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7E12B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麓谷国际工业园A6栋404房装修合同（250410版）</w:t>
      </w:r>
    </w:p>
    <w:p w14:paraId="5C12EF0A">
      <w:pPr>
        <w:spacing w:line="360" w:lineRule="auto"/>
        <w:jc w:val="center"/>
        <w:rPr>
          <w:rFonts w:hint="eastAsia" w:ascii="宋体" w:hAnsi="宋体" w:eastAsia="宋体" w:cs="宋体"/>
          <w:sz w:val="24"/>
        </w:rPr>
      </w:pPr>
    </w:p>
    <w:p w14:paraId="2128D563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甲方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 xml:space="preserve">：北京创联致信科技有限公司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统一社会信用代码：91110108596007659D</w:t>
      </w:r>
    </w:p>
    <w:p w14:paraId="4DCFDB43"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乙方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长沙千里红工程材料有限公司   统一社会信用代码：91430103MABWUCH86X</w:t>
      </w:r>
    </w:p>
    <w:p w14:paraId="35C4E765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24ECE2DD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根据《中华人民共和国合同法》和《建筑安装工程承包合同条例》的原则，结合本工程具体情况，经双方友好协商，特签订本工程施工承包合同，已兹甲乙双方共同遵守。</w:t>
      </w:r>
    </w:p>
    <w:p w14:paraId="57E3A19E">
      <w:pPr>
        <w:numPr>
          <w:ilvl w:val="0"/>
          <w:numId w:val="1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工程概况</w:t>
      </w:r>
    </w:p>
    <w:p w14:paraId="2D9721AC">
      <w:pPr>
        <w:numPr>
          <w:ilvl w:val="0"/>
          <w:numId w:val="2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工程名称: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麓谷国际工业园A6栋404房装修合同 </w:t>
      </w:r>
    </w:p>
    <w:p w14:paraId="44103EDB">
      <w:pPr>
        <w:numPr>
          <w:ilvl w:val="0"/>
          <w:numId w:val="2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工程地点: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长沙市麓谷国际工业园A6栋404房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</w:p>
    <w:p w14:paraId="4B1F4497">
      <w:pPr>
        <w:numPr>
          <w:ilvl w:val="0"/>
          <w:numId w:val="3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工程内容及承包范围</w:t>
      </w:r>
    </w:p>
    <w:p w14:paraId="4D8B8793">
      <w:pPr>
        <w:numPr>
          <w:ilvl w:val="0"/>
          <w:numId w:val="4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工程内容: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附件1：麓谷国际工业园6栋404房装修报价表</w:t>
      </w:r>
    </w:p>
    <w:p w14:paraId="24071F83">
      <w:pPr>
        <w:numPr>
          <w:ilvl w:val="0"/>
          <w:numId w:val="4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承包范围: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包工包料     </w:t>
      </w:r>
    </w:p>
    <w:p w14:paraId="3F9DD8FE">
      <w:pPr>
        <w:numPr>
          <w:ilvl w:val="0"/>
          <w:numId w:val="5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承包方式</w:t>
      </w:r>
    </w:p>
    <w:p w14:paraId="15BE77B8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包工包料、包质量、包工期、包安全、包文明施工。</w:t>
      </w:r>
    </w:p>
    <w:p w14:paraId="0973FD11">
      <w:pPr>
        <w:numPr>
          <w:ilvl w:val="0"/>
          <w:numId w:val="5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施工工期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及质保期</w:t>
      </w:r>
    </w:p>
    <w:p w14:paraId="0C23842F">
      <w:pPr>
        <w:numPr>
          <w:ilvl w:val="0"/>
          <w:numId w:val="6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工程合同开工日期为：</w:t>
      </w:r>
      <w:r>
        <w:rPr>
          <w:rFonts w:hint="eastAsia" w:ascii="宋体" w:hAnsi="宋体" w:eastAsia="宋体" w:cs="宋体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</w:rPr>
        <w:t>日,竣工日期为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2025</w:t>
      </w:r>
      <w:r>
        <w:rPr>
          <w:rFonts w:hint="eastAsia" w:ascii="宋体" w:hAnsi="宋体" w:eastAsia="宋体" w:cs="宋体"/>
          <w:color w:val="FF0000"/>
          <w:sz w:val="24"/>
        </w:rPr>
        <w:t>年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sz w:val="24"/>
        </w:rPr>
        <w:t>月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30</w:t>
      </w:r>
      <w:r>
        <w:rPr>
          <w:rFonts w:hint="eastAsia" w:ascii="宋体" w:hAnsi="宋体" w:eastAsia="宋体" w:cs="宋体"/>
          <w:color w:val="FF0000"/>
          <w:sz w:val="24"/>
        </w:rPr>
        <w:t>日</w:t>
      </w:r>
      <w:r>
        <w:rPr>
          <w:rFonts w:hint="eastAsia" w:ascii="宋体" w:hAnsi="宋体" w:eastAsia="宋体" w:cs="宋体"/>
          <w:sz w:val="24"/>
        </w:rPr>
        <w:t>，日历工期为</w:t>
      </w:r>
      <w:r>
        <w:rPr>
          <w:rFonts w:hint="eastAsia" w:ascii="宋体" w:hAnsi="宋体" w:eastAsia="宋体" w:cs="宋体"/>
          <w:sz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</w:rPr>
        <w:t>天。</w:t>
      </w:r>
    </w:p>
    <w:p w14:paraId="139FF4F0">
      <w:pPr>
        <w:numPr>
          <w:ilvl w:val="0"/>
          <w:numId w:val="6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质保期为1年。</w:t>
      </w:r>
    </w:p>
    <w:p w14:paraId="55DC5B40">
      <w:pPr>
        <w:numPr>
          <w:ilvl w:val="0"/>
          <w:numId w:val="7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工程质量标准、要求</w:t>
      </w:r>
    </w:p>
    <w:p w14:paraId="38C75C40">
      <w:pPr>
        <w:numPr>
          <w:ilvl w:val="0"/>
          <w:numId w:val="8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本工程各分项工程质量必须达国家颁布的施工验收规范要求，工程质量应达到该分部工程的合格工程质量标准。</w:t>
      </w:r>
    </w:p>
    <w:p w14:paraId="1E2275C3">
      <w:pPr>
        <w:numPr>
          <w:ilvl w:val="0"/>
          <w:numId w:val="9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合同承包价及工程款的支付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，</w:t>
      </w:r>
    </w:p>
    <w:p w14:paraId="5A555FC3">
      <w:pPr>
        <w:numPr>
          <w:ilvl w:val="0"/>
          <w:numId w:val="10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工程造价：本合同承包价为：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>131767元 （壹拾叁万壹仟柒佰陆拾柒元整）</w:t>
      </w:r>
    </w:p>
    <w:p w14:paraId="112B20E7">
      <w:pPr>
        <w:numPr>
          <w:ilvl w:val="0"/>
          <w:numId w:val="10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工程价款的支付：</w:t>
      </w:r>
    </w:p>
    <w:p w14:paraId="478AA1A3"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</w:rPr>
        <w:t>乙方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lang w:val="en-US" w:eastAsia="zh-CN"/>
        </w:rPr>
        <w:t>进场后3日内甲方支付预付款20000元；乙方完成所有拆除和水电预埋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后</w:t>
      </w:r>
      <w:r>
        <w:rPr>
          <w:rFonts w:hint="eastAsia" w:ascii="宋体" w:hAnsi="宋体" w:eastAsia="宋体" w:cs="宋体"/>
          <w:color w:val="FF0000"/>
          <w:sz w:val="24"/>
        </w:rPr>
        <w:t>甲方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三日内</w:t>
      </w:r>
      <w:r>
        <w:rPr>
          <w:rFonts w:hint="eastAsia" w:ascii="宋体" w:hAnsi="宋体" w:eastAsia="宋体" w:cs="宋体"/>
          <w:color w:val="FF0000"/>
          <w:sz w:val="24"/>
        </w:rPr>
        <w:t>向乙方支付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30000元</w:t>
      </w:r>
      <w:r>
        <w:rPr>
          <w:rFonts w:hint="eastAsia" w:ascii="宋体" w:hAnsi="宋体" w:eastAsia="宋体" w:cs="宋体"/>
          <w:color w:val="FF0000"/>
          <w:sz w:val="24"/>
        </w:rPr>
        <w:t>；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乙方完成所有轻钢龙骨</w:t>
      </w:r>
      <w:bookmarkStart w:id="0" w:name="_GoBack"/>
      <w:bookmarkEnd w:id="0"/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隔墙和油漆后</w:t>
      </w:r>
      <w:r>
        <w:rPr>
          <w:rFonts w:hint="eastAsia" w:ascii="宋体" w:hAnsi="宋体" w:eastAsia="宋体" w:cs="宋体"/>
          <w:color w:val="FF0000"/>
          <w:sz w:val="24"/>
        </w:rPr>
        <w:t>甲方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三日内</w:t>
      </w:r>
      <w:r>
        <w:rPr>
          <w:rFonts w:hint="eastAsia" w:ascii="宋体" w:hAnsi="宋体" w:eastAsia="宋体" w:cs="宋体"/>
          <w:color w:val="FF0000"/>
          <w:sz w:val="24"/>
        </w:rPr>
        <w:t>向乙方支付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30000元</w:t>
      </w:r>
      <w:r>
        <w:rPr>
          <w:rFonts w:hint="eastAsia" w:ascii="宋体" w:hAnsi="宋体" w:eastAsia="宋体" w:cs="宋体"/>
          <w:color w:val="FF0000"/>
          <w:sz w:val="24"/>
        </w:rPr>
        <w:t>；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乙方</w:t>
      </w:r>
      <w:r>
        <w:rPr>
          <w:rFonts w:hint="eastAsia" w:ascii="宋体" w:hAnsi="宋体" w:eastAsia="宋体" w:cs="宋体"/>
          <w:color w:val="FF0000"/>
          <w:sz w:val="24"/>
        </w:rPr>
        <w:t>整体完工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甲方</w:t>
      </w:r>
      <w:r>
        <w:rPr>
          <w:rFonts w:hint="eastAsia" w:ascii="宋体" w:hAnsi="宋体" w:eastAsia="宋体" w:cs="宋体"/>
          <w:color w:val="FF0000"/>
          <w:sz w:val="24"/>
        </w:rPr>
        <w:t>验收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通过后</w:t>
      </w:r>
      <w:r>
        <w:rPr>
          <w:rFonts w:hint="eastAsia" w:ascii="宋体" w:hAnsi="宋体" w:eastAsia="宋体" w:cs="宋体"/>
          <w:color w:val="FF0000"/>
          <w:sz w:val="24"/>
        </w:rPr>
        <w:t>甲方五日内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向乙方</w:t>
      </w:r>
      <w:r>
        <w:rPr>
          <w:rFonts w:hint="eastAsia" w:ascii="宋体" w:hAnsi="宋体" w:eastAsia="宋体" w:cs="宋体"/>
          <w:color w:val="FF0000"/>
          <w:sz w:val="24"/>
        </w:rPr>
        <w:t>支付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47814元</w:t>
      </w:r>
      <w:r>
        <w:rPr>
          <w:rFonts w:hint="eastAsia" w:ascii="宋体" w:hAnsi="宋体" w:eastAsia="宋体" w:cs="宋体"/>
          <w:color w:val="FF0000"/>
          <w:sz w:val="24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 w:val="24"/>
          <w:lang w:val="en-US" w:eastAsia="zh-CN"/>
        </w:rPr>
        <w:t>合同总金额的3%做为质保金，共3953元，质保期结束后支付。完工验收之日起质保一年</w:t>
      </w:r>
      <w:r>
        <w:rPr>
          <w:rFonts w:hint="eastAsia" w:ascii="宋体" w:hAnsi="宋体" w:eastAsia="宋体" w:cs="宋体"/>
          <w:color w:val="FF0000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注，支付款项前，乙方需提前开具3个点的专票给甲方。</w:t>
      </w:r>
    </w:p>
    <w:p w14:paraId="411C8ABD">
      <w:pPr>
        <w:numPr>
          <w:ilvl w:val="0"/>
          <w:numId w:val="0"/>
        </w:numPr>
        <w:spacing w:line="360" w:lineRule="auto"/>
        <w:ind w:firstLine="42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 xml:space="preserve">第七条 </w:t>
      </w:r>
      <w:r>
        <w:rPr>
          <w:rFonts w:hint="eastAsia" w:ascii="宋体" w:hAnsi="宋体" w:eastAsia="宋体" w:cs="宋体"/>
          <w:b/>
          <w:bCs/>
          <w:sz w:val="24"/>
        </w:rPr>
        <w:t>工程验收</w:t>
      </w:r>
    </w:p>
    <w:p w14:paraId="1D6A2078">
      <w:pPr>
        <w:numPr>
          <w:ilvl w:val="0"/>
          <w:numId w:val="11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乙方必须严格按施工方案和国家颁发的有关规范、规程进行施工，并接受甲方、建设方工程技术人员检查。</w:t>
      </w:r>
    </w:p>
    <w:p w14:paraId="22CF32E6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验收合格后，双方签署交工验收证书，将工程移交给甲方。</w:t>
      </w:r>
    </w:p>
    <w:p w14:paraId="2C17B872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第八条 </w:t>
      </w:r>
      <w:r>
        <w:rPr>
          <w:rFonts w:hint="eastAsia" w:ascii="宋体" w:hAnsi="宋体" w:eastAsia="宋体" w:cs="宋体"/>
          <w:b/>
          <w:bCs/>
          <w:sz w:val="24"/>
        </w:rPr>
        <w:t>双方职责</w:t>
      </w:r>
    </w:p>
    <w:p w14:paraId="70FF92B8">
      <w:pPr>
        <w:numPr>
          <w:ilvl w:val="0"/>
          <w:numId w:val="12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甲方责任</w:t>
      </w:r>
    </w:p>
    <w:p w14:paraId="04A3A262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按合同规定向乙方支付工程进度款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未按时结清的，</w:t>
      </w:r>
      <w:r>
        <w:rPr>
          <w:rFonts w:hint="eastAsia" w:ascii="宋体" w:hAnsi="宋体" w:eastAsia="宋体" w:cs="宋体"/>
          <w:sz w:val="24"/>
        </w:rPr>
        <w:t>乙方按</w:t>
      </w:r>
      <w:r>
        <w:rPr>
          <w:rFonts w:hint="eastAsia" w:ascii="宋体" w:hAnsi="宋体" w:eastAsia="宋体" w:cs="宋体"/>
          <w:sz w:val="24"/>
          <w:lang w:val="en-US" w:eastAsia="zh-CN"/>
        </w:rPr>
        <w:t>总</w:t>
      </w:r>
      <w:r>
        <w:rPr>
          <w:rFonts w:hint="eastAsia" w:ascii="宋体" w:hAnsi="宋体" w:eastAsia="宋体" w:cs="宋体"/>
          <w:sz w:val="24"/>
        </w:rPr>
        <w:t>造价的2‰对甲方</w:t>
      </w:r>
      <w:r>
        <w:rPr>
          <w:rFonts w:hint="eastAsia" w:ascii="宋体" w:hAnsi="宋体" w:eastAsia="宋体" w:cs="宋体"/>
          <w:sz w:val="24"/>
          <w:lang w:val="en-US" w:eastAsia="zh-CN"/>
        </w:rPr>
        <w:t>收取违约金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</w:p>
    <w:p w14:paraId="5BEF9045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②保证施工用水、用电的供应。</w:t>
      </w:r>
    </w:p>
    <w:p w14:paraId="300D0E84">
      <w:pPr>
        <w:numPr>
          <w:ilvl w:val="0"/>
          <w:numId w:val="12"/>
        </w:num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乙方责任</w:t>
      </w:r>
    </w:p>
    <w:p w14:paraId="349F341E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fldChar w:fldCharType="begin"/>
      </w:r>
      <w:r>
        <w:rPr>
          <w:rFonts w:hint="eastAsia" w:ascii="宋体" w:hAnsi="宋体" w:eastAsia="宋体" w:cs="宋体"/>
          <w:sz w:val="24"/>
        </w:rPr>
        <w:instrText xml:space="preserve"> = 1 \* GB3 \* MERGEFORMAT </w:instrText>
      </w:r>
      <w:r>
        <w:rPr>
          <w:rFonts w:hint="eastAsia" w:ascii="宋体" w:hAnsi="宋体" w:eastAsia="宋体" w:cs="宋体"/>
          <w:sz w:val="24"/>
        </w:rPr>
        <w:fldChar w:fldCharType="separate"/>
      </w:r>
      <w:r>
        <w:rPr>
          <w:rFonts w:hint="eastAsia" w:ascii="宋体" w:hAnsi="宋体" w:eastAsia="宋体" w:cs="宋体"/>
          <w:sz w:val="24"/>
        </w:rPr>
        <w:t>①</w:t>
      </w:r>
      <w:r>
        <w:rPr>
          <w:rFonts w:hint="eastAsia" w:ascii="宋体" w:hAnsi="宋体" w:eastAsia="宋体" w:cs="宋体"/>
          <w:sz w:val="24"/>
        </w:rPr>
        <w:fldChar w:fldCharType="end"/>
      </w:r>
      <w:r>
        <w:rPr>
          <w:rFonts w:hint="eastAsia" w:ascii="宋体" w:hAnsi="宋体" w:eastAsia="宋体" w:cs="宋体"/>
          <w:sz w:val="24"/>
        </w:rPr>
        <w:t>按双方商定的分工范围，做好材料和设备的采购，供应和管理工作。</w:t>
      </w:r>
    </w:p>
    <w:p w14:paraId="443CAE8D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②精心组织、精心施工。确保工程质量和工期。</w:t>
      </w:r>
    </w:p>
    <w:p w14:paraId="00EACB30"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第九条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本合同未尽事宜，双方应及时友好协商解决。</w:t>
      </w:r>
    </w:p>
    <w:p w14:paraId="62DC5D3A"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</w:p>
    <w:p w14:paraId="7F2FD4C1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本合同一式贰份，甲、乙方各执</w:t>
      </w:r>
      <w:r>
        <w:rPr>
          <w:rFonts w:hint="eastAsia" w:ascii="宋体" w:hAnsi="宋体" w:eastAsia="宋体" w:cs="宋体"/>
          <w:sz w:val="24"/>
          <w:lang w:val="en-US" w:eastAsia="zh-CN"/>
        </w:rPr>
        <w:t>壹</w:t>
      </w:r>
      <w:r>
        <w:rPr>
          <w:rFonts w:hint="eastAsia" w:ascii="宋体" w:hAnsi="宋体" w:eastAsia="宋体" w:cs="宋体"/>
          <w:sz w:val="24"/>
        </w:rPr>
        <w:t>份，本合同经双方签字盖章后生效至结清工程尾款后失效。</w:t>
      </w:r>
    </w:p>
    <w:p w14:paraId="4F612086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77C42CDD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52344FEC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甲方：（盖章）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乙方：（盖章）</w:t>
      </w:r>
    </w:p>
    <w:p w14:paraId="568FE215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3F385E1D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31732C11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代表：</w:t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ab/>
      </w:r>
      <w:r>
        <w:rPr>
          <w:rFonts w:hint="eastAsia" w:ascii="宋体" w:hAnsi="宋体" w:eastAsia="宋体" w:cs="宋体"/>
          <w:sz w:val="24"/>
        </w:rPr>
        <w:t>代表：</w:t>
      </w:r>
    </w:p>
    <w:p w14:paraId="130126FA">
      <w:pPr>
        <w:spacing w:line="360" w:lineRule="auto"/>
        <w:ind w:firstLine="420"/>
        <w:jc w:val="left"/>
        <w:rPr>
          <w:rFonts w:hint="eastAsia" w:ascii="宋体" w:hAnsi="宋体" w:eastAsia="宋体" w:cs="宋体"/>
          <w:sz w:val="24"/>
        </w:rPr>
      </w:pPr>
    </w:p>
    <w:p w14:paraId="7C11AE58">
      <w:pPr>
        <w:spacing w:line="360" w:lineRule="auto"/>
        <w:ind w:left="4620"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签订日期：   年    月  日</w:t>
      </w:r>
    </w:p>
    <w:p w14:paraId="71EC3469">
      <w:pPr>
        <w:spacing w:line="360" w:lineRule="auto"/>
        <w:ind w:left="4620" w:firstLine="420"/>
        <w:jc w:val="left"/>
        <w:rPr>
          <w:rFonts w:hint="eastAsia" w:ascii="宋体" w:hAnsi="宋体" w:eastAsia="宋体" w:cs="宋体"/>
          <w:sz w:val="24"/>
        </w:rPr>
      </w:pPr>
    </w:p>
    <w:p w14:paraId="381C553F">
      <w:pPr>
        <w:spacing w:line="240" w:lineRule="auto"/>
        <w:ind w:left="0" w:firstLine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br w:type="page"/>
      </w:r>
    </w:p>
    <w:p w14:paraId="791DD864">
      <w:pPr>
        <w:spacing w:line="360" w:lineRule="auto"/>
        <w:ind w:left="0" w:firstLine="0"/>
        <w:jc w:val="both"/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附件1：麓谷国际工业园6栋404房装修报价表</w:t>
      </w:r>
    </w:p>
    <w:p w14:paraId="5ECFD81C">
      <w:pPr>
        <w:spacing w:line="360" w:lineRule="auto"/>
        <w:ind w:left="0" w:firstLine="0"/>
        <w:jc w:val="both"/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</w:pPr>
    </w:p>
    <w:p w14:paraId="06FA29D7">
      <w:pPr>
        <w:spacing w:line="360" w:lineRule="auto"/>
        <w:ind w:left="0" w:leftChars="-695" w:right="-1008" w:rightChars="-480" w:hanging="1459" w:hangingChars="695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199630" cy="5920105"/>
            <wp:effectExtent l="0" t="0" r="8890" b="8255"/>
            <wp:docPr id="2" name="图片 2" descr="6a43f4eba23ca48a83df1bd985a68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43f4eba23ca48a83df1bd985a68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592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6E290">
      <w:pPr>
        <w:spacing w:line="240" w:lineRule="auto"/>
        <w:ind w:left="0" w:firstLine="0"/>
        <w:jc w:val="left"/>
        <w:rPr>
          <w:rFonts w:hint="eastAsia" w:asciiTheme="minorHAnsi" w:hAnsiTheme="minorHAnsi" w:cstheme="minorBidi"/>
          <w:sz w:val="21"/>
        </w:rPr>
      </w:pPr>
      <w:r>
        <w:rPr>
          <w:rFonts w:hint="eastAsia" w:asciiTheme="minorHAnsi" w:hAnsiTheme="minorHAnsi" w:cstheme="minorBidi"/>
          <w:sz w:val="21"/>
        </w:rPr>
        <w:br w:type="page"/>
      </w:r>
    </w:p>
    <w:p w14:paraId="0E7C053B">
      <w:pPr>
        <w:spacing w:line="360" w:lineRule="auto"/>
        <w:ind w:left="0" w:firstLine="0"/>
        <w:jc w:val="left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附件2：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麓谷国际工业园6栋404房功能规划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示意图</w:t>
      </w:r>
    </w:p>
    <w:p w14:paraId="308F3470">
      <w:pPr>
        <w:spacing w:line="360" w:lineRule="auto"/>
        <w:ind w:left="0" w:firstLine="0"/>
        <w:jc w:val="both"/>
        <w:rPr>
          <w:rFonts w:hint="eastAsia" w:cstheme="minorBidi"/>
          <w:b/>
          <w:bCs/>
          <w:sz w:val="21"/>
          <w:lang w:val="en-US" w:eastAsia="zh-CN"/>
        </w:rPr>
      </w:pPr>
      <w:r>
        <w:drawing>
          <wp:inline distT="0" distB="0" distL="114300" distR="114300">
            <wp:extent cx="5699125" cy="713232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99125" cy="713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355D1">
      <w:pPr>
        <w:spacing w:line="360" w:lineRule="auto"/>
        <w:ind w:left="0" w:firstLine="0"/>
        <w:jc w:val="center"/>
        <w:rPr>
          <w:rFonts w:hint="default" w:asciiTheme="minorHAnsi" w:hAnsiTheme="minorHAnsi" w:cstheme="minorBidi"/>
          <w:b/>
          <w:bCs/>
          <w:sz w:val="21"/>
        </w:rPr>
      </w:pPr>
    </w:p>
    <w:sectPr>
      <w:footerReference r:id="rId3" w:type="default"/>
      <w:pgSz w:w="11906" w:h="16838"/>
      <w:pgMar w:top="1440" w:right="1304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271826"/>
    </w:sdtPr>
    <w:sdtContent>
      <w:sdt>
        <w:sdtPr>
          <w:id w:val="171357217"/>
        </w:sdtPr>
        <w:sdtContent>
          <w:p w14:paraId="70A82B2A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1CC5784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86161A"/>
    <w:multiLevelType w:val="singleLevel"/>
    <w:tmpl w:val="5686161A"/>
    <w:lvl w:ilvl="0" w:tentative="0">
      <w:start w:val="1"/>
      <w:numFmt w:val="chineseCounting"/>
      <w:lvlText w:val="第%1条"/>
      <w:lvlJc w:val="left"/>
    </w:lvl>
  </w:abstractNum>
  <w:abstractNum w:abstractNumId="1">
    <w:nsid w:val="56861643"/>
    <w:multiLevelType w:val="singleLevel"/>
    <w:tmpl w:val="56861643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6861680"/>
    <w:multiLevelType w:val="singleLevel"/>
    <w:tmpl w:val="56861680"/>
    <w:lvl w:ilvl="0" w:tentative="0">
      <w:start w:val="2"/>
      <w:numFmt w:val="chineseCounting"/>
      <w:lvlText w:val="第%1条"/>
      <w:lvlJc w:val="left"/>
    </w:lvl>
  </w:abstractNum>
  <w:abstractNum w:abstractNumId="3">
    <w:nsid w:val="568616B3"/>
    <w:multiLevelType w:val="singleLevel"/>
    <w:tmpl w:val="568616B3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68616F0"/>
    <w:multiLevelType w:val="singleLevel"/>
    <w:tmpl w:val="568616F0"/>
    <w:lvl w:ilvl="0" w:tentative="0">
      <w:start w:val="3"/>
      <w:numFmt w:val="chineseCounting"/>
      <w:lvlText w:val="第%1条"/>
      <w:lvlJc w:val="left"/>
    </w:lvl>
  </w:abstractNum>
  <w:abstractNum w:abstractNumId="5">
    <w:nsid w:val="56861806"/>
    <w:multiLevelType w:val="singleLevel"/>
    <w:tmpl w:val="56861806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686191D"/>
    <w:multiLevelType w:val="singleLevel"/>
    <w:tmpl w:val="5686191D"/>
    <w:lvl w:ilvl="0" w:tentative="0">
      <w:start w:val="5"/>
      <w:numFmt w:val="chineseCounting"/>
      <w:lvlText w:val="第%1条"/>
      <w:lvlJc w:val="left"/>
    </w:lvl>
  </w:abstractNum>
  <w:abstractNum w:abstractNumId="7">
    <w:nsid w:val="56861986"/>
    <w:multiLevelType w:val="singleLevel"/>
    <w:tmpl w:val="56861986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6861A38"/>
    <w:multiLevelType w:val="singleLevel"/>
    <w:tmpl w:val="56861A38"/>
    <w:lvl w:ilvl="0" w:tentative="0">
      <w:start w:val="6"/>
      <w:numFmt w:val="chineseCounting"/>
      <w:lvlText w:val="第%1条"/>
      <w:lvlJc w:val="left"/>
    </w:lvl>
  </w:abstractNum>
  <w:abstractNum w:abstractNumId="9">
    <w:nsid w:val="56861A83"/>
    <w:multiLevelType w:val="singleLevel"/>
    <w:tmpl w:val="56861A83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6861C93"/>
    <w:multiLevelType w:val="singleLevel"/>
    <w:tmpl w:val="56861C93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6861EC5"/>
    <w:multiLevelType w:val="singleLevel"/>
    <w:tmpl w:val="56861EC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A4E1F"/>
    <w:rsid w:val="000376A8"/>
    <w:rsid w:val="001B48AE"/>
    <w:rsid w:val="001F1109"/>
    <w:rsid w:val="00350354"/>
    <w:rsid w:val="0058582E"/>
    <w:rsid w:val="00655DC2"/>
    <w:rsid w:val="007E5DD2"/>
    <w:rsid w:val="00BD554F"/>
    <w:rsid w:val="00C624E3"/>
    <w:rsid w:val="00E46515"/>
    <w:rsid w:val="00E57040"/>
    <w:rsid w:val="00F248B1"/>
    <w:rsid w:val="00FE5479"/>
    <w:rsid w:val="01E811AC"/>
    <w:rsid w:val="033C405D"/>
    <w:rsid w:val="053E2C54"/>
    <w:rsid w:val="07AB0349"/>
    <w:rsid w:val="09775547"/>
    <w:rsid w:val="09B71D9D"/>
    <w:rsid w:val="110F1949"/>
    <w:rsid w:val="12304446"/>
    <w:rsid w:val="13A311C8"/>
    <w:rsid w:val="14DB4F49"/>
    <w:rsid w:val="192C753C"/>
    <w:rsid w:val="1EE15C13"/>
    <w:rsid w:val="1F6A6E07"/>
    <w:rsid w:val="21D0062D"/>
    <w:rsid w:val="2285064C"/>
    <w:rsid w:val="28E514B5"/>
    <w:rsid w:val="2C1C5FBE"/>
    <w:rsid w:val="2F8D5CE1"/>
    <w:rsid w:val="322F3FB8"/>
    <w:rsid w:val="32FE2435"/>
    <w:rsid w:val="33690400"/>
    <w:rsid w:val="33941A2F"/>
    <w:rsid w:val="33D7638B"/>
    <w:rsid w:val="35D6433D"/>
    <w:rsid w:val="374D3F7B"/>
    <w:rsid w:val="37C56136"/>
    <w:rsid w:val="3AC26874"/>
    <w:rsid w:val="3BFF61F4"/>
    <w:rsid w:val="43981875"/>
    <w:rsid w:val="496438D9"/>
    <w:rsid w:val="49BC54C3"/>
    <w:rsid w:val="4B0B3031"/>
    <w:rsid w:val="4BB821D4"/>
    <w:rsid w:val="4CD33DF5"/>
    <w:rsid w:val="4D66378A"/>
    <w:rsid w:val="4F35277B"/>
    <w:rsid w:val="4F411D97"/>
    <w:rsid w:val="500A342C"/>
    <w:rsid w:val="50E63551"/>
    <w:rsid w:val="51EE228F"/>
    <w:rsid w:val="53D24139"/>
    <w:rsid w:val="54AA6B4B"/>
    <w:rsid w:val="57E17142"/>
    <w:rsid w:val="58D74D9A"/>
    <w:rsid w:val="59E6676C"/>
    <w:rsid w:val="5AAA5CAB"/>
    <w:rsid w:val="5C2238AB"/>
    <w:rsid w:val="5F822C04"/>
    <w:rsid w:val="5FE1582B"/>
    <w:rsid w:val="607B0A6A"/>
    <w:rsid w:val="644412A8"/>
    <w:rsid w:val="6A8753CC"/>
    <w:rsid w:val="6B085226"/>
    <w:rsid w:val="6DF8189D"/>
    <w:rsid w:val="6E111974"/>
    <w:rsid w:val="6F8A4E1F"/>
    <w:rsid w:val="70125305"/>
    <w:rsid w:val="7125761D"/>
    <w:rsid w:val="72093457"/>
    <w:rsid w:val="75E26373"/>
    <w:rsid w:val="76705AC5"/>
    <w:rsid w:val="78444777"/>
    <w:rsid w:val="7B2A0A82"/>
    <w:rsid w:val="7BDE28E7"/>
    <w:rsid w:val="7F24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916</Words>
  <Characters>1005</Characters>
  <Lines>22</Lines>
  <Paragraphs>6</Paragraphs>
  <TotalTime>27</TotalTime>
  <ScaleCrop>false</ScaleCrop>
  <LinksUpToDate>false</LinksUpToDate>
  <CharactersWithSpaces>1056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2016-01-01T05:41:00Z</dcterms:created>
  <dc:creator>Administrator</dc:creator>
  <cp:lastModifiedBy>spirit</cp:lastModifiedBy>
  <cp:lastPrinted>2025-04-10T03:16:00Z</cp:lastPrinted>
  <dcterms:modified xsi:type="dcterms:W3CDTF">2025-04-10T03:37:47Z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eyJoZGlkIjoiMzk2NjFjNzllN2ExZWIzZGY4ZGU2MTVhZGY5YzJkZjAiLCJ1c2VySWQiOiIzNDU5NTAxNTAifQ==</vt:lpwstr>
  </property>
  <property fmtid="{D5CDD505-2E9C-101B-9397-08002B2CF9AE}" pid="4" name="ICV">
    <vt:lpwstr>9828F7CFDC104794A0AA07CEBA02818D_13</vt:lpwstr>
  </property>
</Properties>
</file>