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FD" w:rsidRPr="00CE4FA6" w:rsidRDefault="00D4394F" w:rsidP="003846EF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A15B09C">
                <wp:simplePos x="0" y="0"/>
                <wp:positionH relativeFrom="page">
                  <wp:posOffset>197485</wp:posOffset>
                </wp:positionH>
                <wp:positionV relativeFrom="page">
                  <wp:posOffset>277495</wp:posOffset>
                </wp:positionV>
                <wp:extent cx="7157085" cy="10130790"/>
                <wp:effectExtent l="0" t="0" r="18415" b="15240"/>
                <wp:wrapNone/>
                <wp:docPr id="452" name="矩形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7085" cy="101307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954107" id="矩形 452" o:spid="_x0000_s1026" style="position:absolute;margin-left:15.55pt;margin-top:21.85pt;width:563.55pt;height:797.7pt;z-index:251658240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" filled="f" strokecolor="#767171" strokeweight="1.25pt">
                <v:path arrowok="t"/>
                <w10:wrap anchorx="page" anchory="page"/>
              </v:rect>
            </w:pict>
          </mc:Fallback>
        </mc:AlternateContent>
      </w:r>
      <w:r w:rsidR="00787A97" w:rsidRPr="00CE4FA6">
        <w:rPr>
          <w:b/>
          <w:sz w:val="28"/>
        </w:rPr>
        <w:t>承</w:t>
      </w:r>
      <w:r w:rsidR="00CE4FA6">
        <w:rPr>
          <w:rFonts w:hint="eastAsia"/>
          <w:b/>
          <w:sz w:val="28"/>
        </w:rPr>
        <w:t xml:space="preserve"> </w:t>
      </w:r>
      <w:r w:rsidR="00787A97" w:rsidRPr="00CE4FA6">
        <w:rPr>
          <w:b/>
          <w:sz w:val="28"/>
        </w:rPr>
        <w:t>诺</w:t>
      </w:r>
      <w:r w:rsidR="00CE4FA6">
        <w:rPr>
          <w:rFonts w:hint="eastAsia"/>
          <w:b/>
          <w:sz w:val="28"/>
        </w:rPr>
        <w:t xml:space="preserve"> </w:t>
      </w:r>
      <w:r w:rsidR="00787A97" w:rsidRPr="00CE4FA6">
        <w:rPr>
          <w:b/>
          <w:sz w:val="28"/>
        </w:rPr>
        <w:t>函</w:t>
      </w:r>
    </w:p>
    <w:p w:rsidR="00787A97" w:rsidRDefault="00787A97" w:rsidP="003846EF"/>
    <w:p w:rsidR="00787A97" w:rsidRPr="00CE4FA6" w:rsidRDefault="00787A97" w:rsidP="003846EF">
      <w:pPr>
        <w:spacing w:line="360" w:lineRule="auto"/>
        <w:rPr>
          <w:sz w:val="24"/>
        </w:rPr>
      </w:pPr>
      <w:r w:rsidRPr="00CE4FA6">
        <w:rPr>
          <w:sz w:val="24"/>
        </w:rPr>
        <w:t>北京网聘</w:t>
      </w:r>
      <w:r w:rsidR="00D4394F">
        <w:rPr>
          <w:rFonts w:hint="eastAsia"/>
          <w:sz w:val="24"/>
        </w:rPr>
        <w:t>信息技术</w:t>
      </w:r>
      <w:r w:rsidRPr="00CE4FA6">
        <w:rPr>
          <w:sz w:val="24"/>
        </w:rPr>
        <w:t>有限公司</w:t>
      </w:r>
      <w:r w:rsidR="002B0B6C">
        <w:rPr>
          <w:rFonts w:hint="eastAsia"/>
          <w:sz w:val="24"/>
        </w:rPr>
        <w:t>（以下简称“智联招聘”）</w:t>
      </w:r>
      <w:r w:rsidRPr="00CE4FA6">
        <w:rPr>
          <w:sz w:val="24"/>
        </w:rPr>
        <w:t>：</w:t>
      </w:r>
    </w:p>
    <w:p w:rsidR="002B0B6C" w:rsidRDefault="00787A97" w:rsidP="003846EF">
      <w:pPr>
        <w:spacing w:line="360" w:lineRule="auto"/>
        <w:ind w:firstLineChars="200" w:firstLine="480"/>
        <w:rPr>
          <w:sz w:val="24"/>
        </w:rPr>
      </w:pPr>
      <w:r w:rsidRPr="00CE4FA6">
        <w:rPr>
          <w:rFonts w:hint="eastAsia"/>
          <w:sz w:val="24"/>
        </w:rPr>
        <w:t>本公司</w:t>
      </w:r>
      <w:r w:rsidR="009206E0" w:rsidRPr="00CE4FA6">
        <w:rPr>
          <w:rFonts w:hint="eastAsia"/>
          <w:sz w:val="24"/>
        </w:rPr>
        <w:t>承诺</w:t>
      </w:r>
      <w:r w:rsidR="00A94EF7">
        <w:rPr>
          <w:rFonts w:hint="eastAsia"/>
          <w:sz w:val="24"/>
        </w:rPr>
        <w:t>仅</w:t>
      </w:r>
      <w:r w:rsidR="00131DD3">
        <w:rPr>
          <w:rFonts w:hint="eastAsia"/>
          <w:sz w:val="24"/>
        </w:rPr>
        <w:t>基于自</w:t>
      </w:r>
      <w:r w:rsidR="00397070">
        <w:rPr>
          <w:rFonts w:hint="eastAsia"/>
          <w:sz w:val="24"/>
        </w:rPr>
        <w:t>主</w:t>
      </w:r>
      <w:r w:rsidR="00131DD3">
        <w:rPr>
          <w:rFonts w:hint="eastAsia"/>
          <w:sz w:val="24"/>
        </w:rPr>
        <w:t>招聘目的</w:t>
      </w:r>
      <w:r w:rsidR="00916D2D">
        <w:rPr>
          <w:rFonts w:hint="eastAsia"/>
          <w:sz w:val="24"/>
        </w:rPr>
        <w:t>通过</w:t>
      </w:r>
      <w:r w:rsidR="007F1E0E" w:rsidRPr="00CE4FA6">
        <w:rPr>
          <w:rFonts w:hint="eastAsia"/>
          <w:sz w:val="24"/>
        </w:rPr>
        <w:t>智联招聘</w:t>
      </w:r>
      <w:r w:rsidR="00131DD3">
        <w:rPr>
          <w:rFonts w:hint="eastAsia"/>
          <w:sz w:val="24"/>
        </w:rPr>
        <w:t>为本公司开展</w:t>
      </w:r>
      <w:r w:rsidR="00A94EF7">
        <w:rPr>
          <w:rFonts w:hint="eastAsia"/>
          <w:sz w:val="24"/>
        </w:rPr>
        <w:t>招聘活动</w:t>
      </w:r>
      <w:r w:rsidR="002B0B6C">
        <w:rPr>
          <w:rFonts w:hint="eastAsia"/>
          <w:sz w:val="24"/>
        </w:rPr>
        <w:t>。</w:t>
      </w:r>
    </w:p>
    <w:p w:rsidR="00546D0A" w:rsidRPr="00D57F0F" w:rsidRDefault="002B0B6C" w:rsidP="003846E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本公司</w:t>
      </w:r>
      <w:r w:rsidR="00916D2D">
        <w:rPr>
          <w:rFonts w:hint="eastAsia"/>
          <w:sz w:val="24"/>
        </w:rPr>
        <w:t>知悉并</w:t>
      </w:r>
      <w:r>
        <w:rPr>
          <w:sz w:val="24"/>
        </w:rPr>
        <w:t>认可</w:t>
      </w:r>
      <w:r w:rsidR="00916D2D">
        <w:rPr>
          <w:rFonts w:hint="eastAsia"/>
          <w:sz w:val="24"/>
        </w:rPr>
        <w:t>，</w:t>
      </w:r>
      <w:r w:rsidR="00916D2D">
        <w:rPr>
          <w:sz w:val="24"/>
        </w:rPr>
        <w:t>在</w:t>
      </w:r>
      <w:r>
        <w:rPr>
          <w:sz w:val="24"/>
        </w:rPr>
        <w:t>按照</w:t>
      </w:r>
      <w:r>
        <w:rPr>
          <w:rFonts w:hint="eastAsia"/>
          <w:sz w:val="24"/>
        </w:rPr>
        <w:t>《</w:t>
      </w:r>
      <w:r w:rsidR="00F71093">
        <w:rPr>
          <w:rFonts w:hint="eastAsia"/>
          <w:sz w:val="24"/>
        </w:rPr>
        <w:t>网络</w:t>
      </w:r>
      <w:r>
        <w:rPr>
          <w:rFonts w:hint="eastAsia"/>
          <w:sz w:val="24"/>
        </w:rPr>
        <w:t>招聘服务管理规定</w:t>
      </w:r>
      <w:r w:rsidR="00916D2D">
        <w:rPr>
          <w:rFonts w:hint="eastAsia"/>
          <w:sz w:val="24"/>
        </w:rPr>
        <w:t>》</w:t>
      </w:r>
      <w:r w:rsidR="00F71093">
        <w:rPr>
          <w:rFonts w:hint="eastAsia"/>
          <w:sz w:val="24"/>
        </w:rPr>
        <w:t>《劳务派遣行政许可实施办法》</w:t>
      </w:r>
      <w:r>
        <w:rPr>
          <w:rFonts w:hint="eastAsia"/>
          <w:sz w:val="24"/>
        </w:rPr>
        <w:t>及</w:t>
      </w:r>
      <w:r>
        <w:rPr>
          <w:sz w:val="24"/>
        </w:rPr>
        <w:t>智联招聘的平台管理要求向智联招聘提交</w:t>
      </w:r>
      <w:r>
        <w:rPr>
          <w:rFonts w:hint="eastAsia"/>
          <w:sz w:val="24"/>
        </w:rPr>
        <w:t>《人力资源服务许可证》</w:t>
      </w:r>
      <w:r w:rsidR="00397070">
        <w:rPr>
          <w:rFonts w:hint="eastAsia"/>
          <w:sz w:val="24"/>
        </w:rPr>
        <w:t>《</w:t>
      </w:r>
      <w:r w:rsidR="00397070" w:rsidRPr="00397070">
        <w:rPr>
          <w:rFonts w:hint="eastAsia"/>
          <w:sz w:val="24"/>
        </w:rPr>
        <w:t>人力资源服务备案证书</w:t>
      </w:r>
      <w:r w:rsidR="00BF02A7">
        <w:rPr>
          <w:rFonts w:hint="eastAsia"/>
          <w:sz w:val="24"/>
        </w:rPr>
        <w:t>/</w:t>
      </w:r>
      <w:r w:rsidR="00BF02A7">
        <w:rPr>
          <w:rFonts w:hint="eastAsia"/>
          <w:sz w:val="24"/>
        </w:rPr>
        <w:t>凭证</w:t>
      </w:r>
      <w:r w:rsidR="00397070">
        <w:rPr>
          <w:rFonts w:hint="eastAsia"/>
          <w:sz w:val="24"/>
        </w:rPr>
        <w:t>》《劳务派遣经营许可证》</w:t>
      </w:r>
      <w:r>
        <w:rPr>
          <w:rFonts w:hint="eastAsia"/>
          <w:sz w:val="24"/>
        </w:rPr>
        <w:t>等相关材料</w:t>
      </w:r>
      <w:r w:rsidR="00916D2D">
        <w:rPr>
          <w:rFonts w:hint="eastAsia"/>
          <w:sz w:val="24"/>
        </w:rPr>
        <w:t>并经智联招聘审核通过前</w:t>
      </w:r>
      <w:r>
        <w:rPr>
          <w:rFonts w:hint="eastAsia"/>
          <w:sz w:val="24"/>
        </w:rPr>
        <w:t>，不得在智联招聘开展以下活动：</w:t>
      </w:r>
    </w:p>
    <w:p w:rsidR="002B0B6C" w:rsidRDefault="002B0B6C" w:rsidP="003846EF">
      <w:pPr>
        <w:spacing w:line="360" w:lineRule="auto"/>
        <w:ind w:firstLineChars="200" w:firstLine="482"/>
        <w:rPr>
          <w:sz w:val="24"/>
        </w:rPr>
      </w:pPr>
      <w:r w:rsidRPr="002B30CE">
        <w:rPr>
          <w:b/>
          <w:sz w:val="24"/>
        </w:rPr>
        <w:t>1</w:t>
      </w:r>
      <w:r w:rsidR="00916D2D" w:rsidRPr="002B30CE">
        <w:rPr>
          <w:rFonts w:hint="eastAsia"/>
          <w:b/>
          <w:sz w:val="24"/>
        </w:rPr>
        <w:t>.</w:t>
      </w:r>
      <w:r w:rsidR="00D4394F">
        <w:rPr>
          <w:b/>
          <w:sz w:val="24"/>
        </w:rPr>
        <w:t xml:space="preserve"> </w:t>
      </w:r>
      <w:r w:rsidR="00AE45E3" w:rsidRPr="002B30CE">
        <w:rPr>
          <w:rFonts w:hint="eastAsia"/>
          <w:b/>
          <w:sz w:val="24"/>
        </w:rPr>
        <w:t>职业中介活动</w:t>
      </w:r>
      <w:r w:rsidRPr="002B30CE">
        <w:rPr>
          <w:rFonts w:hint="eastAsia"/>
          <w:b/>
          <w:sz w:val="24"/>
        </w:rPr>
        <w:t>：</w:t>
      </w:r>
      <w:r w:rsidR="007F1E0E" w:rsidRPr="00CE4FA6">
        <w:rPr>
          <w:rFonts w:hint="eastAsia"/>
          <w:sz w:val="24"/>
        </w:rPr>
        <w:t>包括但不限于为劳动者介绍用人单位；</w:t>
      </w:r>
      <w:r w:rsidR="00AE45E3" w:rsidRPr="00CE4FA6">
        <w:rPr>
          <w:rFonts w:hint="eastAsia"/>
          <w:sz w:val="24"/>
        </w:rPr>
        <w:t>为用人单位推荐劳动者；为用人单位和个人提供职业介绍信息服务；根据国家有关规定从事互联网人力资源信息服务；组织开展现场招聘会；开展网络招聘；开展高级人才寻访服务</w:t>
      </w:r>
      <w:r>
        <w:rPr>
          <w:rFonts w:hint="eastAsia"/>
          <w:sz w:val="24"/>
        </w:rPr>
        <w:t>；</w:t>
      </w:r>
    </w:p>
    <w:p w:rsidR="009206E0" w:rsidRDefault="002B0B6C" w:rsidP="003846EF">
      <w:pPr>
        <w:spacing w:line="360" w:lineRule="auto"/>
        <w:ind w:firstLineChars="200" w:firstLine="482"/>
        <w:rPr>
          <w:sz w:val="24"/>
        </w:rPr>
      </w:pPr>
      <w:r w:rsidRPr="002B30CE">
        <w:rPr>
          <w:rFonts w:hint="eastAsia"/>
          <w:b/>
          <w:sz w:val="24"/>
        </w:rPr>
        <w:t>2</w:t>
      </w:r>
      <w:r w:rsidR="00916D2D" w:rsidRPr="002B30CE">
        <w:rPr>
          <w:rFonts w:hint="eastAsia"/>
          <w:b/>
          <w:sz w:val="24"/>
        </w:rPr>
        <w:t>.</w:t>
      </w:r>
      <w:r w:rsidR="00D4394F">
        <w:rPr>
          <w:b/>
          <w:sz w:val="24"/>
        </w:rPr>
        <w:t xml:space="preserve"> </w:t>
      </w:r>
      <w:r w:rsidRPr="002B30CE">
        <w:rPr>
          <w:rFonts w:hint="eastAsia"/>
          <w:b/>
          <w:sz w:val="24"/>
        </w:rPr>
        <w:t>人力资源服务业务：</w:t>
      </w:r>
      <w:r>
        <w:rPr>
          <w:rFonts w:hint="eastAsia"/>
          <w:sz w:val="24"/>
        </w:rPr>
        <w:t>包括但不限于</w:t>
      </w:r>
      <w:r w:rsidR="00AE45E3" w:rsidRPr="00CE4FA6">
        <w:rPr>
          <w:rFonts w:hint="eastAsia"/>
          <w:sz w:val="24"/>
        </w:rPr>
        <w:t>人力资源供求信息的收集和发布、就业和创业指导、人力</w:t>
      </w:r>
      <w:r w:rsidR="000B1248">
        <w:rPr>
          <w:rFonts w:hint="eastAsia"/>
          <w:sz w:val="24"/>
        </w:rPr>
        <w:t>资源管理咨询、人力资源测评、人力资源培训、承接人力资源服务外包；</w:t>
      </w:r>
    </w:p>
    <w:p w:rsidR="00B91CAD" w:rsidRPr="003846EF" w:rsidRDefault="00397070" w:rsidP="003846EF">
      <w:pPr>
        <w:spacing w:after="240" w:line="360" w:lineRule="auto"/>
        <w:ind w:firstLineChars="200" w:firstLine="482"/>
        <w:rPr>
          <w:b/>
          <w:sz w:val="24"/>
        </w:rPr>
      </w:pPr>
      <w:r w:rsidRPr="002B30CE">
        <w:rPr>
          <w:rFonts w:hint="eastAsia"/>
          <w:b/>
          <w:sz w:val="24"/>
        </w:rPr>
        <w:t>3.</w:t>
      </w:r>
      <w:r w:rsidR="00D4394F">
        <w:rPr>
          <w:b/>
          <w:sz w:val="24"/>
        </w:rPr>
        <w:t xml:space="preserve"> </w:t>
      </w:r>
      <w:r w:rsidRPr="002B30CE">
        <w:rPr>
          <w:rFonts w:hint="eastAsia"/>
          <w:b/>
          <w:sz w:val="24"/>
        </w:rPr>
        <w:t>劳务派遣业务。</w:t>
      </w:r>
    </w:p>
    <w:p w:rsidR="007F1E0E" w:rsidRPr="007F1E0E" w:rsidRDefault="00AE45E3" w:rsidP="003846EF">
      <w:pPr>
        <w:widowControl/>
        <w:shd w:val="clear" w:color="auto" w:fill="FFFFFF"/>
        <w:spacing w:line="360" w:lineRule="auto"/>
        <w:ind w:firstLineChars="200" w:firstLine="480"/>
        <w:jc w:val="left"/>
        <w:rPr>
          <w:sz w:val="24"/>
        </w:rPr>
      </w:pPr>
      <w:r w:rsidRPr="00CE4FA6">
        <w:rPr>
          <w:rFonts w:hint="eastAsia"/>
          <w:sz w:val="24"/>
        </w:rPr>
        <w:t>如本公司违反上述承诺，智联招聘有权</w:t>
      </w:r>
      <w:r w:rsidR="007F1E0E" w:rsidRPr="00CE4FA6">
        <w:rPr>
          <w:rFonts w:hint="eastAsia"/>
          <w:sz w:val="24"/>
        </w:rPr>
        <w:t>立即</w:t>
      </w:r>
      <w:r w:rsidRPr="00CE4FA6">
        <w:rPr>
          <w:rFonts w:hint="eastAsia"/>
          <w:sz w:val="24"/>
        </w:rPr>
        <w:t>暂停或终止服务</w:t>
      </w:r>
      <w:r w:rsidR="007F1E0E" w:rsidRPr="00CE4FA6">
        <w:rPr>
          <w:rFonts w:hint="eastAsia"/>
          <w:sz w:val="24"/>
        </w:rPr>
        <w:t>，且由此导致智联招聘产生的任何损失，均由本公司承担赔偿责任</w:t>
      </w:r>
      <w:r w:rsidR="007F1E0E" w:rsidRPr="00CE4FA6">
        <w:rPr>
          <w:sz w:val="24"/>
        </w:rPr>
        <w:t>。</w:t>
      </w:r>
    </w:p>
    <w:p w:rsidR="003846EF" w:rsidRDefault="003846EF" w:rsidP="003846EF">
      <w:pPr>
        <w:spacing w:line="360" w:lineRule="auto"/>
        <w:rPr>
          <w:sz w:val="24"/>
        </w:rPr>
      </w:pPr>
    </w:p>
    <w:p w:rsidR="00CE4FA6" w:rsidRDefault="003846EF" w:rsidP="003846EF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公司</w:t>
      </w:r>
      <w:r w:rsidR="007F1E0E" w:rsidRPr="00CE4FA6">
        <w:rPr>
          <w:rFonts w:hint="eastAsia"/>
          <w:sz w:val="24"/>
        </w:rPr>
        <w:t>（盖章）：</w:t>
      </w:r>
      <w:r w:rsidR="00263800">
        <w:rPr>
          <w:sz w:val="24"/>
        </w:rPr>
        <w:t xml:space="preserve"> </w:t>
      </w:r>
    </w:p>
    <w:p w:rsidR="003846EF" w:rsidRDefault="003846EF" w:rsidP="003846EF">
      <w:pPr>
        <w:spacing w:line="360" w:lineRule="auto"/>
        <w:rPr>
          <w:sz w:val="24"/>
        </w:rPr>
      </w:pPr>
    </w:p>
    <w:p w:rsidR="00CE4FA6" w:rsidRDefault="00787A97" w:rsidP="003846EF">
      <w:pPr>
        <w:spacing w:line="360" w:lineRule="auto"/>
        <w:ind w:firstLineChars="1400" w:firstLine="3360"/>
        <w:rPr>
          <w:sz w:val="24"/>
        </w:rPr>
      </w:pPr>
      <w:r w:rsidRPr="00CE4FA6">
        <w:rPr>
          <w:rFonts w:hint="eastAsia"/>
          <w:sz w:val="24"/>
        </w:rPr>
        <w:t>法定代表人</w:t>
      </w:r>
      <w:r w:rsidR="003846EF">
        <w:rPr>
          <w:rFonts w:hint="eastAsia"/>
          <w:sz w:val="24"/>
        </w:rPr>
        <w:t>/</w:t>
      </w:r>
      <w:r w:rsidR="003846EF">
        <w:rPr>
          <w:rFonts w:hint="eastAsia"/>
          <w:sz w:val="24"/>
        </w:rPr>
        <w:t>实名认证人</w:t>
      </w:r>
      <w:r w:rsidRPr="00CE4FA6">
        <w:rPr>
          <w:rFonts w:hint="eastAsia"/>
          <w:sz w:val="24"/>
        </w:rPr>
        <w:t>（签字）：</w:t>
      </w:r>
    </w:p>
    <w:p w:rsidR="003846EF" w:rsidRDefault="003846EF" w:rsidP="003846EF">
      <w:pPr>
        <w:spacing w:line="360" w:lineRule="auto"/>
        <w:rPr>
          <w:sz w:val="24"/>
        </w:rPr>
      </w:pPr>
    </w:p>
    <w:p w:rsidR="00787A97" w:rsidRDefault="00787A97" w:rsidP="003846EF">
      <w:pPr>
        <w:spacing w:line="360" w:lineRule="auto"/>
        <w:ind w:firstLineChars="1400" w:firstLine="3360"/>
        <w:rPr>
          <w:sz w:val="24"/>
        </w:rPr>
      </w:pPr>
      <w:r w:rsidRPr="00CE4FA6">
        <w:rPr>
          <w:rFonts w:hint="eastAsia"/>
          <w:sz w:val="24"/>
        </w:rPr>
        <w:t>日期：</w:t>
      </w:r>
      <w:r w:rsidR="008F352E">
        <w:rPr>
          <w:rFonts w:hint="eastAsia"/>
          <w:sz w:val="24"/>
        </w:rPr>
        <w:t>2024-</w:t>
      </w:r>
      <w:r w:rsidR="00C24338">
        <w:rPr>
          <w:rFonts w:hint="eastAsia"/>
          <w:sz w:val="24"/>
        </w:rPr>
        <w:t>8</w:t>
      </w:r>
      <w:r w:rsidR="008F352E">
        <w:rPr>
          <w:rFonts w:hint="eastAsia"/>
          <w:sz w:val="24"/>
        </w:rPr>
        <w:t>-</w:t>
      </w:r>
      <w:r w:rsidR="00A51B7C">
        <w:rPr>
          <w:rFonts w:hint="eastAsia"/>
          <w:sz w:val="24"/>
        </w:rPr>
        <w:t>1</w:t>
      </w:r>
      <w:r w:rsidR="00C24338">
        <w:rPr>
          <w:rFonts w:hint="eastAsia"/>
          <w:sz w:val="24"/>
        </w:rPr>
        <w:t>4</w:t>
      </w:r>
      <w:bookmarkStart w:id="0" w:name="_GoBack"/>
      <w:bookmarkEnd w:id="0"/>
    </w:p>
    <w:p w:rsidR="008F352E" w:rsidRPr="00CE4FA6" w:rsidRDefault="008F352E" w:rsidP="003846EF">
      <w:pPr>
        <w:spacing w:line="360" w:lineRule="auto"/>
        <w:ind w:firstLineChars="1400" w:firstLine="3360"/>
        <w:rPr>
          <w:sz w:val="24"/>
        </w:rPr>
      </w:pPr>
    </w:p>
    <w:sectPr w:rsidR="008F352E" w:rsidRPr="00CE4F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B7" w:rsidRDefault="006B22B7" w:rsidP="00164EF2">
      <w:r>
        <w:separator/>
      </w:r>
    </w:p>
  </w:endnote>
  <w:endnote w:type="continuationSeparator" w:id="0">
    <w:p w:rsidR="006B22B7" w:rsidRDefault="006B22B7" w:rsidP="0016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B7" w:rsidRDefault="006B22B7" w:rsidP="00164EF2">
      <w:r>
        <w:separator/>
      </w:r>
    </w:p>
  </w:footnote>
  <w:footnote w:type="continuationSeparator" w:id="0">
    <w:p w:rsidR="006B22B7" w:rsidRDefault="006B22B7" w:rsidP="0016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4F" w:rsidRDefault="00D4394F" w:rsidP="00D4394F">
    <w:pPr>
      <w:pStyle w:val="a4"/>
    </w:pPr>
    <w:r>
      <w:rPr>
        <w:rFonts w:hint="eastAsia"/>
      </w:rPr>
      <w:t>智联招聘</w:t>
    </w:r>
    <w:r>
      <w:rPr>
        <w:rFonts w:hint="eastAsia"/>
      </w:rPr>
      <w:t>_</w:t>
    </w:r>
    <w:r>
      <w:rPr>
        <w:rFonts w:hint="eastAsia"/>
      </w:rPr>
      <w:t>自主招聘承诺函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FC"/>
    <w:rsid w:val="000039FA"/>
    <w:rsid w:val="00057CFF"/>
    <w:rsid w:val="000A1D79"/>
    <w:rsid w:val="000B1248"/>
    <w:rsid w:val="000D722E"/>
    <w:rsid w:val="00126163"/>
    <w:rsid w:val="00131DD3"/>
    <w:rsid w:val="00164EF2"/>
    <w:rsid w:val="00197FFC"/>
    <w:rsid w:val="001B3413"/>
    <w:rsid w:val="00203753"/>
    <w:rsid w:val="002175B2"/>
    <w:rsid w:val="00263800"/>
    <w:rsid w:val="002B0B6C"/>
    <w:rsid w:val="002B30CE"/>
    <w:rsid w:val="002B52E3"/>
    <w:rsid w:val="0032070B"/>
    <w:rsid w:val="00340DA6"/>
    <w:rsid w:val="003846EF"/>
    <w:rsid w:val="00397070"/>
    <w:rsid w:val="003E019B"/>
    <w:rsid w:val="003F0534"/>
    <w:rsid w:val="00535825"/>
    <w:rsid w:val="00546D0A"/>
    <w:rsid w:val="00565438"/>
    <w:rsid w:val="006A37FE"/>
    <w:rsid w:val="006A6655"/>
    <w:rsid w:val="006B22B7"/>
    <w:rsid w:val="00787A97"/>
    <w:rsid w:val="007E512C"/>
    <w:rsid w:val="007F1E0E"/>
    <w:rsid w:val="00821831"/>
    <w:rsid w:val="00830DB6"/>
    <w:rsid w:val="0089627E"/>
    <w:rsid w:val="008F352E"/>
    <w:rsid w:val="00916D2D"/>
    <w:rsid w:val="009206E0"/>
    <w:rsid w:val="009368D1"/>
    <w:rsid w:val="009C7CAD"/>
    <w:rsid w:val="00A51B7C"/>
    <w:rsid w:val="00A94EF7"/>
    <w:rsid w:val="00AE45E3"/>
    <w:rsid w:val="00B86199"/>
    <w:rsid w:val="00B91CAD"/>
    <w:rsid w:val="00BA12A7"/>
    <w:rsid w:val="00BF02A7"/>
    <w:rsid w:val="00C24338"/>
    <w:rsid w:val="00C910B9"/>
    <w:rsid w:val="00C967CF"/>
    <w:rsid w:val="00CD4829"/>
    <w:rsid w:val="00CE4FA6"/>
    <w:rsid w:val="00D269B4"/>
    <w:rsid w:val="00D4394F"/>
    <w:rsid w:val="00D57F0F"/>
    <w:rsid w:val="00DE3B43"/>
    <w:rsid w:val="00EF7835"/>
    <w:rsid w:val="00F71093"/>
    <w:rsid w:val="00FB255A"/>
    <w:rsid w:val="00FE0427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D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D2D"/>
    <w:rPr>
      <w:sz w:val="18"/>
      <w:szCs w:val="18"/>
    </w:rPr>
  </w:style>
  <w:style w:type="paragraph" w:styleId="a4">
    <w:name w:val="header"/>
    <w:basedOn w:val="a"/>
    <w:link w:val="Char0"/>
    <w:unhideWhenUsed/>
    <w:rsid w:val="0016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E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E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68D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368D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368D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368D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36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D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D2D"/>
    <w:rPr>
      <w:sz w:val="18"/>
      <w:szCs w:val="18"/>
    </w:rPr>
  </w:style>
  <w:style w:type="paragraph" w:styleId="a4">
    <w:name w:val="header"/>
    <w:basedOn w:val="a"/>
    <w:link w:val="Char0"/>
    <w:unhideWhenUsed/>
    <w:rsid w:val="00164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4E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4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4EF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368D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368D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368D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368D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3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张琪</dc:creator>
  <cp:keywords/>
  <dc:description/>
  <cp:lastModifiedBy>Windows 用户</cp:lastModifiedBy>
  <cp:revision>7</cp:revision>
  <dcterms:created xsi:type="dcterms:W3CDTF">2023-02-21T02:05:00Z</dcterms:created>
  <dcterms:modified xsi:type="dcterms:W3CDTF">2024-08-14T00:52:00Z</dcterms:modified>
</cp:coreProperties>
</file>