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-180"/>
        </w:tabs>
        <w:adjustRightInd w:val="0"/>
        <w:spacing w:line="360" w:lineRule="auto"/>
        <w:ind w:right="180"/>
        <w:jc w:val="both"/>
        <w:textAlignment w:val="baseline"/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</w:pPr>
    </w:p>
    <w:p>
      <w:pPr>
        <w:tabs>
          <w:tab w:val="center" w:pos="-180"/>
        </w:tabs>
        <w:adjustRightInd w:val="0"/>
        <w:spacing w:line="360" w:lineRule="auto"/>
        <w:ind w:right="180" w:firstLine="442" w:firstLineChars="100"/>
        <w:jc w:val="center"/>
        <w:textAlignment w:val="baseline"/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</w:pP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企 业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对</w:t>
      </w: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账</w:t>
      </w: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函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楷体_GB2312" w:hAnsi="宋体" w:eastAsia="楷体_GB2312"/>
          <w:sz w:val="24"/>
          <w:lang w:val="en-US" w:eastAsia="zh-CN"/>
        </w:rPr>
      </w:pPr>
      <w:r>
        <w:rPr>
          <w:rFonts w:hint="eastAsia" w:ascii="楷体_GB2312" w:hAnsi="宋体" w:eastAsia="楷体_GB2312"/>
          <w:sz w:val="24"/>
          <w:lang w:val="en-US" w:eastAsia="zh-CN"/>
        </w:rPr>
        <w:t xml:space="preserve">                                                   财函字2024-07007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jc w:val="left"/>
        <w:textAlignment w:val="auto"/>
        <w:rPr>
          <w:rFonts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/>
          <w:sz w:val="24"/>
        </w:rPr>
        <w:t>中国人民解放军61932部队：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经双方</w:t>
      </w:r>
      <w:r>
        <w:rPr>
          <w:rFonts w:hint="eastAsia" w:ascii="楷体_GB2312" w:hAnsi="宋体" w:eastAsia="楷体_GB2312" w:cs="仿宋_GB2312"/>
          <w:kern w:val="0"/>
          <w:sz w:val="24"/>
        </w:rPr>
        <w:t>友好协商，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于2022年4月签署“通讯系统二期建设项目采购合同”，合同金额为人民币4460000元，调整后审价金额为人民币4390800元</w:t>
      </w:r>
      <w:r>
        <w:rPr>
          <w:rFonts w:hint="eastAsia" w:ascii="楷体_GB2312" w:hAnsi="宋体" w:eastAsia="楷体_GB2312" w:cs="仿宋_GB2312"/>
          <w:kern w:val="0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 w:cs="仿宋_GB2312"/>
          <w:kern w:val="0"/>
          <w:sz w:val="24"/>
        </w:rPr>
        <w:t>截止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2024年6月30日，本合同项下，</w:t>
      </w:r>
      <w:r>
        <w:rPr>
          <w:rFonts w:hint="eastAsia" w:ascii="楷体_GB2312" w:hAnsi="宋体" w:eastAsia="楷体_GB2312" w:cs="仿宋_GB2312"/>
          <w:kern w:val="0"/>
          <w:sz w:val="24"/>
        </w:rPr>
        <w:t>贵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司尚欠我司货款</w:t>
      </w:r>
      <w:r>
        <w:rPr>
          <w:rFonts w:hint="eastAsia" w:ascii="楷体_GB2312" w:hAnsi="宋体" w:eastAsia="楷体_GB2312" w:cs="仿宋_GB2312"/>
          <w:kern w:val="0"/>
          <w:sz w:val="24"/>
        </w:rPr>
        <w:t>金额为</w:t>
      </w:r>
      <w:r>
        <w:rPr>
          <w:rFonts w:hint="default" w:ascii="Arial" w:hAnsi="Arial" w:eastAsia="楷体_GB2312" w:cs="Arial"/>
          <w:kern w:val="0"/>
          <w:sz w:val="24"/>
        </w:rPr>
        <w:t>¥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21954</w:t>
      </w:r>
      <w:r>
        <w:rPr>
          <w:rFonts w:hint="eastAsia" w:ascii="楷体_GB2312" w:hAnsi="宋体" w:eastAsia="楷体_GB2312" w:cs="仿宋_GB2312"/>
          <w:kern w:val="0"/>
          <w:sz w:val="24"/>
        </w:rPr>
        <w:t>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如与贵公司记录相符，请在本函下端“信息证明无误”处签章证明；如有不符，请在“信息不符”处列出这些项目的金额及详细资料。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回函地址：北京市朝阳区</w:t>
      </w:r>
      <w:r>
        <w:rPr>
          <w:rFonts w:hint="eastAsia" w:ascii="楷体_GB2312" w:hAnsi="宋体" w:eastAsia="楷体_GB2312"/>
          <w:sz w:val="24"/>
          <w:lang w:val="en-US" w:eastAsia="zh-CN"/>
        </w:rPr>
        <w:t>小营北路19号裕发大厦二层201</w:t>
      </w:r>
      <w:r>
        <w:rPr>
          <w:rFonts w:hint="eastAsia" w:ascii="楷体_GB2312" w:hAnsi="宋体" w:eastAsia="楷体_GB2312"/>
          <w:sz w:val="24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default" w:ascii="楷体_GB2312" w:hAnsi="宋体" w:eastAsia="楷体_GB2312"/>
          <w:sz w:val="24"/>
          <w:lang w:val="en-US" w:eastAsia="zh-CN"/>
        </w:rPr>
      </w:pPr>
      <w:r>
        <w:rPr>
          <w:rFonts w:hint="eastAsia" w:ascii="楷体_GB2312" w:hAnsi="宋体" w:eastAsia="楷体_GB2312"/>
          <w:sz w:val="24"/>
        </w:rPr>
        <w:t>电话：</w:t>
      </w:r>
      <w:r>
        <w:rPr>
          <w:rFonts w:hint="eastAsia" w:ascii="楷体_GB2312" w:hAnsi="宋体" w:eastAsia="楷体_GB2312"/>
          <w:sz w:val="24"/>
          <w:lang w:val="en-US" w:eastAsia="zh-CN"/>
        </w:rPr>
        <w:t>010-82746952</w:t>
      </w:r>
      <w:r>
        <w:rPr>
          <w:rFonts w:hint="eastAsia" w:ascii="楷体_GB2312" w:hAnsi="宋体" w:eastAsia="楷体_GB2312"/>
          <w:sz w:val="24"/>
        </w:rPr>
        <w:t xml:space="preserve">    </w:t>
      </w:r>
      <w:r>
        <w:rPr>
          <w:rFonts w:hint="eastAsia" w:ascii="楷体_GB2312" w:hAnsi="宋体" w:eastAsia="楷体_GB2312"/>
          <w:sz w:val="24"/>
          <w:lang w:val="en-US" w:eastAsia="zh-CN"/>
        </w:rPr>
        <w:t xml:space="preserve">        </w:t>
      </w:r>
      <w:r>
        <w:rPr>
          <w:rFonts w:hint="eastAsia" w:ascii="楷体_GB2312" w:hAnsi="宋体" w:eastAsia="楷体_GB2312"/>
          <w:sz w:val="24"/>
        </w:rPr>
        <w:t>联系人：</w:t>
      </w:r>
      <w:r>
        <w:rPr>
          <w:rFonts w:hint="eastAsia" w:ascii="楷体_GB2312" w:hAnsi="宋体" w:eastAsia="楷体_GB2312"/>
          <w:sz w:val="24"/>
          <w:lang w:val="en-US" w:eastAsia="zh-CN"/>
        </w:rPr>
        <w:t>刘建军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本函仅为复核账目之用，并非催款结算。若款项在上述日期之后已经付清，仍请及时函复为盼。</w:t>
      </w:r>
    </w:p>
    <w:p>
      <w:pPr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仿宋_GB2312"/>
          <w:kern w:val="0"/>
          <w:sz w:val="24"/>
        </w:rPr>
      </w:pPr>
    </w:p>
    <w:p>
      <w:pPr>
        <w:wordWrap w:val="0"/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宋体"/>
          <w:sz w:val="22"/>
        </w:rPr>
      </w:pPr>
      <w:r>
        <w:rPr>
          <w:rFonts w:hint="eastAsia" w:ascii="楷体_GB2312" w:hAnsi="宋体" w:eastAsia="楷体_GB2312" w:cs="仿宋_GB2312"/>
          <w:kern w:val="0"/>
          <w:szCs w:val="21"/>
        </w:rPr>
        <w:t xml:space="preserve">  </w:t>
      </w:r>
      <w:r>
        <w:rPr>
          <w:rFonts w:hint="eastAsia" w:ascii="楷体_GB2312" w:hAnsi="宋体" w:eastAsia="楷体_GB2312" w:cs="仿宋_GB2312"/>
          <w:kern w:val="0"/>
          <w:sz w:val="24"/>
          <w:szCs w:val="24"/>
        </w:rPr>
        <w:t>北京</w:t>
      </w:r>
      <w:r>
        <w:rPr>
          <w:rFonts w:hint="eastAsia" w:ascii="楷体_GB2312" w:hAnsi="宋体" w:eastAsia="楷体_GB2312" w:cs="仿宋_GB2312"/>
          <w:kern w:val="0"/>
          <w:sz w:val="24"/>
          <w:szCs w:val="24"/>
          <w:lang w:val="en-US" w:eastAsia="zh-CN"/>
        </w:rPr>
        <w:t>创联致信科技</w:t>
      </w:r>
      <w:r>
        <w:rPr>
          <w:rFonts w:hint="eastAsia" w:ascii="楷体_GB2312" w:hAnsi="宋体" w:eastAsia="楷体_GB2312" w:cs="仿宋_GB2312"/>
          <w:kern w:val="0"/>
          <w:sz w:val="24"/>
          <w:szCs w:val="24"/>
        </w:rPr>
        <w:t>有限公司</w:t>
      </w:r>
      <w:r>
        <w:rPr>
          <w:rFonts w:hint="eastAsia" w:ascii="楷体_GB2312" w:hAnsi="宋体" w:eastAsia="楷体_GB2312" w:cs="宋体"/>
          <w:sz w:val="24"/>
          <w:szCs w:val="24"/>
        </w:rPr>
        <w:t xml:space="preserve"> (盖章)</w:t>
      </w:r>
    </w:p>
    <w:p>
      <w:pPr>
        <w:autoSpaceDE w:val="0"/>
        <w:autoSpaceDN w:val="0"/>
        <w:adjustRightInd w:val="0"/>
        <w:spacing w:line="0" w:lineRule="atLeast"/>
        <w:jc w:val="right"/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</w:pPr>
    </w:p>
    <w:p>
      <w:pPr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 xml:space="preserve">2024 </w:t>
      </w:r>
      <w:r>
        <w:rPr>
          <w:rFonts w:hint="eastAsia" w:ascii="楷体_GB2312" w:hAnsi="宋体" w:eastAsia="楷体_GB2312" w:cs="仿宋_GB2312"/>
          <w:kern w:val="0"/>
          <w:sz w:val="24"/>
        </w:rPr>
        <w:t>年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 xml:space="preserve"> 7</w:t>
      </w:r>
      <w:r>
        <w:rPr>
          <w:rFonts w:hint="eastAsia" w:ascii="楷体_GB2312" w:hAnsi="宋体" w:eastAsia="楷体_GB2312" w:cs="仿宋_GB2312"/>
          <w:kern w:val="0"/>
          <w:sz w:val="24"/>
        </w:rPr>
        <w:t xml:space="preserve"> 月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 xml:space="preserve"> 17</w:t>
      </w:r>
      <w:bookmarkStart w:id="0" w:name="_GoBack"/>
      <w:bookmarkEnd w:id="0"/>
      <w:r>
        <w:rPr>
          <w:rFonts w:hint="eastAsia" w:ascii="楷体_GB2312" w:hAnsi="宋体" w:eastAsia="楷体_GB2312" w:cs="仿宋_GB2312"/>
          <w:kern w:val="0"/>
          <w:sz w:val="24"/>
        </w:rPr>
        <w:t xml:space="preserve"> 日</w:t>
      </w:r>
    </w:p>
    <w:p>
      <w:pPr>
        <w:autoSpaceDE w:val="0"/>
        <w:autoSpaceDN w:val="0"/>
        <w:adjustRightInd w:val="0"/>
        <w:spacing w:line="0" w:lineRule="atLeast"/>
        <w:rPr>
          <w:rFonts w:hint="eastAsia" w:ascii="楷体_GB2312" w:hAnsi="宋体" w:eastAsia="楷体_GB2312" w:cs="仿宋_GB2312"/>
          <w:kern w:val="0"/>
          <w:sz w:val="24"/>
        </w:rPr>
      </w:pPr>
    </w:p>
    <w:p>
      <w:pPr>
        <w:autoSpaceDE w:val="0"/>
        <w:autoSpaceDN w:val="0"/>
        <w:adjustRightInd w:val="0"/>
        <w:spacing w:line="0" w:lineRule="atLeast"/>
        <w:rPr>
          <w:rFonts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 w:cs="仿宋_GB2312"/>
          <w:kern w:val="0"/>
          <w:sz w:val="24"/>
        </w:rPr>
        <w:t>结论：</w:t>
      </w:r>
    </w:p>
    <w:tbl>
      <w:tblPr>
        <w:tblStyle w:val="4"/>
        <w:tblW w:w="86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8"/>
        <w:gridCol w:w="4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9" w:hRule="atLeast"/>
        </w:trPr>
        <w:tc>
          <w:tcPr>
            <w:tcW w:w="4338" w:type="dxa"/>
          </w:tcPr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1.信息证明无误。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 w:firstLine="2205" w:firstLineChars="1050"/>
              <w:jc w:val="righ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（公司盖章）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ind w:right="630" w:firstLine="2310" w:firstLineChars="110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630" w:firstLine="2310" w:firstLineChars="1100"/>
              <w:jc w:val="righ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年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 xml:space="preserve"> 月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日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right="420" w:firstLine="2310" w:firstLineChars="110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tabs>
                <w:tab w:val="left" w:pos="2218"/>
              </w:tabs>
              <w:autoSpaceDE w:val="0"/>
              <w:autoSpaceDN w:val="0"/>
              <w:adjustRightInd w:val="0"/>
              <w:spacing w:line="360" w:lineRule="auto"/>
              <w:ind w:right="420" w:firstLine="2310" w:firstLineChars="1100"/>
              <w:jc w:val="both"/>
              <w:rPr>
                <w:rFonts w:hint="eastAsia" w:ascii="楷体_GB2312" w:hAnsi="宋体" w:eastAsia="楷体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  <w:lang w:eastAsia="zh-CN"/>
              </w:rPr>
              <w:tab/>
            </w:r>
          </w:p>
          <w:p>
            <w:pPr>
              <w:tabs>
                <w:tab w:val="left" w:pos="2218"/>
              </w:tabs>
              <w:autoSpaceDE w:val="0"/>
              <w:autoSpaceDN w:val="0"/>
              <w:adjustRightInd w:val="0"/>
              <w:spacing w:line="360" w:lineRule="auto"/>
              <w:ind w:right="420" w:firstLine="2310" w:firstLineChars="1100"/>
              <w:jc w:val="both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经办人：</w:t>
            </w:r>
          </w:p>
        </w:tc>
        <w:tc>
          <w:tcPr>
            <w:tcW w:w="4321" w:type="dxa"/>
          </w:tcPr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2.信息不符，请列明不符项目及具体内容。　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center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（公司盖章）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年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 xml:space="preserve"> 月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 xml:space="preserve"> 日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2100" w:firstLineChars="1000"/>
              <w:jc w:val="both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经办人：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2100" w:firstLineChars="1000"/>
              <w:jc w:val="both"/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>电话：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ascii="楷体_GB2312" w:hAnsi="宋体" w:eastAsia="楷体_GB2312"/>
        <w:b/>
        <w:kern w:val="0"/>
        <w:sz w:val="44"/>
        <w:szCs w:val="20"/>
      </w:rPr>
    </w:pPr>
    <w:r>
      <w:rPr>
        <w:rFonts w:hint="eastAsia" w:ascii="楷体_GB2312" w:hAnsi="宋体" w:eastAsia="楷体_GB2312"/>
        <w:b/>
        <w:kern w:val="0"/>
        <w:sz w:val="44"/>
        <w:szCs w:val="20"/>
      </w:rPr>
      <w:drawing>
        <wp:inline distT="0" distB="0" distL="114300" distR="114300">
          <wp:extent cx="462280" cy="444500"/>
          <wp:effectExtent l="0" t="0" r="13970" b="12700"/>
          <wp:docPr id="2" name="图片 2" descr="5eff99a98f3c040763e7d670fb9d2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5eff99a98f3c040763e7d670fb9d28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2280" cy="444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3"/>
      <w:jc w:val="both"/>
      <w:rPr>
        <w:rFonts w:hint="default" w:eastAsia="楷体_GB2312"/>
        <w:b/>
        <w:bCs w:val="0"/>
        <w:sz w:val="24"/>
        <w:szCs w:val="24"/>
        <w:lang w:val="en-US" w:eastAsia="zh-CN"/>
      </w:rPr>
    </w:pPr>
    <w:r>
      <w:rPr>
        <w:rFonts w:hint="eastAsia" w:ascii="楷体_GB2312" w:hAnsi="宋体" w:eastAsia="楷体_GB2312"/>
        <w:b/>
        <w:bCs w:val="0"/>
        <w:kern w:val="0"/>
        <w:sz w:val="24"/>
        <w:szCs w:val="24"/>
        <w:lang w:val="en-US" w:eastAsia="zh-CN"/>
      </w:rPr>
      <w:t>创联致信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iZmFjOTk5ZTUyMTY0ZmYyZmM1NDUwZThmOTBhMDkifQ=="/>
  </w:docVars>
  <w:rsids>
    <w:rsidRoot w:val="00000000"/>
    <w:rsid w:val="05525F8E"/>
    <w:rsid w:val="08830551"/>
    <w:rsid w:val="0A0A57FB"/>
    <w:rsid w:val="13B21D10"/>
    <w:rsid w:val="1C444AE2"/>
    <w:rsid w:val="20535064"/>
    <w:rsid w:val="231F5C99"/>
    <w:rsid w:val="247B1AAF"/>
    <w:rsid w:val="24DB44B2"/>
    <w:rsid w:val="2C156793"/>
    <w:rsid w:val="2C493158"/>
    <w:rsid w:val="3066633C"/>
    <w:rsid w:val="308837F1"/>
    <w:rsid w:val="30F43CC5"/>
    <w:rsid w:val="3CA35F22"/>
    <w:rsid w:val="3F9A3CB5"/>
    <w:rsid w:val="502A587C"/>
    <w:rsid w:val="505A15A9"/>
    <w:rsid w:val="532C2301"/>
    <w:rsid w:val="55B7418D"/>
    <w:rsid w:val="58F84719"/>
    <w:rsid w:val="5A5B52D8"/>
    <w:rsid w:val="5C25291D"/>
    <w:rsid w:val="5D9C2310"/>
    <w:rsid w:val="5E0767A9"/>
    <w:rsid w:val="5E9179BE"/>
    <w:rsid w:val="5EC724E8"/>
    <w:rsid w:val="610F0638"/>
    <w:rsid w:val="625C002B"/>
    <w:rsid w:val="654153AA"/>
    <w:rsid w:val="676100F6"/>
    <w:rsid w:val="698E07D2"/>
    <w:rsid w:val="69990F25"/>
    <w:rsid w:val="7265476C"/>
    <w:rsid w:val="75BA1B35"/>
    <w:rsid w:val="76AD51C4"/>
    <w:rsid w:val="784475AE"/>
    <w:rsid w:val="7BB2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322</Words>
  <Characters>369</Characters>
  <Lines>0</Lines>
  <Paragraphs>0</Paragraphs>
  <TotalTime>3</TotalTime>
  <ScaleCrop>false</ScaleCrop>
  <LinksUpToDate>false</LinksUpToDate>
  <CharactersWithSpaces>455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2024-06-19T06:45:00Z</dcterms:created>
  <dc:creator>LENOVO</dc:creator>
  <cp:lastModifiedBy>果然</cp:lastModifiedBy>
  <dcterms:modified xsi:type="dcterms:W3CDTF">2024-07-17T03:03:16Z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5AE5B3B98F1F4D959A8E2385F1FBF003_13</vt:lpwstr>
  </property>
</Properties>
</file>