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FA2" w14:textId="77777777" w:rsidR="00913D2F" w:rsidRDefault="00000000">
      <w:pPr>
        <w:widowControl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郴州卷烟厂</w:t>
      </w:r>
      <w:hyperlink r:id="rId8" w:history="1">
        <w:r>
          <w:rPr>
            <w:rFonts w:ascii="宋体" w:hAnsi="宋体" w:cs="宋体"/>
            <w:b/>
            <w:bCs/>
            <w:sz w:val="28"/>
            <w:szCs w:val="28"/>
          </w:rPr>
          <w:t>-2023年软件运维服务</w:t>
        </w:r>
      </w:hyperlink>
      <w:r>
        <w:rPr>
          <w:rFonts w:ascii="宋体" w:hAnsi="宋体" w:cs="宋体" w:hint="eastAsia"/>
          <w:b/>
          <w:bCs/>
          <w:sz w:val="28"/>
          <w:szCs w:val="28"/>
        </w:rPr>
        <w:t>IT运维系统软件运维服务合同</w:t>
      </w:r>
    </w:p>
    <w:p w14:paraId="75060933" w14:textId="77777777" w:rsidR="00913D2F" w:rsidRDefault="00000000">
      <w:pPr>
        <w:widowControl/>
        <w:spacing w:line="360" w:lineRule="auto"/>
        <w:jc w:val="center"/>
        <w:rPr>
          <w:rFonts w:ascii="仿宋_GB2312" w:eastAsia="仿宋_GB2312" w:hAnsi="Adobe 宋体 Std L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运维期满6个</w:t>
      </w:r>
      <w:r>
        <w:rPr>
          <w:rFonts w:ascii="宋体" w:hAnsi="宋体" w:cs="宋体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验收报告</w:t>
      </w:r>
    </w:p>
    <w:p w14:paraId="039BD115" w14:textId="77777777" w:rsidR="00913D2F" w:rsidRDefault="00913D2F">
      <w:pPr>
        <w:widowControl/>
        <w:spacing w:line="360" w:lineRule="auto"/>
        <w:jc w:val="left"/>
        <w:rPr>
          <w:rFonts w:ascii="仿宋_GB2312" w:eastAsia="仿宋_GB2312" w:hAnsi="Adobe 宋体 Std L"/>
          <w:sz w:val="28"/>
          <w:szCs w:val="28"/>
        </w:rPr>
      </w:pPr>
    </w:p>
    <w:p w14:paraId="0BB0C74F" w14:textId="77777777" w:rsidR="00913D2F" w:rsidRDefault="00000000">
      <w:pPr>
        <w:widowControl/>
        <w:spacing w:line="360" w:lineRule="auto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一</w:t>
      </w:r>
      <w:r>
        <w:rPr>
          <w:rFonts w:ascii="仿宋_GB2312" w:eastAsia="仿宋_GB2312" w:hAnsi="Adobe 宋体 Std L"/>
          <w:sz w:val="28"/>
          <w:szCs w:val="28"/>
        </w:rPr>
        <w:t>、合同付款条件</w:t>
      </w:r>
    </w:p>
    <w:p w14:paraId="17DAC96A" w14:textId="77777777" w:rsidR="00913D2F" w:rsidRDefault="00000000">
      <w:pPr>
        <w:widowControl/>
        <w:spacing w:line="360" w:lineRule="auto"/>
        <w:ind w:firstLineChars="200" w:firstLine="560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根据合同约定，合同签订后，运维</w:t>
      </w:r>
      <w:r>
        <w:rPr>
          <w:rFonts w:ascii="仿宋_GB2312" w:eastAsia="仿宋_GB2312" w:hAnsi="Adobe 宋体 Std L"/>
          <w:sz w:val="28"/>
          <w:szCs w:val="28"/>
        </w:rPr>
        <w:t>工作</w:t>
      </w:r>
      <w:r>
        <w:rPr>
          <w:rFonts w:ascii="仿宋_GB2312" w:eastAsia="仿宋_GB2312" w:hAnsi="Adobe 宋体 Std L" w:hint="eastAsia"/>
          <w:sz w:val="28"/>
          <w:szCs w:val="28"/>
        </w:rPr>
        <w:t>满6个</w:t>
      </w:r>
      <w:r>
        <w:rPr>
          <w:rFonts w:ascii="仿宋_GB2312" w:eastAsia="仿宋_GB2312" w:hAnsi="Adobe 宋体 Std L"/>
          <w:sz w:val="28"/>
          <w:szCs w:val="28"/>
        </w:rPr>
        <w:t>月</w:t>
      </w:r>
      <w:r>
        <w:rPr>
          <w:rFonts w:ascii="仿宋_GB2312" w:eastAsia="仿宋_GB2312" w:hAnsi="Adobe 宋体 Std L" w:hint="eastAsia"/>
          <w:sz w:val="28"/>
          <w:szCs w:val="28"/>
        </w:rPr>
        <w:t>，乙方向甲方申请第一阶段履约验收，履约内容为半年运维工作</w:t>
      </w:r>
      <w:r>
        <w:rPr>
          <w:rFonts w:ascii="仿宋_GB2312" w:eastAsia="仿宋_GB2312" w:hAnsi="Adobe 宋体 Std L"/>
          <w:sz w:val="28"/>
          <w:szCs w:val="28"/>
        </w:rPr>
        <w:t>是否符合要求</w:t>
      </w:r>
      <w:r>
        <w:rPr>
          <w:rFonts w:ascii="仿宋_GB2312" w:eastAsia="仿宋_GB2312" w:hAnsi="Adobe 宋体 Std L" w:hint="eastAsia"/>
          <w:sz w:val="28"/>
          <w:szCs w:val="28"/>
        </w:rPr>
        <w:t>，甲方收到乙方运维记录</w:t>
      </w:r>
      <w:r>
        <w:rPr>
          <w:rFonts w:ascii="仿宋_GB2312" w:eastAsia="仿宋_GB2312" w:hAnsi="Adobe 宋体 Std L"/>
          <w:sz w:val="28"/>
          <w:szCs w:val="28"/>
        </w:rPr>
        <w:t>、运维</w:t>
      </w:r>
      <w:r>
        <w:rPr>
          <w:rFonts w:ascii="仿宋_GB2312" w:eastAsia="仿宋_GB2312" w:hAnsi="Adobe 宋体 Std L" w:hint="eastAsia"/>
          <w:sz w:val="28"/>
          <w:szCs w:val="28"/>
        </w:rPr>
        <w:t>服务报告等全部履约验收申请资料后,组织业务部门</w:t>
      </w:r>
      <w:r>
        <w:rPr>
          <w:rFonts w:ascii="仿宋_GB2312" w:eastAsia="仿宋_GB2312" w:hAnsi="Adobe 宋体 Std L"/>
          <w:sz w:val="28"/>
          <w:szCs w:val="28"/>
        </w:rPr>
        <w:t>业务主管</w:t>
      </w:r>
      <w:r>
        <w:rPr>
          <w:rFonts w:ascii="仿宋_GB2312" w:eastAsia="仿宋_GB2312" w:hAnsi="Adobe 宋体 Std L" w:hint="eastAsia"/>
          <w:sz w:val="28"/>
          <w:szCs w:val="28"/>
        </w:rPr>
        <w:t>（如有</w:t>
      </w:r>
      <w:r>
        <w:rPr>
          <w:rFonts w:ascii="仿宋_GB2312" w:eastAsia="仿宋_GB2312" w:hAnsi="Adobe 宋体 Std L"/>
          <w:sz w:val="28"/>
          <w:szCs w:val="28"/>
        </w:rPr>
        <w:t>业务部门</w:t>
      </w:r>
      <w:r>
        <w:rPr>
          <w:rFonts w:ascii="仿宋_GB2312" w:eastAsia="仿宋_GB2312" w:hAnsi="Adobe 宋体 Std L" w:hint="eastAsia"/>
          <w:sz w:val="28"/>
          <w:szCs w:val="28"/>
        </w:rPr>
        <w:t>）</w:t>
      </w:r>
      <w:r>
        <w:rPr>
          <w:rFonts w:ascii="仿宋_GB2312" w:eastAsia="仿宋_GB2312" w:hAnsi="Adobe 宋体 Std L"/>
          <w:sz w:val="28"/>
          <w:szCs w:val="28"/>
        </w:rPr>
        <w:t>、</w:t>
      </w:r>
      <w:r>
        <w:rPr>
          <w:rFonts w:ascii="仿宋_GB2312" w:eastAsia="仿宋_GB2312" w:hAnsi="Adobe 宋体 Std L" w:hint="eastAsia"/>
          <w:sz w:val="28"/>
          <w:szCs w:val="28"/>
        </w:rPr>
        <w:t xml:space="preserve">信息技术专家、项目负责人等采用专家评审方式验收，验收通过后 </w:t>
      </w:r>
      <w:r>
        <w:rPr>
          <w:rFonts w:ascii="仿宋_GB2312" w:eastAsia="仿宋_GB2312" w:hAnsi="Adobe 宋体 Std L"/>
          <w:sz w:val="28"/>
          <w:szCs w:val="28"/>
        </w:rPr>
        <w:t>30</w:t>
      </w:r>
      <w:r>
        <w:rPr>
          <w:rFonts w:ascii="仿宋_GB2312" w:eastAsia="仿宋_GB2312" w:hAnsi="Adobe 宋体 Std L" w:hint="eastAsia"/>
          <w:sz w:val="28"/>
          <w:szCs w:val="28"/>
        </w:rPr>
        <w:t>日内，甲方向乙方支付合同款项人民币</w:t>
      </w:r>
      <w:r>
        <w:rPr>
          <w:rFonts w:ascii="仿宋_GB2312" w:eastAsia="仿宋_GB2312" w:hAnsi="Adobe 宋体 Std L"/>
          <w:sz w:val="28"/>
          <w:szCs w:val="28"/>
        </w:rPr>
        <w:t>37500</w:t>
      </w:r>
      <w:r>
        <w:rPr>
          <w:rFonts w:ascii="仿宋_GB2312" w:eastAsia="仿宋_GB2312" w:hAnsi="Adobe 宋体 Std L" w:hint="eastAsia"/>
          <w:sz w:val="28"/>
          <w:szCs w:val="28"/>
        </w:rPr>
        <w:t>.00元（大写：叁</w:t>
      </w:r>
      <w:r>
        <w:rPr>
          <w:rFonts w:ascii="仿宋_GB2312" w:eastAsia="仿宋_GB2312" w:hAnsi="Adobe 宋体 Std L"/>
          <w:sz w:val="28"/>
          <w:szCs w:val="28"/>
        </w:rPr>
        <w:t>万</w:t>
      </w:r>
      <w:r>
        <w:rPr>
          <w:rFonts w:ascii="仿宋_GB2312" w:eastAsia="仿宋_GB2312" w:hAnsi="Adobe 宋体 Std L" w:hint="eastAsia"/>
          <w:sz w:val="28"/>
          <w:szCs w:val="28"/>
        </w:rPr>
        <w:t>柒仟伍佰元</w:t>
      </w:r>
      <w:r>
        <w:rPr>
          <w:rFonts w:ascii="仿宋_GB2312" w:eastAsia="仿宋_GB2312" w:hAnsi="Adobe 宋体 Std L"/>
          <w:sz w:val="28"/>
          <w:szCs w:val="28"/>
        </w:rPr>
        <w:t>整</w:t>
      </w:r>
      <w:r>
        <w:rPr>
          <w:rFonts w:ascii="仿宋_GB2312" w:eastAsia="仿宋_GB2312" w:hAnsi="Adobe 宋体 Std L" w:hint="eastAsia"/>
          <w:sz w:val="28"/>
          <w:szCs w:val="28"/>
        </w:rPr>
        <w:t>）。乙方应当在甲方付款前，出具本阶段付款金额等额的增值税专用发票。</w:t>
      </w:r>
    </w:p>
    <w:p w14:paraId="3F6DA553" w14:textId="77777777" w:rsidR="00913D2F" w:rsidRDefault="00000000">
      <w:pPr>
        <w:widowControl/>
        <w:spacing w:line="360" w:lineRule="auto"/>
        <w:ind w:firstLineChars="200" w:firstLine="560"/>
        <w:jc w:val="left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二</w:t>
      </w:r>
      <w:r>
        <w:rPr>
          <w:rFonts w:ascii="仿宋_GB2312" w:eastAsia="仿宋_GB2312" w:hAnsi="Adobe 宋体 Std L"/>
          <w:sz w:val="28"/>
          <w:szCs w:val="28"/>
        </w:rPr>
        <w:t>、</w:t>
      </w:r>
      <w:r>
        <w:rPr>
          <w:rFonts w:ascii="仿宋_GB2312" w:eastAsia="仿宋_GB2312" w:hAnsi="Adobe 宋体 Std L" w:hint="eastAsia"/>
          <w:sz w:val="28"/>
          <w:szCs w:val="28"/>
        </w:rPr>
        <w:t>验收</w:t>
      </w:r>
      <w:r>
        <w:rPr>
          <w:rFonts w:ascii="仿宋_GB2312" w:eastAsia="仿宋_GB2312" w:hAnsi="Adobe 宋体 Std L"/>
          <w:sz w:val="28"/>
          <w:szCs w:val="28"/>
        </w:rPr>
        <w:t>情况说明</w:t>
      </w:r>
    </w:p>
    <w:p w14:paraId="6C6C355F" w14:textId="643C4C29" w:rsidR="00913D2F" w:rsidRDefault="00000000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202</w:t>
      </w:r>
      <w:r>
        <w:rPr>
          <w:rFonts w:ascii="仿宋_GB2312" w:eastAsia="仿宋_GB2312" w:hAnsi="Adobe 宋体 Std L"/>
          <w:sz w:val="28"/>
          <w:szCs w:val="28"/>
        </w:rPr>
        <w:t>3</w:t>
      </w:r>
      <w:r>
        <w:rPr>
          <w:rFonts w:ascii="仿宋_GB2312" w:eastAsia="仿宋_GB2312" w:hAnsi="Adobe 宋体 Std L" w:hint="eastAsia"/>
          <w:sz w:val="28"/>
          <w:szCs w:val="28"/>
        </w:rPr>
        <w:t>年</w:t>
      </w:r>
      <w:r w:rsidR="00CC54D2">
        <w:rPr>
          <w:rFonts w:ascii="仿宋_GB2312" w:eastAsia="仿宋_GB2312" w:hAnsi="Adobe 宋体 Std L" w:hint="eastAsia"/>
          <w:sz w:val="28"/>
          <w:szCs w:val="28"/>
        </w:rPr>
        <w:t>11</w:t>
      </w:r>
      <w:r>
        <w:rPr>
          <w:rFonts w:ascii="仿宋_GB2312" w:eastAsia="仿宋_GB2312" w:hAnsi="Adobe 宋体 Std L" w:hint="eastAsia"/>
          <w:sz w:val="28"/>
          <w:szCs w:val="28"/>
        </w:rPr>
        <w:t>月至202</w:t>
      </w:r>
      <w:r w:rsidR="00CC54D2">
        <w:rPr>
          <w:rFonts w:ascii="仿宋_GB2312" w:eastAsia="仿宋_GB2312" w:hAnsi="Adobe 宋体 Std L" w:hint="eastAsia"/>
          <w:sz w:val="28"/>
          <w:szCs w:val="28"/>
        </w:rPr>
        <w:t>4</w:t>
      </w:r>
      <w:r>
        <w:rPr>
          <w:rFonts w:ascii="仿宋_GB2312" w:eastAsia="仿宋_GB2312" w:hAnsi="Adobe 宋体 Std L" w:hint="eastAsia"/>
          <w:sz w:val="28"/>
          <w:szCs w:val="28"/>
        </w:rPr>
        <w:t>年</w:t>
      </w:r>
      <w:r w:rsidR="00CC54D2">
        <w:rPr>
          <w:rFonts w:ascii="仿宋_GB2312" w:eastAsia="仿宋_GB2312" w:hAnsi="Adobe 宋体 Std L" w:hint="eastAsia"/>
          <w:sz w:val="28"/>
          <w:szCs w:val="28"/>
        </w:rPr>
        <w:t>4</w:t>
      </w:r>
      <w:r>
        <w:rPr>
          <w:rFonts w:ascii="仿宋_GB2312" w:eastAsia="仿宋_GB2312" w:hAnsi="Adobe 宋体 Std L" w:hint="eastAsia"/>
          <w:sz w:val="28"/>
          <w:szCs w:val="28"/>
        </w:rPr>
        <w:t>月期间，北京创联致信科技有限公司按合同约定提供运维服务，累计开展月度巡检</w:t>
      </w:r>
      <w:r>
        <w:rPr>
          <w:rFonts w:ascii="仿宋_GB2312" w:eastAsia="仿宋_GB2312" w:hAnsi="Adobe 宋体 Std L"/>
          <w:sz w:val="28"/>
          <w:szCs w:val="28"/>
        </w:rPr>
        <w:t>6</w:t>
      </w:r>
      <w:r>
        <w:rPr>
          <w:rFonts w:ascii="仿宋_GB2312" w:eastAsia="仿宋_GB2312" w:hAnsi="Adobe 宋体 Std L" w:hint="eastAsia"/>
          <w:sz w:val="28"/>
          <w:szCs w:val="28"/>
        </w:rPr>
        <w:t>次，季度巡检</w:t>
      </w:r>
      <w:r>
        <w:rPr>
          <w:rFonts w:ascii="仿宋_GB2312" w:eastAsia="仿宋_GB2312" w:hAnsi="Adobe 宋体 Std L"/>
          <w:sz w:val="28"/>
          <w:szCs w:val="28"/>
        </w:rPr>
        <w:t>2</w:t>
      </w:r>
      <w:r>
        <w:rPr>
          <w:rFonts w:ascii="仿宋_GB2312" w:eastAsia="仿宋_GB2312" w:hAnsi="Adobe 宋体 Std L" w:hint="eastAsia"/>
          <w:sz w:val="28"/>
          <w:szCs w:val="28"/>
        </w:rPr>
        <w:t>次，系统功能优化2次，现场回访</w:t>
      </w:r>
      <w:r>
        <w:rPr>
          <w:rFonts w:ascii="仿宋_GB2312" w:eastAsia="仿宋_GB2312" w:hAnsi="Adobe 宋体 Std L"/>
          <w:sz w:val="28"/>
          <w:szCs w:val="28"/>
        </w:rPr>
        <w:t>1</w:t>
      </w:r>
      <w:r>
        <w:rPr>
          <w:rFonts w:ascii="仿宋_GB2312" w:eastAsia="仿宋_GB2312" w:hAnsi="Adobe 宋体 Std L" w:hint="eastAsia"/>
          <w:sz w:val="28"/>
          <w:szCs w:val="28"/>
        </w:rPr>
        <w:t>次，以及其他不定期的远程技术沟通、使用指导、咨询等事项。现场支持、远程支持、后台研发支持工作。保证</w:t>
      </w:r>
      <w:r>
        <w:rPr>
          <w:rFonts w:ascii="仿宋_GB2312" w:eastAsia="仿宋_GB2312" w:hAnsi="Adobe 宋体 Std L"/>
          <w:sz w:val="28"/>
          <w:szCs w:val="28"/>
        </w:rPr>
        <w:t>了</w:t>
      </w:r>
      <w:r>
        <w:rPr>
          <w:rFonts w:ascii="仿宋_GB2312" w:eastAsia="仿宋_GB2312" w:hAnsi="Adobe 宋体 Std L" w:hint="eastAsia"/>
          <w:sz w:val="28"/>
          <w:szCs w:val="28"/>
        </w:rPr>
        <w:t>郴州卷烟厂IT运维系统的</w:t>
      </w:r>
      <w:r>
        <w:rPr>
          <w:rFonts w:ascii="仿宋_GB2312" w:eastAsia="仿宋_GB2312" w:hAnsi="Adobe 宋体 Std L"/>
          <w:sz w:val="28"/>
          <w:szCs w:val="28"/>
        </w:rPr>
        <w:t>正常运行。</w:t>
      </w:r>
    </w:p>
    <w:p w14:paraId="0E485DA6" w14:textId="77777777" w:rsidR="00913D2F" w:rsidRDefault="00000000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/>
          <w:sz w:val="28"/>
          <w:szCs w:val="28"/>
        </w:rPr>
        <w:t>三、</w:t>
      </w:r>
      <w:r>
        <w:rPr>
          <w:rFonts w:ascii="仿宋_GB2312" w:eastAsia="仿宋_GB2312" w:hAnsi="Adobe 宋体 Std L" w:hint="eastAsia"/>
          <w:sz w:val="28"/>
          <w:szCs w:val="28"/>
        </w:rPr>
        <w:t>验收</w:t>
      </w:r>
      <w:r>
        <w:rPr>
          <w:rFonts w:ascii="仿宋_GB2312" w:eastAsia="仿宋_GB2312" w:hAnsi="Adobe 宋体 Std L"/>
          <w:sz w:val="28"/>
          <w:szCs w:val="28"/>
        </w:rPr>
        <w:t>结论：</w:t>
      </w:r>
    </w:p>
    <w:p w14:paraId="093D5E95" w14:textId="77777777" w:rsidR="00913D2F" w:rsidRDefault="00000000">
      <w:pPr>
        <w:spacing w:line="360" w:lineRule="auto"/>
        <w:ind w:firstLineChars="200" w:firstLine="560"/>
        <w:rPr>
          <w:rFonts w:ascii="仿宋_GB2312" w:eastAsia="仿宋_GB2312" w:hAnsi="Adobe 宋体 Std L"/>
          <w:sz w:val="28"/>
          <w:szCs w:val="28"/>
        </w:rPr>
      </w:pPr>
      <w:r>
        <w:rPr>
          <w:rFonts w:ascii="仿宋_GB2312" w:eastAsia="仿宋_GB2312" w:hAnsi="Adobe 宋体 Std L" w:hint="eastAsia"/>
          <w:sz w:val="28"/>
          <w:szCs w:val="28"/>
        </w:rPr>
        <w:t>北京创联致信科技有限公司按</w:t>
      </w:r>
      <w:r>
        <w:rPr>
          <w:rFonts w:ascii="仿宋_GB2312" w:eastAsia="仿宋_GB2312" w:hAnsi="Adobe 宋体 Std L"/>
          <w:sz w:val="28"/>
          <w:szCs w:val="28"/>
        </w:rPr>
        <w:t>要求开展了各项系统运行</w:t>
      </w:r>
      <w:r>
        <w:rPr>
          <w:rFonts w:ascii="仿宋_GB2312" w:eastAsia="仿宋_GB2312" w:hAnsi="Adobe 宋体 Std L" w:hint="eastAsia"/>
          <w:sz w:val="28"/>
          <w:szCs w:val="28"/>
        </w:rPr>
        <w:t>维护</w:t>
      </w:r>
      <w:r>
        <w:rPr>
          <w:rFonts w:ascii="仿宋_GB2312" w:eastAsia="仿宋_GB2312" w:hAnsi="Adobe 宋体 Std L"/>
          <w:sz w:val="28"/>
          <w:szCs w:val="28"/>
        </w:rPr>
        <w:t>工作</w:t>
      </w:r>
      <w:r>
        <w:rPr>
          <w:rFonts w:ascii="仿宋_GB2312" w:eastAsia="仿宋_GB2312" w:hAnsi="Adobe 宋体 Std L" w:hint="eastAsia"/>
          <w:sz w:val="28"/>
          <w:szCs w:val="28"/>
        </w:rPr>
        <w:t>并</w:t>
      </w:r>
      <w:r>
        <w:rPr>
          <w:rFonts w:ascii="仿宋_GB2312" w:eastAsia="仿宋_GB2312" w:hAnsi="Adobe 宋体 Std L"/>
          <w:sz w:val="28"/>
          <w:szCs w:val="28"/>
        </w:rPr>
        <w:t>提交了</w:t>
      </w:r>
      <w:r>
        <w:rPr>
          <w:rFonts w:ascii="仿宋_GB2312" w:eastAsia="仿宋_GB2312" w:hAnsi="Adobe 宋体 Std L" w:hint="eastAsia"/>
          <w:sz w:val="28"/>
          <w:szCs w:val="28"/>
        </w:rPr>
        <w:t>半年巡检、运维报告资料。经</w:t>
      </w:r>
      <w:r>
        <w:rPr>
          <w:rFonts w:ascii="仿宋_GB2312" w:eastAsia="仿宋_GB2312" w:hAnsi="Adobe 宋体 Std L"/>
          <w:sz w:val="28"/>
          <w:szCs w:val="28"/>
        </w:rPr>
        <w:t>评审</w:t>
      </w:r>
      <w:r>
        <w:rPr>
          <w:rFonts w:ascii="仿宋_GB2312" w:eastAsia="仿宋_GB2312" w:hAnsi="Adobe 宋体 Std L" w:hint="eastAsia"/>
          <w:sz w:val="28"/>
          <w:szCs w:val="28"/>
        </w:rPr>
        <w:t>，运维期间系统</w:t>
      </w:r>
      <w:r>
        <w:rPr>
          <w:rFonts w:ascii="仿宋_GB2312" w:eastAsia="仿宋_GB2312" w:hAnsi="Adobe 宋体 Std L"/>
          <w:sz w:val="28"/>
          <w:szCs w:val="28"/>
        </w:rPr>
        <w:t>运行</w:t>
      </w:r>
      <w:r>
        <w:rPr>
          <w:rFonts w:ascii="仿宋_GB2312" w:eastAsia="仿宋_GB2312" w:hAnsi="Adobe 宋体 Std L" w:hint="eastAsia"/>
          <w:sz w:val="28"/>
          <w:szCs w:val="28"/>
        </w:rPr>
        <w:t>良好，</w:t>
      </w:r>
      <w:r>
        <w:rPr>
          <w:rFonts w:ascii="仿宋_GB2312" w:eastAsia="仿宋_GB2312" w:hAnsi="Adobe 宋体 Std L"/>
          <w:sz w:val="28"/>
          <w:szCs w:val="28"/>
        </w:rPr>
        <w:t>提供</w:t>
      </w:r>
      <w:r>
        <w:rPr>
          <w:rFonts w:ascii="仿宋_GB2312" w:eastAsia="仿宋_GB2312" w:hAnsi="Adobe 宋体 Std L" w:hint="eastAsia"/>
          <w:sz w:val="28"/>
          <w:szCs w:val="28"/>
        </w:rPr>
        <w:t>的</w:t>
      </w:r>
      <w:r>
        <w:rPr>
          <w:rFonts w:ascii="仿宋_GB2312" w:eastAsia="仿宋_GB2312" w:hAnsi="Adobe 宋体 Std L"/>
          <w:sz w:val="28"/>
          <w:szCs w:val="28"/>
        </w:rPr>
        <w:t>系统</w:t>
      </w:r>
      <w:r>
        <w:rPr>
          <w:rFonts w:ascii="仿宋_GB2312" w:eastAsia="仿宋_GB2312" w:hAnsi="Adobe 宋体 Std L" w:hint="eastAsia"/>
          <w:sz w:val="28"/>
          <w:szCs w:val="28"/>
        </w:rPr>
        <w:t>巡检</w:t>
      </w:r>
      <w:r>
        <w:rPr>
          <w:rFonts w:ascii="仿宋_GB2312" w:eastAsia="仿宋_GB2312" w:hAnsi="Adobe 宋体 Std L"/>
          <w:sz w:val="28"/>
          <w:szCs w:val="28"/>
        </w:rPr>
        <w:t>报告、半年度</w:t>
      </w:r>
      <w:r>
        <w:rPr>
          <w:rFonts w:ascii="仿宋_GB2312" w:eastAsia="仿宋_GB2312" w:hAnsi="Adobe 宋体 Std L" w:hint="eastAsia"/>
          <w:sz w:val="28"/>
          <w:szCs w:val="28"/>
        </w:rPr>
        <w:t>系统运维报告符合要求。经</w:t>
      </w:r>
      <w:r>
        <w:rPr>
          <w:rFonts w:ascii="仿宋_GB2312" w:eastAsia="仿宋_GB2312" w:hAnsi="Adobe 宋体 Std L"/>
          <w:sz w:val="28"/>
          <w:szCs w:val="28"/>
        </w:rPr>
        <w:t>用户、</w:t>
      </w:r>
      <w:r>
        <w:rPr>
          <w:rFonts w:ascii="仿宋_GB2312" w:eastAsia="仿宋_GB2312" w:hAnsi="Adobe 宋体 Std L"/>
          <w:sz w:val="28"/>
          <w:szCs w:val="28"/>
        </w:rPr>
        <w:lastRenderedPageBreak/>
        <w:t>信息技术专家评审，</w:t>
      </w:r>
      <w:r>
        <w:rPr>
          <w:rFonts w:ascii="仿宋_GB2312" w:eastAsia="仿宋_GB2312" w:hAnsi="Adobe 宋体 Std L" w:hint="eastAsia"/>
          <w:sz w:val="28"/>
          <w:szCs w:val="28"/>
        </w:rPr>
        <w:t>评审小组同意并通过该项目验收，验</w:t>
      </w:r>
      <w:r>
        <w:rPr>
          <w:rFonts w:ascii="仿宋_GB2312" w:eastAsia="仿宋_GB2312" w:hAnsi="Adobe 宋体 Std L"/>
          <w:sz w:val="28"/>
          <w:szCs w:val="28"/>
        </w:rPr>
        <w:t>收合格</w:t>
      </w:r>
      <w:r>
        <w:rPr>
          <w:rFonts w:ascii="仿宋_GB2312" w:eastAsia="仿宋_GB2312" w:hAnsi="Adobe 宋体 Std L" w:hint="eastAsia"/>
          <w:sz w:val="28"/>
          <w:szCs w:val="28"/>
        </w:rPr>
        <w:t>。</w:t>
      </w:r>
    </w:p>
    <w:p w14:paraId="1262333A" w14:textId="77777777" w:rsidR="00913D2F" w:rsidRDefault="00913D2F">
      <w:pPr>
        <w:spacing w:line="360" w:lineRule="auto"/>
        <w:ind w:firstLineChars="200" w:firstLine="560"/>
        <w:rPr>
          <w:rFonts w:ascii="仿宋_GB2312" w:eastAsia="仿宋_GB2312" w:hAnsi="Adobe 宋体 Std L"/>
          <w:bCs/>
          <w:sz w:val="28"/>
          <w:szCs w:val="28"/>
        </w:rPr>
      </w:pPr>
    </w:p>
    <w:p w14:paraId="5C53FB48" w14:textId="77777777" w:rsidR="00913D2F" w:rsidRDefault="00000000">
      <w:pPr>
        <w:tabs>
          <w:tab w:val="left" w:pos="1230"/>
          <w:tab w:val="left" w:pos="2552"/>
        </w:tabs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甲方：湖南中烟工业有限责任公司（</w:t>
      </w:r>
      <w:r>
        <w:rPr>
          <w:rFonts w:ascii="宋体" w:hAnsi="宋体"/>
          <w:b/>
        </w:rPr>
        <w:t>郴</w:t>
      </w:r>
      <w:r>
        <w:rPr>
          <w:rFonts w:ascii="宋体" w:hAnsi="宋体" w:hint="eastAsia"/>
          <w:b/>
        </w:rPr>
        <w:t>州</w:t>
      </w:r>
      <w:r>
        <w:rPr>
          <w:rFonts w:ascii="宋体" w:hAnsi="宋体"/>
          <w:b/>
        </w:rPr>
        <w:t>卷烟厂）</w:t>
      </w:r>
      <w:r>
        <w:rPr>
          <w:rFonts w:ascii="宋体" w:hAnsi="宋体" w:hint="eastAsia"/>
          <w:b/>
        </w:rPr>
        <w:t xml:space="preserve"> 乙方：北京创联致信科技有限公司</w:t>
      </w:r>
    </w:p>
    <w:p w14:paraId="1CDBD060" w14:textId="77777777" w:rsidR="00913D2F" w:rsidRDefault="00913D2F">
      <w:pPr>
        <w:tabs>
          <w:tab w:val="left" w:pos="1230"/>
          <w:tab w:val="left" w:pos="2552"/>
        </w:tabs>
        <w:jc w:val="left"/>
        <w:rPr>
          <w:rFonts w:ascii="宋体" w:hAnsi="宋体"/>
          <w:b/>
        </w:rPr>
      </w:pPr>
    </w:p>
    <w:p w14:paraId="37D5B6D6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1CD3FFEB" w14:textId="77777777" w:rsidR="00913D2F" w:rsidRDefault="00000000">
      <w:pPr>
        <w:pStyle w:val="a5"/>
        <w:rPr>
          <w:rFonts w:ascii="宋体" w:cs="Arial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项</w:t>
      </w:r>
      <w:r>
        <w:rPr>
          <w:rFonts w:ascii="宋体" w:hAnsi="宋体" w:cs="宋体"/>
          <w:sz w:val="22"/>
          <w:szCs w:val="22"/>
        </w:rPr>
        <w:t>目验收人员</w:t>
      </w:r>
      <w:r>
        <w:rPr>
          <w:rFonts w:ascii="宋体" w:hAnsi="宋体" w:cs="宋体" w:hint="eastAsia"/>
          <w:sz w:val="22"/>
          <w:szCs w:val="22"/>
        </w:rPr>
        <w:t xml:space="preserve">签字：                   </w:t>
      </w:r>
      <w:r>
        <w:rPr>
          <w:rFonts w:ascii="宋体" w:hAnsi="宋体" w:cs="宋体"/>
          <w:sz w:val="22"/>
          <w:szCs w:val="22"/>
        </w:rPr>
        <w:t xml:space="preserve">        </w:t>
      </w:r>
      <w:r>
        <w:rPr>
          <w:rFonts w:ascii="宋体" w:hAnsi="宋体" w:cs="宋体" w:hint="eastAsia"/>
          <w:bCs/>
          <w:sz w:val="22"/>
          <w:szCs w:val="22"/>
        </w:rPr>
        <w:t>乙方</w:t>
      </w:r>
      <w:r>
        <w:rPr>
          <w:rFonts w:ascii="宋体" w:hAnsi="宋体" w:cs="宋体" w:hint="eastAsia"/>
          <w:sz w:val="22"/>
          <w:szCs w:val="22"/>
        </w:rPr>
        <w:t>代表签字：</w:t>
      </w:r>
    </w:p>
    <w:p w14:paraId="0C0D9B7D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0112B7F9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4628695A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175E8DBF" w14:textId="77777777" w:rsidR="00913D2F" w:rsidRDefault="00000000">
      <w:pPr>
        <w:pStyle w:val="a5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部门</w:t>
      </w:r>
      <w:r>
        <w:rPr>
          <w:rFonts w:ascii="宋体" w:hAnsi="宋体" w:cs="宋体"/>
          <w:sz w:val="22"/>
          <w:szCs w:val="22"/>
        </w:rPr>
        <w:t>领导签字：</w:t>
      </w:r>
    </w:p>
    <w:p w14:paraId="2170947B" w14:textId="77777777" w:rsidR="00913D2F" w:rsidRDefault="00913D2F">
      <w:pPr>
        <w:pStyle w:val="a5"/>
        <w:rPr>
          <w:rFonts w:ascii="宋体" w:hAnsi="宋体" w:cs="宋体"/>
          <w:sz w:val="22"/>
          <w:szCs w:val="22"/>
        </w:rPr>
      </w:pPr>
    </w:p>
    <w:p w14:paraId="76FD0015" w14:textId="77777777" w:rsidR="00913D2F" w:rsidRDefault="00000000">
      <w:pPr>
        <w:pStyle w:val="a5"/>
        <w:rPr>
          <w:rFonts w:ascii="宋体" w:cs="Arial"/>
          <w:sz w:val="22"/>
          <w:szCs w:val="22"/>
        </w:rPr>
      </w:pPr>
      <w:r>
        <w:rPr>
          <w:rFonts w:ascii="宋体" w:cs="Arial" w:hint="eastAsia"/>
          <w:sz w:val="22"/>
          <w:szCs w:val="22"/>
        </w:rPr>
        <w:t>时间</w:t>
      </w:r>
      <w:r>
        <w:rPr>
          <w:rFonts w:ascii="宋体" w:cs="Arial"/>
          <w:sz w:val="22"/>
          <w:szCs w:val="22"/>
        </w:rPr>
        <w:t>：</w:t>
      </w:r>
      <w:r>
        <w:rPr>
          <w:rFonts w:ascii="宋体" w:cs="Arial" w:hint="eastAsia"/>
          <w:sz w:val="22"/>
          <w:szCs w:val="22"/>
        </w:rPr>
        <w:t xml:space="preserve">                                     时间</w:t>
      </w:r>
      <w:r>
        <w:rPr>
          <w:rFonts w:ascii="宋体" w:cs="Arial"/>
          <w:sz w:val="22"/>
          <w:szCs w:val="22"/>
        </w:rPr>
        <w:t>：</w:t>
      </w:r>
    </w:p>
    <w:p w14:paraId="62F917D1" w14:textId="77777777" w:rsidR="00913D2F" w:rsidRDefault="00913D2F">
      <w:pPr>
        <w:pStyle w:val="a5"/>
        <w:rPr>
          <w:rFonts w:ascii="宋体" w:cs="Arial"/>
          <w:sz w:val="22"/>
          <w:szCs w:val="22"/>
        </w:rPr>
      </w:pPr>
    </w:p>
    <w:p w14:paraId="0913A63D" w14:textId="77777777" w:rsidR="00913D2F" w:rsidRDefault="00000000">
      <w:pPr>
        <w:pStyle w:val="a5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 xml:space="preserve">甲方（盖章）：                             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乙方（盖章）：</w:t>
      </w:r>
    </w:p>
    <w:p w14:paraId="51DD288F" w14:textId="77777777" w:rsidR="00913D2F" w:rsidRDefault="00913D2F">
      <w:pPr>
        <w:pStyle w:val="a5"/>
        <w:tabs>
          <w:tab w:val="left" w:pos="4920"/>
          <w:tab w:val="left" w:pos="6120"/>
        </w:tabs>
        <w:rPr>
          <w:rFonts w:ascii="宋体" w:cs="Arial"/>
          <w:sz w:val="22"/>
          <w:szCs w:val="22"/>
        </w:rPr>
      </w:pPr>
    </w:p>
    <w:sectPr w:rsidR="00913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A51C" w14:textId="77777777" w:rsidR="00142212" w:rsidRDefault="00142212">
      <w:r>
        <w:separator/>
      </w:r>
    </w:p>
  </w:endnote>
  <w:endnote w:type="continuationSeparator" w:id="0">
    <w:p w14:paraId="0769B578" w14:textId="77777777" w:rsidR="00142212" w:rsidRDefault="0014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04A5" w14:textId="77777777" w:rsidR="00913D2F" w:rsidRDefault="00913D2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924"/>
      <w:docPartObj>
        <w:docPartGallery w:val="AutoText"/>
      </w:docPartObj>
    </w:sdtPr>
    <w:sdtContent>
      <w:p w14:paraId="4C6C10EE" w14:textId="77777777" w:rsidR="00913D2F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8D2612F" w14:textId="77777777" w:rsidR="00913D2F" w:rsidRDefault="00913D2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008" w14:textId="77777777" w:rsidR="00913D2F" w:rsidRDefault="00913D2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F8C0" w14:textId="77777777" w:rsidR="00142212" w:rsidRDefault="00142212">
      <w:r>
        <w:separator/>
      </w:r>
    </w:p>
  </w:footnote>
  <w:footnote w:type="continuationSeparator" w:id="0">
    <w:p w14:paraId="2D3DC628" w14:textId="77777777" w:rsidR="00142212" w:rsidRDefault="0014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C316" w14:textId="77777777" w:rsidR="00913D2F" w:rsidRDefault="00913D2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A867" w14:textId="77777777" w:rsidR="00913D2F" w:rsidRDefault="00913D2F">
    <w:pP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BB86" w14:textId="77777777" w:rsidR="00913D2F" w:rsidRDefault="00913D2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44D3"/>
    <w:multiLevelType w:val="multilevel"/>
    <w:tmpl w:val="716D44D3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68239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hMTI3NTVjMmQzZjczODFhOWQ4NDRiNWZkYjMwY2EifQ=="/>
  </w:docVars>
  <w:rsids>
    <w:rsidRoot w:val="00AF7260"/>
    <w:rsid w:val="00000B5D"/>
    <w:rsid w:val="00002178"/>
    <w:rsid w:val="00002C30"/>
    <w:rsid w:val="000069BB"/>
    <w:rsid w:val="000161B7"/>
    <w:rsid w:val="00016838"/>
    <w:rsid w:val="00022178"/>
    <w:rsid w:val="00023BBA"/>
    <w:rsid w:val="00025819"/>
    <w:rsid w:val="000264A5"/>
    <w:rsid w:val="000325CB"/>
    <w:rsid w:val="000341C7"/>
    <w:rsid w:val="0003583E"/>
    <w:rsid w:val="00037295"/>
    <w:rsid w:val="00040DCD"/>
    <w:rsid w:val="000434D8"/>
    <w:rsid w:val="00046008"/>
    <w:rsid w:val="000461B3"/>
    <w:rsid w:val="00046902"/>
    <w:rsid w:val="0005298F"/>
    <w:rsid w:val="00057A91"/>
    <w:rsid w:val="000611F3"/>
    <w:rsid w:val="00065808"/>
    <w:rsid w:val="000668CC"/>
    <w:rsid w:val="00067417"/>
    <w:rsid w:val="000678A8"/>
    <w:rsid w:val="00075770"/>
    <w:rsid w:val="000803D9"/>
    <w:rsid w:val="00082670"/>
    <w:rsid w:val="0008748E"/>
    <w:rsid w:val="00087741"/>
    <w:rsid w:val="000916FE"/>
    <w:rsid w:val="000917E8"/>
    <w:rsid w:val="00096BFE"/>
    <w:rsid w:val="000A2470"/>
    <w:rsid w:val="000A248E"/>
    <w:rsid w:val="000A2FD0"/>
    <w:rsid w:val="000A679A"/>
    <w:rsid w:val="000B0309"/>
    <w:rsid w:val="000B2D7E"/>
    <w:rsid w:val="000C1C9B"/>
    <w:rsid w:val="000C73DC"/>
    <w:rsid w:val="000D1271"/>
    <w:rsid w:val="000D1E21"/>
    <w:rsid w:val="000D3A06"/>
    <w:rsid w:val="000E4144"/>
    <w:rsid w:val="000F0806"/>
    <w:rsid w:val="000F25C9"/>
    <w:rsid w:val="00101784"/>
    <w:rsid w:val="0010260D"/>
    <w:rsid w:val="00102E1D"/>
    <w:rsid w:val="0010333A"/>
    <w:rsid w:val="00103AD5"/>
    <w:rsid w:val="00106150"/>
    <w:rsid w:val="00106C74"/>
    <w:rsid w:val="0010782B"/>
    <w:rsid w:val="00110E0E"/>
    <w:rsid w:val="00112229"/>
    <w:rsid w:val="001155F8"/>
    <w:rsid w:val="00125847"/>
    <w:rsid w:val="00125DB5"/>
    <w:rsid w:val="00127EC8"/>
    <w:rsid w:val="00131472"/>
    <w:rsid w:val="00132EA4"/>
    <w:rsid w:val="00136AFE"/>
    <w:rsid w:val="00137676"/>
    <w:rsid w:val="0014160E"/>
    <w:rsid w:val="00142212"/>
    <w:rsid w:val="0014266B"/>
    <w:rsid w:val="001435C1"/>
    <w:rsid w:val="00150978"/>
    <w:rsid w:val="00155C28"/>
    <w:rsid w:val="001639E3"/>
    <w:rsid w:val="00165F27"/>
    <w:rsid w:val="00167931"/>
    <w:rsid w:val="00175D34"/>
    <w:rsid w:val="00177780"/>
    <w:rsid w:val="00183086"/>
    <w:rsid w:val="00184080"/>
    <w:rsid w:val="00186CF3"/>
    <w:rsid w:val="00191D33"/>
    <w:rsid w:val="00195E3C"/>
    <w:rsid w:val="00197763"/>
    <w:rsid w:val="001A3CBE"/>
    <w:rsid w:val="001B1A62"/>
    <w:rsid w:val="001B20D2"/>
    <w:rsid w:val="001B28CD"/>
    <w:rsid w:val="001B2BB8"/>
    <w:rsid w:val="001B5BB2"/>
    <w:rsid w:val="001B7CB0"/>
    <w:rsid w:val="001C1724"/>
    <w:rsid w:val="001C4EF2"/>
    <w:rsid w:val="001D2763"/>
    <w:rsid w:val="001D3CDA"/>
    <w:rsid w:val="001D476A"/>
    <w:rsid w:val="001D6309"/>
    <w:rsid w:val="001D68D4"/>
    <w:rsid w:val="001D775E"/>
    <w:rsid w:val="001E02F2"/>
    <w:rsid w:val="001E15E8"/>
    <w:rsid w:val="001E1B49"/>
    <w:rsid w:val="001E362B"/>
    <w:rsid w:val="001E4E00"/>
    <w:rsid w:val="001F1950"/>
    <w:rsid w:val="001F5897"/>
    <w:rsid w:val="00200872"/>
    <w:rsid w:val="002066D0"/>
    <w:rsid w:val="002111CF"/>
    <w:rsid w:val="0021228C"/>
    <w:rsid w:val="00212CDB"/>
    <w:rsid w:val="0021429C"/>
    <w:rsid w:val="00215955"/>
    <w:rsid w:val="00220EC6"/>
    <w:rsid w:val="00222736"/>
    <w:rsid w:val="00231A72"/>
    <w:rsid w:val="00231E3B"/>
    <w:rsid w:val="00235910"/>
    <w:rsid w:val="0024194B"/>
    <w:rsid w:val="00242772"/>
    <w:rsid w:val="002437F4"/>
    <w:rsid w:val="002441A5"/>
    <w:rsid w:val="00246228"/>
    <w:rsid w:val="00252897"/>
    <w:rsid w:val="00252E78"/>
    <w:rsid w:val="00254AA2"/>
    <w:rsid w:val="00255006"/>
    <w:rsid w:val="002552FB"/>
    <w:rsid w:val="00256223"/>
    <w:rsid w:val="00263273"/>
    <w:rsid w:val="00264813"/>
    <w:rsid w:val="00264C87"/>
    <w:rsid w:val="002766D2"/>
    <w:rsid w:val="0027694A"/>
    <w:rsid w:val="002808EB"/>
    <w:rsid w:val="00282F43"/>
    <w:rsid w:val="0029435D"/>
    <w:rsid w:val="00294660"/>
    <w:rsid w:val="002A0A01"/>
    <w:rsid w:val="002A1E67"/>
    <w:rsid w:val="002A3F47"/>
    <w:rsid w:val="002A77DD"/>
    <w:rsid w:val="002B3D7D"/>
    <w:rsid w:val="002B5808"/>
    <w:rsid w:val="002B75C0"/>
    <w:rsid w:val="002B7CF1"/>
    <w:rsid w:val="002C3A79"/>
    <w:rsid w:val="002D2934"/>
    <w:rsid w:val="002D68D6"/>
    <w:rsid w:val="002E2600"/>
    <w:rsid w:val="002E354B"/>
    <w:rsid w:val="002E6045"/>
    <w:rsid w:val="002E7299"/>
    <w:rsid w:val="002E75A9"/>
    <w:rsid w:val="002F2C3F"/>
    <w:rsid w:val="00301409"/>
    <w:rsid w:val="00304547"/>
    <w:rsid w:val="00307C9B"/>
    <w:rsid w:val="00310948"/>
    <w:rsid w:val="0031418A"/>
    <w:rsid w:val="003154B7"/>
    <w:rsid w:val="0032142D"/>
    <w:rsid w:val="003217AB"/>
    <w:rsid w:val="00330F2E"/>
    <w:rsid w:val="00330F77"/>
    <w:rsid w:val="00333395"/>
    <w:rsid w:val="00333701"/>
    <w:rsid w:val="0033442E"/>
    <w:rsid w:val="00336397"/>
    <w:rsid w:val="00337D43"/>
    <w:rsid w:val="003411DE"/>
    <w:rsid w:val="00344440"/>
    <w:rsid w:val="00350D5F"/>
    <w:rsid w:val="003533FC"/>
    <w:rsid w:val="003625A3"/>
    <w:rsid w:val="0036428C"/>
    <w:rsid w:val="00364771"/>
    <w:rsid w:val="00364E66"/>
    <w:rsid w:val="003672F6"/>
    <w:rsid w:val="00371F4B"/>
    <w:rsid w:val="00372D2E"/>
    <w:rsid w:val="00373A16"/>
    <w:rsid w:val="00373E2E"/>
    <w:rsid w:val="00374C6D"/>
    <w:rsid w:val="003750A2"/>
    <w:rsid w:val="003753BC"/>
    <w:rsid w:val="003831F0"/>
    <w:rsid w:val="003850A5"/>
    <w:rsid w:val="00385696"/>
    <w:rsid w:val="00386A14"/>
    <w:rsid w:val="003A313A"/>
    <w:rsid w:val="003A46F1"/>
    <w:rsid w:val="003A5C23"/>
    <w:rsid w:val="003A5C27"/>
    <w:rsid w:val="003A74AA"/>
    <w:rsid w:val="003B07EA"/>
    <w:rsid w:val="003B0DEB"/>
    <w:rsid w:val="003B4655"/>
    <w:rsid w:val="003B599D"/>
    <w:rsid w:val="003C0ACA"/>
    <w:rsid w:val="003C0FE2"/>
    <w:rsid w:val="003C163B"/>
    <w:rsid w:val="003C1F2D"/>
    <w:rsid w:val="003C2825"/>
    <w:rsid w:val="003C6A28"/>
    <w:rsid w:val="003C7A4A"/>
    <w:rsid w:val="003D1305"/>
    <w:rsid w:val="003D6D2A"/>
    <w:rsid w:val="003D7D68"/>
    <w:rsid w:val="003E1122"/>
    <w:rsid w:val="003E2D4A"/>
    <w:rsid w:val="003E4E28"/>
    <w:rsid w:val="003E7D53"/>
    <w:rsid w:val="003F1AD2"/>
    <w:rsid w:val="003F27F1"/>
    <w:rsid w:val="003F31F1"/>
    <w:rsid w:val="003F5042"/>
    <w:rsid w:val="003F5258"/>
    <w:rsid w:val="0041343F"/>
    <w:rsid w:val="00413C5B"/>
    <w:rsid w:val="00416813"/>
    <w:rsid w:val="00416D5C"/>
    <w:rsid w:val="00417452"/>
    <w:rsid w:val="00424760"/>
    <w:rsid w:val="00426616"/>
    <w:rsid w:val="00427610"/>
    <w:rsid w:val="00432614"/>
    <w:rsid w:val="00437B4C"/>
    <w:rsid w:val="00440574"/>
    <w:rsid w:val="00440A0D"/>
    <w:rsid w:val="00442CDC"/>
    <w:rsid w:val="00445CDA"/>
    <w:rsid w:val="00453014"/>
    <w:rsid w:val="004532AA"/>
    <w:rsid w:val="00453AE1"/>
    <w:rsid w:val="00453EC7"/>
    <w:rsid w:val="00454790"/>
    <w:rsid w:val="00454E16"/>
    <w:rsid w:val="00456F7C"/>
    <w:rsid w:val="004610C5"/>
    <w:rsid w:val="00465FBE"/>
    <w:rsid w:val="00470444"/>
    <w:rsid w:val="00472710"/>
    <w:rsid w:val="004740FB"/>
    <w:rsid w:val="0047568A"/>
    <w:rsid w:val="00476A76"/>
    <w:rsid w:val="00481546"/>
    <w:rsid w:val="004847A6"/>
    <w:rsid w:val="00486D7A"/>
    <w:rsid w:val="00487761"/>
    <w:rsid w:val="00493042"/>
    <w:rsid w:val="00495ED4"/>
    <w:rsid w:val="0049627A"/>
    <w:rsid w:val="004A028D"/>
    <w:rsid w:val="004A378A"/>
    <w:rsid w:val="004B131C"/>
    <w:rsid w:val="004B4B5F"/>
    <w:rsid w:val="004B7A2A"/>
    <w:rsid w:val="004C11B8"/>
    <w:rsid w:val="004C1884"/>
    <w:rsid w:val="004C485D"/>
    <w:rsid w:val="004C5220"/>
    <w:rsid w:val="004C59C6"/>
    <w:rsid w:val="004D15A5"/>
    <w:rsid w:val="004D233E"/>
    <w:rsid w:val="004D3579"/>
    <w:rsid w:val="004D6946"/>
    <w:rsid w:val="004D79DB"/>
    <w:rsid w:val="004E0C64"/>
    <w:rsid w:val="004E1DEF"/>
    <w:rsid w:val="004E37A7"/>
    <w:rsid w:val="004E3972"/>
    <w:rsid w:val="004E4263"/>
    <w:rsid w:val="004E59E0"/>
    <w:rsid w:val="004F0125"/>
    <w:rsid w:val="004F3BCE"/>
    <w:rsid w:val="004F3D5A"/>
    <w:rsid w:val="004F4AC4"/>
    <w:rsid w:val="004F4F26"/>
    <w:rsid w:val="004F77CF"/>
    <w:rsid w:val="004F7AAB"/>
    <w:rsid w:val="0050391A"/>
    <w:rsid w:val="005065DB"/>
    <w:rsid w:val="00510F93"/>
    <w:rsid w:val="00513615"/>
    <w:rsid w:val="005213B8"/>
    <w:rsid w:val="00521D6A"/>
    <w:rsid w:val="005247BB"/>
    <w:rsid w:val="0053555E"/>
    <w:rsid w:val="005367A0"/>
    <w:rsid w:val="005401B4"/>
    <w:rsid w:val="00546504"/>
    <w:rsid w:val="00550A41"/>
    <w:rsid w:val="00555098"/>
    <w:rsid w:val="005553EA"/>
    <w:rsid w:val="005560E1"/>
    <w:rsid w:val="0055645B"/>
    <w:rsid w:val="00560507"/>
    <w:rsid w:val="00560ACD"/>
    <w:rsid w:val="005659B4"/>
    <w:rsid w:val="00574BDE"/>
    <w:rsid w:val="005768B6"/>
    <w:rsid w:val="0058253B"/>
    <w:rsid w:val="005852E2"/>
    <w:rsid w:val="00585627"/>
    <w:rsid w:val="00587EF2"/>
    <w:rsid w:val="0059423D"/>
    <w:rsid w:val="0059434B"/>
    <w:rsid w:val="005969F9"/>
    <w:rsid w:val="00597F0B"/>
    <w:rsid w:val="005A2389"/>
    <w:rsid w:val="005A3814"/>
    <w:rsid w:val="005A4FD9"/>
    <w:rsid w:val="005A546B"/>
    <w:rsid w:val="005B1AE0"/>
    <w:rsid w:val="005B5A96"/>
    <w:rsid w:val="005C168A"/>
    <w:rsid w:val="005C1DCC"/>
    <w:rsid w:val="005C60F0"/>
    <w:rsid w:val="005D0B1D"/>
    <w:rsid w:val="005D34C0"/>
    <w:rsid w:val="005D453C"/>
    <w:rsid w:val="005D4809"/>
    <w:rsid w:val="005E27F3"/>
    <w:rsid w:val="005F2163"/>
    <w:rsid w:val="005F2AEC"/>
    <w:rsid w:val="005F6476"/>
    <w:rsid w:val="005F6C79"/>
    <w:rsid w:val="00602BA0"/>
    <w:rsid w:val="006076BC"/>
    <w:rsid w:val="00610550"/>
    <w:rsid w:val="00610F68"/>
    <w:rsid w:val="00612CED"/>
    <w:rsid w:val="00613172"/>
    <w:rsid w:val="0061389A"/>
    <w:rsid w:val="00615E8A"/>
    <w:rsid w:val="00616CC8"/>
    <w:rsid w:val="00623774"/>
    <w:rsid w:val="006275DA"/>
    <w:rsid w:val="006312B2"/>
    <w:rsid w:val="00632220"/>
    <w:rsid w:val="0063632C"/>
    <w:rsid w:val="006454C1"/>
    <w:rsid w:val="00646552"/>
    <w:rsid w:val="00651C87"/>
    <w:rsid w:val="006558E1"/>
    <w:rsid w:val="006608A2"/>
    <w:rsid w:val="006610FE"/>
    <w:rsid w:val="006618DE"/>
    <w:rsid w:val="006620E0"/>
    <w:rsid w:val="006679F2"/>
    <w:rsid w:val="00682A0C"/>
    <w:rsid w:val="00684EBD"/>
    <w:rsid w:val="00685D4E"/>
    <w:rsid w:val="006863C7"/>
    <w:rsid w:val="00691963"/>
    <w:rsid w:val="006958E1"/>
    <w:rsid w:val="006A145D"/>
    <w:rsid w:val="006A2972"/>
    <w:rsid w:val="006A3414"/>
    <w:rsid w:val="006A400E"/>
    <w:rsid w:val="006A45F0"/>
    <w:rsid w:val="006A6850"/>
    <w:rsid w:val="006A7B7E"/>
    <w:rsid w:val="006C209A"/>
    <w:rsid w:val="006C5752"/>
    <w:rsid w:val="006C62BE"/>
    <w:rsid w:val="006C72BE"/>
    <w:rsid w:val="006D0D52"/>
    <w:rsid w:val="006D5680"/>
    <w:rsid w:val="006E57F4"/>
    <w:rsid w:val="006E6D2F"/>
    <w:rsid w:val="006F2DDD"/>
    <w:rsid w:val="006F5152"/>
    <w:rsid w:val="006F6D22"/>
    <w:rsid w:val="00705C6A"/>
    <w:rsid w:val="00706B41"/>
    <w:rsid w:val="0070747E"/>
    <w:rsid w:val="0071140C"/>
    <w:rsid w:val="00713EFC"/>
    <w:rsid w:val="007146EC"/>
    <w:rsid w:val="007207AE"/>
    <w:rsid w:val="00722E2A"/>
    <w:rsid w:val="00730A70"/>
    <w:rsid w:val="00733D7B"/>
    <w:rsid w:val="00733DB7"/>
    <w:rsid w:val="00744FCF"/>
    <w:rsid w:val="00745948"/>
    <w:rsid w:val="00752921"/>
    <w:rsid w:val="00756D3A"/>
    <w:rsid w:val="00762893"/>
    <w:rsid w:val="00763608"/>
    <w:rsid w:val="00764367"/>
    <w:rsid w:val="0076648A"/>
    <w:rsid w:val="00766CE8"/>
    <w:rsid w:val="00772C16"/>
    <w:rsid w:val="00782122"/>
    <w:rsid w:val="00783FC6"/>
    <w:rsid w:val="0078488F"/>
    <w:rsid w:val="00790242"/>
    <w:rsid w:val="00797770"/>
    <w:rsid w:val="007A0308"/>
    <w:rsid w:val="007A06A4"/>
    <w:rsid w:val="007A5782"/>
    <w:rsid w:val="007A6B5A"/>
    <w:rsid w:val="007A6E75"/>
    <w:rsid w:val="007B1849"/>
    <w:rsid w:val="007B27BE"/>
    <w:rsid w:val="007B740C"/>
    <w:rsid w:val="007C10E2"/>
    <w:rsid w:val="007C20BF"/>
    <w:rsid w:val="007C34F9"/>
    <w:rsid w:val="007C5E4B"/>
    <w:rsid w:val="007D0F82"/>
    <w:rsid w:val="007D4340"/>
    <w:rsid w:val="007D6C25"/>
    <w:rsid w:val="007E77EF"/>
    <w:rsid w:val="007F1B6E"/>
    <w:rsid w:val="007F44AF"/>
    <w:rsid w:val="007F4FBC"/>
    <w:rsid w:val="00804D17"/>
    <w:rsid w:val="008110CA"/>
    <w:rsid w:val="00813F80"/>
    <w:rsid w:val="008153FE"/>
    <w:rsid w:val="0082008D"/>
    <w:rsid w:val="00826493"/>
    <w:rsid w:val="00827437"/>
    <w:rsid w:val="00827A97"/>
    <w:rsid w:val="00830544"/>
    <w:rsid w:val="00831591"/>
    <w:rsid w:val="0084032C"/>
    <w:rsid w:val="00841858"/>
    <w:rsid w:val="0084426A"/>
    <w:rsid w:val="008458BA"/>
    <w:rsid w:val="0084651A"/>
    <w:rsid w:val="00847067"/>
    <w:rsid w:val="008514FF"/>
    <w:rsid w:val="00851BD5"/>
    <w:rsid w:val="008526D5"/>
    <w:rsid w:val="00853701"/>
    <w:rsid w:val="008551AD"/>
    <w:rsid w:val="008577B5"/>
    <w:rsid w:val="00871A72"/>
    <w:rsid w:val="00876CEB"/>
    <w:rsid w:val="0089035E"/>
    <w:rsid w:val="00890930"/>
    <w:rsid w:val="00890DBB"/>
    <w:rsid w:val="008952B0"/>
    <w:rsid w:val="0089636B"/>
    <w:rsid w:val="008A2406"/>
    <w:rsid w:val="008A4F6E"/>
    <w:rsid w:val="008A6202"/>
    <w:rsid w:val="008A7195"/>
    <w:rsid w:val="008B41E9"/>
    <w:rsid w:val="008C032D"/>
    <w:rsid w:val="008C15EE"/>
    <w:rsid w:val="008C2FC1"/>
    <w:rsid w:val="008C359C"/>
    <w:rsid w:val="008C4436"/>
    <w:rsid w:val="008D3F02"/>
    <w:rsid w:val="008D4363"/>
    <w:rsid w:val="008F4719"/>
    <w:rsid w:val="008F6B82"/>
    <w:rsid w:val="008F6D63"/>
    <w:rsid w:val="00905D79"/>
    <w:rsid w:val="00906D1D"/>
    <w:rsid w:val="00910A2E"/>
    <w:rsid w:val="00913304"/>
    <w:rsid w:val="00913D2F"/>
    <w:rsid w:val="00915074"/>
    <w:rsid w:val="0091779B"/>
    <w:rsid w:val="00920598"/>
    <w:rsid w:val="00921814"/>
    <w:rsid w:val="0093195F"/>
    <w:rsid w:val="00931D1A"/>
    <w:rsid w:val="00932ADD"/>
    <w:rsid w:val="00947B64"/>
    <w:rsid w:val="00954D5B"/>
    <w:rsid w:val="0095540A"/>
    <w:rsid w:val="009564B6"/>
    <w:rsid w:val="009565D5"/>
    <w:rsid w:val="009623A9"/>
    <w:rsid w:val="00964098"/>
    <w:rsid w:val="00965B51"/>
    <w:rsid w:val="00966C12"/>
    <w:rsid w:val="009724A9"/>
    <w:rsid w:val="00973E12"/>
    <w:rsid w:val="00975809"/>
    <w:rsid w:val="00975EBA"/>
    <w:rsid w:val="009761A5"/>
    <w:rsid w:val="00985891"/>
    <w:rsid w:val="00991F93"/>
    <w:rsid w:val="00992036"/>
    <w:rsid w:val="0099472E"/>
    <w:rsid w:val="009948F5"/>
    <w:rsid w:val="009A149F"/>
    <w:rsid w:val="009A1E68"/>
    <w:rsid w:val="009A508A"/>
    <w:rsid w:val="009A5609"/>
    <w:rsid w:val="009A6574"/>
    <w:rsid w:val="009B09EC"/>
    <w:rsid w:val="009B581A"/>
    <w:rsid w:val="009B5AA8"/>
    <w:rsid w:val="009B668C"/>
    <w:rsid w:val="009C1E29"/>
    <w:rsid w:val="009C5854"/>
    <w:rsid w:val="009C7E1D"/>
    <w:rsid w:val="009D24D5"/>
    <w:rsid w:val="009D3B89"/>
    <w:rsid w:val="009D3D00"/>
    <w:rsid w:val="009D42F0"/>
    <w:rsid w:val="009D4A8B"/>
    <w:rsid w:val="009E009D"/>
    <w:rsid w:val="009E07E5"/>
    <w:rsid w:val="009E3500"/>
    <w:rsid w:val="009E4B7E"/>
    <w:rsid w:val="009F7CDE"/>
    <w:rsid w:val="00A00BDB"/>
    <w:rsid w:val="00A040B3"/>
    <w:rsid w:val="00A043B7"/>
    <w:rsid w:val="00A04C34"/>
    <w:rsid w:val="00A06880"/>
    <w:rsid w:val="00A111EF"/>
    <w:rsid w:val="00A12F5F"/>
    <w:rsid w:val="00A2577A"/>
    <w:rsid w:val="00A25E68"/>
    <w:rsid w:val="00A40030"/>
    <w:rsid w:val="00A407A4"/>
    <w:rsid w:val="00A410F9"/>
    <w:rsid w:val="00A44CFF"/>
    <w:rsid w:val="00A462A7"/>
    <w:rsid w:val="00A54A0A"/>
    <w:rsid w:val="00A54B6C"/>
    <w:rsid w:val="00A6100D"/>
    <w:rsid w:val="00A8274E"/>
    <w:rsid w:val="00A83A72"/>
    <w:rsid w:val="00A84E4C"/>
    <w:rsid w:val="00A861F0"/>
    <w:rsid w:val="00A869FA"/>
    <w:rsid w:val="00A8796B"/>
    <w:rsid w:val="00A9291F"/>
    <w:rsid w:val="00A92B82"/>
    <w:rsid w:val="00A963E5"/>
    <w:rsid w:val="00A96943"/>
    <w:rsid w:val="00AA12AD"/>
    <w:rsid w:val="00AA32A8"/>
    <w:rsid w:val="00AA48B1"/>
    <w:rsid w:val="00AA6E3B"/>
    <w:rsid w:val="00AB23B0"/>
    <w:rsid w:val="00AB5823"/>
    <w:rsid w:val="00AC062E"/>
    <w:rsid w:val="00AC3217"/>
    <w:rsid w:val="00AC3493"/>
    <w:rsid w:val="00AD3D22"/>
    <w:rsid w:val="00AD49C2"/>
    <w:rsid w:val="00AD4C7E"/>
    <w:rsid w:val="00AD6DF5"/>
    <w:rsid w:val="00AE0186"/>
    <w:rsid w:val="00AE24E1"/>
    <w:rsid w:val="00AF3D38"/>
    <w:rsid w:val="00AF4196"/>
    <w:rsid w:val="00AF499F"/>
    <w:rsid w:val="00AF7260"/>
    <w:rsid w:val="00B015A2"/>
    <w:rsid w:val="00B01766"/>
    <w:rsid w:val="00B03FEB"/>
    <w:rsid w:val="00B07AA5"/>
    <w:rsid w:val="00B11565"/>
    <w:rsid w:val="00B1436B"/>
    <w:rsid w:val="00B214ED"/>
    <w:rsid w:val="00B222AD"/>
    <w:rsid w:val="00B23F62"/>
    <w:rsid w:val="00B3028B"/>
    <w:rsid w:val="00B30555"/>
    <w:rsid w:val="00B31525"/>
    <w:rsid w:val="00B336F6"/>
    <w:rsid w:val="00B352C4"/>
    <w:rsid w:val="00B4398C"/>
    <w:rsid w:val="00B4577B"/>
    <w:rsid w:val="00B45C09"/>
    <w:rsid w:val="00B50BA3"/>
    <w:rsid w:val="00B52524"/>
    <w:rsid w:val="00B5616D"/>
    <w:rsid w:val="00B6013C"/>
    <w:rsid w:val="00B60832"/>
    <w:rsid w:val="00B6094F"/>
    <w:rsid w:val="00B61902"/>
    <w:rsid w:val="00B7389A"/>
    <w:rsid w:val="00B748E8"/>
    <w:rsid w:val="00B74938"/>
    <w:rsid w:val="00B7611B"/>
    <w:rsid w:val="00B76857"/>
    <w:rsid w:val="00B80690"/>
    <w:rsid w:val="00B82F0C"/>
    <w:rsid w:val="00B83AA1"/>
    <w:rsid w:val="00B93D6E"/>
    <w:rsid w:val="00B968AA"/>
    <w:rsid w:val="00B9785A"/>
    <w:rsid w:val="00BA138A"/>
    <w:rsid w:val="00BA25E7"/>
    <w:rsid w:val="00BA37EB"/>
    <w:rsid w:val="00BA475E"/>
    <w:rsid w:val="00BA5953"/>
    <w:rsid w:val="00BB4AA4"/>
    <w:rsid w:val="00BB6D47"/>
    <w:rsid w:val="00BC11AD"/>
    <w:rsid w:val="00BC16F8"/>
    <w:rsid w:val="00BD48F0"/>
    <w:rsid w:val="00BD74AE"/>
    <w:rsid w:val="00BE02E4"/>
    <w:rsid w:val="00BF0404"/>
    <w:rsid w:val="00BF28FF"/>
    <w:rsid w:val="00BF2CCF"/>
    <w:rsid w:val="00BF5BB4"/>
    <w:rsid w:val="00BF6A47"/>
    <w:rsid w:val="00C0404D"/>
    <w:rsid w:val="00C10D64"/>
    <w:rsid w:val="00C167A5"/>
    <w:rsid w:val="00C25C2D"/>
    <w:rsid w:val="00C33B0F"/>
    <w:rsid w:val="00C36E53"/>
    <w:rsid w:val="00C45A12"/>
    <w:rsid w:val="00C55AEB"/>
    <w:rsid w:val="00C5780D"/>
    <w:rsid w:val="00C60585"/>
    <w:rsid w:val="00C63774"/>
    <w:rsid w:val="00C66FC2"/>
    <w:rsid w:val="00C70AA5"/>
    <w:rsid w:val="00C71F36"/>
    <w:rsid w:val="00C721A8"/>
    <w:rsid w:val="00C74D1B"/>
    <w:rsid w:val="00C74D42"/>
    <w:rsid w:val="00C80B0B"/>
    <w:rsid w:val="00C84AAF"/>
    <w:rsid w:val="00C8518B"/>
    <w:rsid w:val="00C8559F"/>
    <w:rsid w:val="00CA17AC"/>
    <w:rsid w:val="00CA2B4A"/>
    <w:rsid w:val="00CB0328"/>
    <w:rsid w:val="00CB58A8"/>
    <w:rsid w:val="00CB5D6E"/>
    <w:rsid w:val="00CB641B"/>
    <w:rsid w:val="00CC408B"/>
    <w:rsid w:val="00CC54D2"/>
    <w:rsid w:val="00CD0BF3"/>
    <w:rsid w:val="00CE583F"/>
    <w:rsid w:val="00CF22F7"/>
    <w:rsid w:val="00D01D68"/>
    <w:rsid w:val="00D01E89"/>
    <w:rsid w:val="00D13474"/>
    <w:rsid w:val="00D16300"/>
    <w:rsid w:val="00D16388"/>
    <w:rsid w:val="00D16FCC"/>
    <w:rsid w:val="00D17460"/>
    <w:rsid w:val="00D17B1D"/>
    <w:rsid w:val="00D17F71"/>
    <w:rsid w:val="00D24E8B"/>
    <w:rsid w:val="00D402D2"/>
    <w:rsid w:val="00D450F4"/>
    <w:rsid w:val="00D45F25"/>
    <w:rsid w:val="00D46922"/>
    <w:rsid w:val="00D47466"/>
    <w:rsid w:val="00D57F0D"/>
    <w:rsid w:val="00D61B6E"/>
    <w:rsid w:val="00D7047E"/>
    <w:rsid w:val="00D732AB"/>
    <w:rsid w:val="00D768E9"/>
    <w:rsid w:val="00D77C27"/>
    <w:rsid w:val="00D84C0E"/>
    <w:rsid w:val="00D84CD9"/>
    <w:rsid w:val="00D85F5C"/>
    <w:rsid w:val="00D86734"/>
    <w:rsid w:val="00D9209D"/>
    <w:rsid w:val="00D94AA0"/>
    <w:rsid w:val="00DA1B58"/>
    <w:rsid w:val="00DA2F8F"/>
    <w:rsid w:val="00DA3691"/>
    <w:rsid w:val="00DB62B1"/>
    <w:rsid w:val="00DB759D"/>
    <w:rsid w:val="00DC286F"/>
    <w:rsid w:val="00DC2CDC"/>
    <w:rsid w:val="00DC33E2"/>
    <w:rsid w:val="00DC35A6"/>
    <w:rsid w:val="00DC4DC1"/>
    <w:rsid w:val="00DD1287"/>
    <w:rsid w:val="00DD1ADE"/>
    <w:rsid w:val="00DD4A9B"/>
    <w:rsid w:val="00DD7737"/>
    <w:rsid w:val="00DE0E55"/>
    <w:rsid w:val="00DE78A2"/>
    <w:rsid w:val="00DF1D02"/>
    <w:rsid w:val="00DF2711"/>
    <w:rsid w:val="00DF55B2"/>
    <w:rsid w:val="00DF66C3"/>
    <w:rsid w:val="00DF6AA5"/>
    <w:rsid w:val="00DF7512"/>
    <w:rsid w:val="00E027BE"/>
    <w:rsid w:val="00E03168"/>
    <w:rsid w:val="00E04A2C"/>
    <w:rsid w:val="00E06806"/>
    <w:rsid w:val="00E15ABA"/>
    <w:rsid w:val="00E16A9F"/>
    <w:rsid w:val="00E258BF"/>
    <w:rsid w:val="00E25F52"/>
    <w:rsid w:val="00E30BE9"/>
    <w:rsid w:val="00E324D2"/>
    <w:rsid w:val="00E34905"/>
    <w:rsid w:val="00E35393"/>
    <w:rsid w:val="00E36E2A"/>
    <w:rsid w:val="00E40FEF"/>
    <w:rsid w:val="00E416AB"/>
    <w:rsid w:val="00E44ED4"/>
    <w:rsid w:val="00E47C97"/>
    <w:rsid w:val="00E50146"/>
    <w:rsid w:val="00E5199D"/>
    <w:rsid w:val="00E51FC1"/>
    <w:rsid w:val="00E55198"/>
    <w:rsid w:val="00E553E4"/>
    <w:rsid w:val="00E55AA0"/>
    <w:rsid w:val="00E571A7"/>
    <w:rsid w:val="00E574B7"/>
    <w:rsid w:val="00E62059"/>
    <w:rsid w:val="00E718D0"/>
    <w:rsid w:val="00E71DCE"/>
    <w:rsid w:val="00E76593"/>
    <w:rsid w:val="00E81761"/>
    <w:rsid w:val="00E81CDF"/>
    <w:rsid w:val="00E8547A"/>
    <w:rsid w:val="00E85540"/>
    <w:rsid w:val="00E909EF"/>
    <w:rsid w:val="00EA6711"/>
    <w:rsid w:val="00EB05BC"/>
    <w:rsid w:val="00EB5609"/>
    <w:rsid w:val="00EC03CB"/>
    <w:rsid w:val="00EC24BA"/>
    <w:rsid w:val="00EC3912"/>
    <w:rsid w:val="00EC4930"/>
    <w:rsid w:val="00EC6FCA"/>
    <w:rsid w:val="00EC7EFB"/>
    <w:rsid w:val="00ED040E"/>
    <w:rsid w:val="00ED23C4"/>
    <w:rsid w:val="00ED2F54"/>
    <w:rsid w:val="00ED389E"/>
    <w:rsid w:val="00ED3F60"/>
    <w:rsid w:val="00ED40CD"/>
    <w:rsid w:val="00ED7ED3"/>
    <w:rsid w:val="00EE1C20"/>
    <w:rsid w:val="00EE2C28"/>
    <w:rsid w:val="00EE30D4"/>
    <w:rsid w:val="00EE48A5"/>
    <w:rsid w:val="00EE6D50"/>
    <w:rsid w:val="00EF1688"/>
    <w:rsid w:val="00EF22B0"/>
    <w:rsid w:val="00EF48E3"/>
    <w:rsid w:val="00EF6B87"/>
    <w:rsid w:val="00F0041C"/>
    <w:rsid w:val="00F02AD8"/>
    <w:rsid w:val="00F063EC"/>
    <w:rsid w:val="00F06F4B"/>
    <w:rsid w:val="00F1165F"/>
    <w:rsid w:val="00F128EC"/>
    <w:rsid w:val="00F1555A"/>
    <w:rsid w:val="00F156CF"/>
    <w:rsid w:val="00F23052"/>
    <w:rsid w:val="00F27BFA"/>
    <w:rsid w:val="00F328A0"/>
    <w:rsid w:val="00F34B84"/>
    <w:rsid w:val="00F40102"/>
    <w:rsid w:val="00F50BC6"/>
    <w:rsid w:val="00F51CD6"/>
    <w:rsid w:val="00F529FB"/>
    <w:rsid w:val="00F53E2F"/>
    <w:rsid w:val="00F61BC8"/>
    <w:rsid w:val="00F659FE"/>
    <w:rsid w:val="00F661F4"/>
    <w:rsid w:val="00F722FA"/>
    <w:rsid w:val="00F76AE3"/>
    <w:rsid w:val="00F85274"/>
    <w:rsid w:val="00F9023E"/>
    <w:rsid w:val="00F91D05"/>
    <w:rsid w:val="00F92A16"/>
    <w:rsid w:val="00F93AF4"/>
    <w:rsid w:val="00F96D6E"/>
    <w:rsid w:val="00FA366F"/>
    <w:rsid w:val="00FA388B"/>
    <w:rsid w:val="00FA3E44"/>
    <w:rsid w:val="00FA4C83"/>
    <w:rsid w:val="00FB0147"/>
    <w:rsid w:val="00FB11AA"/>
    <w:rsid w:val="00FB36DA"/>
    <w:rsid w:val="00FB54B3"/>
    <w:rsid w:val="00FB75E2"/>
    <w:rsid w:val="00FB7DDE"/>
    <w:rsid w:val="00FC00EF"/>
    <w:rsid w:val="00FC1AC8"/>
    <w:rsid w:val="00FC3230"/>
    <w:rsid w:val="00FD2839"/>
    <w:rsid w:val="00FD60A5"/>
    <w:rsid w:val="00FD7BF6"/>
    <w:rsid w:val="01B50E34"/>
    <w:rsid w:val="03AC4D0A"/>
    <w:rsid w:val="04196BF6"/>
    <w:rsid w:val="057B73EC"/>
    <w:rsid w:val="094D04DE"/>
    <w:rsid w:val="0C3E4B88"/>
    <w:rsid w:val="0F926462"/>
    <w:rsid w:val="13B536E8"/>
    <w:rsid w:val="23F2455E"/>
    <w:rsid w:val="28AB7DBD"/>
    <w:rsid w:val="294C287C"/>
    <w:rsid w:val="30AF2733"/>
    <w:rsid w:val="31373E84"/>
    <w:rsid w:val="32A677E0"/>
    <w:rsid w:val="35922020"/>
    <w:rsid w:val="3E224471"/>
    <w:rsid w:val="431F22F5"/>
    <w:rsid w:val="54A7247D"/>
    <w:rsid w:val="54A93AF6"/>
    <w:rsid w:val="59FF5737"/>
    <w:rsid w:val="5B2A49AF"/>
    <w:rsid w:val="5BC24D71"/>
    <w:rsid w:val="5E100E29"/>
    <w:rsid w:val="5F650470"/>
    <w:rsid w:val="60681D0E"/>
    <w:rsid w:val="60946944"/>
    <w:rsid w:val="6A573A79"/>
    <w:rsid w:val="70FC02DF"/>
    <w:rsid w:val="74432DD1"/>
    <w:rsid w:val="773A5DA2"/>
    <w:rsid w:val="785B15E2"/>
    <w:rsid w:val="791A771C"/>
    <w:rsid w:val="7A1D11FA"/>
    <w:rsid w:val="7D20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32283"/>
  <w15:docId w15:val="{504A162C-52AA-492E-8585-4916DADB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ageBreakBefore/>
      <w:numPr>
        <w:numId w:val="1"/>
      </w:numPr>
      <w:spacing w:before="360" w:after="360" w:line="360" w:lineRule="auto"/>
      <w:ind w:firstLine="0"/>
      <w:jc w:val="left"/>
      <w:outlineLvl w:val="0"/>
    </w:pPr>
    <w:rPr>
      <w:rFonts w:ascii="Arial" w:eastAsia="黑体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40" w:after="240" w:line="360" w:lineRule="auto"/>
      <w:ind w:firstLine="0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40" w:after="240" w:line="360" w:lineRule="auto"/>
      <w:ind w:firstLine="0"/>
      <w:jc w:val="left"/>
      <w:outlineLvl w:val="2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numPr>
        <w:ilvl w:val="3"/>
        <w:numId w:val="1"/>
      </w:numPr>
      <w:spacing w:before="120" w:after="120" w:line="360" w:lineRule="auto"/>
      <w:ind w:firstLine="0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120" w:after="120" w:line="360" w:lineRule="auto"/>
      <w:ind w:firstLine="0"/>
      <w:jc w:val="left"/>
      <w:outlineLvl w:val="4"/>
    </w:pPr>
    <w:rPr>
      <w:rFonts w:ascii="Arial" w:eastAsia="黑体" w:hAnsi="Arial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120" w:after="120" w:line="360" w:lineRule="auto"/>
      <w:ind w:firstLine="0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120" w:after="120" w:line="360" w:lineRule="auto"/>
      <w:ind w:firstLine="0"/>
      <w:outlineLvl w:val="6"/>
    </w:pPr>
    <w:rPr>
      <w:rFonts w:ascii="Arial" w:eastAsia="黑体" w:hAnsi="Arial"/>
      <w:b/>
      <w:bCs/>
      <w:kern w:val="0"/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120" w:after="120" w:line="360" w:lineRule="auto"/>
      <w:ind w:firstLine="0"/>
      <w:jc w:val="left"/>
      <w:outlineLvl w:val="7"/>
    </w:pPr>
    <w:rPr>
      <w:rFonts w:ascii="Arial" w:eastAsia="黑体" w:hAnsi="Arial"/>
      <w:b/>
      <w:bCs/>
      <w:kern w:val="0"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120" w:after="120" w:line="360" w:lineRule="auto"/>
      <w:ind w:firstLine="0"/>
      <w:outlineLvl w:val="8"/>
    </w:pPr>
    <w:rPr>
      <w:rFonts w:ascii="Arial" w:eastAsia="黑体" w:hAnsi="Arial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1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Arial" w:eastAsia="黑体" w:hAnsi="Arial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90">
    <w:name w:val="标题 9 字符"/>
    <w:basedOn w:val="a0"/>
    <w:link w:val="9"/>
    <w:uiPriority w:val="99"/>
    <w:qFormat/>
    <w:rPr>
      <w:rFonts w:ascii="Arial" w:eastAsia="黑体" w:hAnsi="Arial" w:cs="Times New Roman"/>
      <w:b/>
      <w:bCs/>
      <w:sz w:val="21"/>
      <w:szCs w:val="21"/>
    </w:rPr>
  </w:style>
  <w:style w:type="character" w:customStyle="1" w:styleId="Char1">
    <w:name w:val="页眉 Char1"/>
    <w:basedOn w:val="a0"/>
    <w:uiPriority w:val="99"/>
    <w:qFormat/>
    <w:rPr>
      <w:sz w:val="18"/>
      <w:szCs w:val="18"/>
    </w:rPr>
  </w:style>
  <w:style w:type="character" w:customStyle="1" w:styleId="Char10">
    <w:name w:val="页脚 Char1"/>
    <w:basedOn w:val="a0"/>
    <w:uiPriority w:val="99"/>
    <w:qFormat/>
    <w:rPr>
      <w:sz w:val="18"/>
      <w:szCs w:val="18"/>
    </w:rPr>
  </w:style>
  <w:style w:type="paragraph" w:customStyle="1" w:styleId="af3">
    <w:name w:val="主标题"/>
    <w:basedOn w:val="a"/>
    <w:uiPriority w:val="99"/>
    <w:qFormat/>
    <w:pPr>
      <w:spacing w:line="300" w:lineRule="auto"/>
      <w:ind w:firstLineChars="200" w:firstLine="200"/>
      <w:jc w:val="center"/>
    </w:pPr>
    <w:rPr>
      <w:rFonts w:ascii="Arial Black" w:eastAsia="黑体" w:hAnsi="Arial Black" w:cs="Arial Black"/>
      <w:b/>
      <w:bCs/>
      <w:sz w:val="48"/>
      <w:szCs w:val="48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NewPageDlgNew('%E9%87%87%E8%B4%AD%E9%A1%B9%E7%9B%AE%E8%AF%A6%E6%83%85',900,600,'https://api.hngytobacco.com/hycg-implement/impproject/showImpProjectInfo/16408523606287FwpdHF67a3F7p0znP94ayqi0')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FF98-4AAB-460E-8E84-C7E4952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餸׽ᛐٮ</dc:creator>
  <cp:lastModifiedBy>LENOVO</cp:lastModifiedBy>
  <cp:revision>13</cp:revision>
  <cp:lastPrinted>2022-09-14T02:41:00Z</cp:lastPrinted>
  <dcterms:created xsi:type="dcterms:W3CDTF">2022-11-07T07:36:00Z</dcterms:created>
  <dcterms:modified xsi:type="dcterms:W3CDTF">2024-04-26T07:19:00Z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A7C22F5587AE4C079D8BDB313BC4C6AE_12</vt:lpwstr>
  </property>
</Properties>
</file>