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71128">
      <w:pPr>
        <w:ind w:firstLine="0" w:firstLineChars="0"/>
      </w:pPr>
      <w:bookmarkStart w:id="0" w:name="_Toc6394637"/>
      <w:bookmarkStart w:id="1" w:name="_Toc6549313"/>
    </w:p>
    <w:p w14:paraId="23B54D6A">
      <w:pPr>
        <w:ind w:firstLine="0" w:firstLineChars="0"/>
      </w:pPr>
    </w:p>
    <w:p w14:paraId="03F954F5">
      <w:pPr>
        <w:ind w:firstLine="0" w:firstLineChars="0"/>
      </w:pPr>
    </w:p>
    <w:p w14:paraId="472C4C58">
      <w:pPr>
        <w:ind w:firstLine="0" w:firstLineChars="0"/>
      </w:pPr>
    </w:p>
    <w:p w14:paraId="478834AB">
      <w:pPr>
        <w:ind w:firstLine="0" w:firstLineChars="0"/>
      </w:pPr>
    </w:p>
    <w:p w14:paraId="08430840">
      <w:pPr>
        <w:pStyle w:val="37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山西省烟草公司朔州市公司</w:t>
      </w:r>
    </w:p>
    <w:p w14:paraId="704091E6">
      <w:pPr>
        <w:pStyle w:val="37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信息资源监控和运维管理系统运维服务</w:t>
      </w:r>
    </w:p>
    <w:p w14:paraId="1F95F873">
      <w:pPr>
        <w:pStyle w:val="37"/>
        <w:rPr>
          <w:rFonts w:ascii="宋体" w:hAnsi="宋体" w:eastAsia="宋体" w:cs="宋体"/>
          <w:sz w:val="44"/>
          <w:szCs w:val="44"/>
        </w:rPr>
      </w:pPr>
    </w:p>
    <w:p w14:paraId="57B27E27">
      <w:pPr>
        <w:ind w:firstLine="0" w:firstLineChars="0"/>
      </w:pPr>
    </w:p>
    <w:p w14:paraId="00A7ADB3">
      <w:pPr>
        <w:ind w:firstLine="0" w:firstLineChars="0"/>
      </w:pPr>
    </w:p>
    <w:p w14:paraId="08BAB405">
      <w:pPr>
        <w:ind w:firstLine="0" w:firstLineChars="0"/>
      </w:pPr>
    </w:p>
    <w:p w14:paraId="5A3E4377">
      <w:pPr>
        <w:ind w:firstLine="0" w:firstLineChars="0"/>
      </w:pPr>
    </w:p>
    <w:p w14:paraId="7816D29F">
      <w:pPr>
        <w:ind w:firstLine="0" w:firstLineChars="0"/>
      </w:pPr>
    </w:p>
    <w:p w14:paraId="5E74477F">
      <w:pPr>
        <w:pStyle w:val="49"/>
        <w:ind w:left="0" w:leftChars="0" w:firstLine="3080" w:firstLineChars="700"/>
        <w:jc w:val="both"/>
        <w:rPr>
          <w:rFonts w:ascii="宋体" w:hAnsi="宋体" w:eastAsia="宋体" w:cs="宋体"/>
          <w:kern w:val="2"/>
          <w:sz w:val="44"/>
          <w:szCs w:val="44"/>
        </w:rPr>
      </w:pPr>
    </w:p>
    <w:p w14:paraId="5C1844F8">
      <w:pPr>
        <w:pStyle w:val="49"/>
        <w:ind w:left="0" w:leftChars="0" w:firstLine="3080" w:firstLineChars="700"/>
        <w:jc w:val="both"/>
        <w:rPr>
          <w:rFonts w:ascii="宋体" w:hAnsi="宋体" w:eastAsia="宋体" w:cs="宋体"/>
          <w:kern w:val="2"/>
          <w:sz w:val="44"/>
          <w:szCs w:val="44"/>
        </w:rPr>
      </w:pPr>
    </w:p>
    <w:p w14:paraId="096CB2B1">
      <w:pPr>
        <w:pStyle w:val="49"/>
        <w:ind w:left="0" w:leftChars="0"/>
        <w:rPr>
          <w:rFonts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</w:rPr>
        <w:t>运维巡检报告</w:t>
      </w:r>
    </w:p>
    <w:p w14:paraId="18E41324">
      <w:pPr>
        <w:ind w:firstLine="0" w:firstLineChars="0"/>
      </w:pPr>
      <w:r>
        <w:rPr>
          <w:rFonts w:ascii="宋体" w:hAnsi="宋体" w:cs="宋体"/>
          <w:sz w:val="44"/>
          <w:szCs w:val="44"/>
        </w:rPr>
        <w:pict>
          <v:line id="_x0000_s1089" o:spid="_x0000_s1089" o:spt="20" style="position:absolute;left:0pt;margin-left:81.2pt;margin-top:15.6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</w:p>
    <w:p w14:paraId="11A415E2">
      <w:pPr>
        <w:ind w:firstLine="0" w:firstLineChars="0"/>
      </w:pPr>
    </w:p>
    <w:p w14:paraId="11C45FAE">
      <w:pPr>
        <w:ind w:firstLine="0" w:firstLineChars="0"/>
      </w:pPr>
    </w:p>
    <w:p w14:paraId="7C8149AE">
      <w:pPr>
        <w:ind w:firstLine="0" w:firstLineChars="0"/>
      </w:pPr>
    </w:p>
    <w:p w14:paraId="08F5699D">
      <w:pPr>
        <w:ind w:firstLine="0" w:firstLineChars="0"/>
      </w:pPr>
    </w:p>
    <w:p w14:paraId="2BDC13C8">
      <w:pPr>
        <w:ind w:firstLine="0" w:firstLineChars="0"/>
      </w:pPr>
    </w:p>
    <w:p w14:paraId="1FD94EA2">
      <w:pPr>
        <w:ind w:firstLine="0" w:firstLineChars="0"/>
      </w:pPr>
    </w:p>
    <w:p w14:paraId="72491E83">
      <w:pPr>
        <w:ind w:firstLine="0" w:firstLineChars="0"/>
      </w:pPr>
    </w:p>
    <w:p w14:paraId="0806737E">
      <w:pPr>
        <w:ind w:firstLine="0" w:firstLineChars="0"/>
      </w:pPr>
    </w:p>
    <w:bookmarkEnd w:id="0"/>
    <w:bookmarkEnd w:id="1"/>
    <w:p w14:paraId="0899081B">
      <w:pPr>
        <w:ind w:firstLine="0" w:firstLineChars="0"/>
      </w:pPr>
    </w:p>
    <w:p w14:paraId="706AA8EF">
      <w:pPr>
        <w:pStyle w:val="3"/>
        <w:spacing w:before="312" w:after="156"/>
        <w:rPr>
          <w:rFonts w:ascii="宋体" w:hAnsi="宋体" w:eastAsia="宋体" w:cs="宋体"/>
        </w:rPr>
      </w:pPr>
      <w:bookmarkStart w:id="2" w:name="_Toc4966"/>
      <w:bookmarkStart w:id="3" w:name="_Toc11852"/>
      <w:r>
        <w:rPr>
          <w:rFonts w:hint="eastAsia" w:ascii="宋体" w:hAnsi="宋体" w:eastAsia="宋体" w:cs="宋体"/>
        </w:rPr>
        <w:t>季度巡检记录</w:t>
      </w:r>
      <w:bookmarkEnd w:id="2"/>
      <w:bookmarkEnd w:id="3"/>
    </w:p>
    <w:p w14:paraId="02E20CDF">
      <w:pPr>
        <w:pStyle w:val="4"/>
        <w:spacing w:before="156" w:after="156"/>
        <w:rPr>
          <w:rFonts w:ascii="宋体" w:hAnsi="宋体" w:eastAsia="宋体" w:cs="宋体"/>
        </w:rPr>
      </w:pPr>
      <w:bookmarkStart w:id="4" w:name="_Toc11257"/>
      <w:bookmarkStart w:id="5" w:name="_Toc5646"/>
      <w:r>
        <w:rPr>
          <w:rFonts w:hint="eastAsia" w:ascii="宋体" w:hAnsi="宋体" w:eastAsia="宋体" w:cs="宋体"/>
        </w:rPr>
        <w:t>巡检报告一</w:t>
      </w:r>
      <w:bookmarkEnd w:id="4"/>
      <w:bookmarkEnd w:id="5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1D21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635EF9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DE41B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朔州市烟草信息资源监控和运维管理系统</w:t>
            </w:r>
          </w:p>
        </w:tc>
      </w:tr>
      <w:tr w14:paraId="6CB7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26FB11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069E8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月1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616F8E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ACA40D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1317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DD4C18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485CB9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D3B574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60BDF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49F4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C4E180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8BDF69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1B63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3ACCC7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223EF75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5F982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554B67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525D8B6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5C320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29FA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F44EDD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CE2DBD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77E52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4A7E7BB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AF8539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DF0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6B5A8F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C88CC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DF47D7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3CFEA2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0DD46A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592F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8AF5C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0F3FD3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C1E4EAD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4E8FCFC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73321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DA4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F14CAB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4BAFB4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33FD66E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6DEAB285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4FA8FB0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7AFC4E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2C8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08A9C2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3F869A4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9F628A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C72759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fldChar w:fldCharType="begin"/>
            </w:r>
            <w:r>
              <w:instrText xml:space="preserve"> HYPERLINK "http://10.21.70.169:8080/web" </w:instrText>
            </w:r>
            <w: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http://10.21.80.124:8080/web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74F27D5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96B1A1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913A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A4BC37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8F1E4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BFA69D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BF80E8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47F598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3552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129095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B8907C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4FA4015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81E758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5342C1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1F1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A0341D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8DF032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A56FE4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1FB6FB91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DA14CF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C71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E0C15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7BA07D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9DF19A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7AC00526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37C7C3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9AF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627C67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93E1E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3BEB86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5D39BC9D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9E7AC3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57F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4FCD46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CBF7ED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B6C368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9F3022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902DBA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6CC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2B829C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99A53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C09A0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07F5C1E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F0CEB3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D302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DE3B0D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0FFF26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93C4348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02E830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F692CF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E6CA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DFF70F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D8C802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710CC3E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2C1E12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4824E6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C1E454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40BEEED4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6F930D2D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73D10DB0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56A6633D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7C527EC8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0E2D35F7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299D06E5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65A1FE13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 w14:paraId="35917D3B">
      <w:pPr>
        <w:pStyle w:val="4"/>
        <w:spacing w:before="156" w:after="156"/>
        <w:rPr>
          <w:rFonts w:ascii="宋体" w:hAnsi="宋体" w:eastAsia="宋体" w:cs="宋体"/>
        </w:rPr>
      </w:pPr>
      <w:bookmarkStart w:id="6" w:name="_Toc18907"/>
      <w:bookmarkStart w:id="7" w:name="_Toc23481"/>
      <w:bookmarkStart w:id="8" w:name="_Toc57731404"/>
      <w:r>
        <w:rPr>
          <w:rFonts w:hint="eastAsia" w:ascii="宋体" w:hAnsi="宋体" w:eastAsia="宋体" w:cs="宋体"/>
        </w:rPr>
        <w:t>巡检报告二</w:t>
      </w:r>
      <w:bookmarkEnd w:id="6"/>
      <w:bookmarkEnd w:id="7"/>
      <w:bookmarkEnd w:id="8"/>
    </w:p>
    <w:p w14:paraId="382E7CE2"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 w14:paraId="771A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7D7AAE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AAD492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朔州市烟草信息资源监控和运维管理系统</w:t>
            </w:r>
          </w:p>
        </w:tc>
      </w:tr>
      <w:tr w14:paraId="406B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F965BD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7B37E4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DD96AA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07FCB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 w14:paraId="680C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099153A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13D8146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05B2DF5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53293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 w14:paraId="7117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665154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FF1F0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 w14:paraId="460C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FD4A56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4BF03D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833D0F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8FFD2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14:paraId="67819E2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D5F602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 w14:paraId="59F0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6F3F56E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36064A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D43031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 w14:paraId="7FF24399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D508BC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2FC1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7907A8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0EF9CD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91F5AC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3</w:t>
            </w:r>
            <w:bookmarkStart w:id="10" w:name="_GoBack"/>
            <w:bookmarkEnd w:id="10"/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62DE5E8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874B4C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1DF86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0536BF1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787DA4E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8CE68C1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14:paraId="35E1862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3CCE04F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66D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8AFCDF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C6651B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17DA8E4F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 w14:paraId="574A88EC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513DBF1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686F656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6CC8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A5C20A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 w14:paraId="535EAE3F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E2D2CE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5CAA8269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fldChar w:fldCharType="begin"/>
            </w:r>
            <w:r>
              <w:instrText xml:space="preserve"> HYPERLINK "http://10.21.70.169:8080/web" </w:instrText>
            </w:r>
            <w: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http://10.21.80.124:8080/web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14:paraId="1A44224E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74E4AE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52E3E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784765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3F20C51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20A76EA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36C8620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19E570B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945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0B34321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615477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3266CE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6424079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0E582C8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B00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E75079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0FF31D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6052D03B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DBC801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AFE100C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6FA7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407EB6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6795FA8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A88476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219FCAB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589EF1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645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99481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E09618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3C48A9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401B7CEC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0E29ECE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7030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71B714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259F272D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0365164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14:paraId="3EE786FF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4AD5A56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3138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17E1CA5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1E5C36E4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32B3F34A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14:paraId="4B99C503"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2E437E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4A08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F92199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50B2B04B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235B5B3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14:paraId="33F59B3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6DF562E7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 w14:paraId="0349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D909428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 w14:paraId="4D5D997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14:paraId="4A333ADA"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14:paraId="12452063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 w14:paraId="0A149D50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 w14:paraId="50F8CC02"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 w14:paraId="3C5B4242">
      <w:pPr>
        <w:ind w:firstLine="480"/>
      </w:pPr>
    </w:p>
    <w:p w14:paraId="730DB3A2">
      <w:pPr>
        <w:ind w:firstLine="480"/>
      </w:pPr>
    </w:p>
    <w:p w14:paraId="094C1004">
      <w:pPr>
        <w:ind w:firstLine="480"/>
        <w:rPr>
          <w:rFonts w:ascii="宋体" w:hAnsi="宋体" w:cs="宋体"/>
        </w:rPr>
      </w:pPr>
    </w:p>
    <w:p w14:paraId="34E485A5">
      <w:pPr>
        <w:ind w:firstLine="480"/>
        <w:rPr>
          <w:rFonts w:ascii="宋体" w:hAnsi="宋体" w:cs="宋体"/>
        </w:rPr>
      </w:pPr>
    </w:p>
    <w:p w14:paraId="31BF2AD3">
      <w:pPr>
        <w:ind w:firstLine="480"/>
        <w:rPr>
          <w:rFonts w:ascii="宋体" w:hAnsi="宋体" w:cs="宋体"/>
        </w:rPr>
      </w:pPr>
    </w:p>
    <w:p w14:paraId="46AC1563">
      <w:pPr>
        <w:ind w:firstLine="480"/>
        <w:rPr>
          <w:rFonts w:ascii="宋体" w:hAnsi="宋体" w:cs="宋体"/>
        </w:rPr>
      </w:pPr>
    </w:p>
    <w:p w14:paraId="0AFD652A">
      <w:pPr>
        <w:pStyle w:val="3"/>
        <w:spacing w:before="312" w:after="156"/>
        <w:rPr>
          <w:rFonts w:ascii="宋体" w:hAnsi="宋体" w:eastAsia="宋体" w:cs="宋体"/>
        </w:rPr>
      </w:pPr>
      <w:bookmarkStart w:id="9" w:name="_Toc26517"/>
      <w:r>
        <w:rPr>
          <w:rFonts w:hint="eastAsia" w:ascii="宋体" w:hAnsi="宋体" w:eastAsia="宋体" w:cs="宋体"/>
        </w:rPr>
        <w:t>系统维护记录</w:t>
      </w:r>
      <w:bookmarkEnd w:id="9"/>
    </w:p>
    <w:p w14:paraId="0AA52ADA">
      <w:pPr>
        <w:ind w:firstLine="2160" w:firstLineChars="900"/>
      </w:pPr>
      <w:r>
        <w:rPr>
          <w:rFonts w:hint="eastAsia"/>
          <w:lang w:val="en-US" w:eastAsia="zh-CN"/>
        </w:rPr>
        <w:t>系统运行正常。</w:t>
      </w:r>
    </w:p>
    <w:sectPr>
      <w:headerReference r:id="rId5" w:type="default"/>
      <w:footerReference r:id="rId6" w:type="default"/>
      <w:pgSz w:w="11906" w:h="16838"/>
      <w:pgMar w:top="1134" w:right="851" w:bottom="1134" w:left="851" w:header="851" w:footer="567" w:gutter="0"/>
      <w:cols w:space="425" w:num="1"/>
      <w:formProt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65F1E">
    <w:pPr>
      <w:pStyle w:val="2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66462">
    <w:pPr>
      <w:pStyle w:val="22"/>
      <w:tabs>
        <w:tab w:val="left" w:pos="708"/>
        <w:tab w:val="clear" w:pos="4153"/>
      </w:tabs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2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hideSpellingErrors/>
  <w:attachedTemplate r:id="rId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0EAE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A41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57805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1D56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4D0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3E73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597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110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6A02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D7FD0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17A12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097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4062116"/>
    <w:rsid w:val="043D09D3"/>
    <w:rsid w:val="04E20990"/>
    <w:rsid w:val="05CB1926"/>
    <w:rsid w:val="065962B8"/>
    <w:rsid w:val="07164008"/>
    <w:rsid w:val="07481817"/>
    <w:rsid w:val="08FC4B3E"/>
    <w:rsid w:val="0A855AC0"/>
    <w:rsid w:val="0B93537C"/>
    <w:rsid w:val="0C470552"/>
    <w:rsid w:val="0E3B0F0B"/>
    <w:rsid w:val="0EC532D1"/>
    <w:rsid w:val="100C4ADB"/>
    <w:rsid w:val="10BD503B"/>
    <w:rsid w:val="11CF52A4"/>
    <w:rsid w:val="11F46E36"/>
    <w:rsid w:val="14CE4728"/>
    <w:rsid w:val="170507F5"/>
    <w:rsid w:val="18FB3262"/>
    <w:rsid w:val="192266FD"/>
    <w:rsid w:val="19826411"/>
    <w:rsid w:val="19991C8A"/>
    <w:rsid w:val="1B214753"/>
    <w:rsid w:val="1B660DB9"/>
    <w:rsid w:val="1D32401C"/>
    <w:rsid w:val="20095F3B"/>
    <w:rsid w:val="20DF0528"/>
    <w:rsid w:val="20E4768B"/>
    <w:rsid w:val="20E93F65"/>
    <w:rsid w:val="215A276C"/>
    <w:rsid w:val="23117AEB"/>
    <w:rsid w:val="24961D0D"/>
    <w:rsid w:val="25002B6D"/>
    <w:rsid w:val="26E815CA"/>
    <w:rsid w:val="27556BF6"/>
    <w:rsid w:val="27794FC7"/>
    <w:rsid w:val="282E04AF"/>
    <w:rsid w:val="28ED0E6B"/>
    <w:rsid w:val="2A502F65"/>
    <w:rsid w:val="2A5E151F"/>
    <w:rsid w:val="2A6057C8"/>
    <w:rsid w:val="2BF67781"/>
    <w:rsid w:val="2D2A2720"/>
    <w:rsid w:val="2E2C5491"/>
    <w:rsid w:val="2EF90AB2"/>
    <w:rsid w:val="30A107B4"/>
    <w:rsid w:val="31E211D9"/>
    <w:rsid w:val="326F1DF0"/>
    <w:rsid w:val="33D26ADA"/>
    <w:rsid w:val="342C4C62"/>
    <w:rsid w:val="357F234A"/>
    <w:rsid w:val="35B53F6F"/>
    <w:rsid w:val="39930626"/>
    <w:rsid w:val="3BF840E7"/>
    <w:rsid w:val="3CFE624A"/>
    <w:rsid w:val="3E0F6B1C"/>
    <w:rsid w:val="3E4800C5"/>
    <w:rsid w:val="3E6D3687"/>
    <w:rsid w:val="3ED410FE"/>
    <w:rsid w:val="3F240247"/>
    <w:rsid w:val="43D91FB7"/>
    <w:rsid w:val="44083C21"/>
    <w:rsid w:val="462C4DC5"/>
    <w:rsid w:val="463B69C0"/>
    <w:rsid w:val="47807AEE"/>
    <w:rsid w:val="47913CF2"/>
    <w:rsid w:val="48C40C4F"/>
    <w:rsid w:val="49D20000"/>
    <w:rsid w:val="4A4F4FEB"/>
    <w:rsid w:val="4A736D2C"/>
    <w:rsid w:val="4A8C30E7"/>
    <w:rsid w:val="4AA27F40"/>
    <w:rsid w:val="4ABE5ABC"/>
    <w:rsid w:val="4BEF6134"/>
    <w:rsid w:val="4C6728D8"/>
    <w:rsid w:val="4CFC648F"/>
    <w:rsid w:val="4D573629"/>
    <w:rsid w:val="50585DB8"/>
    <w:rsid w:val="52B94F41"/>
    <w:rsid w:val="52EB7C49"/>
    <w:rsid w:val="531D66D7"/>
    <w:rsid w:val="54C65EB4"/>
    <w:rsid w:val="54F24CAD"/>
    <w:rsid w:val="55017533"/>
    <w:rsid w:val="56272130"/>
    <w:rsid w:val="5675346C"/>
    <w:rsid w:val="579D200F"/>
    <w:rsid w:val="59B97AAA"/>
    <w:rsid w:val="59DE4CE6"/>
    <w:rsid w:val="5A53350F"/>
    <w:rsid w:val="5B0033BF"/>
    <w:rsid w:val="5B4E6A57"/>
    <w:rsid w:val="5D263C24"/>
    <w:rsid w:val="5D7675B9"/>
    <w:rsid w:val="5DDC5358"/>
    <w:rsid w:val="5F117C07"/>
    <w:rsid w:val="5F9F3A27"/>
    <w:rsid w:val="6041420B"/>
    <w:rsid w:val="611840E5"/>
    <w:rsid w:val="63054568"/>
    <w:rsid w:val="645D7FB0"/>
    <w:rsid w:val="65257FCF"/>
    <w:rsid w:val="67F03D57"/>
    <w:rsid w:val="68F61F9D"/>
    <w:rsid w:val="6A2B7DCF"/>
    <w:rsid w:val="6C182E42"/>
    <w:rsid w:val="6C2B2308"/>
    <w:rsid w:val="6C7A5163"/>
    <w:rsid w:val="6D381DA2"/>
    <w:rsid w:val="6D915C4C"/>
    <w:rsid w:val="705F1010"/>
    <w:rsid w:val="736F1D9C"/>
    <w:rsid w:val="739F35DC"/>
    <w:rsid w:val="73EC073B"/>
    <w:rsid w:val="74284B39"/>
    <w:rsid w:val="75641024"/>
    <w:rsid w:val="766C30AB"/>
    <w:rsid w:val="77982A7B"/>
    <w:rsid w:val="7B1E74DC"/>
    <w:rsid w:val="7C08424A"/>
    <w:rsid w:val="7CDF433C"/>
    <w:rsid w:val="7DF508A1"/>
    <w:rsid w:val="7DF91659"/>
    <w:rsid w:val="7F1A1A8E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autoRedefine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autoRedefine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autoRedefine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autoRedefine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autoRedefine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autoRedefine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autoRedefine/>
    <w:qFormat/>
    <w:uiPriority w:val="0"/>
    <w:pPr>
      <w:outlineLvl w:val="8"/>
    </w:pPr>
  </w:style>
  <w:style w:type="character" w:default="1" w:styleId="33">
    <w:name w:val="Default Paragraph Font"/>
    <w:autoRedefine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autoRedefine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autoRedefine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autoRedefine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autoRedefine/>
    <w:semiHidden/>
    <w:qFormat/>
    <w:uiPriority w:val="0"/>
    <w:pPr>
      <w:ind w:firstLine="0"/>
    </w:pPr>
  </w:style>
  <w:style w:type="paragraph" w:styleId="27">
    <w:name w:val="toc 6"/>
    <w:basedOn w:val="1"/>
    <w:next w:val="1"/>
    <w:autoRedefine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autoRedefine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autoRedefine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autoRedefine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autoRedefine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autoRedefine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autoRedefine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autoRedefine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autoRedefine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autoRedefine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autoRedefine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autoRedefine/>
    <w:qFormat/>
    <w:uiPriority w:val="0"/>
    <w:rPr>
      <w:i/>
      <w:color w:val="0000FF"/>
    </w:rPr>
  </w:style>
  <w:style w:type="character" w:customStyle="1" w:styleId="47">
    <w:name w:val="撰写注释 Char"/>
    <w:link w:val="46"/>
    <w:autoRedefine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autoRedefine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autoRedefine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autoRedefine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autoRedefine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autoRedefine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autoRedefine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autoRedefine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z-窗体顶端1"/>
    <w:basedOn w:val="1"/>
    <w:next w:val="1"/>
    <w:link w:val="64"/>
    <w:autoRedefine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autoRedefine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z-窗体底端1"/>
    <w:basedOn w:val="1"/>
    <w:next w:val="1"/>
    <w:link w:val="66"/>
    <w:autoRedefine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"/>
    <w:link w:val="4"/>
    <w:autoRedefine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autoRedefine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autoRedefine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autoRedefine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autoRedefine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autoRedefine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8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4</Pages>
  <Words>890</Words>
  <Characters>970</Characters>
  <Lines>10</Lines>
  <Paragraphs>2</Paragraphs>
  <TotalTime>0</TotalTime>
  <ScaleCrop>false</ScaleCrop>
  <LinksUpToDate>false</LinksUpToDate>
  <CharactersWithSpaces>975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2024-11-25T01:32:20Z</dcterms:modified>
  <dc:title>客户名称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B3F62054D0484D4EBAE3E5315BFFB7BC</vt:lpwstr>
  </property>
</Properties>
</file>