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77471">
      <w:pPr>
        <w:jc w:val="center"/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441055" cy="4109085"/>
            <wp:effectExtent l="0" t="0" r="5715" b="1905"/>
            <wp:docPr id="1" name="图片 1" descr="46e35cec9b4d60ab9744afa82fc3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e35cec9b4d60ab9744afa82fc3f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41055" cy="410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AD1D46">
      <w:pPr>
        <w:jc w:val="center"/>
        <w:rPr>
          <w:rFonts w:hint="eastAsia" w:eastAsia="宋体"/>
          <w:lang w:eastAsia="zh-CN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84520" cy="8063230"/>
            <wp:effectExtent l="0" t="0" r="0" b="13970"/>
            <wp:docPr id="2" name="图片 1" descr="202482602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24826025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806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F385E">
      <w:pPr>
        <w:spacing w:line="480" w:lineRule="auto"/>
        <w:jc w:val="center"/>
        <w:rPr>
          <w:rFonts w:hint="eastAsia"/>
          <w:b/>
          <w:sz w:val="32"/>
          <w:szCs w:val="36"/>
        </w:rPr>
      </w:pPr>
      <w:r>
        <w:rPr>
          <w:rFonts w:hint="eastAsia"/>
          <w:b/>
          <w:sz w:val="32"/>
          <w:szCs w:val="36"/>
        </w:rPr>
        <w:t>投标保证金生效承诺函</w:t>
      </w:r>
    </w:p>
    <w:p w14:paraId="10312F7D">
      <w:pPr>
        <w:spacing w:line="480" w:lineRule="auto"/>
        <w:jc w:val="center"/>
        <w:rPr>
          <w:rFonts w:hint="eastAsia"/>
          <w:b/>
          <w:sz w:val="32"/>
          <w:szCs w:val="36"/>
        </w:rPr>
      </w:pPr>
    </w:p>
    <w:p w14:paraId="7E5308D4">
      <w:pPr>
        <w:spacing w:line="360" w:lineRule="auto"/>
        <w:jc w:val="left"/>
        <w:rPr>
          <w:rFonts w:hint="eastAsia"/>
          <w:b/>
          <w:sz w:val="24"/>
          <w:u w:val="single"/>
          <w:lang w:val="en-US" w:eastAsia="zh-CN"/>
        </w:rPr>
      </w:pPr>
      <w:r>
        <w:rPr>
          <w:rFonts w:hint="eastAsia"/>
          <w:b/>
          <w:sz w:val="24"/>
          <w:u w:val="single"/>
        </w:rPr>
        <w:t>贵州中烟工业有限责任公司</w:t>
      </w:r>
      <w:r>
        <w:rPr>
          <w:rFonts w:hint="eastAsia"/>
          <w:b/>
          <w:sz w:val="24"/>
          <w:u w:val="single"/>
          <w:lang w:val="en-US" w:eastAsia="zh-CN"/>
        </w:rPr>
        <w:t>/广州市百业建设顾问有限公司</w:t>
      </w:r>
    </w:p>
    <w:p w14:paraId="324407B6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  <w:u w:val="single"/>
        </w:rPr>
        <w:t>（招标人名称</w:t>
      </w:r>
      <w:r>
        <w:rPr>
          <w:b/>
          <w:sz w:val="24"/>
          <w:u w:val="single"/>
        </w:rPr>
        <w:t>/</w:t>
      </w:r>
      <w:r>
        <w:rPr>
          <w:rFonts w:hint="eastAsia"/>
          <w:b/>
          <w:sz w:val="24"/>
          <w:u w:val="single"/>
        </w:rPr>
        <w:t>招标代理机构名称）</w:t>
      </w:r>
      <w:r>
        <w:rPr>
          <w:rFonts w:hint="eastAsia"/>
          <w:b/>
          <w:sz w:val="24"/>
        </w:rPr>
        <w:t>：</w:t>
      </w:r>
    </w:p>
    <w:p w14:paraId="4F4DCC1B">
      <w:pPr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我公司报名参加了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>贵州中烟生产环节关联管理系统配套软硬件采购（项目名称）</w:t>
      </w:r>
      <w:r>
        <w:rPr>
          <w:rFonts w:hint="eastAsia"/>
          <w:sz w:val="24"/>
        </w:rPr>
        <w:t>项目投标，并按招标文件要求递交了本项目投标保证金，如我公司出现</w:t>
      </w:r>
      <w:r>
        <w:rPr>
          <w:rFonts w:hint="eastAsia" w:ascii="宋体" w:hAnsi="宋体"/>
          <w:sz w:val="24"/>
        </w:rPr>
        <w:t>有下列情形之一的，投标保证金不予退还：</w:t>
      </w:r>
    </w:p>
    <w:p w14:paraId="6D965B28">
      <w:pPr>
        <w:snapToGrid w:val="0"/>
        <w:spacing w:before="62" w:beforeLines="20" w:line="360" w:lineRule="auto"/>
        <w:ind w:firstLine="477" w:firstLineChars="1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（1）已汇投标保证金但在投标截止日期前欲放弃投标，未按招标文件要求递交书面放弃函原件(加盖公章)至招标代理机构，导致本项目无法开标情况发生的；</w:t>
      </w:r>
    </w:p>
    <w:p w14:paraId="3CD7DB2D">
      <w:pPr>
        <w:snapToGrid w:val="0"/>
        <w:spacing w:before="62" w:beforeLines="20" w:line="360" w:lineRule="auto"/>
        <w:ind w:firstLine="477" w:firstLineChars="1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（2）投标截止后投标人撤销投标文件；</w:t>
      </w:r>
    </w:p>
    <w:p w14:paraId="427DB7A6">
      <w:pPr>
        <w:snapToGrid w:val="0"/>
        <w:spacing w:before="62" w:beforeLines="20" w:line="360" w:lineRule="auto"/>
        <w:ind w:firstLine="477" w:firstLineChars="1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（3）中标人在签订合同时向招标人提出附加条件的，或者拒绝提交履约保证金或者履约保函的，或者自愿放弃中标的，或者在招标文件规定时间内不签订合同的；</w:t>
      </w:r>
    </w:p>
    <w:p w14:paraId="5E27399F">
      <w:pPr>
        <w:snapToGrid w:val="0"/>
        <w:spacing w:before="62" w:beforeLines="20" w:line="360" w:lineRule="auto"/>
        <w:ind w:firstLine="477" w:firstLineChars="1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（4）投标文件中提供虚假材料的；</w:t>
      </w:r>
    </w:p>
    <w:p w14:paraId="1A9F01CC">
      <w:pPr>
        <w:snapToGrid w:val="0"/>
        <w:spacing w:before="62" w:beforeLines="20" w:line="360" w:lineRule="auto"/>
        <w:ind w:firstLine="477" w:firstLineChars="1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（5）投标人行贿企图谋取中标的；</w:t>
      </w:r>
    </w:p>
    <w:p w14:paraId="60AF671B">
      <w:pPr>
        <w:snapToGrid w:val="0"/>
        <w:spacing w:before="62" w:beforeLines="20" w:line="360" w:lineRule="auto"/>
        <w:ind w:firstLine="477" w:firstLineChars="1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（6）法律、法规规定的其他情形及本项目招标文件规定的其他情况。</w:t>
      </w:r>
    </w:p>
    <w:p w14:paraId="48E685ED">
      <w:pPr>
        <w:snapToGrid w:val="0"/>
        <w:spacing w:before="62" w:beforeLines="20" w:line="360" w:lineRule="auto"/>
        <w:ind w:firstLine="477" w:firstLineChars="1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投标保证金退还账户：北京创联致信科技有限公司</w:t>
      </w:r>
    </w:p>
    <w:p w14:paraId="73DCA5B7">
      <w:pPr>
        <w:snapToGrid w:val="0"/>
        <w:spacing w:before="62" w:beforeLines="20" w:line="360" w:lineRule="auto"/>
        <w:ind w:firstLine="477" w:firstLineChars="1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户名：北京创联致信科技有限公司</w:t>
      </w:r>
    </w:p>
    <w:p w14:paraId="10388DF1">
      <w:pPr>
        <w:snapToGrid w:val="0"/>
        <w:spacing w:before="62" w:beforeLines="20" w:line="360" w:lineRule="auto"/>
        <w:ind w:firstLine="477" w:firstLineChars="1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账号：91110108596007659D</w:t>
      </w:r>
    </w:p>
    <w:p w14:paraId="3B610A45">
      <w:pPr>
        <w:snapToGrid w:val="0"/>
        <w:spacing w:before="62" w:beforeLines="20" w:line="360" w:lineRule="auto"/>
        <w:ind w:firstLine="477" w:firstLineChars="19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开户行名称：招商银行股份有限公司北京慧忠北里支行</w:t>
      </w:r>
    </w:p>
    <w:p w14:paraId="6421D3DC">
      <w:pPr>
        <w:spacing w:line="360" w:lineRule="auto"/>
        <w:jc w:val="left"/>
        <w:rPr>
          <w:sz w:val="24"/>
        </w:rPr>
      </w:pPr>
    </w:p>
    <w:p w14:paraId="4BEC796E">
      <w:pPr>
        <w:spacing w:line="360" w:lineRule="auto"/>
        <w:ind w:firstLine="3240" w:firstLineChars="1350"/>
        <w:jc w:val="left"/>
        <w:rPr>
          <w:sz w:val="24"/>
        </w:rPr>
      </w:pPr>
      <w:r>
        <w:rPr>
          <w:rFonts w:hint="eastAsia"/>
          <w:sz w:val="24"/>
        </w:rPr>
        <w:t>投标人名称：</w:t>
      </w:r>
      <w:r>
        <w:rPr>
          <w:rFonts w:hint="eastAsia" w:ascii="宋体" w:hAnsi="宋体"/>
          <w:sz w:val="24"/>
        </w:rPr>
        <w:t>北京创联致信科技有限公司</w:t>
      </w:r>
      <w:r>
        <w:rPr>
          <w:rFonts w:hint="eastAsia"/>
          <w:sz w:val="24"/>
        </w:rPr>
        <w:t>（加盖公章）</w:t>
      </w:r>
    </w:p>
    <w:p w14:paraId="14EF570E">
      <w:pPr>
        <w:spacing w:line="360" w:lineRule="auto"/>
        <w:ind w:firstLine="3240" w:firstLineChars="1350"/>
        <w:jc w:val="left"/>
        <w:rPr>
          <w:sz w:val="24"/>
        </w:rPr>
      </w:pPr>
      <w:r>
        <w:rPr>
          <w:rFonts w:hint="eastAsia"/>
          <w:sz w:val="24"/>
        </w:rPr>
        <w:t>法定代表人：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>（盖章）</w:t>
      </w:r>
    </w:p>
    <w:p w14:paraId="7813823D">
      <w:pPr>
        <w:jc w:val="center"/>
        <w:rPr>
          <w:rFonts w:hint="eastAsia"/>
          <w:sz w:val="24"/>
          <w:lang w:val="en-US" w:eastAsia="zh-CN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日期：</w:t>
      </w:r>
      <w:r>
        <w:rPr>
          <w:rFonts w:hint="eastAsia"/>
          <w:sz w:val="24"/>
          <w:lang w:val="en-US" w:eastAsia="zh-CN"/>
        </w:rPr>
        <w:t>2024 年 11 月 25 日</w:t>
      </w:r>
    </w:p>
    <w:p w14:paraId="3B126EB1">
      <w:pPr>
        <w:spacing w:line="480" w:lineRule="auto"/>
        <w:jc w:val="center"/>
        <w:rPr>
          <w:rFonts w:hint="default"/>
          <w:b/>
          <w:sz w:val="32"/>
          <w:szCs w:val="36"/>
          <w:lang w:val="en-US" w:eastAsia="zh-CN"/>
        </w:rPr>
      </w:pPr>
      <w:r>
        <w:rPr>
          <w:rFonts w:hint="default"/>
          <w:b/>
          <w:sz w:val="32"/>
          <w:szCs w:val="36"/>
          <w:lang w:val="en-US" w:eastAsia="zh-CN"/>
        </w:rPr>
        <w:t>出席开标会议函</w:t>
      </w:r>
    </w:p>
    <w:p w14:paraId="46AF2559">
      <w:pPr>
        <w:spacing w:line="240" w:lineRule="auto"/>
        <w:jc w:val="left"/>
        <w:rPr>
          <w:rFonts w:hint="eastAsia"/>
          <w:b/>
          <w:sz w:val="18"/>
          <w:szCs w:val="18"/>
          <w:u w:val="single"/>
        </w:rPr>
      </w:pPr>
    </w:p>
    <w:p w14:paraId="793A402A">
      <w:pPr>
        <w:spacing w:line="360" w:lineRule="auto"/>
        <w:jc w:val="left"/>
        <w:rPr>
          <w:rFonts w:hint="eastAsia"/>
          <w:b/>
          <w:sz w:val="24"/>
          <w:u w:val="single"/>
          <w:lang w:val="en-US" w:eastAsia="zh-CN"/>
        </w:rPr>
      </w:pPr>
      <w:r>
        <w:rPr>
          <w:rFonts w:hint="eastAsia"/>
          <w:b/>
          <w:sz w:val="24"/>
          <w:u w:val="single"/>
        </w:rPr>
        <w:t>贵州中烟工业有限责任公司</w:t>
      </w:r>
      <w:r>
        <w:rPr>
          <w:rFonts w:hint="eastAsia" w:asciiTheme="minorHAnsi" w:eastAsiaTheme="minorEastAsia"/>
          <w:b/>
          <w:sz w:val="24"/>
          <w:u w:val="single"/>
          <w:lang w:val="en-US" w:eastAsia="zh-CN"/>
        </w:rPr>
        <w:t>/广州市百业建设顾问有限公司</w:t>
      </w:r>
    </w:p>
    <w:p w14:paraId="18F5E2B6">
      <w:pPr>
        <w:spacing w:line="360" w:lineRule="auto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u w:val="single"/>
        </w:rPr>
        <w:t>（招标人名称</w:t>
      </w:r>
      <w:r>
        <w:rPr>
          <w:b/>
          <w:sz w:val="24"/>
          <w:u w:val="single"/>
        </w:rPr>
        <w:t>/</w:t>
      </w:r>
      <w:r>
        <w:rPr>
          <w:rFonts w:hint="eastAsia"/>
          <w:b/>
          <w:sz w:val="24"/>
          <w:u w:val="single"/>
        </w:rPr>
        <w:t>招标代理机构名称）</w:t>
      </w:r>
      <w:r>
        <w:rPr>
          <w:rFonts w:hint="eastAsia"/>
          <w:b/>
          <w:sz w:val="24"/>
        </w:rPr>
        <w:t>：</w:t>
      </w:r>
    </w:p>
    <w:p w14:paraId="4C278EF7">
      <w:pPr>
        <w:spacing w:line="240" w:lineRule="auto"/>
        <w:ind w:firstLine="320" w:firstLineChars="200"/>
        <w:jc w:val="left"/>
        <w:rPr>
          <w:rFonts w:hint="eastAsia"/>
          <w:b w:val="0"/>
          <w:bCs/>
          <w:sz w:val="16"/>
          <w:szCs w:val="16"/>
        </w:rPr>
      </w:pPr>
    </w:p>
    <w:p w14:paraId="33B89ACD">
      <w:pPr>
        <w:spacing w:line="360" w:lineRule="auto"/>
        <w:ind w:firstLine="480" w:firstLineChars="200"/>
        <w:jc w:val="left"/>
        <w:rPr>
          <w:rFonts w:hint="eastAsia"/>
          <w:b w:val="0"/>
          <w:bCs/>
          <w:sz w:val="24"/>
          <w:lang w:eastAsia="zh-CN"/>
        </w:rPr>
      </w:pPr>
      <w:r>
        <w:rPr>
          <w:rFonts w:hint="eastAsia"/>
          <w:b w:val="0"/>
          <w:bCs/>
          <w:sz w:val="24"/>
        </w:rPr>
        <w:t>我公司报名参加了</w:t>
      </w:r>
      <w:r>
        <w:rPr>
          <w:rFonts w:hint="eastAsia"/>
          <w:b w:val="0"/>
          <w:bCs/>
          <w:sz w:val="24"/>
          <w:u w:val="single"/>
        </w:rPr>
        <w:t xml:space="preserve"> 贵州中烟生产环节关联管理系统配套软硬件采购</w:t>
      </w:r>
      <w:r>
        <w:rPr>
          <w:rFonts w:hint="eastAsia"/>
          <w:b w:val="0"/>
          <w:bCs/>
          <w:sz w:val="24"/>
        </w:rPr>
        <w:t>（项目名称）项目投标，并按招标文件要求递交了本项目投标保证金，</w:t>
      </w:r>
      <w:r>
        <w:rPr>
          <w:rFonts w:hint="eastAsia"/>
          <w:b w:val="0"/>
          <w:bCs/>
          <w:sz w:val="24"/>
          <w:lang w:val="en-US" w:eastAsia="zh-CN"/>
        </w:rPr>
        <w:t>会按照招标文件中的投标文件递交截止时间：2024年12月6日14时00分（北京时间）前往投标文件递交地点：</w:t>
      </w:r>
      <w:r>
        <w:rPr>
          <w:rFonts w:hint="eastAsia"/>
          <w:b w:val="0"/>
          <w:bCs/>
          <w:sz w:val="24"/>
        </w:rPr>
        <w:t>贵州省贵阳市黔灵东路七十八号三楼302开标室【地址：贵州省贵阳市黔灵东路（贵阳城市烟草专卖局进铁门后右侧）】</w:t>
      </w:r>
      <w:r>
        <w:rPr>
          <w:rFonts w:hint="eastAsia"/>
          <w:b w:val="0"/>
          <w:bCs/>
          <w:sz w:val="24"/>
          <w:lang w:val="en-US" w:eastAsia="zh-CN"/>
        </w:rPr>
        <w:t>参加</w:t>
      </w:r>
      <w:r>
        <w:rPr>
          <w:rFonts w:hint="eastAsia"/>
          <w:b w:val="0"/>
          <w:bCs/>
          <w:sz w:val="24"/>
          <w:u w:val="single"/>
        </w:rPr>
        <w:t xml:space="preserve"> 贵州中烟生产环节关联管理系统配套软硬件采购</w:t>
      </w:r>
      <w:r>
        <w:rPr>
          <w:rFonts w:hint="eastAsia"/>
          <w:b w:val="0"/>
          <w:bCs/>
          <w:sz w:val="24"/>
        </w:rPr>
        <w:t>（项目名称）项目投标</w:t>
      </w:r>
      <w:r>
        <w:rPr>
          <w:rFonts w:hint="eastAsia"/>
          <w:b w:val="0"/>
          <w:bCs/>
          <w:sz w:val="24"/>
          <w:lang w:eastAsia="zh-CN"/>
        </w:rPr>
        <w:t>。</w:t>
      </w:r>
    </w:p>
    <w:p w14:paraId="31270246">
      <w:pPr>
        <w:spacing w:line="480" w:lineRule="auto"/>
        <w:jc w:val="center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 xml:space="preserve">                     </w:t>
      </w:r>
    </w:p>
    <w:p w14:paraId="754BABA8">
      <w:pPr>
        <w:spacing w:line="480" w:lineRule="auto"/>
        <w:jc w:val="center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 xml:space="preserve">                     投标人名称：北京创联致信科技有限公司（加盖公章）</w:t>
      </w:r>
    </w:p>
    <w:p w14:paraId="3B76308B">
      <w:pPr>
        <w:spacing w:line="480" w:lineRule="auto"/>
        <w:jc w:val="center"/>
        <w:rPr>
          <w:rFonts w:hint="eastAsia"/>
          <w:b w:val="0"/>
          <w:bCs/>
          <w:sz w:val="24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法定代表人：       （盖章）</w:t>
      </w:r>
    </w:p>
    <w:p w14:paraId="1F2CAA3C">
      <w:pPr>
        <w:spacing w:line="480" w:lineRule="auto"/>
        <w:ind w:left="0" w:leftChars="0" w:firstLine="2940" w:firstLineChars="1225"/>
        <w:jc w:val="both"/>
        <w:rPr>
          <w:rFonts w:hint="default"/>
          <w:b/>
          <w:sz w:val="32"/>
          <w:szCs w:val="36"/>
          <w:lang w:val="en-US" w:eastAsia="zh-CN"/>
        </w:rPr>
      </w:pPr>
      <w:r>
        <w:rPr>
          <w:rFonts w:hint="eastAsia"/>
          <w:b w:val="0"/>
          <w:bCs/>
          <w:sz w:val="24"/>
          <w:lang w:val="en-US" w:eastAsia="zh-CN"/>
        </w:rPr>
        <w:t>日 期：2024 年 11 月 25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C050D"/>
    <w:rsid w:val="1E5959A2"/>
    <w:rsid w:val="283C050D"/>
    <w:rsid w:val="34756B1F"/>
    <w:rsid w:val="6ACC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756</Words>
  <Characters>791</Characters>
  <Lines>0</Lines>
  <Paragraphs>0</Paragraphs>
  <TotalTime>6</TotalTime>
  <ScaleCrop>false</ScaleCrop>
  <LinksUpToDate>false</LinksUpToDate>
  <CharactersWithSpaces>865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2024-11-25T08:09:00Z</dcterms:created>
  <dc:creator>WPS_1516069980</dc:creator>
  <cp:lastModifiedBy>WPS_1516069980</cp:lastModifiedBy>
  <dcterms:modified xsi:type="dcterms:W3CDTF">2024-11-25T08:36:27Z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2F3F388A144E4DEDBAD8EAC092D4F7A9_13</vt:lpwstr>
  </property>
</Properties>
</file>