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00FE0">
      <w:pPr>
        <w:spacing w:before="156" w:beforeLines="50" w:line="360" w:lineRule="auto"/>
        <w:jc w:val="center"/>
        <w:rPr>
          <w:rFonts w:ascii="宋体" w:hAnsi="宋体" w:eastAsia="宋体" w:cs="Times New Roman"/>
          <w:b/>
          <w:sz w:val="28"/>
          <w:szCs w:val="28"/>
        </w:rPr>
      </w:pPr>
      <w:r>
        <w:rPr>
          <w:rFonts w:hint="eastAsia" w:ascii="宋体" w:hAnsi="宋体" w:eastAsia="宋体" w:cs="Times New Roman"/>
          <w:b/>
          <w:sz w:val="28"/>
          <w:szCs w:val="28"/>
        </w:rPr>
        <w:t>内蒙古昆明卷烟有限责任公司2024年度统一门户系统国产化适配改造项目</w:t>
      </w:r>
    </w:p>
    <w:p w14:paraId="76712CF2">
      <w:pPr>
        <w:spacing w:line="420" w:lineRule="exact"/>
        <w:jc w:val="center"/>
        <w:rPr>
          <w:rFonts w:ascii="宋体" w:hAnsi="宋体" w:eastAsia="宋体" w:cs="Times New Roman"/>
          <w:b/>
          <w:sz w:val="28"/>
          <w:szCs w:val="28"/>
        </w:rPr>
      </w:pPr>
      <w:r>
        <w:rPr>
          <w:rFonts w:hint="eastAsia" w:ascii="宋体" w:hAnsi="宋体" w:eastAsia="宋体" w:cs="Times New Roman"/>
          <w:b/>
          <w:sz w:val="28"/>
          <w:szCs w:val="28"/>
        </w:rPr>
        <w:t>招标公告</w:t>
      </w:r>
    </w:p>
    <w:p w14:paraId="17B45B8B">
      <w:pPr>
        <w:pStyle w:val="3"/>
        <w:spacing w:before="312" w:beforeLines="100" w:line="360" w:lineRule="auto"/>
        <w:ind w:firstLine="480" w:firstLineChars="200"/>
        <w:rPr>
          <w:rFonts w:ascii="宋体" w:hAnsi="宋体"/>
          <w:sz w:val="24"/>
          <w:szCs w:val="24"/>
        </w:rPr>
      </w:pPr>
      <w:r>
        <w:rPr>
          <w:rFonts w:hint="eastAsia" w:ascii="宋体" w:hAnsi="宋体"/>
          <w:sz w:val="24"/>
          <w:szCs w:val="24"/>
        </w:rPr>
        <w:t>内蒙古中实工程招标咨询有限责任公司（以下简称招标代理机构）受内蒙古昆明卷烟有限责任公司（以下简称招标人）的委托，对内蒙古昆明卷烟有限责任公</w:t>
      </w:r>
      <w:r>
        <w:rPr>
          <w:rFonts w:hint="eastAsia" w:ascii="宋体" w:hAnsi="宋体"/>
          <w:spacing w:val="-4"/>
          <w:sz w:val="24"/>
          <w:szCs w:val="24"/>
        </w:rPr>
        <w:t>司</w:t>
      </w:r>
      <w:r>
        <w:rPr>
          <w:rFonts w:hint="eastAsia" w:ascii="宋体" w:hAnsi="宋体"/>
          <w:color w:val="000000" w:themeColor="text1"/>
          <w:spacing w:val="-4"/>
          <w:sz w:val="24"/>
          <w:szCs w:val="24"/>
          <w14:textFill>
            <w14:solidFill>
              <w14:schemeClr w14:val="tx1"/>
            </w14:solidFill>
          </w14:textFill>
        </w:rPr>
        <w:t>2024年度统一门户系统国产化适配改造</w:t>
      </w:r>
      <w:r>
        <w:rPr>
          <w:rFonts w:hint="eastAsia" w:ascii="宋体" w:hAnsi="宋体"/>
          <w:spacing w:val="-4"/>
          <w:sz w:val="24"/>
          <w:szCs w:val="24"/>
        </w:rPr>
        <w:t>项目进行公开招标。现就招标事宜公告如下：</w:t>
      </w:r>
    </w:p>
    <w:p w14:paraId="2D0E32BA">
      <w:pPr>
        <w:spacing w:line="360" w:lineRule="auto"/>
        <w:ind w:firstLine="482" w:firstLineChars="200"/>
        <w:rPr>
          <w:rFonts w:ascii="宋体" w:hAnsi="宋体" w:eastAsia="宋体" w:cs="Times New Roman"/>
          <w:b/>
          <w:sz w:val="24"/>
          <w:szCs w:val="24"/>
        </w:rPr>
      </w:pPr>
      <w:bookmarkStart w:id="0" w:name="_Toc19180"/>
      <w:r>
        <w:rPr>
          <w:rFonts w:hint="eastAsia" w:ascii="宋体" w:hAnsi="宋体" w:eastAsia="宋体" w:cs="Times New Roman"/>
          <w:b/>
          <w:sz w:val="24"/>
          <w:szCs w:val="24"/>
        </w:rPr>
        <w:t>一、项目编号</w:t>
      </w:r>
      <w:bookmarkEnd w:id="0"/>
    </w:p>
    <w:p w14:paraId="489E95AE">
      <w:pPr>
        <w:spacing w:line="360" w:lineRule="auto"/>
        <w:ind w:firstLine="480" w:firstLineChars="200"/>
        <w:rPr>
          <w:rFonts w:ascii="宋体" w:hAnsi="宋体" w:eastAsia="宋体" w:cs="Times New Roman"/>
          <w:bCs/>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项目编号：</w:t>
      </w:r>
      <w:r>
        <w:rPr>
          <w:rFonts w:ascii="宋体" w:hAnsi="宋体" w:eastAsia="宋体" w:cs="Times New Roman"/>
          <w:color w:val="000000" w:themeColor="text1"/>
          <w:sz w:val="24"/>
          <w:szCs w:val="24"/>
          <w14:textFill>
            <w14:solidFill>
              <w14:schemeClr w14:val="tx1"/>
            </w14:solidFill>
          </w14:textFill>
        </w:rPr>
        <w:t>ZS-QCNK-H-2024-301</w:t>
      </w:r>
      <w:r>
        <w:rPr>
          <w:rFonts w:hint="eastAsia" w:ascii="宋体" w:hAnsi="宋体" w:eastAsia="宋体" w:cs="Times New Roman"/>
          <w:color w:val="000000" w:themeColor="text1"/>
          <w:sz w:val="24"/>
          <w:szCs w:val="24"/>
          <w14:textFill>
            <w14:solidFill>
              <w14:schemeClr w14:val="tx1"/>
            </w14:solidFill>
          </w14:textFill>
        </w:rPr>
        <w:t>7</w:t>
      </w:r>
    </w:p>
    <w:p w14:paraId="2D48ECDC">
      <w:pPr>
        <w:spacing w:line="360" w:lineRule="auto"/>
        <w:ind w:firstLine="482" w:firstLineChars="200"/>
        <w:rPr>
          <w:rFonts w:ascii="宋体" w:hAnsi="宋体" w:eastAsia="宋体" w:cs="Times New Roman"/>
          <w:b/>
          <w:sz w:val="24"/>
          <w:szCs w:val="24"/>
        </w:rPr>
      </w:pPr>
      <w:bookmarkStart w:id="1" w:name="_Toc12969"/>
      <w:r>
        <w:rPr>
          <w:rFonts w:hint="eastAsia" w:ascii="宋体" w:hAnsi="宋体" w:eastAsia="宋体" w:cs="Times New Roman"/>
          <w:b/>
          <w:sz w:val="24"/>
          <w:szCs w:val="24"/>
        </w:rPr>
        <w:t>二、项目概况</w:t>
      </w:r>
      <w:bookmarkEnd w:id="1"/>
    </w:p>
    <w:p w14:paraId="7A365FD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（一）项目名称：内蒙古昆明卷烟有限责任公</w:t>
      </w:r>
      <w:r>
        <w:rPr>
          <w:rFonts w:hint="eastAsia" w:ascii="宋体" w:hAnsi="宋体" w:eastAsia="宋体" w:cs="Times New Roman"/>
          <w:color w:val="000000" w:themeColor="text1"/>
          <w:sz w:val="24"/>
          <w:szCs w:val="24"/>
          <w14:textFill>
            <w14:solidFill>
              <w14:schemeClr w14:val="tx1"/>
            </w14:solidFill>
          </w14:textFill>
        </w:rPr>
        <w:t>司2024年度统一门户系统国产化适配改造项目</w:t>
      </w:r>
      <w:r>
        <w:rPr>
          <w:rFonts w:hint="eastAsia" w:ascii="宋体" w:hAnsi="宋体" w:eastAsia="宋体" w:cs="Times New Roman"/>
          <w:sz w:val="24"/>
          <w:szCs w:val="24"/>
        </w:rPr>
        <w:t>。</w:t>
      </w:r>
    </w:p>
    <w:p w14:paraId="60B5946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（二）资金来源：招标人自筹。</w:t>
      </w:r>
    </w:p>
    <w:p w14:paraId="2B73658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（三）招标方式：公开招标。</w:t>
      </w:r>
    </w:p>
    <w:p w14:paraId="2B9F890D">
      <w:pPr>
        <w:spacing w:line="360" w:lineRule="auto"/>
        <w:ind w:firstLine="600" w:firstLineChars="25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 xml:space="preserve">(四) </w:t>
      </w:r>
      <w:r>
        <w:rPr>
          <w:rFonts w:hint="eastAsia" w:ascii="宋体" w:hAnsi="宋体" w:eastAsia="宋体" w:cs="Times New Roman"/>
          <w:sz w:val="24"/>
          <w:szCs w:val="24"/>
        </w:rPr>
        <w:t>最高投标限价：1128826元（含税）</w:t>
      </w:r>
      <w:r>
        <w:rPr>
          <w:rFonts w:hint="eastAsia" w:ascii="宋体" w:hAnsi="宋体" w:eastAsia="宋体" w:cs="宋体"/>
          <w:sz w:val="24"/>
          <w:szCs w:val="24"/>
        </w:rPr>
        <w:t>。</w:t>
      </w:r>
    </w:p>
    <w:p w14:paraId="63E9524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（五）交付地点：内蒙古昆明卷烟有限责任公司</w:t>
      </w:r>
    </w:p>
    <w:p w14:paraId="35C49D1D">
      <w:pPr>
        <w:spacing w:line="360" w:lineRule="auto"/>
        <w:ind w:firstLine="480" w:firstLineChars="200"/>
        <w:rPr>
          <w:rFonts w:ascii="宋体" w:hAnsi="宋体" w:eastAsia="宋体" w:cs="Times New Roman"/>
          <w:color w:val="00B0F0"/>
          <w:sz w:val="24"/>
          <w:szCs w:val="24"/>
        </w:rPr>
      </w:pPr>
      <w:r>
        <w:rPr>
          <w:rFonts w:hint="eastAsia" w:ascii="宋体" w:hAnsi="宋体" w:eastAsia="宋体" w:cs="Times New Roman"/>
          <w:sz w:val="24"/>
          <w:szCs w:val="24"/>
        </w:rPr>
        <w:t>（六）</w:t>
      </w:r>
      <w:r>
        <w:rPr>
          <w:rFonts w:hint="eastAsia" w:ascii="宋体" w:hAnsi="宋体" w:eastAsia="宋体" w:cs="Times New Roman"/>
          <w:color w:val="000000" w:themeColor="text1"/>
          <w:sz w:val="24"/>
          <w:szCs w:val="24"/>
          <w14:textFill>
            <w14:solidFill>
              <w14:schemeClr w14:val="tx1"/>
            </w14:solidFill>
          </w14:textFill>
        </w:rPr>
        <w:t>交付期限：</w:t>
      </w:r>
      <w:r>
        <w:rPr>
          <w:rFonts w:hint="eastAsia" w:ascii="宋体" w:hAnsi="宋体" w:eastAsia="宋体" w:cs="Times New Roman"/>
          <w:sz w:val="24"/>
          <w:szCs w:val="24"/>
        </w:rPr>
        <w:t>本项目工期为合同签订且甲方自行购置基础软硬件资源完备之后，双方签订《开工许可》之日起6个月内完成上线试运行并通过招标方初验，试运行不少于3个月后完成项目终验。</w:t>
      </w:r>
    </w:p>
    <w:p w14:paraId="0545B249">
      <w:pPr>
        <w:spacing w:line="360" w:lineRule="auto"/>
        <w:ind w:firstLine="482" w:firstLineChars="200"/>
        <w:rPr>
          <w:rFonts w:ascii="宋体" w:hAnsi="宋体" w:eastAsia="宋体" w:cs="Times New Roman"/>
          <w:b/>
          <w:sz w:val="24"/>
          <w:szCs w:val="24"/>
        </w:rPr>
      </w:pPr>
      <w:bookmarkStart w:id="2" w:name="_Toc24517"/>
      <w:r>
        <w:rPr>
          <w:rFonts w:hint="eastAsia" w:ascii="宋体" w:hAnsi="宋体" w:eastAsia="宋体" w:cs="Times New Roman"/>
          <w:b/>
          <w:sz w:val="24"/>
          <w:szCs w:val="24"/>
        </w:rPr>
        <w:t>三、招标内容</w:t>
      </w:r>
      <w:bookmarkEnd w:id="2"/>
    </w:p>
    <w:p w14:paraId="12D5080B">
      <w:pPr>
        <w:spacing w:line="360" w:lineRule="auto"/>
        <w:ind w:firstLine="480" w:firstLineChars="200"/>
        <w:rPr>
          <w:rFonts w:ascii="宋体" w:hAnsi="宋体" w:eastAsia="宋体" w:cs="Times New Roman"/>
          <w:sz w:val="24"/>
          <w:szCs w:val="24"/>
        </w:rPr>
      </w:pPr>
      <w:bookmarkStart w:id="3" w:name="_Toc18858"/>
      <w:bookmarkStart w:id="9" w:name="_GoBack"/>
      <w:r>
        <w:rPr>
          <w:rFonts w:hint="eastAsia" w:ascii="宋体" w:hAnsi="宋体" w:eastAsia="宋体" w:cs="Times New Roman"/>
          <w:sz w:val="24"/>
          <w:szCs w:val="24"/>
        </w:rPr>
        <w:t>为落实国家、行业国产化适配改造要求，拟对统一门户系统（包含门户网站）进行国产化适配改造，从基础软硬件平台、系统总体架构、应用功能改造、系统集成部署、数据存储、系统安全和数据迁移等方面进行整体适配建设，对接短信平台，实现统一门户系统（包含门户网站）在国产基础软硬件技术体系下的安全稳定运行。</w:t>
      </w:r>
      <w:bookmarkEnd w:id="9"/>
    </w:p>
    <w:p w14:paraId="6768C5D7">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四、投标人资格要求</w:t>
      </w:r>
      <w:bookmarkEnd w:id="3"/>
    </w:p>
    <w:p w14:paraId="070AD1F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（一）投标人必须是在中华人民共和国境内注册，并具有独立资格的法人或其他组织, 同时具有足够资产和能力来有效地履行合同，近三年内，无重大违法违规记录，无骗取中标和严重违约及重大质量问题，不存在被司法、行政机关经查实和处罚且按招标文件规定丧失投标资格的不良行为记录，没有处于被吊销法定资格、被责令停业或破产状态，资产未被重组、接管和冻结。</w:t>
      </w:r>
    </w:p>
    <w:p w14:paraId="433566B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w:t>
      </w:r>
      <w:bookmarkStart w:id="4" w:name="OLE_LINK1"/>
      <w:bookmarkStart w:id="5" w:name="OLE_LINK2"/>
      <w:r>
        <w:rPr>
          <w:rFonts w:hint="eastAsia" w:ascii="宋体" w:hAnsi="宋体" w:eastAsia="宋体" w:cs="Times New Roman"/>
          <w:sz w:val="24"/>
          <w:szCs w:val="24"/>
        </w:rPr>
        <w:t>投标人具有有效的营业执照或其他法定资格证明。</w:t>
      </w:r>
      <w:bookmarkEnd w:id="4"/>
      <w:bookmarkEnd w:id="5"/>
    </w:p>
    <w:p w14:paraId="5B29F2A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（三）投标人能够开具适用税率的合法增值税专用发票。</w:t>
      </w:r>
    </w:p>
    <w:p w14:paraId="4E12237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（四）项目负责人具有</w:t>
      </w:r>
      <w:r>
        <w:rPr>
          <w:rFonts w:hint="eastAsia" w:ascii="宋体" w:hAnsi="宋体" w:eastAsia="宋体" w:cs="宋体"/>
          <w:sz w:val="24"/>
          <w:szCs w:val="24"/>
        </w:rPr>
        <w:t>近一年本</w:t>
      </w:r>
      <w:r>
        <w:rPr>
          <w:rFonts w:hint="eastAsia" w:ascii="宋体" w:hAnsi="宋体" w:eastAsia="宋体" w:cs="Times New Roman"/>
          <w:sz w:val="24"/>
          <w:szCs w:val="24"/>
        </w:rPr>
        <w:t>企业缴纳的社保证明或与本企业签订的书面劳动合同。</w:t>
      </w:r>
    </w:p>
    <w:p w14:paraId="235F5BB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（五）投标人及</w:t>
      </w:r>
      <w:r>
        <w:rPr>
          <w:rFonts w:hint="eastAsia" w:ascii="宋体" w:hAnsi="宋体" w:eastAsia="宋体" w:cs="Times New Roman"/>
          <w:color w:val="000000" w:themeColor="text1"/>
          <w:sz w:val="24"/>
          <w:szCs w:val="24"/>
          <w14:textFill>
            <w14:solidFill>
              <w14:schemeClr w14:val="tx1"/>
            </w14:solidFill>
          </w14:textFill>
        </w:rPr>
        <w:t>其法定代表人、主要负责人至</w:t>
      </w:r>
      <w:r>
        <w:rPr>
          <w:rFonts w:hint="eastAsia" w:ascii="宋体" w:hAnsi="宋体" w:eastAsia="宋体" w:cs="Times New Roman"/>
          <w:sz w:val="24"/>
          <w:szCs w:val="24"/>
        </w:rPr>
        <w:t>投标截止日前三年内（成立时间不足三年的，自成立时间起）</w:t>
      </w:r>
      <w:r>
        <w:rPr>
          <w:rFonts w:hint="eastAsia" w:ascii="宋体" w:hAnsi="宋体" w:eastAsia="宋体"/>
          <w:sz w:val="24"/>
        </w:rPr>
        <w:t>无行贿行为记录</w:t>
      </w:r>
      <w:r>
        <w:rPr>
          <w:rFonts w:hint="eastAsia" w:ascii="宋体" w:hAnsi="宋体" w:eastAsia="宋体" w:cs="Times New Roman"/>
          <w:sz w:val="24"/>
          <w:szCs w:val="24"/>
        </w:rPr>
        <w:t>（以中国裁判文书网的查询结果为准）。</w:t>
      </w:r>
    </w:p>
    <w:p w14:paraId="6BCDF57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（六）投标人法定代表人、主要负责人为同一人或者存在控股、管理关系的不同单位，不得参加同一标段投标或者未划分标段的同一招标项目投标，否则，相关投标无效。</w:t>
      </w:r>
    </w:p>
    <w:p w14:paraId="79D70FB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七）不接受在烟草行业（含直属单位）行贿供应商名单中或招标人供应商黑名单中且在禁入期限内的投标人、法定代表人、主要负责人和行贿人参加本项目采购。因行贿被列入烟草行业（含直属单位）行贿供应商名单的法定代表人、主要负责人和行贿人，在禁入期限内，上述人员担任法定代表人、主要负责人或实际控制人的其他企业也不得参加本项目采购。</w:t>
      </w:r>
    </w:p>
    <w:p w14:paraId="5360A23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（八）本次招标不接受联合体投标。</w:t>
      </w:r>
    </w:p>
    <w:p w14:paraId="1B1BF987">
      <w:pPr>
        <w:spacing w:after="156" w:afterLines="50" w:line="440" w:lineRule="exact"/>
        <w:ind w:firstLine="482" w:firstLineChars="200"/>
        <w:rPr>
          <w:rFonts w:ascii="宋体" w:hAnsi="宋体" w:eastAsia="宋体" w:cs="Times New Roman"/>
          <w:b/>
          <w:sz w:val="24"/>
          <w:szCs w:val="24"/>
        </w:rPr>
      </w:pPr>
      <w:bookmarkStart w:id="6" w:name="_Toc7611"/>
      <w:r>
        <w:rPr>
          <w:rFonts w:hint="eastAsia" w:ascii="宋体" w:hAnsi="宋体" w:eastAsia="宋体" w:cs="Times New Roman"/>
          <w:b/>
          <w:sz w:val="24"/>
          <w:szCs w:val="24"/>
        </w:rPr>
        <w:t>注：本项目资格审查方式为资格后审，开标时投标人必须按照招标文件要求提供相关资格资料供评标委员会查验，否则自行承担被否决投标的风险。</w:t>
      </w:r>
    </w:p>
    <w:p w14:paraId="0F973AB7">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五、公告发布媒介</w:t>
      </w:r>
      <w:bookmarkEnd w:id="6"/>
    </w:p>
    <w:p w14:paraId="405F554D">
      <w:pPr>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（一）中国招标投标公共服务平台</w:t>
      </w:r>
    </w:p>
    <w:p w14:paraId="0FD314D8">
      <w:pPr>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（二）</w:t>
      </w:r>
      <w:r>
        <w:rPr>
          <w:rFonts w:hint="eastAsia" w:ascii="宋体" w:hAnsi="宋体" w:eastAsia="宋体" w:cs="宋体"/>
          <w:sz w:val="24"/>
          <w:szCs w:val="24"/>
        </w:rPr>
        <w:t>内蒙古招标投标公共服务平台</w:t>
      </w:r>
    </w:p>
    <w:p w14:paraId="0C1B9573">
      <w:pPr>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eastAsia="zh-CN"/>
        </w:rPr>
        <w:t>三</w:t>
      </w:r>
      <w:r>
        <w:rPr>
          <w:rFonts w:hint="eastAsia" w:ascii="宋体" w:hAnsi="宋体" w:eastAsia="宋体" w:cs="Times New Roman"/>
          <w:sz w:val="24"/>
          <w:szCs w:val="24"/>
        </w:rPr>
        <w:t>）内蒙古昆明卷烟有限责任公司</w:t>
      </w:r>
    </w:p>
    <w:p w14:paraId="5B565BC6">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六、招标文件的获取</w:t>
      </w:r>
    </w:p>
    <w:p w14:paraId="3DE25650">
      <w:pPr>
        <w:tabs>
          <w:tab w:val="left" w:pos="8460"/>
        </w:tabs>
        <w:adjustRightInd w:val="0"/>
        <w:snapToGrid w:val="0"/>
        <w:spacing w:line="360" w:lineRule="auto"/>
        <w:ind w:firstLine="470" w:firstLineChars="196"/>
        <w:rPr>
          <w:rFonts w:ascii="宋体" w:hAnsi="宋体" w:eastAsia="宋体" w:cs="Times New Roman"/>
          <w:bCs/>
          <w:sz w:val="24"/>
          <w:szCs w:val="24"/>
        </w:rPr>
      </w:pPr>
      <w:r>
        <w:rPr>
          <w:rFonts w:hint="eastAsia" w:ascii="宋体" w:hAnsi="宋体" w:eastAsia="宋体" w:cs="Times New Roman"/>
          <w:bCs/>
          <w:sz w:val="24"/>
          <w:szCs w:val="24"/>
        </w:rPr>
        <w:t>（一）售价：500/套，售后不退。</w:t>
      </w:r>
    </w:p>
    <w:p w14:paraId="760CE41D">
      <w:pPr>
        <w:tabs>
          <w:tab w:val="left" w:pos="8460"/>
        </w:tabs>
        <w:adjustRightInd w:val="0"/>
        <w:snapToGrid w:val="0"/>
        <w:spacing w:line="360" w:lineRule="auto"/>
        <w:ind w:firstLine="470" w:firstLineChars="196"/>
        <w:rPr>
          <w:rFonts w:ascii="宋体" w:hAnsi="宋体" w:eastAsia="宋体" w:cs="Times New Roman"/>
          <w:bCs/>
          <w:sz w:val="24"/>
          <w:szCs w:val="24"/>
        </w:rPr>
      </w:pPr>
      <w:r>
        <w:rPr>
          <w:rFonts w:hint="eastAsia" w:ascii="宋体" w:hAnsi="宋体" w:eastAsia="宋体" w:cs="Times New Roman"/>
          <w:bCs/>
          <w:sz w:val="24"/>
          <w:szCs w:val="24"/>
        </w:rPr>
        <w:t>（二）获取方式：</w:t>
      </w:r>
    </w:p>
    <w:p w14:paraId="106156B0">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1、现场获取</w:t>
      </w:r>
    </w:p>
    <w:p w14:paraId="5B22FC6F">
      <w:pPr>
        <w:adjustRightInd w:val="0"/>
        <w:snapToGrid w:val="0"/>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（1）获取时间：2024年</w:t>
      </w:r>
      <w:r>
        <w:rPr>
          <w:rFonts w:ascii="宋体" w:hAnsi="宋体" w:eastAsia="宋体" w:cs="Times New Roman"/>
          <w:sz w:val="24"/>
          <w:szCs w:val="24"/>
        </w:rPr>
        <w:t>11</w:t>
      </w:r>
      <w:r>
        <w:rPr>
          <w:rFonts w:hint="eastAsia" w:ascii="宋体" w:hAnsi="宋体" w:eastAsia="宋体" w:cs="Times New Roman"/>
          <w:sz w:val="24"/>
          <w:szCs w:val="24"/>
        </w:rPr>
        <w:t>月</w:t>
      </w:r>
      <w:r>
        <w:rPr>
          <w:rFonts w:ascii="宋体" w:hAnsi="宋体" w:eastAsia="宋体" w:cs="Times New Roman"/>
          <w:sz w:val="24"/>
          <w:szCs w:val="24"/>
        </w:rPr>
        <w:t>11</w:t>
      </w:r>
      <w:r>
        <w:rPr>
          <w:rFonts w:hint="eastAsia" w:ascii="宋体" w:hAnsi="宋体" w:eastAsia="宋体" w:cs="Times New Roman"/>
          <w:sz w:val="24"/>
          <w:szCs w:val="24"/>
        </w:rPr>
        <w:t>日至2024年</w:t>
      </w:r>
      <w:r>
        <w:rPr>
          <w:rFonts w:ascii="宋体" w:hAnsi="宋体" w:eastAsia="宋体" w:cs="Times New Roman"/>
          <w:sz w:val="24"/>
          <w:szCs w:val="24"/>
        </w:rPr>
        <w:t>11</w:t>
      </w:r>
      <w:r>
        <w:rPr>
          <w:rFonts w:hint="eastAsia" w:ascii="宋体" w:hAnsi="宋体" w:eastAsia="宋体" w:cs="Times New Roman"/>
          <w:sz w:val="24"/>
          <w:szCs w:val="24"/>
        </w:rPr>
        <w:t>月</w:t>
      </w:r>
      <w:r>
        <w:rPr>
          <w:rFonts w:ascii="宋体" w:hAnsi="宋体" w:eastAsia="宋体" w:cs="Times New Roman"/>
          <w:sz w:val="24"/>
          <w:szCs w:val="24"/>
        </w:rPr>
        <w:t>15</w:t>
      </w:r>
      <w:r>
        <w:rPr>
          <w:rFonts w:hint="eastAsia" w:ascii="宋体" w:hAnsi="宋体" w:eastAsia="宋体" w:cs="Times New Roman"/>
          <w:sz w:val="24"/>
          <w:szCs w:val="24"/>
        </w:rPr>
        <w:t>日（国家法定公休日、节假日除外），每天9:00-12:00，14:00-17:00(北京时间，下同)，截止时间为2024年</w:t>
      </w:r>
      <w:r>
        <w:rPr>
          <w:rFonts w:ascii="宋体" w:hAnsi="宋体" w:eastAsia="宋体" w:cs="Times New Roman"/>
          <w:sz w:val="24"/>
          <w:szCs w:val="24"/>
        </w:rPr>
        <w:t>11</w:t>
      </w:r>
      <w:r>
        <w:rPr>
          <w:rFonts w:hint="eastAsia" w:ascii="宋体" w:hAnsi="宋体" w:eastAsia="宋体" w:cs="Times New Roman"/>
          <w:sz w:val="24"/>
          <w:szCs w:val="24"/>
        </w:rPr>
        <w:t>月</w:t>
      </w:r>
      <w:r>
        <w:rPr>
          <w:rFonts w:ascii="宋体" w:hAnsi="宋体" w:eastAsia="宋体" w:cs="Times New Roman"/>
          <w:sz w:val="24"/>
          <w:szCs w:val="24"/>
        </w:rPr>
        <w:t>15</w:t>
      </w:r>
      <w:r>
        <w:rPr>
          <w:rFonts w:hint="eastAsia" w:ascii="宋体" w:hAnsi="宋体" w:eastAsia="宋体" w:cs="Times New Roman"/>
          <w:sz w:val="24"/>
          <w:szCs w:val="24"/>
        </w:rPr>
        <w:t>日17:00时，逾期不再受理。</w:t>
      </w:r>
    </w:p>
    <w:p w14:paraId="4606F7DD">
      <w:pPr>
        <w:adjustRightInd w:val="0"/>
        <w:snapToGrid w:val="0"/>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（2）获取地点：</w:t>
      </w:r>
      <w:r>
        <w:rPr>
          <w:rFonts w:hint="eastAsia" w:ascii="宋体" w:hAnsi="宋体" w:eastAsia="宋体" w:cs="宋体"/>
          <w:sz w:val="24"/>
          <w:szCs w:val="24"/>
        </w:rPr>
        <w:t>内蒙古中实工程招标咨询有限责任公司1006室。</w:t>
      </w:r>
    </w:p>
    <w:p w14:paraId="5F733A70">
      <w:pPr>
        <w:adjustRightInd w:val="0"/>
        <w:snapToGrid w:val="0"/>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（3）获取地址：</w:t>
      </w:r>
      <w:r>
        <w:rPr>
          <w:rFonts w:hint="eastAsia" w:ascii="宋体" w:hAnsi="宋体" w:eastAsia="宋体" w:cs="宋体"/>
          <w:sz w:val="24"/>
          <w:szCs w:val="24"/>
        </w:rPr>
        <w:t>内蒙古呼和浩特市赛罕区鄂尔多斯东街12号银联大厦10层。</w:t>
      </w:r>
    </w:p>
    <w:p w14:paraId="5CF8D23F">
      <w:pPr>
        <w:adjustRightInd w:val="0"/>
        <w:snapToGrid w:val="0"/>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（4）携带资料：</w:t>
      </w:r>
    </w:p>
    <w:p w14:paraId="059623E8">
      <w:pPr>
        <w:adjustRightInd w:val="0"/>
        <w:snapToGrid w:val="0"/>
        <w:spacing w:line="360" w:lineRule="auto"/>
        <w:ind w:firstLine="470" w:firstLineChars="196"/>
        <w:rPr>
          <w:rFonts w:ascii="宋体" w:hAnsi="宋体" w:eastAsia="宋体" w:cs="Times New Roman"/>
          <w:sz w:val="24"/>
          <w:szCs w:val="24"/>
        </w:rPr>
      </w:pPr>
      <w:r>
        <w:rPr>
          <w:rFonts w:hint="eastAsia" w:ascii="宋体" w:hAnsi="宋体" w:eastAsia="宋体" w:cs="宋体"/>
          <w:sz w:val="24"/>
          <w:szCs w:val="24"/>
        </w:rPr>
        <w:t xml:space="preserve">① </w:t>
      </w:r>
      <w:r>
        <w:rPr>
          <w:rFonts w:hint="eastAsia" w:ascii="宋体" w:hAnsi="宋体" w:eastAsia="宋体" w:cs="Times New Roman"/>
          <w:sz w:val="24"/>
          <w:szCs w:val="24"/>
        </w:rPr>
        <w:t>法定代表人、主要负责人身份证明；如委托代理人参加采购活动的，还须提供授权委托书（格式见附件1）；</w:t>
      </w:r>
    </w:p>
    <w:p w14:paraId="6B001929">
      <w:pPr>
        <w:tabs>
          <w:tab w:val="left" w:pos="8460"/>
        </w:tabs>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rPr>
        <w:t xml:space="preserve">② </w:t>
      </w:r>
      <w:r>
        <w:rPr>
          <w:rFonts w:hint="eastAsia" w:ascii="宋体" w:hAnsi="宋体" w:eastAsia="宋体" w:cs="Times New Roman"/>
          <w:sz w:val="24"/>
          <w:szCs w:val="24"/>
        </w:rPr>
        <w:t>在有效期内的营业执照或其他法定资格证明。</w:t>
      </w:r>
    </w:p>
    <w:p w14:paraId="6BEEA786">
      <w:pPr>
        <w:adjustRightInd w:val="0"/>
        <w:snapToGrid w:val="0"/>
        <w:spacing w:line="360" w:lineRule="auto"/>
        <w:ind w:firstLine="472" w:firstLineChars="196"/>
        <w:rPr>
          <w:rFonts w:ascii="宋体" w:hAnsi="宋体" w:eastAsia="宋体" w:cs="Times New Roman"/>
          <w:b/>
          <w:bCs/>
          <w:sz w:val="24"/>
          <w:szCs w:val="24"/>
        </w:rPr>
      </w:pPr>
      <w:r>
        <w:rPr>
          <w:rFonts w:hint="eastAsia" w:ascii="宋体" w:hAnsi="宋体" w:eastAsia="宋体" w:cs="Times New Roman"/>
          <w:b/>
          <w:bCs/>
          <w:sz w:val="24"/>
          <w:szCs w:val="24"/>
        </w:rPr>
        <w:t>获取招标文件时需携带以上资料的复印件（复印件加盖单位公章一式贰份，A4纸），资料不全者，不予发售。</w:t>
      </w:r>
    </w:p>
    <w:p w14:paraId="6A303297">
      <w:pPr>
        <w:adjustRightInd w:val="0"/>
        <w:snapToGrid w:val="0"/>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2、网上获取：</w:t>
      </w:r>
      <w:r>
        <w:rPr>
          <w:rFonts w:hint="eastAsia" w:ascii="宋体" w:hAnsi="宋体" w:eastAsia="宋体" w:cs="宋体"/>
          <w:sz w:val="24"/>
          <w:szCs w:val="24"/>
        </w:rPr>
        <w:t>投标人将招标文件费汇入指定账户，招标代理机构在确认收到后24小时内将招标文件以电子邮件的方式发送到投标人指定的电子邮箱中。</w:t>
      </w:r>
    </w:p>
    <w:p w14:paraId="7A54B063">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（1）获取时间：2024年</w:t>
      </w:r>
      <w:r>
        <w:rPr>
          <w:rFonts w:ascii="宋体" w:hAnsi="宋体" w:eastAsia="宋体" w:cs="Times New Roman"/>
          <w:sz w:val="24"/>
          <w:szCs w:val="24"/>
        </w:rPr>
        <w:t>11</w:t>
      </w:r>
      <w:r>
        <w:rPr>
          <w:rFonts w:hint="eastAsia" w:ascii="宋体" w:hAnsi="宋体" w:eastAsia="宋体" w:cs="Times New Roman"/>
          <w:sz w:val="24"/>
          <w:szCs w:val="24"/>
        </w:rPr>
        <w:t>月</w:t>
      </w:r>
      <w:r>
        <w:rPr>
          <w:rFonts w:ascii="宋体" w:hAnsi="宋体" w:eastAsia="宋体" w:cs="Times New Roman"/>
          <w:sz w:val="24"/>
          <w:szCs w:val="24"/>
        </w:rPr>
        <w:t>11</w:t>
      </w:r>
      <w:r>
        <w:rPr>
          <w:rFonts w:hint="eastAsia" w:ascii="宋体" w:hAnsi="宋体" w:eastAsia="宋体" w:cs="Times New Roman"/>
          <w:sz w:val="24"/>
          <w:szCs w:val="24"/>
        </w:rPr>
        <w:t>日至2024年</w:t>
      </w:r>
      <w:r>
        <w:rPr>
          <w:rFonts w:ascii="宋体" w:hAnsi="宋体" w:eastAsia="宋体" w:cs="Times New Roman"/>
          <w:sz w:val="24"/>
          <w:szCs w:val="24"/>
        </w:rPr>
        <w:t>11</w:t>
      </w:r>
      <w:r>
        <w:rPr>
          <w:rFonts w:hint="eastAsia" w:ascii="宋体" w:hAnsi="宋体" w:eastAsia="宋体" w:cs="Times New Roman"/>
          <w:sz w:val="24"/>
          <w:szCs w:val="24"/>
        </w:rPr>
        <w:t>月</w:t>
      </w:r>
      <w:r>
        <w:rPr>
          <w:rFonts w:ascii="宋体" w:hAnsi="宋体" w:eastAsia="宋体" w:cs="Times New Roman"/>
          <w:sz w:val="24"/>
          <w:szCs w:val="24"/>
        </w:rPr>
        <w:t>15</w:t>
      </w:r>
      <w:r>
        <w:rPr>
          <w:rFonts w:hint="eastAsia" w:ascii="宋体" w:hAnsi="宋体" w:eastAsia="宋体" w:cs="Times New Roman"/>
          <w:sz w:val="24"/>
          <w:szCs w:val="24"/>
        </w:rPr>
        <w:t>日，截止时间为2024年</w:t>
      </w:r>
      <w:r>
        <w:rPr>
          <w:rFonts w:ascii="宋体" w:hAnsi="宋体" w:eastAsia="宋体" w:cs="Times New Roman"/>
          <w:sz w:val="24"/>
          <w:szCs w:val="24"/>
        </w:rPr>
        <w:t>11</w:t>
      </w:r>
      <w:r>
        <w:rPr>
          <w:rFonts w:hint="eastAsia" w:ascii="宋体" w:hAnsi="宋体" w:eastAsia="宋体" w:cs="Times New Roman"/>
          <w:sz w:val="24"/>
          <w:szCs w:val="24"/>
        </w:rPr>
        <w:t>月</w:t>
      </w:r>
      <w:r>
        <w:rPr>
          <w:rFonts w:ascii="宋体" w:hAnsi="宋体" w:eastAsia="宋体" w:cs="Times New Roman"/>
          <w:sz w:val="24"/>
          <w:szCs w:val="24"/>
        </w:rPr>
        <w:t>15</w:t>
      </w:r>
      <w:r>
        <w:rPr>
          <w:rFonts w:hint="eastAsia" w:ascii="宋体" w:hAnsi="宋体" w:eastAsia="宋体" w:cs="Times New Roman"/>
          <w:sz w:val="24"/>
          <w:szCs w:val="24"/>
        </w:rPr>
        <w:t>日17:00时，逾期不再受理。</w:t>
      </w:r>
    </w:p>
    <w:p w14:paraId="7F3D1006">
      <w:pPr>
        <w:adjustRightInd w:val="0"/>
        <w:snapToGrid w:val="0"/>
        <w:spacing w:line="360" w:lineRule="auto"/>
        <w:ind w:left="412" w:leftChars="196"/>
        <w:rPr>
          <w:rFonts w:ascii="宋体" w:hAnsi="宋体" w:eastAsia="宋体" w:cs="Times New Roman"/>
          <w:sz w:val="24"/>
          <w:szCs w:val="24"/>
        </w:rPr>
      </w:pPr>
      <w:r>
        <w:rPr>
          <w:rFonts w:hint="eastAsia" w:ascii="宋体" w:hAnsi="宋体" w:eastAsia="宋体" w:cs="Times New Roman"/>
          <w:sz w:val="24"/>
          <w:szCs w:val="24"/>
        </w:rPr>
        <w:t>（2）获取邮箱：</w:t>
      </w:r>
      <w:r>
        <w:rPr>
          <w:rFonts w:ascii="宋体" w:hAnsi="宋体" w:eastAsia="宋体" w:cs="Times New Roman"/>
          <w:sz w:val="24"/>
          <w:szCs w:val="24"/>
        </w:rPr>
        <w:t>zszbsfgs@126.com</w:t>
      </w:r>
    </w:p>
    <w:p w14:paraId="64963148">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（3）递交资料：携带资料的PDF格式扫描件（文件夹名称要求以项目名称加公司名称命名）。</w:t>
      </w:r>
    </w:p>
    <w:p w14:paraId="3C8CD8E4">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（4）招标文件费收款信息</w:t>
      </w:r>
    </w:p>
    <w:p w14:paraId="7418AE87">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收款单位：内蒙古中实工程招标咨询有限责任公司</w:t>
      </w:r>
    </w:p>
    <w:p w14:paraId="3BFEB757">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开户银行：招商银行呼和浩特巨海城支行</w:t>
      </w:r>
    </w:p>
    <w:p w14:paraId="557192A0">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账号：47190001411032518030001</w:t>
      </w:r>
    </w:p>
    <w:p w14:paraId="3CD7E99A">
      <w:pPr>
        <w:adjustRightInd w:val="0"/>
        <w:snapToGrid w:val="0"/>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rPr>
        <w:t>行号：308191036122</w:t>
      </w:r>
    </w:p>
    <w:p w14:paraId="2841EE8F">
      <w:pPr>
        <w:tabs>
          <w:tab w:val="left" w:pos="8460"/>
        </w:tabs>
        <w:adjustRightInd w:val="0"/>
        <w:snapToGrid w:val="0"/>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（5）邮购纸质招标文件的，需另加手续费（含邮费）100元。招标代理机构在收到邮购款（含手续费）后2日内寄送。</w:t>
      </w:r>
    </w:p>
    <w:p w14:paraId="070ECC1E">
      <w:pPr>
        <w:spacing w:line="360" w:lineRule="auto"/>
        <w:ind w:firstLine="482" w:firstLineChars="200"/>
        <w:rPr>
          <w:rFonts w:ascii="宋体" w:hAnsi="宋体" w:eastAsia="宋体" w:cs="Times New Roman"/>
          <w:b/>
          <w:sz w:val="24"/>
          <w:szCs w:val="24"/>
        </w:rPr>
      </w:pPr>
      <w:bookmarkStart w:id="7" w:name="_Toc27797"/>
      <w:bookmarkStart w:id="8" w:name="_Toc32722"/>
      <w:r>
        <w:rPr>
          <w:rFonts w:hint="eastAsia" w:ascii="宋体" w:hAnsi="宋体" w:eastAsia="宋体" w:cs="Times New Roman"/>
          <w:b/>
          <w:sz w:val="24"/>
          <w:szCs w:val="24"/>
        </w:rPr>
        <w:t>七、投标文件的递交及开标、评标时间</w:t>
      </w:r>
      <w:bookmarkEnd w:id="7"/>
      <w:bookmarkEnd w:id="8"/>
    </w:p>
    <w:p w14:paraId="679C44EE">
      <w:pPr>
        <w:tabs>
          <w:tab w:val="left" w:pos="8460"/>
        </w:tabs>
        <w:adjustRightInd w:val="0"/>
        <w:snapToGrid w:val="0"/>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（一）投标截止时间：2024年</w:t>
      </w:r>
      <w:r>
        <w:rPr>
          <w:rFonts w:ascii="宋体" w:hAnsi="宋体" w:eastAsia="宋体" w:cs="Times New Roman"/>
          <w:sz w:val="24"/>
          <w:szCs w:val="24"/>
        </w:rPr>
        <w:t>12</w:t>
      </w:r>
      <w:r>
        <w:rPr>
          <w:rFonts w:hint="eastAsia" w:ascii="宋体" w:hAnsi="宋体" w:eastAsia="宋体" w:cs="Times New Roman"/>
          <w:sz w:val="24"/>
          <w:szCs w:val="24"/>
        </w:rPr>
        <w:t>月</w:t>
      </w:r>
      <w:r>
        <w:rPr>
          <w:rFonts w:ascii="宋体" w:hAnsi="宋体" w:eastAsia="宋体" w:cs="Times New Roman"/>
          <w:sz w:val="24"/>
          <w:szCs w:val="24"/>
        </w:rPr>
        <w:t>3</w:t>
      </w:r>
      <w:r>
        <w:rPr>
          <w:rFonts w:hint="eastAsia" w:ascii="宋体" w:hAnsi="宋体" w:eastAsia="宋体" w:cs="Times New Roman"/>
          <w:sz w:val="24"/>
          <w:szCs w:val="24"/>
        </w:rPr>
        <w:t>日9：00时（北京时间）。投标人须在投标截止时间前递交投标文件。</w:t>
      </w:r>
    </w:p>
    <w:p w14:paraId="17929AC6">
      <w:pPr>
        <w:tabs>
          <w:tab w:val="left" w:pos="8460"/>
        </w:tabs>
        <w:adjustRightInd w:val="0"/>
        <w:snapToGrid w:val="0"/>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（二）递交地点：内蒙古呼和浩特市赛罕区鄂尔多斯东街12号银联大厦10层1号开评标室</w:t>
      </w:r>
    </w:p>
    <w:p w14:paraId="7985DDB7">
      <w:pPr>
        <w:tabs>
          <w:tab w:val="left" w:pos="8460"/>
        </w:tabs>
        <w:adjustRightInd w:val="0"/>
        <w:snapToGrid w:val="0"/>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（三）递交要求：投标文件递交方式可采用现场递交或邮寄送达，采用邮寄送达的，具体要求如下：</w:t>
      </w:r>
    </w:p>
    <w:p w14:paraId="4D91A949">
      <w:pPr>
        <w:tabs>
          <w:tab w:val="left" w:pos="8460"/>
        </w:tabs>
        <w:adjustRightInd w:val="0"/>
        <w:snapToGrid w:val="0"/>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1、投标文件的送达时间，以招标代理机构签收时间为准。迟于投标截止时间送达的，招标代理机构将予以拒收。</w:t>
      </w:r>
    </w:p>
    <w:p w14:paraId="5BB4EB15">
      <w:pPr>
        <w:tabs>
          <w:tab w:val="left" w:pos="8460"/>
        </w:tabs>
        <w:adjustRightInd w:val="0"/>
        <w:snapToGrid w:val="0"/>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2、投标人应充分考虑投标文件寄出至送达所需要的时间，邮寄方式由投标人自主选择，投标人应自行核实邮件到达情况。由于物流等原因导致投标文件迟于投标截止时间送达的，将予以拒收。</w:t>
      </w:r>
    </w:p>
    <w:p w14:paraId="5A19F5DA">
      <w:pPr>
        <w:tabs>
          <w:tab w:val="left" w:pos="8460"/>
        </w:tabs>
        <w:adjustRightInd w:val="0"/>
        <w:snapToGrid w:val="0"/>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3、投标人邮寄投标文件时，应按招标文件的要求进行密封和加固，以防密封受到破损，如果发生破损、丢失等情况，由投标人自行负责。在邮寄封页不予写明公司名称，防止投标信息泄露。</w:t>
      </w:r>
    </w:p>
    <w:p w14:paraId="53518998">
      <w:pPr>
        <w:tabs>
          <w:tab w:val="left" w:pos="8460"/>
        </w:tabs>
        <w:adjustRightInd w:val="0"/>
        <w:snapToGrid w:val="0"/>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4、邮寄地址：内蒙古呼和浩特市赛罕区鄂尔多斯东街12号银联大厦10层</w:t>
      </w:r>
    </w:p>
    <w:p w14:paraId="6F92C673">
      <w:pPr>
        <w:tabs>
          <w:tab w:val="left" w:pos="8460"/>
        </w:tabs>
        <w:adjustRightInd w:val="0"/>
        <w:snapToGrid w:val="0"/>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收件人：张晓宇</w:t>
      </w:r>
    </w:p>
    <w:p w14:paraId="2680B8BB">
      <w:pPr>
        <w:tabs>
          <w:tab w:val="left" w:pos="8460"/>
        </w:tabs>
        <w:adjustRightInd w:val="0"/>
        <w:snapToGrid w:val="0"/>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联系电话：0471-5223622、1</w:t>
      </w:r>
      <w:r>
        <w:rPr>
          <w:rFonts w:ascii="宋体" w:hAnsi="宋体" w:eastAsia="宋体" w:cs="Times New Roman"/>
          <w:sz w:val="24"/>
          <w:szCs w:val="24"/>
        </w:rPr>
        <w:t>5034967696</w:t>
      </w:r>
    </w:p>
    <w:p w14:paraId="54E16A09">
      <w:pPr>
        <w:tabs>
          <w:tab w:val="left" w:pos="8460"/>
        </w:tabs>
        <w:adjustRightInd w:val="0"/>
        <w:snapToGrid w:val="0"/>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（四）开标时间：2024年</w:t>
      </w:r>
      <w:r>
        <w:rPr>
          <w:rFonts w:ascii="宋体" w:hAnsi="宋体" w:eastAsia="宋体" w:cs="Times New Roman"/>
          <w:sz w:val="24"/>
          <w:szCs w:val="24"/>
        </w:rPr>
        <w:t>12</w:t>
      </w:r>
      <w:r>
        <w:rPr>
          <w:rFonts w:hint="eastAsia" w:ascii="宋体" w:hAnsi="宋体" w:eastAsia="宋体" w:cs="Times New Roman"/>
          <w:sz w:val="24"/>
          <w:szCs w:val="24"/>
        </w:rPr>
        <w:t>月</w:t>
      </w:r>
      <w:r>
        <w:rPr>
          <w:rFonts w:ascii="宋体" w:hAnsi="宋体" w:eastAsia="宋体" w:cs="Times New Roman"/>
          <w:sz w:val="24"/>
          <w:szCs w:val="24"/>
        </w:rPr>
        <w:t>3</w:t>
      </w:r>
      <w:r>
        <w:rPr>
          <w:rFonts w:hint="eastAsia" w:ascii="宋体" w:hAnsi="宋体" w:eastAsia="宋体" w:cs="Times New Roman"/>
          <w:sz w:val="24"/>
          <w:szCs w:val="24"/>
        </w:rPr>
        <w:t>日9：00时（北京时间）。</w:t>
      </w:r>
    </w:p>
    <w:p w14:paraId="2257D92D">
      <w:pPr>
        <w:tabs>
          <w:tab w:val="left" w:pos="8460"/>
        </w:tabs>
        <w:adjustRightInd w:val="0"/>
        <w:snapToGrid w:val="0"/>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（五）开标地点：</w:t>
      </w:r>
      <w:r>
        <w:rPr>
          <w:rFonts w:hint="eastAsia" w:ascii="宋体" w:hAnsi="宋体" w:eastAsia="宋体" w:cs="宋体"/>
          <w:sz w:val="24"/>
          <w:szCs w:val="24"/>
        </w:rPr>
        <w:t>内蒙古呼和浩特市赛罕区鄂尔多斯东街12号银联大厦10层1号开评标室。</w:t>
      </w:r>
    </w:p>
    <w:p w14:paraId="5C16AB13">
      <w:pPr>
        <w:tabs>
          <w:tab w:val="left" w:pos="8460"/>
        </w:tabs>
        <w:adjustRightInd w:val="0"/>
        <w:snapToGrid w:val="0"/>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（六）评标时间：2024年</w:t>
      </w:r>
      <w:r>
        <w:rPr>
          <w:rFonts w:ascii="宋体" w:hAnsi="宋体" w:eastAsia="宋体" w:cs="Times New Roman"/>
          <w:sz w:val="24"/>
          <w:szCs w:val="24"/>
        </w:rPr>
        <w:t>12</w:t>
      </w:r>
      <w:r>
        <w:rPr>
          <w:rFonts w:hint="eastAsia" w:ascii="宋体" w:hAnsi="宋体" w:eastAsia="宋体" w:cs="Times New Roman"/>
          <w:sz w:val="24"/>
          <w:szCs w:val="24"/>
        </w:rPr>
        <w:t>月</w:t>
      </w:r>
      <w:r>
        <w:rPr>
          <w:rFonts w:ascii="宋体" w:hAnsi="宋体" w:eastAsia="宋体" w:cs="Times New Roman"/>
          <w:sz w:val="24"/>
          <w:szCs w:val="24"/>
        </w:rPr>
        <w:t>3</w:t>
      </w:r>
      <w:r>
        <w:rPr>
          <w:rFonts w:hint="eastAsia" w:ascii="宋体" w:hAnsi="宋体" w:eastAsia="宋体" w:cs="Times New Roman"/>
          <w:sz w:val="24"/>
          <w:szCs w:val="24"/>
        </w:rPr>
        <w:t>日</w:t>
      </w:r>
    </w:p>
    <w:p w14:paraId="5563F47F">
      <w:pPr>
        <w:tabs>
          <w:tab w:val="left" w:pos="8460"/>
        </w:tabs>
        <w:adjustRightInd w:val="0"/>
        <w:snapToGrid w:val="0"/>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（七）评标地点：</w:t>
      </w:r>
      <w:r>
        <w:rPr>
          <w:rFonts w:hint="eastAsia" w:ascii="宋体" w:hAnsi="宋体" w:eastAsia="宋体" w:cs="宋体"/>
          <w:sz w:val="24"/>
          <w:szCs w:val="24"/>
        </w:rPr>
        <w:t>内蒙古呼和浩特市赛罕区鄂尔多斯东街12号银联大厦10层1号开评标室。</w:t>
      </w:r>
    </w:p>
    <w:p w14:paraId="1B32AF46">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sz w:val="24"/>
          <w:szCs w:val="24"/>
        </w:rPr>
        <w:t>八、联系方式</w:t>
      </w:r>
    </w:p>
    <w:p w14:paraId="70A9C44D">
      <w:pPr>
        <w:tabs>
          <w:tab w:val="left" w:pos="8460"/>
        </w:tabs>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（一）招 标 人：内蒙古昆明卷烟有限责任公司</w:t>
      </w:r>
    </w:p>
    <w:p w14:paraId="061A903A">
      <w:pPr>
        <w:tabs>
          <w:tab w:val="left" w:pos="8460"/>
        </w:tabs>
        <w:adjustRightInd w:val="0"/>
        <w:snapToGrid w:val="0"/>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（二）招标代理机构：</w:t>
      </w:r>
      <w:r>
        <w:rPr>
          <w:rFonts w:hint="eastAsia" w:ascii="宋体" w:hAnsi="宋体" w:eastAsia="宋体" w:cs="宋体"/>
          <w:sz w:val="24"/>
          <w:szCs w:val="24"/>
        </w:rPr>
        <w:t>内蒙古中实工程招标咨询有限责任公司</w:t>
      </w:r>
    </w:p>
    <w:p w14:paraId="21C51C11">
      <w:pPr>
        <w:tabs>
          <w:tab w:val="left" w:pos="8460"/>
        </w:tabs>
        <w:adjustRightInd w:val="0"/>
        <w:snapToGrid w:val="0"/>
        <w:spacing w:line="360" w:lineRule="auto"/>
        <w:ind w:firstLine="1190" w:firstLineChars="496"/>
        <w:rPr>
          <w:rFonts w:ascii="宋体" w:hAnsi="宋体" w:eastAsia="宋体" w:cs="Times New Roman"/>
          <w:sz w:val="24"/>
          <w:szCs w:val="24"/>
        </w:rPr>
      </w:pPr>
      <w:r>
        <w:rPr>
          <w:rFonts w:hint="eastAsia" w:ascii="宋体" w:hAnsi="宋体" w:eastAsia="宋体" w:cs="Times New Roman"/>
          <w:sz w:val="24"/>
          <w:szCs w:val="24"/>
        </w:rPr>
        <w:t>联 系 人：</w:t>
      </w:r>
      <w:r>
        <w:rPr>
          <w:rFonts w:hint="eastAsia" w:ascii="宋体" w:hAnsi="宋体" w:eastAsia="宋体" w:cs="宋体"/>
          <w:sz w:val="24"/>
          <w:szCs w:val="24"/>
        </w:rPr>
        <w:t>张晓宇、周宇峰</w:t>
      </w:r>
    </w:p>
    <w:p w14:paraId="24A4F94C">
      <w:pPr>
        <w:tabs>
          <w:tab w:val="left" w:pos="8460"/>
        </w:tabs>
        <w:adjustRightInd w:val="0"/>
        <w:snapToGrid w:val="0"/>
        <w:spacing w:line="360" w:lineRule="auto"/>
        <w:ind w:firstLine="1190" w:firstLineChars="496"/>
        <w:rPr>
          <w:rFonts w:ascii="宋体" w:hAnsi="宋体" w:eastAsia="宋体" w:cs="Times New Roman"/>
          <w:sz w:val="24"/>
          <w:szCs w:val="24"/>
        </w:rPr>
      </w:pPr>
      <w:r>
        <w:rPr>
          <w:rFonts w:hint="eastAsia" w:ascii="宋体" w:hAnsi="宋体" w:eastAsia="宋体" w:cs="Times New Roman"/>
          <w:sz w:val="24"/>
          <w:szCs w:val="24"/>
        </w:rPr>
        <w:t>电    话：</w:t>
      </w:r>
      <w:r>
        <w:rPr>
          <w:rFonts w:hint="eastAsia" w:ascii="宋体" w:hAnsi="宋体" w:eastAsia="宋体" w:cs="宋体"/>
          <w:sz w:val="24"/>
          <w:szCs w:val="24"/>
        </w:rPr>
        <w:t>0471-5223622</w:t>
      </w:r>
    </w:p>
    <w:p w14:paraId="376FE6C3">
      <w:pPr>
        <w:tabs>
          <w:tab w:val="left" w:pos="8460"/>
        </w:tabs>
        <w:adjustRightInd w:val="0"/>
        <w:snapToGrid w:val="0"/>
        <w:spacing w:line="360" w:lineRule="auto"/>
        <w:ind w:firstLine="1190" w:firstLineChars="496"/>
        <w:rPr>
          <w:rFonts w:ascii="宋体" w:hAnsi="宋体" w:eastAsia="宋体" w:cs="Times New Roman"/>
          <w:sz w:val="24"/>
          <w:szCs w:val="24"/>
        </w:rPr>
      </w:pPr>
      <w:r>
        <w:rPr>
          <w:rFonts w:hint="eastAsia" w:ascii="宋体" w:hAnsi="宋体" w:eastAsia="宋体" w:cs="Times New Roman"/>
          <w:sz w:val="24"/>
          <w:szCs w:val="24"/>
        </w:rPr>
        <w:t>邮    箱：</w:t>
      </w:r>
      <w:r>
        <w:rPr>
          <w:rFonts w:hint="eastAsia" w:ascii="宋体" w:hAnsi="宋体" w:eastAsia="宋体" w:cs="宋体"/>
          <w:sz w:val="24"/>
          <w:szCs w:val="24"/>
        </w:rPr>
        <w:t>zszbsfgs@126.com</w:t>
      </w:r>
      <w:r>
        <w:rPr>
          <w:rFonts w:hint="eastAsia" w:ascii="宋体" w:hAnsi="宋体" w:eastAsia="宋体" w:cs="Times New Roman"/>
          <w:sz w:val="24"/>
          <w:szCs w:val="24"/>
        </w:rPr>
        <w:t xml:space="preserve"> </w:t>
      </w:r>
    </w:p>
    <w:p w14:paraId="5F0913BA">
      <w:pPr>
        <w:tabs>
          <w:tab w:val="left" w:pos="8460"/>
        </w:tabs>
        <w:spacing w:line="360" w:lineRule="auto"/>
        <w:ind w:firstLine="3240" w:firstLineChars="1350"/>
        <w:jc w:val="left"/>
        <w:rPr>
          <w:rFonts w:ascii="宋体" w:hAnsi="宋体" w:eastAsia="宋体" w:cs="Times New Roman"/>
          <w:sz w:val="24"/>
          <w:szCs w:val="24"/>
        </w:rPr>
      </w:pPr>
    </w:p>
    <w:p w14:paraId="4C288063">
      <w:pPr>
        <w:tabs>
          <w:tab w:val="left" w:pos="8460"/>
        </w:tabs>
        <w:spacing w:line="360" w:lineRule="auto"/>
        <w:ind w:firstLine="3240" w:firstLineChars="1350"/>
        <w:jc w:val="left"/>
        <w:rPr>
          <w:rFonts w:ascii="宋体" w:hAnsi="宋体" w:eastAsia="宋体" w:cs="Times New Roman"/>
          <w:sz w:val="24"/>
          <w:szCs w:val="24"/>
        </w:rPr>
      </w:pPr>
      <w:r>
        <w:rPr>
          <w:rFonts w:hint="eastAsia" w:ascii="宋体" w:hAnsi="宋体" w:eastAsia="宋体" w:cs="Times New Roman"/>
          <w:sz w:val="24"/>
          <w:szCs w:val="24"/>
        </w:rPr>
        <w:t>招标代理机构：</w:t>
      </w:r>
      <w:r>
        <w:rPr>
          <w:rFonts w:hint="eastAsia" w:ascii="宋体" w:hAnsi="宋体" w:eastAsia="宋体" w:cs="宋体"/>
          <w:sz w:val="24"/>
          <w:szCs w:val="24"/>
        </w:rPr>
        <w:t>内蒙古中实工程招标咨询有限责任公司</w:t>
      </w:r>
    </w:p>
    <w:p w14:paraId="23D488AE">
      <w:pPr>
        <w:spacing w:line="360" w:lineRule="auto"/>
        <w:ind w:firstLine="3240" w:firstLineChars="1350"/>
        <w:jc w:val="left"/>
        <w:rPr>
          <w:rFonts w:ascii="宋体" w:hAnsi="宋体" w:eastAsia="宋体" w:cs="Times New Roman"/>
          <w:sz w:val="24"/>
          <w:szCs w:val="24"/>
        </w:rPr>
      </w:pPr>
      <w:r>
        <w:rPr>
          <w:rFonts w:hint="eastAsia" w:ascii="宋体" w:hAnsi="宋体" w:eastAsia="宋体" w:cs="Times New Roman"/>
          <w:sz w:val="24"/>
          <w:szCs w:val="24"/>
        </w:rPr>
        <w:t>招 标 人：内蒙古昆明卷烟有限责任公司</w:t>
      </w:r>
    </w:p>
    <w:p w14:paraId="782572F9">
      <w:pPr>
        <w:spacing w:line="360" w:lineRule="auto"/>
        <w:ind w:firstLine="3240" w:firstLineChars="1350"/>
        <w:jc w:val="left"/>
        <w:rPr>
          <w:rFonts w:ascii="宋体" w:hAnsi="宋体" w:eastAsia="宋体" w:cs="Times New Roman"/>
          <w:sz w:val="24"/>
          <w:szCs w:val="24"/>
        </w:rPr>
        <w:sectPr>
          <w:pgSz w:w="11906" w:h="16838"/>
          <w:pgMar w:top="1134" w:right="1134" w:bottom="1134" w:left="1134" w:header="851" w:footer="992" w:gutter="0"/>
          <w:cols w:space="425" w:num="1"/>
          <w:docGrid w:type="lines" w:linePitch="312" w:charSpace="0"/>
        </w:sectPr>
      </w:pPr>
      <w:r>
        <w:rPr>
          <w:rFonts w:hint="eastAsia" w:ascii="宋体" w:hAnsi="宋体" w:eastAsia="宋体" w:cs="Times New Roman"/>
          <w:sz w:val="24"/>
          <w:szCs w:val="24"/>
        </w:rPr>
        <w:t>日    期：2024年</w:t>
      </w:r>
      <w:r>
        <w:rPr>
          <w:rFonts w:ascii="宋体" w:hAnsi="宋体" w:eastAsia="宋体" w:cs="Times New Roman"/>
          <w:sz w:val="24"/>
          <w:szCs w:val="24"/>
        </w:rPr>
        <w:t>11</w:t>
      </w:r>
      <w:r>
        <w:rPr>
          <w:rFonts w:hint="eastAsia" w:ascii="宋体" w:hAnsi="宋体" w:eastAsia="宋体" w:cs="Times New Roman"/>
          <w:sz w:val="24"/>
          <w:szCs w:val="24"/>
        </w:rPr>
        <w:t>月</w:t>
      </w:r>
      <w:r>
        <w:rPr>
          <w:rFonts w:ascii="宋体" w:hAnsi="宋体" w:eastAsia="宋体" w:cs="Times New Roman"/>
          <w:sz w:val="24"/>
          <w:szCs w:val="24"/>
        </w:rPr>
        <w:t>11</w:t>
      </w:r>
      <w:r>
        <w:rPr>
          <w:rFonts w:hint="eastAsia" w:ascii="宋体" w:hAnsi="宋体" w:eastAsia="宋体" w:cs="Times New Roman"/>
          <w:sz w:val="24"/>
          <w:szCs w:val="24"/>
        </w:rPr>
        <w:t>日</w:t>
      </w:r>
    </w:p>
    <w:p w14:paraId="1590296B">
      <w:pPr>
        <w:spacing w:line="480" w:lineRule="exact"/>
        <w:jc w:val="left"/>
        <w:rPr>
          <w:rFonts w:ascii="宋体" w:hAnsi="宋体" w:eastAsia="宋体" w:cs="Times New Roman"/>
          <w:b/>
          <w:bCs/>
          <w:sz w:val="24"/>
          <w:szCs w:val="24"/>
        </w:rPr>
      </w:pPr>
      <w:r>
        <w:rPr>
          <w:rFonts w:hint="eastAsia" w:ascii="宋体" w:hAnsi="宋体" w:eastAsia="宋体" w:cs="Times New Roman"/>
          <w:b/>
          <w:sz w:val="24"/>
          <w:szCs w:val="24"/>
        </w:rPr>
        <w:t>附件1：</w:t>
      </w:r>
    </w:p>
    <w:p w14:paraId="0386F270">
      <w:pPr>
        <w:spacing w:line="500" w:lineRule="exact"/>
        <w:jc w:val="center"/>
        <w:rPr>
          <w:rFonts w:ascii="宋体" w:hAnsi="宋体" w:eastAsia="宋体" w:cs="Times New Roman"/>
          <w:b/>
          <w:bCs/>
          <w:color w:val="000000" w:themeColor="text1"/>
          <w:sz w:val="30"/>
          <w:szCs w:val="30"/>
          <w14:textFill>
            <w14:solidFill>
              <w14:schemeClr w14:val="tx1"/>
            </w14:solidFill>
          </w14:textFill>
        </w:rPr>
      </w:pPr>
      <w:r>
        <w:rPr>
          <w:rFonts w:hint="eastAsia" w:ascii="宋体" w:hAnsi="宋体" w:eastAsia="宋体" w:cs="Times New Roman"/>
          <w:b/>
          <w:bCs/>
          <w:color w:val="000000" w:themeColor="text1"/>
          <w:sz w:val="30"/>
          <w:szCs w:val="30"/>
          <w14:textFill>
            <w14:solidFill>
              <w14:schemeClr w14:val="tx1"/>
            </w14:solidFill>
          </w14:textFill>
        </w:rPr>
        <w:t>法定代表人、主要负责人身份证明</w:t>
      </w:r>
    </w:p>
    <w:p w14:paraId="36091462">
      <w:pPr>
        <w:spacing w:line="240" w:lineRule="exact"/>
        <w:jc w:val="center"/>
        <w:rPr>
          <w:rFonts w:ascii="仿宋_GB2312" w:hAnsi="宋体" w:eastAsia="仿宋_GB2312" w:cs="Times New Roman"/>
          <w:color w:val="000000" w:themeColor="text1"/>
          <w:sz w:val="28"/>
          <w:szCs w:val="28"/>
          <w14:textFill>
            <w14:solidFill>
              <w14:schemeClr w14:val="tx1"/>
            </w14:solidFill>
          </w14:textFill>
        </w:rPr>
      </w:pPr>
    </w:p>
    <w:p w14:paraId="5D09A9CA">
      <w:pPr>
        <w:spacing w:before="312" w:beforeLines="100" w:line="360" w:lineRule="auto"/>
        <w:ind w:firstLine="697"/>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单位名称：</w:t>
      </w:r>
      <w:r>
        <w:rPr>
          <w:rFonts w:hint="eastAsia" w:ascii="宋体" w:hAnsi="宋体" w:eastAsia="宋体" w:cs="Times New Roman"/>
          <w:color w:val="000000" w:themeColor="text1"/>
          <w:sz w:val="24"/>
          <w:szCs w:val="24"/>
          <w:u w:val="single"/>
          <w14:textFill>
            <w14:solidFill>
              <w14:schemeClr w14:val="tx1"/>
            </w14:solidFill>
          </w14:textFill>
        </w:rPr>
        <w:t xml:space="preserve">                                        </w:t>
      </w:r>
    </w:p>
    <w:p w14:paraId="0AD9BFFA">
      <w:pPr>
        <w:spacing w:line="360" w:lineRule="auto"/>
        <w:ind w:firstLine="697"/>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单位性质：</w:t>
      </w:r>
      <w:r>
        <w:rPr>
          <w:rFonts w:hint="eastAsia" w:ascii="宋体" w:hAnsi="宋体" w:eastAsia="宋体" w:cs="Times New Roman"/>
          <w:color w:val="000000" w:themeColor="text1"/>
          <w:sz w:val="24"/>
          <w:szCs w:val="24"/>
          <w:u w:val="single"/>
          <w14:textFill>
            <w14:solidFill>
              <w14:schemeClr w14:val="tx1"/>
            </w14:solidFill>
          </w14:textFill>
        </w:rPr>
        <w:t xml:space="preserve">                                        </w:t>
      </w:r>
    </w:p>
    <w:p w14:paraId="18930BAF">
      <w:pPr>
        <w:spacing w:line="360" w:lineRule="auto"/>
        <w:ind w:firstLine="697"/>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地    址：</w:t>
      </w:r>
      <w:r>
        <w:rPr>
          <w:rFonts w:hint="eastAsia" w:ascii="宋体" w:hAnsi="宋体" w:eastAsia="宋体" w:cs="Times New Roman"/>
          <w:color w:val="000000" w:themeColor="text1"/>
          <w:sz w:val="24"/>
          <w:szCs w:val="24"/>
          <w:u w:val="single"/>
          <w14:textFill>
            <w14:solidFill>
              <w14:schemeClr w14:val="tx1"/>
            </w14:solidFill>
          </w14:textFill>
        </w:rPr>
        <w:t xml:space="preserve">                                        </w:t>
      </w:r>
    </w:p>
    <w:p w14:paraId="1D9A0369">
      <w:pPr>
        <w:spacing w:line="360" w:lineRule="auto"/>
        <w:ind w:firstLine="697"/>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姓    名：</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性    别：</w:t>
      </w:r>
      <w:r>
        <w:rPr>
          <w:rFonts w:hint="eastAsia" w:ascii="宋体" w:hAnsi="宋体" w:eastAsia="宋体" w:cs="Times New Roman"/>
          <w:color w:val="000000" w:themeColor="text1"/>
          <w:sz w:val="24"/>
          <w:szCs w:val="24"/>
          <w:u w:val="single"/>
          <w14:textFill>
            <w14:solidFill>
              <w14:schemeClr w14:val="tx1"/>
            </w14:solidFill>
          </w14:textFill>
        </w:rPr>
        <w:t xml:space="preserve">                </w:t>
      </w:r>
    </w:p>
    <w:p w14:paraId="46AC362B">
      <w:pPr>
        <w:spacing w:line="360" w:lineRule="auto"/>
        <w:ind w:firstLine="697"/>
        <w:rPr>
          <w:rFonts w:ascii="宋体" w:hAnsi="宋体" w:eastAsia="宋体" w:cs="Times New Roman"/>
          <w:color w:val="000000" w:themeColor="text1"/>
          <w:sz w:val="24"/>
          <w:szCs w:val="24"/>
          <w:u w:val="single"/>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年    龄：</w:t>
      </w:r>
      <w:r>
        <w:rPr>
          <w:rFonts w:hint="eastAsia" w:ascii="宋体" w:hAnsi="宋体" w:eastAsia="宋体" w:cs="Times New Roman"/>
          <w:color w:val="000000" w:themeColor="text1"/>
          <w:sz w:val="24"/>
          <w:szCs w:val="24"/>
          <w:u w:val="single"/>
          <w14:textFill>
            <w14:solidFill>
              <w14:schemeClr w14:val="tx1"/>
            </w14:solidFill>
          </w14:textFill>
        </w:rPr>
        <w:t xml:space="preserve">              </w:t>
      </w:r>
      <w:r>
        <w:rPr>
          <w:rFonts w:hint="eastAsia" w:ascii="宋体" w:hAnsi="宋体" w:eastAsia="宋体" w:cs="Times New Roman"/>
          <w:color w:val="000000" w:themeColor="text1"/>
          <w:sz w:val="24"/>
          <w:szCs w:val="24"/>
          <w14:textFill>
            <w14:solidFill>
              <w14:schemeClr w14:val="tx1"/>
            </w14:solidFill>
          </w14:textFill>
        </w:rPr>
        <w:t>职    务：</w:t>
      </w:r>
      <w:r>
        <w:rPr>
          <w:rFonts w:hint="eastAsia" w:ascii="宋体" w:hAnsi="宋体" w:eastAsia="宋体" w:cs="Times New Roman"/>
          <w:color w:val="000000" w:themeColor="text1"/>
          <w:sz w:val="24"/>
          <w:szCs w:val="24"/>
          <w:u w:val="single"/>
          <w14:textFill>
            <w14:solidFill>
              <w14:schemeClr w14:val="tx1"/>
            </w14:solidFill>
          </w14:textFill>
        </w:rPr>
        <w:t xml:space="preserve">                </w:t>
      </w:r>
    </w:p>
    <w:p w14:paraId="31406B6D">
      <w:pPr>
        <w:spacing w:line="360" w:lineRule="auto"/>
        <w:ind w:firstLine="697"/>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系</w:t>
      </w:r>
      <w:r>
        <w:rPr>
          <w:rFonts w:hint="eastAsia" w:ascii="宋体" w:hAnsi="宋体" w:eastAsia="宋体" w:cs="Times New Roman"/>
          <w:color w:val="000000" w:themeColor="text1"/>
          <w:sz w:val="24"/>
          <w:szCs w:val="24"/>
          <w:u w:val="single"/>
          <w14:textFill>
            <w14:solidFill>
              <w14:schemeClr w14:val="tx1"/>
            </w14:solidFill>
          </w14:textFill>
        </w:rPr>
        <w:t xml:space="preserve">          投标人单位名称             </w:t>
      </w:r>
      <w:r>
        <w:rPr>
          <w:rFonts w:hint="eastAsia" w:ascii="宋体" w:hAnsi="宋体" w:eastAsia="宋体" w:cs="Times New Roman"/>
          <w:color w:val="000000" w:themeColor="text1"/>
          <w:sz w:val="24"/>
          <w:szCs w:val="24"/>
          <w14:textFill>
            <w14:solidFill>
              <w14:schemeClr w14:val="tx1"/>
            </w14:solidFill>
          </w14:textFill>
        </w:rPr>
        <w:t>的法定代表人、主要负责人。</w:t>
      </w:r>
    </w:p>
    <w:p w14:paraId="280D70D4">
      <w:pPr>
        <w:spacing w:line="360" w:lineRule="auto"/>
        <w:rPr>
          <w:rFonts w:ascii="宋体" w:hAnsi="宋体" w:eastAsia="宋体" w:cs="Times New Roman"/>
          <w:sz w:val="24"/>
          <w:szCs w:val="24"/>
        </w:rPr>
      </w:pPr>
    </w:p>
    <w:p w14:paraId="787CC2D6">
      <w:pPr>
        <w:spacing w:line="360" w:lineRule="auto"/>
        <w:ind w:firstLine="840" w:firstLineChars="350"/>
        <w:rPr>
          <w:rFonts w:ascii="宋体" w:hAnsi="宋体" w:eastAsia="宋体" w:cs="Times New Roman"/>
          <w:sz w:val="24"/>
          <w:szCs w:val="24"/>
        </w:rPr>
      </w:pPr>
      <w:r>
        <w:rPr>
          <w:rFonts w:hint="eastAsia" w:ascii="宋体" w:hAnsi="宋体" w:eastAsia="宋体" w:cs="Times New Roman"/>
          <w:sz w:val="24"/>
          <w:szCs w:val="24"/>
        </w:rPr>
        <w:t>特此证明。</w:t>
      </w:r>
    </w:p>
    <w:p w14:paraId="0FBC12F5">
      <w:pPr>
        <w:spacing w:line="360" w:lineRule="auto"/>
        <w:rPr>
          <w:rFonts w:ascii="宋体" w:hAnsi="宋体" w:eastAsia="宋体" w:cs="Times New Roman"/>
          <w:color w:val="000000" w:themeColor="text1"/>
          <w:sz w:val="24"/>
          <w:szCs w:val="24"/>
          <w14:textFill>
            <w14:solidFill>
              <w14:schemeClr w14:val="tx1"/>
            </w14:solidFill>
          </w14:textFill>
        </w:rPr>
      </w:pPr>
    </w:p>
    <w:tbl>
      <w:tblPr>
        <w:tblStyle w:val="5"/>
        <w:tblpPr w:leftFromText="180" w:rightFromText="180" w:vertAnchor="text" w:horzAnchor="page" w:tblpX="1549" w:tblpY="-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14:paraId="054A4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3" w:hRule="atLeast"/>
        </w:trPr>
        <w:tc>
          <w:tcPr>
            <w:tcW w:w="9240" w:type="dxa"/>
            <w:tcBorders>
              <w:top w:val="single" w:color="auto" w:sz="4" w:space="0"/>
              <w:left w:val="single" w:color="auto" w:sz="4" w:space="0"/>
              <w:bottom w:val="single" w:color="auto" w:sz="4" w:space="0"/>
              <w:right w:val="single" w:color="auto" w:sz="4" w:space="0"/>
            </w:tcBorders>
            <w:vAlign w:val="center"/>
          </w:tcPr>
          <w:p w14:paraId="70DC3E95">
            <w:pPr>
              <w:tabs>
                <w:tab w:val="left" w:pos="1347"/>
              </w:tabs>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法定代表人、主要负责人身份证正反面复印件</w:t>
            </w:r>
          </w:p>
        </w:tc>
      </w:tr>
    </w:tbl>
    <w:p w14:paraId="7F1B2AF3">
      <w:pPr>
        <w:spacing w:line="360" w:lineRule="auto"/>
        <w:rPr>
          <w:rFonts w:ascii="宋体" w:hAnsi="宋体" w:eastAsia="宋体" w:cs="Times New Roman"/>
          <w:sz w:val="24"/>
          <w:szCs w:val="24"/>
        </w:rPr>
      </w:pPr>
    </w:p>
    <w:p w14:paraId="33A4B28F">
      <w:pPr>
        <w:spacing w:line="360" w:lineRule="auto"/>
        <w:ind w:firstLine="3480" w:firstLineChars="1450"/>
        <w:rPr>
          <w:rFonts w:ascii="宋体" w:hAnsi="宋体" w:eastAsia="宋体" w:cs="Times New Roman"/>
          <w:sz w:val="24"/>
          <w:szCs w:val="24"/>
        </w:rPr>
      </w:pPr>
    </w:p>
    <w:p w14:paraId="7BEC7FB4">
      <w:pPr>
        <w:tabs>
          <w:tab w:val="left" w:pos="8647"/>
        </w:tabs>
        <w:spacing w:line="360" w:lineRule="auto"/>
        <w:ind w:firstLine="2308" w:firstLineChars="962"/>
        <w:rPr>
          <w:rFonts w:ascii="宋体" w:hAnsi="宋体" w:eastAsia="宋体" w:cs="Times New Roman"/>
          <w:sz w:val="24"/>
          <w:szCs w:val="24"/>
          <w:u w:val="single"/>
        </w:rPr>
      </w:pPr>
      <w:r>
        <w:rPr>
          <w:rFonts w:hint="eastAsia" w:ascii="宋体" w:hAnsi="宋体" w:eastAsia="宋体" w:cs="Times New Roman"/>
          <w:sz w:val="24"/>
          <w:szCs w:val="24"/>
        </w:rPr>
        <w:t>投标人：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（盖公章）</w:t>
      </w:r>
    </w:p>
    <w:p w14:paraId="3B9E5804">
      <w:pPr>
        <w:spacing w:line="360" w:lineRule="auto"/>
        <w:ind w:firstLine="2308" w:firstLineChars="962"/>
        <w:rPr>
          <w:rFonts w:ascii="宋体" w:hAnsi="宋体" w:eastAsia="宋体" w:cs="Times New Roman"/>
          <w:sz w:val="24"/>
          <w:szCs w:val="24"/>
        </w:rPr>
      </w:pPr>
    </w:p>
    <w:p w14:paraId="14FF101B">
      <w:pPr>
        <w:spacing w:line="360" w:lineRule="auto"/>
        <w:ind w:firstLine="2308" w:firstLineChars="962"/>
        <w:rPr>
          <w:rFonts w:ascii="宋体" w:hAnsi="宋体" w:eastAsia="宋体" w:cs="Times New Roman"/>
          <w:sz w:val="24"/>
          <w:szCs w:val="24"/>
        </w:rPr>
      </w:pPr>
      <w:r>
        <w:rPr>
          <w:rFonts w:hint="eastAsia" w:ascii="宋体" w:hAnsi="宋体" w:eastAsia="宋体" w:cs="Times New Roman"/>
          <w:sz w:val="24"/>
          <w:szCs w:val="24"/>
        </w:rPr>
        <w:t>日  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14E5BD93">
      <w:pPr>
        <w:spacing w:line="500" w:lineRule="exact"/>
        <w:jc w:val="center"/>
        <w:rPr>
          <w:rFonts w:ascii="宋体" w:hAnsi="宋体" w:eastAsia="宋体" w:cs="Times New Roman"/>
          <w:b/>
          <w:bCs/>
          <w:sz w:val="32"/>
          <w:szCs w:val="32"/>
        </w:rPr>
        <w:sectPr>
          <w:pgSz w:w="11906" w:h="16838"/>
          <w:pgMar w:top="1134" w:right="1134" w:bottom="1134" w:left="1134" w:header="851" w:footer="992" w:gutter="0"/>
          <w:cols w:space="425" w:num="1"/>
          <w:docGrid w:type="lines" w:linePitch="312" w:charSpace="0"/>
        </w:sectPr>
      </w:pPr>
    </w:p>
    <w:p w14:paraId="685B059B">
      <w:pPr>
        <w:spacing w:before="312" w:beforeLines="100" w:line="360" w:lineRule="auto"/>
        <w:jc w:val="center"/>
        <w:rPr>
          <w:rFonts w:ascii="宋体" w:hAnsi="宋体" w:eastAsia="宋体" w:cs="Times New Roman"/>
          <w:b/>
          <w:bCs/>
          <w:sz w:val="30"/>
          <w:szCs w:val="30"/>
        </w:rPr>
      </w:pPr>
      <w:r>
        <w:rPr>
          <w:rFonts w:hint="eastAsia" w:ascii="宋体" w:hAnsi="宋体" w:eastAsia="宋体" w:cs="Times New Roman"/>
          <w:b/>
          <w:bCs/>
          <w:sz w:val="30"/>
          <w:szCs w:val="30"/>
        </w:rPr>
        <w:t>授权委托书</w:t>
      </w:r>
    </w:p>
    <w:p w14:paraId="037E6DC5">
      <w:pPr>
        <w:spacing w:before="312" w:beforeLines="10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委托人</w:t>
      </w:r>
      <w:r>
        <w:rPr>
          <w:rFonts w:hint="eastAsia" w:ascii="宋体" w:hAnsi="宋体" w:eastAsia="宋体" w:cs="宋体"/>
          <w:sz w:val="24"/>
          <w:szCs w:val="24"/>
          <w:u w:val="single"/>
        </w:rPr>
        <w:t xml:space="preserve">  （投标单位全</w:t>
      </w:r>
      <w:r>
        <w:rPr>
          <w:rFonts w:hint="eastAsia" w:ascii="宋体" w:hAnsi="宋体" w:eastAsia="宋体" w:cs="宋体"/>
          <w:color w:val="000000" w:themeColor="text1"/>
          <w:sz w:val="24"/>
          <w:szCs w:val="24"/>
          <w:u w:val="single"/>
          <w14:textFill>
            <w14:solidFill>
              <w14:schemeClr w14:val="tx1"/>
            </w14:solidFill>
          </w14:textFill>
        </w:rPr>
        <w:t xml:space="preserve">称） </w:t>
      </w:r>
      <w:r>
        <w:rPr>
          <w:rFonts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法定代表人、主要负责人</w:t>
      </w:r>
      <w:r>
        <w:rPr>
          <w:rFonts w:hint="eastAsia" w:ascii="宋体" w:hAnsi="宋体" w:eastAsia="宋体" w:cs="宋体"/>
          <w:color w:val="000000" w:themeColor="text1"/>
          <w:sz w:val="24"/>
          <w:szCs w:val="24"/>
          <w:u w:val="single"/>
          <w14:textFill>
            <w14:solidFill>
              <w14:schemeClr w14:val="tx1"/>
            </w14:solidFill>
          </w14:textFill>
        </w:rPr>
        <w:t xml:space="preserve">  （姓名）  </w:t>
      </w:r>
      <w:r>
        <w:rPr>
          <w:rFonts w:hint="eastAsia" w:ascii="宋体" w:hAnsi="宋体" w:eastAsia="宋体" w:cs="宋体"/>
          <w:color w:val="000000" w:themeColor="text1"/>
          <w:sz w:val="24"/>
          <w:szCs w:val="24"/>
          <w14:textFill>
            <w14:solidFill>
              <w14:schemeClr w14:val="tx1"/>
            </w14:solidFill>
          </w14:textFill>
        </w:rPr>
        <w:t>，现授权委托</w:t>
      </w:r>
      <w:r>
        <w:rPr>
          <w:rFonts w:hint="eastAsia" w:ascii="宋体" w:hAnsi="宋体" w:eastAsia="宋体" w:cs="宋体"/>
          <w:color w:val="000000" w:themeColor="text1"/>
          <w:sz w:val="24"/>
          <w:szCs w:val="24"/>
          <w:u w:val="single"/>
          <w14:textFill>
            <w14:solidFill>
              <w14:schemeClr w14:val="tx1"/>
            </w14:solidFill>
          </w14:textFill>
        </w:rPr>
        <w:t xml:space="preserve">   （投标单位全称） </w:t>
      </w:r>
      <w:r>
        <w:rPr>
          <w:rFonts w:hint="eastAsia" w:ascii="宋体" w:hAnsi="宋体" w:eastAsia="宋体" w:cs="宋体"/>
          <w:color w:val="000000" w:themeColor="text1"/>
          <w:sz w:val="24"/>
          <w:szCs w:val="24"/>
          <w14:textFill>
            <w14:solidFill>
              <w14:schemeClr w14:val="tx1"/>
            </w14:solidFill>
          </w14:textFill>
        </w:rPr>
        <w:t>的</w:t>
      </w:r>
      <w:r>
        <w:rPr>
          <w:rFonts w:hint="eastAsia" w:ascii="宋体" w:hAnsi="宋体" w:eastAsia="宋体" w:cs="宋体"/>
          <w:color w:val="000000" w:themeColor="text1"/>
          <w:sz w:val="24"/>
          <w:szCs w:val="24"/>
          <w:u w:val="single"/>
          <w14:textFill>
            <w14:solidFill>
              <w14:schemeClr w14:val="tx1"/>
            </w14:solidFill>
          </w14:textFill>
        </w:rPr>
        <w:t xml:space="preserve"> （姓名） (职务) （性别）    </w:t>
      </w:r>
      <w:r>
        <w:rPr>
          <w:rFonts w:hint="eastAsia" w:ascii="宋体" w:hAnsi="宋体" w:eastAsia="宋体" w:cs="宋体"/>
          <w:color w:val="000000" w:themeColor="text1"/>
          <w:sz w:val="24"/>
          <w:szCs w:val="24"/>
          <w14:textFill>
            <w14:solidFill>
              <w14:schemeClr w14:val="tx1"/>
            </w14:solidFill>
          </w14:textFill>
        </w:rPr>
        <w:t>为我单位委托代理人。被授权人在我单位参加的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项目投标活动过程中有权代表我单位做出相关意思表示。被授权人在投标、开标、评标、合同谈判、合同签署等过程中所签署的一切文件和处理与之有关的一切事务均代表我单位，我单位均予以承认，并承担相应的法律后果。</w:t>
      </w:r>
    </w:p>
    <w:p w14:paraId="2410F9FB">
      <w:pPr>
        <w:spacing w:line="360" w:lineRule="auto"/>
        <w:ind w:firstLine="480" w:firstLineChars="200"/>
        <w:rPr>
          <w:rFonts w:ascii="宋体" w:hAnsi="宋体" w:eastAsia="宋体" w:cstheme="minorEastAsia"/>
          <w:color w:val="000000" w:themeColor="text1"/>
          <w:sz w:val="24"/>
          <w:szCs w:val="24"/>
          <w14:textFill>
            <w14:solidFill>
              <w14:schemeClr w14:val="tx1"/>
            </w14:solidFill>
          </w14:textFill>
        </w:rPr>
      </w:pPr>
      <w:r>
        <w:rPr>
          <w:rFonts w:hint="eastAsia" w:ascii="宋体" w:hAnsi="宋体" w:eastAsia="宋体" w:cstheme="minorEastAsia"/>
          <w:color w:val="000000" w:themeColor="text1"/>
          <w:sz w:val="24"/>
          <w:szCs w:val="24"/>
          <w14:textFill>
            <w14:solidFill>
              <w14:schemeClr w14:val="tx1"/>
            </w14:solidFill>
          </w14:textFill>
        </w:rPr>
        <w:t>有效期：</w:t>
      </w:r>
      <w:r>
        <w:rPr>
          <w:rFonts w:hint="eastAsia" w:ascii="宋体" w:hAnsi="宋体" w:eastAsia="宋体" w:cstheme="minorEastAsia"/>
          <w:color w:val="000000" w:themeColor="text1"/>
          <w:sz w:val="24"/>
          <w:szCs w:val="24"/>
          <w:u w:val="single"/>
          <w14:textFill>
            <w14:solidFill>
              <w14:schemeClr w14:val="tx1"/>
            </w14:solidFill>
          </w14:textFill>
        </w:rPr>
        <w:t xml:space="preserve">    </w:t>
      </w:r>
      <w:r>
        <w:rPr>
          <w:rFonts w:hint="eastAsia" w:ascii="宋体" w:hAnsi="宋体" w:eastAsia="宋体" w:cstheme="minorEastAsia"/>
          <w:color w:val="000000" w:themeColor="text1"/>
          <w:sz w:val="24"/>
          <w:szCs w:val="24"/>
          <w14:textFill>
            <w14:solidFill>
              <w14:schemeClr w14:val="tx1"/>
            </w14:solidFill>
          </w14:textFill>
        </w:rPr>
        <w:t>年</w:t>
      </w:r>
      <w:r>
        <w:rPr>
          <w:rFonts w:hint="eastAsia" w:ascii="宋体" w:hAnsi="宋体" w:eastAsia="宋体" w:cstheme="minorEastAsia"/>
          <w:color w:val="000000" w:themeColor="text1"/>
          <w:sz w:val="24"/>
          <w:szCs w:val="24"/>
          <w:u w:val="single"/>
          <w14:textFill>
            <w14:solidFill>
              <w14:schemeClr w14:val="tx1"/>
            </w14:solidFill>
          </w14:textFill>
        </w:rPr>
        <w:t xml:space="preserve">   </w:t>
      </w:r>
      <w:r>
        <w:rPr>
          <w:rFonts w:hint="eastAsia" w:ascii="宋体" w:hAnsi="宋体" w:eastAsia="宋体" w:cstheme="minorEastAsia"/>
          <w:color w:val="000000" w:themeColor="text1"/>
          <w:sz w:val="24"/>
          <w:szCs w:val="24"/>
          <w14:textFill>
            <w14:solidFill>
              <w14:schemeClr w14:val="tx1"/>
            </w14:solidFill>
          </w14:textFill>
        </w:rPr>
        <w:t>月</w:t>
      </w:r>
      <w:r>
        <w:rPr>
          <w:rFonts w:hint="eastAsia" w:ascii="宋体" w:hAnsi="宋体" w:eastAsia="宋体" w:cstheme="minorEastAsia"/>
          <w:color w:val="000000" w:themeColor="text1"/>
          <w:sz w:val="24"/>
          <w:szCs w:val="24"/>
          <w:u w:val="single"/>
          <w14:textFill>
            <w14:solidFill>
              <w14:schemeClr w14:val="tx1"/>
            </w14:solidFill>
          </w14:textFill>
        </w:rPr>
        <w:t xml:space="preserve">    </w:t>
      </w:r>
      <w:r>
        <w:rPr>
          <w:rFonts w:hint="eastAsia" w:ascii="宋体" w:hAnsi="宋体" w:eastAsia="宋体" w:cstheme="minorEastAsia"/>
          <w:color w:val="000000" w:themeColor="text1"/>
          <w:sz w:val="24"/>
          <w:szCs w:val="24"/>
          <w14:textFill>
            <w14:solidFill>
              <w14:schemeClr w14:val="tx1"/>
            </w14:solidFill>
          </w14:textFill>
        </w:rPr>
        <w:t>日起至</w:t>
      </w:r>
      <w:r>
        <w:rPr>
          <w:rFonts w:hint="eastAsia" w:ascii="宋体" w:hAnsi="宋体" w:eastAsia="宋体" w:cstheme="minorEastAsia"/>
          <w:color w:val="000000" w:themeColor="text1"/>
          <w:sz w:val="24"/>
          <w:szCs w:val="24"/>
          <w:u w:val="single"/>
          <w14:textFill>
            <w14:solidFill>
              <w14:schemeClr w14:val="tx1"/>
            </w14:solidFill>
          </w14:textFill>
        </w:rPr>
        <w:t xml:space="preserve">   </w:t>
      </w:r>
      <w:r>
        <w:rPr>
          <w:rFonts w:hint="eastAsia" w:ascii="宋体" w:hAnsi="宋体" w:eastAsia="宋体" w:cstheme="minorEastAsia"/>
          <w:color w:val="000000" w:themeColor="text1"/>
          <w:sz w:val="24"/>
          <w:szCs w:val="24"/>
          <w14:textFill>
            <w14:solidFill>
              <w14:schemeClr w14:val="tx1"/>
            </w14:solidFill>
          </w14:textFill>
        </w:rPr>
        <w:t>年</w:t>
      </w:r>
      <w:r>
        <w:rPr>
          <w:rFonts w:hint="eastAsia" w:ascii="宋体" w:hAnsi="宋体" w:eastAsia="宋体" w:cstheme="minorEastAsia"/>
          <w:color w:val="000000" w:themeColor="text1"/>
          <w:sz w:val="24"/>
          <w:szCs w:val="24"/>
          <w:u w:val="single"/>
          <w14:textFill>
            <w14:solidFill>
              <w14:schemeClr w14:val="tx1"/>
            </w14:solidFill>
          </w14:textFill>
        </w:rPr>
        <w:t xml:space="preserve">   </w:t>
      </w:r>
      <w:r>
        <w:rPr>
          <w:rFonts w:hint="eastAsia" w:ascii="宋体" w:hAnsi="宋体" w:eastAsia="宋体" w:cstheme="minorEastAsia"/>
          <w:color w:val="000000" w:themeColor="text1"/>
          <w:sz w:val="24"/>
          <w:szCs w:val="24"/>
          <w14:textFill>
            <w14:solidFill>
              <w14:schemeClr w14:val="tx1"/>
            </w14:solidFill>
          </w14:textFill>
        </w:rPr>
        <w:t>月</w:t>
      </w:r>
      <w:r>
        <w:rPr>
          <w:rFonts w:hint="eastAsia" w:ascii="宋体" w:hAnsi="宋体" w:eastAsia="宋体" w:cstheme="minorEastAsia"/>
          <w:color w:val="000000" w:themeColor="text1"/>
          <w:sz w:val="24"/>
          <w:szCs w:val="24"/>
          <w:u w:val="single"/>
          <w14:textFill>
            <w14:solidFill>
              <w14:schemeClr w14:val="tx1"/>
            </w14:solidFill>
          </w14:textFill>
        </w:rPr>
        <w:t xml:space="preserve">   </w:t>
      </w:r>
      <w:r>
        <w:rPr>
          <w:rFonts w:hint="eastAsia" w:ascii="宋体" w:hAnsi="宋体" w:eastAsia="宋体" w:cstheme="minorEastAsia"/>
          <w:color w:val="000000" w:themeColor="text1"/>
          <w:sz w:val="24"/>
          <w:szCs w:val="24"/>
          <w14:textFill>
            <w14:solidFill>
              <w14:schemeClr w14:val="tx1"/>
            </w14:solidFill>
          </w14:textFill>
        </w:rPr>
        <w:t>日止。</w:t>
      </w:r>
    </w:p>
    <w:p w14:paraId="05F50DE3">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代理人无转委托权，特此授权。</w:t>
      </w:r>
    </w:p>
    <w:p w14:paraId="730F528F">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w:t>
      </w:r>
    </w:p>
    <w:p w14:paraId="65B95257">
      <w:pPr>
        <w:spacing w:line="360" w:lineRule="auto"/>
        <w:ind w:firstLine="480" w:firstLineChars="200"/>
        <w:rPr>
          <w:rFonts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法定代表人、主要负责人身份证正面</w:t>
      </w:r>
      <w:r>
        <w:rPr>
          <w:rFonts w:hint="eastAsia" w:ascii="宋体" w:hAnsi="宋体" w:eastAsia="宋体" w:cs="宋体"/>
          <w:sz w:val="24"/>
          <w:szCs w:val="24"/>
        </w:rPr>
        <w:t>、背面复印件</w:t>
      </w:r>
    </w:p>
    <w:p w14:paraId="43698D0B">
      <w:pPr>
        <w:spacing w:line="360" w:lineRule="auto"/>
        <w:ind w:firstLine="480" w:firstLineChars="200"/>
        <w:rPr>
          <w:rFonts w:ascii="宋体" w:hAnsi="宋体" w:eastAsia="宋体" w:cs="宋体"/>
          <w:sz w:val="24"/>
          <w:szCs w:val="24"/>
        </w:rPr>
      </w:pPr>
    </w:p>
    <w:p w14:paraId="12A3070F">
      <w:pPr>
        <w:spacing w:line="360" w:lineRule="auto"/>
        <w:ind w:firstLine="480" w:firstLineChars="200"/>
        <w:rPr>
          <w:rFonts w:ascii="宋体" w:hAnsi="宋体" w:eastAsia="宋体" w:cs="宋体"/>
          <w:sz w:val="24"/>
          <w:szCs w:val="24"/>
        </w:rPr>
      </w:pPr>
    </w:p>
    <w:p w14:paraId="51C551D2">
      <w:pPr>
        <w:spacing w:line="360" w:lineRule="auto"/>
        <w:ind w:firstLine="480" w:firstLineChars="200"/>
        <w:rPr>
          <w:rFonts w:ascii="宋体" w:hAnsi="宋体" w:eastAsia="宋体" w:cs="宋体"/>
          <w:sz w:val="24"/>
          <w:szCs w:val="24"/>
        </w:rPr>
      </w:pPr>
    </w:p>
    <w:p w14:paraId="3B74471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委托代理人身份证正面、背面复印件</w:t>
      </w:r>
    </w:p>
    <w:p w14:paraId="76073DF9">
      <w:pPr>
        <w:spacing w:line="360" w:lineRule="auto"/>
        <w:rPr>
          <w:rFonts w:ascii="宋体" w:hAnsi="宋体" w:eastAsia="宋体" w:cs="宋体"/>
          <w:sz w:val="24"/>
          <w:szCs w:val="24"/>
        </w:rPr>
      </w:pPr>
    </w:p>
    <w:p w14:paraId="4E582E4A">
      <w:pPr>
        <w:spacing w:line="360" w:lineRule="auto"/>
        <w:ind w:firstLine="1080" w:firstLineChars="450"/>
        <w:jc w:val="left"/>
        <w:rPr>
          <w:rFonts w:ascii="宋体" w:hAnsi="宋体" w:eastAsia="宋体" w:cs="宋体"/>
          <w:sz w:val="24"/>
          <w:szCs w:val="24"/>
        </w:rPr>
      </w:pPr>
      <w:r>
        <w:rPr>
          <w:rFonts w:hint="eastAsia" w:ascii="宋体" w:hAnsi="宋体" w:eastAsia="宋体" w:cs="宋体"/>
          <w:sz w:val="24"/>
          <w:szCs w:val="24"/>
        </w:rPr>
        <w:t xml:space="preserve">  </w:t>
      </w:r>
    </w:p>
    <w:p w14:paraId="48D68021">
      <w:pPr>
        <w:spacing w:line="360" w:lineRule="auto"/>
        <w:ind w:firstLine="1080" w:firstLineChars="450"/>
        <w:jc w:val="left"/>
        <w:rPr>
          <w:rFonts w:ascii="宋体" w:hAnsi="宋体" w:eastAsia="宋体" w:cs="宋体"/>
          <w:sz w:val="24"/>
          <w:szCs w:val="24"/>
        </w:rPr>
      </w:pPr>
    </w:p>
    <w:p w14:paraId="4C5509A3">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（盖公章）</w:t>
      </w:r>
    </w:p>
    <w:p w14:paraId="26558C90">
      <w:pPr>
        <w:spacing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法定代表人、主要负责人：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（签字或盖章） </w:t>
      </w:r>
    </w:p>
    <w:p w14:paraId="6B4CBFCE">
      <w:pPr>
        <w:spacing w:line="360" w:lineRule="auto"/>
        <w:ind w:firstLine="480" w:firstLineChars="200"/>
        <w:rPr>
          <w:rFonts w:ascii="宋体" w:hAnsi="宋体" w:eastAsia="宋体" w:cs="宋体"/>
          <w:sz w:val="24"/>
          <w:szCs w:val="24"/>
          <w:u w:val="single"/>
        </w:rPr>
      </w:pPr>
      <w:r>
        <w:rPr>
          <w:rFonts w:hint="eastAsia" w:ascii="宋体" w:hAnsi="宋体" w:eastAsia="宋体" w:cs="宋体"/>
          <w:color w:val="000000" w:themeColor="text1"/>
          <w:sz w:val="24"/>
          <w:szCs w:val="24"/>
          <w14:textFill>
            <w14:solidFill>
              <w14:schemeClr w14:val="tx1"/>
            </w14:solidFill>
          </w14:textFill>
        </w:rPr>
        <w:t>委托代理人：</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14:paraId="3A296FE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详细通讯地址：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3C91510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委托代理人电话：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7B1FEAC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p>
    <w:p w14:paraId="00367AF3">
      <w:pPr>
        <w:spacing w:line="360" w:lineRule="auto"/>
        <w:ind w:firstLine="480" w:firstLineChars="200"/>
      </w:pPr>
      <w:r>
        <w:rPr>
          <w:rFonts w:hint="eastAsia" w:ascii="宋体" w:hAnsi="宋体" w:eastAsia="宋体" w:cs="宋体"/>
          <w:kern w:val="0"/>
          <w:sz w:val="24"/>
          <w:szCs w:val="24"/>
        </w:rPr>
        <w:t>日  期：</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B7E"/>
    <w:rsid w:val="0047445A"/>
    <w:rsid w:val="00495748"/>
    <w:rsid w:val="00613B7E"/>
    <w:rsid w:val="00ED14DC"/>
    <w:rsid w:val="01827EEF"/>
    <w:rsid w:val="5FD75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3">
    <w:name w:val="annotation text"/>
    <w:basedOn w:val="1"/>
    <w:link w:val="9"/>
    <w:unhideWhenUsed/>
    <w:qFormat/>
    <w:uiPriority w:val="0"/>
    <w:pPr>
      <w:jc w:val="left"/>
    </w:pPr>
    <w:rPr>
      <w:rFonts w:ascii="Calibri" w:hAnsi="Calibri" w:eastAsia="宋体" w:cs="Times New Roman"/>
    </w:rPr>
  </w:style>
  <w:style w:type="paragraph" w:styleId="4">
    <w:name w:val="footer"/>
    <w:basedOn w:val="1"/>
    <w:link w:val="8"/>
    <w:unhideWhenUsed/>
    <w:qFormat/>
    <w:uiPriority w:val="99"/>
    <w:pPr>
      <w:tabs>
        <w:tab w:val="center" w:pos="4153"/>
        <w:tab w:val="right" w:pos="8306"/>
      </w:tabs>
      <w:snapToGrid w:val="0"/>
      <w:jc w:val="left"/>
    </w:pPr>
    <w:rPr>
      <w:sz w:val="18"/>
      <w:szCs w:val="18"/>
    </w:rPr>
  </w:style>
  <w:style w:type="character" w:customStyle="1" w:styleId="7">
    <w:name w:val="页眉 字符"/>
    <w:basedOn w:val="6"/>
    <w:link w:val="2"/>
    <w:qFormat/>
    <w:uiPriority w:val="99"/>
    <w:rPr>
      <w:sz w:val="18"/>
      <w:szCs w:val="18"/>
    </w:rPr>
  </w:style>
  <w:style w:type="character" w:customStyle="1" w:styleId="8">
    <w:name w:val="页脚 字符"/>
    <w:basedOn w:val="6"/>
    <w:link w:val="4"/>
    <w:qFormat/>
    <w:uiPriority w:val="99"/>
    <w:rPr>
      <w:sz w:val="18"/>
      <w:szCs w:val="18"/>
    </w:rPr>
  </w:style>
  <w:style w:type="character" w:customStyle="1" w:styleId="9">
    <w:name w:val="批注文字 字符"/>
    <w:basedOn w:val="6"/>
    <w:link w:val="3"/>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2843</Words>
  <Characters>3070</Characters>
  <Lines>26</Lines>
  <Paragraphs>7</Paragraphs>
  <TotalTime>11</TotalTime>
  <ScaleCrop>false</ScaleCrop>
  <LinksUpToDate>false</LinksUpToDate>
  <CharactersWithSpaces>3633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2024-11-07T20:50:00Z</dcterms:created>
  <dc:creator>李驰</dc:creator>
  <cp:lastModifiedBy>能吃瘦</cp:lastModifiedBy>
  <dcterms:modified xsi:type="dcterms:W3CDTF">2024-11-12T02:55:06Z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85A6B52DF3A24FB28859177E66DAE842_13</vt:lpwstr>
  </property>
</Properties>
</file>