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宁波工程学院校园</w:t>
      </w:r>
      <w:r>
        <w:rPr>
          <w:rFonts w:hint="eastAsia" w:cs="宋体"/>
          <w:sz w:val="28"/>
          <w:szCs w:val="28"/>
        </w:rPr>
        <w:t>宽带维护服务考核表（</w:t>
      </w:r>
      <w:r>
        <w:rPr>
          <w:rFonts w:hint="eastAsia" w:cs="宋体"/>
          <w:sz w:val="28"/>
          <w:szCs w:val="28"/>
          <w:lang w:val="en-US" w:eastAsia="zh-CN"/>
        </w:rPr>
        <w:t>2022年12</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bookmarkStart w:id="0" w:name="_GoBack"/>
            <w:bookmarkEnd w:id="0"/>
          </w:p>
        </w:tc>
        <w:tc>
          <w:tcPr>
            <w:tcW w:w="90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lang w:val="en-US" w:eastAsia="zh-CN"/>
              </w:rPr>
            </w:pPr>
            <w:r>
              <w:rPr>
                <w:rFonts w:hint="eastAsia" w:ascii="宋体" w:hAnsi="宋体" w:cs="宋体"/>
                <w:kern w:val="0"/>
                <w:sz w:val="22"/>
                <w:szCs w:val="22"/>
              </w:rPr>
              <w:t>9</w:t>
            </w:r>
            <w:r>
              <w:rPr>
                <w:rFonts w:hint="eastAsia" w:ascii="宋体" w:hAnsi="宋体" w:cs="宋体"/>
                <w:kern w:val="0"/>
                <w:sz w:val="22"/>
                <w:szCs w:val="22"/>
                <w:lang w:val="en-US" w:eastAsia="zh-CN"/>
              </w:rPr>
              <w:t>8</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=活跃户数*4.45元/户=12833.8元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当月考核款=当月应结款*30%=3850.14元</w:t>
            </w:r>
          </w:p>
          <w:p>
            <w:pPr>
              <w:widowControl/>
              <w:jc w:val="left"/>
              <w:rPr>
                <w:rFonts w:hint="eastAsia" w:ascii="宋体"/>
                <w:kern w:val="0"/>
                <w:sz w:val="22"/>
                <w:lang w:val="en-US" w:eastAsia="zh-CN"/>
              </w:rPr>
            </w:pPr>
            <w:r>
              <w:rPr>
                <w:rFonts w:hint="eastAsia" w:ascii="宋体"/>
                <w:kern w:val="0"/>
                <w:sz w:val="22"/>
                <w:lang w:val="en-US" w:eastAsia="zh-CN"/>
              </w:rPr>
              <w:t>当月考核扣分=2分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当月考核分扣款=192.51元</w:t>
            </w:r>
          </w:p>
          <w:p>
            <w:pPr>
              <w:widowControl/>
              <w:jc w:val="left"/>
              <w:rPr>
                <w:rFonts w:hint="default" w:ascii="宋体"/>
                <w:kern w:val="0"/>
                <w:sz w:val="22"/>
                <w:lang w:val="en-US" w:eastAsia="zh-CN"/>
              </w:rPr>
            </w:pPr>
            <w:r>
              <w:rPr>
                <w:rFonts w:hint="eastAsia" w:ascii="宋体"/>
                <w:kern w:val="0"/>
                <w:sz w:val="22"/>
                <w:lang w:val="en-US" w:eastAsia="zh-CN"/>
              </w:rPr>
              <w:t>当月事件扣款=0 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12641.29</w:t>
            </w:r>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WNhOGJjNjgyN2I2NzRmNmZmZjdlZmM0YzVlY2I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1C800DED"/>
    <w:rsid w:val="209725BF"/>
    <w:rsid w:val="39082614"/>
    <w:rsid w:val="48863593"/>
    <w:rsid w:val="4DA816B1"/>
    <w:rsid w:val="58D81660"/>
    <w:rsid w:val="60826D0B"/>
    <w:rsid w:val="69DF0780"/>
    <w:rsid w:val="6D27256C"/>
    <w:rsid w:val="6DCD25D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2935</Words>
  <Characters>3072</Characters>
  <Lines>21</Lines>
  <Paragraphs>5</Paragraphs>
  <TotalTime>40</TotalTime>
  <ScaleCrop>false</ScaleCrop>
  <LinksUpToDate>false</LinksUpToDate>
  <CharactersWithSpaces>3161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2023-04-25T01:48:51Z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AD3588D7239F4CE585004FC6A54B073D</vt:lpwstr>
  </property>
</Properties>
</file>