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88EA5" w14:textId="77777777" w:rsidR="00237306" w:rsidRDefault="00237306">
      <w:pPr>
        <w:spacing w:line="360" w:lineRule="auto"/>
        <w:ind w:leftChars="-85" w:left="-178" w:rightChars="-567" w:right="-1191" w:firstLineChars="56" w:firstLine="180"/>
        <w:jc w:val="center"/>
        <w:rPr>
          <w:rFonts w:ascii="宋体"/>
          <w:b/>
          <w:bCs/>
          <w:sz w:val="32"/>
          <w:szCs w:val="32"/>
        </w:rPr>
      </w:pPr>
    </w:p>
    <w:p w14:paraId="6F6534FA" w14:textId="77777777" w:rsidR="00237306" w:rsidRDefault="00000000">
      <w:pPr>
        <w:spacing w:line="360" w:lineRule="auto"/>
        <w:ind w:leftChars="-85" w:left="-178" w:rightChars="-567" w:right="-1191" w:firstLineChars="56" w:firstLine="180"/>
        <w:jc w:val="center"/>
        <w:rPr>
          <w:rFonts w:ascii="宋体"/>
          <w:b/>
          <w:bCs/>
          <w:sz w:val="44"/>
          <w:szCs w:val="44"/>
        </w:rPr>
      </w:pPr>
      <w:r>
        <w:rPr>
          <w:rFonts w:ascii="宋体" w:hint="eastAsia"/>
          <w:b/>
          <w:bCs/>
          <w:sz w:val="32"/>
          <w:szCs w:val="32"/>
        </w:rPr>
        <w:t xml:space="preserve">                      </w:t>
      </w:r>
    </w:p>
    <w:p w14:paraId="18AE5508" w14:textId="77777777" w:rsidR="00237306" w:rsidRDefault="00000000">
      <w:pPr>
        <w:spacing w:line="360" w:lineRule="auto"/>
        <w:jc w:val="center"/>
        <w:rPr>
          <w:rFonts w:ascii="宋体" w:hAnsi="宋体"/>
          <w:b/>
          <w:sz w:val="52"/>
          <w:szCs w:val="52"/>
        </w:rPr>
      </w:pPr>
      <w:r>
        <w:rPr>
          <w:rFonts w:ascii="宋体" w:hAnsi="宋体" w:hint="eastAsia"/>
          <w:b/>
          <w:sz w:val="52"/>
          <w:szCs w:val="52"/>
        </w:rPr>
        <w:t>北京首新航空地面服务有限公司</w:t>
      </w:r>
    </w:p>
    <w:p w14:paraId="7300D145" w14:textId="77777777" w:rsidR="00237306" w:rsidRDefault="00000000">
      <w:pPr>
        <w:spacing w:line="360" w:lineRule="auto"/>
        <w:jc w:val="center"/>
        <w:rPr>
          <w:rFonts w:ascii="宋体" w:hAnsi="宋体"/>
          <w:b/>
          <w:sz w:val="52"/>
          <w:szCs w:val="52"/>
        </w:rPr>
      </w:pPr>
      <w:r w:rsidRPr="00E532AF">
        <w:rPr>
          <w:rFonts w:ascii="宋体" w:hAnsi="宋体" w:hint="eastAsia"/>
          <w:b/>
          <w:sz w:val="52"/>
          <w:szCs w:val="52"/>
        </w:rPr>
        <w:t>人力资源管理系统建设项目</w:t>
      </w:r>
    </w:p>
    <w:p w14:paraId="01693B35" w14:textId="77777777" w:rsidR="00237306" w:rsidRDefault="00237306">
      <w:pPr>
        <w:spacing w:line="360" w:lineRule="auto"/>
        <w:rPr>
          <w:rFonts w:ascii="黑体" w:eastAsia="黑体"/>
          <w:b/>
          <w:bCs/>
          <w:sz w:val="84"/>
          <w:szCs w:val="84"/>
        </w:rPr>
      </w:pPr>
    </w:p>
    <w:p w14:paraId="3D110C89" w14:textId="77777777" w:rsidR="00237306" w:rsidRDefault="00237306">
      <w:pPr>
        <w:spacing w:line="360" w:lineRule="auto"/>
        <w:rPr>
          <w:rFonts w:ascii="黑体" w:eastAsia="黑体"/>
          <w:b/>
          <w:bCs/>
          <w:sz w:val="84"/>
          <w:szCs w:val="84"/>
        </w:rPr>
      </w:pPr>
    </w:p>
    <w:p w14:paraId="521ACB05" w14:textId="77777777" w:rsidR="00237306" w:rsidRDefault="00000000">
      <w:pPr>
        <w:spacing w:line="360" w:lineRule="auto"/>
        <w:jc w:val="center"/>
        <w:rPr>
          <w:rFonts w:ascii="宋体" w:hAnsi="宋体"/>
          <w:b/>
          <w:bCs/>
          <w:sz w:val="72"/>
          <w:szCs w:val="72"/>
        </w:rPr>
      </w:pPr>
      <w:r>
        <w:rPr>
          <w:rFonts w:ascii="宋体" w:hAnsi="宋体" w:hint="eastAsia"/>
          <w:b/>
          <w:bCs/>
          <w:sz w:val="72"/>
          <w:szCs w:val="72"/>
        </w:rPr>
        <w:t>招 标 文 件</w:t>
      </w:r>
    </w:p>
    <w:p w14:paraId="68EB6FA8" w14:textId="77777777" w:rsidR="00237306" w:rsidRDefault="00000000">
      <w:pPr>
        <w:spacing w:line="360" w:lineRule="auto"/>
        <w:jc w:val="center"/>
        <w:rPr>
          <w:rFonts w:ascii="宋体" w:hAnsi="宋体"/>
          <w:b/>
          <w:bCs/>
          <w:sz w:val="28"/>
          <w:szCs w:val="28"/>
        </w:rPr>
      </w:pPr>
      <w:r>
        <w:rPr>
          <w:rFonts w:ascii="宋体" w:hAnsi="宋体" w:hint="eastAsia"/>
          <w:b/>
          <w:bCs/>
          <w:sz w:val="28"/>
          <w:szCs w:val="28"/>
        </w:rPr>
        <w:t>项目编号：</w:t>
      </w:r>
      <w:r>
        <w:rPr>
          <w:rFonts w:ascii="宋体" w:hAnsi="宋体"/>
          <w:b/>
          <w:bCs/>
          <w:sz w:val="28"/>
          <w:szCs w:val="28"/>
        </w:rPr>
        <w:t>XHTC-FW-2023-1701</w:t>
      </w:r>
    </w:p>
    <w:p w14:paraId="2B276F00" w14:textId="77777777" w:rsidR="00237306" w:rsidRDefault="00237306">
      <w:pPr>
        <w:spacing w:line="360" w:lineRule="auto"/>
        <w:rPr>
          <w:rFonts w:ascii="宋体" w:hAnsi="宋体"/>
          <w:b/>
          <w:bCs/>
          <w:sz w:val="28"/>
          <w:szCs w:val="28"/>
        </w:rPr>
      </w:pPr>
    </w:p>
    <w:p w14:paraId="22DA2D37" w14:textId="77777777" w:rsidR="00237306" w:rsidRDefault="00237306">
      <w:pPr>
        <w:spacing w:line="360" w:lineRule="auto"/>
        <w:rPr>
          <w:rFonts w:ascii="黑体" w:eastAsia="黑体"/>
          <w:b/>
          <w:bCs/>
          <w:sz w:val="32"/>
          <w:szCs w:val="32"/>
        </w:rPr>
      </w:pPr>
    </w:p>
    <w:p w14:paraId="27056522" w14:textId="77777777" w:rsidR="00237306" w:rsidRDefault="00237306">
      <w:pPr>
        <w:spacing w:line="360" w:lineRule="auto"/>
        <w:rPr>
          <w:rFonts w:ascii="黑体" w:eastAsia="黑体"/>
          <w:b/>
          <w:bCs/>
          <w:sz w:val="32"/>
          <w:szCs w:val="32"/>
        </w:rPr>
      </w:pPr>
    </w:p>
    <w:p w14:paraId="15058E24" w14:textId="77777777" w:rsidR="00237306" w:rsidRDefault="00237306">
      <w:pPr>
        <w:spacing w:line="360" w:lineRule="auto"/>
        <w:rPr>
          <w:rFonts w:ascii="黑体" w:eastAsia="黑体"/>
          <w:b/>
          <w:bCs/>
          <w:sz w:val="32"/>
          <w:szCs w:val="32"/>
        </w:rPr>
      </w:pPr>
    </w:p>
    <w:p w14:paraId="112AA4D1" w14:textId="77777777" w:rsidR="00237306" w:rsidRDefault="00000000">
      <w:pPr>
        <w:tabs>
          <w:tab w:val="left" w:pos="6840"/>
        </w:tabs>
        <w:spacing w:line="360" w:lineRule="auto"/>
        <w:jc w:val="center"/>
        <w:rPr>
          <w:rFonts w:ascii="宋体" w:hAnsi="宋体"/>
          <w:b/>
          <w:bCs/>
          <w:sz w:val="32"/>
          <w:szCs w:val="32"/>
        </w:rPr>
      </w:pPr>
      <w:r>
        <w:rPr>
          <w:rFonts w:ascii="宋体" w:hAnsi="宋体" w:hint="eastAsia"/>
          <w:b/>
          <w:bCs/>
          <w:sz w:val="32"/>
          <w:szCs w:val="32"/>
        </w:rPr>
        <w:t>招标人：北京首新航空地面服务有限公司</w:t>
      </w:r>
    </w:p>
    <w:p w14:paraId="2C01A012" w14:textId="77777777" w:rsidR="00237306" w:rsidRDefault="00000000">
      <w:pPr>
        <w:tabs>
          <w:tab w:val="left" w:pos="6840"/>
        </w:tabs>
        <w:spacing w:line="360" w:lineRule="auto"/>
        <w:jc w:val="center"/>
        <w:rPr>
          <w:rFonts w:ascii="宋体" w:hAnsi="宋体"/>
          <w:b/>
          <w:bCs/>
          <w:sz w:val="32"/>
          <w:szCs w:val="32"/>
        </w:rPr>
      </w:pPr>
      <w:r>
        <w:rPr>
          <w:rFonts w:ascii="宋体" w:hAnsi="宋体" w:hint="eastAsia"/>
          <w:b/>
          <w:bCs/>
          <w:sz w:val="32"/>
          <w:szCs w:val="32"/>
        </w:rPr>
        <w:t>招标代理机构：新华招标有限公司</w:t>
      </w:r>
    </w:p>
    <w:p w14:paraId="5566AA94" w14:textId="18D44172" w:rsidR="00237306" w:rsidRDefault="00000000">
      <w:pPr>
        <w:spacing w:line="480" w:lineRule="auto"/>
        <w:jc w:val="center"/>
        <w:rPr>
          <w:rFonts w:ascii="宋体" w:hAnsi="宋体"/>
          <w:b/>
          <w:bCs/>
          <w:sz w:val="32"/>
          <w:szCs w:val="32"/>
        </w:rPr>
      </w:pPr>
      <w:r>
        <w:rPr>
          <w:rFonts w:ascii="宋体" w:hAnsi="宋体" w:hint="eastAsia"/>
          <w:b/>
          <w:bCs/>
          <w:sz w:val="32"/>
          <w:szCs w:val="32"/>
        </w:rPr>
        <w:t>202</w:t>
      </w:r>
      <w:r>
        <w:rPr>
          <w:rFonts w:ascii="宋体" w:hAnsi="宋体"/>
          <w:b/>
          <w:bCs/>
          <w:sz w:val="32"/>
          <w:szCs w:val="32"/>
        </w:rPr>
        <w:t>3</w:t>
      </w:r>
      <w:r>
        <w:rPr>
          <w:rFonts w:ascii="宋体" w:hAnsi="宋体" w:hint="eastAsia"/>
          <w:b/>
          <w:bCs/>
          <w:sz w:val="32"/>
          <w:szCs w:val="32"/>
        </w:rPr>
        <w:t>年</w:t>
      </w:r>
      <w:r w:rsidR="00E532AF">
        <w:rPr>
          <w:rFonts w:ascii="宋体" w:hAnsi="宋体"/>
          <w:b/>
          <w:bCs/>
          <w:sz w:val="32"/>
          <w:szCs w:val="32"/>
        </w:rPr>
        <w:t>12</w:t>
      </w:r>
      <w:r>
        <w:rPr>
          <w:rFonts w:ascii="宋体" w:hAnsi="宋体" w:hint="eastAsia"/>
          <w:b/>
          <w:bCs/>
          <w:sz w:val="32"/>
          <w:szCs w:val="32"/>
        </w:rPr>
        <w:t>月</w:t>
      </w:r>
    </w:p>
    <w:p w14:paraId="5EAADA03" w14:textId="77777777" w:rsidR="00237306" w:rsidRDefault="00237306">
      <w:pPr>
        <w:widowControl/>
        <w:jc w:val="left"/>
        <w:rPr>
          <w:rFonts w:ascii="宋体"/>
          <w:b/>
          <w:sz w:val="40"/>
          <w:szCs w:val="40"/>
        </w:rPr>
      </w:pPr>
    </w:p>
    <w:p w14:paraId="5B7A94A8" w14:textId="77777777" w:rsidR="00237306" w:rsidRDefault="00237306"/>
    <w:p w14:paraId="08A5DCA2" w14:textId="77777777" w:rsidR="00237306" w:rsidRDefault="00000000">
      <w:pPr>
        <w:pStyle w:val="affffffffff8"/>
        <w:jc w:val="center"/>
        <w:rPr>
          <w:rFonts w:ascii="宋体" w:eastAsia="宋体" w:hAnsi="宋体"/>
          <w:b/>
          <w:bCs/>
          <w:sz w:val="44"/>
          <w:szCs w:val="44"/>
        </w:rPr>
      </w:pPr>
      <w:r>
        <w:rPr>
          <w:rFonts w:ascii="宋体" w:eastAsia="宋体" w:hAnsi="宋体" w:hint="eastAsia"/>
          <w:b/>
          <w:bCs/>
          <w:sz w:val="44"/>
          <w:szCs w:val="44"/>
        </w:rPr>
        <w:t xml:space="preserve">目 </w:t>
      </w:r>
      <w:r>
        <w:rPr>
          <w:rFonts w:ascii="宋体" w:eastAsia="宋体" w:hAnsi="宋体"/>
          <w:b/>
          <w:bCs/>
          <w:sz w:val="44"/>
          <w:szCs w:val="44"/>
        </w:rPr>
        <w:t xml:space="preserve"> </w:t>
      </w:r>
      <w:r>
        <w:rPr>
          <w:rFonts w:ascii="宋体" w:eastAsia="宋体" w:hAnsi="宋体" w:hint="eastAsia"/>
          <w:b/>
          <w:bCs/>
          <w:sz w:val="44"/>
          <w:szCs w:val="44"/>
        </w:rPr>
        <w:t>录</w:t>
      </w:r>
    </w:p>
    <w:p w14:paraId="5E0DE008" w14:textId="77777777" w:rsidR="00237306" w:rsidRDefault="00237306">
      <w:pPr>
        <w:ind w:left="284" w:hanging="284"/>
        <w:jc w:val="center"/>
        <w:rPr>
          <w:rFonts w:ascii="宋体"/>
          <w:b/>
          <w:sz w:val="44"/>
          <w:szCs w:val="44"/>
        </w:rPr>
      </w:pPr>
    </w:p>
    <w:p w14:paraId="5558810D" w14:textId="7A48CC2F" w:rsidR="00237306" w:rsidRDefault="00000000">
      <w:pPr>
        <w:pStyle w:val="TOC1"/>
        <w:spacing w:line="600" w:lineRule="auto"/>
        <w:rPr>
          <w:rFonts w:ascii="Calibri" w:hAnsi="Calibri"/>
          <w:noProof/>
          <w:color w:val="auto"/>
          <w:w w:val="100"/>
          <w:sz w:val="32"/>
          <w:szCs w:val="32"/>
        </w:rPr>
      </w:pPr>
      <w:r>
        <w:rPr>
          <w:color w:val="auto"/>
          <w:sz w:val="32"/>
          <w:szCs w:val="32"/>
        </w:rPr>
        <w:fldChar w:fldCharType="begin"/>
      </w:r>
      <w:r>
        <w:rPr>
          <w:color w:val="auto"/>
          <w:sz w:val="32"/>
          <w:szCs w:val="32"/>
        </w:rPr>
        <w:instrText xml:space="preserve"> TOC \o "1-2" \h \z \u </w:instrText>
      </w:r>
      <w:r>
        <w:rPr>
          <w:color w:val="auto"/>
          <w:sz w:val="32"/>
          <w:szCs w:val="32"/>
        </w:rPr>
        <w:fldChar w:fldCharType="separate"/>
      </w:r>
      <w:hyperlink w:anchor="_Toc96542571" w:history="1">
        <w:r>
          <w:rPr>
            <w:rStyle w:val="affff5"/>
            <w:noProof/>
            <w:color w:val="auto"/>
            <w:sz w:val="32"/>
            <w:szCs w:val="32"/>
          </w:rPr>
          <w:t>第一章  招标公告</w:t>
        </w:r>
        <w:r>
          <w:rPr>
            <w:noProof/>
            <w:color w:val="auto"/>
            <w:sz w:val="32"/>
            <w:szCs w:val="32"/>
          </w:rPr>
          <w:tab/>
        </w:r>
        <w:r>
          <w:rPr>
            <w:noProof/>
            <w:color w:val="auto"/>
            <w:sz w:val="32"/>
            <w:szCs w:val="32"/>
          </w:rPr>
          <w:fldChar w:fldCharType="begin"/>
        </w:r>
        <w:r>
          <w:rPr>
            <w:noProof/>
            <w:color w:val="auto"/>
            <w:sz w:val="32"/>
            <w:szCs w:val="32"/>
          </w:rPr>
          <w:instrText xml:space="preserve"> PAGEREF _Toc96542571 \h </w:instrText>
        </w:r>
        <w:r>
          <w:rPr>
            <w:noProof/>
            <w:color w:val="auto"/>
            <w:sz w:val="32"/>
            <w:szCs w:val="32"/>
          </w:rPr>
        </w:r>
        <w:r>
          <w:rPr>
            <w:noProof/>
            <w:color w:val="auto"/>
            <w:sz w:val="32"/>
            <w:szCs w:val="32"/>
          </w:rPr>
          <w:fldChar w:fldCharType="separate"/>
        </w:r>
        <w:r w:rsidR="00E532AF">
          <w:rPr>
            <w:noProof/>
            <w:color w:val="auto"/>
            <w:sz w:val="32"/>
            <w:szCs w:val="32"/>
          </w:rPr>
          <w:t>3</w:t>
        </w:r>
        <w:r>
          <w:rPr>
            <w:noProof/>
            <w:color w:val="auto"/>
            <w:sz w:val="32"/>
            <w:szCs w:val="32"/>
          </w:rPr>
          <w:fldChar w:fldCharType="end"/>
        </w:r>
      </w:hyperlink>
    </w:p>
    <w:p w14:paraId="3F5BAA03" w14:textId="33AEE1E1" w:rsidR="00237306" w:rsidRDefault="00000000">
      <w:pPr>
        <w:pStyle w:val="TOC1"/>
        <w:spacing w:line="600" w:lineRule="auto"/>
        <w:rPr>
          <w:rFonts w:ascii="Calibri" w:hAnsi="Calibri"/>
          <w:noProof/>
          <w:color w:val="auto"/>
          <w:w w:val="100"/>
          <w:sz w:val="32"/>
          <w:szCs w:val="32"/>
        </w:rPr>
      </w:pPr>
      <w:hyperlink w:anchor="_Toc96542572" w:history="1">
        <w:r>
          <w:rPr>
            <w:rStyle w:val="affff5"/>
            <w:noProof/>
            <w:color w:val="auto"/>
            <w:sz w:val="32"/>
            <w:szCs w:val="32"/>
          </w:rPr>
          <w:t>第二章  投标人须知前附表</w:t>
        </w:r>
        <w:r>
          <w:rPr>
            <w:noProof/>
            <w:color w:val="auto"/>
            <w:sz w:val="32"/>
            <w:szCs w:val="32"/>
          </w:rPr>
          <w:tab/>
        </w:r>
        <w:r>
          <w:rPr>
            <w:noProof/>
            <w:color w:val="auto"/>
            <w:sz w:val="32"/>
            <w:szCs w:val="32"/>
          </w:rPr>
          <w:fldChar w:fldCharType="begin"/>
        </w:r>
        <w:r>
          <w:rPr>
            <w:noProof/>
            <w:color w:val="auto"/>
            <w:sz w:val="32"/>
            <w:szCs w:val="32"/>
          </w:rPr>
          <w:instrText xml:space="preserve"> PAGEREF _Toc96542572 \h </w:instrText>
        </w:r>
        <w:r>
          <w:rPr>
            <w:noProof/>
            <w:color w:val="auto"/>
            <w:sz w:val="32"/>
            <w:szCs w:val="32"/>
          </w:rPr>
        </w:r>
        <w:r>
          <w:rPr>
            <w:noProof/>
            <w:color w:val="auto"/>
            <w:sz w:val="32"/>
            <w:szCs w:val="32"/>
          </w:rPr>
          <w:fldChar w:fldCharType="separate"/>
        </w:r>
        <w:r w:rsidR="00E532AF">
          <w:rPr>
            <w:noProof/>
            <w:color w:val="auto"/>
            <w:sz w:val="32"/>
            <w:szCs w:val="32"/>
          </w:rPr>
          <w:t>6</w:t>
        </w:r>
        <w:r>
          <w:rPr>
            <w:noProof/>
            <w:color w:val="auto"/>
            <w:sz w:val="32"/>
            <w:szCs w:val="32"/>
          </w:rPr>
          <w:fldChar w:fldCharType="end"/>
        </w:r>
      </w:hyperlink>
    </w:p>
    <w:p w14:paraId="3A960A36" w14:textId="7F8D0F88" w:rsidR="00237306" w:rsidRDefault="00000000">
      <w:pPr>
        <w:pStyle w:val="TOC1"/>
        <w:spacing w:line="600" w:lineRule="auto"/>
        <w:rPr>
          <w:rFonts w:ascii="Calibri" w:hAnsi="Calibri"/>
          <w:noProof/>
          <w:color w:val="auto"/>
          <w:w w:val="100"/>
          <w:sz w:val="32"/>
          <w:szCs w:val="32"/>
        </w:rPr>
      </w:pPr>
      <w:hyperlink w:anchor="_Toc96542573" w:history="1">
        <w:r>
          <w:rPr>
            <w:rStyle w:val="affff5"/>
            <w:noProof/>
            <w:color w:val="auto"/>
            <w:sz w:val="32"/>
            <w:szCs w:val="32"/>
          </w:rPr>
          <w:t>第三章  投标人须知</w:t>
        </w:r>
        <w:bookmarkStart w:id="0" w:name="_Hlt127173793"/>
        <w:bookmarkStart w:id="1" w:name="_Hlt127173792"/>
        <w:r>
          <w:rPr>
            <w:noProof/>
            <w:color w:val="auto"/>
            <w:sz w:val="32"/>
            <w:szCs w:val="32"/>
          </w:rPr>
          <w:tab/>
        </w:r>
        <w:bookmarkEnd w:id="0"/>
        <w:bookmarkEnd w:id="1"/>
        <w:r>
          <w:rPr>
            <w:noProof/>
            <w:color w:val="auto"/>
            <w:sz w:val="32"/>
            <w:szCs w:val="32"/>
          </w:rPr>
          <w:fldChar w:fldCharType="begin"/>
        </w:r>
        <w:r>
          <w:rPr>
            <w:noProof/>
            <w:color w:val="auto"/>
            <w:sz w:val="32"/>
            <w:szCs w:val="32"/>
          </w:rPr>
          <w:instrText xml:space="preserve"> PAGEREF _Toc96542573 \h </w:instrText>
        </w:r>
        <w:r>
          <w:rPr>
            <w:noProof/>
            <w:color w:val="auto"/>
            <w:sz w:val="32"/>
            <w:szCs w:val="32"/>
          </w:rPr>
        </w:r>
        <w:r>
          <w:rPr>
            <w:noProof/>
            <w:color w:val="auto"/>
            <w:sz w:val="32"/>
            <w:szCs w:val="32"/>
          </w:rPr>
          <w:fldChar w:fldCharType="separate"/>
        </w:r>
        <w:r w:rsidR="00E532AF">
          <w:rPr>
            <w:noProof/>
            <w:color w:val="auto"/>
            <w:sz w:val="32"/>
            <w:szCs w:val="32"/>
          </w:rPr>
          <w:t>9</w:t>
        </w:r>
        <w:r>
          <w:rPr>
            <w:noProof/>
            <w:color w:val="auto"/>
            <w:sz w:val="32"/>
            <w:szCs w:val="32"/>
          </w:rPr>
          <w:fldChar w:fldCharType="end"/>
        </w:r>
      </w:hyperlink>
    </w:p>
    <w:p w14:paraId="29127A48" w14:textId="7B1C3122" w:rsidR="00237306" w:rsidRDefault="00000000">
      <w:pPr>
        <w:pStyle w:val="TOC1"/>
        <w:spacing w:line="600" w:lineRule="auto"/>
        <w:rPr>
          <w:rFonts w:ascii="Calibri" w:hAnsi="Calibri"/>
          <w:noProof/>
          <w:color w:val="auto"/>
          <w:w w:val="100"/>
          <w:sz w:val="32"/>
          <w:szCs w:val="32"/>
        </w:rPr>
      </w:pPr>
      <w:hyperlink w:anchor="_Toc96542580" w:history="1">
        <w:r>
          <w:rPr>
            <w:rStyle w:val="affff5"/>
            <w:noProof/>
            <w:color w:val="auto"/>
            <w:sz w:val="32"/>
            <w:szCs w:val="32"/>
          </w:rPr>
          <w:t>第四章  中标合同（格式）</w:t>
        </w:r>
        <w:r>
          <w:rPr>
            <w:noProof/>
            <w:color w:val="auto"/>
            <w:sz w:val="32"/>
            <w:szCs w:val="32"/>
          </w:rPr>
          <w:tab/>
        </w:r>
        <w:r>
          <w:rPr>
            <w:noProof/>
            <w:color w:val="auto"/>
            <w:sz w:val="32"/>
            <w:szCs w:val="32"/>
          </w:rPr>
          <w:fldChar w:fldCharType="begin"/>
        </w:r>
        <w:r>
          <w:rPr>
            <w:noProof/>
            <w:color w:val="auto"/>
            <w:sz w:val="32"/>
            <w:szCs w:val="32"/>
          </w:rPr>
          <w:instrText xml:space="preserve"> PAGEREF _Toc96542580 \h </w:instrText>
        </w:r>
        <w:r>
          <w:rPr>
            <w:noProof/>
            <w:color w:val="auto"/>
            <w:sz w:val="32"/>
            <w:szCs w:val="32"/>
          </w:rPr>
        </w:r>
        <w:r>
          <w:rPr>
            <w:noProof/>
            <w:color w:val="auto"/>
            <w:sz w:val="32"/>
            <w:szCs w:val="32"/>
          </w:rPr>
          <w:fldChar w:fldCharType="separate"/>
        </w:r>
        <w:r w:rsidR="00E532AF">
          <w:rPr>
            <w:noProof/>
            <w:color w:val="auto"/>
            <w:sz w:val="32"/>
            <w:szCs w:val="32"/>
          </w:rPr>
          <w:t>18</w:t>
        </w:r>
        <w:r>
          <w:rPr>
            <w:noProof/>
            <w:color w:val="auto"/>
            <w:sz w:val="32"/>
            <w:szCs w:val="32"/>
          </w:rPr>
          <w:fldChar w:fldCharType="end"/>
        </w:r>
      </w:hyperlink>
    </w:p>
    <w:p w14:paraId="44E9ECA1" w14:textId="3C790FAE" w:rsidR="00237306" w:rsidRDefault="00000000">
      <w:pPr>
        <w:pStyle w:val="TOC1"/>
        <w:spacing w:line="600" w:lineRule="auto"/>
        <w:rPr>
          <w:rFonts w:ascii="Calibri" w:hAnsi="Calibri"/>
          <w:noProof/>
          <w:color w:val="auto"/>
          <w:w w:val="100"/>
          <w:sz w:val="32"/>
          <w:szCs w:val="32"/>
        </w:rPr>
      </w:pPr>
      <w:hyperlink w:anchor="_Toc96542581" w:history="1">
        <w:r>
          <w:rPr>
            <w:rStyle w:val="affff5"/>
            <w:rFonts w:cs="宋体"/>
            <w:noProof/>
            <w:color w:val="auto"/>
            <w:sz w:val="32"/>
            <w:szCs w:val="32"/>
            <w:lang w:val="zh-CN"/>
          </w:rPr>
          <w:t>第五章  技术服</w:t>
        </w:r>
        <w:bookmarkStart w:id="2" w:name="_Hlt126846648"/>
        <w:r>
          <w:rPr>
            <w:rStyle w:val="affff5"/>
            <w:rFonts w:cs="宋体"/>
            <w:noProof/>
            <w:color w:val="auto"/>
            <w:sz w:val="32"/>
            <w:szCs w:val="32"/>
            <w:lang w:val="zh-CN"/>
          </w:rPr>
          <w:t>务</w:t>
        </w:r>
        <w:bookmarkStart w:id="3" w:name="_Hlt138683312"/>
        <w:bookmarkEnd w:id="2"/>
        <w:r>
          <w:rPr>
            <w:rStyle w:val="affff5"/>
            <w:noProof/>
            <w:color w:val="auto"/>
            <w:sz w:val="32"/>
            <w:szCs w:val="32"/>
            <w:lang w:val="zh-CN"/>
          </w:rPr>
          <w:t>需</w:t>
        </w:r>
        <w:bookmarkStart w:id="4" w:name="_Hlt138683116"/>
        <w:bookmarkEnd w:id="3"/>
        <w:r>
          <w:rPr>
            <w:rStyle w:val="affff5"/>
            <w:noProof/>
            <w:color w:val="auto"/>
            <w:sz w:val="32"/>
            <w:szCs w:val="32"/>
            <w:lang w:val="zh-CN"/>
          </w:rPr>
          <w:t>求</w:t>
        </w:r>
        <w:bookmarkEnd w:id="4"/>
        <w:r>
          <w:rPr>
            <w:noProof/>
            <w:color w:val="auto"/>
            <w:sz w:val="32"/>
            <w:szCs w:val="32"/>
          </w:rPr>
          <w:tab/>
        </w:r>
        <w:r>
          <w:rPr>
            <w:noProof/>
            <w:color w:val="auto"/>
            <w:sz w:val="32"/>
            <w:szCs w:val="32"/>
          </w:rPr>
          <w:fldChar w:fldCharType="begin"/>
        </w:r>
        <w:r>
          <w:rPr>
            <w:noProof/>
            <w:color w:val="auto"/>
            <w:sz w:val="32"/>
            <w:szCs w:val="32"/>
          </w:rPr>
          <w:instrText xml:space="preserve"> PAGEREF _Toc96542581 \h </w:instrText>
        </w:r>
        <w:r>
          <w:rPr>
            <w:noProof/>
            <w:color w:val="auto"/>
            <w:sz w:val="32"/>
            <w:szCs w:val="32"/>
          </w:rPr>
        </w:r>
        <w:r>
          <w:rPr>
            <w:noProof/>
            <w:color w:val="auto"/>
            <w:sz w:val="32"/>
            <w:szCs w:val="32"/>
          </w:rPr>
          <w:fldChar w:fldCharType="separate"/>
        </w:r>
        <w:r w:rsidR="00E532AF">
          <w:rPr>
            <w:noProof/>
            <w:color w:val="auto"/>
            <w:sz w:val="32"/>
            <w:szCs w:val="32"/>
          </w:rPr>
          <w:t>19</w:t>
        </w:r>
        <w:r>
          <w:rPr>
            <w:noProof/>
            <w:color w:val="auto"/>
            <w:sz w:val="32"/>
            <w:szCs w:val="32"/>
          </w:rPr>
          <w:fldChar w:fldCharType="end"/>
        </w:r>
      </w:hyperlink>
    </w:p>
    <w:p w14:paraId="5D27B979" w14:textId="65A336E0" w:rsidR="00237306" w:rsidRDefault="00000000">
      <w:pPr>
        <w:pStyle w:val="TOC1"/>
        <w:spacing w:line="600" w:lineRule="auto"/>
        <w:rPr>
          <w:rFonts w:ascii="Calibri" w:hAnsi="Calibri"/>
          <w:noProof/>
          <w:color w:val="auto"/>
          <w:w w:val="100"/>
          <w:sz w:val="32"/>
          <w:szCs w:val="32"/>
        </w:rPr>
      </w:pPr>
      <w:hyperlink w:anchor="_Toc96542582" w:history="1">
        <w:r>
          <w:rPr>
            <w:rStyle w:val="affff5"/>
            <w:rFonts w:cs="宋体"/>
            <w:noProof/>
            <w:color w:val="auto"/>
            <w:sz w:val="32"/>
            <w:szCs w:val="32"/>
            <w:lang w:val="zh-CN"/>
          </w:rPr>
          <w:t>第六章  评标标准</w:t>
        </w:r>
        <w:bookmarkStart w:id="5" w:name="_Hlt127343854"/>
        <w:bookmarkStart w:id="6" w:name="_Hlt127343855"/>
        <w:r>
          <w:rPr>
            <w:rStyle w:val="affff5"/>
            <w:rFonts w:cs="宋体"/>
            <w:noProof/>
            <w:color w:val="auto"/>
            <w:sz w:val="32"/>
            <w:szCs w:val="32"/>
            <w:lang w:val="zh-CN"/>
          </w:rPr>
          <w:t>及</w:t>
        </w:r>
        <w:bookmarkStart w:id="7" w:name="_Hlt126762345"/>
        <w:bookmarkStart w:id="8" w:name="_Hlt126762346"/>
        <w:bookmarkEnd w:id="5"/>
        <w:bookmarkEnd w:id="6"/>
        <w:r>
          <w:rPr>
            <w:rStyle w:val="affff5"/>
            <w:rFonts w:cs="宋体"/>
            <w:noProof/>
            <w:color w:val="auto"/>
            <w:sz w:val="32"/>
            <w:szCs w:val="32"/>
            <w:lang w:val="zh-CN"/>
          </w:rPr>
          <w:t>评</w:t>
        </w:r>
        <w:bookmarkStart w:id="9" w:name="_Hlt126846322"/>
        <w:bookmarkEnd w:id="7"/>
        <w:bookmarkEnd w:id="8"/>
        <w:r>
          <w:rPr>
            <w:rStyle w:val="affff5"/>
            <w:rFonts w:cs="宋体"/>
            <w:noProof/>
            <w:color w:val="auto"/>
            <w:sz w:val="32"/>
            <w:szCs w:val="32"/>
            <w:lang w:val="zh-CN"/>
          </w:rPr>
          <w:t>标</w:t>
        </w:r>
        <w:bookmarkStart w:id="10" w:name="_Hlt127173841"/>
        <w:bookmarkEnd w:id="9"/>
        <w:r>
          <w:rPr>
            <w:rStyle w:val="affff5"/>
            <w:rFonts w:cs="宋体"/>
            <w:noProof/>
            <w:color w:val="auto"/>
            <w:sz w:val="32"/>
            <w:szCs w:val="32"/>
            <w:lang w:val="zh-CN"/>
          </w:rPr>
          <w:t>方</w:t>
        </w:r>
        <w:bookmarkEnd w:id="10"/>
        <w:r>
          <w:rPr>
            <w:rStyle w:val="affff5"/>
            <w:rFonts w:cs="宋体"/>
            <w:noProof/>
            <w:color w:val="auto"/>
            <w:sz w:val="32"/>
            <w:szCs w:val="32"/>
            <w:lang w:val="zh-CN"/>
          </w:rPr>
          <w:t>法</w:t>
        </w:r>
        <w:r>
          <w:rPr>
            <w:noProof/>
            <w:color w:val="auto"/>
            <w:sz w:val="32"/>
            <w:szCs w:val="32"/>
          </w:rPr>
          <w:tab/>
        </w:r>
        <w:r>
          <w:rPr>
            <w:noProof/>
            <w:color w:val="auto"/>
            <w:sz w:val="32"/>
            <w:szCs w:val="32"/>
          </w:rPr>
          <w:fldChar w:fldCharType="begin"/>
        </w:r>
        <w:r>
          <w:rPr>
            <w:noProof/>
            <w:color w:val="auto"/>
            <w:sz w:val="32"/>
            <w:szCs w:val="32"/>
          </w:rPr>
          <w:instrText xml:space="preserve"> PAGEREF _Toc96542582 \h </w:instrText>
        </w:r>
        <w:r>
          <w:rPr>
            <w:noProof/>
            <w:color w:val="auto"/>
            <w:sz w:val="32"/>
            <w:szCs w:val="32"/>
          </w:rPr>
        </w:r>
        <w:r>
          <w:rPr>
            <w:noProof/>
            <w:color w:val="auto"/>
            <w:sz w:val="32"/>
            <w:szCs w:val="32"/>
          </w:rPr>
          <w:fldChar w:fldCharType="separate"/>
        </w:r>
        <w:r w:rsidR="00E532AF">
          <w:rPr>
            <w:noProof/>
            <w:color w:val="auto"/>
            <w:sz w:val="32"/>
            <w:szCs w:val="32"/>
          </w:rPr>
          <w:t>53</w:t>
        </w:r>
        <w:r>
          <w:rPr>
            <w:noProof/>
            <w:color w:val="auto"/>
            <w:sz w:val="32"/>
            <w:szCs w:val="32"/>
          </w:rPr>
          <w:fldChar w:fldCharType="end"/>
        </w:r>
      </w:hyperlink>
    </w:p>
    <w:p w14:paraId="580340C1" w14:textId="52A7D678" w:rsidR="00237306" w:rsidRDefault="00000000">
      <w:pPr>
        <w:pStyle w:val="TOC1"/>
        <w:spacing w:line="600" w:lineRule="auto"/>
        <w:rPr>
          <w:rFonts w:ascii="Calibri" w:hAnsi="Calibri"/>
          <w:noProof/>
          <w:color w:val="auto"/>
          <w:w w:val="100"/>
          <w:sz w:val="32"/>
          <w:szCs w:val="32"/>
        </w:rPr>
      </w:pPr>
      <w:hyperlink w:anchor="_Toc96542583" w:history="1">
        <w:r>
          <w:rPr>
            <w:rStyle w:val="affff5"/>
            <w:noProof/>
            <w:color w:val="auto"/>
            <w:sz w:val="32"/>
            <w:szCs w:val="32"/>
          </w:rPr>
          <w:t>第七章  投标文</w:t>
        </w:r>
        <w:bookmarkStart w:id="11" w:name="_Hlt144719728"/>
        <w:bookmarkStart w:id="12" w:name="_Hlt144719727"/>
        <w:r>
          <w:rPr>
            <w:rStyle w:val="affff5"/>
            <w:noProof/>
            <w:color w:val="auto"/>
            <w:sz w:val="32"/>
            <w:szCs w:val="32"/>
          </w:rPr>
          <w:t>件</w:t>
        </w:r>
        <w:bookmarkEnd w:id="11"/>
        <w:bookmarkEnd w:id="12"/>
        <w:r>
          <w:rPr>
            <w:rStyle w:val="affff5"/>
            <w:noProof/>
            <w:color w:val="auto"/>
            <w:sz w:val="32"/>
            <w:szCs w:val="32"/>
          </w:rPr>
          <w:t>格式</w:t>
        </w:r>
        <w:bookmarkStart w:id="13" w:name="_Hlt127978349"/>
        <w:bookmarkStart w:id="14" w:name="_Hlt127978348"/>
        <w:r>
          <w:rPr>
            <w:noProof/>
            <w:color w:val="auto"/>
            <w:sz w:val="32"/>
            <w:szCs w:val="32"/>
          </w:rPr>
          <w:tab/>
        </w:r>
        <w:bookmarkEnd w:id="13"/>
        <w:bookmarkEnd w:id="14"/>
        <w:r>
          <w:rPr>
            <w:noProof/>
            <w:color w:val="auto"/>
            <w:sz w:val="32"/>
            <w:szCs w:val="32"/>
          </w:rPr>
          <w:fldChar w:fldCharType="begin"/>
        </w:r>
        <w:r>
          <w:rPr>
            <w:noProof/>
            <w:color w:val="auto"/>
            <w:sz w:val="32"/>
            <w:szCs w:val="32"/>
          </w:rPr>
          <w:instrText xml:space="preserve"> PAGEREF _Toc96542583 \h </w:instrText>
        </w:r>
        <w:r>
          <w:rPr>
            <w:noProof/>
            <w:color w:val="auto"/>
            <w:sz w:val="32"/>
            <w:szCs w:val="32"/>
          </w:rPr>
        </w:r>
        <w:r>
          <w:rPr>
            <w:noProof/>
            <w:color w:val="auto"/>
            <w:sz w:val="32"/>
            <w:szCs w:val="32"/>
          </w:rPr>
          <w:fldChar w:fldCharType="separate"/>
        </w:r>
        <w:r w:rsidR="00E532AF">
          <w:rPr>
            <w:noProof/>
            <w:color w:val="auto"/>
            <w:sz w:val="32"/>
            <w:szCs w:val="32"/>
          </w:rPr>
          <w:t>59</w:t>
        </w:r>
        <w:r>
          <w:rPr>
            <w:noProof/>
            <w:color w:val="auto"/>
            <w:sz w:val="32"/>
            <w:szCs w:val="32"/>
          </w:rPr>
          <w:fldChar w:fldCharType="end"/>
        </w:r>
      </w:hyperlink>
    </w:p>
    <w:p w14:paraId="0FD8183D" w14:textId="77777777" w:rsidR="00237306" w:rsidRDefault="00000000">
      <w:pPr>
        <w:spacing w:line="600" w:lineRule="auto"/>
      </w:pPr>
      <w:r>
        <w:rPr>
          <w:rFonts w:ascii="宋体"/>
          <w:w w:val="90"/>
          <w:sz w:val="32"/>
          <w:szCs w:val="32"/>
        </w:rPr>
        <w:fldChar w:fldCharType="end"/>
      </w:r>
    </w:p>
    <w:p w14:paraId="702693C1" w14:textId="77777777" w:rsidR="00237306" w:rsidRDefault="00237306">
      <w:pPr>
        <w:spacing w:line="360" w:lineRule="auto"/>
        <w:rPr>
          <w:rFonts w:ascii="宋体"/>
        </w:rPr>
      </w:pPr>
    </w:p>
    <w:p w14:paraId="12FF4AC7" w14:textId="77777777" w:rsidR="00237306" w:rsidRDefault="00237306">
      <w:pPr>
        <w:spacing w:line="360" w:lineRule="auto"/>
        <w:rPr>
          <w:rFonts w:ascii="宋体"/>
        </w:rPr>
      </w:pPr>
    </w:p>
    <w:p w14:paraId="66E46AEA" w14:textId="77777777" w:rsidR="00237306" w:rsidRDefault="00237306">
      <w:pPr>
        <w:spacing w:line="360" w:lineRule="auto"/>
        <w:rPr>
          <w:rFonts w:ascii="宋体"/>
        </w:rPr>
      </w:pPr>
    </w:p>
    <w:p w14:paraId="63E67CCE" w14:textId="77777777" w:rsidR="00237306" w:rsidRDefault="00000000">
      <w:pPr>
        <w:pStyle w:val="10"/>
        <w:spacing w:line="360" w:lineRule="auto"/>
        <w:jc w:val="center"/>
        <w:rPr>
          <w:rFonts w:ascii="宋体"/>
          <w:w w:val="90"/>
        </w:rPr>
      </w:pPr>
      <w:bookmarkStart w:id="15" w:name="_Toc47261669"/>
      <w:bookmarkStart w:id="16" w:name="_Toc448762849"/>
      <w:bookmarkStart w:id="17" w:name="_Toc47418710"/>
      <w:bookmarkStart w:id="18" w:name="_Toc47261864"/>
      <w:bookmarkStart w:id="19" w:name="_Toc155772019"/>
      <w:bookmarkStart w:id="20" w:name="_Toc48995830"/>
      <w:bookmarkStart w:id="21" w:name="_Toc381991986"/>
      <w:bookmarkStart w:id="22" w:name="_Toc153353704"/>
      <w:bookmarkStart w:id="23" w:name="_Toc47262048"/>
      <w:bookmarkStart w:id="24" w:name="_Toc146011765"/>
      <w:bookmarkStart w:id="25" w:name="_Toc47261049"/>
      <w:bookmarkStart w:id="26" w:name="_Toc47418234"/>
      <w:bookmarkStart w:id="27" w:name="_Toc47418917"/>
      <w:bookmarkStart w:id="28" w:name="_Toc381991860"/>
      <w:bookmarkStart w:id="29" w:name="_Toc48791214"/>
      <w:bookmarkStart w:id="30" w:name="_Toc381616215"/>
      <w:bookmarkStart w:id="31" w:name="_Toc49019215"/>
      <w:r>
        <w:rPr>
          <w:rFonts w:ascii="宋体"/>
          <w:w w:val="90"/>
        </w:rPr>
        <w:br w:type="page"/>
      </w:r>
      <w:bookmarkStart w:id="32" w:name="_Toc96542571"/>
      <w:r>
        <w:rPr>
          <w:rFonts w:ascii="宋体" w:hint="eastAsia"/>
          <w:w w:val="90"/>
        </w:rPr>
        <w:lastRenderedPageBreak/>
        <w:t xml:space="preserve">第一章  </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rFonts w:ascii="宋体" w:hint="eastAsia"/>
          <w:w w:val="90"/>
        </w:rPr>
        <w:t>招标公告</w:t>
      </w:r>
      <w:bookmarkEnd w:id="32"/>
    </w:p>
    <w:p w14:paraId="1C4ED6F6" w14:textId="77777777" w:rsidR="00237306" w:rsidRDefault="00000000">
      <w:pPr>
        <w:widowControl/>
        <w:spacing w:line="360" w:lineRule="auto"/>
        <w:ind w:firstLineChars="200" w:firstLine="480"/>
        <w:rPr>
          <w:rFonts w:ascii="宋体" w:hAnsi="宋体" w:cs="宋体"/>
          <w:kern w:val="0"/>
          <w:sz w:val="24"/>
        </w:rPr>
      </w:pPr>
      <w:r>
        <w:rPr>
          <w:rFonts w:ascii="宋体" w:hAnsi="宋体" w:cs="宋体" w:hint="eastAsia"/>
          <w:kern w:val="0"/>
          <w:sz w:val="24"/>
        </w:rPr>
        <w:t>新华招标有限公司受</w:t>
      </w:r>
      <w:r>
        <w:rPr>
          <w:rFonts w:ascii="宋体" w:hAnsi="宋体" w:cs="宋体" w:hint="eastAsia"/>
          <w:kern w:val="0"/>
          <w:sz w:val="24"/>
          <w:u w:val="single"/>
        </w:rPr>
        <w:t>北京首新航空地面服务有限公司</w:t>
      </w:r>
      <w:r>
        <w:rPr>
          <w:rFonts w:ascii="宋体" w:hAnsi="宋体" w:cs="宋体" w:hint="eastAsia"/>
          <w:kern w:val="0"/>
          <w:sz w:val="24"/>
        </w:rPr>
        <w:t>委托，根据《中华人民共和国招标投标法》等有关规定，现对</w:t>
      </w:r>
      <w:r>
        <w:rPr>
          <w:rFonts w:ascii="宋体" w:hAnsi="宋体" w:cs="宋体" w:hint="eastAsia"/>
          <w:kern w:val="0"/>
          <w:sz w:val="24"/>
          <w:u w:val="single"/>
        </w:rPr>
        <w:t xml:space="preserve"> 北京首新航空地面服务有限公司人力资源管理系统建设项目</w:t>
      </w:r>
      <w:r>
        <w:rPr>
          <w:rFonts w:ascii="宋体" w:hAnsi="宋体" w:cs="宋体"/>
          <w:kern w:val="0"/>
          <w:sz w:val="24"/>
          <w:u w:val="single"/>
        </w:rPr>
        <w:t xml:space="preserve"> </w:t>
      </w:r>
      <w:r>
        <w:rPr>
          <w:rFonts w:ascii="宋体" w:hAnsi="宋体" w:cs="宋体" w:hint="eastAsia"/>
          <w:kern w:val="0"/>
          <w:sz w:val="24"/>
        </w:rPr>
        <w:t>进行国内公开招标，欢迎符合条件</w:t>
      </w:r>
      <w:r>
        <w:rPr>
          <w:rFonts w:ascii="宋体" w:hAnsi="宋体" w:cs="宋体"/>
          <w:kern w:val="0"/>
          <w:sz w:val="24"/>
        </w:rPr>
        <w:t>的潜在投标人</w:t>
      </w:r>
      <w:r>
        <w:rPr>
          <w:rFonts w:ascii="宋体" w:hAnsi="宋体" w:cs="宋体" w:hint="eastAsia"/>
          <w:kern w:val="0"/>
          <w:sz w:val="24"/>
        </w:rPr>
        <w:t>前来投标。</w:t>
      </w:r>
    </w:p>
    <w:p w14:paraId="179952F7" w14:textId="77777777" w:rsidR="00237306" w:rsidRDefault="00000000">
      <w:pPr>
        <w:spacing w:line="360" w:lineRule="auto"/>
        <w:rPr>
          <w:rFonts w:ascii="宋体" w:hAnsi="宋体" w:cs="宋体"/>
          <w:kern w:val="0"/>
          <w:sz w:val="24"/>
        </w:rPr>
      </w:pPr>
      <w:r>
        <w:rPr>
          <w:rFonts w:ascii="宋体" w:hAnsi="宋体" w:cs="宋体" w:hint="eastAsia"/>
          <w:b/>
          <w:bCs/>
          <w:kern w:val="0"/>
          <w:sz w:val="24"/>
        </w:rPr>
        <w:t>项目名称：</w:t>
      </w:r>
      <w:r>
        <w:rPr>
          <w:rFonts w:ascii="宋体" w:hAnsi="宋体" w:cs="宋体" w:hint="eastAsia"/>
          <w:kern w:val="0"/>
          <w:sz w:val="24"/>
        </w:rPr>
        <w:t>北京首新航空地面服务有限公司人力资源管理系统建设项目</w:t>
      </w:r>
    </w:p>
    <w:p w14:paraId="70109F06" w14:textId="77777777" w:rsidR="00237306" w:rsidRDefault="00000000">
      <w:pPr>
        <w:spacing w:line="360" w:lineRule="auto"/>
        <w:rPr>
          <w:rFonts w:ascii="宋体" w:hAnsi="宋体" w:cs="宋体"/>
          <w:kern w:val="0"/>
          <w:sz w:val="24"/>
        </w:rPr>
      </w:pPr>
      <w:r>
        <w:rPr>
          <w:rFonts w:ascii="宋体" w:hAnsi="宋体" w:cs="宋体" w:hint="eastAsia"/>
          <w:b/>
          <w:bCs/>
          <w:kern w:val="0"/>
          <w:sz w:val="24"/>
        </w:rPr>
        <w:t>项目编号：</w:t>
      </w:r>
      <w:r>
        <w:rPr>
          <w:rFonts w:ascii="宋体" w:hAnsi="宋体" w:cs="宋体"/>
          <w:kern w:val="0"/>
          <w:sz w:val="24"/>
        </w:rPr>
        <w:t>XHTC-FW-2023-1701</w:t>
      </w:r>
    </w:p>
    <w:p w14:paraId="48B1AC74" w14:textId="77777777" w:rsidR="00237306" w:rsidRDefault="00000000">
      <w:pPr>
        <w:widowControl/>
        <w:spacing w:line="360" w:lineRule="auto"/>
        <w:jc w:val="left"/>
        <w:rPr>
          <w:rFonts w:ascii="宋体" w:hAnsi="宋体" w:cs="宋体"/>
          <w:kern w:val="0"/>
          <w:sz w:val="24"/>
        </w:rPr>
      </w:pPr>
      <w:r>
        <w:rPr>
          <w:rFonts w:ascii="宋体" w:hAnsi="宋体" w:cs="宋体" w:hint="eastAsia"/>
          <w:b/>
          <w:bCs/>
          <w:kern w:val="0"/>
          <w:sz w:val="24"/>
        </w:rPr>
        <w:t>采购单位联系方式：</w:t>
      </w:r>
    </w:p>
    <w:p w14:paraId="6331C0F8" w14:textId="77777777" w:rsidR="00237306" w:rsidRDefault="00000000">
      <w:pPr>
        <w:widowControl/>
        <w:spacing w:line="360" w:lineRule="auto"/>
        <w:jc w:val="left"/>
        <w:rPr>
          <w:rFonts w:ascii="宋体" w:hAnsi="宋体" w:cs="宋体"/>
          <w:kern w:val="0"/>
          <w:sz w:val="24"/>
        </w:rPr>
      </w:pPr>
      <w:r>
        <w:rPr>
          <w:rFonts w:ascii="宋体" w:hAnsi="宋体" w:cs="宋体" w:hint="eastAsia"/>
          <w:kern w:val="0"/>
          <w:sz w:val="24"/>
        </w:rPr>
        <w:t>采购单位：</w:t>
      </w:r>
      <w:r>
        <w:rPr>
          <w:rFonts w:ascii="宋体" w:hAnsi="宋体" w:cs="宋体"/>
          <w:kern w:val="0"/>
          <w:sz w:val="24"/>
        </w:rPr>
        <w:t>北京首新航空地面服务有限公司</w:t>
      </w:r>
    </w:p>
    <w:p w14:paraId="06C4DA57" w14:textId="77777777" w:rsidR="00237306" w:rsidRDefault="00000000">
      <w:pPr>
        <w:widowControl/>
        <w:spacing w:line="360" w:lineRule="auto"/>
        <w:jc w:val="left"/>
        <w:rPr>
          <w:rFonts w:ascii="宋体" w:hAnsi="宋体" w:cs="宋体"/>
          <w:kern w:val="0"/>
          <w:sz w:val="24"/>
        </w:rPr>
      </w:pPr>
      <w:r>
        <w:rPr>
          <w:rFonts w:ascii="宋体" w:hAnsi="宋体" w:cs="宋体" w:hint="eastAsia"/>
          <w:kern w:val="0"/>
          <w:sz w:val="24"/>
        </w:rPr>
        <w:t xml:space="preserve">地  </w:t>
      </w:r>
      <w:r>
        <w:rPr>
          <w:rFonts w:ascii="宋体" w:hAnsi="宋体" w:cs="宋体"/>
          <w:kern w:val="0"/>
          <w:sz w:val="24"/>
        </w:rPr>
        <w:t xml:space="preserve">  </w:t>
      </w:r>
      <w:r>
        <w:rPr>
          <w:rFonts w:ascii="宋体" w:hAnsi="宋体" w:cs="宋体" w:hint="eastAsia"/>
          <w:kern w:val="0"/>
          <w:sz w:val="24"/>
        </w:rPr>
        <w:t>址：北京大兴国际机场海关货运综合楼6层</w:t>
      </w:r>
    </w:p>
    <w:p w14:paraId="48F8F2D4" w14:textId="77777777" w:rsidR="00237306" w:rsidRDefault="00000000">
      <w:pPr>
        <w:widowControl/>
        <w:spacing w:line="360" w:lineRule="auto"/>
        <w:jc w:val="left"/>
        <w:rPr>
          <w:rFonts w:ascii="宋体"/>
          <w:sz w:val="24"/>
          <w:szCs w:val="24"/>
        </w:rPr>
      </w:pPr>
      <w:r>
        <w:rPr>
          <w:rFonts w:ascii="宋体" w:hAnsi="宋体" w:cs="宋体" w:hint="eastAsia"/>
          <w:kern w:val="0"/>
          <w:sz w:val="24"/>
        </w:rPr>
        <w:t>联系人及联系电话：</w:t>
      </w:r>
      <w:r>
        <w:rPr>
          <w:rFonts w:ascii="宋体" w:hAnsi="宋体" w:hint="eastAsia"/>
          <w:sz w:val="24"/>
          <w:szCs w:val="24"/>
        </w:rPr>
        <w:t>王老师</w:t>
      </w:r>
      <w:r>
        <w:rPr>
          <w:rFonts w:hint="eastAsia"/>
        </w:rPr>
        <w:t xml:space="preserve"> </w:t>
      </w:r>
      <w:r>
        <w:rPr>
          <w:rFonts w:ascii="宋体" w:hAnsi="宋体" w:hint="eastAsia"/>
          <w:sz w:val="24"/>
          <w:szCs w:val="24"/>
        </w:rPr>
        <w:t>010-81699665</w:t>
      </w:r>
    </w:p>
    <w:p w14:paraId="118883D6" w14:textId="77777777" w:rsidR="00237306" w:rsidRDefault="00000000">
      <w:pPr>
        <w:widowControl/>
        <w:spacing w:line="360" w:lineRule="auto"/>
        <w:jc w:val="left"/>
        <w:rPr>
          <w:rFonts w:ascii="宋体" w:hAnsi="宋体" w:cs="宋体"/>
          <w:kern w:val="0"/>
          <w:sz w:val="24"/>
        </w:rPr>
      </w:pPr>
      <w:r>
        <w:rPr>
          <w:rFonts w:ascii="宋体" w:hAnsi="宋体" w:cs="宋体" w:hint="eastAsia"/>
          <w:b/>
          <w:bCs/>
          <w:kern w:val="0"/>
          <w:sz w:val="24"/>
        </w:rPr>
        <w:t>代理机构联系方式：</w:t>
      </w:r>
    </w:p>
    <w:p w14:paraId="3D3673E5" w14:textId="77777777" w:rsidR="00237306" w:rsidRDefault="00000000">
      <w:pPr>
        <w:widowControl/>
        <w:spacing w:line="360" w:lineRule="auto"/>
        <w:jc w:val="left"/>
        <w:rPr>
          <w:rFonts w:ascii="宋体" w:hAnsi="宋体" w:cs="宋体"/>
          <w:kern w:val="0"/>
          <w:sz w:val="24"/>
        </w:rPr>
      </w:pPr>
      <w:r>
        <w:rPr>
          <w:rFonts w:ascii="宋体" w:hAnsi="宋体" w:cs="宋体" w:hint="eastAsia"/>
          <w:kern w:val="0"/>
          <w:sz w:val="24"/>
        </w:rPr>
        <w:t>代理机构：新华招标有限公司</w:t>
      </w:r>
    </w:p>
    <w:p w14:paraId="6D08F925" w14:textId="77777777" w:rsidR="00237306" w:rsidRDefault="00000000">
      <w:pPr>
        <w:widowControl/>
        <w:spacing w:line="360" w:lineRule="auto"/>
        <w:jc w:val="left"/>
        <w:rPr>
          <w:rFonts w:ascii="宋体" w:hAnsi="宋体" w:cs="宋体"/>
          <w:kern w:val="0"/>
          <w:sz w:val="24"/>
        </w:rPr>
      </w:pPr>
      <w:r>
        <w:rPr>
          <w:rFonts w:ascii="宋体" w:hAnsi="宋体" w:cs="宋体" w:hint="eastAsia"/>
          <w:kern w:val="0"/>
          <w:sz w:val="24"/>
        </w:rPr>
        <w:t xml:space="preserve">地 </w:t>
      </w:r>
      <w:r>
        <w:rPr>
          <w:rFonts w:ascii="宋体" w:hAnsi="宋体" w:cs="宋体"/>
          <w:kern w:val="0"/>
          <w:sz w:val="24"/>
        </w:rPr>
        <w:t xml:space="preserve">   </w:t>
      </w:r>
      <w:r>
        <w:rPr>
          <w:rFonts w:ascii="宋体" w:hAnsi="宋体" w:cs="宋体" w:hint="eastAsia"/>
          <w:kern w:val="0"/>
          <w:sz w:val="24"/>
        </w:rPr>
        <w:t>址：北京市海淀区莲花池东路39号</w:t>
      </w:r>
      <w:r>
        <w:rPr>
          <w:rFonts w:ascii="宋体" w:hAnsi="宋体" w:cs="宋体"/>
          <w:kern w:val="0"/>
          <w:sz w:val="24"/>
        </w:rPr>
        <w:t>西金大厦</w:t>
      </w:r>
      <w:r>
        <w:rPr>
          <w:rFonts w:ascii="宋体" w:hAnsi="宋体" w:cs="宋体" w:hint="eastAsia"/>
          <w:kern w:val="0"/>
          <w:sz w:val="24"/>
        </w:rPr>
        <w:t>8层</w:t>
      </w:r>
      <w:r>
        <w:rPr>
          <w:rFonts w:ascii="宋体" w:hAnsi="宋体" w:cs="宋体"/>
          <w:kern w:val="0"/>
          <w:sz w:val="24"/>
        </w:rPr>
        <w:t>810</w:t>
      </w:r>
    </w:p>
    <w:p w14:paraId="0C4B024C" w14:textId="77777777" w:rsidR="00237306" w:rsidRDefault="00000000">
      <w:pPr>
        <w:widowControl/>
        <w:spacing w:line="360" w:lineRule="auto"/>
        <w:jc w:val="left"/>
        <w:rPr>
          <w:rFonts w:ascii="宋体" w:hAnsi="宋体" w:cs="宋体"/>
          <w:kern w:val="0"/>
          <w:sz w:val="24"/>
        </w:rPr>
      </w:pPr>
      <w:r>
        <w:rPr>
          <w:rFonts w:ascii="宋体" w:hAnsi="宋体" w:cs="宋体" w:hint="eastAsia"/>
          <w:kern w:val="0"/>
          <w:sz w:val="24"/>
        </w:rPr>
        <w:t>联系方式：王尊、张薇，1</w:t>
      </w:r>
      <w:r>
        <w:rPr>
          <w:rFonts w:ascii="宋体" w:hAnsi="宋体" w:cs="宋体"/>
          <w:kern w:val="0"/>
          <w:sz w:val="24"/>
        </w:rPr>
        <w:t>5001349790</w:t>
      </w:r>
    </w:p>
    <w:p w14:paraId="34A3C8D8" w14:textId="77777777" w:rsidR="00237306" w:rsidRDefault="00000000">
      <w:pPr>
        <w:spacing w:line="360" w:lineRule="auto"/>
        <w:rPr>
          <w:rFonts w:ascii="宋体" w:hAnsi="宋体" w:cs="宋体"/>
          <w:b/>
          <w:bCs/>
          <w:kern w:val="0"/>
          <w:sz w:val="24"/>
        </w:rPr>
      </w:pPr>
      <w:r>
        <w:rPr>
          <w:rFonts w:ascii="宋体" w:hAnsi="宋体" w:cs="宋体" w:hint="eastAsia"/>
          <w:b/>
          <w:bCs/>
          <w:kern w:val="0"/>
          <w:sz w:val="24"/>
        </w:rPr>
        <w:t>一、采购项目的基本概况介绍：</w:t>
      </w:r>
    </w:p>
    <w:p w14:paraId="0A5CD8E5" w14:textId="77777777" w:rsidR="00237306" w:rsidRDefault="00000000">
      <w:pPr>
        <w:spacing w:line="360" w:lineRule="auto"/>
        <w:ind w:firstLineChars="200" w:firstLine="480"/>
        <w:rPr>
          <w:rFonts w:ascii="宋体" w:hAnsi="宋体" w:cs="宋体"/>
          <w:kern w:val="0"/>
          <w:sz w:val="24"/>
        </w:rPr>
      </w:pPr>
      <w:r>
        <w:rPr>
          <w:rFonts w:ascii="宋体" w:hAnsi="宋体" w:cs="宋体" w:hint="eastAsia"/>
          <w:kern w:val="0"/>
          <w:sz w:val="24"/>
        </w:rPr>
        <w:t>建立准确、稳定、安全的人力资源管理系统，利用现代信息技术，通过信息资源的深入开发和广泛利用，实现公司人力资源管理业务的标准化、自动化、管理方式的一体化、网络化、领导决策智慧化和数字化支撑，以信息化管理工具来优化公司的人力资源管理模式，并能够提供人力资源解决方案，辅助业务部门进行人力管理等工作，提升业务水平。在系统设计中提供开放API接口，提供与现有员工服务平台合理的数据同步和集成方案，支持与现有员工服务平台移动应用无缝接入和适配。</w:t>
      </w:r>
    </w:p>
    <w:p w14:paraId="26F9752D" w14:textId="77777777" w:rsidR="00237306" w:rsidRDefault="00000000">
      <w:pPr>
        <w:spacing w:line="360" w:lineRule="auto"/>
        <w:ind w:firstLineChars="200" w:firstLine="480"/>
        <w:rPr>
          <w:rFonts w:ascii="宋体" w:hAnsi="宋体" w:cs="宋体"/>
          <w:kern w:val="0"/>
          <w:sz w:val="24"/>
        </w:rPr>
      </w:pPr>
      <w:r>
        <w:rPr>
          <w:rFonts w:ascii="宋体" w:hAnsi="宋体" w:cs="宋体" w:hint="eastAsia"/>
          <w:kern w:val="0"/>
          <w:sz w:val="24"/>
        </w:rPr>
        <w:t>建设周期：</w:t>
      </w:r>
      <w:r>
        <w:rPr>
          <w:rFonts w:cs="宋体" w:hint="eastAsia"/>
          <w:sz w:val="24"/>
        </w:rPr>
        <w:t>自合同签订之日起</w:t>
      </w:r>
      <w:r>
        <w:rPr>
          <w:rFonts w:cs="宋体" w:hint="eastAsia"/>
          <w:sz w:val="24"/>
        </w:rPr>
        <w:t>12</w:t>
      </w:r>
      <w:r>
        <w:rPr>
          <w:rFonts w:cs="宋体" w:hint="eastAsia"/>
          <w:sz w:val="24"/>
        </w:rPr>
        <w:t>个月，完成系统开发、实施与交付。</w:t>
      </w:r>
    </w:p>
    <w:p w14:paraId="4B110ABA" w14:textId="77777777" w:rsidR="00237306" w:rsidRDefault="00000000">
      <w:pPr>
        <w:spacing w:line="360" w:lineRule="auto"/>
        <w:ind w:firstLineChars="200" w:firstLine="480"/>
        <w:rPr>
          <w:rFonts w:ascii="宋体" w:hAnsi="宋体" w:cs="宋体"/>
          <w:kern w:val="0"/>
          <w:sz w:val="24"/>
        </w:rPr>
      </w:pPr>
      <w:r>
        <w:rPr>
          <w:rFonts w:ascii="宋体" w:hAnsi="宋体" w:cs="宋体" w:hint="eastAsia"/>
          <w:kern w:val="0"/>
          <w:sz w:val="24"/>
        </w:rPr>
        <w:t>投标限价：</w:t>
      </w:r>
      <w:r>
        <w:rPr>
          <w:rFonts w:ascii="宋体" w:hAnsi="宋体" w:cs="宋体"/>
          <w:kern w:val="0"/>
          <w:sz w:val="24"/>
        </w:rPr>
        <w:t>1</w:t>
      </w:r>
      <w:r>
        <w:rPr>
          <w:rFonts w:ascii="宋体" w:hAnsi="宋体" w:cs="宋体" w:hint="eastAsia"/>
          <w:kern w:val="0"/>
          <w:sz w:val="24"/>
        </w:rPr>
        <w:t>1</w:t>
      </w:r>
      <w:r>
        <w:rPr>
          <w:rFonts w:ascii="宋体" w:hAnsi="宋体" w:cs="宋体"/>
          <w:kern w:val="0"/>
          <w:sz w:val="24"/>
        </w:rPr>
        <w:t>0</w:t>
      </w:r>
      <w:r>
        <w:rPr>
          <w:rFonts w:ascii="宋体" w:hAnsi="宋体" w:cs="宋体" w:hint="eastAsia"/>
          <w:kern w:val="0"/>
          <w:sz w:val="24"/>
        </w:rPr>
        <w:t>万元（人民币）。</w:t>
      </w:r>
    </w:p>
    <w:p w14:paraId="67D55111" w14:textId="77777777" w:rsidR="00237306" w:rsidRDefault="00000000">
      <w:pPr>
        <w:spacing w:line="360" w:lineRule="auto"/>
        <w:rPr>
          <w:rFonts w:ascii="宋体" w:hAnsi="宋体" w:cs="宋体"/>
          <w:kern w:val="0"/>
          <w:sz w:val="24"/>
        </w:rPr>
      </w:pPr>
      <w:r>
        <w:rPr>
          <w:rFonts w:ascii="宋体" w:hAnsi="宋体" w:cs="宋体" w:hint="eastAsia"/>
          <w:b/>
          <w:bCs/>
          <w:kern w:val="0"/>
          <w:sz w:val="24"/>
        </w:rPr>
        <w:t>二、投标人的资格要求：</w:t>
      </w:r>
    </w:p>
    <w:p w14:paraId="7D93EEA9" w14:textId="77777777" w:rsidR="00237306" w:rsidRDefault="00000000">
      <w:pPr>
        <w:spacing w:line="360" w:lineRule="auto"/>
        <w:ind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）投标人须为在中华人民共和国境内注册的独立法人单位或其他组织，具备在其合法的业务范围内履行民事责任的能力（提供营业执照复印件或其他证明文件并加盖单位公章）；</w:t>
      </w:r>
    </w:p>
    <w:p w14:paraId="2F37C268" w14:textId="77777777" w:rsidR="00237306" w:rsidRDefault="00000000">
      <w:pPr>
        <w:spacing w:line="360" w:lineRule="auto"/>
        <w:ind w:firstLineChars="200" w:firstLine="480"/>
        <w:rPr>
          <w:rFonts w:ascii="宋体" w:hAnsi="宋体" w:cs="宋体"/>
          <w:kern w:val="0"/>
          <w:sz w:val="24"/>
        </w:rPr>
      </w:pPr>
      <w:r>
        <w:rPr>
          <w:rFonts w:ascii="宋体" w:hAnsi="宋体" w:cs="宋体"/>
          <w:kern w:val="0"/>
          <w:sz w:val="24"/>
        </w:rPr>
        <w:lastRenderedPageBreak/>
        <w:t>2</w:t>
      </w:r>
      <w:r>
        <w:rPr>
          <w:rFonts w:ascii="宋体" w:hAnsi="宋体" w:cs="宋体" w:hint="eastAsia"/>
          <w:kern w:val="0"/>
          <w:sz w:val="24"/>
        </w:rPr>
        <w:t>）投标人应提供2022年度经会计事务所审计的完整年度审计报告(复印件加盖投标人公章)或投标截止日前三个月内银行开具的资信证明原件或复印件；</w:t>
      </w:r>
      <w:bookmarkStart w:id="33" w:name="_Hlk147830180"/>
      <w:r>
        <w:rPr>
          <w:rFonts w:ascii="宋体" w:hAnsi="宋体" w:cs="宋体" w:hint="eastAsia"/>
          <w:kern w:val="0"/>
          <w:sz w:val="24"/>
        </w:rPr>
        <w:t>投标人应提供税款所属时间为2023年1月至2023年10月期间任意连续三个月的相关机构出具的企业完税证明(企业代缴的个人所得税除外，如在其中某月无经营业务则应提供税务部门出具的相关证明）及社会保障资金缴纳记录（复印件加盖投标人公章）；</w:t>
      </w:r>
      <w:bookmarkEnd w:id="33"/>
    </w:p>
    <w:p w14:paraId="0929D0BF" w14:textId="77777777" w:rsidR="00237306" w:rsidRDefault="00000000">
      <w:pPr>
        <w:spacing w:line="360" w:lineRule="auto"/>
        <w:ind w:firstLineChars="200" w:firstLine="480"/>
        <w:rPr>
          <w:rFonts w:ascii="宋体" w:hAnsi="宋体" w:cs="宋体"/>
          <w:kern w:val="0"/>
          <w:sz w:val="24"/>
        </w:rPr>
      </w:pPr>
      <w:r>
        <w:rPr>
          <w:rFonts w:ascii="宋体" w:hAnsi="宋体" w:cs="宋体" w:hint="eastAsia"/>
          <w:kern w:val="0"/>
          <w:sz w:val="24"/>
        </w:rPr>
        <w:t>3）投标人具有有效期内的 CMMI软件成熟度认证证书三级或三级以上。</w:t>
      </w:r>
    </w:p>
    <w:p w14:paraId="2439F55F" w14:textId="77777777" w:rsidR="00237306" w:rsidRDefault="00000000">
      <w:pPr>
        <w:spacing w:line="360" w:lineRule="auto"/>
        <w:ind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）投标人具有ISO 9001认证证书。</w:t>
      </w:r>
    </w:p>
    <w:p w14:paraId="5E870A03" w14:textId="77777777" w:rsidR="00237306" w:rsidRDefault="00000000">
      <w:pPr>
        <w:spacing w:line="360" w:lineRule="auto"/>
        <w:ind w:firstLineChars="200" w:firstLine="480"/>
        <w:rPr>
          <w:rFonts w:ascii="宋体" w:hAnsi="宋体" w:cs="宋体"/>
          <w:kern w:val="0"/>
          <w:sz w:val="24"/>
        </w:rPr>
      </w:pPr>
      <w:r>
        <w:rPr>
          <w:rFonts w:ascii="宋体" w:hAnsi="宋体" w:cs="宋体" w:hint="eastAsia"/>
          <w:kern w:val="0"/>
          <w:sz w:val="24"/>
        </w:rPr>
        <w:t>5）具备1个以上近3年（2020年1月1日至投标截止日期，以合同签订日期为准）单个合同金额在人民币100万元以上的软件信息化建设项目业绩，以提供的销售合同复印件加盖公章为准。</w:t>
      </w:r>
    </w:p>
    <w:p w14:paraId="7D980062" w14:textId="77777777" w:rsidR="00237306" w:rsidRDefault="00000000">
      <w:pPr>
        <w:spacing w:line="360" w:lineRule="auto"/>
        <w:ind w:firstLineChars="200" w:firstLine="480"/>
        <w:rPr>
          <w:rFonts w:ascii="宋体" w:hAnsi="宋体" w:cs="宋体"/>
          <w:kern w:val="0"/>
          <w:sz w:val="24"/>
        </w:rPr>
      </w:pPr>
      <w:r>
        <w:rPr>
          <w:rFonts w:ascii="宋体" w:hAnsi="宋体" w:cs="宋体" w:hint="eastAsia"/>
          <w:kern w:val="0"/>
          <w:sz w:val="24"/>
        </w:rPr>
        <w:t>6）投标人未进入北京首新航空地面服务有限公司不合格供应商目录、不诚信供应商目录及黑名单；投标人未在以往首都机场集团有限公司及下属成员企业采购项目中标（成交）后，由于中标人（成交人）责任而未签订或未履行合同的；</w:t>
      </w:r>
    </w:p>
    <w:p w14:paraId="4B53B400" w14:textId="77777777" w:rsidR="00237306" w:rsidRDefault="00000000">
      <w:pPr>
        <w:spacing w:line="360" w:lineRule="auto"/>
        <w:ind w:firstLineChars="200" w:firstLine="480"/>
        <w:rPr>
          <w:rFonts w:ascii="宋体" w:hAnsi="宋体" w:cs="宋体"/>
          <w:kern w:val="0"/>
          <w:sz w:val="24"/>
        </w:rPr>
      </w:pPr>
      <w:r>
        <w:rPr>
          <w:rFonts w:ascii="宋体" w:hAnsi="宋体" w:cs="宋体" w:hint="eastAsia"/>
          <w:kern w:val="0"/>
          <w:sz w:val="24"/>
        </w:rPr>
        <w:t>7）本项目不接受投标人在过去三年内出现以下任一情况：</w:t>
      </w:r>
    </w:p>
    <w:p w14:paraId="652D3C57" w14:textId="77777777" w:rsidR="00237306" w:rsidRDefault="00000000">
      <w:pPr>
        <w:spacing w:line="360" w:lineRule="auto"/>
        <w:ind w:firstLineChars="200" w:firstLine="480"/>
        <w:rPr>
          <w:rFonts w:ascii="宋体" w:hAnsi="宋体" w:cs="宋体"/>
          <w:kern w:val="0"/>
          <w:sz w:val="24"/>
        </w:rPr>
      </w:pPr>
      <w:r>
        <w:rPr>
          <w:rFonts w:ascii="宋体" w:hAnsi="宋体" w:cs="宋体" w:hint="eastAsia"/>
          <w:kern w:val="0"/>
          <w:sz w:val="24"/>
        </w:rPr>
        <w:t>a）因产品/服务质量导致安全生产责任事故受到行政处罚的；</w:t>
      </w:r>
    </w:p>
    <w:p w14:paraId="1370B55E" w14:textId="77777777" w:rsidR="00237306" w:rsidRDefault="00000000">
      <w:pPr>
        <w:spacing w:line="360" w:lineRule="auto"/>
        <w:ind w:firstLineChars="200" w:firstLine="480"/>
        <w:rPr>
          <w:rFonts w:ascii="宋体" w:hAnsi="宋体" w:cs="宋体"/>
          <w:kern w:val="0"/>
          <w:sz w:val="24"/>
        </w:rPr>
      </w:pPr>
      <w:r>
        <w:rPr>
          <w:rFonts w:ascii="宋体" w:hAnsi="宋体" w:cs="宋体" w:hint="eastAsia"/>
          <w:kern w:val="0"/>
          <w:sz w:val="24"/>
        </w:rPr>
        <w:t>b）被信用中国网站（www.creditchina.gov.cn）列入失信被执行人、重大税收违法失信主体、经营异常名录、严重失信主体名单等。</w:t>
      </w:r>
    </w:p>
    <w:p w14:paraId="65EA8FDE" w14:textId="77777777" w:rsidR="00237306" w:rsidRDefault="00000000">
      <w:pPr>
        <w:spacing w:line="360" w:lineRule="auto"/>
        <w:ind w:firstLineChars="200" w:firstLine="480"/>
        <w:rPr>
          <w:rFonts w:ascii="宋体" w:hAnsi="宋体" w:cs="宋体"/>
          <w:kern w:val="0"/>
          <w:sz w:val="24"/>
        </w:rPr>
      </w:pPr>
      <w:r>
        <w:rPr>
          <w:rFonts w:ascii="宋体" w:hAnsi="宋体" w:cs="宋体" w:hint="eastAsia"/>
          <w:kern w:val="0"/>
          <w:sz w:val="24"/>
        </w:rPr>
        <w:t>投标人须提供加盖公章的承诺函原件，承诺其不存在上述情况。一经发现与承诺事实不符，取消中标资格并加入北京首新航空地面服务有限公司供应商黑名单，五年内不接受参与采购项目；</w:t>
      </w:r>
    </w:p>
    <w:p w14:paraId="729E24BE" w14:textId="77777777" w:rsidR="00237306" w:rsidRDefault="00000000">
      <w:pPr>
        <w:spacing w:line="360" w:lineRule="auto"/>
        <w:ind w:firstLine="420"/>
        <w:jc w:val="left"/>
        <w:rPr>
          <w:rFonts w:ascii="宋体" w:hAnsi="宋体" w:cs="宋体"/>
          <w:kern w:val="0"/>
          <w:sz w:val="24"/>
        </w:rPr>
      </w:pPr>
      <w:r>
        <w:rPr>
          <w:rFonts w:ascii="宋体" w:hAnsi="宋体" w:cs="宋体" w:hint="eastAsia"/>
          <w:kern w:val="0"/>
          <w:sz w:val="24"/>
        </w:rPr>
        <w:t>8）同一法定代表人的企业或隶属关系（母公司、全资子公司及其控股公司）的企业，不得同时参加投标；</w:t>
      </w:r>
    </w:p>
    <w:p w14:paraId="37F478D9" w14:textId="77777777" w:rsidR="00237306" w:rsidRDefault="00000000">
      <w:pPr>
        <w:spacing w:line="360" w:lineRule="auto"/>
        <w:ind w:firstLine="420"/>
        <w:rPr>
          <w:rFonts w:ascii="宋体" w:hAnsi="宋体" w:cs="宋体"/>
          <w:kern w:val="0"/>
          <w:sz w:val="24"/>
        </w:rPr>
      </w:pPr>
      <w:r>
        <w:rPr>
          <w:rFonts w:ascii="宋体" w:hAnsi="宋体" w:cs="宋体" w:hint="eastAsia"/>
          <w:kern w:val="0"/>
          <w:sz w:val="24"/>
        </w:rPr>
        <w:t>9）本项目不接受联合体投标，不允许转包、分包；</w:t>
      </w:r>
    </w:p>
    <w:p w14:paraId="38CCDEFF" w14:textId="77777777" w:rsidR="00237306" w:rsidRDefault="00000000">
      <w:pPr>
        <w:spacing w:line="360" w:lineRule="auto"/>
        <w:ind w:firstLine="420"/>
        <w:rPr>
          <w:rFonts w:ascii="宋体" w:hAnsi="宋体" w:cs="宋体"/>
          <w:kern w:val="0"/>
          <w:sz w:val="24"/>
        </w:rPr>
      </w:pPr>
      <w:r>
        <w:rPr>
          <w:rFonts w:ascii="宋体" w:hAnsi="宋体" w:cs="宋体"/>
          <w:kern w:val="0"/>
          <w:sz w:val="24"/>
        </w:rPr>
        <w:t>1</w:t>
      </w:r>
      <w:r>
        <w:rPr>
          <w:rFonts w:ascii="宋体" w:hAnsi="宋体" w:cs="宋体" w:hint="eastAsia"/>
          <w:kern w:val="0"/>
          <w:sz w:val="24"/>
        </w:rPr>
        <w:t>0）投标人必须向招标机构购买招标文件并登记备案，未向招标机构购买招标文件并登记备案的潜在投标人均无资格参加投标；</w:t>
      </w:r>
    </w:p>
    <w:p w14:paraId="26939F06" w14:textId="77777777" w:rsidR="00237306" w:rsidRDefault="00000000">
      <w:pPr>
        <w:spacing w:line="360" w:lineRule="auto"/>
        <w:ind w:firstLine="420"/>
        <w:rPr>
          <w:rFonts w:ascii="宋体" w:hAnsi="宋体" w:cs="宋体"/>
          <w:kern w:val="0"/>
          <w:sz w:val="24"/>
        </w:rPr>
      </w:pPr>
      <w:r>
        <w:rPr>
          <w:rFonts w:ascii="宋体" w:hAnsi="宋体" w:cs="宋体"/>
          <w:kern w:val="0"/>
          <w:sz w:val="24"/>
        </w:rPr>
        <w:t>1</w:t>
      </w:r>
      <w:r>
        <w:rPr>
          <w:rFonts w:ascii="宋体" w:hAnsi="宋体" w:cs="宋体" w:hint="eastAsia"/>
          <w:kern w:val="0"/>
          <w:sz w:val="24"/>
        </w:rPr>
        <w:t>1）法律、行政法规要求的其他条件。</w:t>
      </w:r>
    </w:p>
    <w:p w14:paraId="0848807A" w14:textId="77777777" w:rsidR="00237306" w:rsidRDefault="00000000">
      <w:pPr>
        <w:widowControl/>
        <w:spacing w:line="360" w:lineRule="auto"/>
        <w:jc w:val="left"/>
        <w:rPr>
          <w:rFonts w:ascii="宋体" w:hAnsi="宋体" w:cs="宋体"/>
          <w:kern w:val="0"/>
          <w:sz w:val="24"/>
        </w:rPr>
      </w:pPr>
      <w:r>
        <w:rPr>
          <w:rFonts w:ascii="宋体" w:hAnsi="宋体" w:cs="宋体" w:hint="eastAsia"/>
          <w:b/>
          <w:bCs/>
          <w:kern w:val="0"/>
          <w:sz w:val="24"/>
        </w:rPr>
        <w:t>三、招标文件的发售时间及地点等：</w:t>
      </w:r>
    </w:p>
    <w:p w14:paraId="60756CE2" w14:textId="0854ECAD" w:rsidR="00237306" w:rsidRDefault="00000000">
      <w:pPr>
        <w:widowControl/>
        <w:spacing w:line="360" w:lineRule="auto"/>
        <w:jc w:val="left"/>
        <w:rPr>
          <w:rFonts w:ascii="宋体" w:hAnsi="宋体" w:cs="宋体"/>
          <w:kern w:val="0"/>
          <w:sz w:val="24"/>
        </w:rPr>
      </w:pPr>
      <w:r w:rsidRPr="00E532AF">
        <w:rPr>
          <w:rFonts w:ascii="宋体" w:hAnsi="宋体" w:cs="宋体" w:hint="eastAsia"/>
          <w:kern w:val="0"/>
          <w:sz w:val="24"/>
        </w:rPr>
        <w:t>发售时间：202</w:t>
      </w:r>
      <w:r w:rsidRPr="00E532AF">
        <w:rPr>
          <w:rFonts w:ascii="宋体" w:hAnsi="宋体" w:cs="宋体"/>
          <w:kern w:val="0"/>
          <w:sz w:val="24"/>
        </w:rPr>
        <w:t>3</w:t>
      </w:r>
      <w:r w:rsidRPr="00E532AF">
        <w:rPr>
          <w:rFonts w:ascii="宋体" w:hAnsi="宋体" w:cs="宋体" w:hint="eastAsia"/>
          <w:kern w:val="0"/>
          <w:sz w:val="24"/>
        </w:rPr>
        <w:t>年</w:t>
      </w:r>
      <w:r w:rsidR="00E532AF" w:rsidRPr="00E532AF">
        <w:rPr>
          <w:rFonts w:ascii="宋体" w:hAnsi="宋体" w:cs="宋体"/>
          <w:kern w:val="0"/>
          <w:sz w:val="24"/>
        </w:rPr>
        <w:t>12</w:t>
      </w:r>
      <w:r w:rsidRPr="00E532AF">
        <w:rPr>
          <w:rFonts w:ascii="宋体" w:hAnsi="宋体" w:cs="宋体" w:hint="eastAsia"/>
          <w:kern w:val="0"/>
          <w:sz w:val="24"/>
        </w:rPr>
        <w:t>月</w:t>
      </w:r>
      <w:r w:rsidR="00E532AF" w:rsidRPr="00E532AF">
        <w:rPr>
          <w:rFonts w:ascii="宋体" w:hAnsi="宋体" w:cs="宋体"/>
          <w:kern w:val="0"/>
          <w:sz w:val="24"/>
        </w:rPr>
        <w:t>07</w:t>
      </w:r>
      <w:r w:rsidRPr="00E532AF">
        <w:rPr>
          <w:rFonts w:ascii="宋体" w:hAnsi="宋体" w:cs="宋体" w:hint="eastAsia"/>
          <w:kern w:val="0"/>
          <w:sz w:val="24"/>
        </w:rPr>
        <w:t>日 09:00至202</w:t>
      </w:r>
      <w:r w:rsidRPr="00E532AF">
        <w:rPr>
          <w:rFonts w:ascii="宋体" w:hAnsi="宋体" w:cs="宋体"/>
          <w:kern w:val="0"/>
          <w:sz w:val="24"/>
        </w:rPr>
        <w:t>3</w:t>
      </w:r>
      <w:r w:rsidRPr="00E532AF">
        <w:rPr>
          <w:rFonts w:ascii="宋体" w:hAnsi="宋体" w:cs="宋体" w:hint="eastAsia"/>
          <w:kern w:val="0"/>
          <w:sz w:val="24"/>
        </w:rPr>
        <w:t>年</w:t>
      </w:r>
      <w:r w:rsidR="00E532AF" w:rsidRPr="00E532AF">
        <w:rPr>
          <w:rFonts w:ascii="宋体" w:hAnsi="宋体" w:cs="宋体"/>
          <w:kern w:val="0"/>
          <w:sz w:val="24"/>
        </w:rPr>
        <w:t>12</w:t>
      </w:r>
      <w:r w:rsidRPr="00E532AF">
        <w:rPr>
          <w:rFonts w:ascii="宋体" w:hAnsi="宋体" w:cs="宋体" w:hint="eastAsia"/>
          <w:kern w:val="0"/>
          <w:sz w:val="24"/>
        </w:rPr>
        <w:t>月</w:t>
      </w:r>
      <w:r w:rsidR="00E532AF" w:rsidRPr="00E532AF">
        <w:rPr>
          <w:rFonts w:ascii="宋体" w:hAnsi="宋体" w:cs="宋体"/>
          <w:kern w:val="0"/>
          <w:sz w:val="24"/>
        </w:rPr>
        <w:t>14</w:t>
      </w:r>
      <w:r w:rsidRPr="00E532AF">
        <w:rPr>
          <w:rFonts w:ascii="宋体" w:hAnsi="宋体" w:cs="宋体" w:hint="eastAsia"/>
          <w:kern w:val="0"/>
          <w:sz w:val="24"/>
        </w:rPr>
        <w:t>日16:00</w:t>
      </w:r>
    </w:p>
    <w:p w14:paraId="13DF0C85" w14:textId="77777777" w:rsidR="00237306" w:rsidRDefault="00000000">
      <w:pPr>
        <w:widowControl/>
        <w:spacing w:line="360" w:lineRule="auto"/>
        <w:rPr>
          <w:rFonts w:ascii="宋体" w:hAnsi="宋体" w:cs="宋体"/>
          <w:kern w:val="0"/>
          <w:sz w:val="24"/>
        </w:rPr>
      </w:pPr>
      <w:r>
        <w:rPr>
          <w:rFonts w:ascii="宋体" w:hAnsi="宋体" w:cs="宋体" w:hint="eastAsia"/>
          <w:kern w:val="0"/>
          <w:sz w:val="24"/>
        </w:rPr>
        <w:t>获取方式：网上报名</w:t>
      </w:r>
    </w:p>
    <w:p w14:paraId="6EF00BCD" w14:textId="77777777" w:rsidR="00237306" w:rsidRDefault="00000000">
      <w:pPr>
        <w:widowControl/>
        <w:spacing w:line="360" w:lineRule="auto"/>
        <w:rPr>
          <w:rFonts w:ascii="宋体" w:hAnsi="宋体" w:cs="宋体"/>
          <w:kern w:val="0"/>
          <w:sz w:val="24"/>
        </w:rPr>
      </w:pPr>
      <w:r>
        <w:rPr>
          <w:rFonts w:ascii="宋体" w:hAnsi="宋体" w:cs="宋体" w:hint="eastAsia"/>
          <w:kern w:val="0"/>
          <w:sz w:val="24"/>
        </w:rPr>
        <w:lastRenderedPageBreak/>
        <w:t>网上报名及购买招标文件，以邮件形式发送以下资料至招标代理机构邮箱wangzun@xhtc.com.cn购买招标文件：（1）企业营业执照复印件加盖公章（彩色扫描件）；（</w:t>
      </w:r>
      <w:r>
        <w:rPr>
          <w:rFonts w:ascii="宋体" w:hAnsi="宋体" w:cs="宋体"/>
          <w:kern w:val="0"/>
          <w:sz w:val="24"/>
        </w:rPr>
        <w:t>2</w:t>
      </w:r>
      <w:r>
        <w:rPr>
          <w:rFonts w:ascii="宋体" w:hAnsi="宋体" w:cs="宋体" w:hint="eastAsia"/>
          <w:kern w:val="0"/>
          <w:sz w:val="24"/>
        </w:rPr>
        <w:t>）法定代表人授权委托书原件（彩色扫描件）；（</w:t>
      </w:r>
      <w:r>
        <w:rPr>
          <w:rFonts w:ascii="宋体" w:hAnsi="宋体" w:cs="宋体"/>
          <w:kern w:val="0"/>
          <w:sz w:val="24"/>
        </w:rPr>
        <w:t>3</w:t>
      </w:r>
      <w:r>
        <w:rPr>
          <w:rFonts w:ascii="宋体" w:hAnsi="宋体" w:cs="宋体" w:hint="eastAsia"/>
          <w:kern w:val="0"/>
          <w:sz w:val="24"/>
        </w:rPr>
        <w:t>）加盖公章的经办人身份证复印件（彩色扫描件）；（</w:t>
      </w:r>
      <w:r>
        <w:rPr>
          <w:rFonts w:ascii="宋体" w:hAnsi="宋体" w:cs="宋体"/>
          <w:kern w:val="0"/>
          <w:sz w:val="24"/>
        </w:rPr>
        <w:t>4</w:t>
      </w:r>
      <w:r>
        <w:rPr>
          <w:rFonts w:ascii="宋体" w:hAnsi="宋体" w:cs="宋体" w:hint="eastAsia"/>
          <w:kern w:val="0"/>
          <w:sz w:val="24"/>
        </w:rPr>
        <w:t>）报名登记表（填写签字后的扫描件）；（</w:t>
      </w:r>
      <w:r>
        <w:rPr>
          <w:rFonts w:ascii="宋体" w:hAnsi="宋体" w:cs="宋体"/>
          <w:kern w:val="0"/>
          <w:sz w:val="24"/>
        </w:rPr>
        <w:t>5</w:t>
      </w:r>
      <w:r>
        <w:rPr>
          <w:rFonts w:ascii="宋体" w:hAnsi="宋体" w:cs="宋体" w:hint="eastAsia"/>
          <w:kern w:val="0"/>
          <w:sz w:val="24"/>
        </w:rPr>
        <w:t>）标书款转账凭证（须公对公汇款）；（</w:t>
      </w:r>
      <w:r>
        <w:rPr>
          <w:rFonts w:ascii="宋体" w:hAnsi="宋体" w:cs="宋体"/>
          <w:kern w:val="0"/>
          <w:sz w:val="24"/>
        </w:rPr>
        <w:t>6</w:t>
      </w:r>
      <w:r>
        <w:rPr>
          <w:rFonts w:ascii="宋体" w:hAnsi="宋体" w:cs="宋体" w:hint="eastAsia"/>
          <w:kern w:val="0"/>
          <w:sz w:val="24"/>
        </w:rPr>
        <w:t>）邮件备注项目名称、供应商名称全称、联系人姓名及联系方式）；（</w:t>
      </w:r>
      <w:r>
        <w:rPr>
          <w:rFonts w:ascii="宋体" w:hAnsi="宋体" w:cs="宋体"/>
          <w:kern w:val="0"/>
          <w:sz w:val="24"/>
        </w:rPr>
        <w:t>7</w:t>
      </w:r>
      <w:r>
        <w:rPr>
          <w:rFonts w:ascii="宋体" w:hAnsi="宋体" w:cs="宋体" w:hint="eastAsia"/>
          <w:kern w:val="0"/>
          <w:sz w:val="24"/>
        </w:rPr>
        <w:t>）公司开票信息（word版）。</w:t>
      </w:r>
    </w:p>
    <w:p w14:paraId="0A01AE3D" w14:textId="77777777" w:rsidR="00237306" w:rsidRDefault="00000000">
      <w:pPr>
        <w:spacing w:line="360" w:lineRule="auto"/>
        <w:rPr>
          <w:rFonts w:ascii="宋体" w:hAnsi="宋体" w:cs="宋体"/>
          <w:kern w:val="0"/>
          <w:sz w:val="24"/>
        </w:rPr>
      </w:pPr>
      <w:r>
        <w:rPr>
          <w:rFonts w:ascii="宋体" w:hAnsi="宋体" w:cs="宋体" w:hint="eastAsia"/>
          <w:kern w:val="0"/>
          <w:sz w:val="24"/>
        </w:rPr>
        <w:t>招标文件售价：人民币</w:t>
      </w:r>
      <w:r>
        <w:rPr>
          <w:rFonts w:ascii="宋体" w:hAnsi="宋体" w:cs="宋体"/>
          <w:kern w:val="0"/>
          <w:sz w:val="24"/>
        </w:rPr>
        <w:t>5</w:t>
      </w:r>
      <w:r>
        <w:rPr>
          <w:rFonts w:ascii="宋体" w:hAnsi="宋体" w:cs="宋体" w:hint="eastAsia"/>
          <w:kern w:val="0"/>
          <w:sz w:val="24"/>
        </w:rPr>
        <w:t>00元/套</w:t>
      </w:r>
      <w:r>
        <w:rPr>
          <w:rFonts w:ascii="宋体" w:hAnsi="宋体" w:cs="宋体" w:hint="eastAsia"/>
          <w:kern w:val="0"/>
          <w:sz w:val="24"/>
          <w:lang w:val="zh-CN"/>
        </w:rPr>
        <w:t>。</w:t>
      </w:r>
    </w:p>
    <w:p w14:paraId="7D8609E3" w14:textId="0BC564CF" w:rsidR="00237306" w:rsidRPr="00E532AF" w:rsidRDefault="00000000">
      <w:pPr>
        <w:widowControl/>
        <w:spacing w:line="360" w:lineRule="auto"/>
        <w:jc w:val="left"/>
        <w:rPr>
          <w:rFonts w:ascii="宋体" w:hAnsi="宋体" w:cs="宋体"/>
          <w:kern w:val="0"/>
          <w:sz w:val="24"/>
        </w:rPr>
      </w:pPr>
      <w:r w:rsidRPr="00E532AF">
        <w:rPr>
          <w:rFonts w:ascii="宋体" w:hAnsi="宋体" w:cs="宋体" w:hint="eastAsia"/>
          <w:b/>
          <w:bCs/>
          <w:kern w:val="0"/>
          <w:sz w:val="24"/>
        </w:rPr>
        <w:t>四、投标截止时间：</w:t>
      </w:r>
      <w:r w:rsidRPr="00E532AF">
        <w:rPr>
          <w:rFonts w:ascii="宋体" w:hAnsi="宋体" w:cs="宋体" w:hint="eastAsia"/>
          <w:kern w:val="0"/>
          <w:sz w:val="24"/>
        </w:rPr>
        <w:t>202</w:t>
      </w:r>
      <w:r w:rsidRPr="00E532AF">
        <w:rPr>
          <w:rFonts w:ascii="宋体" w:hAnsi="宋体" w:cs="宋体"/>
          <w:kern w:val="0"/>
          <w:sz w:val="24"/>
        </w:rPr>
        <w:t>3</w:t>
      </w:r>
      <w:r w:rsidRPr="00E532AF">
        <w:rPr>
          <w:rFonts w:ascii="宋体" w:hAnsi="宋体" w:cs="宋体" w:hint="eastAsia"/>
          <w:kern w:val="0"/>
          <w:sz w:val="24"/>
        </w:rPr>
        <w:t>年</w:t>
      </w:r>
      <w:r w:rsidR="00E532AF" w:rsidRPr="00E532AF">
        <w:rPr>
          <w:rFonts w:ascii="宋体" w:hAnsi="宋体" w:cs="宋体"/>
          <w:kern w:val="0"/>
          <w:sz w:val="24"/>
        </w:rPr>
        <w:t>12</w:t>
      </w:r>
      <w:r w:rsidRPr="00E532AF">
        <w:rPr>
          <w:rFonts w:ascii="宋体" w:hAnsi="宋体" w:cs="宋体" w:hint="eastAsia"/>
          <w:kern w:val="0"/>
          <w:sz w:val="24"/>
        </w:rPr>
        <w:t>月</w:t>
      </w:r>
      <w:r w:rsidR="00E532AF" w:rsidRPr="00E532AF">
        <w:rPr>
          <w:rFonts w:ascii="宋体" w:hAnsi="宋体" w:cs="宋体"/>
          <w:kern w:val="0"/>
          <w:sz w:val="24"/>
        </w:rPr>
        <w:t>28</w:t>
      </w:r>
      <w:r w:rsidRPr="00E532AF">
        <w:rPr>
          <w:rFonts w:ascii="宋体" w:hAnsi="宋体" w:cs="宋体" w:hint="eastAsia"/>
          <w:kern w:val="0"/>
          <w:sz w:val="24"/>
        </w:rPr>
        <w:t>日，</w:t>
      </w:r>
      <w:r w:rsidRPr="00E532AF">
        <w:rPr>
          <w:rFonts w:ascii="宋体" w:hAnsi="宋体" w:cs="宋体"/>
          <w:kern w:val="0"/>
          <w:sz w:val="24"/>
        </w:rPr>
        <w:t>下午14:00</w:t>
      </w:r>
      <w:r w:rsidRPr="00E532AF">
        <w:rPr>
          <w:rFonts w:ascii="宋体" w:hAnsi="宋体" w:cs="宋体" w:hint="eastAsia"/>
          <w:kern w:val="0"/>
          <w:sz w:val="24"/>
        </w:rPr>
        <w:t>时</w:t>
      </w:r>
    </w:p>
    <w:p w14:paraId="1A363E5B" w14:textId="5D146C40" w:rsidR="00237306" w:rsidRDefault="00000000">
      <w:pPr>
        <w:widowControl/>
        <w:spacing w:line="360" w:lineRule="auto"/>
        <w:jc w:val="left"/>
        <w:rPr>
          <w:rFonts w:ascii="宋体" w:hAnsi="宋体" w:cs="宋体"/>
          <w:kern w:val="0"/>
          <w:sz w:val="24"/>
        </w:rPr>
      </w:pPr>
      <w:r w:rsidRPr="00E532AF">
        <w:rPr>
          <w:rFonts w:ascii="宋体" w:hAnsi="宋体" w:cs="宋体" w:hint="eastAsia"/>
          <w:b/>
          <w:bCs/>
          <w:kern w:val="0"/>
          <w:sz w:val="24"/>
        </w:rPr>
        <w:t>五、开标时间：</w:t>
      </w:r>
      <w:r w:rsidRPr="00E532AF">
        <w:rPr>
          <w:rFonts w:ascii="宋体" w:hAnsi="宋体" w:cs="宋体" w:hint="eastAsia"/>
          <w:kern w:val="0"/>
          <w:sz w:val="24"/>
        </w:rPr>
        <w:t>202</w:t>
      </w:r>
      <w:r w:rsidRPr="00E532AF">
        <w:rPr>
          <w:rFonts w:ascii="宋体" w:hAnsi="宋体" w:cs="宋体"/>
          <w:kern w:val="0"/>
          <w:sz w:val="24"/>
        </w:rPr>
        <w:t>3</w:t>
      </w:r>
      <w:r w:rsidRPr="00E532AF">
        <w:rPr>
          <w:rFonts w:ascii="宋体" w:hAnsi="宋体" w:cs="宋体" w:hint="eastAsia"/>
          <w:kern w:val="0"/>
          <w:sz w:val="24"/>
        </w:rPr>
        <w:t>年</w:t>
      </w:r>
      <w:r w:rsidR="00E532AF" w:rsidRPr="00E532AF">
        <w:rPr>
          <w:rFonts w:ascii="宋体" w:hAnsi="宋体" w:cs="宋体"/>
          <w:kern w:val="0"/>
          <w:sz w:val="24"/>
        </w:rPr>
        <w:t>12</w:t>
      </w:r>
      <w:r w:rsidRPr="00E532AF">
        <w:rPr>
          <w:rFonts w:ascii="宋体" w:hAnsi="宋体" w:cs="宋体" w:hint="eastAsia"/>
          <w:kern w:val="0"/>
          <w:sz w:val="24"/>
        </w:rPr>
        <w:t>月</w:t>
      </w:r>
      <w:r w:rsidR="00E532AF" w:rsidRPr="00E532AF">
        <w:rPr>
          <w:rFonts w:ascii="宋体" w:hAnsi="宋体" w:cs="宋体"/>
          <w:kern w:val="0"/>
          <w:sz w:val="24"/>
        </w:rPr>
        <w:t>28</w:t>
      </w:r>
      <w:r w:rsidRPr="00E532AF">
        <w:rPr>
          <w:rFonts w:ascii="宋体" w:hAnsi="宋体" w:cs="宋体" w:hint="eastAsia"/>
          <w:kern w:val="0"/>
          <w:sz w:val="24"/>
        </w:rPr>
        <w:t>日，</w:t>
      </w:r>
      <w:r w:rsidRPr="00E532AF">
        <w:rPr>
          <w:rFonts w:ascii="宋体" w:hAnsi="宋体" w:cs="宋体"/>
          <w:kern w:val="0"/>
          <w:sz w:val="24"/>
        </w:rPr>
        <w:t>下午14:00</w:t>
      </w:r>
      <w:r w:rsidRPr="00E532AF">
        <w:rPr>
          <w:rFonts w:ascii="宋体" w:hAnsi="宋体" w:cs="宋体" w:hint="eastAsia"/>
          <w:kern w:val="0"/>
          <w:sz w:val="24"/>
        </w:rPr>
        <w:t>时</w:t>
      </w:r>
    </w:p>
    <w:p w14:paraId="2E02EA53" w14:textId="77777777" w:rsidR="00237306" w:rsidRDefault="00000000">
      <w:pPr>
        <w:widowControl/>
        <w:spacing w:line="360" w:lineRule="auto"/>
        <w:jc w:val="left"/>
        <w:rPr>
          <w:rFonts w:ascii="宋体" w:hAnsi="宋体" w:cs="宋体"/>
          <w:kern w:val="0"/>
          <w:sz w:val="24"/>
        </w:rPr>
      </w:pPr>
      <w:r>
        <w:rPr>
          <w:rFonts w:ascii="宋体" w:hAnsi="宋体" w:cs="宋体" w:hint="eastAsia"/>
          <w:b/>
          <w:bCs/>
          <w:kern w:val="0"/>
          <w:sz w:val="24"/>
        </w:rPr>
        <w:t>六、开标地点：</w:t>
      </w:r>
      <w:r>
        <w:rPr>
          <w:rFonts w:ascii="宋体" w:hAnsi="宋体" w:cs="宋体" w:hint="eastAsia"/>
          <w:kern w:val="0"/>
          <w:sz w:val="24"/>
        </w:rPr>
        <w:t>北京市海淀区莲花池东路39号西金大厦</w:t>
      </w:r>
      <w:r>
        <w:rPr>
          <w:rFonts w:ascii="宋体" w:hAnsi="宋体" w:cs="宋体"/>
          <w:kern w:val="0"/>
          <w:sz w:val="24"/>
        </w:rPr>
        <w:t>8</w:t>
      </w:r>
      <w:r>
        <w:rPr>
          <w:rFonts w:ascii="宋体" w:hAnsi="宋体" w:cs="宋体" w:hint="eastAsia"/>
          <w:kern w:val="0"/>
          <w:sz w:val="24"/>
        </w:rPr>
        <w:t>层新华会议中心</w:t>
      </w:r>
    </w:p>
    <w:p w14:paraId="40E42DA5" w14:textId="77777777" w:rsidR="00237306" w:rsidRDefault="00000000">
      <w:pPr>
        <w:widowControl/>
        <w:spacing w:line="360" w:lineRule="auto"/>
        <w:jc w:val="left"/>
        <w:rPr>
          <w:rFonts w:ascii="宋体" w:hAnsi="宋体" w:cs="宋体"/>
          <w:kern w:val="0"/>
          <w:sz w:val="24"/>
        </w:rPr>
      </w:pPr>
      <w:r>
        <w:rPr>
          <w:rFonts w:ascii="宋体" w:hAnsi="宋体" w:cs="宋体" w:hint="eastAsia"/>
          <w:b/>
          <w:bCs/>
          <w:kern w:val="0"/>
          <w:sz w:val="24"/>
        </w:rPr>
        <w:t>七、其它补充事宜</w:t>
      </w:r>
    </w:p>
    <w:p w14:paraId="0CB7F553" w14:textId="77777777" w:rsidR="00237306" w:rsidRDefault="000000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本公告</w:t>
      </w:r>
      <w:r>
        <w:rPr>
          <w:rFonts w:ascii="宋体" w:hAnsi="宋体" w:hint="eastAsia"/>
          <w:sz w:val="24"/>
        </w:rPr>
        <w:t>在《</w:t>
      </w:r>
      <w:r>
        <w:rPr>
          <w:rFonts w:ascii="宋体" w:hAnsi="宋体" w:cs="宋体" w:hint="eastAsia"/>
          <w:kern w:val="0"/>
          <w:sz w:val="24"/>
        </w:rPr>
        <w:t>中国招标投标</w:t>
      </w:r>
      <w:r>
        <w:rPr>
          <w:rFonts w:ascii="宋体" w:hAnsi="宋体" w:cs="宋体"/>
          <w:kern w:val="0"/>
          <w:sz w:val="24"/>
        </w:rPr>
        <w:t>公共服务</w:t>
      </w:r>
      <w:r>
        <w:rPr>
          <w:rFonts w:ascii="宋体" w:hAnsi="宋体" w:cs="宋体" w:hint="eastAsia"/>
          <w:kern w:val="0"/>
          <w:sz w:val="24"/>
        </w:rPr>
        <w:t>平台</w:t>
      </w:r>
      <w:r>
        <w:rPr>
          <w:rFonts w:ascii="宋体" w:hAnsi="宋体" w:hint="eastAsia"/>
          <w:sz w:val="24"/>
        </w:rPr>
        <w:t>》、《采购与招标网》</w:t>
      </w:r>
      <w:r>
        <w:rPr>
          <w:rFonts w:ascii="宋体" w:hAnsi="宋体" w:cs="宋体" w:hint="eastAsia"/>
          <w:kern w:val="0"/>
          <w:sz w:val="24"/>
        </w:rPr>
        <w:t>发布。</w:t>
      </w:r>
    </w:p>
    <w:p w14:paraId="084B3797" w14:textId="77777777" w:rsidR="00237306" w:rsidRDefault="000000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新华招标有限公司</w:t>
      </w:r>
    </w:p>
    <w:p w14:paraId="48A04571" w14:textId="77777777" w:rsidR="00237306" w:rsidRDefault="000000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地  址：北京市海淀区莲花池东路39号</w:t>
      </w:r>
      <w:r>
        <w:rPr>
          <w:rFonts w:ascii="宋体" w:hAnsi="宋体" w:cs="宋体"/>
          <w:kern w:val="0"/>
          <w:sz w:val="24"/>
        </w:rPr>
        <w:t>西金大厦</w:t>
      </w:r>
      <w:r>
        <w:rPr>
          <w:rFonts w:ascii="宋体" w:hAnsi="宋体" w:cs="宋体" w:hint="eastAsia"/>
          <w:kern w:val="0"/>
          <w:sz w:val="24"/>
        </w:rPr>
        <w:t>8层8</w:t>
      </w:r>
      <w:r>
        <w:rPr>
          <w:rFonts w:ascii="宋体" w:hAnsi="宋体" w:cs="宋体"/>
          <w:kern w:val="0"/>
          <w:sz w:val="24"/>
        </w:rPr>
        <w:t>10</w:t>
      </w:r>
    </w:p>
    <w:p w14:paraId="4794D29F" w14:textId="77777777" w:rsidR="00237306" w:rsidRDefault="000000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邮  编：100036</w:t>
      </w:r>
    </w:p>
    <w:p w14:paraId="3360FE0C" w14:textId="77777777" w:rsidR="00237306" w:rsidRDefault="000000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E-mail: </w:t>
      </w:r>
      <w:r>
        <w:rPr>
          <w:rFonts w:ascii="宋体" w:hAnsi="宋体" w:cs="宋体"/>
          <w:kern w:val="0"/>
          <w:sz w:val="24"/>
        </w:rPr>
        <w:t>wangzun@xhtc.com.cn</w:t>
      </w:r>
    </w:p>
    <w:p w14:paraId="2AFED57F" w14:textId="77777777" w:rsidR="00237306" w:rsidRDefault="000000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电   话：</w:t>
      </w:r>
      <w:r>
        <w:rPr>
          <w:rFonts w:ascii="宋体" w:hAnsi="宋体" w:cs="宋体"/>
          <w:kern w:val="0"/>
          <w:sz w:val="24"/>
        </w:rPr>
        <w:t>15001349790</w:t>
      </w:r>
    </w:p>
    <w:p w14:paraId="0D513963" w14:textId="77777777" w:rsidR="00237306" w:rsidRDefault="000000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联 系 人：王尊、张薇</w:t>
      </w:r>
    </w:p>
    <w:p w14:paraId="0013530D" w14:textId="77777777" w:rsidR="00237306" w:rsidRDefault="000000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获取招标文件或提交投标保证金或代理服务费的账户信息如下：</w:t>
      </w:r>
    </w:p>
    <w:p w14:paraId="0065C32A" w14:textId="77777777" w:rsidR="00237306" w:rsidRDefault="000000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户 名：新华招标有限公司</w:t>
      </w:r>
    </w:p>
    <w:p w14:paraId="5AFCC087" w14:textId="77777777" w:rsidR="00237306" w:rsidRDefault="000000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开户行：广发银行股份有限公司北京科学园支行</w:t>
      </w:r>
    </w:p>
    <w:p w14:paraId="2D72F13A" w14:textId="23B32082" w:rsidR="00237306" w:rsidRDefault="00000000">
      <w:pPr>
        <w:widowControl/>
        <w:spacing w:line="360" w:lineRule="auto"/>
        <w:ind w:firstLineChars="200" w:firstLine="480"/>
        <w:jc w:val="left"/>
        <w:rPr>
          <w:rFonts w:ascii="宋体" w:hAnsi="宋体" w:cs="宋体"/>
          <w:kern w:val="0"/>
          <w:sz w:val="24"/>
        </w:rPr>
      </w:pPr>
      <w:r w:rsidRPr="00E532AF">
        <w:rPr>
          <w:rFonts w:ascii="宋体" w:hAnsi="宋体" w:cs="宋体" w:hint="eastAsia"/>
          <w:kern w:val="0"/>
          <w:sz w:val="24"/>
        </w:rPr>
        <w:t xml:space="preserve">账 </w:t>
      </w:r>
      <w:r w:rsidRPr="00E532AF">
        <w:rPr>
          <w:rFonts w:ascii="宋体" w:hAnsi="宋体" w:cs="宋体"/>
          <w:kern w:val="0"/>
          <w:sz w:val="24"/>
        </w:rPr>
        <w:t xml:space="preserve"> </w:t>
      </w:r>
      <w:r w:rsidRPr="00E532AF">
        <w:rPr>
          <w:rFonts w:ascii="宋体" w:hAnsi="宋体" w:cs="宋体" w:hint="eastAsia"/>
          <w:kern w:val="0"/>
          <w:sz w:val="24"/>
        </w:rPr>
        <w:t>号：</w:t>
      </w:r>
      <w:r w:rsidR="00E532AF" w:rsidRPr="00E532AF">
        <w:rPr>
          <w:rFonts w:ascii="宋体" w:hAnsi="宋体" w:cs="宋体"/>
          <w:kern w:val="0"/>
          <w:sz w:val="24"/>
        </w:rPr>
        <w:t>6232593799009041552</w:t>
      </w:r>
    </w:p>
    <w:p w14:paraId="2D9CF7FE" w14:textId="77777777" w:rsidR="00237306" w:rsidRDefault="00000000">
      <w:pPr>
        <w:widowControl/>
        <w:spacing w:line="360" w:lineRule="auto"/>
        <w:ind w:firstLineChars="200" w:firstLine="482"/>
        <w:jc w:val="left"/>
        <w:rPr>
          <w:rFonts w:ascii="宋体" w:hAnsi="宋体" w:cs="宋体"/>
          <w:b/>
          <w:bCs/>
          <w:kern w:val="0"/>
          <w:sz w:val="24"/>
        </w:rPr>
      </w:pPr>
      <w:r>
        <w:rPr>
          <w:rFonts w:ascii="宋体" w:hAnsi="宋体" w:cs="宋体" w:hint="eastAsia"/>
          <w:b/>
          <w:bCs/>
          <w:kern w:val="0"/>
          <w:sz w:val="24"/>
        </w:rPr>
        <w:t>（特别提示：该账号为我公司针对本项目的唯一账号，与我公司其它项目账号不同，请勿汇错账号！因汇错账号导致的无效等后果，由投标人自行承担）</w:t>
      </w:r>
    </w:p>
    <w:p w14:paraId="79E28E68" w14:textId="77777777" w:rsidR="00237306" w:rsidRDefault="00000000">
      <w:pPr>
        <w:pStyle w:val="10"/>
        <w:spacing w:line="360" w:lineRule="auto"/>
        <w:jc w:val="center"/>
        <w:rPr>
          <w:rFonts w:ascii="宋体"/>
          <w:w w:val="90"/>
        </w:rPr>
      </w:pPr>
      <w:r>
        <w:rPr>
          <w:rFonts w:ascii="宋体" w:hAnsi="宋体" w:cs="宋体"/>
          <w:kern w:val="0"/>
          <w:sz w:val="24"/>
        </w:rPr>
        <w:br w:type="page"/>
      </w:r>
      <w:bookmarkStart w:id="34" w:name="_Toc448762850"/>
      <w:bookmarkStart w:id="35" w:name="_Toc96542572"/>
      <w:bookmarkStart w:id="36" w:name="_Toc49019217"/>
      <w:bookmarkStart w:id="37" w:name="_Toc381991862"/>
      <w:bookmarkStart w:id="38" w:name="_Toc153353706"/>
      <w:bookmarkStart w:id="39" w:name="_Toc155772021"/>
      <w:bookmarkStart w:id="40" w:name="_Toc47415924"/>
      <w:bookmarkStart w:id="41" w:name="_Toc381991988"/>
      <w:bookmarkStart w:id="42" w:name="_Toc146011767"/>
      <w:bookmarkStart w:id="43" w:name="_Toc381616217"/>
      <w:bookmarkStart w:id="44" w:name="_Toc47416178"/>
      <w:r>
        <w:rPr>
          <w:rFonts w:ascii="宋体" w:hint="eastAsia"/>
          <w:w w:val="90"/>
        </w:rPr>
        <w:lastRenderedPageBreak/>
        <w:t>第二章  投标人须知前附表</w:t>
      </w:r>
      <w:bookmarkEnd w:id="34"/>
      <w:bookmarkEnd w:id="35"/>
    </w:p>
    <w:p w14:paraId="037E2266" w14:textId="77777777" w:rsidR="00237306" w:rsidRDefault="00000000">
      <w:pPr>
        <w:spacing w:line="360" w:lineRule="auto"/>
        <w:ind w:firstLineChars="200" w:firstLine="480"/>
        <w:rPr>
          <w:rFonts w:ascii="宋体"/>
          <w:sz w:val="24"/>
          <w:szCs w:val="24"/>
        </w:rPr>
      </w:pPr>
      <w:r>
        <w:rPr>
          <w:rFonts w:ascii="宋体" w:hint="eastAsia"/>
          <w:sz w:val="24"/>
          <w:szCs w:val="24"/>
        </w:rPr>
        <w:t>本表关于招标货物/服务的具体要求是对投标人须知的具体补充和修改，如有矛盾，应以本资料表为准。</w:t>
      </w:r>
    </w:p>
    <w:tbl>
      <w:tblPr>
        <w:tblW w:w="5000" w:type="pct"/>
        <w:tblInd w:w="-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872"/>
      </w:tblGrid>
      <w:tr w:rsidR="00237306" w14:paraId="54300F99" w14:textId="77777777">
        <w:trPr>
          <w:trHeight w:val="357"/>
        </w:trPr>
        <w:tc>
          <w:tcPr>
            <w:tcW w:w="5000" w:type="pct"/>
            <w:vAlign w:val="center"/>
          </w:tcPr>
          <w:p w14:paraId="18FA44DA" w14:textId="77777777" w:rsidR="00237306" w:rsidRDefault="00000000">
            <w:pPr>
              <w:jc w:val="center"/>
              <w:rPr>
                <w:rFonts w:ascii="宋体"/>
                <w:b/>
                <w:sz w:val="24"/>
                <w:szCs w:val="24"/>
              </w:rPr>
            </w:pPr>
            <w:r>
              <w:rPr>
                <w:rFonts w:ascii="宋体" w:hint="eastAsia"/>
                <w:b/>
                <w:sz w:val="24"/>
                <w:szCs w:val="24"/>
              </w:rPr>
              <w:t>内      容</w:t>
            </w:r>
          </w:p>
        </w:tc>
      </w:tr>
      <w:tr w:rsidR="00237306" w14:paraId="0E693C68" w14:textId="77777777">
        <w:trPr>
          <w:cantSplit/>
          <w:trHeight w:val="144"/>
        </w:trPr>
        <w:tc>
          <w:tcPr>
            <w:tcW w:w="5000" w:type="pct"/>
            <w:vAlign w:val="center"/>
          </w:tcPr>
          <w:p w14:paraId="52D34775" w14:textId="77777777" w:rsidR="00237306" w:rsidRDefault="00000000">
            <w:pPr>
              <w:spacing w:line="276" w:lineRule="auto"/>
              <w:jc w:val="center"/>
              <w:rPr>
                <w:rFonts w:ascii="宋体" w:cs="宋体"/>
                <w:sz w:val="24"/>
                <w:lang w:val="zh-CN"/>
              </w:rPr>
            </w:pPr>
            <w:r>
              <w:rPr>
                <w:rFonts w:ascii="宋体" w:cs="宋体" w:hint="eastAsia"/>
                <w:sz w:val="24"/>
                <w:lang w:val="zh-CN"/>
              </w:rPr>
              <w:t>说   明</w:t>
            </w:r>
          </w:p>
        </w:tc>
      </w:tr>
      <w:tr w:rsidR="00237306" w14:paraId="00BF9488" w14:textId="77777777">
        <w:trPr>
          <w:trHeight w:val="1116"/>
        </w:trPr>
        <w:tc>
          <w:tcPr>
            <w:tcW w:w="5000" w:type="pct"/>
            <w:vAlign w:val="center"/>
          </w:tcPr>
          <w:p w14:paraId="763F20A5" w14:textId="77777777" w:rsidR="00237306" w:rsidRDefault="00000000">
            <w:pPr>
              <w:widowControl/>
              <w:spacing w:line="276" w:lineRule="auto"/>
              <w:jc w:val="left"/>
              <w:rPr>
                <w:rFonts w:ascii="宋体" w:hAnsi="宋体"/>
                <w:sz w:val="24"/>
              </w:rPr>
            </w:pPr>
            <w:r>
              <w:rPr>
                <w:rFonts w:ascii="宋体" w:hint="eastAsia"/>
                <w:sz w:val="24"/>
                <w:szCs w:val="24"/>
              </w:rPr>
              <w:t>招标人</w:t>
            </w:r>
            <w:r>
              <w:rPr>
                <w:rFonts w:ascii="宋体" w:cs="宋体" w:hint="eastAsia"/>
                <w:sz w:val="24"/>
                <w:lang w:val="zh-CN"/>
              </w:rPr>
              <w:t>名称</w:t>
            </w:r>
            <w:r>
              <w:rPr>
                <w:rFonts w:ascii="宋体" w:hint="eastAsia"/>
                <w:sz w:val="24"/>
                <w:szCs w:val="24"/>
              </w:rPr>
              <w:t>：</w:t>
            </w:r>
            <w:r>
              <w:rPr>
                <w:rFonts w:ascii="宋体" w:hAnsi="宋体"/>
                <w:sz w:val="24"/>
              </w:rPr>
              <w:t>北京首新航空地面服务有限公司</w:t>
            </w:r>
          </w:p>
          <w:p w14:paraId="6ED442FD" w14:textId="77777777" w:rsidR="00237306" w:rsidRDefault="00000000">
            <w:pPr>
              <w:widowControl/>
              <w:spacing w:line="276" w:lineRule="auto"/>
              <w:jc w:val="left"/>
              <w:rPr>
                <w:rFonts w:ascii="宋体" w:hAnsi="宋体" w:cs="宋体"/>
                <w:kern w:val="0"/>
                <w:sz w:val="24"/>
              </w:rPr>
            </w:pPr>
            <w:r>
              <w:rPr>
                <w:rFonts w:ascii="宋体" w:hint="eastAsia"/>
                <w:sz w:val="24"/>
                <w:szCs w:val="24"/>
              </w:rPr>
              <w:t>招标人地址：</w:t>
            </w:r>
            <w:r>
              <w:rPr>
                <w:rFonts w:ascii="宋体" w:hAnsi="宋体" w:cs="宋体" w:hint="eastAsia"/>
                <w:kern w:val="0"/>
                <w:sz w:val="24"/>
              </w:rPr>
              <w:t>北京大兴国际机场海关货运综合楼6层</w:t>
            </w:r>
          </w:p>
          <w:p w14:paraId="601AD739" w14:textId="77777777" w:rsidR="00237306" w:rsidRDefault="00000000">
            <w:pPr>
              <w:widowControl/>
              <w:spacing w:line="360" w:lineRule="auto"/>
              <w:jc w:val="left"/>
              <w:rPr>
                <w:rFonts w:ascii="宋体" w:cs="宋体"/>
                <w:sz w:val="24"/>
              </w:rPr>
            </w:pPr>
            <w:r>
              <w:rPr>
                <w:rFonts w:ascii="宋体" w:hint="eastAsia"/>
                <w:sz w:val="24"/>
                <w:szCs w:val="24"/>
              </w:rPr>
              <w:t xml:space="preserve">招标人联系人及电话： </w:t>
            </w:r>
            <w:r>
              <w:rPr>
                <w:rFonts w:ascii="宋体"/>
                <w:sz w:val="24"/>
                <w:szCs w:val="24"/>
              </w:rPr>
              <w:t xml:space="preserve"> </w:t>
            </w:r>
            <w:r>
              <w:rPr>
                <w:rFonts w:ascii="宋体" w:hAnsi="宋体" w:hint="eastAsia"/>
                <w:sz w:val="24"/>
                <w:szCs w:val="24"/>
              </w:rPr>
              <w:t>老师</w:t>
            </w:r>
            <w:r>
              <w:rPr>
                <w:rFonts w:hint="eastAsia"/>
              </w:rPr>
              <w:t xml:space="preserve"> </w:t>
            </w:r>
            <w:r>
              <w:rPr>
                <w:rFonts w:ascii="宋体" w:hAnsi="宋体" w:hint="eastAsia"/>
                <w:sz w:val="24"/>
                <w:szCs w:val="24"/>
              </w:rPr>
              <w:t>010-81699665</w:t>
            </w:r>
          </w:p>
        </w:tc>
      </w:tr>
      <w:tr w:rsidR="00237306" w14:paraId="416BDD93" w14:textId="77777777">
        <w:trPr>
          <w:trHeight w:val="835"/>
        </w:trPr>
        <w:tc>
          <w:tcPr>
            <w:tcW w:w="5000" w:type="pct"/>
            <w:vAlign w:val="center"/>
          </w:tcPr>
          <w:p w14:paraId="50B1CB52" w14:textId="77777777" w:rsidR="00237306" w:rsidRDefault="00000000">
            <w:pPr>
              <w:spacing w:line="276" w:lineRule="auto"/>
              <w:rPr>
                <w:rFonts w:ascii="宋体" w:hAnsi="宋体" w:cs="宋体"/>
                <w:kern w:val="0"/>
                <w:sz w:val="24"/>
              </w:rPr>
            </w:pPr>
            <w:r>
              <w:rPr>
                <w:rFonts w:ascii="宋体" w:hint="eastAsia"/>
                <w:sz w:val="24"/>
                <w:szCs w:val="24"/>
              </w:rPr>
              <w:t>招标项目名称：</w:t>
            </w:r>
            <w:r>
              <w:rPr>
                <w:rFonts w:ascii="宋体" w:hAnsi="宋体" w:cs="宋体" w:hint="eastAsia"/>
                <w:kern w:val="0"/>
                <w:sz w:val="24"/>
              </w:rPr>
              <w:t>北京首新航空地面服务有限公司人力资源管理系统建设项目</w:t>
            </w:r>
          </w:p>
          <w:p w14:paraId="4FD1DF2F" w14:textId="77777777" w:rsidR="00237306" w:rsidRDefault="00000000">
            <w:pPr>
              <w:spacing w:line="276" w:lineRule="auto"/>
              <w:rPr>
                <w:rFonts w:ascii="宋体" w:cs="宋体"/>
                <w:kern w:val="0"/>
                <w:sz w:val="24"/>
                <w:szCs w:val="24"/>
              </w:rPr>
            </w:pPr>
            <w:r>
              <w:rPr>
                <w:rFonts w:ascii="宋体" w:hint="eastAsia"/>
                <w:sz w:val="24"/>
                <w:szCs w:val="24"/>
              </w:rPr>
              <w:t>项目编号：</w:t>
            </w:r>
            <w:r>
              <w:rPr>
                <w:rFonts w:ascii="宋体"/>
                <w:sz w:val="24"/>
                <w:szCs w:val="24"/>
              </w:rPr>
              <w:t>XHTC-FW-2023-1701</w:t>
            </w:r>
          </w:p>
        </w:tc>
      </w:tr>
      <w:tr w:rsidR="00237306" w14:paraId="056650B1" w14:textId="77777777">
        <w:trPr>
          <w:trHeight w:val="407"/>
        </w:trPr>
        <w:tc>
          <w:tcPr>
            <w:tcW w:w="5000" w:type="pct"/>
            <w:vAlign w:val="center"/>
          </w:tcPr>
          <w:p w14:paraId="62201F86" w14:textId="77777777" w:rsidR="00237306" w:rsidRDefault="00000000">
            <w:pPr>
              <w:spacing w:line="276" w:lineRule="auto"/>
              <w:ind w:left="1680" w:hangingChars="700" w:hanging="1680"/>
              <w:rPr>
                <w:rFonts w:ascii="宋体" w:hAnsi="宋体" w:cs="宋体"/>
                <w:kern w:val="0"/>
                <w:sz w:val="24"/>
              </w:rPr>
            </w:pPr>
            <w:r>
              <w:rPr>
                <w:rFonts w:ascii="宋体" w:hint="eastAsia"/>
                <w:sz w:val="24"/>
                <w:szCs w:val="24"/>
              </w:rPr>
              <w:t>资金</w:t>
            </w:r>
            <w:r>
              <w:rPr>
                <w:rFonts w:ascii="宋体"/>
                <w:sz w:val="24"/>
                <w:szCs w:val="24"/>
              </w:rPr>
              <w:t>来源</w:t>
            </w:r>
            <w:r>
              <w:rPr>
                <w:rFonts w:ascii="宋体" w:hAnsi="宋体" w:cs="宋体"/>
                <w:kern w:val="0"/>
                <w:sz w:val="24"/>
              </w:rPr>
              <w:t>：</w:t>
            </w:r>
            <w:r>
              <w:rPr>
                <w:rFonts w:ascii="宋体" w:hAnsi="宋体" w:cs="宋体" w:hint="eastAsia"/>
                <w:kern w:val="0"/>
                <w:sz w:val="24"/>
              </w:rPr>
              <w:t>自筹</w:t>
            </w:r>
            <w:r>
              <w:rPr>
                <w:rFonts w:ascii="宋体" w:hAnsi="宋体" w:cs="宋体"/>
                <w:kern w:val="0"/>
                <w:sz w:val="24"/>
              </w:rPr>
              <w:t>资金</w:t>
            </w:r>
          </w:p>
        </w:tc>
      </w:tr>
      <w:tr w:rsidR="00237306" w14:paraId="7CE83236" w14:textId="77777777">
        <w:trPr>
          <w:trHeight w:val="1406"/>
        </w:trPr>
        <w:tc>
          <w:tcPr>
            <w:tcW w:w="5000" w:type="pct"/>
            <w:vAlign w:val="center"/>
          </w:tcPr>
          <w:p w14:paraId="41325730" w14:textId="77777777" w:rsidR="00237306" w:rsidRDefault="00000000">
            <w:pPr>
              <w:spacing w:line="276" w:lineRule="auto"/>
              <w:rPr>
                <w:rFonts w:ascii="宋体"/>
                <w:sz w:val="24"/>
                <w:szCs w:val="24"/>
              </w:rPr>
            </w:pPr>
            <w:r>
              <w:rPr>
                <w:rFonts w:ascii="宋体" w:hint="eastAsia"/>
                <w:sz w:val="24"/>
                <w:szCs w:val="24"/>
              </w:rPr>
              <w:t>招标代理机构名称：新华招标有限公司</w:t>
            </w:r>
          </w:p>
          <w:p w14:paraId="4347B1D1" w14:textId="77777777" w:rsidR="00237306" w:rsidRDefault="00000000">
            <w:pPr>
              <w:spacing w:line="276" w:lineRule="auto"/>
              <w:jc w:val="left"/>
              <w:rPr>
                <w:rFonts w:ascii="宋体"/>
                <w:sz w:val="24"/>
                <w:szCs w:val="24"/>
              </w:rPr>
            </w:pPr>
            <w:r>
              <w:rPr>
                <w:rFonts w:ascii="宋体" w:hint="eastAsia"/>
                <w:sz w:val="24"/>
                <w:szCs w:val="24"/>
              </w:rPr>
              <w:t>地址：</w:t>
            </w:r>
            <w:r>
              <w:rPr>
                <w:rFonts w:ascii="宋体" w:cs="宋体" w:hint="eastAsia"/>
                <w:kern w:val="0"/>
                <w:sz w:val="24"/>
              </w:rPr>
              <w:t>北京市海淀区莲花池东路39号</w:t>
            </w:r>
            <w:r>
              <w:rPr>
                <w:rFonts w:ascii="宋体" w:cs="宋体"/>
                <w:kern w:val="0"/>
                <w:sz w:val="24"/>
              </w:rPr>
              <w:t>西金大厦</w:t>
            </w:r>
            <w:r>
              <w:rPr>
                <w:rFonts w:ascii="宋体" w:cs="宋体" w:hint="eastAsia"/>
                <w:kern w:val="0"/>
                <w:sz w:val="24"/>
              </w:rPr>
              <w:t>8层8</w:t>
            </w:r>
            <w:r>
              <w:rPr>
                <w:rFonts w:ascii="宋体" w:cs="宋体"/>
                <w:kern w:val="0"/>
                <w:sz w:val="24"/>
              </w:rPr>
              <w:t>10</w:t>
            </w:r>
            <w:r>
              <w:rPr>
                <w:rFonts w:ascii="宋体" w:cs="宋体" w:hint="eastAsia"/>
                <w:kern w:val="0"/>
                <w:sz w:val="24"/>
              </w:rPr>
              <w:t>室</w:t>
            </w:r>
          </w:p>
          <w:p w14:paraId="307D6F8D" w14:textId="77777777" w:rsidR="00237306" w:rsidRDefault="00000000">
            <w:pPr>
              <w:spacing w:line="276" w:lineRule="auto"/>
              <w:jc w:val="left"/>
              <w:rPr>
                <w:rFonts w:ascii="宋体"/>
                <w:sz w:val="24"/>
                <w:szCs w:val="24"/>
              </w:rPr>
            </w:pPr>
            <w:r>
              <w:rPr>
                <w:rFonts w:ascii="宋体" w:hint="eastAsia"/>
                <w:sz w:val="24"/>
                <w:szCs w:val="24"/>
              </w:rPr>
              <w:t>电话：</w:t>
            </w:r>
            <w:r>
              <w:rPr>
                <w:rFonts w:ascii="宋体"/>
                <w:sz w:val="24"/>
                <w:szCs w:val="24"/>
              </w:rPr>
              <w:t>15001349790</w:t>
            </w:r>
            <w:r>
              <w:rPr>
                <w:rFonts w:ascii="宋体" w:hint="eastAsia"/>
                <w:sz w:val="24"/>
                <w:szCs w:val="24"/>
              </w:rPr>
              <w:t xml:space="preserve">      传真：010-63905988</w:t>
            </w:r>
          </w:p>
          <w:p w14:paraId="572D38C8" w14:textId="77777777" w:rsidR="00237306" w:rsidRDefault="00000000">
            <w:pPr>
              <w:spacing w:line="276" w:lineRule="auto"/>
              <w:jc w:val="left"/>
              <w:rPr>
                <w:rFonts w:ascii="宋体"/>
                <w:sz w:val="24"/>
                <w:szCs w:val="24"/>
              </w:rPr>
            </w:pPr>
            <w:r>
              <w:rPr>
                <w:rFonts w:ascii="宋体" w:hint="eastAsia"/>
                <w:sz w:val="24"/>
                <w:szCs w:val="24"/>
              </w:rPr>
              <w:t>联系人：王尊</w:t>
            </w:r>
          </w:p>
        </w:tc>
      </w:tr>
      <w:tr w:rsidR="00237306" w14:paraId="5D934867" w14:textId="77777777">
        <w:trPr>
          <w:cantSplit/>
          <w:trHeight w:val="458"/>
        </w:trPr>
        <w:tc>
          <w:tcPr>
            <w:tcW w:w="5000" w:type="pct"/>
            <w:vAlign w:val="center"/>
          </w:tcPr>
          <w:p w14:paraId="72DB2E7C" w14:textId="77777777" w:rsidR="00237306" w:rsidRDefault="00000000">
            <w:pPr>
              <w:spacing w:line="276" w:lineRule="auto"/>
              <w:jc w:val="center"/>
              <w:rPr>
                <w:rFonts w:ascii="宋体"/>
                <w:b/>
                <w:sz w:val="24"/>
                <w:szCs w:val="24"/>
              </w:rPr>
            </w:pPr>
            <w:r>
              <w:rPr>
                <w:rFonts w:ascii="宋体" w:hint="eastAsia"/>
                <w:b/>
                <w:sz w:val="24"/>
                <w:szCs w:val="24"/>
              </w:rPr>
              <w:t>投  标  报  价  和  货  币</w:t>
            </w:r>
          </w:p>
        </w:tc>
      </w:tr>
      <w:tr w:rsidR="00237306" w14:paraId="5847D621" w14:textId="77777777">
        <w:trPr>
          <w:trHeight w:val="785"/>
        </w:trPr>
        <w:tc>
          <w:tcPr>
            <w:tcW w:w="5000" w:type="pct"/>
            <w:vAlign w:val="center"/>
          </w:tcPr>
          <w:p w14:paraId="764D6CE8" w14:textId="77777777" w:rsidR="00237306" w:rsidRDefault="00000000">
            <w:pPr>
              <w:spacing w:line="276" w:lineRule="auto"/>
              <w:jc w:val="left"/>
              <w:rPr>
                <w:rFonts w:ascii="宋体" w:hAnsi="宋体" w:cs="宋体"/>
                <w:sz w:val="24"/>
                <w:highlight w:val="yellow"/>
                <w:lang w:val="zh-CN"/>
              </w:rPr>
            </w:pPr>
            <w:r>
              <w:rPr>
                <w:rFonts w:ascii="宋体" w:hAnsi="宋体" w:cs="宋体" w:hint="eastAsia"/>
                <w:sz w:val="24"/>
                <w:lang w:val="zh-CN"/>
              </w:rPr>
              <w:t>预算金额：</w:t>
            </w:r>
            <w:r>
              <w:rPr>
                <w:rFonts w:ascii="宋体" w:hAnsi="宋体" w:cs="宋体" w:hint="eastAsia"/>
                <w:sz w:val="24"/>
                <w:u w:val="single"/>
                <w:lang w:val="zh-CN"/>
              </w:rPr>
              <w:t xml:space="preserve"> </w:t>
            </w:r>
            <w:r>
              <w:rPr>
                <w:rFonts w:ascii="宋体" w:hAnsi="宋体" w:cs="宋体"/>
                <w:sz w:val="24"/>
                <w:u w:val="single"/>
                <w:lang w:val="zh-CN"/>
              </w:rPr>
              <w:t xml:space="preserve">  </w:t>
            </w:r>
            <w:r w:rsidRPr="00F57417">
              <w:rPr>
                <w:rFonts w:ascii="宋体" w:hAnsi="宋体" w:cs="宋体" w:hint="eastAsia"/>
                <w:sz w:val="24"/>
                <w:u w:val="single"/>
              </w:rPr>
              <w:t>110</w:t>
            </w:r>
            <w:r w:rsidRPr="00F57417">
              <w:rPr>
                <w:rFonts w:ascii="宋体" w:hAnsi="宋体" w:cs="宋体"/>
                <w:sz w:val="24"/>
                <w:u w:val="single"/>
                <w:lang w:val="zh-CN"/>
              </w:rPr>
              <w:t xml:space="preserve">  </w:t>
            </w:r>
            <w:r w:rsidRPr="00F57417">
              <w:rPr>
                <w:rFonts w:ascii="宋体" w:hAnsi="宋体" w:cs="宋体" w:hint="eastAsia"/>
                <w:sz w:val="24"/>
                <w:u w:val="single"/>
                <w:lang w:val="zh-CN"/>
              </w:rPr>
              <w:t xml:space="preserve">万元（含税） </w:t>
            </w:r>
          </w:p>
          <w:p w14:paraId="13580A27" w14:textId="77777777" w:rsidR="00237306" w:rsidRDefault="00000000">
            <w:pPr>
              <w:spacing w:line="276" w:lineRule="auto"/>
              <w:jc w:val="left"/>
              <w:rPr>
                <w:rFonts w:ascii="宋体" w:hAnsi="宋体" w:cs="宋体"/>
                <w:sz w:val="24"/>
                <w:u w:val="single"/>
                <w:lang w:val="zh-CN"/>
              </w:rPr>
            </w:pPr>
            <w:r>
              <w:rPr>
                <w:rFonts w:ascii="宋体" w:hAnsi="宋体" w:cs="宋体" w:hint="eastAsia"/>
                <w:sz w:val="24"/>
                <w:lang w:val="zh-CN"/>
              </w:rPr>
              <w:t>投标报价：</w:t>
            </w:r>
            <w:r>
              <w:rPr>
                <w:rFonts w:ascii="宋体" w:hAnsi="宋体" w:cs="宋体" w:hint="eastAsia"/>
                <w:sz w:val="24"/>
                <w:u w:val="single"/>
                <w:lang w:val="zh-CN"/>
              </w:rPr>
              <w:t xml:space="preserve"> 投标报价不得超过本项目预算金额 </w:t>
            </w:r>
          </w:p>
          <w:p w14:paraId="338A3609" w14:textId="77777777" w:rsidR="00237306" w:rsidRDefault="00000000">
            <w:pPr>
              <w:spacing w:line="276" w:lineRule="auto"/>
              <w:jc w:val="left"/>
              <w:rPr>
                <w:rFonts w:ascii="宋体" w:hAnsi="宋体" w:cs="宋体"/>
                <w:sz w:val="24"/>
                <w:u w:val="single"/>
                <w:lang w:val="zh-CN"/>
              </w:rPr>
            </w:pPr>
            <w:r>
              <w:rPr>
                <w:rFonts w:ascii="宋体" w:hAnsi="宋体" w:cs="宋体" w:hint="eastAsia"/>
                <w:sz w:val="24"/>
                <w:lang w:val="zh-CN"/>
              </w:rPr>
              <w:t>相关费用：</w:t>
            </w:r>
            <w:r>
              <w:rPr>
                <w:rFonts w:ascii="宋体" w:hAnsi="宋体" w:cs="宋体" w:hint="eastAsia"/>
                <w:sz w:val="24"/>
                <w:u w:val="single"/>
                <w:lang w:val="zh-CN"/>
              </w:rPr>
              <w:t xml:space="preserve"> 包含完成委托项目的全部费用</w:t>
            </w:r>
            <w:r>
              <w:rPr>
                <w:rFonts w:ascii="宋体" w:hAnsi="宋体" w:cs="宋体" w:hint="eastAsia"/>
                <w:b/>
                <w:bCs/>
                <w:sz w:val="24"/>
                <w:u w:val="single"/>
                <w:lang w:val="zh-CN"/>
              </w:rPr>
              <w:t xml:space="preserve"> </w:t>
            </w:r>
          </w:p>
        </w:tc>
      </w:tr>
      <w:tr w:rsidR="00237306" w14:paraId="17EB1E89" w14:textId="77777777">
        <w:trPr>
          <w:trHeight w:val="302"/>
        </w:trPr>
        <w:tc>
          <w:tcPr>
            <w:tcW w:w="5000" w:type="pct"/>
            <w:vAlign w:val="center"/>
          </w:tcPr>
          <w:p w14:paraId="56EE882E" w14:textId="77777777" w:rsidR="00237306" w:rsidRDefault="00000000">
            <w:pPr>
              <w:spacing w:line="276" w:lineRule="auto"/>
              <w:rPr>
                <w:rFonts w:ascii="宋体"/>
                <w:i/>
                <w:sz w:val="24"/>
                <w:szCs w:val="24"/>
              </w:rPr>
            </w:pPr>
            <w:r>
              <w:rPr>
                <w:rFonts w:ascii="宋体" w:hint="eastAsia"/>
                <w:sz w:val="24"/>
                <w:szCs w:val="24"/>
              </w:rPr>
              <w:t>投标货币：人民币</w:t>
            </w:r>
          </w:p>
        </w:tc>
      </w:tr>
      <w:tr w:rsidR="00237306" w14:paraId="25B0A848" w14:textId="77777777">
        <w:trPr>
          <w:cantSplit/>
          <w:trHeight w:val="90"/>
        </w:trPr>
        <w:tc>
          <w:tcPr>
            <w:tcW w:w="5000" w:type="pct"/>
            <w:vAlign w:val="center"/>
          </w:tcPr>
          <w:p w14:paraId="31FF2EBC" w14:textId="77777777" w:rsidR="00237306" w:rsidRDefault="00000000">
            <w:pPr>
              <w:spacing w:line="276" w:lineRule="auto"/>
              <w:jc w:val="center"/>
              <w:rPr>
                <w:rFonts w:ascii="宋体"/>
                <w:b/>
                <w:sz w:val="24"/>
                <w:szCs w:val="24"/>
              </w:rPr>
            </w:pPr>
            <w:r>
              <w:rPr>
                <w:rFonts w:ascii="宋体" w:hint="eastAsia"/>
                <w:b/>
                <w:sz w:val="24"/>
                <w:szCs w:val="24"/>
              </w:rPr>
              <w:t>投 标 人 的 资 格 及 其 它</w:t>
            </w:r>
          </w:p>
        </w:tc>
      </w:tr>
      <w:tr w:rsidR="00237306" w14:paraId="52FA40F2" w14:textId="77777777">
        <w:trPr>
          <w:trHeight w:val="978"/>
        </w:trPr>
        <w:tc>
          <w:tcPr>
            <w:tcW w:w="5000" w:type="pct"/>
            <w:tcBorders>
              <w:bottom w:val="single" w:sz="6" w:space="0" w:color="auto"/>
            </w:tcBorders>
            <w:vAlign w:val="center"/>
          </w:tcPr>
          <w:p w14:paraId="05349EA9" w14:textId="77777777" w:rsidR="00237306" w:rsidRDefault="00000000">
            <w:pPr>
              <w:widowControl/>
              <w:spacing w:line="276" w:lineRule="auto"/>
              <w:jc w:val="left"/>
              <w:rPr>
                <w:rFonts w:ascii="宋体" w:hAnsi="宋体" w:cs="宋体"/>
                <w:kern w:val="0"/>
                <w:sz w:val="24"/>
              </w:rPr>
            </w:pPr>
            <w:r>
              <w:rPr>
                <w:rFonts w:ascii="宋体" w:hAnsi="宋体" w:cs="宋体" w:hint="eastAsia"/>
                <w:kern w:val="0"/>
                <w:sz w:val="24"/>
              </w:rPr>
              <w:t>1）投标人须为在中华人民共和国境内注册的独立法人单位或其他组织，具备在其合法的业务范围内履行民事责任的能力（提供营业执照复印件或其他证明文件并加盖单位公章）；</w:t>
            </w:r>
          </w:p>
          <w:p w14:paraId="4EB77E54" w14:textId="77777777" w:rsidR="00237306" w:rsidRDefault="00000000">
            <w:pPr>
              <w:widowControl/>
              <w:spacing w:line="276" w:lineRule="auto"/>
              <w:jc w:val="left"/>
              <w:rPr>
                <w:rFonts w:ascii="宋体" w:hAnsi="宋体" w:cs="宋体"/>
                <w:kern w:val="0"/>
                <w:sz w:val="24"/>
              </w:rPr>
            </w:pPr>
            <w:r>
              <w:rPr>
                <w:rFonts w:ascii="宋体" w:hAnsi="宋体" w:cs="宋体" w:hint="eastAsia"/>
                <w:kern w:val="0"/>
                <w:sz w:val="24"/>
              </w:rPr>
              <w:t>2）投标人应提供2022年度经会计事务所审计的完整年度审计报告(复印件加盖投标人公章)或投标截止日前三个月内银行开具的资信证明原件或复印件；投标人应提供税款所属时间为2023年1月至2023年10月期间任意连续三个月的相关机构出具的企业完税证明(企业代缴的个人所得税除外，如在其中某月无经营业务则应提供税务部门出具的相关证明）及社会保障资金缴纳记录（复印件加盖投标人公章）；</w:t>
            </w:r>
          </w:p>
          <w:p w14:paraId="70763A8C" w14:textId="77777777" w:rsidR="00237306" w:rsidRDefault="00000000">
            <w:pPr>
              <w:widowControl/>
              <w:spacing w:line="276" w:lineRule="auto"/>
              <w:jc w:val="left"/>
              <w:rPr>
                <w:rFonts w:ascii="宋体" w:hAnsi="宋体" w:cs="宋体"/>
                <w:kern w:val="0"/>
                <w:sz w:val="24"/>
              </w:rPr>
            </w:pPr>
            <w:r>
              <w:rPr>
                <w:rFonts w:ascii="宋体" w:hAnsi="宋体" w:cs="宋体" w:hint="eastAsia"/>
                <w:kern w:val="0"/>
                <w:sz w:val="24"/>
              </w:rPr>
              <w:t>3）投标人具有有效期内的 CMMI软件成熟度认证证书三级或三级以上。</w:t>
            </w:r>
          </w:p>
          <w:p w14:paraId="02B10B7E" w14:textId="77777777" w:rsidR="00237306" w:rsidRDefault="00000000">
            <w:pPr>
              <w:widowControl/>
              <w:spacing w:line="276" w:lineRule="auto"/>
              <w:jc w:val="left"/>
              <w:rPr>
                <w:rFonts w:ascii="宋体" w:hAnsi="宋体" w:cs="宋体"/>
                <w:kern w:val="0"/>
                <w:sz w:val="24"/>
              </w:rPr>
            </w:pPr>
            <w:r>
              <w:rPr>
                <w:rFonts w:ascii="宋体" w:hAnsi="宋体" w:cs="宋体" w:hint="eastAsia"/>
                <w:kern w:val="0"/>
                <w:sz w:val="24"/>
              </w:rPr>
              <w:t>4）投标人具有ISO 9001认证证书。</w:t>
            </w:r>
          </w:p>
          <w:p w14:paraId="5D129359" w14:textId="77777777" w:rsidR="00237306" w:rsidRDefault="00000000">
            <w:pPr>
              <w:widowControl/>
              <w:spacing w:line="276" w:lineRule="auto"/>
              <w:jc w:val="left"/>
              <w:rPr>
                <w:rFonts w:ascii="宋体" w:hAnsi="宋体" w:cs="宋体"/>
                <w:kern w:val="0"/>
                <w:sz w:val="24"/>
              </w:rPr>
            </w:pPr>
            <w:r>
              <w:rPr>
                <w:rFonts w:ascii="宋体" w:hAnsi="宋体" w:cs="宋体" w:hint="eastAsia"/>
                <w:kern w:val="0"/>
                <w:sz w:val="24"/>
              </w:rPr>
              <w:t>5）具备1个以上近3年（2020年1月1日至投标截止日期，以合同签订日期为准）单个合同金额在人民币100万元以上的软件信息化建设项目业绩，以提供的销售合同</w:t>
            </w:r>
            <w:r>
              <w:rPr>
                <w:rFonts w:ascii="宋体" w:hAnsi="宋体" w:cs="宋体" w:hint="eastAsia"/>
                <w:kern w:val="0"/>
                <w:sz w:val="24"/>
              </w:rPr>
              <w:lastRenderedPageBreak/>
              <w:t>复印件加盖公章为准。</w:t>
            </w:r>
          </w:p>
          <w:p w14:paraId="2CABAE7A" w14:textId="77777777" w:rsidR="00237306" w:rsidRDefault="00000000">
            <w:pPr>
              <w:widowControl/>
              <w:spacing w:line="276" w:lineRule="auto"/>
              <w:jc w:val="left"/>
              <w:rPr>
                <w:rFonts w:ascii="宋体" w:hAnsi="宋体" w:cs="宋体"/>
                <w:kern w:val="0"/>
                <w:sz w:val="24"/>
              </w:rPr>
            </w:pPr>
            <w:r>
              <w:rPr>
                <w:rFonts w:ascii="宋体" w:hAnsi="宋体" w:cs="宋体" w:hint="eastAsia"/>
                <w:kern w:val="0"/>
                <w:sz w:val="24"/>
              </w:rPr>
              <w:t>6）投标人未进入北京首新航空地面服务有限公司不合格供应商目录、不诚信供应商目录及黑名单；投标人未在以往首都机场集团有限公司及下属成员企业采购项目中标（成交）后，由于中标人（成交人）责任而未签订或未履行合同的；</w:t>
            </w:r>
          </w:p>
          <w:p w14:paraId="51515370" w14:textId="77777777" w:rsidR="00237306" w:rsidRDefault="00000000">
            <w:pPr>
              <w:widowControl/>
              <w:spacing w:line="276" w:lineRule="auto"/>
              <w:jc w:val="left"/>
              <w:rPr>
                <w:rFonts w:ascii="宋体" w:hAnsi="宋体" w:cs="宋体"/>
                <w:kern w:val="0"/>
                <w:sz w:val="24"/>
              </w:rPr>
            </w:pPr>
            <w:r>
              <w:rPr>
                <w:rFonts w:ascii="宋体" w:hAnsi="宋体" w:cs="宋体" w:hint="eastAsia"/>
                <w:kern w:val="0"/>
                <w:sz w:val="24"/>
              </w:rPr>
              <w:t>7）本项目不接受投标人在过去三年内出现以下任一情况：</w:t>
            </w:r>
          </w:p>
          <w:p w14:paraId="37FAD6B7" w14:textId="77777777" w:rsidR="00237306" w:rsidRDefault="00000000">
            <w:pPr>
              <w:widowControl/>
              <w:spacing w:line="276" w:lineRule="auto"/>
              <w:jc w:val="left"/>
              <w:rPr>
                <w:rFonts w:ascii="宋体" w:hAnsi="宋体" w:cs="宋体"/>
                <w:kern w:val="0"/>
                <w:sz w:val="24"/>
              </w:rPr>
            </w:pPr>
            <w:r>
              <w:rPr>
                <w:rFonts w:ascii="宋体" w:hAnsi="宋体" w:cs="宋体" w:hint="eastAsia"/>
                <w:kern w:val="0"/>
                <w:sz w:val="24"/>
              </w:rPr>
              <w:t>a）因产品/服务质量导致安全生产责任事故受到行政处罚的；</w:t>
            </w:r>
          </w:p>
          <w:p w14:paraId="2D0BFAF4" w14:textId="77777777" w:rsidR="00237306" w:rsidRDefault="00000000">
            <w:pPr>
              <w:widowControl/>
              <w:spacing w:line="276" w:lineRule="auto"/>
              <w:jc w:val="left"/>
              <w:rPr>
                <w:rFonts w:ascii="宋体" w:hAnsi="宋体" w:cs="宋体"/>
                <w:kern w:val="0"/>
                <w:sz w:val="24"/>
              </w:rPr>
            </w:pPr>
            <w:r>
              <w:rPr>
                <w:rFonts w:ascii="宋体" w:hAnsi="宋体" w:cs="宋体" w:hint="eastAsia"/>
                <w:kern w:val="0"/>
                <w:sz w:val="24"/>
              </w:rPr>
              <w:t>b）被信用中国网站（www.creditchina.gov.cn）列入失信被执行人、重大税收违法失信主体、经营异常名录、严重失信主体名单等。</w:t>
            </w:r>
          </w:p>
          <w:p w14:paraId="3FA73FA1" w14:textId="77777777" w:rsidR="00237306" w:rsidRDefault="00000000">
            <w:pPr>
              <w:widowControl/>
              <w:spacing w:line="276" w:lineRule="auto"/>
              <w:jc w:val="left"/>
              <w:rPr>
                <w:rFonts w:ascii="宋体" w:hAnsi="宋体" w:cs="宋体"/>
                <w:kern w:val="0"/>
                <w:sz w:val="24"/>
              </w:rPr>
            </w:pPr>
            <w:r>
              <w:rPr>
                <w:rFonts w:ascii="宋体" w:hAnsi="宋体" w:cs="宋体" w:hint="eastAsia"/>
                <w:kern w:val="0"/>
                <w:sz w:val="24"/>
              </w:rPr>
              <w:t>投标人须提供加盖公章的承诺函原件，承诺其不存在上述情况。一经发现与承诺事实不符，取消中标资格并加入北京首新航空地面服务有限公司供应商黑名单，五年内不接受参与采购项目；</w:t>
            </w:r>
          </w:p>
          <w:p w14:paraId="0E40C6ED" w14:textId="77777777" w:rsidR="00237306" w:rsidRDefault="00000000">
            <w:pPr>
              <w:widowControl/>
              <w:spacing w:line="276" w:lineRule="auto"/>
              <w:jc w:val="left"/>
              <w:rPr>
                <w:rFonts w:ascii="宋体" w:hAnsi="宋体" w:cs="宋体"/>
                <w:kern w:val="0"/>
                <w:sz w:val="24"/>
              </w:rPr>
            </w:pPr>
            <w:r>
              <w:rPr>
                <w:rFonts w:ascii="宋体" w:hAnsi="宋体" w:cs="宋体" w:hint="eastAsia"/>
                <w:kern w:val="0"/>
                <w:sz w:val="24"/>
              </w:rPr>
              <w:t>8）同一法定代表人的企业或隶属关系（母公司、全资子公司及其控股公司）的企业，不得同时参加投标；</w:t>
            </w:r>
          </w:p>
          <w:p w14:paraId="661C37DB" w14:textId="77777777" w:rsidR="00237306" w:rsidRDefault="00000000">
            <w:pPr>
              <w:widowControl/>
              <w:spacing w:line="276" w:lineRule="auto"/>
              <w:jc w:val="left"/>
              <w:rPr>
                <w:rFonts w:ascii="宋体" w:hAnsi="宋体" w:cs="宋体"/>
                <w:kern w:val="0"/>
                <w:sz w:val="24"/>
              </w:rPr>
            </w:pPr>
            <w:r>
              <w:rPr>
                <w:rFonts w:ascii="宋体" w:hAnsi="宋体" w:cs="宋体" w:hint="eastAsia"/>
                <w:kern w:val="0"/>
                <w:sz w:val="24"/>
              </w:rPr>
              <w:t>9）本项目不接受联合体投标，不允许转包、分包；</w:t>
            </w:r>
          </w:p>
          <w:p w14:paraId="6397AA84" w14:textId="77777777" w:rsidR="00237306" w:rsidRDefault="00000000">
            <w:pPr>
              <w:widowControl/>
              <w:spacing w:line="276" w:lineRule="auto"/>
              <w:jc w:val="left"/>
              <w:rPr>
                <w:rFonts w:ascii="宋体" w:hAnsi="宋体" w:cs="宋体"/>
                <w:kern w:val="0"/>
                <w:sz w:val="24"/>
              </w:rPr>
            </w:pPr>
            <w:r>
              <w:rPr>
                <w:rFonts w:ascii="宋体" w:hAnsi="宋体" w:cs="宋体" w:hint="eastAsia"/>
                <w:kern w:val="0"/>
                <w:sz w:val="24"/>
              </w:rPr>
              <w:t>10）投标人必须向招标机构购买招标文件并登记备案，未向招标机构购买招标文件并登记备案的潜在投标人均无资格参加投标；</w:t>
            </w:r>
          </w:p>
          <w:p w14:paraId="4C75819D" w14:textId="77777777" w:rsidR="00237306" w:rsidRDefault="00000000">
            <w:pPr>
              <w:widowControl/>
              <w:spacing w:line="276" w:lineRule="auto"/>
              <w:jc w:val="left"/>
              <w:rPr>
                <w:rFonts w:ascii="宋体" w:hAnsi="宋体" w:cs="宋体"/>
                <w:kern w:val="0"/>
                <w:sz w:val="24"/>
              </w:rPr>
            </w:pPr>
            <w:r>
              <w:rPr>
                <w:rFonts w:ascii="宋体" w:hAnsi="宋体" w:cs="宋体" w:hint="eastAsia"/>
                <w:kern w:val="0"/>
                <w:sz w:val="24"/>
              </w:rPr>
              <w:t>11）法律、行政法规要求的其他条件。</w:t>
            </w:r>
          </w:p>
        </w:tc>
      </w:tr>
      <w:tr w:rsidR="00237306" w14:paraId="7B1B547C" w14:textId="77777777">
        <w:trPr>
          <w:trHeight w:val="1531"/>
        </w:trPr>
        <w:tc>
          <w:tcPr>
            <w:tcW w:w="5000" w:type="pct"/>
            <w:tcBorders>
              <w:top w:val="single" w:sz="12" w:space="0" w:color="auto"/>
            </w:tcBorders>
            <w:vAlign w:val="center"/>
          </w:tcPr>
          <w:p w14:paraId="659A66BE" w14:textId="77777777" w:rsidR="00237306" w:rsidRPr="00F57417" w:rsidRDefault="00000000">
            <w:pPr>
              <w:spacing w:line="276" w:lineRule="auto"/>
              <w:rPr>
                <w:rFonts w:ascii="宋体"/>
                <w:sz w:val="24"/>
                <w:szCs w:val="24"/>
              </w:rPr>
            </w:pPr>
            <w:r w:rsidRPr="00F57417">
              <w:rPr>
                <w:rFonts w:ascii="宋体" w:hint="eastAsia"/>
                <w:sz w:val="24"/>
                <w:szCs w:val="24"/>
              </w:rPr>
              <w:lastRenderedPageBreak/>
              <w:t>投标保证金金额（人民币）：贰万元整（</w:t>
            </w:r>
            <w:r w:rsidRPr="00F57417">
              <w:rPr>
                <w:rFonts w:ascii="宋体"/>
                <w:sz w:val="24"/>
                <w:szCs w:val="24"/>
              </w:rPr>
              <w:t>20000.00</w:t>
            </w:r>
            <w:r w:rsidRPr="00F57417">
              <w:rPr>
                <w:rFonts w:ascii="宋体" w:hint="eastAsia"/>
                <w:sz w:val="24"/>
                <w:szCs w:val="24"/>
              </w:rPr>
              <w:t>元）</w:t>
            </w:r>
          </w:p>
          <w:p w14:paraId="6F647743" w14:textId="77777777" w:rsidR="00237306" w:rsidRPr="00F57417" w:rsidRDefault="00000000">
            <w:pPr>
              <w:spacing w:line="276" w:lineRule="auto"/>
              <w:rPr>
                <w:rFonts w:ascii="宋体"/>
                <w:sz w:val="24"/>
                <w:szCs w:val="24"/>
              </w:rPr>
            </w:pPr>
            <w:r w:rsidRPr="00F57417">
              <w:rPr>
                <w:rFonts w:ascii="宋体" w:hint="eastAsia"/>
                <w:sz w:val="24"/>
                <w:szCs w:val="24"/>
              </w:rPr>
              <w:t>投标保证金形式：电汇、支票（限北京使用）等非现金方式（公对公形式）。</w:t>
            </w:r>
          </w:p>
          <w:p w14:paraId="7C404949" w14:textId="77777777" w:rsidR="00237306" w:rsidRPr="00F57417" w:rsidRDefault="00000000">
            <w:pPr>
              <w:spacing w:line="276" w:lineRule="auto"/>
              <w:rPr>
                <w:rFonts w:ascii="宋体"/>
                <w:sz w:val="24"/>
                <w:szCs w:val="24"/>
              </w:rPr>
            </w:pPr>
            <w:r w:rsidRPr="00F57417">
              <w:rPr>
                <w:rFonts w:ascii="宋体" w:hint="eastAsia"/>
                <w:sz w:val="24"/>
                <w:szCs w:val="24"/>
              </w:rPr>
              <w:t>投标保证金递交截止时间同投标截止时间。</w:t>
            </w:r>
          </w:p>
          <w:p w14:paraId="494870C7" w14:textId="77777777" w:rsidR="00237306" w:rsidRPr="00F57417" w:rsidRDefault="00000000">
            <w:pPr>
              <w:spacing w:line="276" w:lineRule="auto"/>
              <w:rPr>
                <w:rFonts w:ascii="宋体"/>
                <w:sz w:val="24"/>
                <w:szCs w:val="24"/>
              </w:rPr>
            </w:pPr>
            <w:r w:rsidRPr="00F57417">
              <w:rPr>
                <w:rFonts w:ascii="宋体" w:hint="eastAsia"/>
                <w:sz w:val="24"/>
                <w:szCs w:val="24"/>
              </w:rPr>
              <w:t>投标保证金缴纳账户详见第一章，招标公告。</w:t>
            </w:r>
          </w:p>
        </w:tc>
      </w:tr>
      <w:tr w:rsidR="00237306" w14:paraId="28A4CCB9" w14:textId="77777777">
        <w:trPr>
          <w:trHeight w:val="555"/>
        </w:trPr>
        <w:tc>
          <w:tcPr>
            <w:tcW w:w="5000" w:type="pct"/>
            <w:vAlign w:val="center"/>
          </w:tcPr>
          <w:p w14:paraId="62852336" w14:textId="77777777" w:rsidR="00237306" w:rsidRPr="00F57417" w:rsidRDefault="00000000">
            <w:pPr>
              <w:spacing w:line="276" w:lineRule="auto"/>
              <w:rPr>
                <w:rFonts w:ascii="宋体"/>
                <w:i/>
                <w:sz w:val="24"/>
                <w:szCs w:val="24"/>
              </w:rPr>
            </w:pPr>
            <w:r w:rsidRPr="00F57417">
              <w:rPr>
                <w:rFonts w:ascii="宋体" w:hint="eastAsia"/>
                <w:sz w:val="24"/>
                <w:szCs w:val="24"/>
              </w:rPr>
              <w:t>建设周期：</w:t>
            </w:r>
            <w:r w:rsidRPr="00F57417">
              <w:rPr>
                <w:rFonts w:cs="宋体" w:hint="eastAsia"/>
                <w:sz w:val="24"/>
                <w:u w:val="single"/>
              </w:rPr>
              <w:t>自合同签订之日起</w:t>
            </w:r>
            <w:r w:rsidRPr="00F57417">
              <w:rPr>
                <w:rFonts w:cs="宋体" w:hint="eastAsia"/>
                <w:sz w:val="24"/>
                <w:u w:val="single"/>
              </w:rPr>
              <w:t>12</w:t>
            </w:r>
            <w:r w:rsidRPr="00F57417">
              <w:rPr>
                <w:rFonts w:cs="宋体" w:hint="eastAsia"/>
                <w:sz w:val="24"/>
                <w:u w:val="single"/>
              </w:rPr>
              <w:t>个月，完成系统开发、实施与交付。</w:t>
            </w:r>
          </w:p>
        </w:tc>
      </w:tr>
      <w:tr w:rsidR="00237306" w14:paraId="44E664D1" w14:textId="77777777">
        <w:trPr>
          <w:trHeight w:val="555"/>
        </w:trPr>
        <w:tc>
          <w:tcPr>
            <w:tcW w:w="5000" w:type="pct"/>
            <w:vAlign w:val="center"/>
          </w:tcPr>
          <w:p w14:paraId="554EA395" w14:textId="77777777" w:rsidR="00237306" w:rsidRDefault="00000000">
            <w:pPr>
              <w:spacing w:line="276" w:lineRule="auto"/>
              <w:rPr>
                <w:rFonts w:ascii="宋体"/>
                <w:sz w:val="24"/>
                <w:szCs w:val="24"/>
              </w:rPr>
            </w:pPr>
            <w:r>
              <w:rPr>
                <w:rFonts w:ascii="宋体" w:hint="eastAsia"/>
                <w:sz w:val="24"/>
                <w:szCs w:val="24"/>
              </w:rPr>
              <w:t>投标有效期：</w:t>
            </w:r>
            <w:r>
              <w:rPr>
                <w:rFonts w:ascii="宋体" w:hint="eastAsia"/>
                <w:sz w:val="24"/>
                <w:szCs w:val="24"/>
                <w:u w:val="single"/>
              </w:rPr>
              <w:t xml:space="preserve"> </w:t>
            </w:r>
            <w:r>
              <w:rPr>
                <w:rFonts w:ascii="宋体"/>
                <w:sz w:val="24"/>
                <w:szCs w:val="24"/>
                <w:u w:val="single"/>
              </w:rPr>
              <w:t>90</w:t>
            </w:r>
            <w:r>
              <w:rPr>
                <w:rFonts w:ascii="宋体" w:hint="eastAsia"/>
                <w:sz w:val="24"/>
                <w:szCs w:val="24"/>
                <w:u w:val="single"/>
              </w:rPr>
              <w:t xml:space="preserve"> </w:t>
            </w:r>
            <w:r>
              <w:rPr>
                <w:rFonts w:ascii="宋体" w:hint="eastAsia"/>
                <w:sz w:val="24"/>
                <w:szCs w:val="24"/>
              </w:rPr>
              <w:t>天</w:t>
            </w:r>
          </w:p>
        </w:tc>
      </w:tr>
      <w:tr w:rsidR="00237306" w14:paraId="57C017CF" w14:textId="77777777">
        <w:trPr>
          <w:trHeight w:val="768"/>
        </w:trPr>
        <w:tc>
          <w:tcPr>
            <w:tcW w:w="5000" w:type="pct"/>
            <w:vAlign w:val="center"/>
          </w:tcPr>
          <w:p w14:paraId="55B69006" w14:textId="77777777" w:rsidR="00237306" w:rsidRDefault="00000000">
            <w:pPr>
              <w:spacing w:line="276" w:lineRule="auto"/>
              <w:rPr>
                <w:rFonts w:ascii="宋体"/>
                <w:sz w:val="24"/>
                <w:szCs w:val="24"/>
              </w:rPr>
            </w:pPr>
            <w:r>
              <w:rPr>
                <w:rFonts w:ascii="宋体" w:hint="eastAsia"/>
                <w:sz w:val="24"/>
                <w:szCs w:val="24"/>
              </w:rPr>
              <w:t>投标文件份数：投标一览表</w:t>
            </w:r>
            <w:r>
              <w:rPr>
                <w:rFonts w:ascii="宋体" w:hint="eastAsia"/>
                <w:sz w:val="24"/>
                <w:szCs w:val="24"/>
                <w:u w:val="single"/>
              </w:rPr>
              <w:t xml:space="preserve"> 1</w:t>
            </w:r>
            <w:r>
              <w:rPr>
                <w:rFonts w:ascii="宋体"/>
                <w:sz w:val="24"/>
                <w:szCs w:val="24"/>
                <w:u w:val="single"/>
              </w:rPr>
              <w:t xml:space="preserve"> </w:t>
            </w:r>
            <w:r>
              <w:rPr>
                <w:rFonts w:ascii="宋体" w:hint="eastAsia"/>
                <w:sz w:val="24"/>
                <w:szCs w:val="24"/>
              </w:rPr>
              <w:t>份，正本</w:t>
            </w:r>
            <w:r>
              <w:rPr>
                <w:rFonts w:ascii="宋体" w:hint="eastAsia"/>
                <w:sz w:val="24"/>
                <w:szCs w:val="24"/>
                <w:u w:val="single"/>
              </w:rPr>
              <w:t xml:space="preserve"> 1</w:t>
            </w:r>
            <w:r>
              <w:rPr>
                <w:rFonts w:ascii="宋体"/>
                <w:sz w:val="24"/>
                <w:szCs w:val="24"/>
                <w:u w:val="single"/>
              </w:rPr>
              <w:t xml:space="preserve"> </w:t>
            </w:r>
            <w:r>
              <w:rPr>
                <w:rFonts w:ascii="宋体" w:hint="eastAsia"/>
                <w:sz w:val="24"/>
                <w:szCs w:val="24"/>
              </w:rPr>
              <w:t>份，副本</w:t>
            </w:r>
            <w:r>
              <w:rPr>
                <w:rFonts w:ascii="宋体" w:hint="eastAsia"/>
                <w:sz w:val="24"/>
                <w:szCs w:val="24"/>
                <w:u w:val="single"/>
              </w:rPr>
              <w:t xml:space="preserve"> </w:t>
            </w:r>
            <w:r>
              <w:rPr>
                <w:rFonts w:ascii="宋体"/>
                <w:sz w:val="24"/>
                <w:szCs w:val="24"/>
                <w:u w:val="single"/>
              </w:rPr>
              <w:t>4</w:t>
            </w:r>
            <w:r>
              <w:rPr>
                <w:rFonts w:ascii="宋体" w:hint="eastAsia"/>
                <w:sz w:val="24"/>
                <w:szCs w:val="24"/>
                <w:u w:val="single"/>
              </w:rPr>
              <w:t xml:space="preserve"> </w:t>
            </w:r>
            <w:r>
              <w:rPr>
                <w:rFonts w:ascii="宋体" w:hint="eastAsia"/>
                <w:sz w:val="24"/>
                <w:szCs w:val="24"/>
              </w:rPr>
              <w:t>份，电子版U盘1个（电子版必须</w:t>
            </w:r>
            <w:r>
              <w:rPr>
                <w:rFonts w:ascii="宋体"/>
                <w:sz w:val="24"/>
                <w:szCs w:val="24"/>
              </w:rPr>
              <w:t>包含投标文件的全部内容</w:t>
            </w:r>
            <w:r>
              <w:rPr>
                <w:rFonts w:ascii="宋体" w:hint="eastAsia"/>
                <w:sz w:val="24"/>
                <w:szCs w:val="24"/>
              </w:rPr>
              <w:t>）</w:t>
            </w:r>
            <w:r>
              <w:rPr>
                <w:rFonts w:ascii="宋体" w:hAnsi="宋体" w:hint="eastAsia"/>
                <w:sz w:val="24"/>
                <w:szCs w:val="24"/>
              </w:rPr>
              <w:t>。</w:t>
            </w:r>
          </w:p>
        </w:tc>
      </w:tr>
      <w:tr w:rsidR="00237306" w14:paraId="60CAD66D" w14:textId="77777777">
        <w:trPr>
          <w:trHeight w:val="551"/>
        </w:trPr>
        <w:tc>
          <w:tcPr>
            <w:tcW w:w="5000" w:type="pct"/>
            <w:vAlign w:val="center"/>
          </w:tcPr>
          <w:p w14:paraId="7F5E5409" w14:textId="77777777" w:rsidR="00237306" w:rsidRDefault="00000000">
            <w:pPr>
              <w:spacing w:line="276" w:lineRule="auto"/>
              <w:rPr>
                <w:rFonts w:ascii="宋体"/>
                <w:sz w:val="24"/>
                <w:szCs w:val="24"/>
              </w:rPr>
            </w:pPr>
            <w:r>
              <w:rPr>
                <w:rFonts w:ascii="宋体" w:hint="eastAsia"/>
                <w:sz w:val="24"/>
                <w:szCs w:val="24"/>
              </w:rPr>
              <w:t>投标人对招标文件提出疑问截止时间：投标截止时间前1</w:t>
            </w:r>
            <w:r>
              <w:rPr>
                <w:rFonts w:ascii="宋体"/>
                <w:sz w:val="24"/>
                <w:szCs w:val="24"/>
              </w:rPr>
              <w:t>0</w:t>
            </w:r>
            <w:r>
              <w:rPr>
                <w:rFonts w:ascii="宋体" w:hint="eastAsia"/>
                <w:sz w:val="24"/>
                <w:szCs w:val="24"/>
              </w:rPr>
              <w:t>日内</w:t>
            </w:r>
          </w:p>
        </w:tc>
      </w:tr>
      <w:tr w:rsidR="00237306" w14:paraId="370DC407" w14:textId="77777777">
        <w:trPr>
          <w:trHeight w:val="551"/>
        </w:trPr>
        <w:tc>
          <w:tcPr>
            <w:tcW w:w="5000" w:type="pct"/>
            <w:vAlign w:val="center"/>
          </w:tcPr>
          <w:p w14:paraId="609108DC" w14:textId="77777777" w:rsidR="00237306" w:rsidRDefault="00000000">
            <w:pPr>
              <w:spacing w:line="276" w:lineRule="auto"/>
              <w:rPr>
                <w:rFonts w:ascii="宋体"/>
                <w:sz w:val="24"/>
                <w:szCs w:val="24"/>
              </w:rPr>
            </w:pPr>
            <w:r>
              <w:rPr>
                <w:rFonts w:ascii="宋体" w:hint="eastAsia"/>
                <w:sz w:val="24"/>
                <w:szCs w:val="24"/>
              </w:rPr>
              <w:t>招标人对招标文件进行修改的截止时间：投标截止时间前1</w:t>
            </w:r>
            <w:r>
              <w:rPr>
                <w:rFonts w:ascii="宋体"/>
                <w:sz w:val="24"/>
                <w:szCs w:val="24"/>
              </w:rPr>
              <w:t>5</w:t>
            </w:r>
            <w:r>
              <w:rPr>
                <w:rFonts w:ascii="宋体" w:hint="eastAsia"/>
                <w:sz w:val="24"/>
                <w:szCs w:val="24"/>
              </w:rPr>
              <w:t>日内</w:t>
            </w:r>
          </w:p>
        </w:tc>
      </w:tr>
      <w:tr w:rsidR="00237306" w14:paraId="1CEC0901" w14:textId="77777777">
        <w:trPr>
          <w:trHeight w:val="600"/>
        </w:trPr>
        <w:tc>
          <w:tcPr>
            <w:tcW w:w="5000" w:type="pct"/>
            <w:vAlign w:val="center"/>
          </w:tcPr>
          <w:p w14:paraId="26260DCC" w14:textId="24230083" w:rsidR="00237306" w:rsidRPr="00F57417" w:rsidRDefault="00000000">
            <w:pPr>
              <w:widowControl/>
              <w:spacing w:line="276" w:lineRule="auto"/>
              <w:jc w:val="left"/>
              <w:rPr>
                <w:rFonts w:ascii="宋体" w:hAnsi="宋体" w:cs="宋体"/>
                <w:kern w:val="0"/>
                <w:sz w:val="24"/>
              </w:rPr>
            </w:pPr>
            <w:r w:rsidRPr="00F57417">
              <w:rPr>
                <w:rFonts w:ascii="宋体" w:hint="eastAsia"/>
                <w:sz w:val="24"/>
                <w:szCs w:val="24"/>
              </w:rPr>
              <w:t>投标截止时间：</w:t>
            </w:r>
            <w:r w:rsidRPr="00F57417">
              <w:rPr>
                <w:rFonts w:ascii="宋体" w:hAnsi="宋体" w:cs="宋体" w:hint="eastAsia"/>
                <w:kern w:val="0"/>
                <w:sz w:val="24"/>
              </w:rPr>
              <w:t>202</w:t>
            </w:r>
            <w:r w:rsidRPr="00F57417">
              <w:rPr>
                <w:rFonts w:ascii="宋体" w:hAnsi="宋体" w:cs="宋体"/>
                <w:kern w:val="0"/>
                <w:sz w:val="24"/>
              </w:rPr>
              <w:t>3</w:t>
            </w:r>
            <w:r w:rsidRPr="00F57417">
              <w:rPr>
                <w:rFonts w:ascii="宋体" w:hAnsi="宋体" w:cs="宋体" w:hint="eastAsia"/>
                <w:kern w:val="0"/>
                <w:sz w:val="24"/>
              </w:rPr>
              <w:t>年</w:t>
            </w:r>
            <w:r w:rsidR="00F57417" w:rsidRPr="00F57417">
              <w:rPr>
                <w:rFonts w:ascii="宋体" w:hAnsi="宋体" w:cs="宋体"/>
                <w:kern w:val="0"/>
                <w:sz w:val="24"/>
              </w:rPr>
              <w:t>12</w:t>
            </w:r>
            <w:r w:rsidRPr="00F57417">
              <w:rPr>
                <w:rFonts w:ascii="宋体" w:hAnsi="宋体" w:cs="宋体" w:hint="eastAsia"/>
                <w:kern w:val="0"/>
                <w:sz w:val="24"/>
              </w:rPr>
              <w:t>月</w:t>
            </w:r>
            <w:r w:rsidR="00F57417" w:rsidRPr="00F57417">
              <w:rPr>
                <w:rFonts w:ascii="宋体" w:hAnsi="宋体" w:cs="宋体"/>
                <w:kern w:val="0"/>
                <w:sz w:val="24"/>
              </w:rPr>
              <w:t>28</w:t>
            </w:r>
            <w:r w:rsidRPr="00F57417">
              <w:rPr>
                <w:rFonts w:ascii="宋体" w:hAnsi="宋体" w:cs="宋体" w:hint="eastAsia"/>
                <w:kern w:val="0"/>
                <w:sz w:val="24"/>
              </w:rPr>
              <w:t>日，</w:t>
            </w:r>
            <w:r w:rsidRPr="00F57417">
              <w:rPr>
                <w:rFonts w:ascii="宋体" w:hAnsi="宋体" w:cs="宋体"/>
                <w:kern w:val="0"/>
                <w:sz w:val="24"/>
              </w:rPr>
              <w:t>下午14:00</w:t>
            </w:r>
            <w:r w:rsidRPr="00F57417">
              <w:rPr>
                <w:rFonts w:ascii="宋体" w:hAnsi="宋体" w:cs="宋体" w:hint="eastAsia"/>
                <w:kern w:val="0"/>
                <w:sz w:val="24"/>
              </w:rPr>
              <w:t>时</w:t>
            </w:r>
            <w:r w:rsidRPr="00F57417">
              <w:rPr>
                <w:rFonts w:ascii="宋体" w:hint="eastAsia"/>
                <w:sz w:val="24"/>
                <w:szCs w:val="24"/>
              </w:rPr>
              <w:t>(北京时间)</w:t>
            </w:r>
          </w:p>
        </w:tc>
      </w:tr>
      <w:tr w:rsidR="00237306" w14:paraId="77827172" w14:textId="77777777">
        <w:trPr>
          <w:trHeight w:val="1222"/>
        </w:trPr>
        <w:tc>
          <w:tcPr>
            <w:tcW w:w="5000" w:type="pct"/>
            <w:vAlign w:val="center"/>
          </w:tcPr>
          <w:p w14:paraId="26222031" w14:textId="23B9851F" w:rsidR="00237306" w:rsidRPr="00F57417" w:rsidRDefault="00000000">
            <w:pPr>
              <w:widowControl/>
              <w:spacing w:line="276" w:lineRule="auto"/>
              <w:jc w:val="left"/>
              <w:rPr>
                <w:rFonts w:ascii="宋体" w:hAnsi="宋体" w:cs="宋体"/>
                <w:kern w:val="0"/>
                <w:sz w:val="24"/>
              </w:rPr>
            </w:pPr>
            <w:r w:rsidRPr="00F57417">
              <w:rPr>
                <w:rFonts w:ascii="宋体" w:hint="eastAsia"/>
                <w:sz w:val="24"/>
                <w:szCs w:val="24"/>
              </w:rPr>
              <w:t>开标时间：</w:t>
            </w:r>
            <w:r w:rsidRPr="00F57417">
              <w:rPr>
                <w:rFonts w:ascii="宋体" w:hAnsi="宋体" w:cs="宋体" w:hint="eastAsia"/>
                <w:kern w:val="0"/>
                <w:sz w:val="24"/>
              </w:rPr>
              <w:t>202</w:t>
            </w:r>
            <w:r w:rsidRPr="00F57417">
              <w:rPr>
                <w:rFonts w:ascii="宋体" w:hAnsi="宋体" w:cs="宋体"/>
                <w:kern w:val="0"/>
                <w:sz w:val="24"/>
              </w:rPr>
              <w:t>3</w:t>
            </w:r>
            <w:r w:rsidRPr="00F57417">
              <w:rPr>
                <w:rFonts w:ascii="宋体" w:hAnsi="宋体" w:cs="宋体" w:hint="eastAsia"/>
                <w:kern w:val="0"/>
                <w:sz w:val="24"/>
              </w:rPr>
              <w:t>年</w:t>
            </w:r>
            <w:r w:rsidR="00F57417" w:rsidRPr="00F57417">
              <w:rPr>
                <w:rFonts w:ascii="宋体" w:hAnsi="宋体" w:cs="宋体"/>
                <w:kern w:val="0"/>
                <w:sz w:val="24"/>
              </w:rPr>
              <w:t>12</w:t>
            </w:r>
            <w:r w:rsidRPr="00F57417">
              <w:rPr>
                <w:rFonts w:ascii="宋体" w:hAnsi="宋体" w:cs="宋体" w:hint="eastAsia"/>
                <w:kern w:val="0"/>
                <w:sz w:val="24"/>
              </w:rPr>
              <w:t>月</w:t>
            </w:r>
            <w:r w:rsidR="00F57417" w:rsidRPr="00F57417">
              <w:rPr>
                <w:rFonts w:ascii="宋体" w:hAnsi="宋体" w:cs="宋体"/>
                <w:kern w:val="0"/>
                <w:sz w:val="24"/>
              </w:rPr>
              <w:t>28</w:t>
            </w:r>
            <w:r w:rsidRPr="00F57417">
              <w:rPr>
                <w:rFonts w:ascii="宋体" w:hAnsi="宋体" w:cs="宋体" w:hint="eastAsia"/>
                <w:kern w:val="0"/>
                <w:sz w:val="24"/>
              </w:rPr>
              <w:t>日，</w:t>
            </w:r>
            <w:r w:rsidRPr="00F57417">
              <w:rPr>
                <w:rFonts w:ascii="宋体" w:hAnsi="宋体" w:cs="宋体"/>
                <w:kern w:val="0"/>
                <w:sz w:val="24"/>
              </w:rPr>
              <w:t>下午14:00</w:t>
            </w:r>
            <w:r w:rsidRPr="00F57417">
              <w:rPr>
                <w:rFonts w:ascii="宋体" w:hAnsi="宋体" w:cs="宋体" w:hint="eastAsia"/>
                <w:kern w:val="0"/>
                <w:sz w:val="24"/>
              </w:rPr>
              <w:t>时</w:t>
            </w:r>
            <w:r w:rsidRPr="00F57417">
              <w:rPr>
                <w:rFonts w:ascii="宋体" w:hint="eastAsia"/>
                <w:sz w:val="24"/>
                <w:szCs w:val="24"/>
              </w:rPr>
              <w:t>(北京时间)</w:t>
            </w:r>
          </w:p>
          <w:p w14:paraId="0639AD74" w14:textId="77777777" w:rsidR="00237306" w:rsidRPr="00F57417" w:rsidRDefault="00000000">
            <w:pPr>
              <w:spacing w:line="276" w:lineRule="auto"/>
              <w:rPr>
                <w:rFonts w:ascii="宋体"/>
                <w:sz w:val="24"/>
                <w:szCs w:val="24"/>
              </w:rPr>
            </w:pPr>
            <w:r w:rsidRPr="00F57417">
              <w:rPr>
                <w:rFonts w:ascii="宋体" w:hint="eastAsia"/>
                <w:sz w:val="24"/>
                <w:szCs w:val="24"/>
              </w:rPr>
              <w:t>开标地点：</w:t>
            </w:r>
            <w:r w:rsidRPr="00F57417">
              <w:rPr>
                <w:rFonts w:ascii="宋体" w:hAnsi="宋体" w:cs="宋体" w:hint="eastAsia"/>
                <w:kern w:val="0"/>
                <w:sz w:val="24"/>
              </w:rPr>
              <w:t>新华招标有限公司会议室</w:t>
            </w:r>
          </w:p>
          <w:p w14:paraId="6DBFF0B6" w14:textId="77777777" w:rsidR="00237306" w:rsidRPr="00F57417" w:rsidRDefault="00000000">
            <w:pPr>
              <w:spacing w:line="276" w:lineRule="auto"/>
              <w:jc w:val="left"/>
              <w:rPr>
                <w:rFonts w:ascii="宋体"/>
                <w:sz w:val="24"/>
                <w:szCs w:val="24"/>
              </w:rPr>
            </w:pPr>
            <w:r w:rsidRPr="00F57417">
              <w:rPr>
                <w:rFonts w:ascii="宋体" w:hint="eastAsia"/>
                <w:sz w:val="24"/>
                <w:szCs w:val="24"/>
              </w:rPr>
              <w:t>地    址：</w:t>
            </w:r>
            <w:r w:rsidRPr="00F57417">
              <w:rPr>
                <w:rFonts w:ascii="宋体" w:hAnsi="宋体" w:cs="宋体" w:hint="eastAsia"/>
                <w:kern w:val="0"/>
                <w:sz w:val="24"/>
              </w:rPr>
              <w:t>北京市海淀区</w:t>
            </w:r>
            <w:r w:rsidRPr="00F57417">
              <w:rPr>
                <w:rFonts w:ascii="宋体" w:hAnsi="宋体" w:cs="宋体"/>
                <w:kern w:val="0"/>
                <w:sz w:val="24"/>
              </w:rPr>
              <w:t>莲花池东路</w:t>
            </w:r>
            <w:r w:rsidRPr="00F57417">
              <w:rPr>
                <w:rFonts w:ascii="宋体" w:hAnsi="宋体" w:cs="宋体" w:hint="eastAsia"/>
                <w:kern w:val="0"/>
                <w:sz w:val="24"/>
              </w:rPr>
              <w:t>39号</w:t>
            </w:r>
            <w:r w:rsidRPr="00F57417">
              <w:rPr>
                <w:rFonts w:ascii="宋体" w:hAnsi="宋体" w:cs="宋体"/>
                <w:kern w:val="0"/>
                <w:sz w:val="24"/>
              </w:rPr>
              <w:t>西金大厦8</w:t>
            </w:r>
            <w:r w:rsidRPr="00F57417">
              <w:rPr>
                <w:rFonts w:ascii="宋体" w:hAnsi="宋体" w:cs="宋体" w:hint="eastAsia"/>
                <w:kern w:val="0"/>
                <w:sz w:val="24"/>
              </w:rPr>
              <w:t>层新华会议中心</w:t>
            </w:r>
          </w:p>
        </w:tc>
      </w:tr>
      <w:tr w:rsidR="00237306" w14:paraId="5DF0DA2E" w14:textId="77777777">
        <w:trPr>
          <w:trHeight w:val="600"/>
        </w:trPr>
        <w:tc>
          <w:tcPr>
            <w:tcW w:w="5000" w:type="pct"/>
            <w:vAlign w:val="center"/>
          </w:tcPr>
          <w:p w14:paraId="62472204" w14:textId="77777777" w:rsidR="00237306" w:rsidRDefault="00000000">
            <w:pPr>
              <w:tabs>
                <w:tab w:val="left" w:pos="720"/>
              </w:tabs>
              <w:spacing w:line="276" w:lineRule="auto"/>
              <w:rPr>
                <w:rFonts w:ascii="宋体"/>
                <w:sz w:val="24"/>
                <w:szCs w:val="24"/>
              </w:rPr>
            </w:pPr>
            <w:r>
              <w:rPr>
                <w:rFonts w:ascii="宋体" w:hint="eastAsia"/>
                <w:sz w:val="24"/>
                <w:szCs w:val="24"/>
              </w:rPr>
              <w:t>投标文件递交地点：</w:t>
            </w:r>
            <w:r>
              <w:rPr>
                <w:rFonts w:ascii="宋体" w:hAnsi="宋体" w:cs="宋体" w:hint="eastAsia"/>
                <w:kern w:val="0"/>
                <w:sz w:val="24"/>
              </w:rPr>
              <w:t>北京市海淀区</w:t>
            </w:r>
            <w:r>
              <w:rPr>
                <w:rFonts w:ascii="宋体" w:hAnsi="宋体" w:cs="宋体"/>
                <w:kern w:val="0"/>
                <w:sz w:val="24"/>
              </w:rPr>
              <w:t>莲花池东路</w:t>
            </w:r>
            <w:r>
              <w:rPr>
                <w:rFonts w:ascii="宋体" w:hAnsi="宋体" w:cs="宋体" w:hint="eastAsia"/>
                <w:kern w:val="0"/>
                <w:sz w:val="24"/>
              </w:rPr>
              <w:t>39号</w:t>
            </w:r>
            <w:r>
              <w:rPr>
                <w:rFonts w:ascii="宋体" w:hAnsi="宋体" w:cs="宋体"/>
                <w:kern w:val="0"/>
                <w:sz w:val="24"/>
              </w:rPr>
              <w:t>西金大厦8</w:t>
            </w:r>
            <w:r>
              <w:rPr>
                <w:rFonts w:ascii="宋体" w:hAnsi="宋体" w:cs="宋体" w:hint="eastAsia"/>
                <w:kern w:val="0"/>
                <w:sz w:val="24"/>
              </w:rPr>
              <w:t>层新华会议中心</w:t>
            </w:r>
          </w:p>
        </w:tc>
      </w:tr>
      <w:tr w:rsidR="00237306" w14:paraId="18BA40F5" w14:textId="77777777">
        <w:trPr>
          <w:cantSplit/>
          <w:trHeight w:val="385"/>
        </w:trPr>
        <w:tc>
          <w:tcPr>
            <w:tcW w:w="5000" w:type="pct"/>
            <w:vAlign w:val="center"/>
          </w:tcPr>
          <w:p w14:paraId="7BEEF1AC" w14:textId="77777777" w:rsidR="00237306" w:rsidRDefault="00000000">
            <w:pPr>
              <w:spacing w:line="276" w:lineRule="auto"/>
              <w:jc w:val="center"/>
              <w:rPr>
                <w:rFonts w:ascii="宋体"/>
                <w:sz w:val="24"/>
                <w:szCs w:val="24"/>
              </w:rPr>
            </w:pPr>
            <w:r>
              <w:rPr>
                <w:rFonts w:ascii="宋体" w:hint="eastAsia"/>
                <w:b/>
                <w:sz w:val="24"/>
                <w:szCs w:val="24"/>
              </w:rPr>
              <w:t>评   标</w:t>
            </w:r>
          </w:p>
        </w:tc>
      </w:tr>
      <w:tr w:rsidR="00237306" w14:paraId="7F78A943" w14:textId="77777777">
        <w:trPr>
          <w:cantSplit/>
          <w:trHeight w:val="513"/>
        </w:trPr>
        <w:tc>
          <w:tcPr>
            <w:tcW w:w="5000" w:type="pct"/>
            <w:vAlign w:val="center"/>
          </w:tcPr>
          <w:p w14:paraId="3C5AB904" w14:textId="77777777" w:rsidR="00237306" w:rsidRDefault="00000000">
            <w:pPr>
              <w:spacing w:line="276" w:lineRule="auto"/>
              <w:rPr>
                <w:rFonts w:ascii="宋体"/>
                <w:sz w:val="24"/>
                <w:szCs w:val="24"/>
              </w:rPr>
            </w:pPr>
            <w:r>
              <w:rPr>
                <w:rFonts w:ascii="宋体" w:hint="eastAsia"/>
                <w:sz w:val="24"/>
                <w:szCs w:val="24"/>
              </w:rPr>
              <w:lastRenderedPageBreak/>
              <w:t>评标方法：综合评估法</w:t>
            </w:r>
          </w:p>
        </w:tc>
      </w:tr>
    </w:tbl>
    <w:p w14:paraId="5302753C" w14:textId="77777777" w:rsidR="00237306" w:rsidRDefault="00000000">
      <w:pPr>
        <w:pStyle w:val="10"/>
        <w:spacing w:line="360" w:lineRule="auto"/>
        <w:jc w:val="center"/>
        <w:rPr>
          <w:rFonts w:ascii="宋体"/>
          <w:bCs w:val="0"/>
          <w:w w:val="90"/>
        </w:rPr>
      </w:pPr>
      <w:r>
        <w:br w:type="page"/>
      </w:r>
      <w:bookmarkStart w:id="45" w:name="_Toc96542573"/>
      <w:bookmarkStart w:id="46" w:name="_Toc448762851"/>
      <w:r>
        <w:rPr>
          <w:rFonts w:ascii="宋体" w:hint="eastAsia"/>
          <w:bCs w:val="0"/>
          <w:w w:val="90"/>
        </w:rPr>
        <w:lastRenderedPageBreak/>
        <w:t>第三章  投标人须知</w:t>
      </w:r>
      <w:bookmarkEnd w:id="36"/>
      <w:bookmarkEnd w:id="37"/>
      <w:bookmarkEnd w:id="38"/>
      <w:bookmarkEnd w:id="39"/>
      <w:bookmarkEnd w:id="40"/>
      <w:bookmarkEnd w:id="41"/>
      <w:bookmarkEnd w:id="42"/>
      <w:bookmarkEnd w:id="43"/>
      <w:bookmarkEnd w:id="44"/>
      <w:bookmarkEnd w:id="45"/>
      <w:bookmarkEnd w:id="46"/>
    </w:p>
    <w:p w14:paraId="20586F6B" w14:textId="77777777" w:rsidR="00237306" w:rsidRDefault="00000000">
      <w:pPr>
        <w:pStyle w:val="21"/>
        <w:rPr>
          <w:color w:val="auto"/>
        </w:rPr>
      </w:pPr>
      <w:bookmarkStart w:id="47" w:name="_Toc47262051"/>
      <w:bookmarkStart w:id="48" w:name="_Toc47261867"/>
      <w:bookmarkStart w:id="49" w:name="_Toc47418713"/>
      <w:bookmarkStart w:id="50" w:name="_Toc381991989"/>
      <w:bookmarkStart w:id="51" w:name="_Toc332353902"/>
      <w:bookmarkStart w:id="52" w:name="_Toc153353707"/>
      <w:bookmarkStart w:id="53" w:name="_Toc446504375"/>
      <w:bookmarkStart w:id="54" w:name="_Toc49019218"/>
      <w:bookmarkStart w:id="55" w:name="_Toc381991707"/>
      <w:bookmarkStart w:id="56" w:name="_Toc10021694"/>
      <w:bookmarkStart w:id="57" w:name="_Toc47418237"/>
      <w:bookmarkStart w:id="58" w:name="_Toc465779667"/>
      <w:bookmarkStart w:id="59" w:name="_Toc381474625"/>
      <w:bookmarkStart w:id="60" w:name="_Toc47261052"/>
      <w:bookmarkStart w:id="61" w:name="_Toc48791217"/>
      <w:bookmarkStart w:id="62" w:name="_Toc47418920"/>
      <w:bookmarkStart w:id="63" w:name="_Toc511044059"/>
      <w:bookmarkStart w:id="64" w:name="_Toc47261672"/>
      <w:bookmarkStart w:id="65" w:name="_Toc312330084"/>
      <w:bookmarkStart w:id="66" w:name="_Toc448762852"/>
      <w:bookmarkStart w:id="67" w:name="_Toc387246153"/>
      <w:bookmarkStart w:id="68" w:name="_Toc382036693"/>
      <w:bookmarkStart w:id="69" w:name="_Toc381616218"/>
      <w:bookmarkStart w:id="70" w:name="_Toc446504448"/>
      <w:bookmarkStart w:id="71" w:name="_Toc243946188"/>
      <w:bookmarkStart w:id="72" w:name="_Toc146011768"/>
      <w:bookmarkStart w:id="73" w:name="_Toc155772022"/>
      <w:bookmarkStart w:id="74" w:name="_Toc96542574"/>
      <w:bookmarkStart w:id="75" w:name="_Toc381991863"/>
      <w:bookmarkStart w:id="76" w:name="_Toc48995833"/>
      <w:r>
        <w:rPr>
          <w:rFonts w:hint="eastAsia"/>
          <w:color w:val="auto"/>
        </w:rPr>
        <w:t>一、说明</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7BB70F91"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资金情况</w:t>
      </w:r>
    </w:p>
    <w:p w14:paraId="38DD3A9E" w14:textId="77777777" w:rsidR="00237306" w:rsidRDefault="00000000">
      <w:pPr>
        <w:spacing w:line="360" w:lineRule="auto"/>
        <w:ind w:firstLineChars="200" w:firstLine="480"/>
        <w:rPr>
          <w:rFonts w:ascii="宋体"/>
          <w:sz w:val="24"/>
          <w:szCs w:val="24"/>
        </w:rPr>
      </w:pPr>
      <w:r>
        <w:rPr>
          <w:rFonts w:ascii="宋体" w:hint="eastAsia"/>
          <w:sz w:val="24"/>
          <w:szCs w:val="24"/>
        </w:rPr>
        <w:t>1.1 本项目资金已落实或已落实资金来源。</w:t>
      </w:r>
    </w:p>
    <w:p w14:paraId="1A1E8C81"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招标人、招标代理机构、采购方及合格的投标人</w:t>
      </w:r>
    </w:p>
    <w:p w14:paraId="2100E0D2" w14:textId="77777777" w:rsidR="00237306" w:rsidRDefault="00000000">
      <w:pPr>
        <w:spacing w:line="360" w:lineRule="auto"/>
        <w:ind w:firstLineChars="200" w:firstLine="480"/>
        <w:rPr>
          <w:rFonts w:ascii="宋体"/>
          <w:sz w:val="24"/>
          <w:szCs w:val="24"/>
          <w:u w:val="single"/>
        </w:rPr>
      </w:pPr>
      <w:r>
        <w:rPr>
          <w:rFonts w:ascii="宋体" w:hint="eastAsia"/>
          <w:sz w:val="24"/>
          <w:szCs w:val="24"/>
        </w:rPr>
        <w:t>2.1 招标人：本招标文件中招标人为</w:t>
      </w:r>
      <w:r>
        <w:rPr>
          <w:rFonts w:ascii="宋体" w:hAnsi="宋体"/>
          <w:sz w:val="24"/>
          <w:u w:val="single"/>
        </w:rPr>
        <w:t>北京首新航空地面服务有限公司</w:t>
      </w:r>
      <w:r>
        <w:rPr>
          <w:rFonts w:ascii="宋体" w:hAnsi="宋体" w:cs="宋体"/>
          <w:kern w:val="0"/>
          <w:sz w:val="24"/>
          <w:u w:val="single"/>
        </w:rPr>
        <w:t>。</w:t>
      </w:r>
    </w:p>
    <w:p w14:paraId="39BD955B" w14:textId="77777777" w:rsidR="00237306" w:rsidRDefault="00000000">
      <w:pPr>
        <w:spacing w:line="360" w:lineRule="auto"/>
        <w:ind w:firstLineChars="200" w:firstLine="480"/>
        <w:rPr>
          <w:rFonts w:ascii="宋体"/>
          <w:sz w:val="24"/>
          <w:szCs w:val="24"/>
        </w:rPr>
      </w:pPr>
      <w:r>
        <w:rPr>
          <w:rFonts w:ascii="宋体" w:hint="eastAsia"/>
          <w:sz w:val="24"/>
          <w:szCs w:val="24"/>
        </w:rPr>
        <w:t>2.2招标代理机构：本招标文件中招标代理机构是指受招标人委托组织招标的</w:t>
      </w:r>
      <w:r>
        <w:rPr>
          <w:rFonts w:ascii="宋体" w:hint="eastAsia"/>
          <w:sz w:val="24"/>
          <w:szCs w:val="24"/>
          <w:u w:val="single"/>
        </w:rPr>
        <w:t>新华招标有限公司。</w:t>
      </w:r>
    </w:p>
    <w:p w14:paraId="39179F52" w14:textId="77777777" w:rsidR="00237306" w:rsidRDefault="00000000">
      <w:pPr>
        <w:spacing w:line="360" w:lineRule="auto"/>
        <w:ind w:firstLineChars="200" w:firstLine="480"/>
        <w:rPr>
          <w:rFonts w:ascii="宋体"/>
          <w:sz w:val="24"/>
          <w:szCs w:val="24"/>
        </w:rPr>
      </w:pPr>
      <w:r>
        <w:rPr>
          <w:rFonts w:ascii="宋体" w:hint="eastAsia"/>
          <w:sz w:val="24"/>
          <w:szCs w:val="24"/>
        </w:rPr>
        <w:t>2.3采购方：是指招标人和招标代理机构。</w:t>
      </w:r>
    </w:p>
    <w:p w14:paraId="5A47EFC5" w14:textId="77777777" w:rsidR="00237306" w:rsidRDefault="00000000">
      <w:pPr>
        <w:spacing w:line="360" w:lineRule="auto"/>
        <w:ind w:firstLineChars="200" w:firstLine="480"/>
        <w:rPr>
          <w:rFonts w:ascii="宋体"/>
          <w:sz w:val="24"/>
          <w:szCs w:val="24"/>
        </w:rPr>
      </w:pPr>
      <w:r>
        <w:rPr>
          <w:rFonts w:ascii="宋体" w:hint="eastAsia"/>
          <w:sz w:val="24"/>
          <w:szCs w:val="24"/>
        </w:rPr>
        <w:t>2.4 合格的投标人</w:t>
      </w:r>
    </w:p>
    <w:p w14:paraId="14C63063" w14:textId="77777777" w:rsidR="00237306" w:rsidRDefault="00000000">
      <w:pPr>
        <w:numPr>
          <w:ilvl w:val="1"/>
          <w:numId w:val="31"/>
        </w:numPr>
        <w:spacing w:line="360" w:lineRule="auto"/>
        <w:ind w:left="0" w:firstLineChars="200" w:firstLine="480"/>
        <w:rPr>
          <w:rFonts w:ascii="宋体"/>
          <w:sz w:val="24"/>
          <w:szCs w:val="24"/>
        </w:rPr>
      </w:pPr>
      <w:r>
        <w:rPr>
          <w:rFonts w:ascii="宋体" w:hint="eastAsia"/>
          <w:sz w:val="24"/>
          <w:szCs w:val="24"/>
        </w:rPr>
        <w:t>在中华人民共和国境内，依照《中华人民共和国公司法》设立的、</w:t>
      </w:r>
      <w:r>
        <w:rPr>
          <w:rFonts w:ascii="宋体" w:cs="宋体" w:hint="eastAsia"/>
          <w:kern w:val="0"/>
          <w:sz w:val="24"/>
          <w:lang w:val="zh-CN"/>
        </w:rPr>
        <w:t>能够独立承担民事责任，能够提供招标文件中要求的服务内容，并具有相应能力的单位</w:t>
      </w:r>
      <w:r>
        <w:rPr>
          <w:rFonts w:ascii="宋体" w:hint="eastAsia"/>
          <w:sz w:val="24"/>
          <w:szCs w:val="24"/>
        </w:rPr>
        <w:t>。</w:t>
      </w:r>
    </w:p>
    <w:p w14:paraId="123AF4F3" w14:textId="77777777" w:rsidR="00237306" w:rsidRDefault="00000000">
      <w:pPr>
        <w:numPr>
          <w:ilvl w:val="1"/>
          <w:numId w:val="31"/>
        </w:numPr>
        <w:spacing w:line="360" w:lineRule="auto"/>
        <w:ind w:left="0" w:firstLineChars="200" w:firstLine="480"/>
        <w:rPr>
          <w:rFonts w:ascii="宋体"/>
          <w:sz w:val="24"/>
          <w:szCs w:val="24"/>
        </w:rPr>
      </w:pPr>
      <w:r>
        <w:rPr>
          <w:rFonts w:ascii="宋体" w:hint="eastAsia"/>
          <w:sz w:val="24"/>
          <w:szCs w:val="24"/>
        </w:rPr>
        <w:t>要求应遵守国家有关法律、法规和有关规定。</w:t>
      </w:r>
    </w:p>
    <w:p w14:paraId="7AD3BD7B" w14:textId="77777777" w:rsidR="00237306" w:rsidRDefault="00000000">
      <w:pPr>
        <w:numPr>
          <w:ilvl w:val="1"/>
          <w:numId w:val="31"/>
        </w:numPr>
        <w:spacing w:line="360" w:lineRule="auto"/>
        <w:ind w:left="0" w:firstLineChars="200" w:firstLine="480"/>
        <w:rPr>
          <w:rFonts w:ascii="宋体"/>
          <w:sz w:val="24"/>
          <w:szCs w:val="24"/>
        </w:rPr>
      </w:pPr>
      <w:r>
        <w:rPr>
          <w:rFonts w:ascii="宋体" w:hint="eastAsia"/>
          <w:sz w:val="24"/>
          <w:szCs w:val="24"/>
        </w:rPr>
        <w:t>凡受托为本次招标的服务进行设计、编制规范和其他文件的咨询公司，及相关联的附属机构，不得参加投标。</w:t>
      </w:r>
    </w:p>
    <w:p w14:paraId="28190229" w14:textId="77777777" w:rsidR="00237306" w:rsidRDefault="00000000">
      <w:pPr>
        <w:numPr>
          <w:ilvl w:val="1"/>
          <w:numId w:val="31"/>
        </w:numPr>
        <w:spacing w:line="360" w:lineRule="auto"/>
        <w:ind w:left="0" w:firstLineChars="200" w:firstLine="480"/>
        <w:rPr>
          <w:rFonts w:ascii="宋体"/>
          <w:sz w:val="24"/>
          <w:szCs w:val="24"/>
        </w:rPr>
      </w:pPr>
      <w:r>
        <w:rPr>
          <w:rFonts w:ascii="宋体" w:hint="eastAsia"/>
          <w:sz w:val="24"/>
          <w:szCs w:val="24"/>
        </w:rPr>
        <w:t>投标人必须符合投标人须知前附表中的资格条件。</w:t>
      </w:r>
    </w:p>
    <w:p w14:paraId="627496B7" w14:textId="77777777" w:rsidR="00237306" w:rsidRDefault="00000000">
      <w:pPr>
        <w:numPr>
          <w:ilvl w:val="1"/>
          <w:numId w:val="31"/>
        </w:numPr>
        <w:spacing w:line="360" w:lineRule="auto"/>
        <w:ind w:left="0" w:firstLineChars="200" w:firstLine="480"/>
        <w:rPr>
          <w:rFonts w:ascii="宋体"/>
          <w:sz w:val="24"/>
          <w:szCs w:val="24"/>
        </w:rPr>
      </w:pPr>
      <w:r>
        <w:rPr>
          <w:rFonts w:ascii="宋体" w:hint="eastAsia"/>
          <w:sz w:val="24"/>
          <w:szCs w:val="24"/>
        </w:rPr>
        <w:t>投标人必须向招标代理机构购买招标文件并登记备案，未向招标代理机构购买招标文件并登记备案的潜在投标人均无资格参加投标。</w:t>
      </w:r>
    </w:p>
    <w:p w14:paraId="2DC6D0AF" w14:textId="77777777" w:rsidR="00237306" w:rsidRDefault="00000000">
      <w:pPr>
        <w:spacing w:line="360" w:lineRule="auto"/>
        <w:ind w:firstLineChars="200" w:firstLine="480"/>
        <w:rPr>
          <w:rFonts w:ascii="宋体"/>
          <w:sz w:val="24"/>
          <w:szCs w:val="24"/>
        </w:rPr>
      </w:pPr>
      <w:r>
        <w:rPr>
          <w:rFonts w:ascii="宋体" w:hint="eastAsia"/>
          <w:sz w:val="24"/>
          <w:szCs w:val="24"/>
        </w:rPr>
        <w:t>2.5联合体投标</w:t>
      </w:r>
    </w:p>
    <w:p w14:paraId="3F409A1F" w14:textId="77777777" w:rsidR="00237306" w:rsidRDefault="00000000">
      <w:pPr>
        <w:spacing w:line="360" w:lineRule="auto"/>
        <w:ind w:firstLineChars="225" w:firstLine="540"/>
        <w:rPr>
          <w:rFonts w:ascii="宋体"/>
          <w:b/>
          <w:sz w:val="24"/>
          <w:szCs w:val="24"/>
        </w:rPr>
      </w:pPr>
      <w:r>
        <w:rPr>
          <w:rFonts w:hint="eastAsia"/>
          <w:sz w:val="24"/>
          <w:szCs w:val="24"/>
        </w:rPr>
        <w:t>本项目不接受联合体投标。</w:t>
      </w:r>
      <w:r>
        <w:rPr>
          <w:rFonts w:hint="eastAsia"/>
          <w:sz w:val="24"/>
          <w:szCs w:val="24"/>
        </w:rPr>
        <w:t xml:space="preserve"> </w:t>
      </w:r>
      <w:r>
        <w:rPr>
          <w:sz w:val="24"/>
          <w:szCs w:val="24"/>
        </w:rPr>
        <w:t xml:space="preserve">            </w:t>
      </w:r>
    </w:p>
    <w:p w14:paraId="2C657B38"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合格的服务</w:t>
      </w:r>
    </w:p>
    <w:p w14:paraId="4C34D2A8" w14:textId="77777777" w:rsidR="00237306" w:rsidRDefault="00000000">
      <w:pPr>
        <w:numPr>
          <w:ilvl w:val="2"/>
          <w:numId w:val="31"/>
        </w:numPr>
        <w:tabs>
          <w:tab w:val="left" w:pos="900"/>
        </w:tabs>
        <w:spacing w:line="360" w:lineRule="auto"/>
        <w:ind w:left="0" w:firstLineChars="200" w:firstLine="480"/>
        <w:rPr>
          <w:rFonts w:ascii="宋体"/>
          <w:sz w:val="24"/>
          <w:szCs w:val="24"/>
        </w:rPr>
      </w:pPr>
      <w:r>
        <w:rPr>
          <w:rFonts w:ascii="宋体" w:hint="eastAsia"/>
          <w:sz w:val="24"/>
          <w:szCs w:val="24"/>
        </w:rPr>
        <w:t>合同中提供的所有服务及其有关设备，均应来自上述2.4条款所规定的合格投标人。</w:t>
      </w:r>
    </w:p>
    <w:p w14:paraId="21826388" w14:textId="77777777" w:rsidR="00237306" w:rsidRDefault="00000000">
      <w:pPr>
        <w:numPr>
          <w:ilvl w:val="2"/>
          <w:numId w:val="31"/>
        </w:numPr>
        <w:tabs>
          <w:tab w:val="left" w:pos="900"/>
        </w:tabs>
        <w:spacing w:line="360" w:lineRule="auto"/>
        <w:ind w:left="0" w:firstLineChars="200" w:firstLine="480"/>
        <w:rPr>
          <w:rFonts w:ascii="宋体"/>
          <w:sz w:val="24"/>
          <w:szCs w:val="24"/>
        </w:rPr>
      </w:pPr>
      <w:r>
        <w:rPr>
          <w:rFonts w:ascii="宋体" w:hint="eastAsia"/>
          <w:sz w:val="24"/>
          <w:szCs w:val="24"/>
        </w:rPr>
        <w:t>服务（或货物）系指投标人按招标文件规定，须向招标人提供的符合招标文件要求的相关的服务（或货物）。</w:t>
      </w:r>
    </w:p>
    <w:p w14:paraId="22310C7C"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要求费用</w:t>
      </w:r>
    </w:p>
    <w:p w14:paraId="4EB8ADBD" w14:textId="77777777" w:rsidR="00237306" w:rsidRDefault="00000000">
      <w:pPr>
        <w:spacing w:line="360" w:lineRule="auto"/>
        <w:ind w:firstLineChars="200" w:firstLine="480"/>
        <w:rPr>
          <w:rFonts w:ascii="宋体"/>
          <w:sz w:val="24"/>
          <w:szCs w:val="24"/>
        </w:rPr>
      </w:pPr>
      <w:r>
        <w:rPr>
          <w:rFonts w:ascii="宋体" w:hint="eastAsia"/>
          <w:sz w:val="24"/>
          <w:szCs w:val="24"/>
        </w:rPr>
        <w:lastRenderedPageBreak/>
        <w:t>4.1 投标人应承担所有与准备和参加投标有关的费用。不论投标的结果如何，采购方均无义务和责任承担这些费用。</w:t>
      </w:r>
    </w:p>
    <w:p w14:paraId="1DEE0A72" w14:textId="77777777" w:rsidR="00237306" w:rsidRDefault="00000000">
      <w:pPr>
        <w:spacing w:line="360" w:lineRule="auto"/>
        <w:ind w:firstLineChars="200" w:firstLine="480"/>
        <w:rPr>
          <w:rFonts w:ascii="宋体"/>
          <w:sz w:val="24"/>
          <w:szCs w:val="24"/>
        </w:rPr>
      </w:pPr>
      <w:r>
        <w:rPr>
          <w:rFonts w:ascii="宋体" w:hint="eastAsia"/>
          <w:sz w:val="24"/>
          <w:szCs w:val="24"/>
        </w:rPr>
        <w:t>4.2 无论招标结果如何，要求的投标文件均不予退还。</w:t>
      </w:r>
    </w:p>
    <w:p w14:paraId="501388A3"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废标说明</w:t>
      </w:r>
    </w:p>
    <w:p w14:paraId="186DAB29" w14:textId="77777777" w:rsidR="00237306" w:rsidRDefault="00000000">
      <w:pPr>
        <w:spacing w:line="360" w:lineRule="auto"/>
        <w:ind w:firstLine="480"/>
        <w:rPr>
          <w:rFonts w:ascii="宋体"/>
          <w:b/>
          <w:sz w:val="24"/>
          <w:szCs w:val="24"/>
        </w:rPr>
      </w:pPr>
      <w:r>
        <w:rPr>
          <w:rFonts w:ascii="宋体" w:hint="eastAsia"/>
          <w:b/>
          <w:sz w:val="24"/>
          <w:szCs w:val="24"/>
        </w:rPr>
        <w:t>5.1投标人报价超过本项目预算金额的；</w:t>
      </w:r>
    </w:p>
    <w:p w14:paraId="424C047C" w14:textId="77777777" w:rsidR="00237306" w:rsidRDefault="00000000">
      <w:pPr>
        <w:spacing w:line="360" w:lineRule="auto"/>
        <w:ind w:firstLine="480"/>
        <w:rPr>
          <w:rFonts w:ascii="宋体"/>
          <w:b/>
          <w:sz w:val="24"/>
          <w:szCs w:val="24"/>
        </w:rPr>
      </w:pPr>
      <w:r>
        <w:rPr>
          <w:rFonts w:ascii="宋体" w:hint="eastAsia"/>
          <w:b/>
          <w:sz w:val="24"/>
          <w:szCs w:val="24"/>
        </w:rPr>
        <w:t>5.2</w:t>
      </w:r>
      <w:r>
        <w:rPr>
          <w:rFonts w:hint="eastAsia"/>
          <w:b/>
          <w:sz w:val="24"/>
          <w:szCs w:val="24"/>
        </w:rPr>
        <w:t>在招标采购中，出现下列情形之一的，应予否决整个</w:t>
      </w:r>
      <w:r>
        <w:rPr>
          <w:b/>
          <w:sz w:val="24"/>
          <w:szCs w:val="24"/>
        </w:rPr>
        <w:t>投标</w:t>
      </w:r>
      <w:r>
        <w:rPr>
          <w:rFonts w:ascii="宋体" w:hint="eastAsia"/>
          <w:b/>
          <w:sz w:val="24"/>
          <w:szCs w:val="24"/>
        </w:rPr>
        <w:t>；</w:t>
      </w:r>
    </w:p>
    <w:p w14:paraId="7954D28C" w14:textId="77777777" w:rsidR="00237306" w:rsidRDefault="00000000">
      <w:pPr>
        <w:spacing w:line="360" w:lineRule="auto"/>
        <w:ind w:firstLine="480"/>
        <w:rPr>
          <w:rFonts w:ascii="宋体"/>
          <w:b/>
          <w:sz w:val="24"/>
          <w:szCs w:val="24"/>
        </w:rPr>
      </w:pPr>
      <w:r>
        <w:rPr>
          <w:rFonts w:ascii="宋体" w:hint="eastAsia"/>
          <w:b/>
          <w:sz w:val="24"/>
          <w:szCs w:val="24"/>
        </w:rPr>
        <w:t>5.2.</w:t>
      </w:r>
      <w:r>
        <w:rPr>
          <w:rFonts w:ascii="宋体"/>
          <w:b/>
          <w:sz w:val="24"/>
          <w:szCs w:val="24"/>
        </w:rPr>
        <w:t>1</w:t>
      </w:r>
      <w:r>
        <w:rPr>
          <w:rFonts w:ascii="宋体" w:hint="eastAsia"/>
          <w:b/>
          <w:sz w:val="24"/>
          <w:szCs w:val="24"/>
        </w:rPr>
        <w:t>出现影响采购公正的违法、违规行为的；</w:t>
      </w:r>
    </w:p>
    <w:p w14:paraId="461E4C54" w14:textId="77777777" w:rsidR="00237306" w:rsidRDefault="00000000">
      <w:pPr>
        <w:spacing w:line="360" w:lineRule="auto"/>
        <w:ind w:firstLine="480"/>
        <w:rPr>
          <w:rFonts w:ascii="宋体"/>
          <w:b/>
          <w:sz w:val="24"/>
          <w:szCs w:val="24"/>
        </w:rPr>
      </w:pPr>
      <w:r>
        <w:rPr>
          <w:rFonts w:ascii="宋体" w:hint="eastAsia"/>
          <w:b/>
          <w:sz w:val="24"/>
          <w:szCs w:val="24"/>
        </w:rPr>
        <w:t>5.2.</w:t>
      </w:r>
      <w:r>
        <w:rPr>
          <w:rFonts w:ascii="宋体"/>
          <w:b/>
          <w:sz w:val="24"/>
          <w:szCs w:val="24"/>
        </w:rPr>
        <w:t>2</w:t>
      </w:r>
      <w:r>
        <w:rPr>
          <w:rFonts w:ascii="宋体" w:hint="eastAsia"/>
          <w:b/>
          <w:sz w:val="24"/>
          <w:szCs w:val="24"/>
        </w:rPr>
        <w:t>因重大变故，采购任务取消的。</w:t>
      </w:r>
    </w:p>
    <w:p w14:paraId="13631BF1" w14:textId="77777777" w:rsidR="00237306" w:rsidRDefault="00000000">
      <w:pPr>
        <w:pStyle w:val="21"/>
        <w:rPr>
          <w:color w:val="auto"/>
        </w:rPr>
      </w:pPr>
      <w:bookmarkStart w:id="77" w:name="_Toc381991990"/>
      <w:bookmarkStart w:id="78" w:name="_Toc381474626"/>
      <w:bookmarkStart w:id="79" w:name="_Toc465779668"/>
      <w:bookmarkStart w:id="80" w:name="_Toc448762853"/>
      <w:bookmarkStart w:id="81" w:name="_Toc381991864"/>
      <w:bookmarkStart w:id="82" w:name="_Toc381991708"/>
      <w:bookmarkStart w:id="83" w:name="_Toc10021695"/>
      <w:bookmarkStart w:id="84" w:name="_Toc511044060"/>
      <w:bookmarkStart w:id="85" w:name="_Toc446504449"/>
      <w:bookmarkStart w:id="86" w:name="_Toc387246154"/>
      <w:bookmarkStart w:id="87" w:name="_Toc381616219"/>
      <w:bookmarkStart w:id="88" w:name="_Toc96542575"/>
      <w:bookmarkStart w:id="89" w:name="_Toc382036694"/>
      <w:bookmarkStart w:id="90" w:name="_Toc446504376"/>
      <w:r>
        <w:rPr>
          <w:rFonts w:hint="eastAsia"/>
          <w:color w:val="auto"/>
        </w:rPr>
        <w:t>二、招标文件</w:t>
      </w:r>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5C33B5D4"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招标文件构成</w:t>
      </w:r>
    </w:p>
    <w:p w14:paraId="46D37895" w14:textId="77777777" w:rsidR="00237306" w:rsidRDefault="00000000">
      <w:pPr>
        <w:spacing w:line="360" w:lineRule="auto"/>
        <w:ind w:firstLineChars="200" w:firstLine="480"/>
        <w:rPr>
          <w:rFonts w:ascii="宋体"/>
          <w:sz w:val="24"/>
          <w:szCs w:val="24"/>
        </w:rPr>
      </w:pPr>
      <w:r>
        <w:rPr>
          <w:rFonts w:ascii="宋体" w:hint="eastAsia"/>
          <w:sz w:val="24"/>
          <w:szCs w:val="24"/>
        </w:rPr>
        <w:t>6.1 招标文件包括下列内容：</w:t>
      </w:r>
    </w:p>
    <w:p w14:paraId="39C5BB8E" w14:textId="77777777" w:rsidR="00237306" w:rsidRDefault="00000000">
      <w:pPr>
        <w:spacing w:line="360" w:lineRule="auto"/>
        <w:ind w:firstLineChars="200" w:firstLine="480"/>
        <w:rPr>
          <w:rFonts w:ascii="宋体"/>
          <w:sz w:val="24"/>
          <w:szCs w:val="24"/>
        </w:rPr>
      </w:pPr>
      <w:r>
        <w:rPr>
          <w:rFonts w:ascii="宋体" w:hint="eastAsia"/>
          <w:sz w:val="24"/>
          <w:szCs w:val="24"/>
        </w:rPr>
        <w:t>（一）招标文件的组成部分</w:t>
      </w:r>
    </w:p>
    <w:p w14:paraId="71B8FEBD" w14:textId="77777777" w:rsidR="00237306" w:rsidRDefault="00000000">
      <w:pPr>
        <w:numPr>
          <w:ilvl w:val="1"/>
          <w:numId w:val="32"/>
        </w:numPr>
        <w:spacing w:line="360" w:lineRule="auto"/>
        <w:ind w:left="0" w:firstLineChars="200" w:firstLine="480"/>
        <w:rPr>
          <w:rFonts w:ascii="宋体"/>
          <w:sz w:val="24"/>
          <w:szCs w:val="24"/>
        </w:rPr>
      </w:pPr>
      <w:r>
        <w:rPr>
          <w:rFonts w:ascii="宋体" w:hint="eastAsia"/>
          <w:sz w:val="24"/>
          <w:szCs w:val="24"/>
        </w:rPr>
        <w:t>招标公告</w:t>
      </w:r>
    </w:p>
    <w:p w14:paraId="611195CA" w14:textId="77777777" w:rsidR="00237306" w:rsidRDefault="00000000">
      <w:pPr>
        <w:numPr>
          <w:ilvl w:val="1"/>
          <w:numId w:val="32"/>
        </w:numPr>
        <w:spacing w:line="360" w:lineRule="auto"/>
        <w:ind w:left="0" w:firstLineChars="200" w:firstLine="480"/>
        <w:rPr>
          <w:rFonts w:ascii="宋体"/>
          <w:sz w:val="24"/>
          <w:szCs w:val="24"/>
        </w:rPr>
      </w:pPr>
      <w:r>
        <w:rPr>
          <w:rFonts w:ascii="宋体" w:hint="eastAsia"/>
          <w:sz w:val="24"/>
          <w:szCs w:val="24"/>
        </w:rPr>
        <w:t>投标人须知前附表</w:t>
      </w:r>
    </w:p>
    <w:p w14:paraId="7AAC4D68" w14:textId="77777777" w:rsidR="00237306" w:rsidRDefault="00000000">
      <w:pPr>
        <w:numPr>
          <w:ilvl w:val="1"/>
          <w:numId w:val="32"/>
        </w:numPr>
        <w:spacing w:line="360" w:lineRule="auto"/>
        <w:ind w:left="0" w:firstLineChars="200" w:firstLine="480"/>
        <w:rPr>
          <w:rFonts w:ascii="宋体"/>
          <w:sz w:val="24"/>
          <w:szCs w:val="24"/>
        </w:rPr>
      </w:pPr>
      <w:r>
        <w:rPr>
          <w:rFonts w:ascii="宋体" w:hint="eastAsia"/>
          <w:sz w:val="24"/>
          <w:szCs w:val="24"/>
        </w:rPr>
        <w:t>投标人须知</w:t>
      </w:r>
    </w:p>
    <w:p w14:paraId="3F22859E" w14:textId="77777777" w:rsidR="00237306" w:rsidRDefault="00000000">
      <w:pPr>
        <w:numPr>
          <w:ilvl w:val="1"/>
          <w:numId w:val="32"/>
        </w:numPr>
        <w:spacing w:line="360" w:lineRule="auto"/>
        <w:ind w:left="0" w:firstLineChars="200" w:firstLine="480"/>
        <w:rPr>
          <w:rFonts w:ascii="宋体"/>
          <w:sz w:val="24"/>
          <w:szCs w:val="24"/>
        </w:rPr>
      </w:pPr>
      <w:r>
        <w:rPr>
          <w:rFonts w:ascii="宋体" w:hint="eastAsia"/>
          <w:sz w:val="24"/>
          <w:szCs w:val="24"/>
        </w:rPr>
        <w:t>中标合同</w:t>
      </w:r>
    </w:p>
    <w:p w14:paraId="2A6CDB89" w14:textId="77777777" w:rsidR="00237306" w:rsidRDefault="00000000">
      <w:pPr>
        <w:numPr>
          <w:ilvl w:val="1"/>
          <w:numId w:val="32"/>
        </w:numPr>
        <w:spacing w:line="360" w:lineRule="auto"/>
        <w:ind w:left="0" w:firstLineChars="200" w:firstLine="480"/>
        <w:rPr>
          <w:rFonts w:ascii="宋体"/>
          <w:sz w:val="24"/>
          <w:szCs w:val="24"/>
        </w:rPr>
      </w:pPr>
      <w:r>
        <w:rPr>
          <w:rFonts w:ascii="宋体" w:hint="eastAsia"/>
          <w:sz w:val="24"/>
          <w:szCs w:val="24"/>
        </w:rPr>
        <w:t>技术服务需求</w:t>
      </w:r>
    </w:p>
    <w:p w14:paraId="2D2EE825" w14:textId="77777777" w:rsidR="00237306" w:rsidRDefault="00000000">
      <w:pPr>
        <w:numPr>
          <w:ilvl w:val="1"/>
          <w:numId w:val="32"/>
        </w:numPr>
        <w:spacing w:line="360" w:lineRule="auto"/>
        <w:ind w:left="0" w:firstLineChars="200" w:firstLine="480"/>
        <w:rPr>
          <w:rFonts w:ascii="宋体"/>
          <w:sz w:val="24"/>
          <w:szCs w:val="24"/>
        </w:rPr>
      </w:pPr>
      <w:r>
        <w:rPr>
          <w:rFonts w:ascii="宋体" w:hint="eastAsia"/>
          <w:sz w:val="24"/>
          <w:szCs w:val="24"/>
        </w:rPr>
        <w:t>评标方法及评标标准</w:t>
      </w:r>
    </w:p>
    <w:p w14:paraId="7B8C90F4" w14:textId="77777777" w:rsidR="00237306" w:rsidRDefault="00000000">
      <w:pPr>
        <w:numPr>
          <w:ilvl w:val="1"/>
          <w:numId w:val="32"/>
        </w:numPr>
        <w:spacing w:line="360" w:lineRule="auto"/>
        <w:ind w:left="0" w:firstLineChars="200" w:firstLine="480"/>
        <w:rPr>
          <w:rFonts w:ascii="宋体"/>
          <w:sz w:val="24"/>
          <w:szCs w:val="24"/>
        </w:rPr>
      </w:pPr>
      <w:r>
        <w:rPr>
          <w:rFonts w:ascii="宋体" w:hint="eastAsia"/>
          <w:sz w:val="24"/>
          <w:szCs w:val="24"/>
        </w:rPr>
        <w:t>投标文件格式</w:t>
      </w:r>
    </w:p>
    <w:p w14:paraId="5AA1E5B6" w14:textId="77777777" w:rsidR="00237306" w:rsidRDefault="00000000">
      <w:pPr>
        <w:spacing w:line="360" w:lineRule="auto"/>
        <w:ind w:firstLineChars="200" w:firstLine="480"/>
        <w:rPr>
          <w:rFonts w:ascii="宋体"/>
          <w:sz w:val="24"/>
          <w:szCs w:val="24"/>
        </w:rPr>
      </w:pPr>
      <w:r>
        <w:rPr>
          <w:rFonts w:ascii="宋体" w:hint="eastAsia"/>
          <w:sz w:val="24"/>
          <w:szCs w:val="24"/>
        </w:rPr>
        <w:t>（二）招标人所作的一切有效的书面通知都是招标文件不可分割的组成部分。</w:t>
      </w:r>
    </w:p>
    <w:p w14:paraId="0FF667BD"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招标文件的澄清</w:t>
      </w:r>
    </w:p>
    <w:p w14:paraId="7AF6715B" w14:textId="77777777" w:rsidR="00237306" w:rsidRDefault="00000000">
      <w:pPr>
        <w:spacing w:line="360" w:lineRule="auto"/>
        <w:ind w:firstLineChars="200" w:firstLine="480"/>
        <w:rPr>
          <w:rFonts w:ascii="宋体"/>
          <w:sz w:val="24"/>
          <w:szCs w:val="24"/>
        </w:rPr>
      </w:pPr>
      <w:r>
        <w:rPr>
          <w:rFonts w:ascii="宋体" w:hint="eastAsia"/>
          <w:sz w:val="24"/>
          <w:szCs w:val="24"/>
        </w:rPr>
        <w:t>7.1 投标人对招标文件如有疑点，可要求澄清，应在投标截止日期</w:t>
      </w:r>
      <w:r>
        <w:rPr>
          <w:rFonts w:ascii="宋体"/>
          <w:sz w:val="24"/>
          <w:szCs w:val="24"/>
        </w:rPr>
        <w:t>10</w:t>
      </w:r>
      <w:r>
        <w:rPr>
          <w:rFonts w:ascii="宋体" w:hint="eastAsia"/>
          <w:sz w:val="24"/>
          <w:szCs w:val="24"/>
        </w:rPr>
        <w:t>天前按招标公告载明的地址以书面形式（包括信函、电报或传真，下同）通知招标代理机构，招标代理机构将视情况对投标人的澄清要求以书面形式予以答复，并在其认为必要时以书面答复的方式发给每个购买招标文件的投标人，答复中不包括问题的来源。</w:t>
      </w:r>
    </w:p>
    <w:p w14:paraId="5B67BCFF"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招标文件的修改</w:t>
      </w:r>
    </w:p>
    <w:p w14:paraId="35CA761A" w14:textId="77777777" w:rsidR="00237306" w:rsidRDefault="00000000">
      <w:pPr>
        <w:spacing w:line="360" w:lineRule="auto"/>
        <w:ind w:firstLineChars="200" w:firstLine="480"/>
        <w:rPr>
          <w:rFonts w:ascii="宋体"/>
          <w:sz w:val="24"/>
          <w:szCs w:val="24"/>
        </w:rPr>
      </w:pPr>
      <w:r>
        <w:rPr>
          <w:rFonts w:ascii="宋体" w:hint="eastAsia"/>
          <w:sz w:val="24"/>
          <w:szCs w:val="24"/>
        </w:rPr>
        <w:t>8.1 在投标截止时间15天前，无论出于何种原因，招标代理机构可主动地或在解答投标人提出的澄清问题时对招标文件进行修改，修改的内容为招标文件的组成部分。</w:t>
      </w:r>
    </w:p>
    <w:p w14:paraId="332199C4" w14:textId="77777777" w:rsidR="00237306" w:rsidRDefault="00000000">
      <w:pPr>
        <w:spacing w:line="360" w:lineRule="auto"/>
        <w:ind w:firstLineChars="200" w:firstLine="480"/>
        <w:rPr>
          <w:rFonts w:ascii="宋体"/>
          <w:sz w:val="24"/>
          <w:szCs w:val="24"/>
        </w:rPr>
      </w:pPr>
      <w:r>
        <w:rPr>
          <w:rFonts w:ascii="宋体" w:hint="eastAsia"/>
          <w:sz w:val="24"/>
          <w:szCs w:val="24"/>
        </w:rPr>
        <w:lastRenderedPageBreak/>
        <w:t>8.2 招标文件的修改将以书面形式通知所有购买招标文件的投标人，并对其具有约束力。投标人在收到上述通知后，应立即向招标代理机构回函确认。</w:t>
      </w:r>
    </w:p>
    <w:p w14:paraId="2B14B145" w14:textId="77777777" w:rsidR="00237306" w:rsidRDefault="00000000">
      <w:pPr>
        <w:spacing w:line="360" w:lineRule="auto"/>
        <w:ind w:firstLineChars="200" w:firstLine="480"/>
        <w:rPr>
          <w:rFonts w:ascii="宋体"/>
          <w:sz w:val="24"/>
          <w:szCs w:val="24"/>
        </w:rPr>
      </w:pPr>
      <w:r>
        <w:rPr>
          <w:rFonts w:ascii="宋体" w:hint="eastAsia"/>
          <w:sz w:val="24"/>
          <w:szCs w:val="24"/>
        </w:rPr>
        <w:t>8.3 为使投标人准备投标时有充分时间对招标文件的修改部分进行研究，招标代理机构可适当延长投标截止期。并以书面形式通知所有购买招标文件的投标人。</w:t>
      </w:r>
    </w:p>
    <w:p w14:paraId="53E17F54" w14:textId="77777777" w:rsidR="00237306" w:rsidRDefault="00237306">
      <w:pPr>
        <w:spacing w:line="360" w:lineRule="auto"/>
        <w:ind w:firstLineChars="200" w:firstLine="480"/>
        <w:rPr>
          <w:rFonts w:ascii="宋体"/>
          <w:sz w:val="24"/>
          <w:szCs w:val="24"/>
        </w:rPr>
      </w:pPr>
    </w:p>
    <w:p w14:paraId="0CDE9C80" w14:textId="77777777" w:rsidR="00237306" w:rsidRDefault="00000000">
      <w:pPr>
        <w:pStyle w:val="21"/>
        <w:rPr>
          <w:color w:val="auto"/>
        </w:rPr>
      </w:pPr>
      <w:bookmarkStart w:id="91" w:name="_Toc10021696"/>
      <w:bookmarkStart w:id="92" w:name="_Toc381616220"/>
      <w:bookmarkStart w:id="93" w:name="_Toc381991865"/>
      <w:bookmarkStart w:id="94" w:name="_Toc387246155"/>
      <w:bookmarkStart w:id="95" w:name="_Toc446504377"/>
      <w:bookmarkStart w:id="96" w:name="_Toc381991709"/>
      <w:bookmarkStart w:id="97" w:name="_Toc382036695"/>
      <w:bookmarkStart w:id="98" w:name="_Toc465779669"/>
      <w:bookmarkStart w:id="99" w:name="_Toc381991991"/>
      <w:bookmarkStart w:id="100" w:name="_Toc381474627"/>
      <w:bookmarkStart w:id="101" w:name="_Toc96542576"/>
      <w:bookmarkStart w:id="102" w:name="_Toc511044061"/>
      <w:bookmarkStart w:id="103" w:name="_Toc448762854"/>
      <w:bookmarkStart w:id="104" w:name="_Toc446504450"/>
      <w:r>
        <w:rPr>
          <w:rFonts w:hint="eastAsia"/>
          <w:color w:val="auto"/>
        </w:rPr>
        <w:t>三、投标文件的编制</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53268BF4"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编制要求</w:t>
      </w:r>
    </w:p>
    <w:p w14:paraId="08D3E4FD" w14:textId="77777777" w:rsidR="00237306" w:rsidRDefault="00000000">
      <w:pPr>
        <w:tabs>
          <w:tab w:val="left" w:pos="900"/>
        </w:tabs>
        <w:spacing w:line="360" w:lineRule="auto"/>
        <w:ind w:firstLineChars="175" w:firstLine="420"/>
        <w:rPr>
          <w:rFonts w:ascii="宋体"/>
          <w:sz w:val="24"/>
          <w:szCs w:val="24"/>
        </w:rPr>
      </w:pPr>
      <w:r>
        <w:rPr>
          <w:rFonts w:ascii="宋体" w:hint="eastAsia"/>
          <w:sz w:val="24"/>
          <w:szCs w:val="24"/>
        </w:rPr>
        <w:t>9.1投标人应认真阅读招标文件的所有内容，按招标文件的要求提供投标文件，并保证所提供的全部资料的真实性，以使其投标对招标文件做出实质性响应，否则，其投标将作为无效投标处理或被拒绝。</w:t>
      </w:r>
    </w:p>
    <w:p w14:paraId="44046D1D" w14:textId="77777777" w:rsidR="00237306" w:rsidRDefault="00000000">
      <w:pPr>
        <w:pStyle w:val="af8"/>
        <w:tabs>
          <w:tab w:val="left" w:pos="840"/>
        </w:tabs>
        <w:spacing w:line="360" w:lineRule="auto"/>
        <w:ind w:firstLineChars="200" w:firstLine="480"/>
        <w:rPr>
          <w:rFonts w:ascii="宋体"/>
          <w:sz w:val="24"/>
          <w:szCs w:val="24"/>
        </w:rPr>
      </w:pPr>
      <w:r>
        <w:rPr>
          <w:rFonts w:ascii="宋体" w:hint="eastAsia"/>
          <w:sz w:val="24"/>
          <w:szCs w:val="24"/>
        </w:rPr>
        <w:t>9.2投标的语言</w:t>
      </w:r>
    </w:p>
    <w:p w14:paraId="78DADC01" w14:textId="77777777" w:rsidR="00237306" w:rsidRDefault="00000000">
      <w:pPr>
        <w:spacing w:line="360" w:lineRule="auto"/>
        <w:ind w:firstLineChars="200" w:firstLine="480"/>
        <w:rPr>
          <w:rFonts w:ascii="宋体"/>
          <w:sz w:val="24"/>
          <w:szCs w:val="24"/>
        </w:rPr>
      </w:pPr>
      <w:r>
        <w:rPr>
          <w:rFonts w:ascii="宋体" w:hint="eastAsia"/>
          <w:sz w:val="24"/>
          <w:szCs w:val="24"/>
        </w:rPr>
        <w:t>投标人提交的投标文件以及投标人与招标代理机构就有关投标的所有来往函电均应以中文书写，且以之为准。</w:t>
      </w:r>
    </w:p>
    <w:p w14:paraId="7F3716D5"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投标文件构成</w:t>
      </w:r>
    </w:p>
    <w:p w14:paraId="7F73EEF9" w14:textId="77777777" w:rsidR="00237306" w:rsidRDefault="00000000">
      <w:pPr>
        <w:spacing w:line="360" w:lineRule="auto"/>
        <w:ind w:firstLineChars="200" w:firstLine="480"/>
        <w:rPr>
          <w:rFonts w:ascii="宋体"/>
          <w:sz w:val="24"/>
          <w:szCs w:val="24"/>
        </w:rPr>
      </w:pPr>
      <w:r>
        <w:rPr>
          <w:rFonts w:ascii="宋体" w:hint="eastAsia"/>
          <w:sz w:val="24"/>
          <w:szCs w:val="24"/>
        </w:rPr>
        <w:t>10.1 投标人编写的投标文件应包括下列部分（投标单位可以分开装订或合装成一本）：</w:t>
      </w:r>
    </w:p>
    <w:p w14:paraId="1DA3C191" w14:textId="77777777" w:rsidR="00237306" w:rsidRDefault="00000000">
      <w:pPr>
        <w:numPr>
          <w:ilvl w:val="3"/>
          <w:numId w:val="31"/>
        </w:numPr>
        <w:tabs>
          <w:tab w:val="clear" w:pos="1680"/>
          <w:tab w:val="left" w:pos="900"/>
        </w:tabs>
        <w:spacing w:line="360" w:lineRule="auto"/>
        <w:ind w:left="0" w:firstLineChars="200" w:firstLine="480"/>
        <w:rPr>
          <w:rFonts w:ascii="宋体"/>
          <w:sz w:val="24"/>
          <w:szCs w:val="24"/>
        </w:rPr>
      </w:pPr>
      <w:r>
        <w:rPr>
          <w:rFonts w:ascii="宋体" w:hint="eastAsia"/>
          <w:sz w:val="24"/>
          <w:szCs w:val="24"/>
        </w:rPr>
        <w:t>商务标书：投标书、投标一览表、投标分项报价表、商务条款偏离表、法人代表授权书、资格证明文件、投标保证金等，按照本须知第14条规定和第七章提供的格式提交</w:t>
      </w:r>
    </w:p>
    <w:p w14:paraId="2E459BF0" w14:textId="77777777" w:rsidR="00237306" w:rsidRDefault="00000000">
      <w:pPr>
        <w:numPr>
          <w:ilvl w:val="3"/>
          <w:numId w:val="31"/>
        </w:numPr>
        <w:tabs>
          <w:tab w:val="clear" w:pos="1680"/>
          <w:tab w:val="left" w:pos="900"/>
        </w:tabs>
        <w:spacing w:line="360" w:lineRule="auto"/>
        <w:ind w:left="0" w:firstLineChars="200" w:firstLine="480"/>
        <w:rPr>
          <w:rFonts w:ascii="宋体"/>
          <w:sz w:val="24"/>
          <w:szCs w:val="24"/>
        </w:rPr>
      </w:pPr>
      <w:r>
        <w:rPr>
          <w:rFonts w:ascii="宋体" w:hint="eastAsia"/>
          <w:sz w:val="24"/>
          <w:szCs w:val="24"/>
        </w:rPr>
        <w:t>技术标书：服务内容及方案描述、标书技术规范书要求提供的内容、综合说明、服务内容偏离表</w:t>
      </w:r>
    </w:p>
    <w:p w14:paraId="3F7C0BDF" w14:textId="77777777" w:rsidR="00237306" w:rsidRDefault="00000000">
      <w:pPr>
        <w:numPr>
          <w:ilvl w:val="3"/>
          <w:numId w:val="31"/>
        </w:numPr>
        <w:tabs>
          <w:tab w:val="clear" w:pos="1680"/>
          <w:tab w:val="left" w:pos="900"/>
        </w:tabs>
        <w:spacing w:line="360" w:lineRule="auto"/>
        <w:ind w:left="0" w:firstLineChars="200" w:firstLine="480"/>
        <w:rPr>
          <w:rFonts w:ascii="宋体"/>
          <w:sz w:val="24"/>
          <w:szCs w:val="24"/>
        </w:rPr>
      </w:pPr>
      <w:r>
        <w:rPr>
          <w:rFonts w:ascii="宋体" w:hint="eastAsia"/>
          <w:sz w:val="24"/>
          <w:szCs w:val="24"/>
        </w:rPr>
        <w:t>投标服务符合招标文件规定的证明文件及要求认为需加以说明的其他内容</w:t>
      </w:r>
    </w:p>
    <w:p w14:paraId="14E04102"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投标文件格式：</w:t>
      </w:r>
    </w:p>
    <w:p w14:paraId="7A2A98C7" w14:textId="77777777" w:rsidR="00237306" w:rsidRDefault="00000000">
      <w:pPr>
        <w:spacing w:line="360" w:lineRule="auto"/>
        <w:ind w:firstLineChars="200" w:firstLine="480"/>
        <w:rPr>
          <w:rFonts w:ascii="宋体"/>
          <w:sz w:val="24"/>
          <w:szCs w:val="24"/>
        </w:rPr>
      </w:pPr>
      <w:r>
        <w:rPr>
          <w:rFonts w:ascii="宋体" w:hint="eastAsia"/>
          <w:sz w:val="24"/>
          <w:szCs w:val="24"/>
        </w:rPr>
        <w:t>11.1 投标人应按招标文件第10条的内容与要求和第七章提供的格式编写其投标文件（格式中未提供的必要资料投标人自行拟定格式），投标人不得缺少或留空任何招标文件要求填写的表格或提交的资料。</w:t>
      </w:r>
    </w:p>
    <w:p w14:paraId="4F340D31" w14:textId="77777777" w:rsidR="00237306" w:rsidRDefault="00000000">
      <w:pPr>
        <w:spacing w:line="360" w:lineRule="auto"/>
        <w:ind w:firstLineChars="200" w:firstLine="480"/>
        <w:rPr>
          <w:rFonts w:ascii="宋体"/>
          <w:sz w:val="24"/>
          <w:szCs w:val="24"/>
        </w:rPr>
      </w:pPr>
      <w:r>
        <w:rPr>
          <w:rFonts w:ascii="宋体" w:hint="eastAsia"/>
          <w:sz w:val="24"/>
          <w:szCs w:val="24"/>
        </w:rPr>
        <w:t>11.2投标人应顺序编排、标注页码并编制目录，投标文件必须进行左侧胶装。</w:t>
      </w:r>
    </w:p>
    <w:p w14:paraId="1AEAF73B"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投标报价</w:t>
      </w:r>
    </w:p>
    <w:p w14:paraId="431B5186" w14:textId="77777777" w:rsidR="00237306" w:rsidRDefault="00000000">
      <w:pPr>
        <w:spacing w:line="360" w:lineRule="auto"/>
        <w:ind w:firstLineChars="200" w:firstLine="480"/>
        <w:rPr>
          <w:rFonts w:ascii="宋体"/>
          <w:sz w:val="24"/>
          <w:szCs w:val="24"/>
        </w:rPr>
      </w:pPr>
      <w:r>
        <w:rPr>
          <w:rFonts w:ascii="宋体" w:hint="eastAsia"/>
          <w:sz w:val="24"/>
          <w:szCs w:val="24"/>
        </w:rPr>
        <w:t>12.1 投标人应在投标分项报价表上标明本合同拟提供服务的单价及总价。</w:t>
      </w:r>
    </w:p>
    <w:p w14:paraId="0A135946" w14:textId="77777777" w:rsidR="00237306" w:rsidRDefault="00000000">
      <w:pPr>
        <w:spacing w:line="360" w:lineRule="auto"/>
        <w:ind w:firstLineChars="200" w:firstLine="480"/>
        <w:rPr>
          <w:rFonts w:ascii="宋体"/>
          <w:sz w:val="24"/>
          <w:szCs w:val="24"/>
        </w:rPr>
      </w:pPr>
      <w:r>
        <w:rPr>
          <w:rFonts w:ascii="宋体" w:hint="eastAsia"/>
          <w:sz w:val="24"/>
          <w:szCs w:val="24"/>
        </w:rPr>
        <w:lastRenderedPageBreak/>
        <w:t>12.2 投标分项报价表上的价格应按提供的格式分开填写。</w:t>
      </w:r>
    </w:p>
    <w:p w14:paraId="235492DF" w14:textId="77777777" w:rsidR="00237306" w:rsidRDefault="00000000">
      <w:pPr>
        <w:spacing w:line="360" w:lineRule="auto"/>
        <w:ind w:firstLineChars="200" w:firstLine="480"/>
        <w:rPr>
          <w:rFonts w:ascii="宋体"/>
          <w:sz w:val="24"/>
          <w:szCs w:val="24"/>
        </w:rPr>
      </w:pPr>
      <w:r>
        <w:rPr>
          <w:rFonts w:ascii="宋体" w:hint="eastAsia"/>
          <w:sz w:val="24"/>
          <w:szCs w:val="24"/>
        </w:rPr>
        <w:t>12.3 投标人对每种服务只允许有一个报价，招标人不接受有任何选择的报价。</w:t>
      </w:r>
    </w:p>
    <w:p w14:paraId="7E933094" w14:textId="77777777" w:rsidR="00237306" w:rsidRDefault="00000000">
      <w:pPr>
        <w:spacing w:line="360" w:lineRule="auto"/>
        <w:ind w:firstLineChars="200" w:firstLine="480"/>
        <w:rPr>
          <w:rFonts w:ascii="宋体"/>
          <w:sz w:val="24"/>
          <w:szCs w:val="24"/>
        </w:rPr>
      </w:pPr>
      <w:r>
        <w:rPr>
          <w:rFonts w:ascii="宋体" w:hint="eastAsia"/>
          <w:sz w:val="24"/>
          <w:szCs w:val="24"/>
        </w:rPr>
        <w:t>12.4 投标人根据本须知第12.2条的规定将投标价分成几部分，只是为了方便采购方对投标文件进行比较，并不限制招标人以上述任何条件订立合同的权利。</w:t>
      </w:r>
    </w:p>
    <w:p w14:paraId="6FBB871D" w14:textId="77777777" w:rsidR="00237306" w:rsidRDefault="00000000">
      <w:pPr>
        <w:spacing w:line="360" w:lineRule="auto"/>
        <w:ind w:firstLineChars="200" w:firstLine="480"/>
        <w:rPr>
          <w:rFonts w:ascii="宋体"/>
          <w:sz w:val="24"/>
          <w:szCs w:val="24"/>
        </w:rPr>
      </w:pPr>
      <w:r>
        <w:rPr>
          <w:rFonts w:ascii="宋体" w:hint="eastAsia"/>
          <w:sz w:val="24"/>
          <w:szCs w:val="24"/>
        </w:rPr>
        <w:t>12.5 投标人所报的投标价在合同执行过程中是固定不变的，不得以任何理由予以变更。任何包含价格调整要求的投标，将被认为是非响应性投标而予以拒绝。</w:t>
      </w:r>
    </w:p>
    <w:p w14:paraId="083B4C5D" w14:textId="77777777" w:rsidR="00237306" w:rsidRDefault="00000000">
      <w:pPr>
        <w:spacing w:line="360" w:lineRule="auto"/>
        <w:ind w:firstLineChars="200" w:firstLine="480"/>
        <w:rPr>
          <w:rFonts w:ascii="宋体"/>
          <w:sz w:val="24"/>
          <w:szCs w:val="24"/>
        </w:rPr>
      </w:pPr>
      <w:r>
        <w:rPr>
          <w:rFonts w:ascii="宋体" w:hint="eastAsia"/>
          <w:sz w:val="24"/>
          <w:szCs w:val="24"/>
        </w:rPr>
        <w:t>12.6投标人不得违反《中华人民共和国反不正当竞争法》的规定，以低于成本的价格销售货物或服务，否则应对其价格构成情况做出详细说明并提供相关证明资料。评标委员会评审中认为投标人的投标报价低于成本价时，有权要求投标人在规定期限内做出澄清或解释。如果评标委员会认为投标人所做的澄清或者解释不能被接受，有权拒绝其中标。投标人的澄清、说明或者补正应当采用书面形式，由其授权代表签字，并不得超出投标文件的范围或者改变投标文件的实质性内容，书面承诺为其投标文件的组成部分。</w:t>
      </w:r>
    </w:p>
    <w:p w14:paraId="65ED43C1" w14:textId="77777777" w:rsidR="00237306" w:rsidRDefault="00000000">
      <w:pPr>
        <w:spacing w:line="360" w:lineRule="auto"/>
        <w:ind w:firstLineChars="200" w:firstLine="480"/>
        <w:rPr>
          <w:rFonts w:ascii="宋体"/>
          <w:sz w:val="24"/>
          <w:szCs w:val="24"/>
        </w:rPr>
      </w:pPr>
      <w:r>
        <w:rPr>
          <w:rFonts w:ascii="宋体" w:hint="eastAsia"/>
          <w:sz w:val="24"/>
          <w:szCs w:val="24"/>
        </w:rPr>
        <w:t>12.7 对于投标报价不全，应当提交的报价而在投标文件中没有提交的要求，将视为非响应性投标而予以拒绝。</w:t>
      </w:r>
    </w:p>
    <w:p w14:paraId="5A4D3740"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投标货币</w:t>
      </w:r>
    </w:p>
    <w:p w14:paraId="5F4D80EB" w14:textId="77777777" w:rsidR="00237306" w:rsidRDefault="00000000">
      <w:pPr>
        <w:spacing w:line="360" w:lineRule="auto"/>
        <w:ind w:firstLineChars="200" w:firstLine="480"/>
        <w:rPr>
          <w:rFonts w:ascii="宋体"/>
          <w:sz w:val="24"/>
          <w:szCs w:val="24"/>
        </w:rPr>
      </w:pPr>
      <w:r>
        <w:rPr>
          <w:rFonts w:ascii="宋体" w:hint="eastAsia"/>
          <w:sz w:val="24"/>
          <w:szCs w:val="24"/>
        </w:rPr>
        <w:t>13.1 投标人提供的货物和服务一律用人民币报价。</w:t>
      </w:r>
    </w:p>
    <w:p w14:paraId="3B579C13"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证明投标人合格和资格的文件</w:t>
      </w:r>
    </w:p>
    <w:p w14:paraId="2B0B638A" w14:textId="77777777" w:rsidR="00237306" w:rsidRDefault="00000000">
      <w:pPr>
        <w:spacing w:line="360" w:lineRule="auto"/>
        <w:ind w:firstLineChars="200" w:firstLine="480"/>
        <w:rPr>
          <w:rFonts w:ascii="宋体"/>
          <w:sz w:val="24"/>
          <w:szCs w:val="24"/>
        </w:rPr>
      </w:pPr>
      <w:r>
        <w:rPr>
          <w:rFonts w:ascii="宋体" w:hint="eastAsia"/>
          <w:sz w:val="24"/>
          <w:szCs w:val="24"/>
        </w:rPr>
        <w:t>14.1 投标人应提交证明其有资格参加投标和中标后有能力履行合同的文件，并作为其投标文件的一部分。</w:t>
      </w:r>
    </w:p>
    <w:p w14:paraId="6EF6686A" w14:textId="77777777" w:rsidR="00237306" w:rsidRDefault="00000000">
      <w:pPr>
        <w:spacing w:line="360" w:lineRule="auto"/>
        <w:ind w:firstLineChars="200" w:firstLine="480"/>
        <w:rPr>
          <w:rFonts w:ascii="宋体"/>
          <w:sz w:val="24"/>
          <w:szCs w:val="24"/>
        </w:rPr>
      </w:pPr>
      <w:r>
        <w:rPr>
          <w:rFonts w:ascii="宋体" w:hint="eastAsia"/>
          <w:sz w:val="24"/>
          <w:szCs w:val="24"/>
        </w:rPr>
        <w:t>14.2 投标人在投标时应符合本须知第2.4条的规定。</w:t>
      </w:r>
    </w:p>
    <w:p w14:paraId="7E10AF0D" w14:textId="77777777" w:rsidR="00237306" w:rsidRDefault="00000000">
      <w:pPr>
        <w:spacing w:line="360" w:lineRule="auto"/>
        <w:ind w:firstLineChars="225" w:firstLine="540"/>
        <w:rPr>
          <w:rFonts w:ascii="宋体"/>
          <w:sz w:val="24"/>
          <w:szCs w:val="24"/>
        </w:rPr>
      </w:pPr>
      <w:r>
        <w:rPr>
          <w:rFonts w:ascii="宋体" w:hint="eastAsia"/>
          <w:sz w:val="24"/>
          <w:szCs w:val="24"/>
        </w:rPr>
        <w:t>14.3 投标人提交的证明其中标后能履行合同的资格证明文件应使采购方满意，投标人在收到中标通知书前后或签署合同前后对于招标人提出的质疑能够在3个工作日内给予满意合理的解释。</w:t>
      </w:r>
    </w:p>
    <w:p w14:paraId="6118925D" w14:textId="77777777" w:rsidR="00237306" w:rsidRDefault="00000000">
      <w:pPr>
        <w:spacing w:line="360" w:lineRule="auto"/>
        <w:ind w:firstLineChars="200" w:firstLine="480"/>
        <w:rPr>
          <w:rFonts w:ascii="宋体"/>
          <w:sz w:val="24"/>
          <w:szCs w:val="24"/>
        </w:rPr>
      </w:pPr>
      <w:r>
        <w:rPr>
          <w:rFonts w:ascii="宋体" w:hint="eastAsia"/>
          <w:sz w:val="24"/>
          <w:szCs w:val="24"/>
        </w:rPr>
        <w:t>14.4 招标代理机构有权随时检查投标人所提供的投标资料的真实性，包括开标、评标、宣布中标后或同招标人签署合同后以及在合同执行过程中。如果发现投标人在投标资料中使用有虚假的证明材料且不能在规定的时间内提供足以使招标人、招标代理机构满意的合法的证明资料，招标人有权宣布中标人的中标通知无效，并撤销已签署的或正在执行的合同，由此所产生的经济责任和法律责任由投标人自行承担，招标</w:t>
      </w:r>
      <w:r>
        <w:rPr>
          <w:rFonts w:ascii="宋体" w:hint="eastAsia"/>
          <w:sz w:val="24"/>
          <w:szCs w:val="24"/>
        </w:rPr>
        <w:lastRenderedPageBreak/>
        <w:t>代理机构还将依法对此做进一步的处罚措施。</w:t>
      </w:r>
    </w:p>
    <w:p w14:paraId="06B3D161"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证明服务（或</w:t>
      </w:r>
      <w:r>
        <w:rPr>
          <w:rFonts w:ascii="宋体"/>
          <w:b/>
          <w:sz w:val="24"/>
          <w:szCs w:val="24"/>
        </w:rPr>
        <w:t>货物</w:t>
      </w:r>
      <w:r>
        <w:rPr>
          <w:rFonts w:ascii="宋体" w:hint="eastAsia"/>
          <w:b/>
          <w:sz w:val="24"/>
          <w:szCs w:val="24"/>
        </w:rPr>
        <w:t>）的合格性</w:t>
      </w:r>
    </w:p>
    <w:p w14:paraId="3B7436AD" w14:textId="77777777" w:rsidR="00237306" w:rsidRDefault="00000000">
      <w:pPr>
        <w:spacing w:line="360" w:lineRule="auto"/>
        <w:ind w:firstLineChars="200" w:firstLine="480"/>
        <w:rPr>
          <w:rFonts w:ascii="宋体"/>
          <w:sz w:val="24"/>
          <w:szCs w:val="24"/>
        </w:rPr>
      </w:pPr>
      <w:r>
        <w:rPr>
          <w:rFonts w:ascii="宋体" w:hint="eastAsia"/>
          <w:sz w:val="24"/>
          <w:szCs w:val="24"/>
        </w:rPr>
        <w:t>15.1 投标人应提交证明文件证明其拟投标的服务内容符合招标文件规定。该证明文件作为投标文件的一部分。</w:t>
      </w:r>
    </w:p>
    <w:p w14:paraId="74626CC7" w14:textId="77777777" w:rsidR="00237306" w:rsidRDefault="00000000">
      <w:pPr>
        <w:spacing w:line="360" w:lineRule="auto"/>
        <w:ind w:firstLineChars="200" w:firstLine="480"/>
        <w:rPr>
          <w:rFonts w:ascii="宋体"/>
          <w:sz w:val="24"/>
          <w:szCs w:val="24"/>
        </w:rPr>
      </w:pPr>
      <w:r>
        <w:rPr>
          <w:rFonts w:ascii="宋体" w:hint="eastAsia"/>
          <w:sz w:val="24"/>
          <w:szCs w:val="24"/>
        </w:rPr>
        <w:t>15.2 证明服务（或</w:t>
      </w:r>
      <w:r>
        <w:rPr>
          <w:rFonts w:ascii="宋体"/>
          <w:sz w:val="24"/>
          <w:szCs w:val="24"/>
        </w:rPr>
        <w:t>货物</w:t>
      </w:r>
      <w:r>
        <w:rPr>
          <w:rFonts w:ascii="宋体" w:hint="eastAsia"/>
          <w:sz w:val="24"/>
          <w:szCs w:val="24"/>
        </w:rPr>
        <w:t>）内容与招标文件的要求一致的文件，可以是文字资料、图片和数据， 对照招标文件技术要求，逐条说明所提供服务已对招标文件的技术要求做出了实质性的响应或申明与技术要求条文的偏差和例外（按第七章服务内容偏离表格式填写）。</w:t>
      </w:r>
    </w:p>
    <w:p w14:paraId="7EF3F7A3"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投标保证金与招标代理服务费</w:t>
      </w:r>
    </w:p>
    <w:p w14:paraId="70703766" w14:textId="77777777" w:rsidR="00237306" w:rsidRDefault="00000000">
      <w:pPr>
        <w:spacing w:line="360" w:lineRule="auto"/>
        <w:ind w:firstLineChars="200" w:firstLine="480"/>
        <w:rPr>
          <w:rFonts w:ascii="宋体"/>
          <w:sz w:val="24"/>
          <w:szCs w:val="24"/>
        </w:rPr>
      </w:pPr>
      <w:r>
        <w:rPr>
          <w:rFonts w:ascii="宋体" w:hint="eastAsia"/>
          <w:sz w:val="24"/>
          <w:szCs w:val="24"/>
        </w:rPr>
        <w:t>投标保证金相关内容详见投标人须知前附表及招标公告。</w:t>
      </w:r>
    </w:p>
    <w:p w14:paraId="1C0A48C1" w14:textId="77777777" w:rsidR="00237306" w:rsidRDefault="00000000">
      <w:pPr>
        <w:spacing w:line="360" w:lineRule="auto"/>
        <w:ind w:firstLineChars="200" w:firstLine="480"/>
        <w:rPr>
          <w:rFonts w:ascii="宋体"/>
          <w:sz w:val="24"/>
          <w:szCs w:val="24"/>
        </w:rPr>
      </w:pPr>
      <w:r>
        <w:rPr>
          <w:rFonts w:ascii="宋体" w:hint="eastAsia"/>
          <w:sz w:val="24"/>
          <w:szCs w:val="24"/>
        </w:rPr>
        <w:t>中标单位在领取中标通知书时，向招标代理机构支付招标代理服务费和招标相关费用。收费标准为以中标金额为基数，按照国家发展计划委员会发布的《招标代理服务收费管理暂行办法》（计价格[2002]1980号文）、《国家发展改革委办公厅关于招标代理服务收费有关问题的通知》（发改办价格〔2003〕857号）规定相应收费标准计取。</w:t>
      </w:r>
    </w:p>
    <w:p w14:paraId="5195E1F7" w14:textId="77777777" w:rsidR="00237306" w:rsidRDefault="00000000">
      <w:pPr>
        <w:spacing w:line="360" w:lineRule="auto"/>
        <w:ind w:firstLineChars="200" w:firstLine="480"/>
        <w:rPr>
          <w:rFonts w:ascii="宋体"/>
          <w:sz w:val="24"/>
          <w:szCs w:val="24"/>
        </w:rPr>
      </w:pPr>
      <w:r>
        <w:rPr>
          <w:rFonts w:ascii="宋体" w:hint="eastAsia"/>
          <w:sz w:val="24"/>
          <w:szCs w:val="24"/>
        </w:rPr>
        <w:t>服务费缴纳账户同保证金账户。</w:t>
      </w:r>
    </w:p>
    <w:p w14:paraId="7E0A9000"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投标有效期</w:t>
      </w:r>
    </w:p>
    <w:p w14:paraId="764356F1" w14:textId="77777777" w:rsidR="00237306" w:rsidRDefault="00000000">
      <w:pPr>
        <w:spacing w:line="360" w:lineRule="auto"/>
        <w:ind w:firstLineChars="200" w:firstLine="480"/>
        <w:rPr>
          <w:rFonts w:ascii="宋体"/>
          <w:sz w:val="24"/>
          <w:szCs w:val="24"/>
        </w:rPr>
      </w:pPr>
      <w:r>
        <w:rPr>
          <w:rFonts w:ascii="宋体" w:hint="eastAsia"/>
          <w:sz w:val="24"/>
          <w:szCs w:val="24"/>
        </w:rPr>
        <w:t>17.1 投标应自本须知第23.1条规定的开标日起，并在“投标人须知前附表”中所述时期内保持有效。投标有效期不足的投标将被视为非响应性投标而予以拒绝。</w:t>
      </w:r>
    </w:p>
    <w:p w14:paraId="106B6100" w14:textId="77777777" w:rsidR="00237306" w:rsidRDefault="00000000">
      <w:pPr>
        <w:spacing w:line="360" w:lineRule="auto"/>
        <w:ind w:firstLineChars="200" w:firstLine="480"/>
        <w:rPr>
          <w:rFonts w:ascii="宋体"/>
          <w:sz w:val="24"/>
          <w:szCs w:val="24"/>
        </w:rPr>
      </w:pPr>
      <w:r>
        <w:rPr>
          <w:rFonts w:ascii="宋体" w:hint="eastAsia"/>
          <w:sz w:val="24"/>
          <w:szCs w:val="24"/>
        </w:rPr>
        <w:t>17.2 特殊情况下，在原投标有效期截止之前，招标代理机构可要求投标人同意延长投标有效期。这种要求与答复均应以书面形式提交。投标人可拒绝招标代理机构的这种要求。接受延长投标有效期的投标人将不会被要求和允许修正其投标，而只会被要求相应地延长其投标保证金的有效期。</w:t>
      </w:r>
    </w:p>
    <w:p w14:paraId="027503D0"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投标文件的制作和签署</w:t>
      </w:r>
    </w:p>
    <w:p w14:paraId="5E1FE8A0" w14:textId="77777777" w:rsidR="00237306" w:rsidRDefault="00000000">
      <w:pPr>
        <w:spacing w:line="360" w:lineRule="auto"/>
        <w:ind w:firstLineChars="200" w:firstLine="480"/>
        <w:rPr>
          <w:rFonts w:ascii="宋体"/>
          <w:sz w:val="24"/>
          <w:szCs w:val="24"/>
        </w:rPr>
      </w:pPr>
      <w:r>
        <w:rPr>
          <w:rFonts w:ascii="宋体" w:hint="eastAsia"/>
          <w:sz w:val="24"/>
          <w:szCs w:val="24"/>
        </w:rPr>
        <w:t>18.1 投标人应准备一份投标文件正本和“投标人须知前附表”中规定数目的副本，及1份电子版本，每套投标文件须清楚地标明“正本”“副本”“电子版本”。若正本和副本不符，以正本为准，电子版与纸制文件不符，以纸制文件为准。</w:t>
      </w:r>
    </w:p>
    <w:p w14:paraId="092C2676" w14:textId="77777777" w:rsidR="00237306" w:rsidRDefault="00000000">
      <w:pPr>
        <w:spacing w:line="360" w:lineRule="auto"/>
        <w:ind w:firstLineChars="200" w:firstLine="480"/>
        <w:rPr>
          <w:rFonts w:ascii="宋体"/>
          <w:sz w:val="24"/>
          <w:szCs w:val="24"/>
        </w:rPr>
      </w:pPr>
      <w:r>
        <w:rPr>
          <w:rFonts w:ascii="宋体" w:hint="eastAsia"/>
          <w:sz w:val="24"/>
          <w:szCs w:val="24"/>
        </w:rPr>
        <w:t>18.2 投标文件的正本需打印，并按要求由投标人或经正式授权的代表在投标文件上签字或盖章。投标文件的副本可采用正本的复印件加盖公司公章。</w:t>
      </w:r>
    </w:p>
    <w:p w14:paraId="7DCC294C" w14:textId="77777777" w:rsidR="00237306" w:rsidRDefault="00000000">
      <w:pPr>
        <w:spacing w:line="360" w:lineRule="auto"/>
        <w:ind w:firstLineChars="200" w:firstLine="480"/>
        <w:rPr>
          <w:rFonts w:ascii="宋体"/>
          <w:sz w:val="24"/>
          <w:szCs w:val="24"/>
        </w:rPr>
      </w:pPr>
      <w:r>
        <w:rPr>
          <w:rFonts w:ascii="宋体" w:hint="eastAsia"/>
          <w:sz w:val="24"/>
          <w:szCs w:val="24"/>
        </w:rPr>
        <w:lastRenderedPageBreak/>
        <w:t>18.3 任何行间插字、涂改或增删，必须由投标文件签字人姓或首字母在旁边签字才有效。</w:t>
      </w:r>
    </w:p>
    <w:p w14:paraId="1C593DCD" w14:textId="77777777" w:rsidR="00237306" w:rsidRDefault="00237306">
      <w:pPr>
        <w:spacing w:line="360" w:lineRule="auto"/>
        <w:ind w:firstLineChars="200" w:firstLine="480"/>
        <w:rPr>
          <w:rFonts w:ascii="宋体"/>
          <w:sz w:val="24"/>
          <w:szCs w:val="24"/>
        </w:rPr>
      </w:pPr>
    </w:p>
    <w:p w14:paraId="26A4983F" w14:textId="77777777" w:rsidR="00237306" w:rsidRDefault="00000000">
      <w:pPr>
        <w:pStyle w:val="21"/>
        <w:rPr>
          <w:color w:val="auto"/>
        </w:rPr>
      </w:pPr>
      <w:bookmarkStart w:id="105" w:name="_Toc448762855"/>
      <w:bookmarkStart w:id="106" w:name="_Toc381616221"/>
      <w:bookmarkStart w:id="107" w:name="_Toc446504451"/>
      <w:bookmarkStart w:id="108" w:name="_Toc381991710"/>
      <w:bookmarkStart w:id="109" w:name="_Toc387246156"/>
      <w:bookmarkStart w:id="110" w:name="_Toc446504378"/>
      <w:bookmarkStart w:id="111" w:name="_Toc511044062"/>
      <w:bookmarkStart w:id="112" w:name="_Toc381991866"/>
      <w:bookmarkStart w:id="113" w:name="_Toc382036696"/>
      <w:bookmarkStart w:id="114" w:name="_Toc465779670"/>
      <w:bookmarkStart w:id="115" w:name="_Toc96542577"/>
      <w:bookmarkStart w:id="116" w:name="_Toc381991992"/>
      <w:bookmarkStart w:id="117" w:name="_Toc381474628"/>
      <w:bookmarkStart w:id="118" w:name="_Toc10021697"/>
      <w:r>
        <w:rPr>
          <w:rFonts w:hint="eastAsia"/>
          <w:color w:val="auto"/>
        </w:rPr>
        <w:t>四、投标文件的密封与递交</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13717A43"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投标文件的密封和标记</w:t>
      </w:r>
    </w:p>
    <w:p w14:paraId="036C19DC" w14:textId="77777777" w:rsidR="00237306" w:rsidRDefault="00000000">
      <w:pPr>
        <w:spacing w:line="360" w:lineRule="auto"/>
        <w:ind w:firstLineChars="200" w:firstLine="480"/>
        <w:rPr>
          <w:rFonts w:ascii="宋体"/>
          <w:sz w:val="24"/>
          <w:szCs w:val="24"/>
        </w:rPr>
      </w:pPr>
      <w:r>
        <w:rPr>
          <w:rFonts w:ascii="宋体" w:hint="eastAsia"/>
          <w:sz w:val="24"/>
          <w:szCs w:val="24"/>
        </w:rPr>
        <w:t>19.1投标文件应胶装，不应采用活页可拆卸的装订。投标人应将投标文件正本、所有的副本以及电子版统一装在一个或多个密封袋中。</w:t>
      </w:r>
    </w:p>
    <w:p w14:paraId="6528C544" w14:textId="77777777" w:rsidR="00237306" w:rsidRDefault="00000000">
      <w:pPr>
        <w:spacing w:line="360" w:lineRule="auto"/>
        <w:ind w:firstLineChars="200" w:firstLine="480"/>
        <w:rPr>
          <w:rFonts w:ascii="宋体"/>
          <w:sz w:val="24"/>
          <w:szCs w:val="24"/>
        </w:rPr>
      </w:pPr>
      <w:r>
        <w:rPr>
          <w:rFonts w:ascii="宋体" w:hint="eastAsia"/>
          <w:sz w:val="24"/>
          <w:szCs w:val="24"/>
        </w:rPr>
        <w:t>19.2密封袋封皮上均应：</w:t>
      </w:r>
    </w:p>
    <w:p w14:paraId="6824B251" w14:textId="77777777" w:rsidR="00237306" w:rsidRDefault="00000000">
      <w:pPr>
        <w:numPr>
          <w:ilvl w:val="0"/>
          <w:numId w:val="33"/>
        </w:numPr>
        <w:tabs>
          <w:tab w:val="clear" w:pos="1680"/>
          <w:tab w:val="left" w:pos="900"/>
        </w:tabs>
        <w:spacing w:line="360" w:lineRule="auto"/>
        <w:ind w:left="0" w:firstLineChars="200" w:firstLine="480"/>
        <w:rPr>
          <w:rFonts w:ascii="宋体"/>
          <w:sz w:val="24"/>
          <w:szCs w:val="24"/>
        </w:rPr>
      </w:pPr>
      <w:r>
        <w:rPr>
          <w:rFonts w:ascii="宋体" w:hint="eastAsia"/>
          <w:sz w:val="24"/>
          <w:szCs w:val="24"/>
        </w:rPr>
        <w:t>清楚标明递交至“投标人须知前附表”中指明的地址。</w:t>
      </w:r>
    </w:p>
    <w:p w14:paraId="62D9CDDA" w14:textId="77777777" w:rsidR="00237306" w:rsidRDefault="00000000">
      <w:pPr>
        <w:numPr>
          <w:ilvl w:val="0"/>
          <w:numId w:val="33"/>
        </w:numPr>
        <w:tabs>
          <w:tab w:val="clear" w:pos="1680"/>
          <w:tab w:val="left" w:pos="900"/>
        </w:tabs>
        <w:spacing w:line="360" w:lineRule="auto"/>
        <w:ind w:left="0" w:firstLineChars="200" w:firstLine="480"/>
        <w:rPr>
          <w:rFonts w:ascii="宋体"/>
          <w:sz w:val="24"/>
          <w:szCs w:val="24"/>
        </w:rPr>
      </w:pPr>
      <w:r>
        <w:rPr>
          <w:rFonts w:ascii="宋体" w:hint="eastAsia"/>
          <w:sz w:val="24"/>
          <w:szCs w:val="24"/>
        </w:rPr>
        <w:t>注明“投标人须知前附表”中指明的项目名称、项目编号和“在   年  月   日   时之前不得启封”的字样。</w:t>
      </w:r>
    </w:p>
    <w:p w14:paraId="58BB0AC5" w14:textId="77777777" w:rsidR="00237306" w:rsidRDefault="00000000">
      <w:pPr>
        <w:numPr>
          <w:ilvl w:val="0"/>
          <w:numId w:val="33"/>
        </w:numPr>
        <w:tabs>
          <w:tab w:val="clear" w:pos="1680"/>
          <w:tab w:val="left" w:pos="900"/>
        </w:tabs>
        <w:spacing w:line="360" w:lineRule="auto"/>
        <w:ind w:left="0" w:firstLineChars="200" w:firstLine="480"/>
        <w:rPr>
          <w:rFonts w:ascii="宋体"/>
          <w:sz w:val="24"/>
          <w:szCs w:val="24"/>
        </w:rPr>
      </w:pPr>
      <w:r>
        <w:rPr>
          <w:rFonts w:ascii="宋体" w:hint="eastAsia"/>
          <w:sz w:val="24"/>
          <w:szCs w:val="24"/>
        </w:rPr>
        <w:t>投标人名称和地址。</w:t>
      </w:r>
    </w:p>
    <w:p w14:paraId="1A991AF5" w14:textId="77777777" w:rsidR="00237306" w:rsidRDefault="00000000">
      <w:pPr>
        <w:spacing w:line="360" w:lineRule="auto"/>
        <w:ind w:firstLineChars="200" w:firstLine="480"/>
        <w:rPr>
          <w:rFonts w:ascii="宋体"/>
          <w:sz w:val="24"/>
          <w:szCs w:val="24"/>
        </w:rPr>
      </w:pPr>
      <w:r>
        <w:rPr>
          <w:rFonts w:ascii="宋体" w:hint="eastAsia"/>
          <w:sz w:val="24"/>
          <w:szCs w:val="24"/>
        </w:rPr>
        <w:t>19.3为方便开标唱标，投标人除投标文件中附有外，还应</w:t>
      </w:r>
      <w:r>
        <w:rPr>
          <w:rFonts w:ascii="宋体" w:hint="eastAsia"/>
          <w:b/>
          <w:bCs/>
          <w:sz w:val="24"/>
          <w:szCs w:val="24"/>
        </w:rPr>
        <w:t>单独提交一份</w:t>
      </w:r>
      <w:r>
        <w:rPr>
          <w:rFonts w:ascii="宋体" w:hint="eastAsia"/>
          <w:b/>
          <w:bCs/>
          <w:sz w:val="24"/>
          <w:szCs w:val="24"/>
          <w:u w:val="single"/>
        </w:rPr>
        <w:t>投标一览表</w:t>
      </w:r>
      <w:r>
        <w:rPr>
          <w:rFonts w:ascii="宋体" w:hint="eastAsia"/>
          <w:sz w:val="24"/>
          <w:szCs w:val="24"/>
        </w:rPr>
        <w:t>（投标一览表应有法定代表人及被授权人签字并加盖投标人单位公章），并在信封上标明“投标一览表”字样。</w:t>
      </w:r>
    </w:p>
    <w:p w14:paraId="7EABF859" w14:textId="77777777" w:rsidR="00237306" w:rsidRDefault="00000000">
      <w:pPr>
        <w:spacing w:line="360" w:lineRule="auto"/>
        <w:ind w:firstLineChars="200" w:firstLine="480"/>
        <w:rPr>
          <w:rFonts w:ascii="宋体"/>
          <w:sz w:val="24"/>
          <w:szCs w:val="24"/>
        </w:rPr>
      </w:pPr>
      <w:r>
        <w:rPr>
          <w:rFonts w:ascii="宋体" w:hint="eastAsia"/>
          <w:sz w:val="24"/>
          <w:szCs w:val="24"/>
        </w:rPr>
        <w:t>19.4 如果外层信封未按本须知第19.2条要求加写标记和密封，招标代理机构对误投或过早启封概不负责。</w:t>
      </w:r>
    </w:p>
    <w:p w14:paraId="26637C40"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投标截止期</w:t>
      </w:r>
    </w:p>
    <w:p w14:paraId="51A257ED" w14:textId="77777777" w:rsidR="00237306" w:rsidRDefault="00000000">
      <w:pPr>
        <w:spacing w:line="360" w:lineRule="auto"/>
        <w:ind w:firstLineChars="200" w:firstLine="480"/>
        <w:rPr>
          <w:rFonts w:ascii="宋体"/>
          <w:sz w:val="24"/>
          <w:szCs w:val="24"/>
        </w:rPr>
      </w:pPr>
      <w:r>
        <w:rPr>
          <w:rFonts w:ascii="宋体" w:hint="eastAsia"/>
          <w:sz w:val="24"/>
          <w:szCs w:val="24"/>
        </w:rPr>
        <w:t>20.1 投标人应在不迟于“投标人须知前附表”中规定的截止日期和时间将投标文件递交至指定的开标地点，递交地点应是“投标人须知前附表”中指明的地址。</w:t>
      </w:r>
    </w:p>
    <w:p w14:paraId="5C13ED2C" w14:textId="77777777" w:rsidR="00237306" w:rsidRDefault="00000000">
      <w:pPr>
        <w:spacing w:line="360" w:lineRule="auto"/>
        <w:ind w:firstLineChars="200" w:firstLine="480"/>
        <w:rPr>
          <w:rFonts w:ascii="宋体"/>
          <w:sz w:val="24"/>
          <w:szCs w:val="24"/>
        </w:rPr>
      </w:pPr>
      <w:r>
        <w:rPr>
          <w:rFonts w:ascii="宋体" w:hint="eastAsia"/>
          <w:sz w:val="24"/>
          <w:szCs w:val="24"/>
        </w:rPr>
        <w:t>20.2 招标代理机构可以按本须知第8条规定，通知修改招标文件适当延长投标截止期。在此情况下，招标代理机构、招标人和投标人受投标截止期制约的所有权利和义务均应延长至新的截止期。</w:t>
      </w:r>
    </w:p>
    <w:p w14:paraId="037E952B"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迟交的投标文件</w:t>
      </w:r>
    </w:p>
    <w:p w14:paraId="2A2D407B" w14:textId="77777777" w:rsidR="00237306" w:rsidRDefault="00000000">
      <w:pPr>
        <w:spacing w:line="360" w:lineRule="auto"/>
        <w:ind w:firstLineChars="200" w:firstLine="480"/>
        <w:rPr>
          <w:rFonts w:ascii="宋体"/>
          <w:sz w:val="24"/>
          <w:szCs w:val="24"/>
        </w:rPr>
      </w:pPr>
      <w:r>
        <w:rPr>
          <w:rFonts w:ascii="宋体" w:hint="eastAsia"/>
          <w:sz w:val="24"/>
          <w:szCs w:val="24"/>
        </w:rPr>
        <w:t>21.1 招标代理机构将拒绝接收在本须知第20条规定的截止期后送达的任何投标文件。</w:t>
      </w:r>
    </w:p>
    <w:p w14:paraId="250F6875"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投标文件的修改与撤回</w:t>
      </w:r>
    </w:p>
    <w:p w14:paraId="5B2705B4" w14:textId="77777777" w:rsidR="00237306" w:rsidRDefault="00000000">
      <w:pPr>
        <w:spacing w:line="360" w:lineRule="auto"/>
        <w:ind w:firstLineChars="200" w:firstLine="480"/>
        <w:rPr>
          <w:rFonts w:ascii="宋体"/>
          <w:sz w:val="24"/>
          <w:szCs w:val="24"/>
        </w:rPr>
      </w:pPr>
      <w:r>
        <w:rPr>
          <w:rFonts w:ascii="宋体" w:hint="eastAsia"/>
          <w:sz w:val="24"/>
          <w:szCs w:val="24"/>
        </w:rPr>
        <w:t>22.1 投标人在递交投标文件后，可以修改或撤回其投标，但投标人必须在规定的投标截止期之前将修改或撤回的书面通知递交到招标代理机构。</w:t>
      </w:r>
    </w:p>
    <w:p w14:paraId="0312A2E3" w14:textId="77777777" w:rsidR="00237306" w:rsidRDefault="00000000">
      <w:pPr>
        <w:spacing w:line="360" w:lineRule="auto"/>
        <w:ind w:firstLineChars="200" w:firstLine="480"/>
        <w:rPr>
          <w:rFonts w:ascii="宋体"/>
          <w:sz w:val="24"/>
          <w:szCs w:val="24"/>
        </w:rPr>
      </w:pPr>
      <w:r>
        <w:rPr>
          <w:rFonts w:ascii="宋体" w:hint="eastAsia"/>
          <w:sz w:val="24"/>
          <w:szCs w:val="24"/>
        </w:rPr>
        <w:lastRenderedPageBreak/>
        <w:t>22.2 投标人的修改或撤回通知应按本须知第19条规定编制、密封、标记和递交。</w:t>
      </w:r>
    </w:p>
    <w:p w14:paraId="7CFF7F6E" w14:textId="77777777" w:rsidR="00237306" w:rsidRDefault="00000000">
      <w:pPr>
        <w:spacing w:line="360" w:lineRule="auto"/>
        <w:ind w:firstLineChars="200" w:firstLine="480"/>
        <w:rPr>
          <w:rFonts w:ascii="宋体"/>
          <w:sz w:val="24"/>
          <w:szCs w:val="24"/>
        </w:rPr>
      </w:pPr>
      <w:r>
        <w:rPr>
          <w:rFonts w:ascii="宋体" w:hint="eastAsia"/>
          <w:sz w:val="24"/>
          <w:szCs w:val="24"/>
        </w:rPr>
        <w:t>22.3 在投标截止期之后，投标人不得对其投标做任何修改。</w:t>
      </w:r>
    </w:p>
    <w:p w14:paraId="70C89C2A" w14:textId="77777777" w:rsidR="00237306" w:rsidRDefault="00000000">
      <w:pPr>
        <w:spacing w:line="360" w:lineRule="auto"/>
        <w:ind w:firstLineChars="200" w:firstLine="480"/>
        <w:rPr>
          <w:rFonts w:ascii="宋体"/>
          <w:sz w:val="24"/>
          <w:szCs w:val="24"/>
        </w:rPr>
      </w:pPr>
      <w:r>
        <w:rPr>
          <w:rFonts w:ascii="宋体" w:hint="eastAsia"/>
          <w:sz w:val="24"/>
          <w:szCs w:val="24"/>
        </w:rPr>
        <w:t>22.4 从投标截止期至投标人在投标书格式中确定的投标有效期期满这段时间内，投标人不得撤回其投标。</w:t>
      </w:r>
    </w:p>
    <w:p w14:paraId="5B1BFC1B" w14:textId="77777777" w:rsidR="00237306" w:rsidRDefault="00237306">
      <w:pPr>
        <w:spacing w:line="360" w:lineRule="auto"/>
        <w:ind w:firstLineChars="200" w:firstLine="480"/>
        <w:rPr>
          <w:rFonts w:ascii="宋体"/>
          <w:sz w:val="24"/>
          <w:szCs w:val="24"/>
        </w:rPr>
      </w:pPr>
    </w:p>
    <w:p w14:paraId="5BA37398" w14:textId="77777777" w:rsidR="00237306" w:rsidRDefault="00000000">
      <w:pPr>
        <w:pStyle w:val="21"/>
        <w:rPr>
          <w:color w:val="auto"/>
        </w:rPr>
      </w:pPr>
      <w:bookmarkStart w:id="119" w:name="_Toc381474629"/>
      <w:bookmarkStart w:id="120" w:name="_Toc381616222"/>
      <w:bookmarkStart w:id="121" w:name="_Toc382036697"/>
      <w:bookmarkStart w:id="122" w:name="_Toc465779671"/>
      <w:bookmarkStart w:id="123" w:name="_Toc511044063"/>
      <w:bookmarkStart w:id="124" w:name="_Toc387246157"/>
      <w:bookmarkStart w:id="125" w:name="_Toc448762856"/>
      <w:bookmarkStart w:id="126" w:name="_Toc10021698"/>
      <w:bookmarkStart w:id="127" w:name="_Toc446504452"/>
      <w:bookmarkStart w:id="128" w:name="_Toc96542578"/>
      <w:bookmarkStart w:id="129" w:name="_Toc381991993"/>
      <w:bookmarkStart w:id="130" w:name="_Toc381991867"/>
      <w:bookmarkStart w:id="131" w:name="_Toc446504379"/>
      <w:bookmarkStart w:id="132" w:name="_Toc381991711"/>
      <w:r>
        <w:rPr>
          <w:rFonts w:hint="eastAsia"/>
          <w:color w:val="auto"/>
        </w:rPr>
        <w:t>五、开标与评标</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28967B9E"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开标</w:t>
      </w:r>
    </w:p>
    <w:p w14:paraId="3011175E" w14:textId="77777777" w:rsidR="00237306" w:rsidRDefault="00000000">
      <w:pPr>
        <w:spacing w:line="360" w:lineRule="auto"/>
        <w:ind w:firstLineChars="200" w:firstLine="480"/>
        <w:rPr>
          <w:rFonts w:ascii="宋体"/>
          <w:sz w:val="24"/>
          <w:szCs w:val="24"/>
        </w:rPr>
      </w:pPr>
      <w:r>
        <w:rPr>
          <w:rFonts w:ascii="宋体" w:hint="eastAsia"/>
          <w:sz w:val="24"/>
          <w:szCs w:val="24"/>
        </w:rPr>
        <w:t>23.1 招标代理机构在“投标人须知前附表”中规定的日期、时间和地点组织公开开标。开标时邀请所有投标人参加。参加开标的被授权人应签名报到以证明其出席。</w:t>
      </w:r>
    </w:p>
    <w:p w14:paraId="1ABA491E" w14:textId="77777777" w:rsidR="00237306" w:rsidRDefault="00000000">
      <w:pPr>
        <w:spacing w:line="360" w:lineRule="auto"/>
        <w:ind w:firstLineChars="200" w:firstLine="480"/>
        <w:rPr>
          <w:rFonts w:ascii="宋体"/>
          <w:sz w:val="24"/>
          <w:szCs w:val="24"/>
        </w:rPr>
      </w:pPr>
      <w:r>
        <w:rPr>
          <w:rFonts w:ascii="宋体" w:hint="eastAsia"/>
          <w:sz w:val="24"/>
          <w:szCs w:val="24"/>
        </w:rPr>
        <w:t>23.2 开标时，招标代理机构当众宣读投标人名称、项目编号、投标价格、投标声明（如果有）以及招标代理机构认为合适的其他内容。除了按照本须知第21条的规定原封退回迟到的投标之外，开标时将不得拒绝任何投标。</w:t>
      </w:r>
    </w:p>
    <w:p w14:paraId="7793C0D0" w14:textId="77777777" w:rsidR="00237306" w:rsidRDefault="00000000">
      <w:pPr>
        <w:spacing w:line="360" w:lineRule="auto"/>
        <w:ind w:firstLineChars="200" w:firstLine="480"/>
        <w:rPr>
          <w:rFonts w:ascii="宋体"/>
          <w:sz w:val="24"/>
          <w:szCs w:val="24"/>
        </w:rPr>
      </w:pPr>
      <w:r>
        <w:rPr>
          <w:rFonts w:ascii="宋体" w:hint="eastAsia"/>
          <w:sz w:val="24"/>
          <w:szCs w:val="24"/>
        </w:rPr>
        <w:t>23.3 在开标时没有读出的有关声明，在评标时将不予考虑。</w:t>
      </w:r>
    </w:p>
    <w:p w14:paraId="7A58DF40" w14:textId="77777777" w:rsidR="00237306" w:rsidRDefault="00000000">
      <w:pPr>
        <w:spacing w:line="360" w:lineRule="auto"/>
        <w:ind w:firstLineChars="200" w:firstLine="480"/>
        <w:rPr>
          <w:rFonts w:ascii="宋体"/>
          <w:sz w:val="24"/>
          <w:szCs w:val="24"/>
        </w:rPr>
      </w:pPr>
      <w:r>
        <w:rPr>
          <w:rFonts w:ascii="宋体" w:hint="eastAsia"/>
          <w:sz w:val="24"/>
          <w:szCs w:val="24"/>
        </w:rPr>
        <w:t>23.4 招标代理机构将做开标记录。</w:t>
      </w:r>
    </w:p>
    <w:p w14:paraId="3E798579"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评标</w:t>
      </w:r>
    </w:p>
    <w:p w14:paraId="57024A19" w14:textId="77777777" w:rsidR="00237306" w:rsidRDefault="00000000">
      <w:pPr>
        <w:spacing w:line="360" w:lineRule="auto"/>
        <w:rPr>
          <w:rFonts w:ascii="宋体"/>
          <w:sz w:val="24"/>
          <w:szCs w:val="24"/>
        </w:rPr>
      </w:pPr>
      <w:r>
        <w:rPr>
          <w:rFonts w:ascii="宋体" w:hint="eastAsia"/>
          <w:b/>
          <w:bCs/>
          <w:sz w:val="24"/>
          <w:szCs w:val="24"/>
        </w:rPr>
        <w:t>24.1 评标委员会</w:t>
      </w:r>
    </w:p>
    <w:p w14:paraId="0DE18471" w14:textId="77777777" w:rsidR="00237306" w:rsidRDefault="00000000">
      <w:pPr>
        <w:spacing w:line="360" w:lineRule="auto"/>
        <w:ind w:firstLineChars="200" w:firstLine="480"/>
        <w:rPr>
          <w:rFonts w:ascii="宋体"/>
          <w:sz w:val="24"/>
          <w:szCs w:val="24"/>
        </w:rPr>
      </w:pPr>
      <w:r>
        <w:rPr>
          <w:rFonts w:ascii="宋体" w:hint="eastAsia"/>
          <w:sz w:val="24"/>
          <w:szCs w:val="24"/>
        </w:rPr>
        <w:t>24.1.1 招标代理机构将按照“中华人民共和国招标投标法”及有关规定组建评标委员会。</w:t>
      </w:r>
    </w:p>
    <w:p w14:paraId="1FA290FC" w14:textId="77777777" w:rsidR="00237306" w:rsidRDefault="00000000">
      <w:pPr>
        <w:spacing w:line="360" w:lineRule="auto"/>
        <w:ind w:firstLineChars="200" w:firstLine="480"/>
        <w:rPr>
          <w:rFonts w:ascii="宋体"/>
          <w:sz w:val="24"/>
          <w:szCs w:val="24"/>
        </w:rPr>
      </w:pPr>
      <w:r>
        <w:rPr>
          <w:rFonts w:ascii="宋体" w:hint="eastAsia"/>
          <w:sz w:val="24"/>
          <w:szCs w:val="24"/>
        </w:rPr>
        <w:t>24.1.2 评标委员会按照《中华人民共和国招标投标法相关规定》组建。</w:t>
      </w:r>
    </w:p>
    <w:p w14:paraId="3AA0D449" w14:textId="77777777" w:rsidR="00237306" w:rsidRDefault="00000000">
      <w:pPr>
        <w:spacing w:line="360" w:lineRule="auto"/>
        <w:ind w:firstLineChars="200" w:firstLine="480"/>
        <w:rPr>
          <w:rFonts w:ascii="宋体"/>
          <w:sz w:val="24"/>
          <w:szCs w:val="24"/>
        </w:rPr>
      </w:pPr>
      <w:r>
        <w:rPr>
          <w:rFonts w:ascii="宋体" w:hint="eastAsia"/>
          <w:sz w:val="24"/>
          <w:szCs w:val="24"/>
        </w:rPr>
        <w:t>24.1.3评标委员会负责评标工作，对投标文件进行审查和评估，并向采购方提交书面评标报告。</w:t>
      </w:r>
    </w:p>
    <w:p w14:paraId="46FCCBF6" w14:textId="77777777" w:rsidR="00237306" w:rsidRDefault="00000000">
      <w:pPr>
        <w:spacing w:line="360" w:lineRule="auto"/>
        <w:rPr>
          <w:rFonts w:ascii="宋体"/>
          <w:b/>
          <w:sz w:val="24"/>
          <w:szCs w:val="24"/>
        </w:rPr>
      </w:pPr>
      <w:r>
        <w:rPr>
          <w:rFonts w:ascii="宋体" w:hint="eastAsia"/>
          <w:b/>
          <w:bCs/>
          <w:sz w:val="24"/>
          <w:szCs w:val="24"/>
        </w:rPr>
        <w:t>24.2</w:t>
      </w:r>
      <w:r>
        <w:rPr>
          <w:rFonts w:ascii="宋体" w:hint="eastAsia"/>
          <w:sz w:val="24"/>
          <w:szCs w:val="24"/>
        </w:rPr>
        <w:t xml:space="preserve"> </w:t>
      </w:r>
      <w:r>
        <w:rPr>
          <w:rFonts w:ascii="宋体" w:hint="eastAsia"/>
          <w:b/>
          <w:bCs/>
          <w:sz w:val="24"/>
          <w:szCs w:val="24"/>
        </w:rPr>
        <w:t>评标方法：</w:t>
      </w:r>
      <w:r>
        <w:rPr>
          <w:rFonts w:ascii="宋体" w:hint="eastAsia"/>
          <w:b/>
          <w:sz w:val="24"/>
          <w:szCs w:val="24"/>
        </w:rPr>
        <w:t xml:space="preserve"> 综合评估法</w:t>
      </w:r>
    </w:p>
    <w:p w14:paraId="6B29753B" w14:textId="77777777" w:rsidR="00237306" w:rsidRDefault="00000000">
      <w:pPr>
        <w:spacing w:line="360" w:lineRule="auto"/>
        <w:rPr>
          <w:rFonts w:ascii="宋体"/>
          <w:sz w:val="24"/>
          <w:szCs w:val="24"/>
        </w:rPr>
      </w:pPr>
      <w:r>
        <w:rPr>
          <w:rFonts w:ascii="宋体" w:hint="eastAsia"/>
          <w:b/>
          <w:bCs/>
          <w:sz w:val="24"/>
          <w:szCs w:val="24"/>
        </w:rPr>
        <w:t>24.3 投标文件的澄清</w:t>
      </w:r>
    </w:p>
    <w:p w14:paraId="3083429C" w14:textId="77777777" w:rsidR="00237306" w:rsidRDefault="00000000">
      <w:pPr>
        <w:spacing w:line="360" w:lineRule="auto"/>
        <w:ind w:firstLineChars="200" w:firstLine="480"/>
        <w:rPr>
          <w:rFonts w:ascii="宋体"/>
          <w:sz w:val="24"/>
          <w:szCs w:val="24"/>
        </w:rPr>
      </w:pPr>
      <w:r>
        <w:rPr>
          <w:rFonts w:ascii="宋体" w:hint="eastAsia"/>
          <w:sz w:val="24"/>
          <w:szCs w:val="24"/>
        </w:rPr>
        <w:t>24.3.1 在评标期间，评标委员会可要求投标人对其投标文件中含义不明确的内容作必要的澄清或说明,但澄清或说明不得超出投标文件的范围或改变投标文件实质性内容。有关澄清的要求和答复均应以书面形式提交，澄清的内容为投标文件的组成部分。</w:t>
      </w:r>
    </w:p>
    <w:p w14:paraId="369F1CFC" w14:textId="77777777" w:rsidR="00237306" w:rsidRDefault="00000000">
      <w:pPr>
        <w:spacing w:line="360" w:lineRule="auto"/>
        <w:rPr>
          <w:rFonts w:ascii="宋体"/>
          <w:sz w:val="24"/>
          <w:szCs w:val="24"/>
        </w:rPr>
      </w:pPr>
      <w:r>
        <w:rPr>
          <w:rFonts w:ascii="宋体" w:hint="eastAsia"/>
          <w:b/>
          <w:bCs/>
          <w:sz w:val="24"/>
          <w:szCs w:val="24"/>
        </w:rPr>
        <w:t xml:space="preserve">24.4 </w:t>
      </w:r>
      <w:r>
        <w:rPr>
          <w:rFonts w:ascii="宋体" w:hint="eastAsia"/>
          <w:sz w:val="24"/>
          <w:szCs w:val="24"/>
        </w:rPr>
        <w:t xml:space="preserve"> </w:t>
      </w:r>
      <w:r>
        <w:rPr>
          <w:rFonts w:ascii="宋体" w:hint="eastAsia"/>
          <w:b/>
          <w:sz w:val="24"/>
          <w:szCs w:val="24"/>
        </w:rPr>
        <w:t>投标文件的初审（资格及符合性检查）</w:t>
      </w:r>
    </w:p>
    <w:p w14:paraId="1127BFE0" w14:textId="77777777" w:rsidR="00237306" w:rsidRDefault="00000000">
      <w:pPr>
        <w:spacing w:line="360" w:lineRule="auto"/>
        <w:ind w:firstLineChars="200" w:firstLine="480"/>
        <w:rPr>
          <w:rFonts w:ascii="宋体"/>
          <w:sz w:val="24"/>
          <w:szCs w:val="24"/>
        </w:rPr>
      </w:pPr>
      <w:r>
        <w:rPr>
          <w:rFonts w:ascii="宋体" w:hint="eastAsia"/>
          <w:sz w:val="24"/>
          <w:szCs w:val="24"/>
        </w:rPr>
        <w:t>24.4.1评标委员会将审查投标文件是否完整、资格证明文件是否齐全，投标保</w:t>
      </w:r>
      <w:r>
        <w:rPr>
          <w:rFonts w:ascii="宋体" w:hint="eastAsia"/>
          <w:sz w:val="24"/>
          <w:szCs w:val="24"/>
        </w:rPr>
        <w:lastRenderedPageBreak/>
        <w:t>证金是否合格、投标有效期是否符合要求、有无计算上的错误等。</w:t>
      </w:r>
    </w:p>
    <w:p w14:paraId="3CF89D10" w14:textId="77777777" w:rsidR="00237306" w:rsidRDefault="00000000">
      <w:pPr>
        <w:spacing w:line="360" w:lineRule="auto"/>
        <w:ind w:firstLineChars="200" w:firstLine="480"/>
        <w:rPr>
          <w:rFonts w:ascii="宋体"/>
          <w:sz w:val="24"/>
          <w:szCs w:val="24"/>
        </w:rPr>
      </w:pPr>
      <w:r>
        <w:rPr>
          <w:rFonts w:ascii="宋体" w:hint="eastAsia"/>
          <w:sz w:val="24"/>
          <w:szCs w:val="24"/>
        </w:rPr>
        <w:t>24.4.2 算术错误将按以下方法更正：若单价计算的结果与总价不一致，以单价为准修改总价；若大小写不一致，以大写为准；若用文字表示的数值与用数字表示的数值不一致，以文字表示的数值为准。如果投标人不接受对其错误的更正，其投标将被拒绝，按无效投标文件处理，并且其投标保证金也将不予退还，并不影响评标工作。</w:t>
      </w:r>
    </w:p>
    <w:p w14:paraId="28AE3A7E" w14:textId="77777777" w:rsidR="00237306" w:rsidRDefault="00000000">
      <w:pPr>
        <w:spacing w:line="360" w:lineRule="auto"/>
        <w:ind w:firstLineChars="200" w:firstLine="480"/>
        <w:rPr>
          <w:rFonts w:ascii="宋体"/>
          <w:sz w:val="24"/>
          <w:szCs w:val="24"/>
        </w:rPr>
      </w:pPr>
      <w:r>
        <w:rPr>
          <w:rFonts w:ascii="宋体" w:hint="eastAsia"/>
          <w:sz w:val="24"/>
          <w:szCs w:val="24"/>
        </w:rPr>
        <w:t>24.4.3 对于投标文件中不构成实质性偏差的不正规、不一致或不规则，采购方可以接受，但这种接受将影响投标人的综合得分。</w:t>
      </w:r>
    </w:p>
    <w:p w14:paraId="3F06B8C8" w14:textId="77777777" w:rsidR="00237306" w:rsidRDefault="00000000">
      <w:pPr>
        <w:spacing w:line="360" w:lineRule="auto"/>
        <w:ind w:firstLineChars="200" w:firstLine="480"/>
        <w:rPr>
          <w:rFonts w:ascii="宋体"/>
          <w:sz w:val="24"/>
          <w:szCs w:val="24"/>
        </w:rPr>
      </w:pPr>
      <w:r>
        <w:rPr>
          <w:rFonts w:ascii="宋体" w:hint="eastAsia"/>
          <w:sz w:val="24"/>
          <w:szCs w:val="24"/>
        </w:rPr>
        <w:t>24.4.4 在详细评标之前，根据本须知第24.4.5条的规定，评标委员会要审查每份投标文件是否实质上响应了招标文件的要求。实质上响应的投标应该是与招标文件要求的关键条款、条件和规格参数相符，没有重大偏离的投标。对关键条文的偏离、保留或反对将被认为是实质上的偏离。评标委员会决定投标的响应性只根据投标本身的内容，而不寻求外部的证据。</w:t>
      </w:r>
    </w:p>
    <w:p w14:paraId="7FEBB5A8" w14:textId="77777777" w:rsidR="00237306" w:rsidRDefault="00000000">
      <w:pPr>
        <w:spacing w:line="360" w:lineRule="auto"/>
        <w:ind w:firstLineChars="200" w:firstLine="480"/>
        <w:rPr>
          <w:rFonts w:ascii="宋体"/>
          <w:sz w:val="24"/>
          <w:szCs w:val="24"/>
        </w:rPr>
      </w:pPr>
      <w:r>
        <w:rPr>
          <w:rFonts w:ascii="宋体" w:hint="eastAsia"/>
          <w:sz w:val="24"/>
          <w:szCs w:val="24"/>
        </w:rPr>
        <w:t>24.4.5实质上没有响应招标文件要求的投标将被拒绝。投标人不得通过修正或撤销不合要求的偏离或保留从而使其投标成为实质上响应的投标。如发现下列情况之一的，其投标将作为无效投标处理：</w:t>
      </w:r>
    </w:p>
    <w:p w14:paraId="10A4E88B" w14:textId="77777777" w:rsidR="00237306" w:rsidRDefault="00000000">
      <w:pPr>
        <w:numPr>
          <w:ilvl w:val="0"/>
          <w:numId w:val="34"/>
        </w:numPr>
        <w:tabs>
          <w:tab w:val="left" w:pos="900"/>
        </w:tabs>
        <w:spacing w:line="360" w:lineRule="auto"/>
        <w:ind w:left="0" w:firstLineChars="200" w:firstLine="482"/>
        <w:rPr>
          <w:rFonts w:ascii="宋体"/>
          <w:b/>
          <w:sz w:val="24"/>
          <w:szCs w:val="24"/>
        </w:rPr>
      </w:pPr>
      <w:r>
        <w:rPr>
          <w:rFonts w:ascii="宋体" w:hint="eastAsia"/>
          <w:b/>
          <w:sz w:val="24"/>
          <w:szCs w:val="24"/>
        </w:rPr>
        <w:t>投标文件未按照招标文件规定要求密封、签署、盖章，或签字人无法定代表人有效委托书；</w:t>
      </w:r>
    </w:p>
    <w:p w14:paraId="2179CF60" w14:textId="77777777" w:rsidR="00237306" w:rsidRDefault="00000000">
      <w:pPr>
        <w:numPr>
          <w:ilvl w:val="0"/>
          <w:numId w:val="34"/>
        </w:numPr>
        <w:tabs>
          <w:tab w:val="left" w:pos="900"/>
        </w:tabs>
        <w:spacing w:line="360" w:lineRule="auto"/>
        <w:ind w:left="0" w:firstLineChars="200" w:firstLine="482"/>
        <w:rPr>
          <w:rFonts w:ascii="宋体" w:cs="宋体"/>
          <w:b/>
          <w:kern w:val="0"/>
          <w:sz w:val="24"/>
          <w:szCs w:val="24"/>
        </w:rPr>
      </w:pPr>
      <w:r>
        <w:rPr>
          <w:rFonts w:ascii="宋体" w:hint="eastAsia"/>
          <w:b/>
          <w:sz w:val="24"/>
          <w:szCs w:val="24"/>
        </w:rPr>
        <w:t>投标文件未按规定要求进行胶装装订打印的；</w:t>
      </w:r>
    </w:p>
    <w:p w14:paraId="5915562A" w14:textId="77777777" w:rsidR="00237306" w:rsidRDefault="00000000">
      <w:pPr>
        <w:numPr>
          <w:ilvl w:val="0"/>
          <w:numId w:val="34"/>
        </w:numPr>
        <w:tabs>
          <w:tab w:val="left" w:pos="900"/>
        </w:tabs>
        <w:spacing w:line="360" w:lineRule="auto"/>
        <w:ind w:left="0" w:firstLineChars="200" w:firstLine="482"/>
        <w:rPr>
          <w:rFonts w:ascii="宋体"/>
          <w:b/>
          <w:sz w:val="24"/>
          <w:szCs w:val="24"/>
        </w:rPr>
      </w:pPr>
      <w:r>
        <w:rPr>
          <w:rFonts w:ascii="宋体" w:hint="eastAsia"/>
          <w:b/>
          <w:sz w:val="24"/>
          <w:szCs w:val="24"/>
        </w:rPr>
        <w:t>投标人不符合国家或者招标文件规定的资格条件；</w:t>
      </w:r>
    </w:p>
    <w:p w14:paraId="22975D41" w14:textId="77777777" w:rsidR="00237306" w:rsidRDefault="00000000">
      <w:pPr>
        <w:numPr>
          <w:ilvl w:val="0"/>
          <w:numId w:val="34"/>
        </w:numPr>
        <w:tabs>
          <w:tab w:val="left" w:pos="900"/>
        </w:tabs>
        <w:spacing w:line="360" w:lineRule="auto"/>
        <w:ind w:left="0" w:firstLineChars="200" w:firstLine="482"/>
        <w:rPr>
          <w:rFonts w:ascii="宋体"/>
          <w:b/>
          <w:sz w:val="24"/>
          <w:szCs w:val="24"/>
        </w:rPr>
      </w:pPr>
      <w:r>
        <w:rPr>
          <w:rFonts w:ascii="宋体" w:hint="eastAsia"/>
          <w:b/>
          <w:sz w:val="24"/>
          <w:szCs w:val="24"/>
        </w:rPr>
        <w:t>投标有效期不足；</w:t>
      </w:r>
    </w:p>
    <w:p w14:paraId="23E151D8" w14:textId="77777777" w:rsidR="00237306" w:rsidRDefault="00000000">
      <w:pPr>
        <w:numPr>
          <w:ilvl w:val="0"/>
          <w:numId w:val="34"/>
        </w:numPr>
        <w:tabs>
          <w:tab w:val="left" w:pos="900"/>
        </w:tabs>
        <w:spacing w:line="360" w:lineRule="auto"/>
        <w:ind w:left="0" w:firstLineChars="200" w:firstLine="482"/>
        <w:rPr>
          <w:rFonts w:ascii="宋体"/>
          <w:b/>
          <w:sz w:val="24"/>
          <w:szCs w:val="24"/>
        </w:rPr>
      </w:pPr>
      <w:r>
        <w:rPr>
          <w:rFonts w:ascii="宋体" w:hint="eastAsia"/>
          <w:b/>
          <w:sz w:val="24"/>
          <w:szCs w:val="24"/>
        </w:rPr>
        <w:t>投标人在同一份投标文件中，对同一招标货物/服务报有两个或多个报价的，但招标文件要求提交备选投标的除外；</w:t>
      </w:r>
    </w:p>
    <w:p w14:paraId="160D8D09" w14:textId="77777777" w:rsidR="00237306" w:rsidRDefault="00000000">
      <w:pPr>
        <w:numPr>
          <w:ilvl w:val="0"/>
          <w:numId w:val="34"/>
        </w:numPr>
        <w:tabs>
          <w:tab w:val="left" w:pos="900"/>
        </w:tabs>
        <w:spacing w:line="360" w:lineRule="auto"/>
        <w:ind w:left="0" w:firstLineChars="200" w:firstLine="482"/>
        <w:rPr>
          <w:rFonts w:ascii="宋体"/>
          <w:b/>
          <w:sz w:val="24"/>
          <w:szCs w:val="24"/>
        </w:rPr>
      </w:pPr>
      <w:r>
        <w:rPr>
          <w:rFonts w:ascii="宋体" w:hint="eastAsia"/>
          <w:b/>
          <w:sz w:val="24"/>
          <w:szCs w:val="24"/>
        </w:rPr>
        <w:t>不接受评委对投标文件中算术错误更正；</w:t>
      </w:r>
    </w:p>
    <w:p w14:paraId="20E84346" w14:textId="77777777" w:rsidR="00237306" w:rsidRDefault="00000000">
      <w:pPr>
        <w:numPr>
          <w:ilvl w:val="0"/>
          <w:numId w:val="34"/>
        </w:numPr>
        <w:tabs>
          <w:tab w:val="left" w:pos="900"/>
        </w:tabs>
        <w:spacing w:line="360" w:lineRule="auto"/>
        <w:ind w:left="0" w:firstLineChars="200" w:firstLine="482"/>
        <w:rPr>
          <w:rFonts w:ascii="宋体"/>
          <w:b/>
          <w:sz w:val="24"/>
          <w:szCs w:val="24"/>
        </w:rPr>
      </w:pPr>
      <w:r>
        <w:rPr>
          <w:rFonts w:ascii="宋体" w:hint="eastAsia"/>
          <w:b/>
          <w:sz w:val="24"/>
          <w:szCs w:val="24"/>
        </w:rPr>
        <w:t>投标人有串通投标、弄虚作假、行贿等违法行为；</w:t>
      </w:r>
    </w:p>
    <w:p w14:paraId="0969A654" w14:textId="77777777" w:rsidR="00237306" w:rsidRDefault="00000000">
      <w:pPr>
        <w:numPr>
          <w:ilvl w:val="0"/>
          <w:numId w:val="34"/>
        </w:numPr>
        <w:tabs>
          <w:tab w:val="left" w:pos="900"/>
        </w:tabs>
        <w:spacing w:line="360" w:lineRule="auto"/>
        <w:ind w:left="0" w:firstLineChars="200" w:firstLine="482"/>
        <w:rPr>
          <w:rFonts w:ascii="宋体"/>
          <w:b/>
          <w:sz w:val="24"/>
          <w:szCs w:val="24"/>
        </w:rPr>
      </w:pPr>
      <w:r>
        <w:rPr>
          <w:rFonts w:ascii="宋体" w:hint="eastAsia"/>
          <w:b/>
          <w:sz w:val="24"/>
          <w:szCs w:val="24"/>
        </w:rPr>
        <w:t>投标文件没有对招标文件的实质性要求和条件作出响应；</w:t>
      </w:r>
    </w:p>
    <w:p w14:paraId="351EAC73" w14:textId="77777777" w:rsidR="00237306" w:rsidRDefault="00000000">
      <w:pPr>
        <w:tabs>
          <w:tab w:val="left" w:pos="900"/>
        </w:tabs>
        <w:spacing w:line="360" w:lineRule="auto"/>
        <w:ind w:firstLine="480"/>
        <w:rPr>
          <w:rFonts w:ascii="宋体"/>
          <w:b/>
          <w:sz w:val="24"/>
          <w:szCs w:val="24"/>
        </w:rPr>
      </w:pPr>
      <w:r>
        <w:rPr>
          <w:rFonts w:ascii="宋体"/>
          <w:b/>
          <w:sz w:val="24"/>
          <w:szCs w:val="24"/>
        </w:rPr>
        <w:t>9</w:t>
      </w:r>
      <w:r>
        <w:rPr>
          <w:rFonts w:ascii="宋体" w:hint="eastAsia"/>
          <w:b/>
          <w:sz w:val="24"/>
          <w:szCs w:val="24"/>
        </w:rPr>
        <w:t>）不符合法律、法规和招标文件中规定的其他实质性要求的。</w:t>
      </w:r>
    </w:p>
    <w:p w14:paraId="74CA79A3" w14:textId="77777777" w:rsidR="00237306" w:rsidRDefault="00000000">
      <w:pPr>
        <w:spacing w:line="360" w:lineRule="auto"/>
        <w:ind w:firstLineChars="200" w:firstLine="482"/>
        <w:rPr>
          <w:rFonts w:ascii="宋体"/>
          <w:sz w:val="24"/>
          <w:szCs w:val="24"/>
        </w:rPr>
      </w:pPr>
      <w:r>
        <w:rPr>
          <w:rFonts w:ascii="宋体" w:hint="eastAsia"/>
          <w:b/>
          <w:bCs/>
          <w:sz w:val="24"/>
          <w:szCs w:val="24"/>
        </w:rPr>
        <w:t xml:space="preserve">24.5 </w:t>
      </w:r>
      <w:r>
        <w:rPr>
          <w:rFonts w:ascii="宋体" w:hint="eastAsia"/>
          <w:b/>
          <w:sz w:val="24"/>
          <w:szCs w:val="24"/>
        </w:rPr>
        <w:t>投标文件的详细评审</w:t>
      </w:r>
    </w:p>
    <w:p w14:paraId="16A95575" w14:textId="77777777" w:rsidR="00237306" w:rsidRDefault="00000000">
      <w:pPr>
        <w:spacing w:line="360" w:lineRule="auto"/>
        <w:ind w:firstLineChars="200" w:firstLine="480"/>
        <w:rPr>
          <w:rFonts w:ascii="宋体"/>
          <w:sz w:val="24"/>
          <w:szCs w:val="24"/>
        </w:rPr>
      </w:pPr>
      <w:r>
        <w:rPr>
          <w:rFonts w:ascii="宋体" w:hint="eastAsia"/>
          <w:sz w:val="24"/>
          <w:szCs w:val="24"/>
        </w:rPr>
        <w:t>24.5.1 评标委员会将按照本须知第24.4条规定，只对确定为实质上响应招标</w:t>
      </w:r>
    </w:p>
    <w:p w14:paraId="79402B10" w14:textId="77777777" w:rsidR="00237306" w:rsidRDefault="00000000">
      <w:pPr>
        <w:spacing w:line="360" w:lineRule="auto"/>
        <w:ind w:firstLineChars="200" w:firstLine="480"/>
        <w:rPr>
          <w:rFonts w:ascii="宋体"/>
          <w:sz w:val="24"/>
          <w:szCs w:val="24"/>
        </w:rPr>
      </w:pPr>
      <w:r>
        <w:rPr>
          <w:rFonts w:ascii="宋体" w:hint="eastAsia"/>
          <w:sz w:val="24"/>
          <w:szCs w:val="24"/>
        </w:rPr>
        <w:t>文件要求的投标进行详细评审。</w:t>
      </w:r>
    </w:p>
    <w:p w14:paraId="2DC1028B" w14:textId="77777777" w:rsidR="00237306" w:rsidRDefault="00000000">
      <w:pPr>
        <w:spacing w:line="440" w:lineRule="exact"/>
        <w:ind w:firstLineChars="200" w:firstLine="480"/>
        <w:rPr>
          <w:rFonts w:ascii="宋体"/>
          <w:sz w:val="24"/>
          <w:szCs w:val="24"/>
        </w:rPr>
      </w:pPr>
      <w:r>
        <w:rPr>
          <w:rFonts w:ascii="宋体" w:hint="eastAsia"/>
          <w:sz w:val="24"/>
          <w:szCs w:val="24"/>
        </w:rPr>
        <w:lastRenderedPageBreak/>
        <w:t>24.5.2 详细评审即以招标文件为依据，对所有实质上响应的投标分别从“商务”、“技术”和“价格”三个方面进行评审并按照百分制进行综合打分（详见第六章评标标准）。</w:t>
      </w:r>
    </w:p>
    <w:p w14:paraId="608B608A" w14:textId="77777777" w:rsidR="00237306" w:rsidRDefault="00000000">
      <w:pPr>
        <w:spacing w:line="360" w:lineRule="auto"/>
        <w:ind w:firstLineChars="200" w:firstLine="482"/>
        <w:rPr>
          <w:rFonts w:ascii="宋体"/>
          <w:b/>
          <w:bCs/>
          <w:sz w:val="24"/>
          <w:szCs w:val="24"/>
        </w:rPr>
      </w:pPr>
      <w:r>
        <w:rPr>
          <w:rFonts w:ascii="宋体" w:hint="eastAsia"/>
          <w:b/>
          <w:bCs/>
          <w:sz w:val="24"/>
          <w:szCs w:val="24"/>
        </w:rPr>
        <w:t>24.6中标人的确定</w:t>
      </w:r>
    </w:p>
    <w:p w14:paraId="5E038A5D" w14:textId="77777777" w:rsidR="00237306" w:rsidRDefault="00000000">
      <w:pPr>
        <w:spacing w:line="360" w:lineRule="auto"/>
        <w:ind w:firstLineChars="200" w:firstLine="480"/>
        <w:rPr>
          <w:rFonts w:ascii="宋体"/>
          <w:sz w:val="24"/>
          <w:szCs w:val="24"/>
        </w:rPr>
      </w:pPr>
      <w:r>
        <w:rPr>
          <w:rFonts w:ascii="宋体" w:hint="eastAsia"/>
          <w:sz w:val="24"/>
          <w:szCs w:val="24"/>
        </w:rPr>
        <w:t>评标委员会对进入详细评审的投标人进行评审，采用综合评估法，按评审后得分由高到低顺序排列。评标委员会按照综合得分由高到低的顺序推荐3名中标候选人。招标人按照评标委员会推荐的中标候选人名单确定排名第一的为中标单位。</w:t>
      </w:r>
    </w:p>
    <w:p w14:paraId="48DFF1C5"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与招标代理机构、招标人和评标委员会的接触</w:t>
      </w:r>
    </w:p>
    <w:p w14:paraId="524AE031" w14:textId="77777777" w:rsidR="00237306" w:rsidRDefault="00000000">
      <w:pPr>
        <w:spacing w:line="360" w:lineRule="auto"/>
        <w:ind w:firstLineChars="200" w:firstLine="480"/>
        <w:rPr>
          <w:rFonts w:ascii="宋体"/>
          <w:sz w:val="24"/>
          <w:szCs w:val="24"/>
        </w:rPr>
      </w:pPr>
      <w:r>
        <w:rPr>
          <w:rFonts w:ascii="宋体" w:hint="eastAsia"/>
          <w:sz w:val="24"/>
          <w:szCs w:val="24"/>
        </w:rPr>
        <w:t>25.1 除本须知第24.3条的规定外，从开标之日起至公布中标结果之日止，投标人不得就与其投标有关的事项与招标代理机构、招标人以及评标委员会成员接触，但经评标委员会同意的澄清、答疑期间除外。</w:t>
      </w:r>
    </w:p>
    <w:p w14:paraId="1D879889" w14:textId="77777777" w:rsidR="00237306" w:rsidRDefault="00000000">
      <w:pPr>
        <w:spacing w:line="360" w:lineRule="auto"/>
        <w:ind w:firstLineChars="200" w:firstLine="480"/>
        <w:rPr>
          <w:rFonts w:ascii="宋体"/>
          <w:sz w:val="24"/>
          <w:szCs w:val="24"/>
        </w:rPr>
      </w:pPr>
      <w:r>
        <w:rPr>
          <w:rFonts w:ascii="宋体" w:hint="eastAsia"/>
          <w:sz w:val="24"/>
          <w:szCs w:val="24"/>
        </w:rPr>
        <w:t>25.2 投标人试图对招标代理机构、招标人和评标委员会的评标、比较或授予合同的决定进行影响，都可能导致其投标被拒绝。</w:t>
      </w:r>
    </w:p>
    <w:p w14:paraId="75F38659" w14:textId="77777777" w:rsidR="00237306" w:rsidRDefault="00237306">
      <w:pPr>
        <w:spacing w:line="440" w:lineRule="exact"/>
        <w:ind w:firstLineChars="200" w:firstLine="480"/>
        <w:rPr>
          <w:rFonts w:ascii="宋体"/>
          <w:sz w:val="24"/>
          <w:szCs w:val="24"/>
        </w:rPr>
      </w:pPr>
    </w:p>
    <w:p w14:paraId="1A760895" w14:textId="77777777" w:rsidR="00237306" w:rsidRDefault="00000000">
      <w:pPr>
        <w:pStyle w:val="21"/>
        <w:rPr>
          <w:color w:val="auto"/>
        </w:rPr>
      </w:pPr>
      <w:bookmarkStart w:id="133" w:name="_Toc10021699"/>
      <w:bookmarkStart w:id="134" w:name="_Toc448762857"/>
      <w:bookmarkStart w:id="135" w:name="_Toc387246158"/>
      <w:bookmarkStart w:id="136" w:name="_Toc96542579"/>
      <w:bookmarkStart w:id="137" w:name="_Toc465779672"/>
      <w:bookmarkStart w:id="138" w:name="_Toc511044064"/>
      <w:bookmarkStart w:id="139" w:name="_Toc446504453"/>
      <w:bookmarkStart w:id="140" w:name="_Toc446504380"/>
      <w:r>
        <w:rPr>
          <w:rFonts w:hint="eastAsia"/>
          <w:color w:val="auto"/>
        </w:rPr>
        <w:t>六、授予合同</w:t>
      </w:r>
      <w:bookmarkEnd w:id="133"/>
      <w:bookmarkEnd w:id="134"/>
      <w:bookmarkEnd w:id="135"/>
      <w:bookmarkEnd w:id="136"/>
      <w:bookmarkEnd w:id="137"/>
      <w:bookmarkEnd w:id="138"/>
      <w:bookmarkEnd w:id="139"/>
      <w:bookmarkEnd w:id="140"/>
    </w:p>
    <w:p w14:paraId="3D340688" w14:textId="77777777" w:rsidR="00237306" w:rsidRDefault="00000000">
      <w:pPr>
        <w:numPr>
          <w:ilvl w:val="0"/>
          <w:numId w:val="31"/>
        </w:numPr>
        <w:spacing w:line="360" w:lineRule="auto"/>
        <w:ind w:left="0" w:firstLine="0"/>
        <w:rPr>
          <w:rFonts w:ascii="宋体"/>
          <w:b/>
          <w:sz w:val="24"/>
          <w:szCs w:val="24"/>
        </w:rPr>
      </w:pPr>
      <w:bookmarkStart w:id="141" w:name="_Toc511044065"/>
      <w:r>
        <w:rPr>
          <w:rFonts w:ascii="宋体" w:hint="eastAsia"/>
          <w:b/>
          <w:sz w:val="24"/>
          <w:szCs w:val="24"/>
        </w:rPr>
        <w:t>合同授予标准</w:t>
      </w:r>
      <w:bookmarkEnd w:id="141"/>
    </w:p>
    <w:p w14:paraId="0FEB7769" w14:textId="77777777" w:rsidR="00237306" w:rsidRDefault="00000000">
      <w:pPr>
        <w:spacing w:line="360" w:lineRule="auto"/>
        <w:ind w:firstLineChars="200" w:firstLine="480"/>
        <w:rPr>
          <w:rFonts w:ascii="宋体"/>
          <w:sz w:val="24"/>
          <w:szCs w:val="24"/>
        </w:rPr>
      </w:pPr>
      <w:r>
        <w:rPr>
          <w:rFonts w:ascii="宋体" w:hint="eastAsia"/>
          <w:sz w:val="24"/>
          <w:szCs w:val="24"/>
        </w:rPr>
        <w:t>26.1 中标人确定后，招标人将把合同授予最大限度满足招标文件的要求且综合得分排名第一的投标人。</w:t>
      </w:r>
    </w:p>
    <w:p w14:paraId="5750AF1D"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中标通知书</w:t>
      </w:r>
    </w:p>
    <w:p w14:paraId="4D5ADFAC" w14:textId="77777777" w:rsidR="00237306" w:rsidRDefault="00000000">
      <w:pPr>
        <w:spacing w:line="360" w:lineRule="auto"/>
        <w:ind w:firstLineChars="200" w:firstLine="480"/>
        <w:rPr>
          <w:rFonts w:ascii="宋体"/>
          <w:sz w:val="24"/>
          <w:szCs w:val="24"/>
        </w:rPr>
      </w:pPr>
      <w:r>
        <w:rPr>
          <w:rFonts w:ascii="宋体" w:hint="eastAsia"/>
          <w:sz w:val="24"/>
          <w:szCs w:val="24"/>
        </w:rPr>
        <w:t>2</w:t>
      </w:r>
      <w:r>
        <w:rPr>
          <w:rFonts w:ascii="宋体"/>
          <w:sz w:val="24"/>
          <w:szCs w:val="24"/>
        </w:rPr>
        <w:t>7</w:t>
      </w:r>
      <w:r>
        <w:rPr>
          <w:rFonts w:ascii="宋体" w:hint="eastAsia"/>
          <w:sz w:val="24"/>
          <w:szCs w:val="24"/>
        </w:rPr>
        <w:t>.1 中标人确定后，招标代理机构将向中标人发出中标通知书。向未中标的其他投标人发出落标通知书。</w:t>
      </w:r>
    </w:p>
    <w:p w14:paraId="3243B828" w14:textId="77777777" w:rsidR="00237306" w:rsidRDefault="00000000">
      <w:pPr>
        <w:spacing w:line="360" w:lineRule="auto"/>
        <w:ind w:firstLineChars="200" w:firstLine="480"/>
        <w:rPr>
          <w:rFonts w:ascii="宋体"/>
          <w:sz w:val="24"/>
          <w:szCs w:val="24"/>
        </w:rPr>
      </w:pPr>
      <w:r>
        <w:rPr>
          <w:rFonts w:ascii="宋体" w:hint="eastAsia"/>
          <w:sz w:val="24"/>
          <w:szCs w:val="24"/>
        </w:rPr>
        <w:t>2</w:t>
      </w:r>
      <w:r>
        <w:rPr>
          <w:rFonts w:ascii="宋体"/>
          <w:sz w:val="24"/>
          <w:szCs w:val="24"/>
        </w:rPr>
        <w:t>7</w:t>
      </w:r>
      <w:r>
        <w:rPr>
          <w:rFonts w:ascii="宋体" w:hint="eastAsia"/>
          <w:sz w:val="24"/>
          <w:szCs w:val="24"/>
        </w:rPr>
        <w:t>.2 中标通知书是合同的一个组成部分，没有提交书面中标通知书所签署的合同属于无效合同。</w:t>
      </w:r>
    </w:p>
    <w:p w14:paraId="6AFC94DF"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签订合同</w:t>
      </w:r>
    </w:p>
    <w:p w14:paraId="76E80DA5" w14:textId="77777777" w:rsidR="00237306" w:rsidRDefault="00000000">
      <w:pPr>
        <w:spacing w:line="440" w:lineRule="exact"/>
        <w:ind w:firstLineChars="200" w:firstLine="480"/>
        <w:rPr>
          <w:rFonts w:ascii="宋体"/>
          <w:sz w:val="24"/>
          <w:szCs w:val="24"/>
        </w:rPr>
      </w:pPr>
      <w:r>
        <w:rPr>
          <w:rFonts w:ascii="宋体" w:hint="eastAsia"/>
          <w:sz w:val="24"/>
          <w:szCs w:val="24"/>
        </w:rPr>
        <w:t>2</w:t>
      </w:r>
      <w:r>
        <w:rPr>
          <w:rFonts w:ascii="宋体"/>
          <w:sz w:val="24"/>
          <w:szCs w:val="24"/>
        </w:rPr>
        <w:t>8</w:t>
      </w:r>
      <w:r>
        <w:rPr>
          <w:rFonts w:ascii="宋体" w:hint="eastAsia"/>
          <w:sz w:val="24"/>
          <w:szCs w:val="24"/>
        </w:rPr>
        <w:t>.1中标人应在中标通知书发出之日起三十（30）天内，应按招标文件及中标人的投标文件与招标人签订合同。</w:t>
      </w:r>
    </w:p>
    <w:p w14:paraId="3F605CAA" w14:textId="77777777" w:rsidR="00237306" w:rsidRDefault="00237306">
      <w:bookmarkStart w:id="142" w:name="_Toc381616223"/>
      <w:bookmarkStart w:id="143" w:name="_Toc381991994"/>
      <w:bookmarkStart w:id="144" w:name="_Toc448762858"/>
      <w:bookmarkStart w:id="145" w:name="_Toc312330085"/>
      <w:bookmarkStart w:id="146" w:name="_Toc381991868"/>
    </w:p>
    <w:p w14:paraId="6ECFCAFC" w14:textId="77777777" w:rsidR="00237306" w:rsidRDefault="00237306"/>
    <w:p w14:paraId="34AB0E99" w14:textId="77777777" w:rsidR="00237306" w:rsidRDefault="00237306"/>
    <w:p w14:paraId="215BD089" w14:textId="77777777" w:rsidR="00237306" w:rsidRDefault="00000000">
      <w:pPr>
        <w:widowControl/>
        <w:jc w:val="left"/>
      </w:pPr>
      <w:r>
        <w:br w:type="page"/>
      </w:r>
    </w:p>
    <w:p w14:paraId="5A5BE026" w14:textId="77777777" w:rsidR="00237306" w:rsidRDefault="00237306"/>
    <w:p w14:paraId="11B2FD7B" w14:textId="77777777" w:rsidR="00237306" w:rsidRDefault="00237306"/>
    <w:p w14:paraId="1AB30BD6" w14:textId="77777777" w:rsidR="00237306" w:rsidRDefault="00237306"/>
    <w:p w14:paraId="61D9D467" w14:textId="77777777" w:rsidR="00237306" w:rsidRDefault="00237306"/>
    <w:p w14:paraId="7CB64E14" w14:textId="77777777" w:rsidR="00237306" w:rsidRDefault="00237306"/>
    <w:p w14:paraId="78DE4D39" w14:textId="77777777" w:rsidR="00237306" w:rsidRDefault="00237306"/>
    <w:p w14:paraId="03457C92" w14:textId="77777777" w:rsidR="00237306" w:rsidRDefault="00237306"/>
    <w:p w14:paraId="1BC8A011" w14:textId="77777777" w:rsidR="00237306" w:rsidRDefault="00237306"/>
    <w:p w14:paraId="7AB17A66" w14:textId="77777777" w:rsidR="00237306" w:rsidRDefault="00237306"/>
    <w:p w14:paraId="05B1A42D" w14:textId="77777777" w:rsidR="00237306" w:rsidRDefault="00237306"/>
    <w:p w14:paraId="0AF41569" w14:textId="77777777" w:rsidR="00237306" w:rsidRDefault="00237306"/>
    <w:p w14:paraId="50E6266C" w14:textId="77777777" w:rsidR="00237306" w:rsidRDefault="00237306"/>
    <w:p w14:paraId="285CEFCD" w14:textId="77777777" w:rsidR="00237306" w:rsidRDefault="00237306"/>
    <w:p w14:paraId="10685AE6" w14:textId="77777777" w:rsidR="00237306" w:rsidRDefault="00237306"/>
    <w:p w14:paraId="0E73F1B7" w14:textId="77777777" w:rsidR="00237306" w:rsidRDefault="00237306"/>
    <w:p w14:paraId="110CA9E3" w14:textId="77777777" w:rsidR="00237306" w:rsidRDefault="00237306"/>
    <w:p w14:paraId="2DDE29FB" w14:textId="77777777" w:rsidR="00237306" w:rsidRDefault="00000000">
      <w:pPr>
        <w:pStyle w:val="10"/>
        <w:spacing w:before="1080" w:after="480" w:line="480" w:lineRule="auto"/>
        <w:jc w:val="center"/>
        <w:rPr>
          <w:rFonts w:ascii="宋体"/>
        </w:rPr>
      </w:pPr>
      <w:bookmarkStart w:id="147" w:name="_Toc96542580"/>
      <w:bookmarkEnd w:id="142"/>
      <w:bookmarkEnd w:id="143"/>
      <w:bookmarkEnd w:id="144"/>
      <w:bookmarkEnd w:id="145"/>
      <w:bookmarkEnd w:id="146"/>
      <w:r>
        <w:rPr>
          <w:rFonts w:ascii="宋体" w:hint="eastAsia"/>
        </w:rPr>
        <w:t>第四章</w:t>
      </w:r>
      <w:r>
        <w:rPr>
          <w:rFonts w:ascii="宋体" w:hint="eastAsia"/>
          <w:w w:val="90"/>
          <w:szCs w:val="36"/>
        </w:rPr>
        <w:t xml:space="preserve"> </w:t>
      </w:r>
      <w:r>
        <w:rPr>
          <w:rFonts w:ascii="宋体"/>
          <w:w w:val="90"/>
          <w:szCs w:val="36"/>
        </w:rPr>
        <w:t xml:space="preserve"> </w:t>
      </w:r>
      <w:r>
        <w:rPr>
          <w:rFonts w:ascii="宋体" w:hint="eastAsia"/>
        </w:rPr>
        <w:t>中标合同（格式）</w:t>
      </w:r>
      <w:bookmarkEnd w:id="147"/>
    </w:p>
    <w:p w14:paraId="3EFD44B8" w14:textId="77777777" w:rsidR="00237306" w:rsidRDefault="00237306">
      <w:pPr>
        <w:spacing w:line="360" w:lineRule="auto"/>
        <w:jc w:val="left"/>
      </w:pPr>
    </w:p>
    <w:p w14:paraId="15422C13" w14:textId="77777777" w:rsidR="00237306" w:rsidRDefault="00000000">
      <w:r>
        <w:br w:type="page"/>
      </w:r>
    </w:p>
    <w:p w14:paraId="26A19797" w14:textId="77777777" w:rsidR="00237306" w:rsidRDefault="00237306">
      <w:pPr>
        <w:spacing w:line="360" w:lineRule="auto"/>
        <w:rPr>
          <w:rFonts w:ascii="宋体" w:hAnsi="宋体"/>
          <w:sz w:val="24"/>
          <w:szCs w:val="22"/>
        </w:rPr>
      </w:pPr>
    </w:p>
    <w:p w14:paraId="204148A9" w14:textId="77777777" w:rsidR="00237306" w:rsidRDefault="00237306">
      <w:pPr>
        <w:spacing w:line="360" w:lineRule="auto"/>
        <w:rPr>
          <w:rFonts w:ascii="宋体" w:hAnsi="宋体"/>
          <w:sz w:val="24"/>
          <w:szCs w:val="22"/>
        </w:rPr>
      </w:pPr>
    </w:p>
    <w:p w14:paraId="038D35D8" w14:textId="77777777" w:rsidR="00237306" w:rsidRDefault="00000000">
      <w:pPr>
        <w:snapToGrid w:val="0"/>
        <w:spacing w:line="520" w:lineRule="exact"/>
        <w:jc w:val="center"/>
        <w:rPr>
          <w:rFonts w:ascii="宋体" w:hAnsi="宋体"/>
          <w:b/>
          <w:sz w:val="32"/>
          <w:szCs w:val="32"/>
        </w:rPr>
      </w:pPr>
      <w:bookmarkStart w:id="148" w:name="_Toc96542581"/>
      <w:r>
        <w:rPr>
          <w:rFonts w:ascii="宋体" w:hAnsi="宋体" w:hint="eastAsia"/>
          <w:b/>
          <w:sz w:val="32"/>
          <w:szCs w:val="32"/>
        </w:rPr>
        <w:t>人力资源管理系统项目建设合同</w:t>
      </w:r>
    </w:p>
    <w:p w14:paraId="5B5746A8" w14:textId="77777777" w:rsidR="00237306" w:rsidRDefault="00237306">
      <w:pPr>
        <w:snapToGrid w:val="0"/>
        <w:spacing w:line="520" w:lineRule="exact"/>
        <w:jc w:val="center"/>
        <w:rPr>
          <w:rFonts w:ascii="宋体" w:hAnsi="宋体"/>
          <w:b/>
          <w:sz w:val="32"/>
          <w:szCs w:val="32"/>
        </w:rPr>
      </w:pPr>
    </w:p>
    <w:p w14:paraId="3E3E74CC" w14:textId="77777777" w:rsidR="00237306" w:rsidRDefault="00000000">
      <w:pPr>
        <w:widowControl/>
        <w:spacing w:line="520" w:lineRule="exact"/>
        <w:jc w:val="left"/>
        <w:rPr>
          <w:rFonts w:ascii="宋体" w:hAnsi="宋体"/>
          <w:b/>
          <w:sz w:val="24"/>
          <w:szCs w:val="24"/>
        </w:rPr>
      </w:pPr>
      <w:r>
        <w:rPr>
          <w:rFonts w:ascii="宋体" w:hAnsi="宋体" w:hint="eastAsia"/>
          <w:b/>
          <w:sz w:val="24"/>
          <w:szCs w:val="24"/>
        </w:rPr>
        <w:t>甲方：</w:t>
      </w:r>
      <w:r>
        <w:rPr>
          <w:rFonts w:ascii="宋体" w:hAnsi="宋体"/>
          <w:b/>
          <w:sz w:val="24"/>
          <w:szCs w:val="24"/>
        </w:rPr>
        <w:t>北京首新航空地面服务有限公司</w:t>
      </w:r>
    </w:p>
    <w:p w14:paraId="7D1380CF" w14:textId="77777777" w:rsidR="00237306" w:rsidRDefault="00000000">
      <w:pPr>
        <w:spacing w:beforeLines="50" w:before="120" w:line="520" w:lineRule="exact"/>
        <w:rPr>
          <w:rFonts w:ascii="宋体" w:hAnsi="宋体"/>
          <w:sz w:val="24"/>
          <w:szCs w:val="24"/>
        </w:rPr>
      </w:pPr>
      <w:r>
        <w:rPr>
          <w:rFonts w:ascii="宋体" w:hAnsi="宋体" w:hint="eastAsia"/>
          <w:sz w:val="24"/>
          <w:szCs w:val="24"/>
        </w:rPr>
        <w:t>法定代表人：</w:t>
      </w:r>
    </w:p>
    <w:p w14:paraId="70418912" w14:textId="77777777" w:rsidR="00237306" w:rsidRDefault="00000000">
      <w:pPr>
        <w:spacing w:beforeLines="50" w:before="120" w:line="520" w:lineRule="exact"/>
        <w:rPr>
          <w:rFonts w:ascii="宋体" w:hAnsi="宋体"/>
          <w:sz w:val="24"/>
          <w:szCs w:val="24"/>
        </w:rPr>
      </w:pPr>
      <w:r>
        <w:rPr>
          <w:rFonts w:ascii="宋体" w:hAnsi="宋体" w:hint="eastAsia"/>
          <w:sz w:val="24"/>
          <w:szCs w:val="24"/>
        </w:rPr>
        <w:t>地址：</w:t>
      </w:r>
    </w:p>
    <w:p w14:paraId="1D346BC1" w14:textId="77777777" w:rsidR="00237306" w:rsidRDefault="00000000">
      <w:pPr>
        <w:spacing w:beforeLines="50" w:before="120" w:line="520" w:lineRule="exact"/>
        <w:rPr>
          <w:rFonts w:ascii="宋体" w:hAnsi="宋体"/>
          <w:sz w:val="24"/>
          <w:szCs w:val="24"/>
        </w:rPr>
      </w:pPr>
      <w:r>
        <w:rPr>
          <w:rFonts w:ascii="宋体" w:hAnsi="宋体" w:hint="eastAsia"/>
          <w:sz w:val="24"/>
          <w:szCs w:val="24"/>
        </w:rPr>
        <w:t>邮政编码：</w:t>
      </w:r>
    </w:p>
    <w:p w14:paraId="7F169A75" w14:textId="77777777" w:rsidR="00237306" w:rsidRDefault="00000000">
      <w:pPr>
        <w:spacing w:before="50" w:line="520" w:lineRule="exact"/>
        <w:rPr>
          <w:rFonts w:ascii="宋体" w:hAnsi="宋体"/>
          <w:sz w:val="24"/>
          <w:szCs w:val="24"/>
        </w:rPr>
      </w:pPr>
      <w:r>
        <w:rPr>
          <w:rFonts w:ascii="宋体" w:hAnsi="宋体" w:hint="eastAsia"/>
          <w:sz w:val="24"/>
          <w:szCs w:val="24"/>
        </w:rPr>
        <w:t>联系人：</w:t>
      </w:r>
    </w:p>
    <w:p w14:paraId="2130886C" w14:textId="77777777" w:rsidR="00237306" w:rsidRDefault="00000000">
      <w:pPr>
        <w:spacing w:before="50" w:line="520" w:lineRule="exact"/>
        <w:rPr>
          <w:rFonts w:ascii="宋体" w:hAnsi="宋体"/>
          <w:sz w:val="24"/>
          <w:szCs w:val="24"/>
        </w:rPr>
      </w:pPr>
      <w:r>
        <w:rPr>
          <w:rFonts w:ascii="宋体" w:hAnsi="宋体" w:hint="eastAsia"/>
          <w:sz w:val="24"/>
          <w:szCs w:val="24"/>
        </w:rPr>
        <w:t>电话：</w:t>
      </w:r>
    </w:p>
    <w:p w14:paraId="5DEE4BE8" w14:textId="77777777" w:rsidR="00237306" w:rsidRDefault="00000000">
      <w:pPr>
        <w:spacing w:before="50" w:line="520" w:lineRule="exact"/>
        <w:rPr>
          <w:rFonts w:ascii="宋体" w:hAnsi="宋体"/>
          <w:sz w:val="24"/>
          <w:szCs w:val="24"/>
        </w:rPr>
      </w:pPr>
      <w:r>
        <w:rPr>
          <w:rFonts w:ascii="宋体" w:hAnsi="宋体" w:hint="eastAsia"/>
          <w:sz w:val="24"/>
          <w:szCs w:val="24"/>
        </w:rPr>
        <w:t>传真：</w:t>
      </w:r>
    </w:p>
    <w:p w14:paraId="19E2F7B9" w14:textId="77777777" w:rsidR="00237306" w:rsidRDefault="00000000">
      <w:pPr>
        <w:spacing w:beforeLines="50" w:before="120" w:line="520" w:lineRule="exact"/>
        <w:rPr>
          <w:rFonts w:ascii="宋体" w:hAnsi="宋体"/>
          <w:sz w:val="24"/>
          <w:szCs w:val="24"/>
        </w:rPr>
      </w:pPr>
      <w:r>
        <w:rPr>
          <w:rFonts w:ascii="宋体" w:hAnsi="宋体" w:hint="eastAsia"/>
          <w:sz w:val="24"/>
          <w:szCs w:val="24"/>
        </w:rPr>
        <w:t>电子邮箱：</w:t>
      </w:r>
    </w:p>
    <w:p w14:paraId="33463206" w14:textId="77777777" w:rsidR="00237306" w:rsidRDefault="00237306">
      <w:pPr>
        <w:spacing w:beforeLines="50" w:before="120" w:line="520" w:lineRule="exact"/>
        <w:rPr>
          <w:rFonts w:ascii="宋体" w:hAnsi="宋体"/>
          <w:sz w:val="24"/>
          <w:szCs w:val="24"/>
        </w:rPr>
      </w:pPr>
    </w:p>
    <w:p w14:paraId="26F9E467" w14:textId="77777777" w:rsidR="00237306" w:rsidRDefault="00000000">
      <w:pPr>
        <w:spacing w:beforeLines="50" w:before="120" w:line="520" w:lineRule="exact"/>
        <w:rPr>
          <w:rFonts w:ascii="宋体" w:hAnsi="宋体"/>
          <w:b/>
          <w:sz w:val="24"/>
          <w:szCs w:val="24"/>
        </w:rPr>
      </w:pPr>
      <w:r>
        <w:rPr>
          <w:rFonts w:ascii="宋体" w:hAnsi="宋体" w:hint="eastAsia"/>
          <w:b/>
          <w:sz w:val="24"/>
          <w:szCs w:val="24"/>
        </w:rPr>
        <w:t>乙方：****公司</w:t>
      </w:r>
    </w:p>
    <w:p w14:paraId="5BBBFD30" w14:textId="77777777" w:rsidR="00237306" w:rsidRDefault="00000000">
      <w:pPr>
        <w:spacing w:beforeLines="50" w:before="120" w:line="520" w:lineRule="exact"/>
        <w:rPr>
          <w:rFonts w:ascii="宋体" w:hAnsi="宋体"/>
          <w:sz w:val="24"/>
          <w:szCs w:val="24"/>
        </w:rPr>
      </w:pPr>
      <w:r>
        <w:rPr>
          <w:rFonts w:ascii="宋体" w:hAnsi="宋体" w:hint="eastAsia"/>
          <w:sz w:val="24"/>
          <w:szCs w:val="24"/>
        </w:rPr>
        <w:t>法定代表人：</w:t>
      </w:r>
    </w:p>
    <w:p w14:paraId="55ECF600" w14:textId="77777777" w:rsidR="00237306" w:rsidRDefault="00000000">
      <w:pPr>
        <w:spacing w:beforeLines="50" w:before="120" w:line="520" w:lineRule="exact"/>
        <w:rPr>
          <w:rFonts w:ascii="宋体" w:hAnsi="宋体"/>
          <w:sz w:val="24"/>
          <w:szCs w:val="24"/>
        </w:rPr>
      </w:pPr>
      <w:r>
        <w:rPr>
          <w:rFonts w:ascii="宋体" w:hAnsi="宋体" w:hint="eastAsia"/>
          <w:sz w:val="24"/>
          <w:szCs w:val="24"/>
        </w:rPr>
        <w:t>地址：</w:t>
      </w:r>
    </w:p>
    <w:p w14:paraId="7EA6367D" w14:textId="77777777" w:rsidR="00237306" w:rsidRDefault="00000000">
      <w:pPr>
        <w:spacing w:beforeLines="50" w:before="120" w:line="520" w:lineRule="exact"/>
        <w:rPr>
          <w:rFonts w:ascii="宋体" w:hAnsi="宋体"/>
          <w:sz w:val="24"/>
          <w:szCs w:val="24"/>
        </w:rPr>
      </w:pPr>
      <w:r>
        <w:rPr>
          <w:rFonts w:ascii="宋体" w:hAnsi="宋体" w:hint="eastAsia"/>
          <w:sz w:val="24"/>
          <w:szCs w:val="24"/>
        </w:rPr>
        <w:t>邮政编码：</w:t>
      </w:r>
    </w:p>
    <w:p w14:paraId="4985471B" w14:textId="77777777" w:rsidR="00237306" w:rsidRDefault="00000000">
      <w:pPr>
        <w:spacing w:beforeLines="50" w:before="120" w:line="520" w:lineRule="exact"/>
        <w:rPr>
          <w:rFonts w:ascii="宋体" w:hAnsi="宋体"/>
          <w:sz w:val="24"/>
          <w:szCs w:val="24"/>
        </w:rPr>
      </w:pPr>
      <w:r>
        <w:rPr>
          <w:rFonts w:ascii="宋体" w:hAnsi="宋体" w:hint="eastAsia"/>
          <w:sz w:val="24"/>
          <w:szCs w:val="24"/>
        </w:rPr>
        <w:t>联系人：</w:t>
      </w:r>
    </w:p>
    <w:p w14:paraId="1905ADA7" w14:textId="77777777" w:rsidR="00237306" w:rsidRDefault="00000000">
      <w:pPr>
        <w:spacing w:beforeLines="50" w:before="120" w:line="520" w:lineRule="exact"/>
        <w:rPr>
          <w:rFonts w:ascii="宋体" w:hAnsi="宋体"/>
          <w:sz w:val="24"/>
          <w:szCs w:val="24"/>
        </w:rPr>
      </w:pPr>
      <w:r>
        <w:rPr>
          <w:rFonts w:ascii="宋体" w:hAnsi="宋体" w:hint="eastAsia"/>
          <w:sz w:val="24"/>
          <w:szCs w:val="24"/>
        </w:rPr>
        <w:t>电话：</w:t>
      </w:r>
    </w:p>
    <w:p w14:paraId="09E3A727" w14:textId="77777777" w:rsidR="00237306" w:rsidRDefault="00000000">
      <w:pPr>
        <w:spacing w:beforeLines="50" w:before="120" w:line="520" w:lineRule="exact"/>
        <w:rPr>
          <w:rFonts w:ascii="宋体" w:hAnsi="宋体"/>
          <w:sz w:val="24"/>
          <w:szCs w:val="24"/>
        </w:rPr>
      </w:pPr>
      <w:r>
        <w:rPr>
          <w:rFonts w:ascii="宋体" w:hAnsi="宋体" w:hint="eastAsia"/>
          <w:sz w:val="24"/>
          <w:szCs w:val="24"/>
        </w:rPr>
        <w:t>电子邮箱：</w:t>
      </w:r>
    </w:p>
    <w:p w14:paraId="7D904194" w14:textId="77777777" w:rsidR="00237306" w:rsidRDefault="00000000">
      <w:pPr>
        <w:spacing w:line="520" w:lineRule="exact"/>
        <w:ind w:right="284" w:firstLine="420"/>
        <w:jc w:val="left"/>
        <w:rPr>
          <w:rFonts w:ascii="宋体" w:hAnsi="宋体"/>
          <w:sz w:val="24"/>
        </w:rPr>
      </w:pPr>
      <w:r>
        <w:rPr>
          <w:rFonts w:ascii="宋体" w:hAnsi="宋体"/>
          <w:sz w:val="24"/>
        </w:rPr>
        <w:br w:type="page"/>
      </w:r>
    </w:p>
    <w:p w14:paraId="2230D6BC" w14:textId="77777777" w:rsidR="00237306" w:rsidRDefault="00000000">
      <w:pPr>
        <w:spacing w:line="520" w:lineRule="exact"/>
        <w:ind w:firstLineChars="200" w:firstLine="480"/>
        <w:rPr>
          <w:rFonts w:ascii="宋体" w:hAnsi="宋体" w:cs="宋体"/>
          <w:sz w:val="24"/>
        </w:rPr>
      </w:pPr>
      <w:r>
        <w:rPr>
          <w:rFonts w:ascii="宋体" w:hAnsi="宋体" w:cs="宋体" w:hint="eastAsia"/>
          <w:sz w:val="24"/>
        </w:rPr>
        <w:lastRenderedPageBreak/>
        <w:t>根据《中华人民共和国民法典》等相关法律法规的规定，就甲方向乙方购买（</w:t>
      </w:r>
      <w:r>
        <w:rPr>
          <w:rFonts w:ascii="宋体" w:hAnsi="宋体" w:hint="eastAsia"/>
          <w:b/>
          <w:sz w:val="24"/>
          <w:szCs w:val="24"/>
        </w:rPr>
        <w:t>北京首新航空地面服务有限公司人力资源管理系统</w:t>
      </w:r>
      <w:r>
        <w:rPr>
          <w:rFonts w:ascii="宋体" w:hAnsi="宋体" w:cs="宋体" w:hint="eastAsia"/>
          <w:sz w:val="24"/>
        </w:rPr>
        <w:t>）相关事宜，为了明确甲、乙双方的权利和义务，经协商达成一致，特订立本合同。</w:t>
      </w:r>
    </w:p>
    <w:p w14:paraId="46AAA976" w14:textId="77777777" w:rsidR="00237306" w:rsidRDefault="00000000">
      <w:pPr>
        <w:pStyle w:val="21"/>
        <w:numPr>
          <w:ilvl w:val="1"/>
          <w:numId w:val="35"/>
        </w:numPr>
        <w:tabs>
          <w:tab w:val="clear" w:pos="564"/>
          <w:tab w:val="left" w:pos="1440"/>
        </w:tabs>
        <w:spacing w:line="520" w:lineRule="exact"/>
        <w:ind w:left="1440" w:hanging="360"/>
        <w:rPr>
          <w:sz w:val="24"/>
          <w:szCs w:val="24"/>
        </w:rPr>
      </w:pPr>
      <w:bookmarkStart w:id="149" w:name="_Toc8360"/>
      <w:bookmarkStart w:id="150" w:name="_Toc431314765"/>
      <w:bookmarkStart w:id="151" w:name="_Toc16612"/>
      <w:bookmarkStart w:id="152" w:name="_Toc22929"/>
      <w:bookmarkStart w:id="153" w:name="_Toc521675462"/>
      <w:bookmarkStart w:id="154" w:name="_Toc491682916"/>
      <w:bookmarkStart w:id="155" w:name="_Toc420514526"/>
      <w:bookmarkStart w:id="156" w:name="_Toc282503287"/>
      <w:bookmarkStart w:id="157" w:name="_Toc4389"/>
      <w:bookmarkStart w:id="158" w:name="_Toc129702484"/>
      <w:bookmarkStart w:id="159" w:name="_Toc13260"/>
      <w:bookmarkStart w:id="160" w:name="_Toc498523594"/>
      <w:bookmarkStart w:id="161" w:name="_Toc281936797"/>
      <w:bookmarkStart w:id="162" w:name="_Toc433890326"/>
      <w:bookmarkStart w:id="163" w:name="_Toc82697709"/>
      <w:bookmarkStart w:id="164" w:name="_Toc21206"/>
      <w:bookmarkStart w:id="165" w:name="_Toc67493556"/>
      <w:bookmarkStart w:id="166" w:name="_Toc66048703"/>
      <w:bookmarkStart w:id="167" w:name="_Toc119420502"/>
      <w:bookmarkStart w:id="168" w:name="_Toc453593858"/>
      <w:r>
        <w:rPr>
          <w:rFonts w:hint="eastAsia"/>
          <w:sz w:val="24"/>
          <w:szCs w:val="24"/>
        </w:rPr>
        <w:t>定义</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1C33F26E" w14:textId="77777777" w:rsidR="00237306" w:rsidRDefault="00000000">
      <w:pPr>
        <w:pStyle w:val="affffffffffffffff9"/>
        <w:spacing w:before="120" w:line="520" w:lineRule="exact"/>
        <w:ind w:left="25" w:firstLine="480"/>
        <w:rPr>
          <w:rFonts w:ascii="宋体" w:eastAsia="宋体" w:hAnsi="宋体"/>
        </w:rPr>
      </w:pPr>
      <w:r>
        <w:rPr>
          <w:rFonts w:ascii="宋体" w:eastAsia="宋体" w:hAnsi="宋体" w:hint="eastAsia"/>
        </w:rPr>
        <w:t>本合同下列术语应解释为：</w:t>
      </w:r>
    </w:p>
    <w:p w14:paraId="0FE82248" w14:textId="77777777" w:rsidR="00237306" w:rsidRDefault="00000000">
      <w:pPr>
        <w:pStyle w:val="affffffffffffffff9"/>
        <w:numPr>
          <w:ilvl w:val="0"/>
          <w:numId w:val="36"/>
        </w:numPr>
        <w:spacing w:before="120" w:line="520" w:lineRule="exact"/>
        <w:ind w:left="25" w:firstLine="480"/>
        <w:rPr>
          <w:rFonts w:ascii="宋体" w:eastAsia="宋体" w:hAnsi="宋体"/>
        </w:rPr>
      </w:pPr>
      <w:r>
        <w:rPr>
          <w:rFonts w:ascii="宋体" w:eastAsia="宋体" w:hAnsi="宋体" w:hint="eastAsia"/>
        </w:rPr>
        <w:t>“系统”系指乙方根据合同规定须向甲方提供的软件及硬件的统称，也可以称为“货物”或“产品”；</w:t>
      </w:r>
    </w:p>
    <w:p w14:paraId="5777E019" w14:textId="77777777" w:rsidR="00237306" w:rsidRDefault="00000000">
      <w:pPr>
        <w:pStyle w:val="affffffffffffffff9"/>
        <w:numPr>
          <w:ilvl w:val="0"/>
          <w:numId w:val="36"/>
        </w:numPr>
        <w:spacing w:before="120" w:line="520" w:lineRule="exact"/>
        <w:ind w:left="25" w:firstLine="480"/>
        <w:rPr>
          <w:rFonts w:ascii="宋体" w:eastAsia="宋体" w:hAnsi="宋体"/>
        </w:rPr>
      </w:pPr>
      <w:r>
        <w:rPr>
          <w:rFonts w:ascii="宋体" w:eastAsia="宋体" w:hAnsi="宋体" w:hint="eastAsia"/>
        </w:rPr>
        <w:t>“服务”系指根据合同规定乙方承担与项目涉及系统有关的技术服务，比如项目规划、业务和技术咨询、技术服务、软硬件安装、调试、测试、提供技术援助、培训和合同中规定乙方应承担的其它义务；</w:t>
      </w:r>
    </w:p>
    <w:p w14:paraId="2CDD04E9" w14:textId="77777777" w:rsidR="00237306" w:rsidRDefault="00000000">
      <w:pPr>
        <w:pStyle w:val="affffffffffffffff9"/>
        <w:numPr>
          <w:ilvl w:val="0"/>
          <w:numId w:val="36"/>
        </w:numPr>
        <w:spacing w:before="120" w:line="520" w:lineRule="exact"/>
        <w:ind w:left="25" w:firstLine="480"/>
        <w:rPr>
          <w:rFonts w:ascii="宋体" w:eastAsia="宋体" w:hAnsi="宋体"/>
        </w:rPr>
      </w:pPr>
      <w:r>
        <w:rPr>
          <w:rFonts w:ascii="宋体" w:eastAsia="宋体" w:hAnsi="宋体" w:hint="eastAsia"/>
        </w:rPr>
        <w:t>“项目”系指甲方本次签订合同的项目；</w:t>
      </w:r>
    </w:p>
    <w:p w14:paraId="361232B7" w14:textId="77777777" w:rsidR="00237306" w:rsidRDefault="00000000">
      <w:pPr>
        <w:pStyle w:val="affffffffffffffff9"/>
        <w:numPr>
          <w:ilvl w:val="0"/>
          <w:numId w:val="36"/>
        </w:numPr>
        <w:spacing w:before="120" w:line="520" w:lineRule="exact"/>
        <w:ind w:left="25" w:firstLine="480"/>
        <w:rPr>
          <w:rFonts w:ascii="宋体" w:eastAsia="宋体" w:hAnsi="宋体"/>
        </w:rPr>
      </w:pPr>
      <w:r>
        <w:rPr>
          <w:rFonts w:ascii="宋体" w:eastAsia="宋体" w:hAnsi="宋体" w:hint="eastAsia"/>
        </w:rPr>
        <w:t>“项目现场”系指本合同产品安装运行的现场，具体地点为甲方指定的地点；</w:t>
      </w:r>
    </w:p>
    <w:p w14:paraId="733068AD" w14:textId="77777777" w:rsidR="00237306" w:rsidRDefault="00000000">
      <w:pPr>
        <w:pStyle w:val="affffffffffffffff9"/>
        <w:numPr>
          <w:ilvl w:val="0"/>
          <w:numId w:val="36"/>
        </w:numPr>
        <w:spacing w:before="120" w:line="520" w:lineRule="exact"/>
        <w:ind w:left="25" w:firstLine="480"/>
        <w:rPr>
          <w:rFonts w:ascii="宋体" w:eastAsia="宋体" w:hAnsi="宋体"/>
        </w:rPr>
      </w:pPr>
      <w:r>
        <w:rPr>
          <w:rFonts w:ascii="宋体" w:eastAsia="宋体" w:hAnsi="宋体" w:hint="eastAsia"/>
        </w:rPr>
        <w:t>“天”指日历日数；</w:t>
      </w:r>
    </w:p>
    <w:p w14:paraId="232C98A7" w14:textId="77777777" w:rsidR="00237306" w:rsidRDefault="00000000">
      <w:pPr>
        <w:pStyle w:val="affffffffffffffff9"/>
        <w:numPr>
          <w:ilvl w:val="0"/>
          <w:numId w:val="36"/>
        </w:numPr>
        <w:spacing w:before="120" w:line="520" w:lineRule="exact"/>
        <w:ind w:left="25" w:firstLine="480"/>
        <w:rPr>
          <w:rFonts w:ascii="宋体" w:eastAsia="宋体" w:hAnsi="宋体"/>
        </w:rPr>
      </w:pPr>
      <w:r>
        <w:rPr>
          <w:rFonts w:ascii="宋体" w:eastAsia="宋体" w:hAnsi="宋体" w:hint="eastAsia"/>
        </w:rPr>
        <w:t>“到货验收”是指本项目所有软件系统及硬件产品到达甲方指定现场，相关的需求调研、方案设计、设备安装、配置实施、系统部署与迁移等集成工作实施完成、提交所有项目文档，完成货物清点、硬件产品加电测试和软件系统许可验证等工作，并经甲乙双方确认无误后签署《到货交接单》，视为到货验收；</w:t>
      </w:r>
    </w:p>
    <w:p w14:paraId="00E9166A" w14:textId="77777777" w:rsidR="00237306" w:rsidRDefault="00000000">
      <w:pPr>
        <w:pStyle w:val="affffffffffffffff9"/>
        <w:numPr>
          <w:ilvl w:val="0"/>
          <w:numId w:val="36"/>
        </w:numPr>
        <w:spacing w:before="120" w:line="520" w:lineRule="exact"/>
        <w:ind w:left="25" w:firstLine="480"/>
        <w:rPr>
          <w:rFonts w:ascii="宋体" w:eastAsia="宋体" w:hAnsi="宋体"/>
        </w:rPr>
      </w:pPr>
      <w:r>
        <w:rPr>
          <w:rFonts w:ascii="宋体" w:eastAsia="宋体" w:hAnsi="宋体" w:hint="eastAsia"/>
        </w:rPr>
        <w:t>“试运行期”是指签署《到货交接单》后，项目进入为期一个月的试运行阶段。在此期间本项目所有软件系统及硬件产品如发生重大故障或技术支持服务不到位的情况，则试运行期从故障排除或技术支持服务到位之日起重新计算；</w:t>
      </w:r>
    </w:p>
    <w:p w14:paraId="090D8886" w14:textId="77777777" w:rsidR="00237306" w:rsidRDefault="00000000">
      <w:pPr>
        <w:pStyle w:val="affffffffffffffff9"/>
        <w:numPr>
          <w:ilvl w:val="0"/>
          <w:numId w:val="36"/>
        </w:numPr>
        <w:spacing w:before="120" w:line="520" w:lineRule="exact"/>
        <w:ind w:left="25" w:firstLine="480"/>
        <w:rPr>
          <w:rFonts w:ascii="宋体" w:eastAsia="宋体" w:hAnsi="宋体"/>
        </w:rPr>
      </w:pPr>
      <w:r>
        <w:rPr>
          <w:rFonts w:ascii="宋体" w:eastAsia="宋体" w:hAnsi="宋体" w:hint="eastAsia"/>
        </w:rPr>
        <w:t>“项目终验”是本项目所有软件系统及硬件产品在试运行期内运行稳定，没有发生重大故障或技术支持服务不到位的情况，且能满足项目预期目标，甲方将在试运行期结束后15日内与乙方签署《项目终验合格报告》；若乙方不能达到上述终验标准且不能满足甲方使用要求，甲方将在试运行期结束后15日内出具《项目终验不</w:t>
      </w:r>
      <w:r>
        <w:rPr>
          <w:rFonts w:ascii="宋体" w:eastAsia="宋体" w:hAnsi="宋体" w:hint="eastAsia"/>
        </w:rPr>
        <w:lastRenderedPageBreak/>
        <w:t>合格报告》，乙方须根据《项目终验不合格报告》在报告中规定的时间内完成整改，待全部整改完毕后，最终双方在15日内签署《项目终验合格报告》。</w:t>
      </w:r>
    </w:p>
    <w:p w14:paraId="673B3001" w14:textId="77777777" w:rsidR="00237306" w:rsidRDefault="00000000">
      <w:pPr>
        <w:pStyle w:val="affffffffffffffff9"/>
        <w:numPr>
          <w:ilvl w:val="0"/>
          <w:numId w:val="36"/>
        </w:numPr>
        <w:spacing w:before="120" w:line="520" w:lineRule="exact"/>
        <w:ind w:left="25" w:firstLine="480"/>
        <w:rPr>
          <w:rFonts w:ascii="宋体" w:eastAsia="宋体" w:hAnsi="宋体"/>
        </w:rPr>
      </w:pPr>
      <w:bookmarkStart w:id="169" w:name="_Toc282503288"/>
      <w:r>
        <w:rPr>
          <w:rFonts w:ascii="宋体" w:eastAsia="宋体" w:hAnsi="宋体" w:hint="eastAsia"/>
        </w:rPr>
        <w:t>“售后服务验收”是指签署《项目终验合格报告》后，项目进入为期一年的售后服务验收阶段（质保期），</w:t>
      </w:r>
      <w:r>
        <w:rPr>
          <w:rStyle w:val="affff6"/>
          <w:rFonts w:ascii="宋体" w:eastAsia="宋体" w:hAnsi="宋体" w:hint="eastAsia"/>
          <w:sz w:val="24"/>
          <w:szCs w:val="24"/>
        </w:rPr>
        <w:t>在规定期限内，如果产品出现质量问题，并符合质保条件的情况下，乙方应提供质保服务，直至恢复正常</w:t>
      </w:r>
      <w:r>
        <w:rPr>
          <w:rFonts w:ascii="宋体" w:eastAsia="宋体" w:hAnsi="宋体" w:hint="eastAsia"/>
        </w:rPr>
        <w:t>。在此期间没有发生重大故障或技术支持服务不到位的情况，双方签署《售后服务合格报告》，视为售后服务验收；</w:t>
      </w:r>
    </w:p>
    <w:p w14:paraId="64AD8BF6" w14:textId="77777777" w:rsidR="00237306" w:rsidRDefault="00000000">
      <w:pPr>
        <w:pStyle w:val="affffffffffffffff9"/>
        <w:numPr>
          <w:ilvl w:val="0"/>
          <w:numId w:val="36"/>
        </w:numPr>
        <w:spacing w:before="120" w:line="520" w:lineRule="exact"/>
        <w:ind w:left="25" w:firstLine="480"/>
        <w:rPr>
          <w:rFonts w:ascii="宋体" w:eastAsia="宋体" w:hAnsi="宋体"/>
        </w:rPr>
      </w:pPr>
      <w:r>
        <w:rPr>
          <w:rFonts w:ascii="宋体" w:eastAsia="宋体" w:hAnsi="宋体" w:hint="eastAsia"/>
        </w:rPr>
        <w:t>“工作说明书”是指经甲方与乙方协商约定项目目标、工作范围、工作内容、里程碑、交付成果、项目组结构、进度计划、需求调研计划、安装配置计划、测试上线计划、培训计划、验收标准、维护及技术支持计划、沟通管理、变更管理、风险管理等特定内容的文件，作为合同附件3。</w:t>
      </w:r>
    </w:p>
    <w:p w14:paraId="70DF4C9B" w14:textId="77777777" w:rsidR="00237306" w:rsidRDefault="00000000">
      <w:pPr>
        <w:pStyle w:val="21"/>
        <w:numPr>
          <w:ilvl w:val="1"/>
          <w:numId w:val="35"/>
        </w:numPr>
        <w:tabs>
          <w:tab w:val="clear" w:pos="564"/>
          <w:tab w:val="left" w:pos="1440"/>
        </w:tabs>
        <w:spacing w:line="520" w:lineRule="exact"/>
        <w:ind w:left="1440" w:hanging="360"/>
        <w:rPr>
          <w:sz w:val="24"/>
          <w:szCs w:val="24"/>
        </w:rPr>
      </w:pPr>
      <w:bookmarkStart w:id="170" w:name="_Toc82697710"/>
      <w:bookmarkStart w:id="171" w:name="_Toc119420503"/>
      <w:bookmarkStart w:id="172" w:name="_Toc433890327"/>
      <w:bookmarkStart w:id="173" w:name="_Toc15290"/>
      <w:bookmarkStart w:id="174" w:name="_Toc129702485"/>
      <w:bookmarkStart w:id="175" w:name="_Toc28977"/>
      <w:bookmarkStart w:id="176" w:name="_Toc420514527"/>
      <w:bookmarkStart w:id="177" w:name="_Toc27996"/>
      <w:bookmarkStart w:id="178" w:name="_Toc491682917"/>
      <w:bookmarkStart w:id="179" w:name="_Toc498523595"/>
      <w:bookmarkStart w:id="180" w:name="_Toc8650"/>
      <w:bookmarkStart w:id="181" w:name="_Toc13135"/>
      <w:bookmarkStart w:id="182" w:name="_Toc431314766"/>
      <w:bookmarkStart w:id="183" w:name="_Toc453593859"/>
      <w:bookmarkStart w:id="184" w:name="_Toc521675463"/>
      <w:bookmarkStart w:id="185" w:name="_Toc67493557"/>
      <w:bookmarkStart w:id="186" w:name="_Toc4888"/>
      <w:bookmarkStart w:id="187" w:name="_Toc66048704"/>
      <w:r>
        <w:rPr>
          <w:rFonts w:hint="eastAsia"/>
          <w:sz w:val="24"/>
          <w:szCs w:val="24"/>
        </w:rPr>
        <w:t>标准</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418ADA42" w14:textId="77777777" w:rsidR="00237306" w:rsidRDefault="00000000">
      <w:pPr>
        <w:pStyle w:val="affffffffffffffff9"/>
        <w:numPr>
          <w:ilvl w:val="0"/>
          <w:numId w:val="37"/>
        </w:numPr>
        <w:spacing w:before="120" w:line="520" w:lineRule="exact"/>
        <w:ind w:left="25" w:firstLine="480"/>
        <w:rPr>
          <w:rFonts w:ascii="宋体" w:eastAsia="宋体" w:hAnsi="宋体"/>
        </w:rPr>
      </w:pPr>
      <w:r>
        <w:rPr>
          <w:rFonts w:ascii="宋体" w:eastAsia="宋体" w:hAnsi="宋体" w:hint="eastAsia"/>
        </w:rPr>
        <w:t>本合</w:t>
      </w:r>
      <w:bookmarkStart w:id="188" w:name="_Toc281936798"/>
      <w:r>
        <w:rPr>
          <w:rFonts w:ascii="宋体" w:eastAsia="宋体" w:hAnsi="宋体" w:hint="eastAsia"/>
        </w:rPr>
        <w:t>同项</w:t>
      </w:r>
      <w:bookmarkEnd w:id="188"/>
      <w:r>
        <w:rPr>
          <w:rFonts w:ascii="宋体" w:eastAsia="宋体" w:hAnsi="宋体" w:hint="eastAsia"/>
        </w:rPr>
        <w:t>下交付的系统应符合项目需求说明书所述的标准，如果没有提及适用标准，则应符合中华人民共和国适用的省、部级标准。这些标准必须是有关机构发布的最新版本的标准；</w:t>
      </w:r>
    </w:p>
    <w:p w14:paraId="06E3EAE0" w14:textId="77777777" w:rsidR="00237306" w:rsidRDefault="00000000">
      <w:pPr>
        <w:pStyle w:val="affffffffffffffff9"/>
        <w:numPr>
          <w:ilvl w:val="0"/>
          <w:numId w:val="37"/>
        </w:numPr>
        <w:spacing w:before="120" w:line="520" w:lineRule="exact"/>
        <w:ind w:left="25" w:firstLine="480"/>
        <w:rPr>
          <w:rFonts w:ascii="宋体" w:eastAsia="宋体" w:hAnsi="宋体"/>
        </w:rPr>
      </w:pPr>
      <w:r>
        <w:rPr>
          <w:rFonts w:ascii="宋体" w:eastAsia="宋体" w:hAnsi="宋体" w:hint="eastAsia"/>
        </w:rPr>
        <w:t>计量单位均采用中华人民共和国法定计量单位。</w:t>
      </w:r>
    </w:p>
    <w:p w14:paraId="70B63F21" w14:textId="77777777" w:rsidR="00237306" w:rsidRDefault="00000000">
      <w:pPr>
        <w:pStyle w:val="21"/>
        <w:numPr>
          <w:ilvl w:val="1"/>
          <w:numId w:val="35"/>
        </w:numPr>
        <w:tabs>
          <w:tab w:val="clear" w:pos="564"/>
          <w:tab w:val="left" w:pos="1440"/>
        </w:tabs>
        <w:spacing w:line="520" w:lineRule="exact"/>
        <w:ind w:left="1440" w:hanging="360"/>
        <w:rPr>
          <w:sz w:val="24"/>
          <w:szCs w:val="24"/>
        </w:rPr>
      </w:pPr>
      <w:bookmarkStart w:id="189" w:name="_Toc82697711"/>
      <w:bookmarkStart w:id="190" w:name="_Toc498523596"/>
      <w:bookmarkStart w:id="191" w:name="_Toc67493558"/>
      <w:bookmarkStart w:id="192" w:name="_Toc420514528"/>
      <w:bookmarkStart w:id="193" w:name="_Toc901"/>
      <w:bookmarkStart w:id="194" w:name="_Toc282503289"/>
      <w:bookmarkStart w:id="195" w:name="_Toc431314767"/>
      <w:bookmarkStart w:id="196" w:name="_Toc491682918"/>
      <w:bookmarkStart w:id="197" w:name="_Toc26115"/>
      <w:bookmarkStart w:id="198" w:name="_Toc521675464"/>
      <w:bookmarkStart w:id="199" w:name="_Toc129702486"/>
      <w:bookmarkStart w:id="200" w:name="_Toc433890328"/>
      <w:bookmarkStart w:id="201" w:name="_Toc453593860"/>
      <w:bookmarkStart w:id="202" w:name="_Toc25932"/>
      <w:bookmarkStart w:id="203" w:name="_Toc9548"/>
      <w:bookmarkStart w:id="204" w:name="_Toc18804"/>
      <w:bookmarkStart w:id="205" w:name="_Toc66048705"/>
      <w:bookmarkStart w:id="206" w:name="_Toc29877"/>
      <w:bookmarkStart w:id="207" w:name="_Toc119420504"/>
      <w:r>
        <w:rPr>
          <w:rFonts w:hint="eastAsia"/>
          <w:sz w:val="24"/>
          <w:szCs w:val="24"/>
        </w:rPr>
        <w:t>合同组成</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1AA0D831" w14:textId="77777777" w:rsidR="00237306" w:rsidRDefault="00000000">
      <w:pPr>
        <w:pStyle w:val="affffffffffffffff9"/>
        <w:numPr>
          <w:ilvl w:val="0"/>
          <w:numId w:val="38"/>
        </w:numPr>
        <w:spacing w:beforeLines="0" w:line="520" w:lineRule="exact"/>
        <w:ind w:left="25" w:firstLine="480"/>
        <w:rPr>
          <w:rFonts w:ascii="宋体" w:eastAsia="宋体" w:hAnsi="宋体"/>
        </w:rPr>
      </w:pPr>
      <w:bookmarkStart w:id="208" w:name="_Toc281936799"/>
      <w:r>
        <w:rPr>
          <w:rFonts w:ascii="宋体" w:eastAsia="宋体" w:hAnsi="宋体" w:hint="eastAsia"/>
        </w:rPr>
        <w:t>下述文件</w:t>
      </w:r>
      <w:bookmarkEnd w:id="208"/>
      <w:r>
        <w:rPr>
          <w:rFonts w:ascii="宋体" w:eastAsia="宋体" w:hAnsi="宋体" w:hint="eastAsia"/>
        </w:rPr>
        <w:t>是构成本合同不可分割的部分:</w:t>
      </w:r>
    </w:p>
    <w:p w14:paraId="27928560" w14:textId="77777777" w:rsidR="00237306" w:rsidRDefault="00000000">
      <w:pPr>
        <w:pStyle w:val="affffffffffffffff9"/>
        <w:numPr>
          <w:ilvl w:val="0"/>
          <w:numId w:val="39"/>
        </w:numPr>
        <w:spacing w:beforeLines="0" w:line="520" w:lineRule="exact"/>
        <w:ind w:left="307" w:firstLineChars="0"/>
        <w:rPr>
          <w:rFonts w:ascii="宋体" w:eastAsia="宋体" w:hAnsi="宋体"/>
        </w:rPr>
      </w:pPr>
      <w:r>
        <w:rPr>
          <w:rFonts w:ascii="宋体" w:eastAsia="宋体" w:hAnsi="宋体" w:hint="eastAsia"/>
        </w:rPr>
        <w:t>本合同条款及其所有附件；</w:t>
      </w:r>
    </w:p>
    <w:p w14:paraId="3B1388D8" w14:textId="77777777" w:rsidR="00237306" w:rsidRDefault="00000000">
      <w:pPr>
        <w:pStyle w:val="affffffffffffffff9"/>
        <w:numPr>
          <w:ilvl w:val="0"/>
          <w:numId w:val="39"/>
        </w:numPr>
        <w:spacing w:beforeLines="0" w:line="520" w:lineRule="exact"/>
        <w:ind w:left="307" w:firstLineChars="0"/>
        <w:rPr>
          <w:rFonts w:ascii="宋体" w:eastAsia="宋体" w:hAnsi="宋体"/>
        </w:rPr>
      </w:pPr>
      <w:r>
        <w:rPr>
          <w:rFonts w:ascii="宋体" w:eastAsia="宋体" w:hAnsi="宋体" w:hint="eastAsia"/>
        </w:rPr>
        <w:t>甲方的招标文件；</w:t>
      </w:r>
    </w:p>
    <w:p w14:paraId="77759F8E" w14:textId="77777777" w:rsidR="00237306" w:rsidRDefault="00000000">
      <w:pPr>
        <w:pStyle w:val="affffffffffffffff9"/>
        <w:numPr>
          <w:ilvl w:val="0"/>
          <w:numId w:val="39"/>
        </w:numPr>
        <w:spacing w:beforeLines="0" w:line="520" w:lineRule="exact"/>
        <w:ind w:left="307" w:firstLineChars="0"/>
        <w:rPr>
          <w:rFonts w:ascii="宋体" w:eastAsia="宋体" w:hAnsi="宋体"/>
        </w:rPr>
      </w:pPr>
      <w:r>
        <w:rPr>
          <w:rFonts w:ascii="宋体" w:eastAsia="宋体" w:hAnsi="宋体" w:hint="eastAsia"/>
        </w:rPr>
        <w:t>乙方的投标响应文件及质疑解答文件；</w:t>
      </w:r>
    </w:p>
    <w:p w14:paraId="767709A9" w14:textId="77777777" w:rsidR="00237306" w:rsidRDefault="00000000">
      <w:pPr>
        <w:pStyle w:val="affffffffffffffff9"/>
        <w:numPr>
          <w:ilvl w:val="0"/>
          <w:numId w:val="39"/>
        </w:numPr>
        <w:spacing w:beforeLines="0" w:line="520" w:lineRule="exact"/>
        <w:ind w:left="307" w:firstLineChars="0"/>
        <w:rPr>
          <w:rFonts w:ascii="宋体" w:eastAsia="宋体" w:hAnsi="宋体"/>
        </w:rPr>
      </w:pPr>
      <w:r>
        <w:rPr>
          <w:rFonts w:ascii="宋体" w:eastAsia="宋体" w:hAnsi="宋体" w:hint="eastAsia"/>
        </w:rPr>
        <w:t>法人代表授权书。</w:t>
      </w:r>
    </w:p>
    <w:p w14:paraId="4FBA9AFE" w14:textId="77777777" w:rsidR="00237306" w:rsidRDefault="00000000">
      <w:pPr>
        <w:pStyle w:val="affffffffffffffff9"/>
        <w:numPr>
          <w:ilvl w:val="0"/>
          <w:numId w:val="38"/>
        </w:numPr>
        <w:spacing w:beforeLines="0" w:line="520" w:lineRule="exact"/>
        <w:ind w:left="25" w:firstLine="480"/>
        <w:rPr>
          <w:rFonts w:ascii="宋体" w:eastAsia="宋体" w:hAnsi="宋体"/>
        </w:rPr>
      </w:pPr>
      <w:r>
        <w:rPr>
          <w:rFonts w:ascii="宋体" w:eastAsia="宋体" w:hAnsi="宋体" w:hint="eastAsia"/>
        </w:rPr>
        <w:t>如果乙方的投标响应文件及质疑解答文件内容违背或低于甲方招标文件要求或任何可能导致影响当次采购目的的情形，均应当被视为乙方自动放弃投标响应文件及质疑解答文件中相应部分而同意以甲方招标文件相应内容为准。如果乙方的投标响</w:t>
      </w:r>
      <w:r>
        <w:rPr>
          <w:rFonts w:ascii="宋体" w:eastAsia="宋体" w:hAnsi="宋体" w:hint="eastAsia"/>
        </w:rPr>
        <w:lastRenderedPageBreak/>
        <w:t>应文件及质疑解答文件内容高于甲方招标文件要求，则以乙方的投标响应文件及质疑解答文件内容为准。如果合同条款与合同附件有矛盾之处，以合同条款内容为准。</w:t>
      </w:r>
    </w:p>
    <w:p w14:paraId="44D8F331" w14:textId="77777777" w:rsidR="00237306" w:rsidRDefault="00000000">
      <w:pPr>
        <w:pStyle w:val="21"/>
        <w:numPr>
          <w:ilvl w:val="1"/>
          <w:numId w:val="35"/>
        </w:numPr>
        <w:tabs>
          <w:tab w:val="clear" w:pos="564"/>
          <w:tab w:val="left" w:pos="1440"/>
        </w:tabs>
        <w:spacing w:line="520" w:lineRule="exact"/>
        <w:ind w:left="1440" w:hanging="360"/>
        <w:rPr>
          <w:sz w:val="24"/>
          <w:szCs w:val="24"/>
        </w:rPr>
      </w:pPr>
      <w:bookmarkStart w:id="209" w:name="_Toc20858"/>
      <w:bookmarkStart w:id="210" w:name="_Toc282503290"/>
      <w:bookmarkStart w:id="211" w:name="_Toc433890329"/>
      <w:bookmarkStart w:id="212" w:name="_Toc82697712"/>
      <w:bookmarkStart w:id="213" w:name="_Toc7316"/>
      <w:bookmarkStart w:id="214" w:name="_Toc431314768"/>
      <w:bookmarkStart w:id="215" w:name="_Toc67493559"/>
      <w:bookmarkStart w:id="216" w:name="_Toc420514529"/>
      <w:bookmarkStart w:id="217" w:name="_Toc453593861"/>
      <w:bookmarkStart w:id="218" w:name="_Toc119420505"/>
      <w:bookmarkStart w:id="219" w:name="_Toc66048706"/>
      <w:bookmarkStart w:id="220" w:name="_Toc11008"/>
      <w:bookmarkStart w:id="221" w:name="_Toc2066"/>
      <w:bookmarkStart w:id="222" w:name="_Toc498523597"/>
      <w:bookmarkStart w:id="223" w:name="_Toc521675465"/>
      <w:bookmarkStart w:id="224" w:name="_Toc491682919"/>
      <w:bookmarkStart w:id="225" w:name="_Toc17495"/>
      <w:bookmarkStart w:id="226" w:name="_Toc129702487"/>
      <w:bookmarkStart w:id="227" w:name="_Toc31508"/>
      <w:r>
        <w:rPr>
          <w:rFonts w:hint="eastAsia"/>
          <w:sz w:val="24"/>
          <w:szCs w:val="24"/>
        </w:rPr>
        <w:t>合同标的</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51F66E60" w14:textId="77777777" w:rsidR="00237306" w:rsidRDefault="00000000">
      <w:pPr>
        <w:pStyle w:val="affffffffffffffff9"/>
        <w:numPr>
          <w:ilvl w:val="0"/>
          <w:numId w:val="3"/>
        </w:numPr>
        <w:spacing w:beforeLines="0" w:line="520" w:lineRule="exact"/>
        <w:ind w:left="25" w:firstLine="480"/>
        <w:rPr>
          <w:rFonts w:ascii="宋体" w:eastAsia="宋体" w:hAnsi="宋体"/>
        </w:rPr>
      </w:pPr>
      <w:bookmarkStart w:id="228" w:name="_Toc281936800"/>
      <w:r>
        <w:rPr>
          <w:rFonts w:ascii="宋体" w:eastAsia="宋体" w:hAnsi="宋体" w:hint="eastAsia"/>
        </w:rPr>
        <w:t>货物名称、数量、技术规格、产品说明、单价、总价等详见合同附件1；</w:t>
      </w:r>
    </w:p>
    <w:p w14:paraId="75F52EF7" w14:textId="77777777" w:rsidR="00237306" w:rsidRDefault="00000000">
      <w:pPr>
        <w:pStyle w:val="affffffffffffffff9"/>
        <w:numPr>
          <w:ilvl w:val="0"/>
          <w:numId w:val="3"/>
        </w:numPr>
        <w:spacing w:beforeLines="0" w:line="520" w:lineRule="exact"/>
        <w:ind w:left="25" w:firstLine="480"/>
        <w:rPr>
          <w:rFonts w:ascii="宋体" w:eastAsia="宋体" w:hAnsi="宋体"/>
        </w:rPr>
      </w:pPr>
      <w:r>
        <w:rPr>
          <w:rFonts w:ascii="宋体" w:eastAsia="宋体" w:hAnsi="宋体" w:hint="eastAsia"/>
        </w:rPr>
        <w:t>项目实施现场：甲方指定地点（北京）；</w:t>
      </w:r>
    </w:p>
    <w:bookmarkEnd w:id="228"/>
    <w:p w14:paraId="5A17AE9E" w14:textId="77777777" w:rsidR="00237306" w:rsidRDefault="00000000">
      <w:pPr>
        <w:pStyle w:val="affffffffffffffff9"/>
        <w:numPr>
          <w:ilvl w:val="0"/>
          <w:numId w:val="3"/>
        </w:numPr>
        <w:spacing w:beforeLines="0" w:line="520" w:lineRule="exact"/>
        <w:ind w:left="25" w:firstLine="480"/>
        <w:rPr>
          <w:rFonts w:ascii="宋体" w:eastAsia="宋体" w:hAnsi="宋体"/>
        </w:rPr>
      </w:pPr>
      <w:r>
        <w:rPr>
          <w:rFonts w:ascii="宋体" w:eastAsia="宋体" w:hAnsi="宋体" w:hint="eastAsia"/>
        </w:rPr>
        <w:t>乙方按照甲方要求负责提供系统涉及的优化设计、软硬件安装、调试、检验、运行、测试、文档编写，并提供技术支持、培训、升级以及售后等相关服务，具体规定详见合同附件3；</w:t>
      </w:r>
    </w:p>
    <w:p w14:paraId="5992CB06" w14:textId="77777777" w:rsidR="00237306" w:rsidRDefault="00000000">
      <w:pPr>
        <w:pStyle w:val="21"/>
        <w:numPr>
          <w:ilvl w:val="1"/>
          <w:numId w:val="35"/>
        </w:numPr>
        <w:tabs>
          <w:tab w:val="clear" w:pos="564"/>
          <w:tab w:val="left" w:pos="1440"/>
        </w:tabs>
        <w:spacing w:line="520" w:lineRule="exact"/>
        <w:ind w:left="1440" w:hanging="360"/>
        <w:rPr>
          <w:sz w:val="24"/>
          <w:szCs w:val="24"/>
        </w:rPr>
      </w:pPr>
      <w:bookmarkStart w:id="229" w:name="_Toc6891"/>
      <w:bookmarkStart w:id="230" w:name="_Toc5876"/>
      <w:bookmarkStart w:id="231" w:name="_Toc11073"/>
      <w:bookmarkStart w:id="232" w:name="_Toc66048707"/>
      <w:bookmarkStart w:id="233" w:name="_Toc28970"/>
      <w:bookmarkStart w:id="234" w:name="_Toc12219"/>
      <w:bookmarkStart w:id="235" w:name="_Toc420514530"/>
      <w:bookmarkStart w:id="236" w:name="_Toc453593862"/>
      <w:bookmarkStart w:id="237" w:name="_Toc431314769"/>
      <w:bookmarkStart w:id="238" w:name="_Toc12932"/>
      <w:bookmarkStart w:id="239" w:name="_Toc498523598"/>
      <w:bookmarkStart w:id="240" w:name="_Toc433890330"/>
      <w:bookmarkStart w:id="241" w:name="_Toc129702488"/>
      <w:bookmarkStart w:id="242" w:name="_Toc521675466"/>
      <w:bookmarkStart w:id="243" w:name="_Toc119420506"/>
      <w:bookmarkStart w:id="244" w:name="_Toc491682920"/>
      <w:bookmarkStart w:id="245" w:name="_Toc82697713"/>
      <w:bookmarkStart w:id="246" w:name="_Toc67493560"/>
      <w:bookmarkStart w:id="247" w:name="_Toc282503292"/>
      <w:r>
        <w:rPr>
          <w:rFonts w:hint="eastAsia"/>
          <w:sz w:val="24"/>
          <w:szCs w:val="24"/>
        </w:rPr>
        <w:t>产品交货时间、地点</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6F838709" w14:textId="77777777" w:rsidR="00237306" w:rsidRDefault="00000000">
      <w:pPr>
        <w:pStyle w:val="affffffffffffffff9"/>
        <w:numPr>
          <w:ilvl w:val="0"/>
          <w:numId w:val="40"/>
        </w:numPr>
        <w:spacing w:beforeLines="0" w:line="520" w:lineRule="exact"/>
        <w:ind w:firstLineChars="0"/>
        <w:rPr>
          <w:rFonts w:ascii="宋体" w:eastAsia="宋体" w:hAnsi="宋体"/>
        </w:rPr>
      </w:pPr>
      <w:r>
        <w:rPr>
          <w:rFonts w:ascii="宋体" w:eastAsia="宋体" w:hAnsi="宋体" w:hint="eastAsia"/>
        </w:rPr>
        <w:t>交货时间：自合同签订之日起1</w:t>
      </w:r>
      <w:r>
        <w:rPr>
          <w:rFonts w:ascii="宋体" w:eastAsia="宋体" w:hAnsi="宋体"/>
        </w:rPr>
        <w:t>2</w:t>
      </w:r>
      <w:r>
        <w:rPr>
          <w:rFonts w:ascii="宋体" w:eastAsia="宋体" w:hAnsi="宋体" w:hint="eastAsia"/>
        </w:rPr>
        <w:t>个月内</w:t>
      </w:r>
      <w:r>
        <w:rPr>
          <w:rFonts w:ascii="宋体" w:eastAsia="宋体" w:hAnsi="宋体" w:hint="eastAsia"/>
          <w:lang w:eastAsia="zh-Hans"/>
        </w:rPr>
        <w:t>，即从【</w:t>
      </w:r>
      <w:r>
        <w:rPr>
          <w:rFonts w:ascii="宋体" w:eastAsia="宋体" w:hAnsi="宋体"/>
          <w:lang w:eastAsia="zh-Hans"/>
        </w:rPr>
        <w:t xml:space="preserve"> </w:t>
      </w:r>
      <w:r>
        <w:rPr>
          <w:rFonts w:ascii="宋体" w:eastAsia="宋体" w:hAnsi="宋体" w:hint="eastAsia"/>
          <w:lang w:eastAsia="zh-Hans"/>
        </w:rPr>
        <w:t>】年【</w:t>
      </w:r>
      <w:r>
        <w:rPr>
          <w:rFonts w:ascii="宋体" w:eastAsia="宋体" w:hAnsi="宋体"/>
          <w:lang w:eastAsia="zh-Hans"/>
        </w:rPr>
        <w:t xml:space="preserve"> </w:t>
      </w:r>
      <w:r>
        <w:rPr>
          <w:rFonts w:ascii="宋体" w:eastAsia="宋体" w:hAnsi="宋体" w:hint="eastAsia"/>
          <w:lang w:eastAsia="zh-Hans"/>
        </w:rPr>
        <w:t>】月【</w:t>
      </w:r>
      <w:r>
        <w:rPr>
          <w:rFonts w:ascii="宋体" w:eastAsia="宋体" w:hAnsi="宋体"/>
          <w:lang w:eastAsia="zh-Hans"/>
        </w:rPr>
        <w:t xml:space="preserve"> </w:t>
      </w:r>
      <w:r>
        <w:rPr>
          <w:rFonts w:ascii="宋体" w:eastAsia="宋体" w:hAnsi="宋体" w:hint="eastAsia"/>
          <w:lang w:eastAsia="zh-Hans"/>
        </w:rPr>
        <w:t>】日至【</w:t>
      </w:r>
      <w:r>
        <w:rPr>
          <w:rFonts w:ascii="宋体" w:eastAsia="宋体" w:hAnsi="宋体"/>
          <w:lang w:eastAsia="zh-Hans"/>
        </w:rPr>
        <w:t xml:space="preserve"> </w:t>
      </w:r>
      <w:r>
        <w:rPr>
          <w:rFonts w:ascii="宋体" w:eastAsia="宋体" w:hAnsi="宋体" w:hint="eastAsia"/>
          <w:lang w:eastAsia="zh-Hans"/>
        </w:rPr>
        <w:t>】年【</w:t>
      </w:r>
      <w:r>
        <w:rPr>
          <w:rFonts w:ascii="宋体" w:eastAsia="宋体" w:hAnsi="宋体"/>
          <w:lang w:eastAsia="zh-Hans"/>
        </w:rPr>
        <w:t xml:space="preserve"> </w:t>
      </w:r>
      <w:r>
        <w:rPr>
          <w:rFonts w:ascii="宋体" w:eastAsia="宋体" w:hAnsi="宋体" w:hint="eastAsia"/>
          <w:lang w:eastAsia="zh-Hans"/>
        </w:rPr>
        <w:t>】月【</w:t>
      </w:r>
      <w:r>
        <w:rPr>
          <w:rFonts w:ascii="宋体" w:eastAsia="宋体" w:hAnsi="宋体"/>
          <w:lang w:eastAsia="zh-Hans"/>
        </w:rPr>
        <w:t xml:space="preserve"> </w:t>
      </w:r>
      <w:r>
        <w:rPr>
          <w:rFonts w:ascii="宋体" w:eastAsia="宋体" w:hAnsi="宋体" w:hint="eastAsia"/>
          <w:lang w:eastAsia="zh-Hans"/>
        </w:rPr>
        <w:t>】日。</w:t>
      </w:r>
      <w:r>
        <w:rPr>
          <w:rFonts w:ascii="宋体" w:eastAsia="宋体" w:hAnsi="宋体"/>
          <w:lang w:eastAsia="zh-Hans"/>
        </w:rPr>
        <w:t xml:space="preserve"> </w:t>
      </w:r>
    </w:p>
    <w:p w14:paraId="23E046A7" w14:textId="77777777" w:rsidR="00237306" w:rsidRDefault="00000000">
      <w:pPr>
        <w:pStyle w:val="affffffffffffffff9"/>
        <w:numPr>
          <w:ilvl w:val="255"/>
          <w:numId w:val="0"/>
        </w:numPr>
        <w:tabs>
          <w:tab w:val="left" w:pos="1619"/>
        </w:tabs>
        <w:spacing w:beforeLines="0" w:line="520" w:lineRule="exact"/>
        <w:ind w:left="480"/>
        <w:rPr>
          <w:rFonts w:ascii="宋体" w:eastAsia="宋体" w:hAnsi="宋体"/>
        </w:rPr>
      </w:pPr>
      <w:r>
        <w:rPr>
          <w:rFonts w:ascii="宋体" w:eastAsia="宋体" w:hAnsi="宋体" w:hint="eastAsia"/>
        </w:rPr>
        <w:t>2）交货地点：甲方指定地点。</w:t>
      </w:r>
    </w:p>
    <w:p w14:paraId="6E033B2C" w14:textId="77777777" w:rsidR="00237306" w:rsidRDefault="00000000">
      <w:pPr>
        <w:pStyle w:val="21"/>
        <w:numPr>
          <w:ilvl w:val="1"/>
          <w:numId w:val="35"/>
        </w:numPr>
        <w:tabs>
          <w:tab w:val="clear" w:pos="564"/>
          <w:tab w:val="left" w:pos="1440"/>
        </w:tabs>
        <w:spacing w:line="520" w:lineRule="exact"/>
        <w:ind w:left="1440" w:hanging="360"/>
        <w:rPr>
          <w:sz w:val="24"/>
          <w:szCs w:val="24"/>
        </w:rPr>
      </w:pPr>
      <w:bookmarkStart w:id="248" w:name="_Toc521675467"/>
      <w:bookmarkStart w:id="249" w:name="_Toc129702489"/>
      <w:bookmarkStart w:id="250" w:name="_Toc23125"/>
      <w:bookmarkStart w:id="251" w:name="_Toc498523600"/>
      <w:bookmarkStart w:id="252" w:name="_Toc66048708"/>
      <w:bookmarkStart w:id="253" w:name="_Toc10522"/>
      <w:bookmarkStart w:id="254" w:name="_Toc82697714"/>
      <w:bookmarkStart w:id="255" w:name="_Toc491682922"/>
      <w:bookmarkStart w:id="256" w:name="_Toc453593864"/>
      <w:bookmarkStart w:id="257" w:name="_Toc67493561"/>
      <w:bookmarkStart w:id="258" w:name="_Toc119420507"/>
      <w:bookmarkStart w:id="259" w:name="_Toc281936802"/>
      <w:bookmarkEnd w:id="247"/>
      <w:r>
        <w:rPr>
          <w:rFonts w:hint="eastAsia"/>
          <w:sz w:val="24"/>
          <w:szCs w:val="24"/>
        </w:rPr>
        <w:t>合同价款</w:t>
      </w:r>
      <w:bookmarkEnd w:id="248"/>
      <w:bookmarkEnd w:id="249"/>
      <w:bookmarkEnd w:id="250"/>
      <w:bookmarkEnd w:id="251"/>
      <w:bookmarkEnd w:id="252"/>
      <w:bookmarkEnd w:id="253"/>
      <w:bookmarkEnd w:id="254"/>
      <w:bookmarkEnd w:id="255"/>
      <w:bookmarkEnd w:id="256"/>
      <w:bookmarkEnd w:id="257"/>
      <w:bookmarkEnd w:id="258"/>
    </w:p>
    <w:tbl>
      <w:tblPr>
        <w:tblW w:w="827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349"/>
        <w:gridCol w:w="1736"/>
        <w:gridCol w:w="5194"/>
      </w:tblGrid>
      <w:tr w:rsidR="00237306" w14:paraId="0B5FAD7F" w14:textId="77777777">
        <w:tc>
          <w:tcPr>
            <w:tcW w:w="1349" w:type="dxa"/>
            <w:vMerge w:val="restart"/>
            <w:vAlign w:val="center"/>
          </w:tcPr>
          <w:p w14:paraId="0D020445" w14:textId="77777777" w:rsidR="00237306" w:rsidRDefault="00000000">
            <w:pPr>
              <w:spacing w:line="520" w:lineRule="exact"/>
              <w:ind w:right="71" w:firstLine="32"/>
              <w:jc w:val="center"/>
              <w:rPr>
                <w:rFonts w:ascii="宋体" w:hAnsi="宋体"/>
                <w:b/>
                <w:bCs/>
                <w:spacing w:val="4"/>
                <w:sz w:val="24"/>
                <w:szCs w:val="24"/>
              </w:rPr>
            </w:pPr>
            <w:r>
              <w:rPr>
                <w:rFonts w:ascii="宋体" w:hAnsi="宋体" w:hint="eastAsia"/>
                <w:b/>
                <w:bCs/>
                <w:spacing w:val="4"/>
                <w:sz w:val="24"/>
                <w:szCs w:val="24"/>
              </w:rPr>
              <w:t>总价</w:t>
            </w:r>
          </w:p>
          <w:p w14:paraId="216A7328" w14:textId="77777777" w:rsidR="00237306" w:rsidRDefault="00000000">
            <w:pPr>
              <w:spacing w:line="520" w:lineRule="exact"/>
              <w:ind w:right="71" w:firstLine="32"/>
              <w:jc w:val="center"/>
              <w:rPr>
                <w:rFonts w:ascii="宋体" w:hAnsi="宋体"/>
                <w:b/>
                <w:bCs/>
                <w:spacing w:val="4"/>
                <w:sz w:val="24"/>
                <w:szCs w:val="24"/>
              </w:rPr>
            </w:pPr>
            <w:r>
              <w:rPr>
                <w:rFonts w:ascii="宋体" w:hAnsi="宋体" w:hint="eastAsia"/>
                <w:b/>
                <w:bCs/>
                <w:spacing w:val="4"/>
                <w:sz w:val="24"/>
                <w:szCs w:val="24"/>
              </w:rPr>
              <w:t>（人民币）</w:t>
            </w:r>
          </w:p>
        </w:tc>
        <w:tc>
          <w:tcPr>
            <w:tcW w:w="1736" w:type="dxa"/>
          </w:tcPr>
          <w:p w14:paraId="0BD07FD4" w14:textId="77777777" w:rsidR="00237306" w:rsidRDefault="00000000">
            <w:pPr>
              <w:spacing w:line="520" w:lineRule="exact"/>
              <w:ind w:right="71" w:firstLine="32"/>
              <w:jc w:val="center"/>
              <w:rPr>
                <w:rFonts w:ascii="宋体" w:hAnsi="宋体"/>
                <w:bCs/>
                <w:spacing w:val="4"/>
                <w:sz w:val="24"/>
                <w:szCs w:val="24"/>
              </w:rPr>
            </w:pPr>
            <w:r>
              <w:rPr>
                <w:rFonts w:ascii="宋体" w:hAnsi="宋体" w:hint="eastAsia"/>
                <w:bCs/>
                <w:spacing w:val="4"/>
                <w:sz w:val="24"/>
                <w:szCs w:val="24"/>
              </w:rPr>
              <w:t>不含税价格</w:t>
            </w:r>
          </w:p>
        </w:tc>
        <w:tc>
          <w:tcPr>
            <w:tcW w:w="5194" w:type="dxa"/>
            <w:vAlign w:val="center"/>
          </w:tcPr>
          <w:p w14:paraId="58C4A7A1" w14:textId="77777777" w:rsidR="00237306" w:rsidRDefault="00237306">
            <w:pPr>
              <w:spacing w:line="520" w:lineRule="exact"/>
              <w:ind w:right="71" w:firstLine="32"/>
              <w:rPr>
                <w:rFonts w:ascii="宋体" w:hAnsi="宋体"/>
                <w:b/>
                <w:bCs/>
                <w:spacing w:val="4"/>
                <w:sz w:val="24"/>
                <w:szCs w:val="24"/>
              </w:rPr>
            </w:pPr>
          </w:p>
        </w:tc>
      </w:tr>
      <w:tr w:rsidR="00237306" w14:paraId="6BF0873C" w14:textId="77777777">
        <w:tc>
          <w:tcPr>
            <w:tcW w:w="1349" w:type="dxa"/>
            <w:vMerge/>
            <w:vAlign w:val="center"/>
          </w:tcPr>
          <w:p w14:paraId="708FAB17" w14:textId="77777777" w:rsidR="00237306" w:rsidRDefault="00237306">
            <w:pPr>
              <w:spacing w:line="520" w:lineRule="exact"/>
              <w:ind w:right="71" w:firstLine="32"/>
              <w:jc w:val="center"/>
              <w:rPr>
                <w:rFonts w:ascii="宋体" w:hAnsi="宋体"/>
                <w:b/>
                <w:bCs/>
                <w:spacing w:val="4"/>
                <w:sz w:val="24"/>
                <w:szCs w:val="24"/>
              </w:rPr>
            </w:pPr>
          </w:p>
        </w:tc>
        <w:tc>
          <w:tcPr>
            <w:tcW w:w="1736" w:type="dxa"/>
          </w:tcPr>
          <w:p w14:paraId="52A375E9" w14:textId="77777777" w:rsidR="00237306" w:rsidRDefault="00000000">
            <w:pPr>
              <w:spacing w:line="520" w:lineRule="exact"/>
              <w:ind w:right="71" w:firstLine="32"/>
              <w:jc w:val="center"/>
              <w:rPr>
                <w:rFonts w:ascii="宋体" w:hAnsi="宋体"/>
                <w:spacing w:val="4"/>
                <w:sz w:val="24"/>
                <w:szCs w:val="24"/>
              </w:rPr>
            </w:pPr>
            <w:r>
              <w:rPr>
                <w:rFonts w:ascii="宋体" w:hAnsi="宋体" w:hint="eastAsia"/>
                <w:spacing w:val="4"/>
                <w:sz w:val="24"/>
                <w:szCs w:val="24"/>
              </w:rPr>
              <w:t>税金</w:t>
            </w:r>
          </w:p>
        </w:tc>
        <w:tc>
          <w:tcPr>
            <w:tcW w:w="5194" w:type="dxa"/>
            <w:vAlign w:val="center"/>
          </w:tcPr>
          <w:p w14:paraId="63EF3C7E" w14:textId="77777777" w:rsidR="00237306" w:rsidRDefault="00237306">
            <w:pPr>
              <w:spacing w:line="520" w:lineRule="exact"/>
              <w:ind w:right="71" w:firstLine="32"/>
              <w:rPr>
                <w:rFonts w:ascii="宋体" w:hAnsi="宋体"/>
                <w:spacing w:val="4"/>
                <w:sz w:val="24"/>
                <w:szCs w:val="24"/>
              </w:rPr>
            </w:pPr>
          </w:p>
        </w:tc>
      </w:tr>
      <w:tr w:rsidR="00237306" w14:paraId="4D8565EB" w14:textId="77777777">
        <w:tc>
          <w:tcPr>
            <w:tcW w:w="1349" w:type="dxa"/>
            <w:vMerge/>
            <w:vAlign w:val="center"/>
          </w:tcPr>
          <w:p w14:paraId="0581045C" w14:textId="77777777" w:rsidR="00237306" w:rsidRDefault="00237306">
            <w:pPr>
              <w:spacing w:line="520" w:lineRule="exact"/>
              <w:ind w:right="71" w:firstLine="32"/>
              <w:jc w:val="center"/>
              <w:rPr>
                <w:rFonts w:ascii="宋体" w:hAnsi="宋体"/>
                <w:b/>
                <w:bCs/>
                <w:spacing w:val="4"/>
                <w:sz w:val="24"/>
                <w:szCs w:val="24"/>
              </w:rPr>
            </w:pPr>
          </w:p>
        </w:tc>
        <w:tc>
          <w:tcPr>
            <w:tcW w:w="1736" w:type="dxa"/>
          </w:tcPr>
          <w:p w14:paraId="4190DEC4" w14:textId="77777777" w:rsidR="00237306" w:rsidRDefault="00000000">
            <w:pPr>
              <w:spacing w:line="520" w:lineRule="exact"/>
              <w:ind w:right="71" w:firstLine="32"/>
              <w:jc w:val="center"/>
              <w:rPr>
                <w:rFonts w:ascii="宋体" w:hAnsi="宋体"/>
                <w:spacing w:val="4"/>
                <w:sz w:val="24"/>
                <w:szCs w:val="24"/>
              </w:rPr>
            </w:pPr>
            <w:r>
              <w:rPr>
                <w:rFonts w:ascii="宋体" w:hAnsi="宋体" w:hint="eastAsia"/>
                <w:spacing w:val="4"/>
                <w:sz w:val="24"/>
                <w:szCs w:val="24"/>
              </w:rPr>
              <w:t>含税价格</w:t>
            </w:r>
          </w:p>
        </w:tc>
        <w:tc>
          <w:tcPr>
            <w:tcW w:w="5194" w:type="dxa"/>
            <w:vAlign w:val="center"/>
          </w:tcPr>
          <w:p w14:paraId="6DBED885" w14:textId="77777777" w:rsidR="00237306" w:rsidRDefault="00000000">
            <w:pPr>
              <w:spacing w:line="520" w:lineRule="exact"/>
              <w:ind w:right="71" w:firstLine="32"/>
              <w:rPr>
                <w:rFonts w:ascii="宋体" w:hAnsi="宋体"/>
                <w:spacing w:val="4"/>
                <w:sz w:val="24"/>
                <w:szCs w:val="24"/>
              </w:rPr>
            </w:pPr>
            <w:r>
              <w:rPr>
                <w:rFonts w:ascii="宋体" w:hAnsi="宋体" w:hint="eastAsia"/>
                <w:spacing w:val="4"/>
                <w:sz w:val="24"/>
                <w:szCs w:val="24"/>
              </w:rPr>
              <w:t>¥    元（大写：人民币元整）</w:t>
            </w:r>
          </w:p>
        </w:tc>
      </w:tr>
    </w:tbl>
    <w:p w14:paraId="11A3CF1A" w14:textId="77777777" w:rsidR="00237306" w:rsidRDefault="00237306">
      <w:pPr>
        <w:spacing w:line="520" w:lineRule="exact"/>
        <w:rPr>
          <w:rFonts w:ascii="宋体" w:hAnsi="宋体"/>
          <w:sz w:val="24"/>
          <w:szCs w:val="24"/>
        </w:rPr>
      </w:pPr>
    </w:p>
    <w:p w14:paraId="544CCD0B" w14:textId="77777777" w:rsidR="00237306" w:rsidRDefault="00000000">
      <w:pPr>
        <w:pStyle w:val="affffffffffffffff9"/>
        <w:numPr>
          <w:ilvl w:val="0"/>
          <w:numId w:val="41"/>
        </w:numPr>
        <w:spacing w:beforeLines="0" w:line="520" w:lineRule="exact"/>
        <w:ind w:left="25" w:firstLine="480"/>
        <w:rPr>
          <w:rFonts w:ascii="宋体" w:eastAsia="宋体" w:hAnsi="宋体"/>
        </w:rPr>
      </w:pPr>
      <w:r>
        <w:rPr>
          <w:rFonts w:ascii="宋体" w:eastAsia="宋体" w:hAnsi="宋体" w:hint="eastAsia"/>
        </w:rPr>
        <w:t>根据本项目的采购需求，本合同的总金额为人民币¥  元整(大写：</w:t>
      </w:r>
      <w:r>
        <w:rPr>
          <w:rFonts w:ascii="宋体" w:eastAsia="宋体" w:hAnsi="宋体" w:hint="eastAsia"/>
          <w:spacing w:val="4"/>
        </w:rPr>
        <w:t>人民币元整</w:t>
      </w:r>
      <w:r>
        <w:rPr>
          <w:rFonts w:ascii="宋体" w:eastAsia="宋体" w:hAnsi="宋体" w:hint="eastAsia"/>
        </w:rPr>
        <w:t>)。合同总金额为乙方提供产品并完成安装配置开发和其他相关服务的全部价格（包括但不限于使用培训、售后服务、保修期服务以及所有伴随的其他服务价格）；合同总金额也是甲方依据本合同应向乙方支付的全部价款，此价款为含增值税的含税价，且已包含乙方的所有收费项目。</w:t>
      </w:r>
    </w:p>
    <w:p w14:paraId="21630C78" w14:textId="77777777" w:rsidR="00237306" w:rsidRDefault="00000000">
      <w:pPr>
        <w:pStyle w:val="affffffffffffffff9"/>
        <w:numPr>
          <w:ilvl w:val="0"/>
          <w:numId w:val="41"/>
        </w:numPr>
        <w:spacing w:beforeLines="0" w:line="520" w:lineRule="exact"/>
        <w:ind w:left="25" w:firstLine="480"/>
        <w:rPr>
          <w:rFonts w:ascii="宋体" w:eastAsia="宋体" w:hAnsi="宋体"/>
        </w:rPr>
      </w:pPr>
      <w:r>
        <w:rPr>
          <w:rFonts w:ascii="宋体" w:eastAsia="宋体" w:hAnsi="宋体" w:hint="eastAsia"/>
        </w:rPr>
        <w:t>除上述金额外，甲方不再向乙方支付其他任何费用。</w:t>
      </w:r>
    </w:p>
    <w:p w14:paraId="6FE21987" w14:textId="77777777" w:rsidR="00237306" w:rsidRDefault="00000000">
      <w:pPr>
        <w:pStyle w:val="affffffffffffffff9"/>
        <w:numPr>
          <w:ilvl w:val="0"/>
          <w:numId w:val="41"/>
        </w:numPr>
        <w:spacing w:beforeLines="0" w:line="520" w:lineRule="exact"/>
        <w:ind w:left="25" w:firstLine="480"/>
        <w:rPr>
          <w:rFonts w:ascii="宋体" w:eastAsia="宋体" w:hAnsi="宋体"/>
        </w:rPr>
      </w:pPr>
      <w:r>
        <w:rPr>
          <w:rFonts w:ascii="宋体" w:eastAsia="宋体" w:hAnsi="宋体" w:hint="eastAsia"/>
        </w:rPr>
        <w:t>本合同项下的一切价款和费用均以人民币结算及支付。</w:t>
      </w:r>
    </w:p>
    <w:p w14:paraId="4FFA4A40" w14:textId="77777777" w:rsidR="00237306" w:rsidRDefault="00000000">
      <w:pPr>
        <w:pStyle w:val="21"/>
        <w:numPr>
          <w:ilvl w:val="1"/>
          <w:numId w:val="35"/>
        </w:numPr>
        <w:tabs>
          <w:tab w:val="clear" w:pos="564"/>
          <w:tab w:val="left" w:pos="1440"/>
        </w:tabs>
        <w:spacing w:line="520" w:lineRule="exact"/>
        <w:ind w:left="1440" w:hanging="360"/>
        <w:rPr>
          <w:sz w:val="24"/>
          <w:szCs w:val="24"/>
        </w:rPr>
      </w:pPr>
      <w:bookmarkStart w:id="260" w:name="_Toc67493562"/>
      <w:bookmarkStart w:id="261" w:name="_Toc82697715"/>
      <w:bookmarkStart w:id="262" w:name="_Toc521675468"/>
      <w:bookmarkStart w:id="263" w:name="_Toc129702490"/>
      <w:bookmarkStart w:id="264" w:name="_Toc119420508"/>
      <w:bookmarkStart w:id="265" w:name="_Toc491682923"/>
      <w:bookmarkStart w:id="266" w:name="_Toc66048709"/>
      <w:bookmarkStart w:id="267" w:name="_Toc453593865"/>
      <w:bookmarkStart w:id="268" w:name="_Toc498523601"/>
      <w:r>
        <w:rPr>
          <w:rFonts w:hint="eastAsia"/>
          <w:sz w:val="24"/>
          <w:szCs w:val="24"/>
        </w:rPr>
        <w:lastRenderedPageBreak/>
        <w:t>付款方式</w:t>
      </w:r>
      <w:bookmarkEnd w:id="260"/>
      <w:bookmarkEnd w:id="261"/>
      <w:bookmarkEnd w:id="262"/>
      <w:bookmarkEnd w:id="263"/>
      <w:bookmarkEnd w:id="264"/>
      <w:bookmarkEnd w:id="265"/>
      <w:bookmarkEnd w:id="266"/>
      <w:bookmarkEnd w:id="267"/>
      <w:bookmarkEnd w:id="268"/>
    </w:p>
    <w:p w14:paraId="4FFF5CFB" w14:textId="77777777" w:rsidR="00237306" w:rsidRDefault="00000000">
      <w:pPr>
        <w:pStyle w:val="affffffffffffffff9"/>
        <w:numPr>
          <w:ilvl w:val="0"/>
          <w:numId w:val="42"/>
        </w:numPr>
        <w:spacing w:before="120" w:line="520" w:lineRule="exact"/>
        <w:ind w:left="25" w:firstLine="482"/>
        <w:rPr>
          <w:rFonts w:ascii="宋体" w:eastAsia="宋体" w:hAnsi="宋体"/>
          <w:b/>
          <w:bCs/>
        </w:rPr>
      </w:pPr>
      <w:r>
        <w:rPr>
          <w:rFonts w:ascii="宋体" w:eastAsia="宋体" w:hAnsi="宋体" w:hint="eastAsia"/>
          <w:b/>
          <w:bCs/>
        </w:rPr>
        <w:t>价款支付条件和时间</w:t>
      </w:r>
    </w:p>
    <w:p w14:paraId="129ED9F6" w14:textId="77777777" w:rsidR="00237306" w:rsidRDefault="00000000">
      <w:pPr>
        <w:snapToGrid w:val="0"/>
        <w:spacing w:line="520" w:lineRule="exact"/>
        <w:ind w:firstLine="482"/>
        <w:rPr>
          <w:rFonts w:ascii="宋体" w:hAnsi="宋体"/>
          <w:sz w:val="24"/>
          <w:szCs w:val="24"/>
        </w:rPr>
      </w:pPr>
      <w:r>
        <w:rPr>
          <w:rFonts w:ascii="宋体" w:hAnsi="宋体" w:hint="eastAsia"/>
          <w:sz w:val="24"/>
          <w:szCs w:val="24"/>
        </w:rPr>
        <w:t>甲方应当按照下列约定向乙方分四阶段支付价款：</w:t>
      </w:r>
    </w:p>
    <w:p w14:paraId="731C5E7F" w14:textId="77777777" w:rsidR="00237306" w:rsidRDefault="00000000">
      <w:pPr>
        <w:snapToGrid w:val="0"/>
        <w:spacing w:line="520" w:lineRule="exact"/>
        <w:ind w:firstLine="480"/>
        <w:rPr>
          <w:rFonts w:ascii="宋体" w:hAnsi="宋体"/>
          <w:kern w:val="0"/>
          <w:sz w:val="24"/>
          <w:szCs w:val="24"/>
        </w:rPr>
      </w:pPr>
      <w:r>
        <w:rPr>
          <w:rFonts w:ascii="宋体" w:hAnsi="宋体" w:hint="eastAsia"/>
          <w:sz w:val="24"/>
          <w:szCs w:val="24"/>
        </w:rPr>
        <w:t>（1）合同签订后，甲方收到乙方提交的第一次付款需要提交的相关文件（所有文件同时具备且以后至者为起算时间点）后15日内，甲方向乙方支付合同总金额的</w:t>
      </w:r>
      <w:r>
        <w:rPr>
          <w:rFonts w:ascii="宋体" w:hAnsi="宋体"/>
          <w:sz w:val="24"/>
          <w:szCs w:val="24"/>
        </w:rPr>
        <w:t>30</w:t>
      </w:r>
      <w:r>
        <w:rPr>
          <w:rFonts w:ascii="宋体" w:hAnsi="宋体" w:hint="eastAsia"/>
          <w:sz w:val="24"/>
          <w:szCs w:val="24"/>
        </w:rPr>
        <w:t>%，即￥元，大写：人民币（其中，不含税价格￥元，税金￥元）；</w:t>
      </w:r>
      <w:r>
        <w:rPr>
          <w:rFonts w:ascii="宋体" w:hAnsi="宋体" w:hint="eastAsia"/>
          <w:b/>
          <w:sz w:val="24"/>
          <w:szCs w:val="24"/>
        </w:rPr>
        <w:t>第一次付款需要提交的相关文件</w:t>
      </w:r>
      <w:r>
        <w:rPr>
          <w:rFonts w:ascii="宋体" w:hAnsi="宋体" w:hint="eastAsia"/>
          <w:sz w:val="24"/>
          <w:szCs w:val="24"/>
        </w:rPr>
        <w:t>：</w:t>
      </w:r>
    </w:p>
    <w:p w14:paraId="22622DD1" w14:textId="77777777" w:rsidR="00237306" w:rsidRDefault="00000000">
      <w:pPr>
        <w:pStyle w:val="Affffff4"/>
        <w:numPr>
          <w:ilvl w:val="0"/>
          <w:numId w:val="43"/>
        </w:num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520" w:lineRule="exact"/>
        <w:ind w:leftChars="200" w:left="845"/>
        <w:rPr>
          <w:rFonts w:ascii="宋体" w:eastAsia="宋体" w:hAnsi="宋体"/>
          <w:color w:val="auto"/>
          <w:sz w:val="24"/>
          <w:szCs w:val="24"/>
        </w:rPr>
      </w:pPr>
      <w:r>
        <w:rPr>
          <w:rFonts w:ascii="宋体" w:eastAsia="宋体" w:hAnsi="宋体" w:hint="eastAsia"/>
          <w:color w:val="auto"/>
          <w:sz w:val="24"/>
          <w:szCs w:val="24"/>
        </w:rPr>
        <w:t>乙方开具、交付且经甲方认证成功的符合国家规定的全额增值税专用发票；</w:t>
      </w:r>
    </w:p>
    <w:p w14:paraId="2B84722F" w14:textId="77777777" w:rsidR="00237306" w:rsidRDefault="00000000">
      <w:pPr>
        <w:pStyle w:val="Affffff4"/>
        <w:numPr>
          <w:ilvl w:val="0"/>
          <w:numId w:val="43"/>
        </w:num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520" w:lineRule="exact"/>
        <w:ind w:left="845"/>
        <w:rPr>
          <w:rFonts w:ascii="宋体" w:eastAsia="宋体" w:hAnsi="宋体"/>
          <w:color w:val="auto"/>
          <w:sz w:val="24"/>
          <w:szCs w:val="24"/>
        </w:rPr>
      </w:pPr>
      <w:r>
        <w:rPr>
          <w:rFonts w:ascii="宋体" w:eastAsia="宋体" w:hAnsi="宋体" w:hint="eastAsia"/>
          <w:color w:val="auto"/>
          <w:sz w:val="24"/>
          <w:szCs w:val="24"/>
        </w:rPr>
        <w:t>乙方填写的付款申请书。</w:t>
      </w:r>
    </w:p>
    <w:p w14:paraId="131D44F3" w14:textId="77777777" w:rsidR="00237306" w:rsidRDefault="00000000">
      <w:pPr>
        <w:snapToGrid w:val="0"/>
        <w:spacing w:line="520" w:lineRule="exact"/>
        <w:ind w:firstLine="480"/>
        <w:rPr>
          <w:rFonts w:ascii="宋体" w:hAnsi="宋体"/>
          <w:sz w:val="24"/>
          <w:szCs w:val="24"/>
        </w:rPr>
      </w:pPr>
      <w:r>
        <w:rPr>
          <w:rFonts w:ascii="宋体" w:hAnsi="宋体" w:hint="eastAsia"/>
          <w:sz w:val="24"/>
          <w:szCs w:val="24"/>
        </w:rPr>
        <w:t>（2）乙方按照甲方要求提供采购的全部产品并完成货物清点、安装、测试等服务后，甲方收到乙方提交的第二次付款需要提交的相关文件（所有文件同时具备且以后至者为起算时间点）后15日内，甲方向乙方支付合同总金额的</w:t>
      </w:r>
      <w:r>
        <w:rPr>
          <w:rFonts w:ascii="宋体" w:hAnsi="宋体"/>
          <w:sz w:val="24"/>
          <w:szCs w:val="24"/>
        </w:rPr>
        <w:t>30</w:t>
      </w:r>
      <w:r>
        <w:rPr>
          <w:rFonts w:ascii="宋体" w:hAnsi="宋体" w:hint="eastAsia"/>
          <w:sz w:val="24"/>
          <w:szCs w:val="24"/>
        </w:rPr>
        <w:t>%，即￥元，大写：人民币（其中，不含税价格￥元，税金￥元）。</w:t>
      </w:r>
      <w:r>
        <w:rPr>
          <w:rFonts w:ascii="宋体" w:hAnsi="宋体" w:hint="eastAsia"/>
          <w:b/>
          <w:sz w:val="24"/>
          <w:szCs w:val="24"/>
        </w:rPr>
        <w:t>第二次付款需要提交的相关文件：</w:t>
      </w:r>
    </w:p>
    <w:p w14:paraId="64EAE9E1" w14:textId="77777777" w:rsidR="00237306" w:rsidRDefault="00000000">
      <w:pPr>
        <w:pStyle w:val="Affffff4"/>
        <w:numPr>
          <w:ilvl w:val="0"/>
          <w:numId w:val="44"/>
        </w:num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520" w:lineRule="exact"/>
        <w:ind w:leftChars="200" w:left="845"/>
        <w:rPr>
          <w:rFonts w:ascii="宋体" w:eastAsia="宋体" w:hAnsi="宋体"/>
          <w:color w:val="auto"/>
          <w:sz w:val="24"/>
          <w:szCs w:val="24"/>
        </w:rPr>
      </w:pPr>
      <w:r>
        <w:rPr>
          <w:rFonts w:ascii="宋体" w:eastAsia="宋体" w:hAnsi="宋体" w:hint="eastAsia"/>
          <w:color w:val="auto"/>
          <w:sz w:val="24"/>
          <w:szCs w:val="24"/>
        </w:rPr>
        <w:t>乙方应在接到甲方通知后15天内提供以上采购的全部产品和授权书；</w:t>
      </w:r>
    </w:p>
    <w:p w14:paraId="231B4125" w14:textId="77777777" w:rsidR="00237306" w:rsidRDefault="00000000">
      <w:pPr>
        <w:pStyle w:val="Affffff4"/>
        <w:numPr>
          <w:ilvl w:val="0"/>
          <w:numId w:val="44"/>
        </w:num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520" w:lineRule="exact"/>
        <w:ind w:left="845"/>
        <w:rPr>
          <w:rFonts w:ascii="宋体" w:eastAsia="宋体" w:hAnsi="宋体"/>
          <w:color w:val="auto"/>
          <w:sz w:val="24"/>
          <w:szCs w:val="24"/>
        </w:rPr>
      </w:pPr>
      <w:r>
        <w:rPr>
          <w:rFonts w:ascii="宋体" w:eastAsia="宋体" w:hAnsi="宋体" w:hint="eastAsia"/>
          <w:color w:val="auto"/>
          <w:sz w:val="24"/>
          <w:szCs w:val="24"/>
        </w:rPr>
        <w:t>乙方提供产品原厂技术支持服务证明函（服务支持详见第五章需求说明书）；</w:t>
      </w:r>
    </w:p>
    <w:p w14:paraId="679EEB33" w14:textId="77777777" w:rsidR="00237306" w:rsidRDefault="00000000">
      <w:pPr>
        <w:pStyle w:val="Affffff4"/>
        <w:numPr>
          <w:ilvl w:val="0"/>
          <w:numId w:val="44"/>
        </w:num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520" w:lineRule="exact"/>
        <w:ind w:left="845"/>
        <w:rPr>
          <w:rFonts w:ascii="宋体" w:eastAsia="宋体" w:hAnsi="宋体"/>
          <w:color w:val="auto"/>
          <w:sz w:val="24"/>
          <w:szCs w:val="24"/>
        </w:rPr>
      </w:pPr>
      <w:r>
        <w:rPr>
          <w:rFonts w:ascii="宋体" w:eastAsia="宋体" w:hAnsi="宋体" w:hint="eastAsia"/>
          <w:color w:val="auto"/>
          <w:sz w:val="24"/>
          <w:szCs w:val="24"/>
        </w:rPr>
        <w:t>乙方填写的付款申请书；</w:t>
      </w:r>
    </w:p>
    <w:p w14:paraId="56B1FDA9" w14:textId="77777777" w:rsidR="00237306" w:rsidRDefault="00000000">
      <w:pPr>
        <w:pStyle w:val="Affffff4"/>
        <w:numPr>
          <w:ilvl w:val="0"/>
          <w:numId w:val="44"/>
        </w:numPr>
        <w:tabs>
          <w:tab w:val="left" w:pos="7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520" w:lineRule="exact"/>
        <w:ind w:left="845"/>
        <w:rPr>
          <w:rFonts w:ascii="宋体" w:eastAsia="宋体" w:hAnsi="宋体"/>
          <w:color w:val="auto"/>
          <w:sz w:val="24"/>
          <w:szCs w:val="24"/>
        </w:rPr>
      </w:pPr>
      <w:r>
        <w:rPr>
          <w:rFonts w:ascii="宋体" w:eastAsia="宋体" w:hAnsi="宋体" w:hint="eastAsia"/>
          <w:color w:val="auto"/>
          <w:sz w:val="24"/>
          <w:szCs w:val="24"/>
        </w:rPr>
        <w:t>乙方开具、交付且经甲方认证成功的符合国家规定的全额增值税专用发票。</w:t>
      </w:r>
    </w:p>
    <w:p w14:paraId="055D1916" w14:textId="77777777" w:rsidR="00237306" w:rsidRDefault="00000000">
      <w:pPr>
        <w:pStyle w:val="Affffff4"/>
        <w:numPr>
          <w:ilvl w:val="0"/>
          <w:numId w:val="44"/>
        </w:num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520" w:lineRule="exact"/>
        <w:ind w:left="845"/>
        <w:rPr>
          <w:rFonts w:ascii="宋体" w:eastAsia="宋体" w:hAnsi="宋体"/>
          <w:color w:val="auto"/>
          <w:sz w:val="24"/>
          <w:szCs w:val="24"/>
        </w:rPr>
      </w:pPr>
      <w:r>
        <w:rPr>
          <w:rFonts w:ascii="宋体" w:eastAsia="宋体" w:hAnsi="宋体" w:hint="eastAsia"/>
          <w:color w:val="auto"/>
          <w:sz w:val="24"/>
          <w:szCs w:val="24"/>
        </w:rPr>
        <w:t>经甲乙双方人员签字确认的《到货交接单》（附件4）；</w:t>
      </w:r>
    </w:p>
    <w:p w14:paraId="5F98088D" w14:textId="77777777" w:rsidR="00237306" w:rsidRDefault="00000000">
      <w:pPr>
        <w:snapToGrid w:val="0"/>
        <w:spacing w:line="520" w:lineRule="exact"/>
        <w:ind w:firstLine="480"/>
        <w:rPr>
          <w:rFonts w:ascii="宋体" w:hAnsi="宋体"/>
          <w:b/>
          <w:sz w:val="24"/>
          <w:szCs w:val="24"/>
        </w:rPr>
      </w:pPr>
      <w:r>
        <w:rPr>
          <w:rFonts w:ascii="宋体" w:hAnsi="宋体" w:hint="eastAsia"/>
          <w:sz w:val="24"/>
          <w:szCs w:val="24"/>
        </w:rPr>
        <w:t>（3）项目终验后，甲方收到乙方提交的第三次付款需要提交的相关文件（所有文件同时具备且以后至者为起算时间点）后15日内，甲方向乙方支付合同总金额的30%，即￥元，大写：人民币（其中，不含税价格￥元，税金￥元）。</w:t>
      </w:r>
      <w:r>
        <w:rPr>
          <w:rFonts w:ascii="宋体" w:hAnsi="宋体" w:hint="eastAsia"/>
          <w:b/>
          <w:sz w:val="24"/>
          <w:szCs w:val="24"/>
        </w:rPr>
        <w:t>第三次付款需要提交的相关文件：</w:t>
      </w:r>
    </w:p>
    <w:p w14:paraId="668D05D4" w14:textId="77777777" w:rsidR="00237306" w:rsidRDefault="00000000">
      <w:pPr>
        <w:pStyle w:val="Affffff4"/>
        <w:numPr>
          <w:ilvl w:val="0"/>
          <w:numId w:val="45"/>
        </w:num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520" w:lineRule="exact"/>
        <w:ind w:left="845"/>
        <w:rPr>
          <w:rFonts w:ascii="宋体" w:eastAsia="宋体" w:hAnsi="宋体"/>
          <w:color w:val="auto"/>
          <w:sz w:val="24"/>
          <w:szCs w:val="24"/>
        </w:rPr>
      </w:pPr>
      <w:r>
        <w:rPr>
          <w:rFonts w:ascii="宋体" w:eastAsia="宋体" w:hAnsi="宋体" w:hint="eastAsia"/>
          <w:color w:val="auto"/>
          <w:sz w:val="24"/>
          <w:szCs w:val="24"/>
        </w:rPr>
        <w:t>甲方签字确认的《</w:t>
      </w:r>
      <w:bookmarkStart w:id="269" w:name="_Hlk58505117"/>
      <w:r>
        <w:rPr>
          <w:rFonts w:ascii="宋体" w:eastAsia="宋体" w:hAnsi="宋体" w:hint="eastAsia"/>
          <w:color w:val="auto"/>
          <w:sz w:val="24"/>
          <w:szCs w:val="24"/>
        </w:rPr>
        <w:t>项目终验合格报告</w:t>
      </w:r>
      <w:bookmarkEnd w:id="269"/>
      <w:r>
        <w:rPr>
          <w:rFonts w:ascii="宋体" w:eastAsia="宋体" w:hAnsi="宋体" w:hint="eastAsia"/>
          <w:color w:val="auto"/>
          <w:sz w:val="24"/>
          <w:szCs w:val="24"/>
        </w:rPr>
        <w:t>》（附件5）；</w:t>
      </w:r>
    </w:p>
    <w:p w14:paraId="4B25727A" w14:textId="77777777" w:rsidR="00237306" w:rsidRDefault="00000000">
      <w:pPr>
        <w:pStyle w:val="Affffff4"/>
        <w:numPr>
          <w:ilvl w:val="0"/>
          <w:numId w:val="45"/>
        </w:num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520" w:lineRule="exact"/>
        <w:ind w:left="845"/>
        <w:rPr>
          <w:rFonts w:ascii="宋体" w:eastAsia="宋体" w:hAnsi="宋体"/>
          <w:color w:val="auto"/>
          <w:sz w:val="24"/>
          <w:szCs w:val="24"/>
        </w:rPr>
      </w:pPr>
      <w:r>
        <w:rPr>
          <w:rFonts w:ascii="宋体" w:eastAsia="宋体" w:hAnsi="宋体" w:hint="eastAsia"/>
          <w:color w:val="auto"/>
          <w:sz w:val="24"/>
          <w:szCs w:val="24"/>
        </w:rPr>
        <w:t>乙方填写的付款申请书；</w:t>
      </w:r>
    </w:p>
    <w:p w14:paraId="76A591B3" w14:textId="77777777" w:rsidR="00237306" w:rsidRDefault="00000000">
      <w:pPr>
        <w:pStyle w:val="Affffff4"/>
        <w:numPr>
          <w:ilvl w:val="0"/>
          <w:numId w:val="45"/>
        </w:num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520" w:lineRule="exact"/>
        <w:ind w:left="845"/>
        <w:rPr>
          <w:rFonts w:ascii="宋体" w:eastAsia="宋体" w:hAnsi="宋体"/>
          <w:color w:val="auto"/>
          <w:sz w:val="24"/>
          <w:szCs w:val="24"/>
        </w:rPr>
      </w:pPr>
      <w:r>
        <w:rPr>
          <w:rFonts w:ascii="宋体" w:eastAsia="宋体" w:hAnsi="宋体" w:hint="eastAsia"/>
          <w:color w:val="auto"/>
          <w:sz w:val="24"/>
          <w:szCs w:val="24"/>
        </w:rPr>
        <w:t>乙方开具、交付且经甲方认证成功的符合国家规定的全额增值税专用发票。</w:t>
      </w:r>
    </w:p>
    <w:p w14:paraId="48D388FF" w14:textId="77777777" w:rsidR="00237306" w:rsidRDefault="00000000">
      <w:pPr>
        <w:snapToGrid w:val="0"/>
        <w:spacing w:line="520" w:lineRule="exact"/>
        <w:ind w:firstLine="480"/>
        <w:rPr>
          <w:rFonts w:ascii="宋体" w:hAnsi="宋体"/>
          <w:b/>
          <w:sz w:val="24"/>
          <w:szCs w:val="24"/>
        </w:rPr>
      </w:pPr>
      <w:r>
        <w:rPr>
          <w:rFonts w:ascii="宋体" w:hAnsi="宋体" w:hint="eastAsia"/>
          <w:sz w:val="24"/>
          <w:szCs w:val="24"/>
        </w:rPr>
        <w:t>（4）项目质保期结束后，甲方收到乙方提交的第四次付款需要提交的相关文件</w:t>
      </w:r>
      <w:r>
        <w:rPr>
          <w:rFonts w:ascii="宋体" w:hAnsi="宋体" w:hint="eastAsia"/>
          <w:sz w:val="24"/>
          <w:szCs w:val="24"/>
        </w:rPr>
        <w:lastRenderedPageBreak/>
        <w:t>（所有文件同时具备且以后至者为起算时间点）后15日内，甲方向乙方支付合同总金额的10%尾款，即￥元，大写：人民币（其中，不含税价格￥元，税金￥元）。</w:t>
      </w:r>
      <w:r>
        <w:rPr>
          <w:rFonts w:ascii="宋体" w:hAnsi="宋体" w:hint="eastAsia"/>
          <w:b/>
          <w:sz w:val="24"/>
          <w:szCs w:val="24"/>
        </w:rPr>
        <w:t>第四次付款需要提交的相关文件：</w:t>
      </w:r>
    </w:p>
    <w:p w14:paraId="763B79F9" w14:textId="77777777" w:rsidR="00237306" w:rsidRDefault="00000000">
      <w:pPr>
        <w:pStyle w:val="Affffff4"/>
        <w:numPr>
          <w:ilvl w:val="0"/>
          <w:numId w:val="46"/>
        </w:num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520" w:lineRule="exact"/>
        <w:ind w:leftChars="200" w:left="845"/>
        <w:rPr>
          <w:rFonts w:ascii="宋体" w:eastAsia="宋体" w:hAnsi="宋体"/>
          <w:color w:val="auto"/>
          <w:sz w:val="24"/>
          <w:szCs w:val="24"/>
        </w:rPr>
      </w:pPr>
      <w:r>
        <w:rPr>
          <w:rFonts w:ascii="宋体" w:eastAsia="宋体" w:hAnsi="宋体" w:hint="eastAsia"/>
          <w:color w:val="auto"/>
          <w:sz w:val="24"/>
          <w:szCs w:val="24"/>
        </w:rPr>
        <w:t>甲方签字确认的《售后服务合格报告》</w:t>
      </w:r>
    </w:p>
    <w:p w14:paraId="62C32F67" w14:textId="77777777" w:rsidR="00237306" w:rsidRDefault="00000000">
      <w:pPr>
        <w:pStyle w:val="Affffff4"/>
        <w:numPr>
          <w:ilvl w:val="0"/>
          <w:numId w:val="46"/>
        </w:num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520" w:lineRule="exact"/>
        <w:ind w:left="845"/>
        <w:rPr>
          <w:rFonts w:ascii="宋体" w:eastAsia="宋体" w:hAnsi="宋体"/>
          <w:color w:val="auto"/>
          <w:sz w:val="24"/>
          <w:szCs w:val="24"/>
        </w:rPr>
      </w:pPr>
      <w:r>
        <w:rPr>
          <w:rFonts w:ascii="宋体" w:eastAsia="宋体" w:hAnsi="宋体" w:hint="eastAsia"/>
          <w:color w:val="auto"/>
          <w:sz w:val="24"/>
          <w:szCs w:val="24"/>
        </w:rPr>
        <w:t>乙方填写的付款申请书；</w:t>
      </w:r>
    </w:p>
    <w:p w14:paraId="74FE7CA0" w14:textId="77777777" w:rsidR="00237306" w:rsidRDefault="00000000">
      <w:pPr>
        <w:pStyle w:val="Affffff4"/>
        <w:numPr>
          <w:ilvl w:val="0"/>
          <w:numId w:val="46"/>
        </w:num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520" w:lineRule="exact"/>
        <w:ind w:left="845"/>
        <w:rPr>
          <w:rFonts w:ascii="宋体" w:eastAsia="宋体" w:hAnsi="宋体"/>
          <w:color w:val="auto"/>
          <w:sz w:val="24"/>
          <w:szCs w:val="24"/>
        </w:rPr>
      </w:pPr>
      <w:r>
        <w:rPr>
          <w:rFonts w:ascii="宋体" w:eastAsia="宋体" w:hAnsi="宋体" w:hint="eastAsia"/>
          <w:color w:val="auto"/>
          <w:sz w:val="24"/>
          <w:szCs w:val="24"/>
        </w:rPr>
        <w:t>乙方开具、交付且经甲方认证成功的符合国家规定的全额增值税专用发票。</w:t>
      </w:r>
    </w:p>
    <w:p w14:paraId="61FFE9C7" w14:textId="77777777" w:rsidR="00237306" w:rsidRDefault="00000000">
      <w:pPr>
        <w:pStyle w:val="affffffffffffffff9"/>
        <w:numPr>
          <w:ilvl w:val="0"/>
          <w:numId w:val="42"/>
        </w:numPr>
        <w:spacing w:before="120" w:line="520" w:lineRule="exact"/>
        <w:ind w:left="25" w:firstLine="482"/>
        <w:rPr>
          <w:rFonts w:ascii="宋体" w:eastAsia="宋体" w:hAnsi="宋体"/>
          <w:b/>
          <w:bCs/>
        </w:rPr>
      </w:pPr>
      <w:r>
        <w:rPr>
          <w:rFonts w:ascii="宋体" w:eastAsia="宋体" w:hAnsi="宋体" w:hint="eastAsia"/>
          <w:b/>
          <w:bCs/>
        </w:rPr>
        <w:t>支付账户</w:t>
      </w:r>
    </w:p>
    <w:p w14:paraId="31B8679D" w14:textId="77777777" w:rsidR="00237306" w:rsidRDefault="00000000">
      <w:pPr>
        <w:snapToGrid w:val="0"/>
        <w:spacing w:line="520" w:lineRule="exact"/>
        <w:ind w:firstLineChars="200" w:firstLine="480"/>
        <w:rPr>
          <w:rFonts w:ascii="宋体" w:hAnsi="宋体"/>
          <w:sz w:val="24"/>
          <w:szCs w:val="24"/>
        </w:rPr>
      </w:pPr>
      <w:r>
        <w:rPr>
          <w:rFonts w:ascii="宋体" w:hAnsi="宋体" w:hint="eastAsia"/>
          <w:sz w:val="24"/>
          <w:szCs w:val="24"/>
        </w:rPr>
        <w:t>支付时，甲方应按照本合同约定将款项划转入如下账户：</w:t>
      </w:r>
    </w:p>
    <w:p w14:paraId="0A6BB03B" w14:textId="77777777" w:rsidR="00237306" w:rsidRDefault="00000000">
      <w:pPr>
        <w:snapToGrid w:val="0"/>
        <w:spacing w:line="520" w:lineRule="exact"/>
        <w:ind w:firstLineChars="200" w:firstLine="480"/>
        <w:rPr>
          <w:rFonts w:ascii="宋体" w:hAnsi="宋体"/>
          <w:sz w:val="24"/>
          <w:szCs w:val="24"/>
        </w:rPr>
      </w:pPr>
      <w:r>
        <w:rPr>
          <w:rFonts w:ascii="宋体" w:hAnsi="宋体" w:hint="eastAsia"/>
          <w:sz w:val="24"/>
          <w:szCs w:val="24"/>
        </w:rPr>
        <w:t>开户银行：</w:t>
      </w:r>
    </w:p>
    <w:p w14:paraId="605471C4" w14:textId="77777777" w:rsidR="00237306" w:rsidRDefault="00000000">
      <w:pPr>
        <w:snapToGrid w:val="0"/>
        <w:spacing w:line="520" w:lineRule="exact"/>
        <w:ind w:firstLineChars="200" w:firstLine="480"/>
        <w:rPr>
          <w:rFonts w:ascii="宋体" w:hAnsi="宋体"/>
          <w:sz w:val="24"/>
          <w:szCs w:val="24"/>
        </w:rPr>
      </w:pPr>
      <w:r>
        <w:rPr>
          <w:rFonts w:ascii="宋体" w:hAnsi="宋体" w:hint="eastAsia"/>
          <w:sz w:val="24"/>
          <w:szCs w:val="24"/>
        </w:rPr>
        <w:t>账户户名：</w:t>
      </w:r>
    </w:p>
    <w:p w14:paraId="229D5E19" w14:textId="77777777" w:rsidR="00237306" w:rsidRDefault="00000000">
      <w:pPr>
        <w:snapToGrid w:val="0"/>
        <w:spacing w:line="520" w:lineRule="exact"/>
        <w:ind w:firstLineChars="200" w:firstLine="480"/>
        <w:rPr>
          <w:rFonts w:ascii="宋体" w:hAnsi="宋体"/>
          <w:sz w:val="24"/>
          <w:szCs w:val="24"/>
        </w:rPr>
      </w:pPr>
      <w:r>
        <w:rPr>
          <w:rFonts w:ascii="宋体" w:hAnsi="宋体" w:hint="eastAsia"/>
          <w:sz w:val="24"/>
          <w:szCs w:val="24"/>
        </w:rPr>
        <w:t>账号：</w:t>
      </w:r>
    </w:p>
    <w:p w14:paraId="0A2F9C28" w14:textId="77777777" w:rsidR="00237306" w:rsidRDefault="00000000">
      <w:pPr>
        <w:snapToGrid w:val="0"/>
        <w:spacing w:line="520" w:lineRule="exact"/>
        <w:ind w:firstLine="540"/>
        <w:rPr>
          <w:rFonts w:ascii="宋体" w:hAnsi="宋体"/>
          <w:sz w:val="24"/>
          <w:szCs w:val="24"/>
        </w:rPr>
      </w:pPr>
      <w:r>
        <w:rPr>
          <w:rFonts w:ascii="宋体" w:hAnsi="宋体" w:hint="eastAsia"/>
          <w:sz w:val="24"/>
          <w:szCs w:val="24"/>
        </w:rPr>
        <w:t>上述账户信息如有变更，乙方应在合同约定的相关付款期限前至少提前10个工作日以书面方式通知甲方，通知应加盖乙方公章。如乙方账户信息变更而未按合同约定通知甲方的，由此造成的一切后果由乙方承担。</w:t>
      </w:r>
    </w:p>
    <w:p w14:paraId="5F867169" w14:textId="77777777" w:rsidR="00237306" w:rsidRDefault="00000000">
      <w:pPr>
        <w:pStyle w:val="affffffffffffffff9"/>
        <w:numPr>
          <w:ilvl w:val="0"/>
          <w:numId w:val="42"/>
        </w:numPr>
        <w:spacing w:before="120" w:line="520" w:lineRule="exact"/>
        <w:ind w:left="25" w:firstLine="482"/>
        <w:rPr>
          <w:rFonts w:ascii="宋体" w:eastAsia="宋体" w:hAnsi="宋体"/>
          <w:b/>
          <w:bCs/>
        </w:rPr>
      </w:pPr>
      <w:r>
        <w:rPr>
          <w:rFonts w:ascii="宋体" w:eastAsia="宋体" w:hAnsi="宋体" w:hint="eastAsia"/>
          <w:b/>
          <w:bCs/>
        </w:rPr>
        <w:t>发票</w:t>
      </w:r>
    </w:p>
    <w:p w14:paraId="43B9C2E7" w14:textId="77777777" w:rsidR="00237306" w:rsidRDefault="00000000">
      <w:pPr>
        <w:snapToGrid w:val="0"/>
        <w:spacing w:line="520" w:lineRule="exact"/>
        <w:ind w:firstLine="480"/>
        <w:rPr>
          <w:rFonts w:ascii="宋体" w:hAnsi="宋体"/>
          <w:sz w:val="24"/>
          <w:szCs w:val="24"/>
        </w:rPr>
      </w:pPr>
      <w:r>
        <w:rPr>
          <w:rFonts w:ascii="宋体" w:hAnsi="宋体" w:hint="eastAsia"/>
          <w:sz w:val="24"/>
          <w:szCs w:val="24"/>
        </w:rPr>
        <w:t>（1）乙方应当在提交付款需要的相关文件时依据法律法规向甲方开具（或通过税务</w:t>
      </w:r>
      <w:r>
        <w:rPr>
          <w:rFonts w:ascii="宋体" w:hAnsi="宋体" w:hint="eastAsia"/>
          <w:sz w:val="24"/>
          <w:szCs w:val="24"/>
          <w:lang w:eastAsia="zh-Hans"/>
        </w:rPr>
        <w:t>机关</w:t>
      </w:r>
      <w:r>
        <w:rPr>
          <w:rFonts w:ascii="宋体" w:hAnsi="宋体" w:hint="eastAsia"/>
          <w:sz w:val="24"/>
          <w:szCs w:val="24"/>
        </w:rPr>
        <w:t>代开）增值税专用发票并交付至甲方指定联系人。甲方收到增值税专用发票并认证成功后再支付款项。</w:t>
      </w:r>
    </w:p>
    <w:p w14:paraId="4876F820" w14:textId="77777777" w:rsidR="00237306" w:rsidRDefault="00000000">
      <w:pPr>
        <w:snapToGrid w:val="0"/>
        <w:spacing w:line="520" w:lineRule="exact"/>
        <w:ind w:firstLine="480"/>
        <w:rPr>
          <w:rFonts w:ascii="宋体" w:hAnsi="宋体"/>
          <w:sz w:val="24"/>
          <w:szCs w:val="24"/>
        </w:rPr>
      </w:pPr>
      <w:r>
        <w:rPr>
          <w:rFonts w:ascii="宋体" w:hAnsi="宋体" w:hint="eastAsia"/>
          <w:sz w:val="24"/>
          <w:szCs w:val="24"/>
        </w:rPr>
        <w:t>（2）甲方开票信息</w:t>
      </w:r>
    </w:p>
    <w:p w14:paraId="1719C629" w14:textId="77777777" w:rsidR="00237306" w:rsidRDefault="00000000">
      <w:pPr>
        <w:pStyle w:val="48"/>
        <w:spacing w:line="520" w:lineRule="exact"/>
        <w:ind w:left="284" w:firstLine="480"/>
        <w:rPr>
          <w:rFonts w:ascii="宋体" w:hAnsi="宋体"/>
          <w:kern w:val="2"/>
          <w:szCs w:val="24"/>
        </w:rPr>
      </w:pPr>
      <w:r>
        <w:rPr>
          <w:rFonts w:ascii="宋体" w:hAnsi="宋体" w:hint="eastAsia"/>
          <w:kern w:val="2"/>
          <w:szCs w:val="24"/>
        </w:rPr>
        <w:t>纳税人名称：北京首新航空地面服务有限公司</w:t>
      </w:r>
    </w:p>
    <w:p w14:paraId="52D3C0E6" w14:textId="77777777" w:rsidR="00237306" w:rsidRDefault="00000000">
      <w:pPr>
        <w:pStyle w:val="48"/>
        <w:spacing w:line="520" w:lineRule="exact"/>
        <w:ind w:left="284" w:firstLine="480"/>
        <w:rPr>
          <w:rFonts w:ascii="宋体" w:hAnsi="宋体"/>
          <w:kern w:val="2"/>
          <w:szCs w:val="24"/>
        </w:rPr>
      </w:pPr>
      <w:r>
        <w:rPr>
          <w:rFonts w:ascii="宋体" w:hAnsi="宋体" w:hint="eastAsia"/>
          <w:kern w:val="2"/>
          <w:szCs w:val="24"/>
        </w:rPr>
        <w:t>纳税人识别号：</w:t>
      </w:r>
    </w:p>
    <w:p w14:paraId="209C25A0" w14:textId="77777777" w:rsidR="00237306" w:rsidRDefault="00000000">
      <w:pPr>
        <w:pStyle w:val="48"/>
        <w:spacing w:line="520" w:lineRule="exact"/>
        <w:ind w:left="284" w:firstLine="480"/>
        <w:rPr>
          <w:rFonts w:ascii="宋体" w:hAnsi="宋体"/>
          <w:kern w:val="2"/>
          <w:szCs w:val="24"/>
        </w:rPr>
      </w:pPr>
      <w:r>
        <w:rPr>
          <w:rFonts w:ascii="宋体" w:hAnsi="宋体" w:hint="eastAsia"/>
          <w:kern w:val="2"/>
          <w:szCs w:val="24"/>
        </w:rPr>
        <w:t>地址、电话</w:t>
      </w:r>
      <w:r>
        <w:rPr>
          <w:rFonts w:ascii="宋体" w:hAnsi="宋体" w:hint="eastAsia"/>
          <w:kern w:val="2"/>
          <w:szCs w:val="24"/>
        </w:rPr>
        <w:t xml:space="preserve">: </w:t>
      </w:r>
    </w:p>
    <w:p w14:paraId="215C3E73" w14:textId="77777777" w:rsidR="00237306" w:rsidRDefault="00000000">
      <w:pPr>
        <w:pStyle w:val="48"/>
        <w:spacing w:afterLines="50" w:after="120" w:line="520" w:lineRule="exact"/>
        <w:ind w:left="284" w:firstLine="480"/>
        <w:rPr>
          <w:rFonts w:ascii="宋体" w:hAnsi="宋体"/>
          <w:kern w:val="2"/>
          <w:szCs w:val="24"/>
        </w:rPr>
      </w:pPr>
      <w:r>
        <w:rPr>
          <w:rFonts w:ascii="宋体" w:hAnsi="宋体" w:hint="eastAsia"/>
          <w:kern w:val="2"/>
          <w:szCs w:val="24"/>
        </w:rPr>
        <w:t>开户行及账号</w:t>
      </w:r>
      <w:r>
        <w:rPr>
          <w:rFonts w:ascii="宋体" w:hAnsi="宋体" w:hint="eastAsia"/>
          <w:kern w:val="2"/>
          <w:szCs w:val="24"/>
        </w:rPr>
        <w:t xml:space="preserve">:  </w:t>
      </w:r>
    </w:p>
    <w:p w14:paraId="6AD474A7" w14:textId="77777777" w:rsidR="00237306" w:rsidRDefault="00000000">
      <w:pPr>
        <w:snapToGrid w:val="0"/>
        <w:spacing w:line="520" w:lineRule="exact"/>
        <w:ind w:firstLine="480"/>
        <w:rPr>
          <w:rFonts w:ascii="宋体" w:hAnsi="宋体"/>
          <w:sz w:val="24"/>
          <w:szCs w:val="24"/>
        </w:rPr>
      </w:pPr>
      <w:r>
        <w:rPr>
          <w:rFonts w:ascii="宋体" w:hAnsi="宋体" w:hint="eastAsia"/>
          <w:sz w:val="24"/>
          <w:szCs w:val="24"/>
        </w:rPr>
        <w:t>（3）乙方开具的增值税专用发票出现（包括但不限于）以下情形的，甲方有权延迟支付应付款项直至乙方重新开具增值税专用发票，且不承担任何违约责任。甲方</w:t>
      </w:r>
      <w:r>
        <w:rPr>
          <w:rFonts w:ascii="宋体" w:hAnsi="宋体" w:hint="eastAsia"/>
          <w:sz w:val="24"/>
          <w:szCs w:val="24"/>
        </w:rPr>
        <w:lastRenderedPageBreak/>
        <w:t>有权要求乙方承担由此造成的全部损失，包括但不限于直接损失，间接损失，税金、附加费、罚金、滞纳金以及甲方自行或委托第三人履行本合同项下乙方义务所支付的费用，甲方解决相关争议所支付的律师费、保全费、保全保险费、鉴定费、差旅费等，下同。</w:t>
      </w:r>
    </w:p>
    <w:p w14:paraId="738C1151" w14:textId="77777777" w:rsidR="00237306" w:rsidRDefault="00000000">
      <w:pPr>
        <w:pStyle w:val="Affffff4"/>
        <w:numPr>
          <w:ilvl w:val="0"/>
          <w:numId w:val="47"/>
        </w:numPr>
        <w:tabs>
          <w:tab w:val="clear" w:pos="425"/>
          <w:tab w:val="left" w:pos="709"/>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520" w:lineRule="exact"/>
        <w:ind w:left="845" w:hanging="278"/>
        <w:rPr>
          <w:rFonts w:ascii="宋体" w:eastAsia="宋体" w:hAnsi="宋体"/>
          <w:color w:val="auto"/>
          <w:sz w:val="24"/>
          <w:szCs w:val="24"/>
        </w:rPr>
      </w:pPr>
      <w:r>
        <w:rPr>
          <w:rFonts w:ascii="宋体" w:eastAsia="宋体" w:hAnsi="宋体" w:hint="eastAsia"/>
          <w:color w:val="auto"/>
          <w:sz w:val="24"/>
          <w:szCs w:val="24"/>
        </w:rPr>
        <w:t>乙方开具的发票虚假、作废、无效或违反国家法律法规；</w:t>
      </w:r>
    </w:p>
    <w:p w14:paraId="5F814AEF" w14:textId="77777777" w:rsidR="00237306" w:rsidRDefault="00000000">
      <w:pPr>
        <w:pStyle w:val="Affffff4"/>
        <w:numPr>
          <w:ilvl w:val="0"/>
          <w:numId w:val="47"/>
        </w:numPr>
        <w:tabs>
          <w:tab w:val="clear" w:pos="425"/>
          <w:tab w:val="left" w:pos="709"/>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520" w:lineRule="exact"/>
        <w:ind w:left="845" w:hanging="278"/>
        <w:rPr>
          <w:rFonts w:ascii="宋体" w:eastAsia="宋体" w:hAnsi="宋体"/>
          <w:color w:val="auto"/>
          <w:sz w:val="24"/>
          <w:szCs w:val="24"/>
        </w:rPr>
      </w:pPr>
      <w:r>
        <w:rPr>
          <w:rFonts w:ascii="宋体" w:eastAsia="宋体" w:hAnsi="宋体" w:hint="eastAsia"/>
          <w:color w:val="auto"/>
          <w:sz w:val="24"/>
          <w:szCs w:val="24"/>
        </w:rPr>
        <w:t>乙方开具的发票种类、税率及甲方开票信息错误；</w:t>
      </w:r>
    </w:p>
    <w:p w14:paraId="7E248C0F" w14:textId="77777777" w:rsidR="00237306" w:rsidRDefault="00000000">
      <w:pPr>
        <w:pStyle w:val="Affffff4"/>
        <w:numPr>
          <w:ilvl w:val="0"/>
          <w:numId w:val="47"/>
        </w:numPr>
        <w:tabs>
          <w:tab w:val="clear" w:pos="425"/>
          <w:tab w:val="left" w:pos="709"/>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520" w:lineRule="exact"/>
        <w:ind w:left="845" w:hanging="278"/>
        <w:rPr>
          <w:rFonts w:ascii="宋体" w:eastAsia="宋体" w:hAnsi="宋体"/>
          <w:color w:val="auto"/>
          <w:sz w:val="24"/>
          <w:szCs w:val="24"/>
        </w:rPr>
      </w:pPr>
      <w:r>
        <w:rPr>
          <w:rFonts w:ascii="宋体" w:eastAsia="宋体" w:hAnsi="宋体" w:hint="eastAsia"/>
          <w:color w:val="auto"/>
          <w:sz w:val="24"/>
          <w:szCs w:val="24"/>
        </w:rPr>
        <w:t>因乙方延迟交付发票等原因造成发票认证失败的其他情况。</w:t>
      </w:r>
    </w:p>
    <w:p w14:paraId="5B1E2877" w14:textId="77777777" w:rsidR="00237306" w:rsidRDefault="00000000">
      <w:pPr>
        <w:numPr>
          <w:ilvl w:val="0"/>
          <w:numId w:val="48"/>
        </w:numPr>
        <w:snapToGrid w:val="0"/>
        <w:spacing w:line="520" w:lineRule="exact"/>
        <w:ind w:left="360" w:hanging="360"/>
        <w:rPr>
          <w:rFonts w:ascii="宋体" w:hAnsi="宋体"/>
          <w:sz w:val="24"/>
          <w:szCs w:val="24"/>
        </w:rPr>
      </w:pPr>
      <w:r>
        <w:rPr>
          <w:rFonts w:ascii="宋体" w:hAnsi="宋体" w:cs="宋体" w:hint="eastAsia"/>
          <w:sz w:val="24"/>
          <w:szCs w:val="24"/>
        </w:rPr>
        <w:t>如发生需要作废发票或开具红字发票等情形，乙方应当根据甲方要求在甲方指定期限内</w:t>
      </w:r>
      <w:r>
        <w:rPr>
          <w:rFonts w:ascii="宋体" w:hAnsi="宋体" w:hint="eastAsia"/>
          <w:sz w:val="24"/>
          <w:szCs w:val="24"/>
        </w:rPr>
        <w:t>提供协助。</w:t>
      </w:r>
    </w:p>
    <w:p w14:paraId="2F033160" w14:textId="77777777" w:rsidR="00237306" w:rsidRDefault="00000000">
      <w:pPr>
        <w:numPr>
          <w:ilvl w:val="0"/>
          <w:numId w:val="48"/>
        </w:numPr>
        <w:snapToGrid w:val="0"/>
        <w:spacing w:line="520" w:lineRule="exact"/>
        <w:ind w:left="360" w:hanging="360"/>
        <w:rPr>
          <w:rFonts w:ascii="宋体" w:hAnsi="宋体" w:cs="宋体"/>
          <w:sz w:val="24"/>
          <w:szCs w:val="24"/>
        </w:rPr>
      </w:pPr>
      <w:r>
        <w:rPr>
          <w:rFonts w:ascii="宋体" w:hAnsi="宋体" w:cs="宋体" w:hint="eastAsia"/>
          <w:sz w:val="24"/>
          <w:szCs w:val="24"/>
        </w:rPr>
        <w:t>如乙方为中华人民共和国境外供应商，且在中华人民共和国境内设有营业机构或者有代理人为乙方扣缴增值税，乙方应立即将该情形通知甲方，并在甲方付款前向甲方提供解缴税款的相关完税凭证。如乙方未向甲方提供完税凭证，甲方将在支付款项前根据中国税收法律、行政法规或者国家税务总局的有关要求，代乙方扣缴相关款项适用的增值税和附加税费，乙方应向甲方提供中国税务</w:t>
      </w:r>
      <w:r>
        <w:rPr>
          <w:rFonts w:ascii="宋体" w:hAnsi="宋体" w:cs="宋体" w:hint="eastAsia"/>
          <w:sz w:val="24"/>
          <w:szCs w:val="24"/>
          <w:lang w:eastAsia="zh-Hans"/>
        </w:rPr>
        <w:t>机关</w:t>
      </w:r>
      <w:r>
        <w:rPr>
          <w:rFonts w:ascii="宋体" w:hAnsi="宋体" w:cs="宋体" w:hint="eastAsia"/>
          <w:sz w:val="24"/>
          <w:szCs w:val="24"/>
        </w:rPr>
        <w:t>要求由乙方出具的文件和信息。为完成在中华人民共和国境内的增值税扣缴，乙方应向甲方提供对账单或商业发票，并在商业发票上注明发票金额已包含增值税和增值税附加税费。</w:t>
      </w:r>
    </w:p>
    <w:p w14:paraId="288A090B" w14:textId="77777777" w:rsidR="00237306" w:rsidRDefault="00000000">
      <w:pPr>
        <w:pStyle w:val="affffffffffffffff9"/>
        <w:numPr>
          <w:ilvl w:val="0"/>
          <w:numId w:val="42"/>
        </w:numPr>
        <w:spacing w:before="120" w:line="520" w:lineRule="exact"/>
        <w:ind w:left="25" w:firstLine="482"/>
        <w:rPr>
          <w:rFonts w:ascii="宋体" w:eastAsia="宋体" w:hAnsi="宋体"/>
          <w:b/>
          <w:bCs/>
        </w:rPr>
      </w:pPr>
      <w:r>
        <w:rPr>
          <w:rFonts w:ascii="宋体" w:eastAsia="宋体" w:hAnsi="宋体" w:hint="eastAsia"/>
          <w:b/>
          <w:bCs/>
        </w:rPr>
        <w:t>根据合同相关条款的规定，如乙方有赔偿和/或罚款责任，则甲方有权从未支付款项中扣除相关金额；如扣除全部未支付款项后仍然不足，则甲方有权继续向乙方追偿。</w:t>
      </w:r>
    </w:p>
    <w:p w14:paraId="5289A451" w14:textId="77777777" w:rsidR="00237306" w:rsidRDefault="00000000">
      <w:pPr>
        <w:pStyle w:val="21"/>
        <w:numPr>
          <w:ilvl w:val="1"/>
          <w:numId w:val="35"/>
        </w:numPr>
        <w:tabs>
          <w:tab w:val="clear" w:pos="564"/>
          <w:tab w:val="left" w:pos="1440"/>
        </w:tabs>
        <w:spacing w:line="520" w:lineRule="exact"/>
        <w:ind w:left="1440" w:hanging="360"/>
        <w:rPr>
          <w:sz w:val="24"/>
          <w:szCs w:val="24"/>
        </w:rPr>
      </w:pPr>
      <w:bookmarkStart w:id="270" w:name="_Toc129702491"/>
      <w:bookmarkStart w:id="271" w:name="_Toc66048710"/>
      <w:bookmarkStart w:id="272" w:name="_Toc521675469"/>
      <w:bookmarkStart w:id="273" w:name="_Toc67493563"/>
      <w:bookmarkStart w:id="274" w:name="_Toc492374377"/>
      <w:bookmarkStart w:id="275" w:name="_Toc119420509"/>
      <w:bookmarkStart w:id="276" w:name="_Toc82697716"/>
      <w:bookmarkStart w:id="277" w:name="_Toc282503294"/>
      <w:bookmarkStart w:id="278" w:name="_Toc433890334"/>
      <w:bookmarkStart w:id="279" w:name="_Toc431314773"/>
      <w:bookmarkStart w:id="280" w:name="_Toc420514534"/>
      <w:bookmarkStart w:id="281" w:name="_Toc498523602"/>
      <w:bookmarkStart w:id="282" w:name="_Toc20731"/>
      <w:bookmarkStart w:id="283" w:name="_Toc7676"/>
      <w:bookmarkStart w:id="284" w:name="_Toc20292"/>
      <w:bookmarkStart w:id="285" w:name="_Toc491682924"/>
      <w:bookmarkStart w:id="286" w:name="_Toc28899"/>
      <w:bookmarkStart w:id="287" w:name="_Toc28079"/>
      <w:bookmarkStart w:id="288" w:name="_Toc7287"/>
      <w:bookmarkStart w:id="289" w:name="_Toc453593866"/>
      <w:bookmarkEnd w:id="259"/>
      <w:r>
        <w:rPr>
          <w:rFonts w:hint="eastAsia"/>
          <w:sz w:val="24"/>
          <w:szCs w:val="24"/>
        </w:rPr>
        <w:t>产品交付和验收</w:t>
      </w:r>
      <w:bookmarkEnd w:id="270"/>
      <w:bookmarkEnd w:id="271"/>
      <w:bookmarkEnd w:id="272"/>
      <w:bookmarkEnd w:id="273"/>
      <w:bookmarkEnd w:id="274"/>
      <w:bookmarkEnd w:id="275"/>
      <w:bookmarkEnd w:id="276"/>
    </w:p>
    <w:p w14:paraId="05718F8C" w14:textId="77777777" w:rsidR="00237306" w:rsidRDefault="00000000">
      <w:pPr>
        <w:pStyle w:val="affffff2"/>
        <w:numPr>
          <w:ilvl w:val="0"/>
          <w:numId w:val="49"/>
        </w:numPr>
        <w:spacing w:line="520" w:lineRule="exact"/>
        <w:ind w:firstLineChars="0"/>
        <w:rPr>
          <w:rFonts w:ascii="宋体" w:hAnsi="宋体"/>
          <w:bCs/>
          <w:sz w:val="24"/>
        </w:rPr>
      </w:pPr>
      <w:r>
        <w:rPr>
          <w:rFonts w:ascii="宋体" w:hAnsi="宋体" w:hint="eastAsia"/>
          <w:bCs/>
          <w:sz w:val="24"/>
        </w:rPr>
        <w:t>研究开发成果交付的形式及数量，包含但不仅限于：</w:t>
      </w:r>
    </w:p>
    <w:p w14:paraId="709C9259" w14:textId="77777777" w:rsidR="00237306" w:rsidRDefault="00000000">
      <w:pPr>
        <w:pStyle w:val="affffffffffffffffa"/>
        <w:numPr>
          <w:ilvl w:val="1"/>
          <w:numId w:val="49"/>
        </w:numPr>
        <w:spacing w:line="520" w:lineRule="exact"/>
        <w:ind w:firstLineChars="0"/>
        <w:rPr>
          <w:rFonts w:ascii="宋体" w:hAnsi="宋体"/>
          <w:kern w:val="2"/>
          <w:szCs w:val="24"/>
          <w:lang w:val="en-US"/>
        </w:rPr>
      </w:pPr>
      <w:r>
        <w:rPr>
          <w:rFonts w:hint="eastAsia"/>
          <w:szCs w:val="24"/>
          <w:lang w:val="en-US"/>
        </w:rPr>
        <w:t>人力资源管理系统</w:t>
      </w:r>
      <w:r>
        <w:rPr>
          <w:rFonts w:hint="eastAsia"/>
          <w:szCs w:val="24"/>
          <w:lang w:val="en-US" w:eastAsia="zh-Hans"/>
        </w:rPr>
        <w:t>一</w:t>
      </w:r>
      <w:r>
        <w:rPr>
          <w:rFonts w:ascii="宋体" w:hAnsi="宋体" w:hint="eastAsia"/>
          <w:kern w:val="2"/>
          <w:szCs w:val="24"/>
          <w:lang w:val="en-US"/>
        </w:rPr>
        <w:t>套，其中包含</w:t>
      </w:r>
      <w:r>
        <w:rPr>
          <w:rFonts w:hint="eastAsia"/>
          <w:szCs w:val="24"/>
          <w:lang w:val="en-US"/>
        </w:rPr>
        <w:t>：人事管理、薪酬福利、员工考勤、数据可视化、系统管理等模块</w:t>
      </w:r>
      <w:r>
        <w:rPr>
          <w:rFonts w:ascii="宋体" w:hAnsi="宋体" w:hint="eastAsia"/>
          <w:kern w:val="2"/>
          <w:szCs w:val="24"/>
          <w:lang w:val="en-US"/>
        </w:rPr>
        <w:t>。</w:t>
      </w:r>
    </w:p>
    <w:p w14:paraId="41A74BC8" w14:textId="77777777" w:rsidR="00237306" w:rsidRDefault="00000000">
      <w:pPr>
        <w:pStyle w:val="affffff2"/>
        <w:numPr>
          <w:ilvl w:val="1"/>
          <w:numId w:val="49"/>
        </w:numPr>
        <w:spacing w:line="520" w:lineRule="exact"/>
        <w:ind w:firstLineChars="0"/>
        <w:rPr>
          <w:rFonts w:ascii="宋体" w:hAnsi="宋体"/>
          <w:sz w:val="24"/>
        </w:rPr>
      </w:pPr>
      <w:r>
        <w:rPr>
          <w:rFonts w:ascii="宋体" w:hAnsi="宋体" w:hint="eastAsia"/>
          <w:sz w:val="24"/>
        </w:rPr>
        <w:t>纸质版文档：</w:t>
      </w:r>
      <w:r>
        <w:rPr>
          <w:rFonts w:ascii="宋体" w:hAnsi="宋体" w:hint="eastAsia"/>
          <w:sz w:val="24"/>
          <w:lang w:eastAsia="zh-Hans"/>
        </w:rPr>
        <w:t>一</w:t>
      </w:r>
      <w:r>
        <w:rPr>
          <w:rFonts w:ascii="宋体" w:hAnsi="宋体" w:hint="eastAsia"/>
          <w:sz w:val="24"/>
        </w:rPr>
        <w:t>式</w:t>
      </w:r>
      <w:r>
        <w:rPr>
          <w:rFonts w:ascii="宋体" w:hAnsi="宋体" w:hint="eastAsia"/>
          <w:sz w:val="24"/>
          <w:lang w:eastAsia="zh-Hans"/>
        </w:rPr>
        <w:t>三</w:t>
      </w:r>
      <w:r>
        <w:rPr>
          <w:rFonts w:ascii="宋体" w:hAnsi="宋体" w:hint="eastAsia"/>
          <w:sz w:val="24"/>
        </w:rPr>
        <w:t>份。纸质文档应包含但不仅限于：符合定制开发要求</w:t>
      </w:r>
      <w:r>
        <w:rPr>
          <w:rFonts w:ascii="宋体" w:hAnsi="宋体" w:hint="eastAsia"/>
          <w:sz w:val="24"/>
        </w:rPr>
        <w:lastRenderedPageBreak/>
        <w:t>的《需求规格说明书》、《技术方案》、《测试报告》、《系统部署手册》、《用户操作手册》、源代码等文档；</w:t>
      </w:r>
    </w:p>
    <w:p w14:paraId="4A12FD6A" w14:textId="77777777" w:rsidR="00237306" w:rsidRDefault="00000000">
      <w:pPr>
        <w:pStyle w:val="affffff2"/>
        <w:numPr>
          <w:ilvl w:val="1"/>
          <w:numId w:val="49"/>
        </w:numPr>
        <w:spacing w:line="520" w:lineRule="exact"/>
        <w:ind w:firstLineChars="0"/>
        <w:rPr>
          <w:rFonts w:ascii="宋体" w:hAnsi="宋体"/>
          <w:sz w:val="24"/>
        </w:rPr>
      </w:pPr>
      <w:r>
        <w:rPr>
          <w:rFonts w:ascii="宋体" w:hAnsi="宋体" w:hint="eastAsia"/>
          <w:sz w:val="24"/>
        </w:rPr>
        <w:t>验收前，按照甲方及属地信息安全管理要求，进行包括但不限于漏洞扫描、案例库漏洞排查、等级评定、安全整改等信息安全工作，并提供相关证书、资料及记录；</w:t>
      </w:r>
    </w:p>
    <w:p w14:paraId="5590A978" w14:textId="77777777" w:rsidR="00237306" w:rsidRDefault="00000000">
      <w:pPr>
        <w:pStyle w:val="affffff2"/>
        <w:numPr>
          <w:ilvl w:val="1"/>
          <w:numId w:val="49"/>
        </w:numPr>
        <w:spacing w:line="520" w:lineRule="exact"/>
        <w:ind w:firstLineChars="0"/>
        <w:rPr>
          <w:rFonts w:ascii="宋体" w:hAnsi="宋体"/>
        </w:rPr>
      </w:pPr>
      <w:r>
        <w:rPr>
          <w:rFonts w:ascii="宋体" w:hAnsi="宋体" w:hint="eastAsia"/>
          <w:sz w:val="24"/>
        </w:rPr>
        <w:t>配合甲方撰写相关论文</w:t>
      </w:r>
      <w:r>
        <w:rPr>
          <w:rFonts w:ascii="宋体" w:hAnsi="宋体" w:hint="eastAsia"/>
          <w:sz w:val="24"/>
          <w:lang w:eastAsia="zh-Hans"/>
        </w:rPr>
        <w:t>一</w:t>
      </w:r>
      <w:r>
        <w:rPr>
          <w:rFonts w:ascii="宋体" w:hAnsi="宋体" w:hint="eastAsia"/>
          <w:sz w:val="24"/>
        </w:rPr>
        <w:t>套（论文篇数、选题、内容等的要求以甲方实际要求为准）。</w:t>
      </w:r>
    </w:p>
    <w:p w14:paraId="29C231E5" w14:textId="77777777" w:rsidR="00237306" w:rsidRDefault="00000000">
      <w:pPr>
        <w:pStyle w:val="affffff2"/>
        <w:numPr>
          <w:ilvl w:val="0"/>
          <w:numId w:val="49"/>
        </w:numPr>
        <w:spacing w:line="520" w:lineRule="exact"/>
        <w:ind w:firstLineChars="0"/>
        <w:rPr>
          <w:rFonts w:ascii="宋体" w:hAnsi="宋体"/>
          <w:bCs/>
          <w:sz w:val="24"/>
        </w:rPr>
      </w:pPr>
      <w:r>
        <w:rPr>
          <w:rFonts w:ascii="宋体" w:hAnsi="宋体" w:hint="eastAsia"/>
          <w:bCs/>
          <w:sz w:val="24"/>
        </w:rPr>
        <w:t>交货方式：乙方送货到甲方指定地点，运费由乙方负责。</w:t>
      </w:r>
    </w:p>
    <w:p w14:paraId="1A00D4BE" w14:textId="77777777" w:rsidR="00237306" w:rsidRDefault="00000000">
      <w:pPr>
        <w:pStyle w:val="affffff2"/>
        <w:numPr>
          <w:ilvl w:val="0"/>
          <w:numId w:val="49"/>
        </w:numPr>
        <w:spacing w:line="520" w:lineRule="exact"/>
        <w:ind w:firstLineChars="0"/>
        <w:rPr>
          <w:rFonts w:ascii="宋体" w:hAnsi="宋体"/>
          <w:bCs/>
          <w:sz w:val="24"/>
        </w:rPr>
      </w:pPr>
      <w:r>
        <w:rPr>
          <w:rFonts w:ascii="宋体" w:hAnsi="宋体" w:hint="eastAsia"/>
          <w:bCs/>
          <w:sz w:val="24"/>
        </w:rPr>
        <w:t>交货信息：</w:t>
      </w:r>
    </w:p>
    <w:p w14:paraId="2CEE397E" w14:textId="77777777" w:rsidR="00237306" w:rsidRDefault="00000000">
      <w:pPr>
        <w:spacing w:line="520" w:lineRule="exact"/>
        <w:ind w:firstLine="420"/>
        <w:rPr>
          <w:rFonts w:ascii="宋体" w:hAnsi="宋体"/>
          <w:sz w:val="24"/>
        </w:rPr>
      </w:pPr>
      <w:r>
        <w:rPr>
          <w:rFonts w:ascii="宋体" w:hAnsi="宋体" w:hint="eastAsia"/>
          <w:sz w:val="24"/>
        </w:rPr>
        <w:t>甲方指定本合同项下货物的收货单位（人）全称为：</w:t>
      </w:r>
      <w:r>
        <w:rPr>
          <w:rFonts w:ascii="宋体" w:hAnsi="宋体" w:hint="eastAsia"/>
          <w:sz w:val="24"/>
          <w:u w:val="single"/>
        </w:rPr>
        <w:t>北京首新航空地面服务有限公司</w:t>
      </w:r>
    </w:p>
    <w:p w14:paraId="4A2060A7" w14:textId="77777777" w:rsidR="00237306" w:rsidRDefault="00000000">
      <w:pPr>
        <w:spacing w:line="520" w:lineRule="exact"/>
        <w:ind w:firstLine="420"/>
        <w:rPr>
          <w:rFonts w:ascii="宋体" w:hAnsi="宋体"/>
          <w:sz w:val="24"/>
        </w:rPr>
      </w:pPr>
      <w:r>
        <w:rPr>
          <w:rFonts w:ascii="宋体" w:hAnsi="宋体" w:hint="eastAsia"/>
          <w:sz w:val="24"/>
        </w:rPr>
        <w:t>甲方指定本合同项下货物的完整收货地址为：</w:t>
      </w:r>
      <w:r>
        <w:rPr>
          <w:rFonts w:ascii="宋体" w:hAnsi="宋体"/>
          <w:sz w:val="24"/>
        </w:rPr>
        <w:t xml:space="preserve"> </w:t>
      </w:r>
    </w:p>
    <w:p w14:paraId="5728C441" w14:textId="77777777" w:rsidR="00237306" w:rsidRDefault="00000000">
      <w:pPr>
        <w:spacing w:line="520" w:lineRule="exact"/>
        <w:ind w:firstLine="420"/>
        <w:rPr>
          <w:rFonts w:ascii="宋体" w:hAnsi="宋体"/>
          <w:sz w:val="24"/>
        </w:rPr>
      </w:pPr>
      <w:r>
        <w:rPr>
          <w:rFonts w:ascii="宋体" w:hAnsi="宋体" w:hint="eastAsia"/>
          <w:sz w:val="24"/>
        </w:rPr>
        <w:t>甲方指定的联系人的姓名及联系电话为：</w:t>
      </w:r>
    </w:p>
    <w:p w14:paraId="51FDC66E" w14:textId="77777777" w:rsidR="00237306" w:rsidRDefault="00000000">
      <w:pPr>
        <w:spacing w:line="520" w:lineRule="exact"/>
        <w:ind w:firstLine="420"/>
        <w:rPr>
          <w:rFonts w:ascii="宋体" w:hAnsi="宋体"/>
          <w:sz w:val="24"/>
          <w:u w:val="single"/>
        </w:rPr>
      </w:pPr>
      <w:r>
        <w:rPr>
          <w:rFonts w:ascii="宋体" w:hAnsi="宋体" w:hint="eastAsia"/>
          <w:sz w:val="24"/>
        </w:rPr>
        <w:t>甲方指定的货物签收方式为：</w:t>
      </w:r>
      <w:r>
        <w:rPr>
          <w:rFonts w:ascii="宋体" w:hAnsi="宋体" w:hint="eastAsia"/>
          <w:sz w:val="24"/>
          <w:u w:val="single"/>
        </w:rPr>
        <w:t>到货签收</w:t>
      </w:r>
    </w:p>
    <w:p w14:paraId="0FB25B7B" w14:textId="77777777" w:rsidR="00237306" w:rsidRDefault="00000000">
      <w:pPr>
        <w:pStyle w:val="affffff2"/>
        <w:numPr>
          <w:ilvl w:val="0"/>
          <w:numId w:val="49"/>
        </w:numPr>
        <w:spacing w:line="520" w:lineRule="exact"/>
        <w:ind w:firstLineChars="0"/>
        <w:rPr>
          <w:rFonts w:ascii="宋体" w:hAnsi="宋体"/>
          <w:bCs/>
          <w:sz w:val="24"/>
        </w:rPr>
      </w:pPr>
      <w:r>
        <w:rPr>
          <w:rFonts w:ascii="宋体" w:hAnsi="宋体" w:hint="eastAsia"/>
          <w:bCs/>
          <w:sz w:val="24"/>
        </w:rPr>
        <w:t>产品接收流程：</w:t>
      </w:r>
    </w:p>
    <w:p w14:paraId="486C3847" w14:textId="77777777" w:rsidR="00237306" w:rsidRDefault="00000000">
      <w:pPr>
        <w:spacing w:line="520" w:lineRule="exact"/>
        <w:ind w:firstLine="420"/>
        <w:rPr>
          <w:rFonts w:ascii="宋体" w:hAnsi="宋体"/>
          <w:sz w:val="24"/>
          <w:lang w:eastAsia="zh-Hans"/>
        </w:rPr>
      </w:pPr>
      <w:r>
        <w:rPr>
          <w:rFonts w:ascii="宋体" w:hAnsi="宋体" w:hint="eastAsia"/>
          <w:sz w:val="24"/>
        </w:rPr>
        <w:t>乙方交付货物到甲方指定地点时，甲方应对产品的品牌、规格、型号、数量、技术标准及其他要求是否符合本合同约定进行初步检查验收。符合本合同约定的，甲方验收通过，对于不符合合同规定的货物，甲方可以拒收。对于以送货上门方式交货，甲方拒收的货物，甲方可提供暂时性免费保管，但保管期间不超过10个工作日且甲方不承担保管期间货物毁损、灭失的风险。</w:t>
      </w:r>
      <w:r>
        <w:rPr>
          <w:rFonts w:ascii="宋体" w:hAnsi="宋体" w:hint="eastAsia"/>
          <w:sz w:val="24"/>
          <w:lang w:eastAsia="zh-Hans"/>
        </w:rPr>
        <w:t>甲方验收前一切货物损毁、灭失风险由乙方承担。</w:t>
      </w:r>
    </w:p>
    <w:p w14:paraId="7AB7D747" w14:textId="77777777" w:rsidR="00237306" w:rsidRDefault="00000000">
      <w:pPr>
        <w:spacing w:line="520" w:lineRule="exact"/>
        <w:ind w:firstLine="420"/>
        <w:rPr>
          <w:rFonts w:ascii="宋体" w:hAnsi="宋体"/>
          <w:sz w:val="24"/>
        </w:rPr>
      </w:pPr>
      <w:r>
        <w:rPr>
          <w:rFonts w:ascii="宋体" w:hAnsi="宋体" w:hint="eastAsia"/>
          <w:sz w:val="24"/>
        </w:rPr>
        <w:t>甲方代表参与交货前检验及签署交货前检验记录的行为，不视为对合同设备质量的确认，不影响乙方交货后甲方依照合同约定对合同设备提出质量异议和（或）退货的权利，也不免除乙方依照合同约定对合同设备所应承担的任何义务或责任。</w:t>
      </w:r>
    </w:p>
    <w:p w14:paraId="79CAB6AD" w14:textId="77777777" w:rsidR="00237306" w:rsidRDefault="00000000">
      <w:pPr>
        <w:pStyle w:val="af8"/>
        <w:spacing w:line="520" w:lineRule="exact"/>
        <w:rPr>
          <w:rFonts w:hAnsi="宋体"/>
          <w:sz w:val="24"/>
          <w:szCs w:val="24"/>
        </w:rPr>
      </w:pPr>
      <w:r>
        <w:rPr>
          <w:rFonts w:hAnsi="宋体" w:hint="eastAsia"/>
          <w:sz w:val="24"/>
          <w:szCs w:val="24"/>
        </w:rPr>
        <w:t>甲方收到货物后，应当按照合同约定进行到货验收，到货验收应在甲方收到货物后</w:t>
      </w:r>
      <w:r>
        <w:rPr>
          <w:rFonts w:hAnsi="宋体" w:hint="eastAsia"/>
          <w:sz w:val="24"/>
          <w:szCs w:val="24"/>
        </w:rPr>
        <w:t>1</w:t>
      </w:r>
      <w:r>
        <w:rPr>
          <w:rFonts w:hAnsi="宋体"/>
          <w:sz w:val="24"/>
          <w:szCs w:val="24"/>
        </w:rPr>
        <w:t>5</w:t>
      </w:r>
      <w:r>
        <w:rPr>
          <w:rFonts w:hAnsi="宋体" w:hint="eastAsia"/>
          <w:sz w:val="24"/>
          <w:szCs w:val="24"/>
        </w:rPr>
        <w:t>工作日内完成。验收通过后，甲方签署《到货交接单》；如验收未通过，乙方</w:t>
      </w:r>
      <w:r>
        <w:rPr>
          <w:rFonts w:hAnsi="宋体" w:hint="eastAsia"/>
          <w:sz w:val="24"/>
          <w:szCs w:val="24"/>
        </w:rPr>
        <w:lastRenderedPageBreak/>
        <w:t>应当按照甲方的要求进行整改。如乙方未能在</w:t>
      </w:r>
      <w:r>
        <w:rPr>
          <w:rFonts w:hAnsi="宋体" w:hint="eastAsia"/>
          <w:sz w:val="24"/>
          <w:szCs w:val="24"/>
        </w:rPr>
        <w:t>3</w:t>
      </w:r>
      <w:r>
        <w:rPr>
          <w:rFonts w:hAnsi="宋体"/>
          <w:sz w:val="24"/>
          <w:szCs w:val="24"/>
        </w:rPr>
        <w:t>0</w:t>
      </w:r>
      <w:r>
        <w:rPr>
          <w:rFonts w:hAnsi="宋体" w:hint="eastAsia"/>
          <w:sz w:val="24"/>
          <w:szCs w:val="24"/>
        </w:rPr>
        <w:t>个工作日内完成整改，并通过甲方到货验收的，甲方有权单方解除本合同。</w:t>
      </w:r>
    </w:p>
    <w:p w14:paraId="70CEFCA9" w14:textId="77777777" w:rsidR="00237306" w:rsidRDefault="00000000">
      <w:pPr>
        <w:pStyle w:val="affffff2"/>
        <w:numPr>
          <w:ilvl w:val="0"/>
          <w:numId w:val="49"/>
        </w:numPr>
        <w:spacing w:line="520" w:lineRule="exact"/>
        <w:ind w:firstLineChars="0"/>
        <w:rPr>
          <w:rFonts w:hAnsi="宋体"/>
          <w:sz w:val="24"/>
        </w:rPr>
      </w:pPr>
      <w:r>
        <w:rPr>
          <w:rFonts w:hAnsi="宋体" w:hint="eastAsia"/>
          <w:sz w:val="24"/>
        </w:rPr>
        <w:t>试运行期规定</w:t>
      </w:r>
    </w:p>
    <w:p w14:paraId="4FBFDC4D" w14:textId="77777777" w:rsidR="00237306" w:rsidRDefault="00000000">
      <w:pPr>
        <w:pStyle w:val="af8"/>
        <w:spacing w:line="520" w:lineRule="exact"/>
        <w:ind w:left="420" w:firstLine="0"/>
        <w:rPr>
          <w:rFonts w:hAnsi="宋体"/>
          <w:sz w:val="24"/>
          <w:szCs w:val="24"/>
        </w:rPr>
      </w:pPr>
      <w:r>
        <w:rPr>
          <w:rFonts w:hAnsi="宋体" w:hint="eastAsia"/>
          <w:sz w:val="24"/>
          <w:szCs w:val="24"/>
        </w:rPr>
        <w:t>甲方签署《到货交接单》后，项目进入为期一个月的试运行阶段。在此期间</w:t>
      </w:r>
    </w:p>
    <w:p w14:paraId="0E734806" w14:textId="77777777" w:rsidR="00237306" w:rsidRDefault="00000000">
      <w:pPr>
        <w:pStyle w:val="af8"/>
        <w:spacing w:line="520" w:lineRule="exact"/>
        <w:ind w:firstLine="0"/>
        <w:rPr>
          <w:rFonts w:hAnsi="宋体"/>
          <w:sz w:val="24"/>
          <w:szCs w:val="24"/>
        </w:rPr>
      </w:pPr>
      <w:r>
        <w:rPr>
          <w:rFonts w:hAnsi="宋体" w:hint="eastAsia"/>
          <w:sz w:val="24"/>
          <w:szCs w:val="24"/>
        </w:rPr>
        <w:t>本项目所有软件系统及硬件产品如发生重大故障或技术支持服务不到位的情况，则试运行期从故障排除或技术支持服务到位之日起重新计算。如果乙方交付的产品在试运行期出现</w:t>
      </w:r>
      <w:r>
        <w:rPr>
          <w:rFonts w:hAnsi="宋体" w:hint="eastAsia"/>
          <w:sz w:val="24"/>
          <w:szCs w:val="24"/>
        </w:rPr>
        <w:t>1</w:t>
      </w:r>
      <w:r>
        <w:rPr>
          <w:rFonts w:hAnsi="宋体" w:hint="eastAsia"/>
          <w:sz w:val="24"/>
          <w:szCs w:val="24"/>
        </w:rPr>
        <w:t>次重大故障或技术支付服务不到位的情况，则甲方有权单方解除本合同。</w:t>
      </w:r>
    </w:p>
    <w:p w14:paraId="779EBDAE" w14:textId="77777777" w:rsidR="00237306" w:rsidRDefault="00000000">
      <w:pPr>
        <w:pStyle w:val="affffff2"/>
        <w:numPr>
          <w:ilvl w:val="0"/>
          <w:numId w:val="49"/>
        </w:numPr>
        <w:spacing w:line="520" w:lineRule="exact"/>
        <w:ind w:firstLineChars="0"/>
        <w:rPr>
          <w:rFonts w:hAnsi="宋体"/>
          <w:sz w:val="24"/>
        </w:rPr>
      </w:pPr>
      <w:r>
        <w:rPr>
          <w:rFonts w:hAnsi="宋体" w:hint="eastAsia"/>
          <w:sz w:val="24"/>
        </w:rPr>
        <w:t>项目终验</w:t>
      </w:r>
    </w:p>
    <w:p w14:paraId="1FDFC28F" w14:textId="77777777" w:rsidR="00237306" w:rsidRDefault="00000000">
      <w:pPr>
        <w:pStyle w:val="af8"/>
        <w:spacing w:line="520" w:lineRule="exact"/>
        <w:ind w:left="420" w:firstLine="0"/>
        <w:rPr>
          <w:rFonts w:hAnsi="宋体"/>
          <w:sz w:val="24"/>
          <w:szCs w:val="24"/>
        </w:rPr>
      </w:pPr>
      <w:r>
        <w:rPr>
          <w:rFonts w:hAnsi="宋体" w:hint="eastAsia"/>
          <w:sz w:val="24"/>
          <w:szCs w:val="24"/>
        </w:rPr>
        <w:t>本项目所有软件系统及硬件产品在试运行期内运行稳定，没有发生重大故障</w:t>
      </w:r>
    </w:p>
    <w:p w14:paraId="6637B5A6" w14:textId="77777777" w:rsidR="00237306" w:rsidRDefault="00000000">
      <w:pPr>
        <w:pStyle w:val="af8"/>
        <w:spacing w:line="520" w:lineRule="exact"/>
        <w:ind w:firstLine="0"/>
        <w:rPr>
          <w:rFonts w:hAnsi="宋体"/>
          <w:sz w:val="24"/>
          <w:szCs w:val="24"/>
        </w:rPr>
      </w:pPr>
      <w:r>
        <w:rPr>
          <w:rFonts w:hAnsi="宋体" w:hint="eastAsia"/>
          <w:sz w:val="24"/>
          <w:szCs w:val="24"/>
        </w:rPr>
        <w:t>或技术支持服务不到位的情况，且能满足项目预期目标，甲方将在试运行期结束后</w:t>
      </w:r>
      <w:r>
        <w:rPr>
          <w:rFonts w:hAnsi="宋体" w:hint="eastAsia"/>
          <w:sz w:val="24"/>
          <w:szCs w:val="24"/>
        </w:rPr>
        <w:t>15</w:t>
      </w:r>
      <w:r>
        <w:rPr>
          <w:rFonts w:hAnsi="宋体" w:hint="eastAsia"/>
          <w:sz w:val="24"/>
          <w:szCs w:val="24"/>
        </w:rPr>
        <w:t>日内与乙方签署《项目终验合格报告》；若乙方不能达到上述终验标准且不能满足甲方使用要求，甲方将在试运行期结束后</w:t>
      </w:r>
      <w:r>
        <w:rPr>
          <w:rFonts w:hAnsi="宋体" w:hint="eastAsia"/>
          <w:sz w:val="24"/>
          <w:szCs w:val="24"/>
        </w:rPr>
        <w:t>15</w:t>
      </w:r>
      <w:r>
        <w:rPr>
          <w:rFonts w:hAnsi="宋体" w:hint="eastAsia"/>
          <w:sz w:val="24"/>
          <w:szCs w:val="24"/>
        </w:rPr>
        <w:t>日内出具《项目终验不合格报告》，乙方须根据《项目终验不合格报告》在报告中规定的时间内完成整改，待全部整改完毕后，最终双方签署《项目终验合格报告》。</w:t>
      </w:r>
    </w:p>
    <w:p w14:paraId="02408902" w14:textId="77777777" w:rsidR="00237306" w:rsidRDefault="00000000">
      <w:pPr>
        <w:pStyle w:val="af8"/>
        <w:spacing w:line="520" w:lineRule="exact"/>
        <w:rPr>
          <w:rFonts w:hAnsi="宋体"/>
          <w:sz w:val="24"/>
          <w:szCs w:val="24"/>
        </w:rPr>
      </w:pPr>
      <w:r>
        <w:rPr>
          <w:rFonts w:hAnsi="宋体" w:hint="eastAsia"/>
          <w:sz w:val="24"/>
          <w:szCs w:val="24"/>
        </w:rPr>
        <w:t>如果乙方未能按照《项目终验不合格报告》中规定的时间内完成整改，且超过整改期限</w:t>
      </w:r>
      <w:r>
        <w:rPr>
          <w:rFonts w:hAnsi="宋体" w:hint="eastAsia"/>
          <w:sz w:val="24"/>
          <w:szCs w:val="24"/>
        </w:rPr>
        <w:t>3</w:t>
      </w:r>
      <w:r>
        <w:rPr>
          <w:rFonts w:hAnsi="宋体"/>
          <w:sz w:val="24"/>
          <w:szCs w:val="24"/>
        </w:rPr>
        <w:t>0</w:t>
      </w:r>
      <w:r>
        <w:rPr>
          <w:rFonts w:hAnsi="宋体" w:hint="eastAsia"/>
          <w:sz w:val="24"/>
          <w:szCs w:val="24"/>
        </w:rPr>
        <w:t>个工作日仍然无法完成全部整改工作，达到甲方验收标准的，甲方有权单方解除本合同。</w:t>
      </w:r>
    </w:p>
    <w:p w14:paraId="00D4D431" w14:textId="77777777" w:rsidR="00237306" w:rsidRDefault="00000000">
      <w:pPr>
        <w:pStyle w:val="affffff2"/>
        <w:numPr>
          <w:ilvl w:val="0"/>
          <w:numId w:val="49"/>
        </w:numPr>
        <w:spacing w:line="520" w:lineRule="exact"/>
        <w:ind w:firstLineChars="0"/>
        <w:rPr>
          <w:rFonts w:ascii="宋体" w:hAnsi="宋体"/>
          <w:bCs/>
          <w:sz w:val="24"/>
        </w:rPr>
      </w:pPr>
      <w:r>
        <w:rPr>
          <w:rFonts w:ascii="宋体" w:hAnsi="宋体" w:hint="eastAsia"/>
          <w:bCs/>
          <w:sz w:val="24"/>
        </w:rPr>
        <w:t>验收标准：</w:t>
      </w:r>
    </w:p>
    <w:p w14:paraId="7FDD13B2" w14:textId="77777777" w:rsidR="00237306" w:rsidRDefault="00000000">
      <w:pPr>
        <w:spacing w:line="520" w:lineRule="exact"/>
        <w:ind w:firstLine="420"/>
        <w:rPr>
          <w:rFonts w:ascii="宋体" w:hAnsi="宋体"/>
          <w:sz w:val="24"/>
        </w:rPr>
      </w:pPr>
      <w:r>
        <w:rPr>
          <w:rFonts w:ascii="宋体" w:hAnsi="宋体" w:hint="eastAsia"/>
          <w:sz w:val="24"/>
        </w:rPr>
        <w:t>甲方可根据合同及技术规范有关规定进行修改和补充，经双方确认后形成验收文件作为验收依据。</w:t>
      </w:r>
    </w:p>
    <w:p w14:paraId="5F4997D5" w14:textId="77777777" w:rsidR="00237306" w:rsidRDefault="00000000">
      <w:pPr>
        <w:pStyle w:val="aff1"/>
        <w:spacing w:line="520" w:lineRule="exact"/>
        <w:ind w:firstLineChars="200" w:firstLine="480"/>
        <w:rPr>
          <w:rFonts w:ascii="宋体" w:hAnsi="宋体"/>
        </w:rPr>
      </w:pPr>
      <w:r>
        <w:rPr>
          <w:rFonts w:ascii="宋体" w:hAnsi="宋体" w:hint="eastAsia"/>
        </w:rPr>
        <w:t>验收时由甲、乙双方(或增加甲方指定的第三方)人员共同组成验收小组,对软件系统进行测试。验收依据为《软件系统需求说明书》。系统达到《软件系统需求说明书》中的功能与性能要求,则验收小组签署两份(如有第三方,则签署三份)《软件系统验收报告》,甲、乙方及第三方各保存一份,即通过验收。</w:t>
      </w:r>
    </w:p>
    <w:p w14:paraId="25529D13" w14:textId="77777777" w:rsidR="00237306" w:rsidRDefault="00000000">
      <w:pPr>
        <w:pStyle w:val="affffff2"/>
        <w:numPr>
          <w:ilvl w:val="0"/>
          <w:numId w:val="49"/>
        </w:numPr>
        <w:spacing w:line="520" w:lineRule="exact"/>
        <w:ind w:firstLineChars="0"/>
        <w:rPr>
          <w:rFonts w:ascii="宋体" w:hAnsi="宋体"/>
          <w:bCs/>
          <w:sz w:val="24"/>
        </w:rPr>
      </w:pPr>
      <w:r>
        <w:rPr>
          <w:rFonts w:ascii="宋体" w:hAnsi="宋体" w:hint="eastAsia"/>
          <w:bCs/>
          <w:sz w:val="24"/>
        </w:rPr>
        <w:t>售后服务验收</w:t>
      </w:r>
    </w:p>
    <w:p w14:paraId="6D609B72" w14:textId="77777777" w:rsidR="00237306" w:rsidRDefault="00000000">
      <w:pPr>
        <w:pStyle w:val="affffffffffffffff9"/>
        <w:spacing w:before="120" w:line="520" w:lineRule="exact"/>
        <w:ind w:left="25" w:firstLineChars="250" w:firstLine="600"/>
        <w:rPr>
          <w:rFonts w:ascii="宋体" w:eastAsia="宋体" w:hAnsi="宋体"/>
        </w:rPr>
      </w:pPr>
      <w:r>
        <w:rPr>
          <w:rFonts w:ascii="宋体" w:eastAsia="宋体" w:hAnsi="宋体" w:hint="eastAsia"/>
        </w:rPr>
        <w:t>甲方签署《项目终验合格报告》后，项目进入为期一年的售后服务验收阶段（质</w:t>
      </w:r>
      <w:r>
        <w:rPr>
          <w:rFonts w:ascii="宋体" w:eastAsia="宋体" w:hAnsi="宋体" w:hint="eastAsia"/>
        </w:rPr>
        <w:lastRenderedPageBreak/>
        <w:t>保期），在售后服务验收期限内，如果产品没有发生重大故障或技术支持服务不到位的情况，双方将在质保期期限届满后签署《售后服务合格报告》，视为售后服务验收通过；如果在售后服务验收期限内，产品发生重大故障或技术支持服务不到位的情况，则乙方有义务按照甲方的要求进行整改或修复，并在整改或修复工作完成并得到甲方确认之后，重新计算售后服务验收期。</w:t>
      </w:r>
    </w:p>
    <w:p w14:paraId="2E385170" w14:textId="77777777" w:rsidR="00237306" w:rsidRDefault="00237306">
      <w:pPr>
        <w:spacing w:line="520" w:lineRule="exact"/>
        <w:rPr>
          <w:rFonts w:ascii="宋体" w:hAnsi="宋体"/>
        </w:rPr>
      </w:pPr>
    </w:p>
    <w:p w14:paraId="4198F441" w14:textId="77777777" w:rsidR="00237306" w:rsidRDefault="00000000">
      <w:pPr>
        <w:pStyle w:val="21"/>
        <w:numPr>
          <w:ilvl w:val="1"/>
          <w:numId w:val="35"/>
        </w:numPr>
        <w:tabs>
          <w:tab w:val="clear" w:pos="564"/>
          <w:tab w:val="left" w:pos="1440"/>
        </w:tabs>
        <w:spacing w:line="520" w:lineRule="exact"/>
        <w:ind w:left="1440" w:hanging="360"/>
        <w:rPr>
          <w:sz w:val="24"/>
          <w:szCs w:val="24"/>
        </w:rPr>
      </w:pPr>
      <w:bookmarkStart w:id="290" w:name="_Toc19701"/>
      <w:bookmarkStart w:id="291" w:name="_Toc67493564"/>
      <w:bookmarkStart w:id="292" w:name="_Toc82697717"/>
      <w:bookmarkStart w:id="293" w:name="_Toc66048711"/>
      <w:bookmarkStart w:id="294" w:name="_Toc129702492"/>
      <w:bookmarkStart w:id="295" w:name="_Toc19378"/>
      <w:bookmarkStart w:id="296" w:name="_Toc119420510"/>
      <w:bookmarkStart w:id="297" w:name="_Toc491682925"/>
      <w:bookmarkStart w:id="298" w:name="_Toc498523603"/>
      <w:bookmarkStart w:id="299" w:name="_Toc31516"/>
      <w:bookmarkStart w:id="300" w:name="_Toc420514535"/>
      <w:bookmarkStart w:id="301" w:name="_Toc521675470"/>
      <w:bookmarkStart w:id="302" w:name="_Toc433890335"/>
      <w:bookmarkStart w:id="303" w:name="_Toc8980"/>
      <w:bookmarkStart w:id="304" w:name="_Toc431314774"/>
      <w:bookmarkStart w:id="305" w:name="_Toc10135"/>
      <w:bookmarkStart w:id="306" w:name="_Toc282503295"/>
      <w:bookmarkStart w:id="307" w:name="_Toc453593867"/>
      <w:bookmarkStart w:id="308" w:name="_Toc16903"/>
      <w:r>
        <w:rPr>
          <w:rFonts w:hint="eastAsia"/>
          <w:sz w:val="24"/>
          <w:szCs w:val="24"/>
        </w:rPr>
        <w:t>质量保证</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23DF2ECB" w14:textId="77777777" w:rsidR="00237306" w:rsidRDefault="00000000">
      <w:pPr>
        <w:spacing w:line="520" w:lineRule="exact"/>
        <w:ind w:firstLineChars="200" w:firstLine="480"/>
        <w:rPr>
          <w:rFonts w:ascii="宋体" w:hAnsi="宋体"/>
          <w:sz w:val="24"/>
          <w:szCs w:val="24"/>
        </w:rPr>
      </w:pPr>
      <w:r>
        <w:rPr>
          <w:rFonts w:ascii="宋体" w:hAnsi="宋体" w:hint="eastAsia"/>
          <w:sz w:val="24"/>
          <w:szCs w:val="24"/>
        </w:rPr>
        <w:t>1）乙方应当以甲方提出的产品性能、技术要求、质量标准向甲方提供未经使用的全新产品。</w:t>
      </w:r>
    </w:p>
    <w:p w14:paraId="4412D8AB" w14:textId="77777777" w:rsidR="00237306" w:rsidRDefault="00000000">
      <w:pPr>
        <w:spacing w:line="52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）该系统属于重要生产运行保障系统，若由于系统造成机场系统安全性问题，应由乙</w:t>
      </w:r>
      <w:r>
        <w:rPr>
          <w:rFonts w:ascii="宋体" w:hAnsi="宋体" w:hint="eastAsia"/>
          <w:bCs/>
          <w:kern w:val="0"/>
          <w:sz w:val="24"/>
          <w:szCs w:val="24"/>
        </w:rPr>
        <w:t>方承担相应责任并赔偿相应损失。</w:t>
      </w:r>
    </w:p>
    <w:p w14:paraId="220EF76F" w14:textId="77777777" w:rsidR="00237306" w:rsidRDefault="00000000">
      <w:pPr>
        <w:spacing w:line="520" w:lineRule="exact"/>
        <w:ind w:firstLineChars="200" w:firstLine="480"/>
        <w:rPr>
          <w:rFonts w:ascii="宋体" w:hAnsi="宋体"/>
          <w:sz w:val="24"/>
          <w:szCs w:val="24"/>
        </w:rPr>
      </w:pPr>
      <w:r>
        <w:rPr>
          <w:rFonts w:ascii="宋体" w:hAnsi="宋体" w:hint="eastAsia"/>
          <w:sz w:val="24"/>
          <w:szCs w:val="24"/>
        </w:rPr>
        <w:t>3）乙方提供产品的质量保证和售后服务内容详见附件2。</w:t>
      </w:r>
    </w:p>
    <w:p w14:paraId="33371299" w14:textId="77777777" w:rsidR="00237306" w:rsidRDefault="00000000">
      <w:pPr>
        <w:pStyle w:val="21"/>
        <w:numPr>
          <w:ilvl w:val="1"/>
          <w:numId w:val="35"/>
        </w:numPr>
        <w:tabs>
          <w:tab w:val="clear" w:pos="564"/>
          <w:tab w:val="left" w:pos="1440"/>
        </w:tabs>
        <w:spacing w:line="520" w:lineRule="exact"/>
        <w:ind w:left="1440" w:hanging="360"/>
        <w:rPr>
          <w:sz w:val="24"/>
          <w:szCs w:val="24"/>
        </w:rPr>
      </w:pPr>
      <w:bookmarkStart w:id="309" w:name="_Toc67493565"/>
      <w:bookmarkStart w:id="310" w:name="_Toc521675471"/>
      <w:bookmarkStart w:id="311" w:name="_Toc82697718"/>
      <w:bookmarkStart w:id="312" w:name="_Toc119420511"/>
      <w:bookmarkStart w:id="313" w:name="_Toc66048712"/>
      <w:bookmarkStart w:id="314" w:name="_Toc129702493"/>
      <w:r>
        <w:rPr>
          <w:rFonts w:hint="eastAsia"/>
          <w:sz w:val="24"/>
          <w:szCs w:val="24"/>
        </w:rPr>
        <w:t>权利瑕疵担</w:t>
      </w:r>
      <w:bookmarkStart w:id="315" w:name="_Toc281936804"/>
      <w:r>
        <w:rPr>
          <w:rFonts w:hint="eastAsia"/>
          <w:sz w:val="24"/>
          <w:szCs w:val="24"/>
        </w:rPr>
        <w:t>保条款</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309"/>
      <w:bookmarkEnd w:id="310"/>
      <w:bookmarkEnd w:id="311"/>
      <w:bookmarkEnd w:id="312"/>
      <w:bookmarkEnd w:id="313"/>
      <w:bookmarkEnd w:id="314"/>
    </w:p>
    <w:p w14:paraId="62D1570A" w14:textId="77777777" w:rsidR="00237306" w:rsidRDefault="00000000">
      <w:pPr>
        <w:pStyle w:val="affffffffffffffff9"/>
        <w:numPr>
          <w:ilvl w:val="0"/>
          <w:numId w:val="50"/>
        </w:numPr>
        <w:spacing w:beforeLines="0" w:line="520" w:lineRule="exact"/>
        <w:ind w:left="25" w:firstLine="480"/>
        <w:rPr>
          <w:rFonts w:ascii="宋体" w:eastAsia="宋体" w:hAnsi="宋体"/>
        </w:rPr>
      </w:pPr>
      <w:r>
        <w:rPr>
          <w:rFonts w:ascii="宋体" w:eastAsia="宋体" w:hAnsi="宋体" w:hint="eastAsia"/>
        </w:rPr>
        <w:t>乙方保</w:t>
      </w:r>
      <w:bookmarkEnd w:id="315"/>
      <w:r>
        <w:rPr>
          <w:rFonts w:ascii="宋体" w:eastAsia="宋体" w:hAnsi="宋体" w:hint="eastAsia"/>
        </w:rPr>
        <w:t>证所交付产品的所有权完全属于乙方且无任何抵押、查封等权利瑕疵情形；</w:t>
      </w:r>
    </w:p>
    <w:p w14:paraId="14050436" w14:textId="77777777" w:rsidR="00237306" w:rsidRDefault="00000000">
      <w:pPr>
        <w:pStyle w:val="affffffffffffffff9"/>
        <w:numPr>
          <w:ilvl w:val="0"/>
          <w:numId w:val="50"/>
        </w:numPr>
        <w:spacing w:beforeLines="0" w:line="520" w:lineRule="exact"/>
        <w:ind w:left="25" w:firstLine="480"/>
        <w:rPr>
          <w:rFonts w:ascii="宋体" w:eastAsia="宋体" w:hAnsi="宋体"/>
        </w:rPr>
      </w:pPr>
      <w:r>
        <w:rPr>
          <w:rFonts w:ascii="宋体" w:eastAsia="宋体" w:hAnsi="宋体" w:hint="eastAsia"/>
        </w:rPr>
        <w:t>乙方保证所提供的产品或其任何一部分均不会侵犯任何第三方的专利权、商标权或著作权等其他权利。</w:t>
      </w:r>
      <w:bookmarkStart w:id="316" w:name="_Toc282503296"/>
    </w:p>
    <w:p w14:paraId="1F7F3C79" w14:textId="77777777" w:rsidR="00237306" w:rsidRDefault="00000000">
      <w:pPr>
        <w:pStyle w:val="21"/>
        <w:numPr>
          <w:ilvl w:val="1"/>
          <w:numId w:val="35"/>
        </w:numPr>
        <w:tabs>
          <w:tab w:val="clear" w:pos="564"/>
          <w:tab w:val="left" w:pos="1440"/>
        </w:tabs>
        <w:spacing w:line="520" w:lineRule="exact"/>
        <w:ind w:left="1440" w:hanging="360"/>
        <w:rPr>
          <w:sz w:val="24"/>
          <w:szCs w:val="24"/>
        </w:rPr>
      </w:pPr>
      <w:bookmarkStart w:id="317" w:name="_Toc129702494"/>
      <w:bookmarkStart w:id="318" w:name="_Toc10370"/>
      <w:bookmarkStart w:id="319" w:name="_Toc82697719"/>
      <w:bookmarkStart w:id="320" w:name="_Toc282503300"/>
      <w:bookmarkStart w:id="321" w:name="_Toc3311"/>
      <w:bookmarkStart w:id="322" w:name="_Toc521675472"/>
      <w:bookmarkStart w:id="323" w:name="_Toc6570"/>
      <w:bookmarkStart w:id="324" w:name="_Toc31822"/>
      <w:bookmarkStart w:id="325" w:name="_Toc491682930"/>
      <w:bookmarkStart w:id="326" w:name="_Toc66048713"/>
      <w:bookmarkStart w:id="327" w:name="_Toc431314779"/>
      <w:bookmarkStart w:id="328" w:name="_Toc498523608"/>
      <w:bookmarkStart w:id="329" w:name="_Toc22242"/>
      <w:bookmarkStart w:id="330" w:name="_Toc453593872"/>
      <w:bookmarkStart w:id="331" w:name="_Toc119420512"/>
      <w:bookmarkStart w:id="332" w:name="_Toc433890340"/>
      <w:bookmarkStart w:id="333" w:name="_Toc25274"/>
      <w:bookmarkStart w:id="334" w:name="_Toc420514540"/>
      <w:bookmarkStart w:id="335" w:name="_Toc67493566"/>
      <w:bookmarkEnd w:id="316"/>
      <w:r>
        <w:rPr>
          <w:rFonts w:hint="eastAsia"/>
          <w:sz w:val="24"/>
          <w:szCs w:val="24"/>
        </w:rPr>
        <w:t>知识产权</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Pr>
          <w:rFonts w:hint="eastAsia"/>
          <w:sz w:val="24"/>
          <w:szCs w:val="24"/>
        </w:rPr>
        <w:tab/>
      </w:r>
      <w:bookmarkStart w:id="336" w:name="_Toc281936810"/>
    </w:p>
    <w:p w14:paraId="6F3FB1EA" w14:textId="77777777" w:rsidR="00237306" w:rsidRDefault="00000000">
      <w:pPr>
        <w:pStyle w:val="affffffffffffffff9"/>
        <w:numPr>
          <w:ilvl w:val="0"/>
          <w:numId w:val="51"/>
        </w:numPr>
        <w:spacing w:beforeLines="0" w:line="520" w:lineRule="exact"/>
        <w:ind w:left="25" w:firstLine="480"/>
        <w:rPr>
          <w:rFonts w:ascii="宋体" w:eastAsia="宋体" w:hAnsi="宋体"/>
        </w:rPr>
      </w:pPr>
      <w:bookmarkStart w:id="337" w:name="_Toc282503301"/>
      <w:bookmarkEnd w:id="336"/>
      <w:r>
        <w:rPr>
          <w:rFonts w:ascii="宋体" w:eastAsia="宋体" w:hAnsi="宋体" w:hint="eastAsia"/>
        </w:rPr>
        <w:t>乙方为甲方专门开发的应用软件的知识产权归甲方所有；甲方在乙方提供的软件产品基础上开发、研制形成的技术成果（包括但不限于程序、源代码、文件、资料等）的知识产权归甲方所有。以上技术成果未事先获得甲方书面许可，任何人不得擅自使用。乙方不得以自己或第三方名义提出权利申请、注册或备案等。未经甲方书面同意，乙方（包括乙方开发人员）不得对开发软件进行商业利用，也不得将开发软件以任何方式复制发行、传播、许可、转让、出租或交换给任何第三方。</w:t>
      </w:r>
    </w:p>
    <w:p w14:paraId="7999548B" w14:textId="77777777" w:rsidR="00237306" w:rsidRDefault="00000000">
      <w:pPr>
        <w:pStyle w:val="affffffffffffffff9"/>
        <w:numPr>
          <w:ilvl w:val="0"/>
          <w:numId w:val="51"/>
        </w:numPr>
        <w:spacing w:beforeLines="0" w:line="520" w:lineRule="exact"/>
        <w:ind w:left="25" w:firstLine="480"/>
        <w:rPr>
          <w:rFonts w:ascii="宋体" w:eastAsia="宋体" w:hAnsi="宋体"/>
        </w:rPr>
      </w:pPr>
      <w:r>
        <w:rPr>
          <w:rFonts w:ascii="宋体" w:eastAsia="宋体" w:hAnsi="宋体" w:hint="eastAsia"/>
        </w:rPr>
        <w:t>乙方保证在系统交货时或安装完毕前向甲方提供本合同中甲方不拥有知识产</w:t>
      </w:r>
      <w:r>
        <w:rPr>
          <w:rFonts w:ascii="宋体" w:eastAsia="宋体" w:hAnsi="宋体" w:hint="eastAsia"/>
        </w:rPr>
        <w:lastRenderedPageBreak/>
        <w:t>权的软件的授权使用证明。对于乙方拥有自主知识产权的软件，乙方应提供由乙方授权代表签署并加盖公章的授权使用证明；对乙方不拥有知识产权的软件，乙方应提供由拥有知识产权的原厂商签署的授权使用证明；</w:t>
      </w:r>
    </w:p>
    <w:p w14:paraId="0A4D4020" w14:textId="77777777" w:rsidR="00237306" w:rsidRDefault="00000000">
      <w:pPr>
        <w:pStyle w:val="affffffffffffffff9"/>
        <w:numPr>
          <w:ilvl w:val="0"/>
          <w:numId w:val="51"/>
        </w:numPr>
        <w:spacing w:beforeLines="0" w:line="520" w:lineRule="exact"/>
        <w:ind w:left="25" w:firstLine="480"/>
        <w:rPr>
          <w:rFonts w:ascii="宋体" w:eastAsia="宋体" w:hAnsi="宋体"/>
        </w:rPr>
      </w:pPr>
      <w:r>
        <w:rPr>
          <w:rFonts w:ascii="宋体" w:eastAsia="宋体" w:hAnsi="宋体" w:hint="eastAsia"/>
        </w:rPr>
        <w:t>乙方应保证甲方在中华人民共和国使用本合同系统或其任何一部分时不受第三方关于侵犯其专利权、商标权或工业设计等知识产权的指控。任何第三方如果提出侵权指控，乙方须与第三方交涉并承担由此引起的一切法律责任和费用以及赔偿由此给甲方造成的一切损失，并且乙方应当选择下列措施之一进行补救：</w:t>
      </w:r>
    </w:p>
    <w:p w14:paraId="50A1C731" w14:textId="77777777" w:rsidR="00237306" w:rsidRDefault="00000000">
      <w:pPr>
        <w:pStyle w:val="affffffffffffffff9"/>
        <w:spacing w:beforeLines="0" w:line="520" w:lineRule="exact"/>
        <w:ind w:firstLine="480"/>
        <w:rPr>
          <w:rFonts w:ascii="宋体" w:eastAsia="宋体" w:hAnsi="宋体"/>
        </w:rPr>
      </w:pPr>
      <w:r>
        <w:rPr>
          <w:rFonts w:ascii="宋体" w:eastAsia="宋体" w:hAnsi="宋体" w:hint="eastAsia"/>
        </w:rPr>
        <w:t>1、取得第三方的许可。</w:t>
      </w:r>
    </w:p>
    <w:p w14:paraId="69638C26" w14:textId="77777777" w:rsidR="00237306" w:rsidRDefault="00000000">
      <w:pPr>
        <w:pStyle w:val="affffffffffffffff9"/>
        <w:spacing w:beforeLines="0" w:line="520" w:lineRule="exact"/>
        <w:ind w:firstLine="480"/>
        <w:rPr>
          <w:rFonts w:ascii="宋体" w:eastAsia="宋体" w:hAnsi="宋体"/>
        </w:rPr>
      </w:pPr>
      <w:r>
        <w:rPr>
          <w:rFonts w:ascii="宋体" w:eastAsia="宋体" w:hAnsi="宋体" w:hint="eastAsia"/>
        </w:rPr>
        <w:t>2、修改或更换开发软件使其不侵权。</w:t>
      </w:r>
    </w:p>
    <w:p w14:paraId="2B04767B" w14:textId="77777777" w:rsidR="00237306" w:rsidRDefault="00000000">
      <w:pPr>
        <w:pStyle w:val="affffffffffffffff9"/>
        <w:numPr>
          <w:ilvl w:val="0"/>
          <w:numId w:val="51"/>
        </w:numPr>
        <w:spacing w:beforeLines="0" w:line="520" w:lineRule="exact"/>
        <w:ind w:left="25" w:firstLine="480"/>
        <w:rPr>
          <w:rFonts w:ascii="宋体" w:eastAsia="宋体" w:hAnsi="宋体"/>
        </w:rPr>
      </w:pPr>
      <w:r>
        <w:rPr>
          <w:rFonts w:ascii="宋体" w:eastAsia="宋体" w:hAnsi="宋体" w:hint="eastAsia"/>
        </w:rPr>
        <w:t>乙方为甲方申办计算机软件著作权，包括：计算机软件著作申请书撰写、递交、手续办理和官方费用交付。乙方应在递交申请后第二个工作日开始计算的月31-40个工作日内为甲方取得证书。（此条款可能产生的费用已包含在合同总金额中，不再另行支付）</w:t>
      </w:r>
    </w:p>
    <w:p w14:paraId="65421D01" w14:textId="77777777" w:rsidR="00237306" w:rsidRDefault="00000000">
      <w:pPr>
        <w:pStyle w:val="affffffffffffffff9"/>
        <w:numPr>
          <w:ilvl w:val="0"/>
          <w:numId w:val="51"/>
        </w:numPr>
        <w:spacing w:beforeLines="0" w:line="520" w:lineRule="exact"/>
        <w:ind w:left="25" w:firstLine="480"/>
        <w:rPr>
          <w:rFonts w:ascii="宋体" w:eastAsia="宋体" w:hAnsi="宋体"/>
        </w:rPr>
      </w:pPr>
      <w:r>
        <w:rPr>
          <w:rFonts w:ascii="宋体" w:eastAsia="宋体" w:hAnsi="宋体" w:hint="eastAsia"/>
        </w:rPr>
        <w:t>本合同条款的规定不因本合同的到期而效力终止。</w:t>
      </w:r>
    </w:p>
    <w:p w14:paraId="345FA4C7" w14:textId="77777777" w:rsidR="00237306" w:rsidRDefault="00000000">
      <w:pPr>
        <w:pStyle w:val="21"/>
        <w:numPr>
          <w:ilvl w:val="1"/>
          <w:numId w:val="35"/>
        </w:numPr>
        <w:tabs>
          <w:tab w:val="clear" w:pos="564"/>
          <w:tab w:val="left" w:pos="1440"/>
        </w:tabs>
        <w:spacing w:line="520" w:lineRule="exact"/>
        <w:ind w:left="1440" w:hanging="360"/>
        <w:rPr>
          <w:sz w:val="24"/>
          <w:szCs w:val="24"/>
        </w:rPr>
      </w:pPr>
      <w:bookmarkStart w:id="338" w:name="_Toc82697720"/>
      <w:bookmarkStart w:id="339" w:name="_Toc67493567"/>
      <w:bookmarkStart w:id="340" w:name="_Toc129702495"/>
      <w:bookmarkStart w:id="341" w:name="_Toc498523609"/>
      <w:bookmarkStart w:id="342" w:name="_Toc14097"/>
      <w:bookmarkStart w:id="343" w:name="_Toc420514541"/>
      <w:bookmarkStart w:id="344" w:name="_Toc21273"/>
      <w:bookmarkStart w:id="345" w:name="_Toc119420513"/>
      <w:bookmarkStart w:id="346" w:name="_Toc431314780"/>
      <w:bookmarkStart w:id="347" w:name="_Toc491682931"/>
      <w:bookmarkStart w:id="348" w:name="_Toc24894"/>
      <w:bookmarkStart w:id="349" w:name="_Toc66048714"/>
      <w:bookmarkStart w:id="350" w:name="_Toc1138"/>
      <w:bookmarkStart w:id="351" w:name="_Toc453593873"/>
      <w:bookmarkStart w:id="352" w:name="_Toc433890341"/>
      <w:bookmarkStart w:id="353" w:name="_Toc521675473"/>
      <w:bookmarkStart w:id="354" w:name="_Toc5074"/>
      <w:bookmarkStart w:id="355" w:name="_Toc21626"/>
      <w:r>
        <w:rPr>
          <w:rFonts w:hint="eastAsia"/>
          <w:sz w:val="24"/>
          <w:szCs w:val="24"/>
        </w:rPr>
        <w:t>不可抗力</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544131F8" w14:textId="77777777" w:rsidR="00237306" w:rsidRDefault="00000000">
      <w:pPr>
        <w:pStyle w:val="affffffffffffffff9"/>
        <w:numPr>
          <w:ilvl w:val="0"/>
          <w:numId w:val="52"/>
        </w:numPr>
        <w:spacing w:beforeLines="0" w:line="520" w:lineRule="exact"/>
        <w:ind w:left="25" w:firstLineChars="0" w:firstLine="482"/>
        <w:rPr>
          <w:rFonts w:ascii="宋体" w:eastAsia="宋体" w:hAnsi="宋体"/>
        </w:rPr>
      </w:pPr>
      <w:r>
        <w:rPr>
          <w:rFonts w:ascii="宋体" w:eastAsia="宋体" w:hAnsi="宋体" w:hint="eastAsia"/>
        </w:rPr>
        <w:t>如双方任何一方因不可抗力导致合同实施延误或不能履行其它合同义务，双方均不承担赔偿责任，但乙方迟延履行发生不可抗力的，乙方应承担给甲方造成的一切损失；</w:t>
      </w:r>
    </w:p>
    <w:p w14:paraId="6426E277" w14:textId="77777777" w:rsidR="00237306" w:rsidRDefault="00000000">
      <w:pPr>
        <w:pStyle w:val="affffffffffffffff9"/>
        <w:numPr>
          <w:ilvl w:val="0"/>
          <w:numId w:val="52"/>
        </w:numPr>
        <w:spacing w:beforeLines="0" w:line="520" w:lineRule="exact"/>
        <w:ind w:left="25" w:firstLineChars="0" w:firstLine="482"/>
        <w:rPr>
          <w:rFonts w:ascii="宋体" w:eastAsia="宋体" w:hAnsi="宋体"/>
        </w:rPr>
      </w:pPr>
      <w:r>
        <w:rPr>
          <w:rFonts w:ascii="宋体" w:eastAsia="宋体" w:hAnsi="宋体" w:hint="eastAsia"/>
        </w:rPr>
        <w:t>本条款所述的“不可抗力”系指那些双方在签订合同时所不能预见的，并且它的发生及其后果是无法避免和无法克服的事件，但不包括乙方的违约或疏忽。不可抗力事件包括但不限于：战争、严重火灾、洪水、台风、地震、疫情管制等；</w:t>
      </w:r>
    </w:p>
    <w:p w14:paraId="42CAD43C" w14:textId="77777777" w:rsidR="00237306" w:rsidRDefault="00000000">
      <w:pPr>
        <w:pStyle w:val="affffffffffffffff9"/>
        <w:numPr>
          <w:ilvl w:val="0"/>
          <w:numId w:val="52"/>
        </w:numPr>
        <w:spacing w:beforeLines="0" w:line="520" w:lineRule="exact"/>
        <w:ind w:left="25" w:firstLineChars="0" w:firstLine="482"/>
        <w:rPr>
          <w:rFonts w:ascii="宋体" w:eastAsia="宋体" w:hAnsi="宋体"/>
        </w:rPr>
      </w:pPr>
      <w:r>
        <w:rPr>
          <w:rFonts w:ascii="宋体" w:eastAsia="宋体" w:hAnsi="宋体" w:hint="eastAsia"/>
        </w:rPr>
        <w:t>在不可抗力事件发生时，受不可抗力影响的一方应尽快以书面形式将不可抗力的情况和原因通知对方;并在事故发生后15日内，将有关部门出具的证明文件、详细情况报告以及不可抗力对合同影响程度的说明用特快专递或挂号信的形式寄给另一方。如果不可抗力影响时间延续60日以上，双方应通过友好协商在合理的时间内达成进一步履行合同或终止合同的协议。如果履行合同，那么合同期限应予以延长，</w:t>
      </w:r>
      <w:r>
        <w:rPr>
          <w:rFonts w:ascii="宋体" w:eastAsia="宋体" w:hAnsi="宋体" w:hint="eastAsia"/>
        </w:rPr>
        <w:lastRenderedPageBreak/>
        <w:t>延长的期限应相当于事故所影响的时间；</w:t>
      </w:r>
    </w:p>
    <w:p w14:paraId="7A3CD5F0" w14:textId="77777777" w:rsidR="00237306" w:rsidRDefault="00000000">
      <w:pPr>
        <w:pStyle w:val="affffffffffffffff9"/>
        <w:numPr>
          <w:ilvl w:val="0"/>
          <w:numId w:val="52"/>
        </w:numPr>
        <w:spacing w:beforeLines="0" w:line="520" w:lineRule="exact"/>
        <w:ind w:left="25" w:firstLineChars="0" w:firstLine="482"/>
        <w:rPr>
          <w:rFonts w:ascii="宋体" w:eastAsia="宋体" w:hAnsi="宋体"/>
        </w:rPr>
      </w:pPr>
      <w:r>
        <w:rPr>
          <w:rFonts w:ascii="宋体" w:eastAsia="宋体" w:hAnsi="宋体" w:hint="eastAsia"/>
        </w:rPr>
        <w:t>发生不可抗力时，任何一方均不对因不可抗力无法履行或迟延履行本合同义务而使另一方蒙受的损失承担责任，但遭受不可抗力一方有责任尽可能及时采取适当或必要措施减少或消除不可抗力的影响。遭受不可抗力的一方对因未尽本项义务而造成的损失承担赔偿责任。</w:t>
      </w:r>
    </w:p>
    <w:p w14:paraId="0AE857B8" w14:textId="77777777" w:rsidR="00237306" w:rsidRDefault="00000000">
      <w:pPr>
        <w:pStyle w:val="21"/>
        <w:numPr>
          <w:ilvl w:val="1"/>
          <w:numId w:val="35"/>
        </w:numPr>
        <w:tabs>
          <w:tab w:val="clear" w:pos="564"/>
          <w:tab w:val="left" w:pos="1440"/>
        </w:tabs>
        <w:spacing w:line="520" w:lineRule="exact"/>
        <w:ind w:left="1440" w:hanging="360"/>
        <w:rPr>
          <w:sz w:val="24"/>
          <w:szCs w:val="24"/>
        </w:rPr>
      </w:pPr>
      <w:bookmarkStart w:id="356" w:name="_Toc4529"/>
      <w:bookmarkStart w:id="357" w:name="_Toc431314783"/>
      <w:bookmarkStart w:id="358" w:name="_Toc119420514"/>
      <w:bookmarkStart w:id="359" w:name="_Toc30274"/>
      <w:bookmarkStart w:id="360" w:name="_Toc67493568"/>
      <w:bookmarkStart w:id="361" w:name="_Toc433890344"/>
      <w:bookmarkStart w:id="362" w:name="_Toc491682932"/>
      <w:bookmarkStart w:id="363" w:name="_Toc521675474"/>
      <w:bookmarkStart w:id="364" w:name="_Toc453593874"/>
      <w:bookmarkStart w:id="365" w:name="_Toc82697721"/>
      <w:bookmarkStart w:id="366" w:name="_Toc6854"/>
      <w:bookmarkStart w:id="367" w:name="_Toc420514544"/>
      <w:bookmarkStart w:id="368" w:name="_Toc129702496"/>
      <w:bookmarkStart w:id="369" w:name="_Toc498523610"/>
      <w:bookmarkStart w:id="370" w:name="_Toc282503304"/>
      <w:bookmarkStart w:id="371" w:name="_Toc5124"/>
      <w:bookmarkStart w:id="372" w:name="_Toc66048715"/>
      <w:bookmarkStart w:id="373" w:name="_Toc32258"/>
      <w:bookmarkStart w:id="374" w:name="_Toc26619"/>
      <w:r>
        <w:rPr>
          <w:rFonts w:hint="eastAsia"/>
          <w:sz w:val="24"/>
          <w:szCs w:val="24"/>
        </w:rPr>
        <w:t>合同文件及</w:t>
      </w:r>
      <w:bookmarkStart w:id="375" w:name="_Toc281936814"/>
      <w:r>
        <w:rPr>
          <w:rFonts w:hint="eastAsia"/>
          <w:sz w:val="24"/>
          <w:szCs w:val="24"/>
        </w:rPr>
        <w:t>资料的使用</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0E79E751" w14:textId="77777777" w:rsidR="00237306" w:rsidRDefault="00000000">
      <w:pPr>
        <w:pStyle w:val="affffffffffffffff9"/>
        <w:numPr>
          <w:ilvl w:val="0"/>
          <w:numId w:val="53"/>
        </w:numPr>
        <w:spacing w:beforeLines="0" w:line="520" w:lineRule="exact"/>
        <w:ind w:left="25" w:firstLineChars="0" w:firstLine="482"/>
        <w:rPr>
          <w:rFonts w:ascii="宋体" w:eastAsia="宋体" w:hAnsi="宋体"/>
        </w:rPr>
      </w:pPr>
      <w:r>
        <w:rPr>
          <w:rFonts w:ascii="宋体" w:eastAsia="宋体" w:hAnsi="宋体" w:hint="eastAsia"/>
        </w:rPr>
        <w:t>乙方在未</w:t>
      </w:r>
      <w:bookmarkEnd w:id="375"/>
      <w:r>
        <w:rPr>
          <w:rFonts w:ascii="宋体" w:eastAsia="宋体" w:hAnsi="宋体" w:hint="eastAsia"/>
        </w:rPr>
        <w:t>经甲方书面同意的情况下，不得将由甲方或甲方代表提供的有关合同中的规定、有关规格、计划、图纸、样本或甲方为上述内容向乙方提供的资料透露给与履行本合同无关的任何其他人。即使向与本合同的有关人员提供，也应注意保密并限于履行合同必须的范围；</w:t>
      </w:r>
    </w:p>
    <w:p w14:paraId="75ABCE1D" w14:textId="77777777" w:rsidR="00237306" w:rsidRDefault="00000000">
      <w:pPr>
        <w:pStyle w:val="affffffffffffffff9"/>
        <w:numPr>
          <w:ilvl w:val="0"/>
          <w:numId w:val="53"/>
        </w:numPr>
        <w:spacing w:beforeLines="0" w:line="520" w:lineRule="exact"/>
        <w:ind w:left="25" w:firstLineChars="0" w:firstLine="482"/>
        <w:rPr>
          <w:rFonts w:ascii="宋体" w:eastAsia="宋体" w:hAnsi="宋体"/>
        </w:rPr>
      </w:pPr>
      <w:r>
        <w:rPr>
          <w:rFonts w:ascii="宋体" w:eastAsia="宋体" w:hAnsi="宋体" w:hint="eastAsia"/>
        </w:rPr>
        <w:t>除非执行合同需要，在事先未得到甲方同意的情况下，乙方不得使用本合同条款中所列举的任何文件和资料；</w:t>
      </w:r>
    </w:p>
    <w:p w14:paraId="5B0F1782" w14:textId="77777777" w:rsidR="00237306" w:rsidRDefault="00000000">
      <w:pPr>
        <w:pStyle w:val="affffffffffffffff9"/>
        <w:numPr>
          <w:ilvl w:val="0"/>
          <w:numId w:val="53"/>
        </w:numPr>
        <w:spacing w:beforeLines="0" w:line="520" w:lineRule="exact"/>
        <w:ind w:left="25" w:firstLineChars="0" w:firstLine="482"/>
        <w:rPr>
          <w:rFonts w:ascii="宋体" w:eastAsia="宋体" w:hAnsi="宋体"/>
        </w:rPr>
      </w:pPr>
      <w:r>
        <w:rPr>
          <w:rFonts w:ascii="宋体" w:eastAsia="宋体" w:hAnsi="宋体" w:hint="eastAsia"/>
        </w:rPr>
        <w:t>除合同本身以外，由甲方提供给乙方的所有资料始终为甲方的财产，乙方应于合同义务履行完毕后将上述资料包括副本退还给甲方。</w:t>
      </w:r>
    </w:p>
    <w:p w14:paraId="6D05C27F" w14:textId="77777777" w:rsidR="00237306" w:rsidRDefault="00000000">
      <w:pPr>
        <w:pStyle w:val="21"/>
        <w:numPr>
          <w:ilvl w:val="1"/>
          <w:numId w:val="35"/>
        </w:numPr>
        <w:tabs>
          <w:tab w:val="clear" w:pos="564"/>
          <w:tab w:val="left" w:pos="1440"/>
        </w:tabs>
        <w:spacing w:line="520" w:lineRule="exact"/>
        <w:ind w:left="1440" w:hanging="360"/>
        <w:rPr>
          <w:sz w:val="24"/>
          <w:szCs w:val="24"/>
        </w:rPr>
      </w:pPr>
      <w:bookmarkStart w:id="376" w:name="_Toc491682933"/>
      <w:bookmarkStart w:id="377" w:name="_Toc66048716"/>
      <w:bookmarkStart w:id="378" w:name="_Toc431314784"/>
      <w:bookmarkStart w:id="379" w:name="_Toc3600"/>
      <w:bookmarkStart w:id="380" w:name="_Toc21029"/>
      <w:bookmarkStart w:id="381" w:name="_Toc20420"/>
      <w:bookmarkStart w:id="382" w:name="_Toc420514545"/>
      <w:bookmarkStart w:id="383" w:name="_Toc119420515"/>
      <w:bookmarkStart w:id="384" w:name="_Toc433890345"/>
      <w:bookmarkStart w:id="385" w:name="_Toc27463"/>
      <w:bookmarkStart w:id="386" w:name="_Toc82697722"/>
      <w:bookmarkStart w:id="387" w:name="_Toc498523611"/>
      <w:bookmarkStart w:id="388" w:name="_Toc129702497"/>
      <w:bookmarkStart w:id="389" w:name="_Toc282503305"/>
      <w:bookmarkStart w:id="390" w:name="_Toc521675475"/>
      <w:bookmarkStart w:id="391" w:name="_Toc67493569"/>
      <w:bookmarkStart w:id="392" w:name="_Toc10577"/>
      <w:bookmarkStart w:id="393" w:name="_Toc453593875"/>
      <w:bookmarkStart w:id="394" w:name="_Toc26782"/>
      <w:r>
        <w:rPr>
          <w:rFonts w:hint="eastAsia"/>
          <w:sz w:val="24"/>
          <w:szCs w:val="24"/>
        </w:rPr>
        <w:t>保密条款</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11036E09" w14:textId="77777777" w:rsidR="00237306" w:rsidRDefault="00000000">
      <w:pPr>
        <w:pStyle w:val="affffffffffffffff9"/>
        <w:numPr>
          <w:ilvl w:val="0"/>
          <w:numId w:val="54"/>
        </w:numPr>
        <w:spacing w:beforeLines="0" w:line="520" w:lineRule="exact"/>
        <w:ind w:left="25" w:firstLine="480"/>
        <w:rPr>
          <w:rFonts w:ascii="宋体" w:eastAsia="宋体" w:hAnsi="宋体"/>
        </w:rPr>
      </w:pPr>
      <w:bookmarkStart w:id="395" w:name="_Toc281936815"/>
      <w:r>
        <w:rPr>
          <w:rFonts w:ascii="宋体" w:eastAsia="宋体" w:hAnsi="宋体" w:hint="eastAsia"/>
        </w:rPr>
        <w:t>任何一方</w:t>
      </w:r>
      <w:bookmarkEnd w:id="395"/>
      <w:r>
        <w:rPr>
          <w:rFonts w:ascii="宋体" w:eastAsia="宋体" w:hAnsi="宋体" w:hint="eastAsia"/>
        </w:rPr>
        <w:t>均应对在本合同履行过程中知悉的有关对方的商业、技术、国家等秘密承担保密义务。除经秘密所有方的同意或法律、法规另有规定，相对方不得向本合同以外的任何第三人提供、泄漏上述秘密，由此给秘密所有方造成损失的，责任方应承担相应责任；</w:t>
      </w:r>
    </w:p>
    <w:p w14:paraId="4BA11853" w14:textId="77777777" w:rsidR="00237306" w:rsidRDefault="00000000">
      <w:pPr>
        <w:pStyle w:val="affffffffffffffff9"/>
        <w:numPr>
          <w:ilvl w:val="0"/>
          <w:numId w:val="54"/>
        </w:numPr>
        <w:spacing w:beforeLines="0" w:line="520" w:lineRule="exact"/>
        <w:ind w:left="25" w:firstLine="480"/>
        <w:rPr>
          <w:rFonts w:ascii="宋体" w:eastAsia="宋体" w:hAnsi="宋体"/>
        </w:rPr>
      </w:pPr>
      <w:r>
        <w:rPr>
          <w:rFonts w:ascii="宋体" w:eastAsia="宋体" w:hAnsi="宋体" w:hint="eastAsia"/>
        </w:rPr>
        <w:t>不论合同是否解除或终止，本条款持续有效；</w:t>
      </w:r>
    </w:p>
    <w:p w14:paraId="7E2F05CF" w14:textId="77777777" w:rsidR="00237306" w:rsidRDefault="00000000">
      <w:pPr>
        <w:pStyle w:val="affffffffffffffff9"/>
        <w:numPr>
          <w:ilvl w:val="0"/>
          <w:numId w:val="54"/>
        </w:numPr>
        <w:spacing w:beforeLines="0" w:line="520" w:lineRule="exact"/>
        <w:ind w:left="25" w:firstLine="480"/>
        <w:rPr>
          <w:rFonts w:ascii="宋体" w:eastAsia="宋体" w:hAnsi="宋体"/>
        </w:rPr>
      </w:pPr>
      <w:r>
        <w:rPr>
          <w:rFonts w:ascii="宋体" w:eastAsia="宋体" w:hAnsi="宋体" w:hint="eastAsia"/>
        </w:rPr>
        <w:t>甲、乙双方在提出相关争议，以及在争议协商处理、诉讼、投诉中，均有权在必要的范围内不受限制地以口头或书面引述、不受限制地以其它合理方式利用本合同的整体及/或任何部分条款内容。上述行为不应当被视为泄露本合同相关的商业秘密、国家秘密，也不应当被认为违约；</w:t>
      </w:r>
    </w:p>
    <w:p w14:paraId="6CFED859" w14:textId="77777777" w:rsidR="00237306" w:rsidRDefault="00000000">
      <w:pPr>
        <w:pStyle w:val="affffffffffffffff9"/>
        <w:numPr>
          <w:ilvl w:val="0"/>
          <w:numId w:val="54"/>
        </w:numPr>
        <w:spacing w:beforeLines="0" w:line="520" w:lineRule="exact"/>
        <w:ind w:left="25" w:firstLine="480"/>
        <w:rPr>
          <w:rFonts w:ascii="宋体" w:eastAsia="宋体" w:hAnsi="宋体"/>
        </w:rPr>
      </w:pPr>
      <w:r>
        <w:rPr>
          <w:rFonts w:ascii="宋体" w:eastAsia="宋体" w:hAnsi="宋体" w:hint="eastAsia"/>
        </w:rPr>
        <w:t>乙方承认并同意所有由甲方处理的数据、统计数据及其它相关数据是属于甲</w:t>
      </w:r>
      <w:r>
        <w:rPr>
          <w:rFonts w:ascii="宋体" w:eastAsia="宋体" w:hAnsi="宋体" w:hint="eastAsia"/>
        </w:rPr>
        <w:lastRenderedPageBreak/>
        <w:t>方的保密信息，而无论该些数据是以何种媒介和方式进行存储或处理，并且有关这些数据的所有知识产权归甲方所有。未经甲方书面同意或符合甲方书面同意的程序，乙方不得获得任何甲方数据。任何情况下，乙方不得对任何甲方数据有任何破坏或泄漏等行为。</w:t>
      </w:r>
    </w:p>
    <w:p w14:paraId="07BEBBCE" w14:textId="77777777" w:rsidR="00237306" w:rsidRDefault="00000000">
      <w:pPr>
        <w:pStyle w:val="affffffffffffffff9"/>
        <w:numPr>
          <w:ilvl w:val="0"/>
          <w:numId w:val="54"/>
        </w:numPr>
        <w:spacing w:beforeLines="0" w:line="520" w:lineRule="exact"/>
        <w:ind w:left="25" w:firstLine="480"/>
        <w:rPr>
          <w:rFonts w:ascii="宋体" w:eastAsia="宋体" w:hAnsi="宋体"/>
        </w:rPr>
      </w:pPr>
      <w:r>
        <w:rPr>
          <w:rFonts w:ascii="宋体" w:eastAsia="宋体" w:hAnsi="宋体" w:hint="eastAsia"/>
        </w:rPr>
        <w:t>乙方同意并承诺，如果这些数据未经甲方许可披露给他人，所造成对甲方的损失，经证实，甲方有权通过法律途径向乙方索赔。恶意泄露甲方所有的保密信息，应承担相关的损害赔偿责任。</w:t>
      </w:r>
    </w:p>
    <w:p w14:paraId="3B378FD9" w14:textId="77777777" w:rsidR="00237306" w:rsidRDefault="00000000">
      <w:pPr>
        <w:pStyle w:val="21"/>
        <w:numPr>
          <w:ilvl w:val="1"/>
          <w:numId w:val="35"/>
        </w:numPr>
        <w:tabs>
          <w:tab w:val="clear" w:pos="564"/>
          <w:tab w:val="left" w:pos="1440"/>
        </w:tabs>
        <w:spacing w:line="520" w:lineRule="exact"/>
        <w:ind w:left="1440" w:hanging="360"/>
        <w:rPr>
          <w:sz w:val="24"/>
          <w:szCs w:val="24"/>
        </w:rPr>
      </w:pPr>
      <w:bookmarkStart w:id="396" w:name="_Toc282503306"/>
      <w:bookmarkStart w:id="397" w:name="_Toc498523612"/>
      <w:bookmarkStart w:id="398" w:name="_Toc521675476"/>
      <w:bookmarkStart w:id="399" w:name="_Toc82697723"/>
      <w:bookmarkStart w:id="400" w:name="_Toc433890346"/>
      <w:bookmarkStart w:id="401" w:name="_Toc18534"/>
      <w:bookmarkStart w:id="402" w:name="_Toc29329"/>
      <w:bookmarkStart w:id="403" w:name="_Toc67493570"/>
      <w:bookmarkStart w:id="404" w:name="_Toc66048717"/>
      <w:bookmarkStart w:id="405" w:name="_Toc420514546"/>
      <w:bookmarkStart w:id="406" w:name="_Toc491682934"/>
      <w:bookmarkStart w:id="407" w:name="_Toc129702498"/>
      <w:bookmarkStart w:id="408" w:name="_Toc119420516"/>
      <w:bookmarkStart w:id="409" w:name="_Toc453593876"/>
      <w:bookmarkStart w:id="410" w:name="_Toc14514"/>
      <w:bookmarkStart w:id="411" w:name="_Toc431314785"/>
      <w:bookmarkStart w:id="412" w:name="_Toc25160"/>
      <w:bookmarkStart w:id="413" w:name="_Toc9309"/>
      <w:bookmarkStart w:id="414" w:name="_Toc9216"/>
      <w:r>
        <w:rPr>
          <w:rFonts w:hint="eastAsia"/>
          <w:sz w:val="24"/>
          <w:szCs w:val="24"/>
        </w:rPr>
        <w:t>权利的保留</w:t>
      </w:r>
      <w:bookmarkStart w:id="415" w:name="_Toc281936816"/>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5D9652A5" w14:textId="77777777" w:rsidR="00237306" w:rsidRDefault="00000000">
      <w:pPr>
        <w:pStyle w:val="affffffffffffffff9"/>
        <w:numPr>
          <w:ilvl w:val="0"/>
          <w:numId w:val="55"/>
        </w:numPr>
        <w:spacing w:beforeLines="0" w:line="520" w:lineRule="exact"/>
        <w:ind w:left="25" w:firstLine="480"/>
        <w:rPr>
          <w:rFonts w:ascii="宋体" w:eastAsia="宋体" w:hAnsi="宋体"/>
        </w:rPr>
      </w:pPr>
      <w:r>
        <w:rPr>
          <w:rFonts w:ascii="宋体" w:eastAsia="宋体" w:hAnsi="宋体" w:hint="eastAsia"/>
        </w:rPr>
        <w:t>任何一方</w:t>
      </w:r>
      <w:bookmarkEnd w:id="415"/>
      <w:r>
        <w:rPr>
          <w:rFonts w:ascii="宋体" w:eastAsia="宋体" w:hAnsi="宋体" w:hint="eastAsia"/>
        </w:rPr>
        <w:t>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6AED6379" w14:textId="77777777" w:rsidR="00237306" w:rsidRDefault="00000000">
      <w:pPr>
        <w:pStyle w:val="affffffffffffffff9"/>
        <w:numPr>
          <w:ilvl w:val="0"/>
          <w:numId w:val="55"/>
        </w:numPr>
        <w:spacing w:beforeLines="0" w:line="520" w:lineRule="exact"/>
        <w:ind w:left="25" w:firstLine="480"/>
        <w:rPr>
          <w:rFonts w:ascii="宋体" w:eastAsia="宋体" w:hAnsi="宋体"/>
        </w:rPr>
      </w:pPr>
      <w:r>
        <w:rPr>
          <w:rFonts w:ascii="宋体" w:eastAsia="宋体" w:hAnsi="宋体" w:hint="eastAsia"/>
        </w:rPr>
        <w:t>如果本合同部分条款依据现行有关法律、法规被确认为无效或无法履行，双方同意该部分无效或无法履行的条款不影响本合同其他条款效力的，本合同其他条款继续有效；同时合同双方应当依据现行有关法律、法规对该部分无效或无法履行的条款进行调整，使其依法成为有效条款，并尽量符合本合同所体现的原则和精神；</w:t>
      </w:r>
    </w:p>
    <w:p w14:paraId="300E0980" w14:textId="77777777" w:rsidR="00237306" w:rsidRDefault="00000000">
      <w:pPr>
        <w:pStyle w:val="affffffffffffffff9"/>
        <w:numPr>
          <w:ilvl w:val="0"/>
          <w:numId w:val="55"/>
        </w:numPr>
        <w:spacing w:beforeLines="0" w:line="520" w:lineRule="exact"/>
        <w:ind w:left="25" w:firstLine="480"/>
        <w:rPr>
          <w:rFonts w:ascii="宋体" w:eastAsia="宋体" w:hAnsi="宋体"/>
        </w:rPr>
      </w:pPr>
      <w:r>
        <w:rPr>
          <w:rFonts w:ascii="宋体" w:eastAsia="宋体" w:hAnsi="宋体" w:hint="eastAsia"/>
        </w:rPr>
        <w:t>在本合同履行期间，因中国法律、法规、政策的变化致使本合同的部分条款相冲突、无效或失去可强制执行效力时，双方应协商一致尽快修改本合同中相冲突或无效或失去强制执行效力的有关条款。</w:t>
      </w:r>
    </w:p>
    <w:p w14:paraId="258F46BF" w14:textId="77777777" w:rsidR="00237306" w:rsidRDefault="00000000">
      <w:pPr>
        <w:pStyle w:val="21"/>
        <w:numPr>
          <w:ilvl w:val="1"/>
          <w:numId w:val="35"/>
        </w:numPr>
        <w:tabs>
          <w:tab w:val="clear" w:pos="564"/>
          <w:tab w:val="left" w:pos="1440"/>
        </w:tabs>
        <w:spacing w:line="520" w:lineRule="exact"/>
        <w:ind w:left="1440" w:hanging="360"/>
        <w:rPr>
          <w:sz w:val="24"/>
          <w:szCs w:val="24"/>
        </w:rPr>
      </w:pPr>
      <w:bookmarkStart w:id="416" w:name="_Toc491682935"/>
      <w:bookmarkStart w:id="417" w:name="_Toc15671"/>
      <w:bookmarkStart w:id="418" w:name="_Toc521675477"/>
      <w:bookmarkStart w:id="419" w:name="_Toc22278"/>
      <w:bookmarkStart w:id="420" w:name="_Toc67493571"/>
      <w:bookmarkStart w:id="421" w:name="_Toc282503307"/>
      <w:bookmarkStart w:id="422" w:name="_Toc119420517"/>
      <w:bookmarkStart w:id="423" w:name="_Toc498523613"/>
      <w:bookmarkStart w:id="424" w:name="_Toc15844"/>
      <w:bookmarkStart w:id="425" w:name="_Toc420514547"/>
      <w:bookmarkStart w:id="426" w:name="_Toc433890347"/>
      <w:bookmarkStart w:id="427" w:name="_Toc22438"/>
      <w:bookmarkStart w:id="428" w:name="_Toc66048718"/>
      <w:bookmarkStart w:id="429" w:name="_Toc453593877"/>
      <w:bookmarkStart w:id="430" w:name="_Toc431314786"/>
      <w:bookmarkStart w:id="431" w:name="_Toc129702499"/>
      <w:bookmarkStart w:id="432" w:name="_Toc82697724"/>
      <w:bookmarkStart w:id="433" w:name="_Toc11316"/>
      <w:bookmarkStart w:id="434" w:name="_Toc29529"/>
      <w:r>
        <w:rPr>
          <w:rFonts w:hint="eastAsia"/>
          <w:sz w:val="24"/>
          <w:szCs w:val="24"/>
        </w:rPr>
        <w:t>转让</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0499DFA9" w14:textId="77777777" w:rsidR="00237306" w:rsidRDefault="00000000">
      <w:pPr>
        <w:pStyle w:val="affffffffffffffff9"/>
        <w:spacing w:beforeLines="0" w:line="520" w:lineRule="exact"/>
        <w:ind w:left="25" w:firstLine="480"/>
        <w:rPr>
          <w:rFonts w:ascii="宋体" w:eastAsia="宋体" w:hAnsi="宋体"/>
        </w:rPr>
      </w:pPr>
      <w:r>
        <w:rPr>
          <w:rFonts w:ascii="宋体" w:eastAsia="宋体" w:hAnsi="宋体" w:hint="eastAsia"/>
        </w:rPr>
        <w:t>未经</w:t>
      </w:r>
      <w:bookmarkStart w:id="435" w:name="_Toc281936817"/>
      <w:r>
        <w:rPr>
          <w:rFonts w:ascii="宋体" w:eastAsia="宋体" w:hAnsi="宋体" w:hint="eastAsia"/>
        </w:rPr>
        <w:t>甲方</w:t>
      </w:r>
      <w:bookmarkEnd w:id="435"/>
      <w:r>
        <w:rPr>
          <w:rFonts w:ascii="宋体" w:eastAsia="宋体" w:hAnsi="宋体" w:hint="eastAsia"/>
        </w:rPr>
        <w:t>事先书面同意，乙方不得部分转让或全部转让其应履行的合同义务。</w:t>
      </w:r>
    </w:p>
    <w:p w14:paraId="1E261ACE" w14:textId="77777777" w:rsidR="00237306" w:rsidRDefault="00000000">
      <w:pPr>
        <w:pStyle w:val="21"/>
        <w:numPr>
          <w:ilvl w:val="1"/>
          <w:numId w:val="35"/>
        </w:numPr>
        <w:tabs>
          <w:tab w:val="clear" w:pos="564"/>
          <w:tab w:val="left" w:pos="1440"/>
        </w:tabs>
        <w:spacing w:line="520" w:lineRule="exact"/>
        <w:ind w:left="1440" w:hanging="360"/>
        <w:rPr>
          <w:sz w:val="24"/>
          <w:szCs w:val="24"/>
        </w:rPr>
      </w:pPr>
      <w:bookmarkStart w:id="436" w:name="_Toc82697725"/>
      <w:bookmarkStart w:id="437" w:name="_Toc11762"/>
      <w:bookmarkStart w:id="438" w:name="_Toc282503309"/>
      <w:bookmarkStart w:id="439" w:name="_Toc10819"/>
      <w:bookmarkStart w:id="440" w:name="_Toc433890349"/>
      <w:bookmarkStart w:id="441" w:name="_Toc119420518"/>
      <w:bookmarkStart w:id="442" w:name="_Toc66048719"/>
      <w:bookmarkStart w:id="443" w:name="_Toc12098"/>
      <w:bookmarkStart w:id="444" w:name="_Toc129702500"/>
      <w:bookmarkStart w:id="445" w:name="_Toc333"/>
      <w:bookmarkStart w:id="446" w:name="_Toc420514549"/>
      <w:bookmarkStart w:id="447" w:name="_Toc4579"/>
      <w:bookmarkStart w:id="448" w:name="_Toc431314788"/>
      <w:bookmarkStart w:id="449" w:name="_Toc521675478"/>
      <w:bookmarkStart w:id="450" w:name="_Toc491682937"/>
      <w:bookmarkStart w:id="451" w:name="_Toc67493572"/>
      <w:bookmarkStart w:id="452" w:name="_Toc9584"/>
      <w:bookmarkStart w:id="453" w:name="_Toc453593879"/>
      <w:bookmarkStart w:id="454" w:name="_Toc498523615"/>
      <w:r>
        <w:rPr>
          <w:rFonts w:hint="eastAsia"/>
          <w:sz w:val="24"/>
          <w:szCs w:val="24"/>
        </w:rPr>
        <w:t>违约赔偿及</w:t>
      </w:r>
      <w:bookmarkStart w:id="455" w:name="_Toc281936819"/>
      <w:r>
        <w:rPr>
          <w:rFonts w:hint="eastAsia"/>
          <w:sz w:val="24"/>
          <w:szCs w:val="24"/>
        </w:rPr>
        <w:t>索赔</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36DF2475" w14:textId="77777777" w:rsidR="00237306" w:rsidRDefault="00000000">
      <w:pPr>
        <w:pStyle w:val="affffffffffffffff9"/>
        <w:numPr>
          <w:ilvl w:val="0"/>
          <w:numId w:val="56"/>
        </w:numPr>
        <w:spacing w:beforeLines="0" w:line="520" w:lineRule="exact"/>
        <w:ind w:left="25" w:firstLine="480"/>
        <w:rPr>
          <w:rFonts w:ascii="宋体" w:eastAsia="宋体" w:hAnsi="宋体"/>
        </w:rPr>
      </w:pPr>
      <w:r>
        <w:rPr>
          <w:rFonts w:ascii="宋体" w:eastAsia="宋体" w:hAnsi="宋体" w:hint="eastAsia"/>
        </w:rPr>
        <w:t>若甲方无</w:t>
      </w:r>
      <w:bookmarkEnd w:id="455"/>
      <w:r>
        <w:rPr>
          <w:rFonts w:ascii="宋体" w:eastAsia="宋体" w:hAnsi="宋体" w:hint="eastAsia"/>
        </w:rPr>
        <w:t>正当理由逾期支付货款，应每日按逾期付款总额的1‰（千分之一，但累计不超过逾期付款总额的百分之五）向乙方支付违约金，直至支付货款为止。当违约金的累计金额达到合同总金额的5%（百分之五）时，乙方有权解除合同，甲方</w:t>
      </w:r>
      <w:r>
        <w:rPr>
          <w:rFonts w:ascii="宋体" w:eastAsia="宋体" w:hAnsi="宋体" w:hint="eastAsia"/>
        </w:rPr>
        <w:lastRenderedPageBreak/>
        <w:t>应承担因合同解除给乙方造成的一切损失；</w:t>
      </w:r>
    </w:p>
    <w:p w14:paraId="29866B41" w14:textId="77777777" w:rsidR="00237306" w:rsidRDefault="00000000">
      <w:pPr>
        <w:pStyle w:val="affffffffffffffff9"/>
        <w:numPr>
          <w:ilvl w:val="0"/>
          <w:numId w:val="56"/>
        </w:numPr>
        <w:spacing w:beforeLines="0" w:line="520" w:lineRule="exact"/>
        <w:ind w:left="25" w:firstLine="480"/>
        <w:rPr>
          <w:rFonts w:ascii="宋体" w:eastAsia="宋体" w:hAnsi="宋体"/>
        </w:rPr>
      </w:pPr>
      <w:r>
        <w:rPr>
          <w:rFonts w:ascii="宋体" w:eastAsia="宋体" w:hAnsi="宋体" w:hint="eastAsia"/>
        </w:rPr>
        <w:t>甲方无正当理由拒绝进行项目验收的，甲方向乙方支付未付合同金额的百分之五的违约金；</w:t>
      </w:r>
    </w:p>
    <w:p w14:paraId="24CD72C8" w14:textId="77777777" w:rsidR="00237306" w:rsidRDefault="00000000">
      <w:pPr>
        <w:pStyle w:val="affffffffffffffff9"/>
        <w:numPr>
          <w:ilvl w:val="0"/>
          <w:numId w:val="56"/>
        </w:numPr>
        <w:spacing w:beforeLines="0" w:line="520" w:lineRule="exact"/>
        <w:ind w:left="25" w:firstLine="480"/>
        <w:rPr>
          <w:rFonts w:ascii="宋体" w:eastAsia="宋体" w:hAnsi="宋体"/>
        </w:rPr>
      </w:pPr>
      <w:r>
        <w:rPr>
          <w:rFonts w:ascii="宋体" w:eastAsia="宋体" w:hAnsi="宋体" w:hint="eastAsia"/>
        </w:rPr>
        <w:t>乙方逾期交付产品的，乙方应按合同总额的1‰（千分之一）每日向甲方支付违约金（累计违约金总额不超过合同总额的百分之五），由甲方从待付合同款中扣除。逾期超过约定日期30日不能交货的，甲方可解除本合同。乙方因逾期交货或因其他违约行为导致甲方解除合同的，乙方除承担上述逾期违约责任之外，还应向甲方支付合同总额5%（百分之五）的违约金，若违约金不足以赔偿甲方损失，甲方有权要求乙方继续赔偿损失。</w:t>
      </w:r>
    </w:p>
    <w:p w14:paraId="78B93825" w14:textId="77777777" w:rsidR="00237306" w:rsidRDefault="00000000">
      <w:pPr>
        <w:pStyle w:val="affffffffffffffff9"/>
        <w:numPr>
          <w:ilvl w:val="0"/>
          <w:numId w:val="56"/>
        </w:numPr>
        <w:spacing w:beforeLines="0" w:line="520" w:lineRule="exact"/>
        <w:ind w:left="25" w:firstLine="480"/>
        <w:rPr>
          <w:rFonts w:ascii="宋体" w:eastAsia="宋体" w:hAnsi="宋体"/>
        </w:rPr>
      </w:pPr>
      <w:r>
        <w:rPr>
          <w:rFonts w:ascii="宋体" w:eastAsia="宋体" w:hAnsi="宋体" w:hint="eastAsia"/>
        </w:rPr>
        <w:t>乙方交付的系统如果存在重大的设计缺陷，在质量保证期内，乙方接到甲方的通知后应于2个工作日内进行核实和产品维护升级，如根据乙方判断需要召回的，应当予以召回且应为甲方更换全新的系统。因乙方产品的重大设计缺陷给甲方造成的一切损失，由乙方承担，且乙方应按合同额的1‰（千分之一）每日向甲方支付产品维护期间的违约金（累计违约金总额不超过合同额的百分之五）；</w:t>
      </w:r>
    </w:p>
    <w:p w14:paraId="74ABED4E" w14:textId="77777777" w:rsidR="00237306" w:rsidRDefault="00000000">
      <w:pPr>
        <w:pStyle w:val="affffffffffffffff9"/>
        <w:numPr>
          <w:ilvl w:val="0"/>
          <w:numId w:val="56"/>
        </w:numPr>
        <w:spacing w:beforeLines="0" w:line="520" w:lineRule="exact"/>
        <w:ind w:left="25" w:firstLine="480"/>
        <w:rPr>
          <w:rFonts w:ascii="宋体" w:eastAsia="宋体" w:hAnsi="宋体"/>
        </w:rPr>
      </w:pPr>
      <w:r>
        <w:rPr>
          <w:rFonts w:ascii="宋体" w:eastAsia="宋体" w:hAnsi="宋体" w:hint="eastAsia"/>
        </w:rPr>
        <w:t>乙方因自身原因逾期完成安装调测的，乙方应按合同总额的1‰（千分之一）每日向甲方支付违约金（累计违约金总额不超过合同总额的百分之五），由甲方从待付合同款中扣除。乙方因自身原因逾期30个工作日完成安装调测的，甲方有权解除合同并要求乙方承担因此给甲方造成的一切损失；</w:t>
      </w:r>
    </w:p>
    <w:p w14:paraId="02BBD1EF" w14:textId="77777777" w:rsidR="00237306" w:rsidRDefault="00000000">
      <w:pPr>
        <w:pStyle w:val="affffffffffffffff9"/>
        <w:numPr>
          <w:ilvl w:val="0"/>
          <w:numId w:val="56"/>
        </w:numPr>
        <w:spacing w:beforeLines="0" w:line="520" w:lineRule="exact"/>
        <w:ind w:left="25" w:firstLine="480"/>
        <w:rPr>
          <w:rFonts w:ascii="宋体" w:eastAsia="宋体" w:hAnsi="宋体"/>
        </w:rPr>
      </w:pPr>
      <w:r>
        <w:rPr>
          <w:rFonts w:ascii="宋体" w:eastAsia="宋体" w:hAnsi="宋体" w:hint="eastAsia"/>
        </w:rPr>
        <w:t>因除迟交系统或逾期完成安装调测之外的其他乙方原因致使系统未能按照合同规定的期限通过项目终验的，按逾期完成验收处理，即乙方应每日按合同总价的1‰（千分之一）向甲方支付违约金（该项累计违约金没有百分之五的上限），若违约金不足以赔偿甲方损失，甲方有权要求乙方继续赔偿损失。如因迟交货物或逾期完成安装调测引起项目终验迟延的，乙方在支付项目终验违约金时可减除乙方已交付的迟延交货违约金或逾期完成安装调测违约金；</w:t>
      </w:r>
    </w:p>
    <w:p w14:paraId="7A717664" w14:textId="77777777" w:rsidR="00237306" w:rsidRDefault="00000000">
      <w:pPr>
        <w:pStyle w:val="affffffffffffffff9"/>
        <w:numPr>
          <w:ilvl w:val="0"/>
          <w:numId w:val="56"/>
        </w:numPr>
        <w:spacing w:beforeLines="0" w:line="520" w:lineRule="exact"/>
        <w:ind w:left="25" w:firstLine="480"/>
        <w:rPr>
          <w:rFonts w:ascii="宋体" w:eastAsia="宋体" w:hAnsi="宋体"/>
        </w:rPr>
      </w:pPr>
      <w:r>
        <w:rPr>
          <w:rFonts w:ascii="宋体" w:eastAsia="宋体" w:hAnsi="宋体" w:hint="eastAsia"/>
        </w:rPr>
        <w:t>如果乙方提供的系统与合同规定不符，经甲方同意，乙方应在30日内负责免费更换符合合同约定的系统。由于乙方原因再次造成系统逾期交付的，乙方应向甲方</w:t>
      </w:r>
      <w:r>
        <w:rPr>
          <w:rFonts w:ascii="宋体" w:eastAsia="宋体" w:hAnsi="宋体" w:hint="eastAsia"/>
        </w:rPr>
        <w:lastRenderedPageBreak/>
        <w:t>支付合同总值5%（百分之五）的违约金，甲方有权解除合同并要求乙方承担因此给甲方造成的一切损失；</w:t>
      </w:r>
    </w:p>
    <w:p w14:paraId="6DD7DFDA" w14:textId="77777777" w:rsidR="00237306" w:rsidRDefault="00000000">
      <w:pPr>
        <w:pStyle w:val="affffffffffffffff9"/>
        <w:numPr>
          <w:ilvl w:val="0"/>
          <w:numId w:val="56"/>
        </w:numPr>
        <w:spacing w:beforeLines="0" w:line="520" w:lineRule="exact"/>
        <w:ind w:left="25" w:firstLine="480"/>
        <w:rPr>
          <w:rFonts w:ascii="宋体" w:eastAsia="宋体" w:hAnsi="宋体"/>
        </w:rPr>
      </w:pPr>
      <w:r>
        <w:rPr>
          <w:rFonts w:ascii="宋体" w:eastAsia="宋体" w:hAnsi="宋体" w:hint="eastAsia"/>
        </w:rPr>
        <w:t>当以上违约金的累计金额达到合同总金额的5%（百分之五）时，甲方有权解除合同，除依约支付违约金外，乙方应承担因合同解除给甲方造成的一切损失；甲方亦有权要求乙方继续履行合同并继续计算违约金；</w:t>
      </w:r>
    </w:p>
    <w:p w14:paraId="0DB392FA" w14:textId="77777777" w:rsidR="00237306" w:rsidRDefault="00000000">
      <w:pPr>
        <w:pStyle w:val="affffffffffffffff9"/>
        <w:numPr>
          <w:ilvl w:val="0"/>
          <w:numId w:val="56"/>
        </w:numPr>
        <w:spacing w:beforeLines="0" w:line="520" w:lineRule="exact"/>
        <w:ind w:left="25" w:firstLine="480"/>
        <w:rPr>
          <w:rFonts w:ascii="宋体" w:eastAsia="宋体" w:hAnsi="宋体"/>
        </w:rPr>
      </w:pPr>
      <w:r>
        <w:rPr>
          <w:rFonts w:ascii="宋体" w:eastAsia="宋体" w:hAnsi="宋体" w:hint="eastAsia"/>
        </w:rPr>
        <w:t>乙方违反维护、培训、技术支持、售后服务、保密、知识产权等除本条第3）至8）项义务以外的其他义务的，应向甲方按合同总金额的5%支付违约金；因乙方违反该等义务给甲方造成的一切损失，由乙方承担；</w:t>
      </w:r>
    </w:p>
    <w:p w14:paraId="3D1A4023" w14:textId="77777777" w:rsidR="00237306" w:rsidRDefault="00000000">
      <w:pPr>
        <w:pStyle w:val="affffffffffffffff9"/>
        <w:numPr>
          <w:ilvl w:val="0"/>
          <w:numId w:val="56"/>
        </w:numPr>
        <w:spacing w:beforeLines="0" w:line="520" w:lineRule="exact"/>
        <w:ind w:left="25" w:firstLine="480"/>
        <w:rPr>
          <w:rFonts w:ascii="宋体" w:eastAsia="宋体" w:hAnsi="宋体"/>
        </w:rPr>
      </w:pPr>
      <w:r>
        <w:rPr>
          <w:rFonts w:ascii="宋体" w:eastAsia="宋体" w:hAnsi="宋体" w:hint="eastAsia"/>
        </w:rPr>
        <w:t>如果因乙方提供的系统或技术服务问题（含上述产品的重大设计缺陷）导致甲方损失的，乙方应给予全额赔偿；</w:t>
      </w:r>
    </w:p>
    <w:p w14:paraId="331B44D9" w14:textId="77777777" w:rsidR="00237306" w:rsidRDefault="00000000">
      <w:pPr>
        <w:pStyle w:val="affffffffffffffff9"/>
        <w:numPr>
          <w:ilvl w:val="0"/>
          <w:numId w:val="56"/>
        </w:numPr>
        <w:spacing w:beforeLines="0" w:line="520" w:lineRule="exact"/>
        <w:ind w:left="25" w:firstLine="480"/>
        <w:rPr>
          <w:rFonts w:ascii="宋体" w:eastAsia="宋体" w:hAnsi="宋体"/>
        </w:rPr>
      </w:pPr>
      <w:r>
        <w:rPr>
          <w:rFonts w:ascii="宋体" w:eastAsia="宋体" w:hAnsi="宋体" w:hint="eastAsia"/>
        </w:rPr>
        <w:t>如乙方派出的工程技术人员不能满足甲方要求，甲方有权要求乙方在15日内予以更换。乙方更换其派出的工程技术人员，应事先征得甲方同意。如果因乙方提供的服务问题导致甲方损失的，乙方应给予全额赔偿；</w:t>
      </w:r>
    </w:p>
    <w:p w14:paraId="382D1345" w14:textId="77777777" w:rsidR="00237306" w:rsidRDefault="00000000">
      <w:pPr>
        <w:pStyle w:val="affffffffffffffff9"/>
        <w:numPr>
          <w:ilvl w:val="0"/>
          <w:numId w:val="56"/>
        </w:numPr>
        <w:spacing w:beforeLines="0" w:line="520" w:lineRule="exact"/>
        <w:ind w:left="25" w:firstLine="480"/>
        <w:rPr>
          <w:rFonts w:ascii="宋体" w:eastAsia="宋体" w:hAnsi="宋体"/>
        </w:rPr>
      </w:pPr>
      <w:r>
        <w:rPr>
          <w:rFonts w:ascii="宋体" w:eastAsia="宋体" w:hAnsi="宋体" w:hint="eastAsia"/>
        </w:rPr>
        <w:t>乙方对其违约行为向甲方承担违约责任和赔偿责任时，甲方有权从未支付货款中扣除相应金额的款项；</w:t>
      </w:r>
    </w:p>
    <w:p w14:paraId="3449211F" w14:textId="77777777" w:rsidR="00237306" w:rsidRDefault="00000000">
      <w:pPr>
        <w:pStyle w:val="affffffffffffffff9"/>
        <w:numPr>
          <w:ilvl w:val="0"/>
          <w:numId w:val="56"/>
        </w:numPr>
        <w:spacing w:beforeLines="0" w:line="520" w:lineRule="exact"/>
        <w:ind w:left="25" w:firstLine="480"/>
        <w:rPr>
          <w:rFonts w:ascii="宋体" w:eastAsia="宋体" w:hAnsi="宋体"/>
        </w:rPr>
      </w:pPr>
      <w:r>
        <w:rPr>
          <w:rFonts w:ascii="宋体" w:eastAsia="宋体" w:hAnsi="宋体" w:hint="eastAsia"/>
        </w:rPr>
        <w:t>违约金的支付不影响甲乙双方履行本合同规定的各项义务；</w:t>
      </w:r>
    </w:p>
    <w:p w14:paraId="7488810B" w14:textId="77777777" w:rsidR="00237306" w:rsidRDefault="00000000">
      <w:pPr>
        <w:pStyle w:val="affffffffffffffff9"/>
        <w:numPr>
          <w:ilvl w:val="0"/>
          <w:numId w:val="56"/>
        </w:numPr>
        <w:spacing w:beforeLines="0" w:line="520" w:lineRule="exact"/>
        <w:ind w:left="25" w:firstLine="480"/>
        <w:rPr>
          <w:rFonts w:ascii="宋体" w:eastAsia="宋体" w:hAnsi="宋体"/>
        </w:rPr>
      </w:pPr>
      <w:r>
        <w:rPr>
          <w:rFonts w:ascii="宋体" w:eastAsia="宋体" w:hAnsi="宋体" w:hint="eastAsia"/>
        </w:rPr>
        <w:t>如果在甲方发出索赔通知后15日内，乙方未作答复，上述索赔应视为已被乙方接受。如乙方未能在甲方提出索赔通知后30日内或甲方同意的更长时间内，按照本合同规定的任何一种方法解决索赔事宜，甲方有权直接从货款中扣除索赔金额，如果这些金额不足以补偿，甲方有权向乙方提出不足部分的索赔要求。</w:t>
      </w:r>
    </w:p>
    <w:p w14:paraId="33CB7A95" w14:textId="77777777" w:rsidR="00237306" w:rsidRDefault="00000000">
      <w:pPr>
        <w:pStyle w:val="21"/>
        <w:numPr>
          <w:ilvl w:val="1"/>
          <w:numId w:val="35"/>
        </w:numPr>
        <w:tabs>
          <w:tab w:val="clear" w:pos="564"/>
          <w:tab w:val="left" w:pos="1440"/>
        </w:tabs>
        <w:spacing w:line="520" w:lineRule="exact"/>
        <w:ind w:left="1440" w:hanging="360"/>
        <w:rPr>
          <w:sz w:val="24"/>
          <w:szCs w:val="24"/>
        </w:rPr>
      </w:pPr>
      <w:bookmarkStart w:id="456" w:name="_Toc7353"/>
      <w:bookmarkStart w:id="457" w:name="_Toc521675479"/>
      <w:bookmarkStart w:id="458" w:name="_Toc82697726"/>
      <w:bookmarkStart w:id="459" w:name="_Toc67493573"/>
      <w:bookmarkStart w:id="460" w:name="_Toc19716"/>
      <w:bookmarkStart w:id="461" w:name="_Toc282503310"/>
      <w:bookmarkStart w:id="462" w:name="_Toc24676"/>
      <w:bookmarkStart w:id="463" w:name="_Toc431314789"/>
      <w:bookmarkStart w:id="464" w:name="_Toc27112"/>
      <w:bookmarkStart w:id="465" w:name="_Toc31506"/>
      <w:bookmarkStart w:id="466" w:name="_Toc129702501"/>
      <w:bookmarkStart w:id="467" w:name="_Toc498523616"/>
      <w:bookmarkStart w:id="468" w:name="_Toc420514550"/>
      <w:bookmarkStart w:id="469" w:name="_Toc453593880"/>
      <w:bookmarkStart w:id="470" w:name="_Toc66048720"/>
      <w:bookmarkStart w:id="471" w:name="_Toc119420519"/>
      <w:bookmarkStart w:id="472" w:name="_Toc433890350"/>
      <w:bookmarkStart w:id="473" w:name="_Toc4924"/>
      <w:bookmarkStart w:id="474" w:name="_Toc491682938"/>
      <w:r>
        <w:rPr>
          <w:rFonts w:hint="eastAsia"/>
          <w:sz w:val="24"/>
          <w:szCs w:val="24"/>
        </w:rPr>
        <w:t>争端的解决</w:t>
      </w:r>
      <w:bookmarkStart w:id="475" w:name="_Toc281936820"/>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bookmarkEnd w:id="475"/>
    <w:p w14:paraId="202A7C13" w14:textId="77777777" w:rsidR="00237306" w:rsidRDefault="00000000">
      <w:pPr>
        <w:pStyle w:val="affffffffffffffff9"/>
        <w:numPr>
          <w:ilvl w:val="0"/>
          <w:numId w:val="57"/>
        </w:numPr>
        <w:spacing w:beforeLines="0" w:line="520" w:lineRule="exact"/>
        <w:ind w:left="25" w:firstLine="480"/>
        <w:rPr>
          <w:rFonts w:ascii="宋体" w:eastAsia="宋体" w:hAnsi="宋体"/>
        </w:rPr>
      </w:pPr>
      <w:r>
        <w:rPr>
          <w:rFonts w:ascii="宋体" w:eastAsia="宋体" w:hAnsi="宋体" w:hint="eastAsia"/>
        </w:rPr>
        <w:t>合同实施或与合同有关的一切争端应通过双方友好协商解决。如果友好协商后还不能解决，依法应向甲方所在地人民法院提起诉讼；</w:t>
      </w:r>
    </w:p>
    <w:p w14:paraId="18E6A57E" w14:textId="77777777" w:rsidR="00237306" w:rsidRDefault="00000000">
      <w:pPr>
        <w:pStyle w:val="affffffffffffffff9"/>
        <w:numPr>
          <w:ilvl w:val="0"/>
          <w:numId w:val="57"/>
        </w:numPr>
        <w:spacing w:beforeLines="0" w:line="520" w:lineRule="exact"/>
        <w:ind w:left="25" w:firstLine="480"/>
        <w:rPr>
          <w:rFonts w:ascii="宋体" w:eastAsia="宋体" w:hAnsi="宋体"/>
        </w:rPr>
      </w:pPr>
      <w:r>
        <w:rPr>
          <w:rFonts w:ascii="宋体" w:eastAsia="宋体" w:hAnsi="宋体" w:hint="eastAsia"/>
        </w:rPr>
        <w:t>在诉讼期间，除正在进行诉讼的部分外，本合同其它部分应继续执行。</w:t>
      </w:r>
    </w:p>
    <w:p w14:paraId="63679C47" w14:textId="77777777" w:rsidR="00237306" w:rsidRDefault="00000000">
      <w:pPr>
        <w:pStyle w:val="21"/>
        <w:numPr>
          <w:ilvl w:val="1"/>
          <w:numId w:val="35"/>
        </w:numPr>
        <w:tabs>
          <w:tab w:val="clear" w:pos="564"/>
          <w:tab w:val="left" w:pos="1440"/>
        </w:tabs>
        <w:spacing w:line="520" w:lineRule="exact"/>
        <w:ind w:left="1440" w:hanging="360"/>
        <w:rPr>
          <w:sz w:val="24"/>
          <w:szCs w:val="24"/>
        </w:rPr>
      </w:pPr>
      <w:bookmarkStart w:id="476" w:name="_Toc453593881"/>
      <w:bookmarkStart w:id="477" w:name="_Toc433890351"/>
      <w:bookmarkStart w:id="478" w:name="_Toc67493574"/>
      <w:bookmarkStart w:id="479" w:name="_Toc498523617"/>
      <w:bookmarkStart w:id="480" w:name="_Toc521675480"/>
      <w:bookmarkStart w:id="481" w:name="_Toc4026"/>
      <w:bookmarkStart w:id="482" w:name="_Toc491682939"/>
      <w:bookmarkStart w:id="483" w:name="_Toc119420520"/>
      <w:bookmarkStart w:id="484" w:name="_Toc431314790"/>
      <w:bookmarkStart w:id="485" w:name="_Toc420514551"/>
      <w:bookmarkStart w:id="486" w:name="_Toc22295"/>
      <w:bookmarkStart w:id="487" w:name="_Toc16453"/>
      <w:bookmarkStart w:id="488" w:name="_Toc82697727"/>
      <w:bookmarkStart w:id="489" w:name="_Toc24005"/>
      <w:bookmarkStart w:id="490" w:name="_Toc282503311"/>
      <w:bookmarkStart w:id="491" w:name="_Toc31992"/>
      <w:bookmarkStart w:id="492" w:name="_Toc129702502"/>
      <w:bookmarkStart w:id="493" w:name="_Toc9643"/>
      <w:bookmarkStart w:id="494" w:name="_Toc66048721"/>
      <w:r>
        <w:rPr>
          <w:rFonts w:hint="eastAsia"/>
          <w:sz w:val="24"/>
          <w:szCs w:val="24"/>
        </w:rPr>
        <w:lastRenderedPageBreak/>
        <w:t>法律适用</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18E330E7" w14:textId="77777777" w:rsidR="00237306" w:rsidRDefault="00000000">
      <w:pPr>
        <w:pStyle w:val="affffffffffffffff9"/>
        <w:spacing w:beforeLines="0" w:line="520" w:lineRule="exact"/>
        <w:ind w:left="25" w:firstLine="480"/>
        <w:rPr>
          <w:rFonts w:ascii="宋体" w:eastAsia="宋体" w:hAnsi="宋体"/>
        </w:rPr>
      </w:pPr>
      <w:bookmarkStart w:id="495" w:name="_Toc281936821"/>
      <w:r>
        <w:rPr>
          <w:rFonts w:ascii="宋体" w:eastAsia="宋体" w:hAnsi="宋体" w:hint="eastAsia"/>
        </w:rPr>
        <w:t>本合同及</w:t>
      </w:r>
      <w:bookmarkEnd w:id="495"/>
      <w:r>
        <w:rPr>
          <w:rFonts w:ascii="宋体" w:eastAsia="宋体" w:hAnsi="宋体" w:hint="eastAsia"/>
        </w:rPr>
        <w:t>其附件的订立、效力、解释、履行、变更、争议的解决等适用本合同签订时有效的中华人民共和国法律、法规的有关规定。</w:t>
      </w:r>
    </w:p>
    <w:p w14:paraId="5ED7D0FA" w14:textId="77777777" w:rsidR="00237306" w:rsidRDefault="00000000">
      <w:pPr>
        <w:pStyle w:val="21"/>
        <w:numPr>
          <w:ilvl w:val="1"/>
          <w:numId w:val="35"/>
        </w:numPr>
        <w:tabs>
          <w:tab w:val="clear" w:pos="564"/>
          <w:tab w:val="left" w:pos="1440"/>
        </w:tabs>
        <w:spacing w:line="520" w:lineRule="exact"/>
        <w:ind w:left="1440" w:hanging="360"/>
        <w:rPr>
          <w:sz w:val="24"/>
          <w:szCs w:val="24"/>
        </w:rPr>
      </w:pPr>
      <w:bookmarkStart w:id="496" w:name="_Toc15192"/>
      <w:bookmarkStart w:id="497" w:name="_Toc521675481"/>
      <w:bookmarkStart w:id="498" w:name="_Toc453593882"/>
      <w:bookmarkStart w:id="499" w:name="_Toc31341"/>
      <w:bookmarkStart w:id="500" w:name="_Toc433890352"/>
      <w:bookmarkStart w:id="501" w:name="_Toc82697728"/>
      <w:bookmarkStart w:id="502" w:name="_Toc24962"/>
      <w:bookmarkStart w:id="503" w:name="_Toc30841"/>
      <w:bookmarkStart w:id="504" w:name="_Toc420514552"/>
      <w:bookmarkStart w:id="505" w:name="_Toc491682940"/>
      <w:bookmarkStart w:id="506" w:name="_Toc282503312"/>
      <w:bookmarkStart w:id="507" w:name="_Toc15929"/>
      <w:bookmarkStart w:id="508" w:name="_Toc67493575"/>
      <w:bookmarkStart w:id="509" w:name="_Toc12991"/>
      <w:bookmarkStart w:id="510" w:name="_Toc498523618"/>
      <w:bookmarkStart w:id="511" w:name="_Toc119420521"/>
      <w:bookmarkStart w:id="512" w:name="_Toc129702503"/>
      <w:bookmarkStart w:id="513" w:name="_Toc66048722"/>
      <w:bookmarkStart w:id="514" w:name="_Toc431314791"/>
      <w:r>
        <w:rPr>
          <w:rFonts w:hint="eastAsia"/>
          <w:sz w:val="24"/>
          <w:szCs w:val="24"/>
        </w:rPr>
        <w:t>合同终止</w:t>
      </w:r>
      <w:bookmarkStart w:id="515" w:name="_Toc281936822"/>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14:paraId="1878F677" w14:textId="77777777" w:rsidR="00237306" w:rsidRDefault="00000000">
      <w:pPr>
        <w:pStyle w:val="affffffffffffffff9"/>
        <w:spacing w:beforeLines="0" w:line="520" w:lineRule="exact"/>
        <w:ind w:left="25" w:firstLineChars="0" w:firstLine="0"/>
        <w:rPr>
          <w:rFonts w:ascii="宋体" w:eastAsia="宋体" w:hAnsi="宋体"/>
        </w:rPr>
      </w:pPr>
      <w:bookmarkStart w:id="516" w:name="_Toc431314792"/>
      <w:bookmarkStart w:id="517" w:name="_Toc433890353"/>
      <w:bookmarkStart w:id="518" w:name="_Toc521675482"/>
      <w:bookmarkStart w:id="519" w:name="_Toc420514553"/>
      <w:bookmarkStart w:id="520" w:name="_Toc82697729"/>
      <w:bookmarkStart w:id="521" w:name="_Toc11584"/>
      <w:bookmarkStart w:id="522" w:name="_Toc31007"/>
      <w:bookmarkStart w:id="523" w:name="_Toc4604"/>
      <w:bookmarkStart w:id="524" w:name="_Toc32693"/>
      <w:bookmarkStart w:id="525" w:name="_Toc453593883"/>
      <w:bookmarkStart w:id="526" w:name="_Toc498523619"/>
      <w:bookmarkStart w:id="527" w:name="_Toc15637"/>
      <w:bookmarkStart w:id="528" w:name="_Toc491682941"/>
      <w:bookmarkStart w:id="529" w:name="_Toc200"/>
      <w:bookmarkStart w:id="530" w:name="_Toc66048723"/>
      <w:bookmarkStart w:id="531" w:name="_Toc67493576"/>
      <w:bookmarkStart w:id="532" w:name="_Toc282503313"/>
      <w:bookmarkEnd w:id="515"/>
      <w:r>
        <w:rPr>
          <w:rFonts w:ascii="宋体" w:eastAsia="宋体" w:hAnsi="宋体" w:hint="eastAsia"/>
        </w:rPr>
        <w:t>1）甲、乙双方均不得单方面随意变更或解除合同。当出现下列情况时本合同自行终止：</w:t>
      </w:r>
    </w:p>
    <w:p w14:paraId="7393FF6E" w14:textId="77777777" w:rsidR="00237306" w:rsidRDefault="00000000">
      <w:pPr>
        <w:pStyle w:val="affffffffffffffff9"/>
        <w:spacing w:beforeLines="0" w:line="520" w:lineRule="exact"/>
        <w:ind w:left="25" w:firstLineChars="0" w:firstLine="0"/>
        <w:rPr>
          <w:rFonts w:ascii="宋体" w:eastAsia="宋体" w:hAnsi="宋体"/>
        </w:rPr>
      </w:pPr>
      <w:r>
        <w:rPr>
          <w:rFonts w:ascii="宋体" w:eastAsia="宋体" w:hAnsi="宋体" w:hint="eastAsia"/>
        </w:rPr>
        <w:t>（</w:t>
      </w:r>
      <w:r>
        <w:rPr>
          <w:rFonts w:ascii="宋体" w:eastAsia="宋体" w:hAnsi="宋体"/>
        </w:rPr>
        <w:t>1</w:t>
      </w:r>
      <w:r>
        <w:rPr>
          <w:rFonts w:ascii="宋体" w:eastAsia="宋体" w:hAnsi="宋体" w:hint="eastAsia"/>
        </w:rPr>
        <w:t>）本合同正常履行完毕；</w:t>
      </w:r>
    </w:p>
    <w:p w14:paraId="0FBB14C0" w14:textId="77777777" w:rsidR="00237306" w:rsidRDefault="00000000">
      <w:pPr>
        <w:pStyle w:val="affffffffffffffff9"/>
        <w:spacing w:beforeLines="0" w:line="520" w:lineRule="exact"/>
        <w:ind w:left="25" w:firstLineChars="0" w:firstLine="0"/>
        <w:rPr>
          <w:rFonts w:ascii="宋体" w:eastAsia="宋体" w:hAnsi="宋体"/>
        </w:rPr>
      </w:pPr>
      <w:r>
        <w:rPr>
          <w:rFonts w:ascii="宋体" w:eastAsia="宋体" w:hAnsi="宋体" w:hint="eastAsia"/>
        </w:rPr>
        <w:t>（</w:t>
      </w:r>
      <w:r>
        <w:rPr>
          <w:rFonts w:ascii="宋体" w:eastAsia="宋体" w:hAnsi="宋体"/>
        </w:rPr>
        <w:t>2</w:t>
      </w:r>
      <w:r>
        <w:rPr>
          <w:rFonts w:ascii="宋体" w:eastAsia="宋体" w:hAnsi="宋体" w:hint="eastAsia"/>
        </w:rPr>
        <w:t>）不可抗力导致本合同根本无法履行或进一步履行已没有必要时；</w:t>
      </w:r>
    </w:p>
    <w:p w14:paraId="1717D1E9" w14:textId="77777777" w:rsidR="00237306" w:rsidRDefault="00000000">
      <w:pPr>
        <w:pStyle w:val="affffffffffffffff9"/>
        <w:spacing w:beforeLines="0" w:line="520" w:lineRule="exact"/>
        <w:ind w:left="25" w:firstLineChars="0" w:firstLine="0"/>
        <w:rPr>
          <w:rFonts w:ascii="宋体" w:eastAsia="宋体" w:hAnsi="宋体"/>
        </w:rPr>
      </w:pPr>
      <w:r>
        <w:rPr>
          <w:rFonts w:ascii="宋体" w:eastAsia="宋体" w:hAnsi="宋体" w:hint="eastAsia"/>
        </w:rPr>
        <w:t>（</w:t>
      </w:r>
      <w:r>
        <w:rPr>
          <w:rFonts w:ascii="宋体" w:eastAsia="宋体" w:hAnsi="宋体"/>
        </w:rPr>
        <w:t>3</w:t>
      </w:r>
      <w:r>
        <w:rPr>
          <w:rFonts w:ascii="宋体" w:eastAsia="宋体" w:hAnsi="宋体" w:hint="eastAsia"/>
        </w:rPr>
        <w:t>）如果乙方未能在合同规定的限期或根据本合同“十七、违约赔偿及索赔”的规定甲方同意延长的限期内提供部分或全部系统；</w:t>
      </w:r>
    </w:p>
    <w:p w14:paraId="07DC880D" w14:textId="77777777" w:rsidR="00237306" w:rsidRDefault="00000000">
      <w:pPr>
        <w:pStyle w:val="affffffffffffffff9"/>
        <w:spacing w:beforeLines="0" w:line="520" w:lineRule="exact"/>
        <w:ind w:left="25" w:firstLineChars="0" w:firstLine="0"/>
        <w:rPr>
          <w:rFonts w:ascii="宋体" w:eastAsia="宋体" w:hAnsi="宋体"/>
        </w:rPr>
      </w:pPr>
      <w:r>
        <w:rPr>
          <w:rFonts w:ascii="宋体" w:eastAsia="宋体" w:hAnsi="宋体" w:hint="eastAsia"/>
        </w:rPr>
        <w:t>（</w:t>
      </w:r>
      <w:r>
        <w:rPr>
          <w:rFonts w:ascii="宋体" w:eastAsia="宋体" w:hAnsi="宋体"/>
        </w:rPr>
        <w:t>4</w:t>
      </w:r>
      <w:r>
        <w:rPr>
          <w:rFonts w:ascii="宋体" w:eastAsia="宋体" w:hAnsi="宋体" w:hint="eastAsia"/>
        </w:rPr>
        <w:t>）如果甲方认为乙方在本合同的采购和实施过程中有腐败和欺诈行为。该行为定义下述条件：</w:t>
      </w:r>
    </w:p>
    <w:p w14:paraId="325C1B3D" w14:textId="77777777" w:rsidR="00237306" w:rsidRDefault="00000000">
      <w:pPr>
        <w:pStyle w:val="affffffffffffffff9"/>
        <w:spacing w:beforeLines="0" w:line="520" w:lineRule="exact"/>
        <w:ind w:left="25" w:firstLineChars="0" w:firstLine="0"/>
        <w:rPr>
          <w:rFonts w:ascii="宋体" w:eastAsia="宋体" w:hAnsi="宋体"/>
        </w:rPr>
      </w:pPr>
      <w:r>
        <w:rPr>
          <w:rFonts w:ascii="宋体" w:eastAsia="宋体" w:hAnsi="宋体" w:hint="eastAsia"/>
        </w:rPr>
        <w:t>（</w:t>
      </w:r>
      <w:r>
        <w:rPr>
          <w:rFonts w:ascii="宋体" w:eastAsia="宋体" w:hAnsi="宋体"/>
        </w:rPr>
        <w:t>i</w:t>
      </w:r>
      <w:r>
        <w:rPr>
          <w:rFonts w:ascii="宋体" w:eastAsia="宋体" w:hAnsi="宋体" w:hint="eastAsia"/>
        </w:rPr>
        <w:t>）“腐败行为”是指提供、给予、接受或索取任何有价值的东西来影响有关甲方人员在采购过程或合同实施过程中的行为；</w:t>
      </w:r>
    </w:p>
    <w:p w14:paraId="128DB5B3" w14:textId="77777777" w:rsidR="00237306" w:rsidRDefault="00000000">
      <w:pPr>
        <w:pStyle w:val="affffffffffffffff9"/>
        <w:spacing w:beforeLines="0" w:line="520" w:lineRule="exact"/>
        <w:ind w:left="25" w:firstLineChars="0" w:firstLine="0"/>
        <w:rPr>
          <w:rFonts w:ascii="宋体" w:eastAsia="宋体" w:hAnsi="宋体"/>
        </w:rPr>
      </w:pPr>
      <w:r>
        <w:rPr>
          <w:rFonts w:ascii="宋体" w:eastAsia="宋体" w:hAnsi="宋体" w:hint="eastAsia"/>
        </w:rPr>
        <w:t>（</w:t>
      </w:r>
      <w:r>
        <w:rPr>
          <w:rFonts w:ascii="宋体" w:eastAsia="宋体" w:hAnsi="宋体"/>
        </w:rPr>
        <w:t>ii</w:t>
      </w:r>
      <w:r>
        <w:rPr>
          <w:rFonts w:ascii="宋体" w:eastAsia="宋体" w:hAnsi="宋体" w:hint="eastAsia"/>
        </w:rPr>
        <w:t>）“欺诈行为”是指为了影响采购过程或合同实施过程而谎报事实，损害甲方的利益，包括投标人之间串通应答（递交响应文件之前和之后），人为地使各报价丧失竞争性，剥夺甲方从自由公开竞争所能获得的权益。</w:t>
      </w:r>
    </w:p>
    <w:p w14:paraId="618052E4" w14:textId="77777777" w:rsidR="00237306" w:rsidRDefault="00000000">
      <w:pPr>
        <w:pStyle w:val="affffffffffffffff9"/>
        <w:spacing w:beforeLines="0" w:line="520" w:lineRule="exact"/>
        <w:ind w:left="25" w:firstLineChars="0" w:firstLine="0"/>
        <w:rPr>
          <w:rFonts w:ascii="宋体" w:eastAsia="宋体" w:hAnsi="宋体"/>
        </w:rPr>
      </w:pPr>
      <w:r>
        <w:rPr>
          <w:rFonts w:ascii="宋体" w:eastAsia="宋体" w:hAnsi="宋体" w:hint="eastAsia"/>
        </w:rPr>
        <w:t>（</w:t>
      </w:r>
      <w:r>
        <w:rPr>
          <w:rFonts w:ascii="宋体" w:eastAsia="宋体" w:hAnsi="宋体"/>
        </w:rPr>
        <w:t>5</w:t>
      </w:r>
      <w:r>
        <w:rPr>
          <w:rFonts w:ascii="宋体" w:eastAsia="宋体" w:hAnsi="宋体" w:hint="eastAsia"/>
        </w:rPr>
        <w:t>）甲方由于特殊原因向乙方发出书面通知终止合同或者终止合同部分条款，终止通知应明确该终止合同或终止合同部分条款是出于甲方的特殊原因，以及终止的生效日期等。</w:t>
      </w:r>
    </w:p>
    <w:p w14:paraId="12F8DDE1" w14:textId="77777777" w:rsidR="00237306" w:rsidRDefault="00000000">
      <w:pPr>
        <w:pStyle w:val="affffffffffffffff9"/>
        <w:spacing w:beforeLines="0" w:line="520" w:lineRule="exact"/>
        <w:ind w:left="25" w:firstLineChars="0" w:firstLine="0"/>
        <w:rPr>
          <w:rFonts w:ascii="宋体" w:eastAsia="宋体" w:hAnsi="宋体"/>
        </w:rPr>
      </w:pPr>
      <w:r>
        <w:rPr>
          <w:rFonts w:ascii="宋体" w:eastAsia="宋体" w:hAnsi="宋体" w:hint="eastAsia"/>
        </w:rPr>
        <w:t>2）如甲方根据上述规定终止了合同或终止合同部分条款，甲方可以依其认为适当的条件和方法购买与未交付部分类似的设备或软件，并自行安排安装调试，乙方应对甲方购买类似设备或软件以及安装调试所超出的费用负责，并且乙方应继续执行合同中甲方未终止的条款；如甲方根据上述规定终止了全部合同，甲方无需向乙方支付任何合同款项。</w:t>
      </w:r>
    </w:p>
    <w:p w14:paraId="7064CD8A" w14:textId="77777777" w:rsidR="00237306" w:rsidRDefault="00000000">
      <w:pPr>
        <w:pStyle w:val="affffffffffffffff9"/>
        <w:spacing w:beforeLines="0" w:line="520" w:lineRule="exact"/>
        <w:ind w:left="25" w:firstLineChars="0" w:firstLine="0"/>
        <w:rPr>
          <w:rFonts w:ascii="宋体" w:eastAsia="宋体" w:hAnsi="宋体"/>
        </w:rPr>
      </w:pPr>
      <w:r>
        <w:rPr>
          <w:rFonts w:ascii="宋体" w:eastAsia="宋体" w:hAnsi="宋体"/>
        </w:rPr>
        <w:lastRenderedPageBreak/>
        <w:t>3</w:t>
      </w:r>
      <w:r>
        <w:rPr>
          <w:rFonts w:ascii="宋体" w:eastAsia="宋体" w:hAnsi="宋体" w:hint="eastAsia"/>
        </w:rPr>
        <w:t>）当乙方破产、被解散或无供货（或提供服务）能力时，甲方可在任何时候以书面形式通知乙方终止合同而不给乙方补偿；并且该终止合同不损害或不影响甲方已采取或将采取补救措施的权利。</w:t>
      </w:r>
    </w:p>
    <w:p w14:paraId="662E07F0" w14:textId="77777777" w:rsidR="00237306" w:rsidRDefault="00000000">
      <w:pPr>
        <w:pStyle w:val="21"/>
        <w:numPr>
          <w:ilvl w:val="1"/>
          <w:numId w:val="35"/>
        </w:numPr>
        <w:tabs>
          <w:tab w:val="clear" w:pos="564"/>
          <w:tab w:val="left" w:pos="1440"/>
        </w:tabs>
        <w:spacing w:line="520" w:lineRule="exact"/>
        <w:ind w:left="1440" w:hanging="360"/>
        <w:rPr>
          <w:sz w:val="24"/>
          <w:szCs w:val="24"/>
        </w:rPr>
      </w:pPr>
      <w:bookmarkStart w:id="533" w:name="_Toc119420522"/>
      <w:bookmarkStart w:id="534" w:name="_Toc129702504"/>
      <w:r>
        <w:rPr>
          <w:rFonts w:hint="eastAsia"/>
          <w:sz w:val="24"/>
          <w:szCs w:val="24"/>
        </w:rPr>
        <w:t>合同</w:t>
      </w:r>
      <w:r>
        <w:rPr>
          <w:rFonts w:hint="eastAsia"/>
          <w:sz w:val="24"/>
          <w:szCs w:val="24"/>
          <w:lang w:val="en-US" w:eastAsia="zh-Hans"/>
        </w:rPr>
        <w:t>送达与</w:t>
      </w:r>
      <w:r>
        <w:rPr>
          <w:rFonts w:hint="eastAsia"/>
          <w:sz w:val="24"/>
          <w:szCs w:val="24"/>
        </w:rPr>
        <w:t>生效</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0EF3761B" w14:textId="77777777" w:rsidR="00237306" w:rsidRDefault="00000000">
      <w:pPr>
        <w:pStyle w:val="affffffffffffffff9"/>
        <w:numPr>
          <w:ilvl w:val="0"/>
          <w:numId w:val="58"/>
        </w:numPr>
        <w:spacing w:beforeLines="0" w:line="520" w:lineRule="exact"/>
        <w:ind w:left="25" w:firstLine="480"/>
        <w:rPr>
          <w:rFonts w:ascii="宋体" w:eastAsia="宋体" w:hAnsi="宋体"/>
        </w:rPr>
      </w:pPr>
      <w:bookmarkStart w:id="535" w:name="_Toc281936823"/>
      <w:r>
        <w:rPr>
          <w:rFonts w:ascii="宋体" w:eastAsia="宋体" w:hAnsi="宋体" w:hint="eastAsia"/>
        </w:rPr>
        <w:t>任何与本合同为有关的通知均应以书面方式送达至本合同列明的联系地址。本合同列明的联系人为各方指定接受和发送通知的联系人。如合同一方的联系地址发生变更的，则其应在发生变更情况之日起7日内以书面形式通知对方，否则因联系地址发生变更导致通知无法送达的，由变更方承担责任。通知的送达日期应按如下方法决定：1）专人递交的通知在对方签收时视为有效送达；2）以邮寄方式发出的通知，在寄出日后的第三日视为有效送达；3）如以报纸公告的方式送达的，则以登报后第三日视为有效送达。送达方同时采用多种方式送达的，以其中最快到达对方者为准。双方同意，本协议首部所列地址是仲裁机构或法院向双方送达司法文书和其他书面文件的地址。仲裁机构或法院通过特快专递将达司法文书和其他书面文件寄送于各方首部所列地址的，以送达回执上的签收日为送达日，各方未签收的，以邮寄后第五日作为送达日。</w:t>
      </w:r>
    </w:p>
    <w:p w14:paraId="2D069D36" w14:textId="77777777" w:rsidR="00237306" w:rsidRDefault="00000000">
      <w:pPr>
        <w:pStyle w:val="affffffffffffffff9"/>
        <w:numPr>
          <w:ilvl w:val="0"/>
          <w:numId w:val="58"/>
        </w:numPr>
        <w:spacing w:beforeLines="0" w:line="520" w:lineRule="exact"/>
        <w:ind w:left="25" w:firstLine="480"/>
        <w:rPr>
          <w:rFonts w:ascii="宋体" w:eastAsia="宋体" w:hAnsi="宋体"/>
        </w:rPr>
      </w:pPr>
      <w:r>
        <w:rPr>
          <w:rFonts w:ascii="宋体" w:eastAsia="宋体" w:hAnsi="宋体" w:hint="eastAsia"/>
        </w:rPr>
        <w:t>本合同一</w:t>
      </w:r>
      <w:bookmarkEnd w:id="535"/>
      <w:r>
        <w:rPr>
          <w:rFonts w:ascii="宋体" w:eastAsia="宋体" w:hAnsi="宋体" w:hint="eastAsia"/>
        </w:rPr>
        <w:t>式五份，甲方持三份，乙方持二份，经甲、乙双方法人代表或其授权代表签字并加盖单位公章之日起生效；</w:t>
      </w:r>
    </w:p>
    <w:p w14:paraId="71C9EB51" w14:textId="77777777" w:rsidR="00237306" w:rsidRDefault="00000000">
      <w:pPr>
        <w:pStyle w:val="affffffffffffffff9"/>
        <w:numPr>
          <w:ilvl w:val="0"/>
          <w:numId w:val="58"/>
        </w:numPr>
        <w:spacing w:beforeLines="0" w:line="520" w:lineRule="exact"/>
        <w:ind w:left="25" w:firstLine="480"/>
        <w:rPr>
          <w:rFonts w:ascii="宋体" w:eastAsia="宋体" w:hAnsi="宋体"/>
        </w:rPr>
      </w:pPr>
      <w:r>
        <w:rPr>
          <w:rFonts w:ascii="宋体" w:eastAsia="宋体" w:hAnsi="宋体" w:hint="eastAsia"/>
        </w:rPr>
        <w:t>乙方若有任何触及或对甲方的权利与利益构成风险的行为发生时，必须提前告知甲方，并征得甲方的同意，经双方协商达成补充协议；</w:t>
      </w:r>
    </w:p>
    <w:p w14:paraId="6A55864C" w14:textId="77777777" w:rsidR="00237306" w:rsidRDefault="00000000">
      <w:pPr>
        <w:pStyle w:val="affffffffffffffff9"/>
        <w:numPr>
          <w:ilvl w:val="0"/>
          <w:numId w:val="58"/>
        </w:numPr>
        <w:spacing w:beforeLines="0" w:line="520" w:lineRule="exact"/>
        <w:ind w:left="25" w:firstLine="480"/>
        <w:rPr>
          <w:rFonts w:ascii="宋体" w:eastAsia="宋体" w:hAnsi="宋体"/>
        </w:rPr>
      </w:pPr>
      <w:r>
        <w:rPr>
          <w:rFonts w:ascii="宋体" w:eastAsia="宋体" w:hAnsi="宋体" w:hint="eastAsia"/>
        </w:rPr>
        <w:t>合同执行中，如需修改或补充合同内容，由双方协商另外签署书面修改或补充协议作为主合同不可分割的一部分，经甲、乙双方法人代表或其授权代表签字并加盖单位公章之日起生效；</w:t>
      </w:r>
    </w:p>
    <w:p w14:paraId="6E0E05D2" w14:textId="77777777" w:rsidR="00237306" w:rsidRDefault="00000000">
      <w:pPr>
        <w:pStyle w:val="affffffffffffffff9"/>
        <w:numPr>
          <w:ilvl w:val="0"/>
          <w:numId w:val="58"/>
        </w:numPr>
        <w:spacing w:beforeLines="0" w:line="520" w:lineRule="exact"/>
        <w:ind w:left="25" w:firstLine="480"/>
        <w:rPr>
          <w:rFonts w:ascii="宋体" w:eastAsia="宋体" w:hAnsi="宋体"/>
        </w:rPr>
      </w:pPr>
      <w:r>
        <w:rPr>
          <w:rFonts w:ascii="宋体" w:eastAsia="宋体" w:hAnsi="宋体" w:hint="eastAsia"/>
        </w:rPr>
        <w:t>本合同未尽事宜，遵照《中华人民共和国民法典》有关条文执行。</w:t>
      </w:r>
    </w:p>
    <w:p w14:paraId="2B023EEE" w14:textId="77777777" w:rsidR="00237306" w:rsidRDefault="00000000">
      <w:pPr>
        <w:pStyle w:val="21"/>
        <w:numPr>
          <w:ilvl w:val="1"/>
          <w:numId w:val="35"/>
        </w:numPr>
        <w:tabs>
          <w:tab w:val="clear" w:pos="564"/>
          <w:tab w:val="left" w:pos="1440"/>
        </w:tabs>
        <w:spacing w:line="520" w:lineRule="exact"/>
        <w:ind w:left="1440" w:hanging="360"/>
        <w:rPr>
          <w:sz w:val="24"/>
          <w:szCs w:val="24"/>
        </w:rPr>
      </w:pPr>
      <w:bookmarkStart w:id="536" w:name="_Toc66048724"/>
      <w:bookmarkStart w:id="537" w:name="_Toc67493577"/>
      <w:bookmarkStart w:id="538" w:name="_Toc498523620"/>
      <w:bookmarkStart w:id="539" w:name="_Toc24854"/>
      <w:bookmarkStart w:id="540" w:name="_Toc433890354"/>
      <w:bookmarkStart w:id="541" w:name="_Toc420514554"/>
      <w:bookmarkStart w:id="542" w:name="_Toc4377"/>
      <w:bookmarkStart w:id="543" w:name="_Toc119420523"/>
      <w:bookmarkStart w:id="544" w:name="_Toc82697730"/>
      <w:bookmarkStart w:id="545" w:name="_Toc29803"/>
      <w:bookmarkStart w:id="546" w:name="_Toc21960"/>
      <w:bookmarkStart w:id="547" w:name="_Toc129702505"/>
      <w:bookmarkStart w:id="548" w:name="_Toc521675483"/>
      <w:bookmarkStart w:id="549" w:name="_Toc491682942"/>
      <w:bookmarkStart w:id="550" w:name="_Toc453593884"/>
      <w:bookmarkStart w:id="551" w:name="_Toc17609"/>
      <w:bookmarkStart w:id="552" w:name="_Toc431314793"/>
      <w:bookmarkStart w:id="553" w:name="_Toc16854"/>
      <w:r>
        <w:rPr>
          <w:rFonts w:hint="eastAsia"/>
          <w:sz w:val="24"/>
          <w:szCs w:val="24"/>
        </w:rPr>
        <w:t>合同附件</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1034EAD5" w14:textId="77777777" w:rsidR="00237306" w:rsidRDefault="00000000">
      <w:pPr>
        <w:pStyle w:val="affffffffffffffff9"/>
        <w:numPr>
          <w:ilvl w:val="0"/>
          <w:numId w:val="59"/>
        </w:numPr>
        <w:tabs>
          <w:tab w:val="left" w:pos="1110"/>
        </w:tabs>
        <w:spacing w:beforeLines="0" w:line="520" w:lineRule="exact"/>
        <w:ind w:firstLineChars="0"/>
        <w:rPr>
          <w:rFonts w:ascii="宋体" w:eastAsia="宋体" w:hAnsi="宋体"/>
        </w:rPr>
      </w:pPr>
      <w:bookmarkStart w:id="554" w:name="_Toc281936824"/>
      <w:r>
        <w:rPr>
          <w:rFonts w:ascii="宋体" w:eastAsia="宋体" w:hAnsi="宋体" w:hint="eastAsia"/>
        </w:rPr>
        <w:t>附件作为</w:t>
      </w:r>
      <w:bookmarkEnd w:id="554"/>
      <w:r>
        <w:rPr>
          <w:rFonts w:ascii="宋体" w:eastAsia="宋体" w:hAnsi="宋体" w:hint="eastAsia"/>
        </w:rPr>
        <w:t>合同不可分割的一部分，与本合同具有同等法律效力；</w:t>
      </w:r>
    </w:p>
    <w:p w14:paraId="5921B3F6" w14:textId="77777777" w:rsidR="00237306" w:rsidRDefault="00000000">
      <w:pPr>
        <w:pStyle w:val="affffffffffffffff9"/>
        <w:numPr>
          <w:ilvl w:val="0"/>
          <w:numId w:val="59"/>
        </w:numPr>
        <w:tabs>
          <w:tab w:val="left" w:pos="1110"/>
        </w:tabs>
        <w:spacing w:beforeLines="0" w:line="520" w:lineRule="exact"/>
        <w:ind w:firstLineChars="0"/>
        <w:rPr>
          <w:rFonts w:ascii="宋体" w:eastAsia="宋体" w:hAnsi="宋体"/>
        </w:rPr>
      </w:pPr>
      <w:r>
        <w:rPr>
          <w:rFonts w:ascii="宋体" w:eastAsia="宋体" w:hAnsi="宋体" w:hint="eastAsia"/>
        </w:rPr>
        <w:lastRenderedPageBreak/>
        <w:t>本合同附件包括：</w:t>
      </w:r>
    </w:p>
    <w:p w14:paraId="7D01C240" w14:textId="77777777" w:rsidR="00237306" w:rsidRDefault="00000000">
      <w:pPr>
        <w:adjustRightInd w:val="0"/>
        <w:snapToGrid w:val="0"/>
        <w:spacing w:line="520" w:lineRule="exact"/>
        <w:ind w:left="839" w:firstLine="31"/>
        <w:rPr>
          <w:rFonts w:ascii="宋体" w:hAnsi="宋体"/>
          <w:sz w:val="24"/>
          <w:szCs w:val="24"/>
        </w:rPr>
      </w:pPr>
      <w:r>
        <w:rPr>
          <w:rFonts w:ascii="宋体" w:hAnsi="宋体" w:hint="eastAsia"/>
          <w:sz w:val="24"/>
          <w:szCs w:val="24"/>
        </w:rPr>
        <w:t>附件1：软硬件产品与服务清单</w:t>
      </w:r>
    </w:p>
    <w:p w14:paraId="478601F1" w14:textId="77777777" w:rsidR="00237306" w:rsidRDefault="00000000">
      <w:pPr>
        <w:adjustRightInd w:val="0"/>
        <w:snapToGrid w:val="0"/>
        <w:spacing w:line="520" w:lineRule="exact"/>
        <w:ind w:firstLineChars="354" w:firstLine="850"/>
        <w:rPr>
          <w:rFonts w:ascii="宋体" w:hAnsi="宋体"/>
          <w:sz w:val="24"/>
          <w:szCs w:val="24"/>
        </w:rPr>
      </w:pPr>
      <w:r>
        <w:rPr>
          <w:rFonts w:ascii="宋体" w:hAnsi="宋体" w:hint="eastAsia"/>
          <w:sz w:val="24"/>
          <w:szCs w:val="24"/>
        </w:rPr>
        <w:t>附件2：售后服务与质量保证承诺</w:t>
      </w:r>
    </w:p>
    <w:p w14:paraId="7B055B94" w14:textId="77777777" w:rsidR="00237306" w:rsidRDefault="00000000">
      <w:pPr>
        <w:adjustRightInd w:val="0"/>
        <w:snapToGrid w:val="0"/>
        <w:spacing w:line="520" w:lineRule="exact"/>
        <w:ind w:firstLineChars="354" w:firstLine="850"/>
        <w:rPr>
          <w:rFonts w:ascii="宋体" w:hAnsi="宋体"/>
          <w:sz w:val="24"/>
          <w:szCs w:val="24"/>
        </w:rPr>
      </w:pPr>
      <w:r>
        <w:rPr>
          <w:rFonts w:ascii="宋体" w:hAnsi="宋体" w:hint="eastAsia"/>
          <w:sz w:val="24"/>
          <w:szCs w:val="24"/>
        </w:rPr>
        <w:t>附件3：项目工作说明书</w:t>
      </w:r>
    </w:p>
    <w:p w14:paraId="17974596" w14:textId="77777777" w:rsidR="00237306" w:rsidRDefault="00000000">
      <w:pPr>
        <w:adjustRightInd w:val="0"/>
        <w:snapToGrid w:val="0"/>
        <w:spacing w:line="520" w:lineRule="exact"/>
        <w:ind w:firstLineChars="354" w:firstLine="850"/>
        <w:rPr>
          <w:rFonts w:ascii="宋体" w:hAnsi="宋体"/>
          <w:sz w:val="24"/>
          <w:szCs w:val="24"/>
        </w:rPr>
      </w:pPr>
      <w:r>
        <w:rPr>
          <w:rFonts w:ascii="宋体" w:hAnsi="宋体" w:hint="eastAsia"/>
          <w:sz w:val="24"/>
          <w:szCs w:val="24"/>
        </w:rPr>
        <w:t>附件4：《到货交接单》</w:t>
      </w:r>
    </w:p>
    <w:p w14:paraId="2155590C" w14:textId="77777777" w:rsidR="00237306" w:rsidRDefault="00000000">
      <w:pPr>
        <w:adjustRightInd w:val="0"/>
        <w:snapToGrid w:val="0"/>
        <w:spacing w:line="520" w:lineRule="exact"/>
        <w:ind w:firstLineChars="354" w:firstLine="850"/>
        <w:rPr>
          <w:rFonts w:ascii="宋体" w:hAnsi="宋体"/>
          <w:sz w:val="24"/>
          <w:szCs w:val="24"/>
        </w:rPr>
      </w:pPr>
      <w:r>
        <w:rPr>
          <w:rFonts w:ascii="宋体" w:hAnsi="宋体" w:hint="eastAsia"/>
          <w:sz w:val="24"/>
          <w:szCs w:val="24"/>
        </w:rPr>
        <w:t>附件5：《项目终验合格报告》</w:t>
      </w:r>
    </w:p>
    <w:p w14:paraId="6245D4C2" w14:textId="77777777" w:rsidR="00237306" w:rsidRDefault="00000000">
      <w:pPr>
        <w:adjustRightInd w:val="0"/>
        <w:snapToGrid w:val="0"/>
        <w:spacing w:line="520" w:lineRule="exact"/>
        <w:ind w:firstLineChars="354" w:firstLine="850"/>
        <w:rPr>
          <w:rFonts w:ascii="宋体" w:hAnsi="宋体"/>
          <w:sz w:val="24"/>
          <w:szCs w:val="24"/>
          <w:lang w:eastAsia="zh-Hans"/>
        </w:rPr>
      </w:pPr>
      <w:r>
        <w:rPr>
          <w:rFonts w:ascii="宋体" w:hAnsi="宋体" w:hint="eastAsia"/>
          <w:sz w:val="24"/>
          <w:szCs w:val="24"/>
          <w:lang w:eastAsia="zh-Hans"/>
        </w:rPr>
        <w:t>附件</w:t>
      </w:r>
      <w:r>
        <w:rPr>
          <w:rFonts w:ascii="宋体" w:hAnsi="宋体"/>
          <w:sz w:val="24"/>
          <w:szCs w:val="24"/>
          <w:lang w:eastAsia="zh-Hans"/>
        </w:rPr>
        <w:t>6</w:t>
      </w:r>
      <w:r>
        <w:rPr>
          <w:rFonts w:ascii="宋体" w:hAnsi="宋体" w:hint="eastAsia"/>
          <w:sz w:val="24"/>
          <w:szCs w:val="24"/>
          <w:lang w:eastAsia="zh-Hans"/>
        </w:rPr>
        <w:t>：《招标文件》</w:t>
      </w:r>
    </w:p>
    <w:p w14:paraId="2C00078B" w14:textId="77777777" w:rsidR="00237306" w:rsidRDefault="00000000">
      <w:pPr>
        <w:adjustRightInd w:val="0"/>
        <w:spacing w:line="520" w:lineRule="exact"/>
        <w:ind w:firstLineChars="354" w:firstLine="850"/>
        <w:rPr>
          <w:rFonts w:ascii="宋体" w:hAnsi="宋体"/>
          <w:sz w:val="24"/>
          <w:szCs w:val="24"/>
          <w:lang w:eastAsia="zh-Hans"/>
        </w:rPr>
      </w:pPr>
      <w:r>
        <w:rPr>
          <w:rFonts w:ascii="宋体" w:hAnsi="宋体" w:hint="eastAsia"/>
          <w:sz w:val="24"/>
          <w:szCs w:val="24"/>
          <w:lang w:eastAsia="zh-Hans"/>
        </w:rPr>
        <w:t>附件</w:t>
      </w:r>
      <w:r>
        <w:rPr>
          <w:rFonts w:ascii="宋体" w:hAnsi="宋体"/>
          <w:sz w:val="24"/>
          <w:szCs w:val="24"/>
          <w:lang w:eastAsia="zh-Hans"/>
        </w:rPr>
        <w:t>7</w:t>
      </w:r>
      <w:r>
        <w:rPr>
          <w:rFonts w:ascii="宋体" w:hAnsi="宋体" w:hint="eastAsia"/>
          <w:sz w:val="24"/>
          <w:szCs w:val="24"/>
          <w:lang w:eastAsia="zh-Hans"/>
        </w:rPr>
        <w:t>：《</w:t>
      </w:r>
      <w:r>
        <w:rPr>
          <w:rFonts w:ascii="宋体" w:hAnsi="宋体" w:hint="eastAsia"/>
          <w:sz w:val="24"/>
          <w:szCs w:val="24"/>
        </w:rPr>
        <w:t>响应文件及质疑解答文件</w:t>
      </w:r>
      <w:r>
        <w:rPr>
          <w:rFonts w:ascii="宋体" w:hAnsi="宋体" w:hint="eastAsia"/>
          <w:sz w:val="24"/>
          <w:szCs w:val="24"/>
          <w:lang w:eastAsia="zh-Hans"/>
        </w:rPr>
        <w:t>》</w:t>
      </w:r>
    </w:p>
    <w:p w14:paraId="182E3D02" w14:textId="77777777" w:rsidR="00237306" w:rsidRDefault="00000000">
      <w:pPr>
        <w:adjustRightInd w:val="0"/>
        <w:spacing w:line="520" w:lineRule="exact"/>
        <w:ind w:firstLineChars="354" w:firstLine="850"/>
        <w:rPr>
          <w:rFonts w:ascii="宋体" w:hAnsi="宋体"/>
          <w:sz w:val="24"/>
          <w:szCs w:val="24"/>
        </w:rPr>
      </w:pPr>
      <w:r>
        <w:rPr>
          <w:rFonts w:ascii="宋体" w:hAnsi="宋体" w:hint="eastAsia"/>
          <w:sz w:val="24"/>
          <w:szCs w:val="24"/>
        </w:rPr>
        <w:t>附件8：《法人代表授权书》</w:t>
      </w:r>
    </w:p>
    <w:p w14:paraId="40E74394" w14:textId="77777777" w:rsidR="00237306" w:rsidRDefault="00000000">
      <w:pPr>
        <w:adjustRightInd w:val="0"/>
        <w:snapToGrid w:val="0"/>
        <w:spacing w:line="520" w:lineRule="exact"/>
        <w:ind w:firstLineChars="354" w:firstLine="850"/>
        <w:rPr>
          <w:rFonts w:ascii="宋体" w:hAnsi="宋体"/>
          <w:sz w:val="24"/>
          <w:szCs w:val="24"/>
          <w:lang w:eastAsia="zh-Hans"/>
        </w:rPr>
      </w:pPr>
      <w:r>
        <w:rPr>
          <w:rFonts w:ascii="宋体" w:hAnsi="宋体" w:hint="eastAsia"/>
          <w:sz w:val="24"/>
          <w:szCs w:val="24"/>
          <w:lang w:eastAsia="zh-Hans"/>
        </w:rPr>
        <w:t>（以下无正文）</w:t>
      </w:r>
    </w:p>
    <w:p w14:paraId="0318540B" w14:textId="77777777" w:rsidR="00237306" w:rsidRDefault="00237306">
      <w:pPr>
        <w:adjustRightInd w:val="0"/>
        <w:snapToGrid w:val="0"/>
        <w:spacing w:line="520" w:lineRule="exact"/>
        <w:ind w:firstLineChars="354" w:firstLine="850"/>
        <w:rPr>
          <w:rFonts w:ascii="宋体" w:hAnsi="宋体"/>
          <w:sz w:val="24"/>
          <w:szCs w:val="24"/>
        </w:rPr>
      </w:pPr>
    </w:p>
    <w:p w14:paraId="575CE437" w14:textId="77777777" w:rsidR="00237306" w:rsidRDefault="00000000">
      <w:pPr>
        <w:spacing w:line="520" w:lineRule="exact"/>
        <w:ind w:leftChars="400" w:left="1920" w:hangingChars="450" w:hanging="1080"/>
        <w:rPr>
          <w:rFonts w:ascii="宋体" w:hAnsi="宋体"/>
          <w:sz w:val="24"/>
          <w:szCs w:val="24"/>
        </w:rPr>
      </w:pPr>
      <w:r>
        <w:rPr>
          <w:rFonts w:ascii="宋体" w:hAnsi="宋体" w:hint="eastAsia"/>
          <w:sz w:val="24"/>
          <w:szCs w:val="24"/>
        </w:rPr>
        <w:t>甲方：北京首新航空地面服务有限公司</w:t>
      </w:r>
    </w:p>
    <w:p w14:paraId="21ABF0FE" w14:textId="77777777" w:rsidR="00237306" w:rsidRDefault="00000000">
      <w:pPr>
        <w:spacing w:line="520" w:lineRule="exact"/>
        <w:ind w:leftChars="400" w:left="1920" w:hangingChars="450" w:hanging="1080"/>
        <w:rPr>
          <w:rFonts w:ascii="宋体" w:hAnsi="宋体"/>
          <w:sz w:val="24"/>
          <w:szCs w:val="24"/>
        </w:rPr>
      </w:pPr>
      <w:r>
        <w:rPr>
          <w:rFonts w:ascii="宋体" w:hAnsi="宋体" w:hint="eastAsia"/>
          <w:sz w:val="24"/>
          <w:szCs w:val="24"/>
        </w:rPr>
        <w:t>法定代表人或授权代表人：</w:t>
      </w:r>
    </w:p>
    <w:p w14:paraId="5C49170A" w14:textId="77777777" w:rsidR="00237306" w:rsidRDefault="00000000">
      <w:pPr>
        <w:spacing w:line="520" w:lineRule="exact"/>
        <w:ind w:leftChars="400" w:left="1920" w:hangingChars="450" w:hanging="1080"/>
        <w:rPr>
          <w:rFonts w:ascii="宋体" w:hAnsi="宋体"/>
          <w:sz w:val="24"/>
          <w:szCs w:val="24"/>
        </w:rPr>
      </w:pPr>
      <w:r>
        <w:rPr>
          <w:rFonts w:ascii="宋体" w:hAnsi="宋体" w:hint="eastAsia"/>
          <w:sz w:val="24"/>
          <w:szCs w:val="24"/>
        </w:rPr>
        <w:t>年月日</w:t>
      </w:r>
    </w:p>
    <w:p w14:paraId="7B05C182" w14:textId="77777777" w:rsidR="00237306" w:rsidRDefault="00237306">
      <w:pPr>
        <w:spacing w:line="520" w:lineRule="exact"/>
        <w:ind w:left="2040" w:hangingChars="850" w:hanging="2040"/>
        <w:rPr>
          <w:rFonts w:ascii="宋体" w:hAnsi="宋体"/>
          <w:sz w:val="24"/>
          <w:szCs w:val="24"/>
        </w:rPr>
      </w:pPr>
    </w:p>
    <w:p w14:paraId="26DD8121" w14:textId="77777777" w:rsidR="00237306" w:rsidRDefault="00000000">
      <w:pPr>
        <w:spacing w:line="520" w:lineRule="exact"/>
        <w:ind w:firstLineChars="400" w:firstLine="960"/>
        <w:rPr>
          <w:rFonts w:ascii="宋体" w:hAnsi="宋体"/>
          <w:sz w:val="24"/>
          <w:szCs w:val="24"/>
        </w:rPr>
      </w:pPr>
      <w:r>
        <w:rPr>
          <w:rFonts w:ascii="宋体" w:hAnsi="宋体" w:hint="eastAsia"/>
          <w:sz w:val="24"/>
          <w:szCs w:val="24"/>
        </w:rPr>
        <w:t>乙方：</w:t>
      </w:r>
    </w:p>
    <w:p w14:paraId="1AAF8DDB" w14:textId="77777777" w:rsidR="00237306" w:rsidRDefault="00000000">
      <w:pPr>
        <w:spacing w:line="520" w:lineRule="exact"/>
        <w:ind w:firstLineChars="400" w:firstLine="960"/>
        <w:rPr>
          <w:rFonts w:ascii="宋体" w:hAnsi="宋体"/>
          <w:sz w:val="24"/>
          <w:szCs w:val="24"/>
        </w:rPr>
      </w:pPr>
      <w:r>
        <w:rPr>
          <w:rFonts w:ascii="宋体" w:hAnsi="宋体" w:hint="eastAsia"/>
          <w:sz w:val="24"/>
          <w:szCs w:val="24"/>
        </w:rPr>
        <w:t>法定代表人或授权代表人：</w:t>
      </w:r>
    </w:p>
    <w:p w14:paraId="5BE1CD3E" w14:textId="77777777" w:rsidR="00237306" w:rsidRDefault="00000000">
      <w:pPr>
        <w:pStyle w:val="aff9"/>
        <w:spacing w:line="520" w:lineRule="exact"/>
        <w:ind w:firstLineChars="400" w:firstLine="960"/>
        <w:rPr>
          <w:rFonts w:hAnsi="宋体"/>
          <w:sz w:val="24"/>
          <w:szCs w:val="24"/>
        </w:rPr>
      </w:pPr>
      <w:r>
        <w:rPr>
          <w:rFonts w:hAnsi="宋体" w:hint="eastAsia"/>
          <w:sz w:val="24"/>
          <w:szCs w:val="24"/>
        </w:rPr>
        <w:t>年月日</w:t>
      </w:r>
      <w:bookmarkStart w:id="555" w:name="_Hlt487900425"/>
      <w:bookmarkStart w:id="556" w:name="_Hlt487972895"/>
      <w:bookmarkEnd w:id="555"/>
      <w:bookmarkEnd w:id="556"/>
    </w:p>
    <w:p w14:paraId="008BB6B1" w14:textId="77777777" w:rsidR="00237306" w:rsidRDefault="00237306"/>
    <w:p w14:paraId="0AEC5EC0" w14:textId="77777777" w:rsidR="00237306" w:rsidRDefault="00000000">
      <w:pPr>
        <w:pStyle w:val="10"/>
        <w:spacing w:before="1080" w:after="480" w:line="480" w:lineRule="auto"/>
        <w:jc w:val="center"/>
        <w:rPr>
          <w:w w:val="90"/>
        </w:rPr>
      </w:pPr>
      <w:r>
        <w:rPr>
          <w:rFonts w:cs="宋体"/>
          <w:w w:val="90"/>
        </w:rPr>
        <w:br w:type="page"/>
      </w:r>
      <w:bookmarkEnd w:id="148"/>
      <w:r>
        <w:rPr>
          <w:rFonts w:ascii="宋体" w:hint="eastAsia"/>
        </w:rPr>
        <w:lastRenderedPageBreak/>
        <w:t>第</w:t>
      </w:r>
      <w:r>
        <w:rPr>
          <w:rFonts w:ascii="宋体" w:hint="eastAsia"/>
          <w:lang w:val="en-US"/>
        </w:rPr>
        <w:t>五</w:t>
      </w:r>
      <w:r>
        <w:rPr>
          <w:rFonts w:ascii="宋体" w:hint="eastAsia"/>
        </w:rPr>
        <w:t>章</w:t>
      </w:r>
      <w:r>
        <w:rPr>
          <w:rFonts w:ascii="宋体" w:hint="eastAsia"/>
          <w:w w:val="90"/>
          <w:szCs w:val="36"/>
        </w:rPr>
        <w:t xml:space="preserve"> </w:t>
      </w:r>
      <w:r>
        <w:rPr>
          <w:rFonts w:ascii="宋体"/>
          <w:w w:val="90"/>
          <w:szCs w:val="36"/>
        </w:rPr>
        <w:t xml:space="preserve"> </w:t>
      </w:r>
      <w:r>
        <w:rPr>
          <w:rFonts w:ascii="宋体" w:hint="eastAsia"/>
        </w:rPr>
        <w:t>技术服务需求</w:t>
      </w:r>
    </w:p>
    <w:p w14:paraId="28FB92F1" w14:textId="77777777" w:rsidR="00237306" w:rsidRDefault="00000000">
      <w:pPr>
        <w:pStyle w:val="21"/>
        <w:numPr>
          <w:ilvl w:val="1"/>
          <w:numId w:val="60"/>
        </w:numPr>
        <w:spacing w:line="415" w:lineRule="auto"/>
        <w:jc w:val="left"/>
      </w:pPr>
      <w:bookmarkStart w:id="557" w:name="_Toc49806997"/>
      <w:bookmarkStart w:id="558" w:name="_Toc93643305"/>
      <w:r>
        <w:rPr>
          <w:rFonts w:hint="eastAsia"/>
        </w:rPr>
        <w:t>项目概述</w:t>
      </w:r>
      <w:bookmarkEnd w:id="557"/>
      <w:bookmarkEnd w:id="558"/>
    </w:p>
    <w:p w14:paraId="5640E674" w14:textId="77777777" w:rsidR="00237306" w:rsidRDefault="00000000">
      <w:pPr>
        <w:pStyle w:val="21"/>
        <w:numPr>
          <w:ilvl w:val="2"/>
          <w:numId w:val="60"/>
        </w:numPr>
        <w:spacing w:line="415" w:lineRule="auto"/>
        <w:jc w:val="left"/>
      </w:pPr>
      <w:r>
        <w:rPr>
          <w:rFonts w:hint="eastAsia"/>
          <w:lang w:val="en-US"/>
        </w:rPr>
        <w:t>建设背景</w:t>
      </w:r>
    </w:p>
    <w:p w14:paraId="12D5C97F"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t>2019年至今为止公司在职员工人数约1800人，目前还呈持续增长态势；人员分布在多个工作地点，随着公司的发展，管理者与员工的连接也会更加紧密，但OA系统的管理广度与业务专业度弊端越来越明显。围绕公司战略，搭建人力资源管理系统实现内外部的人才供应体系，以灵活快速的响应业务变化，确保人才的持续供给。落实薪酬、考勤等管理体系，规范工作流程，提升执行效率；打造韧性组织，在规范流程的基础上，能够快速适需而变，提升组织的整体适应能力。</w:t>
      </w:r>
    </w:p>
    <w:p w14:paraId="2E9FC4BC" w14:textId="77777777" w:rsidR="00237306" w:rsidRDefault="00000000">
      <w:pPr>
        <w:pStyle w:val="21"/>
        <w:numPr>
          <w:ilvl w:val="2"/>
          <w:numId w:val="60"/>
        </w:numPr>
        <w:spacing w:line="415" w:lineRule="auto"/>
        <w:jc w:val="left"/>
      </w:pPr>
      <w:r>
        <w:rPr>
          <w:rFonts w:hint="eastAsia"/>
        </w:rPr>
        <w:t>建设目标</w:t>
      </w:r>
    </w:p>
    <w:p w14:paraId="424B3198"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t>建立准确、稳定、安全的人力资源管理系统，利用现代信息技术，通过信息资源的深入开发和广泛利用，实现公司人力资源管理业务的标准化、自动化、管理方式的一体化、网络化、领导决策智慧化和数字化支撑，以信息化管理工具来优化公司的人力资源管理模式，促进管理标准化、规范化，优化人力资源管理成本，提升企业的综合竞争能力。</w:t>
      </w:r>
    </w:p>
    <w:p w14:paraId="59BA7121"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t>借助人力资源管理系统数字化体系，人力能有精力，有数据洞察，深入业务，快速发现业务问题，并能够提供人力资源解决方案，辅助业务部门进行人力管理等工作，提升业务水平。</w:t>
      </w:r>
    </w:p>
    <w:p w14:paraId="6092E1D1" w14:textId="77777777" w:rsidR="00237306" w:rsidRDefault="00000000">
      <w:pPr>
        <w:pStyle w:val="21"/>
        <w:numPr>
          <w:ilvl w:val="2"/>
          <w:numId w:val="60"/>
        </w:numPr>
        <w:spacing w:line="415" w:lineRule="auto"/>
        <w:jc w:val="left"/>
        <w:rPr>
          <w:lang w:val="en-US"/>
        </w:rPr>
      </w:pPr>
      <w:r>
        <w:rPr>
          <w:rFonts w:hint="eastAsia"/>
          <w:lang w:val="en-US"/>
        </w:rPr>
        <w:t>建设内容</w:t>
      </w:r>
    </w:p>
    <w:p w14:paraId="7DEDFF2A" w14:textId="77777777" w:rsidR="00237306" w:rsidRDefault="00000000">
      <w:pPr>
        <w:spacing w:line="360" w:lineRule="auto"/>
        <w:ind w:firstLine="420"/>
        <w:rPr>
          <w:sz w:val="24"/>
          <w:szCs w:val="24"/>
        </w:rPr>
      </w:pPr>
      <w:r>
        <w:rPr>
          <w:rFonts w:hint="eastAsia"/>
          <w:sz w:val="24"/>
          <w:szCs w:val="24"/>
        </w:rPr>
        <w:t>人力资源管理系统项目建设内容包括：组织架构、岗位管理、花名册、档案管理、</w:t>
      </w:r>
      <w:r>
        <w:rPr>
          <w:rFonts w:hint="eastAsia"/>
          <w:sz w:val="24"/>
          <w:szCs w:val="24"/>
        </w:rPr>
        <w:lastRenderedPageBreak/>
        <w:t>员工关系管理（入职、转正、变动、离职、合同）、薪酬计算、薪酬数据、报表可视化、数据分析、台账等模块。具体内容见下表</w:t>
      </w:r>
    </w:p>
    <w:tbl>
      <w:tblPr>
        <w:tblW w:w="7920" w:type="dxa"/>
        <w:tblInd w:w="93" w:type="dxa"/>
        <w:tblLook w:val="04A0" w:firstRow="1" w:lastRow="0" w:firstColumn="1" w:lastColumn="0" w:noHBand="0" w:noVBand="1"/>
      </w:tblPr>
      <w:tblGrid>
        <w:gridCol w:w="960"/>
        <w:gridCol w:w="2100"/>
        <w:gridCol w:w="4860"/>
      </w:tblGrid>
      <w:tr w:rsidR="00237306" w14:paraId="2ED827EF" w14:textId="77777777">
        <w:trPr>
          <w:trHeight w:val="600"/>
        </w:trPr>
        <w:tc>
          <w:tcPr>
            <w:tcW w:w="96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E62F235" w14:textId="77777777" w:rsidR="00237306" w:rsidRDefault="00000000">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序号</w:t>
            </w:r>
          </w:p>
        </w:tc>
        <w:tc>
          <w:tcPr>
            <w:tcW w:w="210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4F2B026" w14:textId="77777777" w:rsidR="00237306" w:rsidRDefault="00000000">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模块</w:t>
            </w:r>
          </w:p>
        </w:tc>
        <w:tc>
          <w:tcPr>
            <w:tcW w:w="4860" w:type="dxa"/>
            <w:tcBorders>
              <w:top w:val="single" w:sz="4" w:space="0" w:color="000000"/>
              <w:left w:val="single" w:sz="4" w:space="0" w:color="000000"/>
              <w:bottom w:val="single" w:sz="4" w:space="0" w:color="000000"/>
              <w:right w:val="single" w:sz="4" w:space="0" w:color="000000"/>
            </w:tcBorders>
            <w:shd w:val="clear" w:color="auto" w:fill="BFBFBF"/>
            <w:noWrap/>
            <w:vAlign w:val="center"/>
          </w:tcPr>
          <w:p w14:paraId="0D5C73EE" w14:textId="77777777" w:rsidR="00237306" w:rsidRDefault="00000000">
            <w:pPr>
              <w:widowControl/>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功能</w:t>
            </w:r>
          </w:p>
        </w:tc>
      </w:tr>
      <w:tr w:rsidR="00237306" w14:paraId="74C8AD64" w14:textId="77777777">
        <w:trPr>
          <w:trHeight w:val="600"/>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3580D7B0" w14:textId="77777777" w:rsidR="0023730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2100" w:type="dxa"/>
            <w:vMerge w:val="restart"/>
            <w:tcBorders>
              <w:top w:val="single" w:sz="4" w:space="0" w:color="000000"/>
              <w:left w:val="single" w:sz="4" w:space="0" w:color="000000"/>
              <w:bottom w:val="single" w:sz="4" w:space="0" w:color="000000"/>
              <w:right w:val="single" w:sz="4" w:space="0" w:color="000000"/>
            </w:tcBorders>
            <w:vAlign w:val="center"/>
          </w:tcPr>
          <w:p w14:paraId="2ADF48F1" w14:textId="77777777" w:rsidR="0023730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人事管理</w:t>
            </w:r>
          </w:p>
        </w:tc>
        <w:tc>
          <w:tcPr>
            <w:tcW w:w="4860" w:type="dxa"/>
            <w:tcBorders>
              <w:top w:val="single" w:sz="4" w:space="0" w:color="000000"/>
              <w:left w:val="single" w:sz="4" w:space="0" w:color="000000"/>
              <w:bottom w:val="single" w:sz="4" w:space="0" w:color="000000"/>
              <w:right w:val="single" w:sz="4" w:space="0" w:color="000000"/>
            </w:tcBorders>
            <w:vAlign w:val="center"/>
          </w:tcPr>
          <w:p w14:paraId="52FDFC66" w14:textId="77777777" w:rsidR="00237306" w:rsidRDefault="00000000">
            <w:pPr>
              <w:widowControl/>
              <w:textAlignment w:val="center"/>
              <w:rPr>
                <w:rFonts w:ascii="宋体" w:hAnsi="宋体" w:cs="宋体"/>
                <w:color w:val="000000"/>
                <w:sz w:val="24"/>
                <w:szCs w:val="24"/>
              </w:rPr>
            </w:pPr>
            <w:r>
              <w:rPr>
                <w:rStyle w:val="font21"/>
                <w:rFonts w:cs="宋体" w:hint="default"/>
                <w:lang w:bidi="ar"/>
              </w:rPr>
              <w:t>组织架构</w:t>
            </w:r>
          </w:p>
        </w:tc>
      </w:tr>
      <w:tr w:rsidR="00237306" w14:paraId="55A53B0E"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51B0DB73"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08DFAA04"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078A09C3" w14:textId="77777777" w:rsidR="00237306" w:rsidRDefault="00000000">
            <w:pPr>
              <w:widowControl/>
              <w:textAlignment w:val="center"/>
              <w:rPr>
                <w:rFonts w:ascii="宋体" w:hAnsi="宋体" w:cs="宋体"/>
                <w:color w:val="000000"/>
                <w:sz w:val="24"/>
                <w:szCs w:val="24"/>
              </w:rPr>
            </w:pPr>
            <w:r>
              <w:rPr>
                <w:rStyle w:val="font21"/>
                <w:rFonts w:cs="宋体" w:hint="default"/>
                <w:lang w:bidi="ar"/>
              </w:rPr>
              <w:t>岗位架构</w:t>
            </w:r>
          </w:p>
        </w:tc>
      </w:tr>
      <w:tr w:rsidR="00237306" w14:paraId="4B5686CC"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3ED77149"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6A21D841"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2F72348B" w14:textId="77777777" w:rsidR="00237306" w:rsidRDefault="00000000">
            <w:pPr>
              <w:widowControl/>
              <w:textAlignment w:val="center"/>
              <w:rPr>
                <w:rFonts w:ascii="宋体" w:hAnsi="宋体" w:cs="宋体"/>
                <w:color w:val="000000"/>
                <w:sz w:val="24"/>
                <w:szCs w:val="24"/>
              </w:rPr>
            </w:pPr>
            <w:r>
              <w:rPr>
                <w:rStyle w:val="font21"/>
                <w:rFonts w:cs="宋体" w:hint="default"/>
                <w:lang w:bidi="ar"/>
              </w:rPr>
              <w:t>员工花名册</w:t>
            </w:r>
          </w:p>
        </w:tc>
      </w:tr>
      <w:tr w:rsidR="00237306" w14:paraId="7FE0D23B"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517E12D4"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6CA53D3C"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1A2B080E" w14:textId="77777777" w:rsidR="00237306" w:rsidRDefault="00000000">
            <w:pPr>
              <w:widowControl/>
              <w:textAlignment w:val="center"/>
              <w:rPr>
                <w:rFonts w:ascii="宋体" w:hAnsi="宋体" w:cs="宋体"/>
                <w:color w:val="000000"/>
                <w:sz w:val="24"/>
                <w:szCs w:val="24"/>
              </w:rPr>
            </w:pPr>
            <w:r>
              <w:rPr>
                <w:rStyle w:val="font21"/>
                <w:rFonts w:cs="宋体" w:hint="default"/>
                <w:lang w:bidi="ar"/>
              </w:rPr>
              <w:t>员工档案</w:t>
            </w:r>
          </w:p>
        </w:tc>
      </w:tr>
      <w:tr w:rsidR="00237306" w14:paraId="66CA8208"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6EEE16C5"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3EEC6ECA"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0F631287" w14:textId="77777777" w:rsidR="00237306" w:rsidRDefault="00000000">
            <w:pPr>
              <w:widowControl/>
              <w:textAlignment w:val="center"/>
              <w:rPr>
                <w:rFonts w:ascii="宋体" w:hAnsi="宋体" w:cs="宋体"/>
                <w:color w:val="000000"/>
                <w:sz w:val="24"/>
                <w:szCs w:val="24"/>
              </w:rPr>
            </w:pPr>
            <w:r>
              <w:rPr>
                <w:rStyle w:val="font21"/>
                <w:rFonts w:cs="宋体" w:hint="default"/>
                <w:lang w:bidi="ar"/>
              </w:rPr>
              <w:t>员工关系</w:t>
            </w:r>
          </w:p>
        </w:tc>
      </w:tr>
      <w:tr w:rsidR="00237306" w14:paraId="17092526"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01EB6791"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3EF0E66A"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3AC447F4" w14:textId="77777777" w:rsidR="00237306" w:rsidRDefault="00000000">
            <w:pPr>
              <w:widowControl/>
              <w:textAlignment w:val="center"/>
              <w:rPr>
                <w:rFonts w:ascii="宋体" w:hAnsi="宋体" w:cs="宋体"/>
                <w:color w:val="000000"/>
                <w:sz w:val="24"/>
                <w:szCs w:val="24"/>
              </w:rPr>
            </w:pPr>
            <w:r>
              <w:rPr>
                <w:rStyle w:val="font21"/>
                <w:rFonts w:cs="宋体" w:hint="default"/>
                <w:lang w:bidi="ar"/>
              </w:rPr>
              <w:t>合同管理</w:t>
            </w:r>
          </w:p>
        </w:tc>
      </w:tr>
      <w:tr w:rsidR="00237306" w14:paraId="73460EAC"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54E2DD8C"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1E5A2D49" w14:textId="77777777" w:rsidR="00237306" w:rsidRDefault="00237306">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48812CE" w14:textId="77777777" w:rsidR="00237306" w:rsidRDefault="00000000">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自定义提醒</w:t>
            </w:r>
          </w:p>
        </w:tc>
      </w:tr>
      <w:tr w:rsidR="00237306" w14:paraId="6D9C7EDA" w14:textId="77777777">
        <w:trPr>
          <w:trHeight w:val="600"/>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61ADD245" w14:textId="77777777" w:rsidR="0023730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2100" w:type="dxa"/>
            <w:vMerge w:val="restart"/>
            <w:tcBorders>
              <w:top w:val="single" w:sz="4" w:space="0" w:color="000000"/>
              <w:left w:val="single" w:sz="4" w:space="0" w:color="000000"/>
              <w:bottom w:val="single" w:sz="4" w:space="0" w:color="000000"/>
              <w:right w:val="single" w:sz="4" w:space="0" w:color="000000"/>
            </w:tcBorders>
            <w:vAlign w:val="center"/>
          </w:tcPr>
          <w:p w14:paraId="64688F95" w14:textId="77777777" w:rsidR="0023730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薪酬福利</w:t>
            </w:r>
          </w:p>
        </w:tc>
        <w:tc>
          <w:tcPr>
            <w:tcW w:w="4860" w:type="dxa"/>
            <w:tcBorders>
              <w:top w:val="single" w:sz="4" w:space="0" w:color="000000"/>
              <w:left w:val="single" w:sz="4" w:space="0" w:color="000000"/>
              <w:bottom w:val="single" w:sz="4" w:space="0" w:color="000000"/>
              <w:right w:val="single" w:sz="4" w:space="0" w:color="000000"/>
            </w:tcBorders>
            <w:vAlign w:val="center"/>
          </w:tcPr>
          <w:p w14:paraId="1A594443" w14:textId="77777777" w:rsidR="00237306" w:rsidRDefault="00000000">
            <w:pPr>
              <w:widowControl/>
              <w:textAlignment w:val="center"/>
              <w:rPr>
                <w:rFonts w:ascii="宋体" w:hAnsi="宋体" w:cs="宋体"/>
                <w:color w:val="000000"/>
                <w:sz w:val="24"/>
                <w:szCs w:val="24"/>
              </w:rPr>
            </w:pPr>
            <w:r>
              <w:rPr>
                <w:rStyle w:val="font21"/>
                <w:rFonts w:cs="宋体" w:hint="default"/>
                <w:lang w:bidi="ar"/>
              </w:rPr>
              <w:t>薪资数源线上一体化</w:t>
            </w:r>
          </w:p>
        </w:tc>
      </w:tr>
      <w:tr w:rsidR="00237306" w14:paraId="4ACAB388"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27BB5A19"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597C2FF2"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0C483FF8" w14:textId="77777777" w:rsidR="00237306" w:rsidRDefault="00000000">
            <w:pPr>
              <w:widowControl/>
              <w:textAlignment w:val="center"/>
              <w:rPr>
                <w:rFonts w:ascii="宋体" w:hAnsi="宋体" w:cs="宋体"/>
                <w:color w:val="000000"/>
                <w:sz w:val="24"/>
                <w:szCs w:val="24"/>
              </w:rPr>
            </w:pPr>
            <w:r>
              <w:rPr>
                <w:rStyle w:val="font21"/>
                <w:rFonts w:cs="宋体" w:hint="default"/>
                <w:lang w:bidi="ar"/>
              </w:rPr>
              <w:t>数据源复核</w:t>
            </w:r>
          </w:p>
        </w:tc>
      </w:tr>
      <w:tr w:rsidR="00237306" w14:paraId="4D43E1B0"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5D564936"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52439088"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050C8B2D" w14:textId="77777777" w:rsidR="00237306" w:rsidRDefault="00000000">
            <w:pPr>
              <w:widowControl/>
              <w:textAlignment w:val="center"/>
              <w:rPr>
                <w:rFonts w:ascii="宋体" w:hAnsi="宋体" w:cs="宋体"/>
                <w:color w:val="000000"/>
                <w:sz w:val="24"/>
                <w:szCs w:val="24"/>
              </w:rPr>
            </w:pPr>
            <w:r>
              <w:rPr>
                <w:rStyle w:val="font21"/>
                <w:rFonts w:cs="宋体" w:hint="default"/>
                <w:lang w:bidi="ar"/>
              </w:rPr>
              <w:t>数据源校验</w:t>
            </w:r>
          </w:p>
        </w:tc>
      </w:tr>
      <w:tr w:rsidR="00237306" w14:paraId="1BA6DF93"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4035FA73"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71D5DBA0"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34577EC3" w14:textId="77777777" w:rsidR="00237306" w:rsidRDefault="00000000">
            <w:pPr>
              <w:widowControl/>
              <w:textAlignment w:val="center"/>
              <w:rPr>
                <w:rFonts w:ascii="宋体" w:hAnsi="宋体" w:cs="宋体"/>
                <w:color w:val="000000"/>
                <w:sz w:val="24"/>
                <w:szCs w:val="24"/>
              </w:rPr>
            </w:pPr>
            <w:r>
              <w:rPr>
                <w:rStyle w:val="font21"/>
                <w:rFonts w:cs="宋体" w:hint="default"/>
                <w:lang w:bidi="ar"/>
              </w:rPr>
              <w:t>福利设置</w:t>
            </w:r>
          </w:p>
        </w:tc>
      </w:tr>
      <w:tr w:rsidR="00237306" w14:paraId="73497CA5"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6BDBD0FC"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6AED316E"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288E39BB" w14:textId="77777777" w:rsidR="00237306" w:rsidRDefault="00000000">
            <w:pPr>
              <w:widowControl/>
              <w:textAlignment w:val="center"/>
              <w:rPr>
                <w:rFonts w:ascii="宋体" w:hAnsi="宋体" w:cs="宋体"/>
                <w:color w:val="000000"/>
                <w:sz w:val="24"/>
                <w:szCs w:val="24"/>
              </w:rPr>
            </w:pPr>
            <w:r>
              <w:rPr>
                <w:rStyle w:val="font21"/>
                <w:rFonts w:cs="宋体" w:hint="default"/>
                <w:lang w:bidi="ar"/>
              </w:rPr>
              <w:t>员工福利档案</w:t>
            </w:r>
          </w:p>
        </w:tc>
      </w:tr>
      <w:tr w:rsidR="00237306" w14:paraId="0FB38988"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653FAB3E"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5699598A"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540CF22D" w14:textId="77777777" w:rsidR="00237306" w:rsidRDefault="00000000">
            <w:pPr>
              <w:widowControl/>
              <w:textAlignment w:val="center"/>
              <w:rPr>
                <w:rFonts w:ascii="宋体" w:hAnsi="宋体" w:cs="宋体"/>
                <w:color w:val="000000"/>
                <w:sz w:val="24"/>
                <w:szCs w:val="24"/>
              </w:rPr>
            </w:pPr>
            <w:r>
              <w:rPr>
                <w:rStyle w:val="font21"/>
                <w:rFonts w:cs="宋体" w:hint="default"/>
                <w:lang w:bidi="ar"/>
              </w:rPr>
              <w:t>增减员清单</w:t>
            </w:r>
          </w:p>
        </w:tc>
      </w:tr>
      <w:tr w:rsidR="00237306" w14:paraId="12D839FF"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75AFF06F"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79A7BDD8"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332AFA7C" w14:textId="77777777" w:rsidR="00237306" w:rsidRDefault="00000000">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福利台账</w:t>
            </w:r>
          </w:p>
        </w:tc>
      </w:tr>
      <w:tr w:rsidR="00237306" w14:paraId="790F3713"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0C35A20A"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0096082B"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16C40562" w14:textId="77777777" w:rsidR="00237306" w:rsidRDefault="00000000">
            <w:pPr>
              <w:widowControl/>
              <w:textAlignment w:val="center"/>
              <w:rPr>
                <w:rFonts w:ascii="宋体" w:hAnsi="宋体" w:cs="宋体"/>
                <w:color w:val="000000"/>
                <w:sz w:val="24"/>
                <w:szCs w:val="24"/>
              </w:rPr>
            </w:pPr>
            <w:r>
              <w:rPr>
                <w:rStyle w:val="font21"/>
                <w:rFonts w:cs="宋体" w:hint="default"/>
                <w:lang w:bidi="ar"/>
              </w:rPr>
              <w:t>薪资方案</w:t>
            </w:r>
          </w:p>
        </w:tc>
      </w:tr>
      <w:tr w:rsidR="00237306" w14:paraId="7AB8D1DA"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57C0BB44"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17DCFC64"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13CB5642" w14:textId="77777777" w:rsidR="00237306" w:rsidRDefault="00000000">
            <w:pPr>
              <w:widowControl/>
              <w:textAlignment w:val="center"/>
              <w:rPr>
                <w:rFonts w:ascii="宋体" w:hAnsi="宋体" w:cs="宋体"/>
                <w:color w:val="000000"/>
                <w:sz w:val="24"/>
                <w:szCs w:val="24"/>
              </w:rPr>
            </w:pPr>
            <w:r>
              <w:rPr>
                <w:rStyle w:val="font21"/>
                <w:rFonts w:cs="宋体" w:hint="default"/>
                <w:lang w:bidi="ar"/>
              </w:rPr>
              <w:t>员工薪资档案</w:t>
            </w:r>
          </w:p>
        </w:tc>
      </w:tr>
      <w:tr w:rsidR="00237306" w14:paraId="1600B0A0"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1F579B06"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7EE2EE59"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62DEBCDF" w14:textId="77777777" w:rsidR="00237306" w:rsidRDefault="00000000">
            <w:pPr>
              <w:widowControl/>
              <w:textAlignment w:val="center"/>
              <w:rPr>
                <w:rFonts w:ascii="宋体" w:hAnsi="宋体" w:cs="宋体"/>
                <w:color w:val="000000"/>
                <w:sz w:val="24"/>
                <w:szCs w:val="24"/>
              </w:rPr>
            </w:pPr>
            <w:r>
              <w:rPr>
                <w:rStyle w:val="font21"/>
                <w:rFonts w:cs="宋体" w:hint="default"/>
                <w:lang w:bidi="ar"/>
              </w:rPr>
              <w:t>薪资核算</w:t>
            </w:r>
          </w:p>
        </w:tc>
      </w:tr>
      <w:tr w:rsidR="00237306" w14:paraId="43B6FB21"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33849609"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007C9BAF"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476D35D5" w14:textId="77777777" w:rsidR="00237306" w:rsidRDefault="00000000">
            <w:pPr>
              <w:widowControl/>
              <w:textAlignment w:val="center"/>
              <w:rPr>
                <w:rFonts w:ascii="宋体" w:hAnsi="宋体" w:cs="宋体"/>
                <w:color w:val="000000"/>
                <w:sz w:val="24"/>
                <w:szCs w:val="24"/>
              </w:rPr>
            </w:pPr>
            <w:r>
              <w:rPr>
                <w:rStyle w:val="font21"/>
                <w:rFonts w:cs="宋体" w:hint="default"/>
                <w:lang w:bidi="ar"/>
              </w:rPr>
              <w:t>薪资报表</w:t>
            </w:r>
          </w:p>
        </w:tc>
      </w:tr>
      <w:tr w:rsidR="00237306" w14:paraId="52E056D4"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5DCD029E"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1CEA5B3D"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65BB05F4" w14:textId="77777777" w:rsidR="00237306" w:rsidRDefault="00000000">
            <w:pPr>
              <w:widowControl/>
              <w:textAlignment w:val="center"/>
              <w:rPr>
                <w:rFonts w:ascii="宋体" w:hAnsi="宋体" w:cs="宋体"/>
                <w:color w:val="000000"/>
                <w:sz w:val="24"/>
                <w:szCs w:val="24"/>
              </w:rPr>
            </w:pPr>
            <w:r>
              <w:rPr>
                <w:rStyle w:val="font21"/>
                <w:rFonts w:cs="宋体" w:hint="default"/>
                <w:lang w:bidi="ar"/>
              </w:rPr>
              <w:t>薪酬体系</w:t>
            </w:r>
          </w:p>
        </w:tc>
      </w:tr>
      <w:tr w:rsidR="00237306" w14:paraId="29866CE0"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036FE028"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75F7098A"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2135D704" w14:textId="77777777" w:rsidR="00237306" w:rsidRDefault="00000000">
            <w:pPr>
              <w:widowControl/>
              <w:textAlignment w:val="center"/>
              <w:rPr>
                <w:rFonts w:ascii="宋体" w:hAnsi="宋体" w:cs="宋体"/>
                <w:color w:val="000000"/>
                <w:sz w:val="24"/>
                <w:szCs w:val="24"/>
              </w:rPr>
            </w:pPr>
            <w:r>
              <w:rPr>
                <w:rStyle w:val="font21"/>
                <w:rFonts w:cs="宋体" w:hint="default"/>
                <w:lang w:bidi="ar"/>
              </w:rPr>
              <w:t>工资单</w:t>
            </w:r>
          </w:p>
        </w:tc>
      </w:tr>
      <w:tr w:rsidR="00237306" w14:paraId="1517705C"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250B9E99"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49D02986"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51D5E0A1" w14:textId="77777777" w:rsidR="00237306" w:rsidRDefault="00000000">
            <w:pPr>
              <w:widowControl/>
              <w:textAlignment w:val="center"/>
              <w:rPr>
                <w:rFonts w:ascii="宋体" w:hAnsi="宋体" w:cs="宋体"/>
                <w:color w:val="000000"/>
                <w:sz w:val="24"/>
                <w:szCs w:val="24"/>
              </w:rPr>
            </w:pPr>
            <w:r>
              <w:rPr>
                <w:rStyle w:val="font21"/>
                <w:rFonts w:cs="宋体" w:hint="default"/>
                <w:lang w:bidi="ar"/>
              </w:rPr>
              <w:t>计件工资</w:t>
            </w:r>
          </w:p>
        </w:tc>
      </w:tr>
      <w:tr w:rsidR="00237306" w14:paraId="2EF42FC3"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3F3E342B"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506418AE"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2B13BADB" w14:textId="77777777" w:rsidR="00237306" w:rsidRDefault="00000000">
            <w:pPr>
              <w:widowControl/>
              <w:textAlignment w:val="center"/>
              <w:rPr>
                <w:rFonts w:ascii="宋体" w:hAnsi="宋体" w:cs="宋体"/>
                <w:color w:val="000000"/>
                <w:sz w:val="24"/>
                <w:szCs w:val="24"/>
              </w:rPr>
            </w:pPr>
            <w:r>
              <w:rPr>
                <w:rStyle w:val="font21"/>
                <w:rFonts w:cs="宋体" w:hint="default"/>
                <w:lang w:bidi="ar"/>
              </w:rPr>
              <w:t>预算成本管理</w:t>
            </w:r>
          </w:p>
        </w:tc>
      </w:tr>
      <w:tr w:rsidR="00237306" w14:paraId="73D55BF6" w14:textId="77777777">
        <w:trPr>
          <w:trHeight w:val="600"/>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68D91B43" w14:textId="77777777" w:rsidR="0023730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2100" w:type="dxa"/>
            <w:vMerge w:val="restart"/>
            <w:tcBorders>
              <w:top w:val="single" w:sz="4" w:space="0" w:color="000000"/>
              <w:left w:val="single" w:sz="4" w:space="0" w:color="000000"/>
              <w:bottom w:val="single" w:sz="4" w:space="0" w:color="000000"/>
              <w:right w:val="single" w:sz="4" w:space="0" w:color="000000"/>
            </w:tcBorders>
            <w:vAlign w:val="center"/>
          </w:tcPr>
          <w:p w14:paraId="6BF7C7DB" w14:textId="77777777" w:rsidR="00237306" w:rsidRDefault="00000000">
            <w:pPr>
              <w:widowControl/>
              <w:jc w:val="center"/>
              <w:textAlignment w:val="center"/>
              <w:rPr>
                <w:rFonts w:ascii="宋体" w:hAnsi="宋体" w:cs="宋体"/>
                <w:color w:val="000000"/>
                <w:sz w:val="24"/>
                <w:szCs w:val="24"/>
              </w:rPr>
            </w:pPr>
            <w:r>
              <w:rPr>
                <w:rStyle w:val="font21"/>
                <w:rFonts w:cs="宋体" w:hint="default"/>
                <w:lang w:bidi="ar"/>
              </w:rPr>
              <w:t>员工考勤</w:t>
            </w:r>
          </w:p>
        </w:tc>
        <w:tc>
          <w:tcPr>
            <w:tcW w:w="4860" w:type="dxa"/>
            <w:tcBorders>
              <w:top w:val="single" w:sz="4" w:space="0" w:color="000000"/>
              <w:left w:val="single" w:sz="4" w:space="0" w:color="000000"/>
              <w:bottom w:val="single" w:sz="4" w:space="0" w:color="000000"/>
              <w:right w:val="single" w:sz="4" w:space="0" w:color="000000"/>
            </w:tcBorders>
            <w:vAlign w:val="center"/>
          </w:tcPr>
          <w:p w14:paraId="1BBB19B1" w14:textId="77777777" w:rsidR="00237306" w:rsidRDefault="00000000">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考勤数据上报</w:t>
            </w:r>
          </w:p>
        </w:tc>
      </w:tr>
      <w:tr w:rsidR="00237306" w14:paraId="53AC94E3"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5B35E334"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3D5A1F07"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456520EA" w14:textId="77777777" w:rsidR="00237306" w:rsidRDefault="00000000">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考勤数据统计分析</w:t>
            </w:r>
          </w:p>
        </w:tc>
      </w:tr>
      <w:tr w:rsidR="00237306" w14:paraId="73DFB473"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1ED8A72D"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78923399"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1BD27503" w14:textId="77777777" w:rsidR="00237306" w:rsidRDefault="00000000">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考勤数据审核</w:t>
            </w:r>
          </w:p>
        </w:tc>
      </w:tr>
      <w:tr w:rsidR="00237306" w14:paraId="5994FA53" w14:textId="77777777">
        <w:trPr>
          <w:trHeight w:val="600"/>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681AA11A" w14:textId="77777777" w:rsidR="0023730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2100" w:type="dxa"/>
            <w:vMerge w:val="restart"/>
            <w:tcBorders>
              <w:top w:val="single" w:sz="4" w:space="0" w:color="000000"/>
              <w:left w:val="single" w:sz="4" w:space="0" w:color="000000"/>
              <w:bottom w:val="single" w:sz="4" w:space="0" w:color="000000"/>
              <w:right w:val="single" w:sz="4" w:space="0" w:color="000000"/>
            </w:tcBorders>
            <w:vAlign w:val="center"/>
          </w:tcPr>
          <w:p w14:paraId="60A35010" w14:textId="77777777" w:rsidR="0023730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数据可视化</w:t>
            </w:r>
          </w:p>
        </w:tc>
        <w:tc>
          <w:tcPr>
            <w:tcW w:w="4860" w:type="dxa"/>
            <w:tcBorders>
              <w:top w:val="single" w:sz="4" w:space="0" w:color="000000"/>
              <w:left w:val="single" w:sz="4" w:space="0" w:color="000000"/>
              <w:bottom w:val="single" w:sz="4" w:space="0" w:color="000000"/>
              <w:right w:val="single" w:sz="4" w:space="0" w:color="000000"/>
            </w:tcBorders>
            <w:vAlign w:val="center"/>
          </w:tcPr>
          <w:p w14:paraId="74436C0C" w14:textId="77777777" w:rsidR="00237306" w:rsidRDefault="00000000">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角色看板</w:t>
            </w:r>
          </w:p>
        </w:tc>
      </w:tr>
      <w:tr w:rsidR="00237306" w14:paraId="2B5EB45B"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435426A2"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0E5ADE96"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4F19C9C7" w14:textId="77777777" w:rsidR="00237306" w:rsidRDefault="00000000">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系统报表</w:t>
            </w:r>
          </w:p>
        </w:tc>
      </w:tr>
      <w:tr w:rsidR="00237306" w14:paraId="242BC653"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6B39D176"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242583DF"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4E40B9FC" w14:textId="77777777" w:rsidR="00237306" w:rsidRDefault="00000000">
            <w:pPr>
              <w:widowControl/>
              <w:textAlignment w:val="center"/>
              <w:rPr>
                <w:rFonts w:ascii="宋体" w:hAnsi="宋体" w:cs="宋体"/>
                <w:color w:val="000000"/>
                <w:sz w:val="24"/>
                <w:szCs w:val="24"/>
              </w:rPr>
            </w:pPr>
            <w:r>
              <w:rPr>
                <w:rStyle w:val="font21"/>
                <w:rFonts w:cs="宋体" w:hint="default"/>
                <w:lang w:bidi="ar"/>
              </w:rPr>
              <w:t>自定义报表</w:t>
            </w:r>
          </w:p>
        </w:tc>
      </w:tr>
      <w:tr w:rsidR="00237306" w14:paraId="6479741D" w14:textId="77777777">
        <w:trPr>
          <w:trHeight w:val="600"/>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3E642675" w14:textId="77777777" w:rsidR="0023730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2100" w:type="dxa"/>
            <w:vMerge w:val="restart"/>
            <w:tcBorders>
              <w:top w:val="single" w:sz="4" w:space="0" w:color="000000"/>
              <w:left w:val="single" w:sz="4" w:space="0" w:color="000000"/>
              <w:bottom w:val="single" w:sz="4" w:space="0" w:color="000000"/>
              <w:right w:val="single" w:sz="4" w:space="0" w:color="000000"/>
            </w:tcBorders>
            <w:vAlign w:val="center"/>
          </w:tcPr>
          <w:p w14:paraId="23243B36" w14:textId="77777777" w:rsidR="0023730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系统管理</w:t>
            </w:r>
          </w:p>
        </w:tc>
        <w:tc>
          <w:tcPr>
            <w:tcW w:w="4860" w:type="dxa"/>
            <w:tcBorders>
              <w:top w:val="single" w:sz="4" w:space="0" w:color="000000"/>
              <w:left w:val="single" w:sz="4" w:space="0" w:color="000000"/>
              <w:bottom w:val="single" w:sz="4" w:space="0" w:color="000000"/>
              <w:right w:val="single" w:sz="4" w:space="0" w:color="000000"/>
            </w:tcBorders>
            <w:vAlign w:val="center"/>
          </w:tcPr>
          <w:p w14:paraId="40003EE3" w14:textId="77777777" w:rsidR="00237306" w:rsidRDefault="00000000">
            <w:pPr>
              <w:widowControl/>
              <w:textAlignment w:val="center"/>
              <w:rPr>
                <w:rFonts w:ascii="宋体" w:hAnsi="宋体" w:cs="宋体"/>
                <w:color w:val="000000"/>
                <w:sz w:val="24"/>
                <w:szCs w:val="24"/>
              </w:rPr>
            </w:pPr>
            <w:r>
              <w:rPr>
                <w:rStyle w:val="font21"/>
                <w:rFonts w:cs="宋体" w:hint="default"/>
                <w:lang w:bidi="ar"/>
              </w:rPr>
              <w:t>角色管理</w:t>
            </w:r>
          </w:p>
        </w:tc>
      </w:tr>
      <w:tr w:rsidR="00237306" w14:paraId="761C173C"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22685AB9"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186D2B0C"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2F193BE9" w14:textId="77777777" w:rsidR="00237306" w:rsidRDefault="00000000">
            <w:pPr>
              <w:widowControl/>
              <w:textAlignment w:val="center"/>
              <w:rPr>
                <w:rFonts w:ascii="宋体" w:hAnsi="宋体" w:cs="宋体"/>
                <w:color w:val="000000"/>
                <w:sz w:val="24"/>
                <w:szCs w:val="24"/>
              </w:rPr>
            </w:pPr>
            <w:r>
              <w:rPr>
                <w:rStyle w:val="font21"/>
                <w:rFonts w:cs="宋体" w:hint="default"/>
                <w:lang w:bidi="ar"/>
              </w:rPr>
              <w:t>权限管理</w:t>
            </w:r>
          </w:p>
        </w:tc>
      </w:tr>
      <w:tr w:rsidR="00237306" w14:paraId="5EFA7AB6"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2EB43E7A"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53CD9487"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10C7E074" w14:textId="77777777" w:rsidR="00237306" w:rsidRDefault="00000000">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系统日志</w:t>
            </w:r>
          </w:p>
        </w:tc>
      </w:tr>
      <w:tr w:rsidR="00237306" w14:paraId="059A1BC9"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4A427747"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72E6AC7E"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1674457A" w14:textId="77777777" w:rsidR="00237306" w:rsidRDefault="00000000">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系统配置</w:t>
            </w:r>
          </w:p>
        </w:tc>
      </w:tr>
      <w:tr w:rsidR="00237306" w14:paraId="7B67170A"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0428A5EC"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2671EF2E"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7BF18422" w14:textId="77777777" w:rsidR="00237306" w:rsidRDefault="00000000">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API接口集成</w:t>
            </w:r>
          </w:p>
        </w:tc>
      </w:tr>
    </w:tbl>
    <w:p w14:paraId="3CEBE33A" w14:textId="77777777" w:rsidR="00237306" w:rsidRDefault="00237306">
      <w:pPr>
        <w:pStyle w:val="affffffffffffffffb"/>
        <w:spacing w:before="48"/>
        <w:jc w:val="left"/>
      </w:pPr>
    </w:p>
    <w:p w14:paraId="40790701" w14:textId="77777777" w:rsidR="00237306" w:rsidRDefault="00000000">
      <w:pPr>
        <w:pStyle w:val="21"/>
        <w:numPr>
          <w:ilvl w:val="2"/>
          <w:numId w:val="60"/>
        </w:numPr>
        <w:spacing w:line="415" w:lineRule="auto"/>
        <w:jc w:val="left"/>
        <w:rPr>
          <w:szCs w:val="30"/>
        </w:rPr>
      </w:pPr>
      <w:bookmarkStart w:id="559" w:name="_Toc49807005"/>
      <w:bookmarkStart w:id="560" w:name="_Toc93643309"/>
      <w:r>
        <w:rPr>
          <w:rFonts w:hint="eastAsia"/>
          <w:szCs w:val="30"/>
        </w:rPr>
        <w:t>建设</w:t>
      </w:r>
      <w:r>
        <w:rPr>
          <w:rFonts w:hint="eastAsia"/>
        </w:rPr>
        <w:t>周期</w:t>
      </w:r>
      <w:bookmarkEnd w:id="559"/>
      <w:bookmarkEnd w:id="560"/>
    </w:p>
    <w:p w14:paraId="7E0E9085" w14:textId="77777777" w:rsidR="00237306" w:rsidRPr="002D737F" w:rsidRDefault="00000000">
      <w:pPr>
        <w:spacing w:line="360" w:lineRule="auto"/>
        <w:ind w:firstLineChars="200" w:firstLine="480"/>
        <w:rPr>
          <w:rFonts w:cs="宋体"/>
          <w:sz w:val="24"/>
          <w:u w:val="single"/>
        </w:rPr>
      </w:pPr>
      <w:r w:rsidRPr="002D737F">
        <w:rPr>
          <w:rFonts w:cs="宋体" w:hint="eastAsia"/>
          <w:sz w:val="24"/>
          <w:u w:val="single"/>
        </w:rPr>
        <w:t>自合同签订之日起</w:t>
      </w:r>
      <w:r w:rsidRPr="002D737F">
        <w:rPr>
          <w:rFonts w:cs="宋体" w:hint="eastAsia"/>
          <w:sz w:val="24"/>
          <w:u w:val="single"/>
        </w:rPr>
        <w:t>12</w:t>
      </w:r>
      <w:r w:rsidRPr="002D737F">
        <w:rPr>
          <w:rFonts w:cs="宋体" w:hint="eastAsia"/>
          <w:sz w:val="24"/>
          <w:u w:val="single"/>
        </w:rPr>
        <w:t>个月，完成系统开发、实施与交付。</w:t>
      </w:r>
    </w:p>
    <w:p w14:paraId="0FCB3262" w14:textId="77777777" w:rsidR="00237306" w:rsidRDefault="00000000">
      <w:pPr>
        <w:pStyle w:val="21"/>
        <w:numPr>
          <w:ilvl w:val="1"/>
          <w:numId w:val="60"/>
        </w:numPr>
        <w:spacing w:line="415" w:lineRule="auto"/>
        <w:jc w:val="left"/>
      </w:pPr>
      <w:bookmarkStart w:id="561" w:name="_Toc49807006"/>
      <w:bookmarkStart w:id="562" w:name="_Toc93643310"/>
      <w:r>
        <w:rPr>
          <w:rFonts w:hint="eastAsia"/>
        </w:rPr>
        <w:t>项目</w:t>
      </w:r>
      <w:bookmarkEnd w:id="561"/>
      <w:r>
        <w:rPr>
          <w:rFonts w:hint="eastAsia"/>
        </w:rPr>
        <w:t>要求</w:t>
      </w:r>
      <w:bookmarkEnd w:id="562"/>
    </w:p>
    <w:p w14:paraId="01589B05" w14:textId="77777777" w:rsidR="00237306" w:rsidRDefault="00000000">
      <w:pPr>
        <w:pStyle w:val="21"/>
        <w:numPr>
          <w:ilvl w:val="2"/>
          <w:numId w:val="60"/>
        </w:numPr>
        <w:spacing w:line="415" w:lineRule="auto"/>
        <w:jc w:val="left"/>
      </w:pPr>
      <w:r>
        <w:rPr>
          <w:rFonts w:hint="eastAsia"/>
          <w:lang w:val="en-US"/>
        </w:rPr>
        <w:t>设备及服务清单</w:t>
      </w:r>
    </w:p>
    <w:p w14:paraId="3F3FB1E2" w14:textId="77777777" w:rsidR="00237306" w:rsidRDefault="00000000">
      <w:pPr>
        <w:spacing w:line="360" w:lineRule="auto"/>
        <w:ind w:firstLineChars="200" w:firstLine="480"/>
        <w:rPr>
          <w:rFonts w:cs="宋体"/>
          <w:color w:val="000000"/>
          <w:sz w:val="24"/>
        </w:rPr>
      </w:pPr>
      <w:r>
        <w:rPr>
          <w:rFonts w:cs="宋体" w:hint="eastAsia"/>
          <w:color w:val="000000"/>
          <w:sz w:val="24"/>
        </w:rPr>
        <w:t>本清单内指标要求为最低配置，投标人须满足本技术规格书要求：</w:t>
      </w:r>
    </w:p>
    <w:tbl>
      <w:tblPr>
        <w:tblW w:w="8512"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527"/>
        <w:gridCol w:w="2295"/>
        <w:gridCol w:w="780"/>
        <w:gridCol w:w="660"/>
        <w:gridCol w:w="1440"/>
      </w:tblGrid>
      <w:tr w:rsidR="00237306" w14:paraId="6E555115" w14:textId="77777777">
        <w:trPr>
          <w:trHeight w:val="538"/>
        </w:trPr>
        <w:tc>
          <w:tcPr>
            <w:tcW w:w="810" w:type="dxa"/>
            <w:tcBorders>
              <w:top w:val="single" w:sz="4" w:space="0" w:color="auto"/>
              <w:left w:val="single" w:sz="4" w:space="0" w:color="auto"/>
              <w:bottom w:val="single" w:sz="4" w:space="0" w:color="auto"/>
              <w:right w:val="single" w:sz="4" w:space="0" w:color="auto"/>
            </w:tcBorders>
            <w:shd w:val="clear" w:color="auto" w:fill="9CC2E5"/>
            <w:vAlign w:val="center"/>
          </w:tcPr>
          <w:p w14:paraId="0998053F" w14:textId="77777777" w:rsidR="00237306" w:rsidRDefault="00000000">
            <w:pPr>
              <w:overflowPunct w:val="0"/>
              <w:autoSpaceDE w:val="0"/>
              <w:autoSpaceDN w:val="0"/>
              <w:adjustRightInd w:val="0"/>
              <w:snapToGrid w:val="0"/>
              <w:textAlignment w:val="baseline"/>
              <w:rPr>
                <w:rFonts w:ascii="宋体" w:hAnsi="宋体" w:cs="宋体"/>
                <w:b/>
                <w:szCs w:val="21"/>
              </w:rPr>
            </w:pPr>
            <w:r>
              <w:rPr>
                <w:rFonts w:ascii="宋体" w:hAnsi="宋体" w:cs="宋体" w:hint="eastAsia"/>
                <w:b/>
                <w:szCs w:val="21"/>
              </w:rPr>
              <w:t>序号</w:t>
            </w:r>
          </w:p>
        </w:tc>
        <w:tc>
          <w:tcPr>
            <w:tcW w:w="2527" w:type="dxa"/>
            <w:tcBorders>
              <w:top w:val="single" w:sz="4" w:space="0" w:color="auto"/>
              <w:left w:val="single" w:sz="4" w:space="0" w:color="auto"/>
              <w:bottom w:val="single" w:sz="4" w:space="0" w:color="auto"/>
              <w:right w:val="single" w:sz="4" w:space="0" w:color="auto"/>
            </w:tcBorders>
            <w:shd w:val="clear" w:color="auto" w:fill="9CC2E5"/>
            <w:vAlign w:val="center"/>
          </w:tcPr>
          <w:p w14:paraId="280DEE2C" w14:textId="77777777" w:rsidR="00237306" w:rsidRDefault="00000000">
            <w:pPr>
              <w:overflowPunct w:val="0"/>
              <w:autoSpaceDE w:val="0"/>
              <w:autoSpaceDN w:val="0"/>
              <w:adjustRightInd w:val="0"/>
              <w:snapToGrid w:val="0"/>
              <w:textAlignment w:val="baseline"/>
              <w:rPr>
                <w:rFonts w:ascii="宋体" w:hAnsi="宋体" w:cs="宋体"/>
                <w:b/>
                <w:szCs w:val="21"/>
              </w:rPr>
            </w:pPr>
            <w:r>
              <w:rPr>
                <w:rFonts w:ascii="宋体" w:hAnsi="宋体" w:cs="宋体" w:hint="eastAsia"/>
                <w:b/>
                <w:szCs w:val="21"/>
              </w:rPr>
              <w:t>设备名称</w:t>
            </w:r>
          </w:p>
        </w:tc>
        <w:tc>
          <w:tcPr>
            <w:tcW w:w="2295" w:type="dxa"/>
            <w:tcBorders>
              <w:top w:val="single" w:sz="4" w:space="0" w:color="auto"/>
              <w:left w:val="single" w:sz="4" w:space="0" w:color="auto"/>
              <w:bottom w:val="single" w:sz="4" w:space="0" w:color="auto"/>
              <w:right w:val="single" w:sz="4" w:space="0" w:color="auto"/>
            </w:tcBorders>
            <w:shd w:val="clear" w:color="auto" w:fill="9CC2E5"/>
            <w:vAlign w:val="center"/>
          </w:tcPr>
          <w:p w14:paraId="3976CEDF" w14:textId="77777777" w:rsidR="00237306" w:rsidRDefault="00000000">
            <w:pPr>
              <w:overflowPunct w:val="0"/>
              <w:autoSpaceDE w:val="0"/>
              <w:autoSpaceDN w:val="0"/>
              <w:adjustRightInd w:val="0"/>
              <w:snapToGrid w:val="0"/>
              <w:textAlignment w:val="baseline"/>
              <w:rPr>
                <w:rFonts w:ascii="宋体" w:hAnsi="宋体" w:cs="宋体"/>
                <w:b/>
                <w:szCs w:val="21"/>
              </w:rPr>
            </w:pPr>
            <w:r>
              <w:rPr>
                <w:rFonts w:ascii="宋体" w:hAnsi="宋体" w:cs="宋体" w:hint="eastAsia"/>
                <w:b/>
                <w:szCs w:val="21"/>
              </w:rPr>
              <w:t>规格要求</w:t>
            </w:r>
          </w:p>
        </w:tc>
        <w:tc>
          <w:tcPr>
            <w:tcW w:w="780" w:type="dxa"/>
            <w:tcBorders>
              <w:top w:val="single" w:sz="4" w:space="0" w:color="auto"/>
              <w:left w:val="single" w:sz="4" w:space="0" w:color="auto"/>
              <w:bottom w:val="single" w:sz="4" w:space="0" w:color="auto"/>
              <w:right w:val="single" w:sz="4" w:space="0" w:color="auto"/>
            </w:tcBorders>
            <w:shd w:val="clear" w:color="auto" w:fill="9CC2E5"/>
            <w:vAlign w:val="center"/>
          </w:tcPr>
          <w:p w14:paraId="1DEB2664" w14:textId="77777777" w:rsidR="00237306" w:rsidRDefault="00000000">
            <w:pPr>
              <w:overflowPunct w:val="0"/>
              <w:autoSpaceDE w:val="0"/>
              <w:autoSpaceDN w:val="0"/>
              <w:adjustRightInd w:val="0"/>
              <w:snapToGrid w:val="0"/>
              <w:textAlignment w:val="baseline"/>
              <w:rPr>
                <w:rFonts w:ascii="宋体" w:hAnsi="宋体" w:cs="宋体"/>
                <w:b/>
                <w:szCs w:val="21"/>
              </w:rPr>
            </w:pPr>
            <w:r>
              <w:rPr>
                <w:rFonts w:ascii="宋体" w:hAnsi="宋体" w:cs="宋体" w:hint="eastAsia"/>
                <w:b/>
                <w:szCs w:val="21"/>
              </w:rPr>
              <w:t>单位</w:t>
            </w:r>
          </w:p>
        </w:tc>
        <w:tc>
          <w:tcPr>
            <w:tcW w:w="660" w:type="dxa"/>
            <w:tcBorders>
              <w:top w:val="single" w:sz="4" w:space="0" w:color="auto"/>
              <w:left w:val="single" w:sz="4" w:space="0" w:color="auto"/>
              <w:bottom w:val="single" w:sz="4" w:space="0" w:color="auto"/>
              <w:right w:val="single" w:sz="4" w:space="0" w:color="auto"/>
            </w:tcBorders>
            <w:shd w:val="clear" w:color="auto" w:fill="9CC2E5"/>
            <w:vAlign w:val="center"/>
          </w:tcPr>
          <w:p w14:paraId="612C9AF3" w14:textId="77777777" w:rsidR="00237306" w:rsidRDefault="00000000">
            <w:pPr>
              <w:overflowPunct w:val="0"/>
              <w:autoSpaceDE w:val="0"/>
              <w:autoSpaceDN w:val="0"/>
              <w:adjustRightInd w:val="0"/>
              <w:snapToGrid w:val="0"/>
              <w:textAlignment w:val="baseline"/>
              <w:rPr>
                <w:rFonts w:ascii="宋体" w:hAnsi="宋体" w:cs="宋体"/>
                <w:b/>
                <w:szCs w:val="21"/>
              </w:rPr>
            </w:pPr>
            <w:r>
              <w:rPr>
                <w:rFonts w:ascii="宋体" w:hAnsi="宋体" w:cs="宋体" w:hint="eastAsia"/>
                <w:b/>
                <w:szCs w:val="21"/>
              </w:rPr>
              <w:t>数量</w:t>
            </w:r>
          </w:p>
        </w:tc>
        <w:tc>
          <w:tcPr>
            <w:tcW w:w="1440" w:type="dxa"/>
            <w:tcBorders>
              <w:top w:val="single" w:sz="4" w:space="0" w:color="auto"/>
              <w:left w:val="single" w:sz="4" w:space="0" w:color="auto"/>
              <w:bottom w:val="single" w:sz="4" w:space="0" w:color="auto"/>
              <w:right w:val="single" w:sz="4" w:space="0" w:color="auto"/>
            </w:tcBorders>
            <w:shd w:val="clear" w:color="auto" w:fill="9CC2E5"/>
            <w:vAlign w:val="center"/>
          </w:tcPr>
          <w:p w14:paraId="07414734" w14:textId="77777777" w:rsidR="00237306" w:rsidRDefault="00000000">
            <w:pPr>
              <w:overflowPunct w:val="0"/>
              <w:autoSpaceDE w:val="0"/>
              <w:autoSpaceDN w:val="0"/>
              <w:adjustRightInd w:val="0"/>
              <w:snapToGrid w:val="0"/>
              <w:textAlignment w:val="baseline"/>
              <w:rPr>
                <w:rFonts w:ascii="宋体" w:hAnsi="宋体" w:cs="宋体"/>
                <w:b/>
                <w:szCs w:val="21"/>
              </w:rPr>
            </w:pPr>
            <w:r>
              <w:rPr>
                <w:rFonts w:ascii="宋体" w:hAnsi="宋体" w:cs="宋体" w:hint="eastAsia"/>
                <w:b/>
                <w:szCs w:val="21"/>
              </w:rPr>
              <w:t>备注</w:t>
            </w:r>
          </w:p>
        </w:tc>
      </w:tr>
      <w:tr w:rsidR="00237306" w14:paraId="535A3F31" w14:textId="77777777">
        <w:trPr>
          <w:trHeight w:val="518"/>
        </w:trPr>
        <w:tc>
          <w:tcPr>
            <w:tcW w:w="810" w:type="dxa"/>
            <w:tcBorders>
              <w:top w:val="single" w:sz="4" w:space="0" w:color="auto"/>
              <w:left w:val="single" w:sz="4" w:space="0" w:color="auto"/>
              <w:bottom w:val="single" w:sz="4" w:space="0" w:color="auto"/>
              <w:right w:val="single" w:sz="4" w:space="0" w:color="auto"/>
            </w:tcBorders>
            <w:shd w:val="clear" w:color="auto" w:fill="BDD6EE"/>
            <w:vAlign w:val="center"/>
          </w:tcPr>
          <w:p w14:paraId="5A147F80" w14:textId="77777777" w:rsidR="00237306" w:rsidRDefault="00000000">
            <w:pPr>
              <w:overflowPunct w:val="0"/>
              <w:autoSpaceDE w:val="0"/>
              <w:autoSpaceDN w:val="0"/>
              <w:adjustRightInd w:val="0"/>
              <w:snapToGrid w:val="0"/>
              <w:spacing w:line="276" w:lineRule="auto"/>
              <w:jc w:val="center"/>
              <w:textAlignment w:val="baseline"/>
              <w:rPr>
                <w:rFonts w:ascii="宋体" w:hAnsi="宋体" w:cs="宋体"/>
                <w:b/>
                <w:szCs w:val="21"/>
              </w:rPr>
            </w:pPr>
            <w:r>
              <w:rPr>
                <w:rFonts w:ascii="宋体" w:hAnsi="宋体" w:cs="宋体" w:hint="eastAsia"/>
                <w:b/>
                <w:szCs w:val="21"/>
              </w:rPr>
              <w:t>一</w:t>
            </w:r>
          </w:p>
        </w:tc>
        <w:tc>
          <w:tcPr>
            <w:tcW w:w="7702" w:type="dxa"/>
            <w:gridSpan w:val="5"/>
            <w:tcBorders>
              <w:top w:val="single" w:sz="4" w:space="0" w:color="auto"/>
              <w:left w:val="single" w:sz="4" w:space="0" w:color="auto"/>
              <w:bottom w:val="single" w:sz="4" w:space="0" w:color="auto"/>
              <w:right w:val="single" w:sz="4" w:space="0" w:color="auto"/>
            </w:tcBorders>
            <w:shd w:val="clear" w:color="auto" w:fill="BDD6EE"/>
            <w:vAlign w:val="center"/>
          </w:tcPr>
          <w:p w14:paraId="5F6C287D" w14:textId="77777777" w:rsidR="00237306" w:rsidRDefault="00000000">
            <w:pPr>
              <w:overflowPunct w:val="0"/>
              <w:autoSpaceDE w:val="0"/>
              <w:autoSpaceDN w:val="0"/>
              <w:adjustRightInd w:val="0"/>
              <w:snapToGrid w:val="0"/>
              <w:spacing w:line="276" w:lineRule="auto"/>
              <w:textAlignment w:val="baseline"/>
              <w:rPr>
                <w:rFonts w:ascii="宋体" w:hAnsi="宋体" w:cs="宋体"/>
                <w:b/>
                <w:szCs w:val="21"/>
              </w:rPr>
            </w:pPr>
            <w:r>
              <w:rPr>
                <w:rFonts w:ascii="宋体" w:hAnsi="宋体" w:cs="宋体" w:hint="eastAsia"/>
                <w:b/>
                <w:szCs w:val="21"/>
              </w:rPr>
              <w:t>应用软件软件</w:t>
            </w:r>
          </w:p>
        </w:tc>
      </w:tr>
      <w:tr w:rsidR="00237306" w14:paraId="321B31C5" w14:textId="77777777">
        <w:tc>
          <w:tcPr>
            <w:tcW w:w="810" w:type="dxa"/>
            <w:tcBorders>
              <w:top w:val="single" w:sz="4" w:space="0" w:color="auto"/>
              <w:left w:val="single" w:sz="4" w:space="0" w:color="auto"/>
              <w:bottom w:val="single" w:sz="4" w:space="0" w:color="auto"/>
              <w:right w:val="single" w:sz="4" w:space="0" w:color="auto"/>
            </w:tcBorders>
            <w:vAlign w:val="center"/>
          </w:tcPr>
          <w:p w14:paraId="48371756" w14:textId="77777777" w:rsidR="00237306" w:rsidRDefault="00000000">
            <w:pPr>
              <w:overflowPunct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lastRenderedPageBreak/>
              <w:t>1</w:t>
            </w:r>
          </w:p>
        </w:tc>
        <w:tc>
          <w:tcPr>
            <w:tcW w:w="2527" w:type="dxa"/>
            <w:tcBorders>
              <w:top w:val="single" w:sz="4" w:space="0" w:color="auto"/>
              <w:left w:val="single" w:sz="4" w:space="0" w:color="auto"/>
              <w:bottom w:val="single" w:sz="4" w:space="0" w:color="auto"/>
              <w:right w:val="single" w:sz="4" w:space="0" w:color="auto"/>
            </w:tcBorders>
            <w:vAlign w:val="center"/>
          </w:tcPr>
          <w:p w14:paraId="04872499" w14:textId="77777777" w:rsidR="00237306" w:rsidRDefault="00000000">
            <w:pPr>
              <w:spacing w:line="360" w:lineRule="auto"/>
              <w:rPr>
                <w:rFonts w:cs="宋体"/>
                <w:color w:val="000000"/>
                <w:sz w:val="24"/>
                <w:szCs w:val="24"/>
              </w:rPr>
            </w:pPr>
            <w:r>
              <w:rPr>
                <w:rFonts w:cs="宋体" w:hint="eastAsia"/>
                <w:color w:val="000000"/>
                <w:sz w:val="24"/>
              </w:rPr>
              <w:t>人力资源管理系统软件</w:t>
            </w:r>
          </w:p>
        </w:tc>
        <w:tc>
          <w:tcPr>
            <w:tcW w:w="2295" w:type="dxa"/>
            <w:tcBorders>
              <w:top w:val="single" w:sz="4" w:space="0" w:color="auto"/>
              <w:left w:val="single" w:sz="4" w:space="0" w:color="auto"/>
              <w:bottom w:val="single" w:sz="4" w:space="0" w:color="auto"/>
              <w:right w:val="single" w:sz="4" w:space="0" w:color="auto"/>
            </w:tcBorders>
            <w:vAlign w:val="center"/>
          </w:tcPr>
          <w:p w14:paraId="4F93B9B4" w14:textId="77777777" w:rsidR="00237306" w:rsidRDefault="00000000">
            <w:pPr>
              <w:overflowPunct w:val="0"/>
              <w:autoSpaceDE w:val="0"/>
              <w:autoSpaceDN w:val="0"/>
              <w:adjustRightInd w:val="0"/>
              <w:snapToGrid w:val="0"/>
              <w:spacing w:line="276" w:lineRule="auto"/>
              <w:textAlignment w:val="baseline"/>
              <w:rPr>
                <w:rFonts w:ascii="宋体" w:hAnsi="宋体" w:cs="宋体"/>
                <w:szCs w:val="21"/>
              </w:rPr>
            </w:pPr>
            <w:r>
              <w:rPr>
                <w:rFonts w:ascii="宋体" w:hAnsi="宋体" w:cs="宋体" w:hint="eastAsia"/>
                <w:szCs w:val="21"/>
              </w:rPr>
              <w:t>需求请见“2.主要功能要求”</w:t>
            </w:r>
          </w:p>
        </w:tc>
        <w:tc>
          <w:tcPr>
            <w:tcW w:w="780" w:type="dxa"/>
            <w:tcBorders>
              <w:top w:val="single" w:sz="4" w:space="0" w:color="auto"/>
              <w:left w:val="single" w:sz="4" w:space="0" w:color="auto"/>
              <w:bottom w:val="single" w:sz="4" w:space="0" w:color="auto"/>
              <w:right w:val="single" w:sz="4" w:space="0" w:color="auto"/>
            </w:tcBorders>
            <w:vAlign w:val="center"/>
          </w:tcPr>
          <w:p w14:paraId="71480A1A" w14:textId="77777777" w:rsidR="00237306" w:rsidRDefault="00000000">
            <w:pPr>
              <w:overflowPunct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套</w:t>
            </w:r>
          </w:p>
        </w:tc>
        <w:tc>
          <w:tcPr>
            <w:tcW w:w="660" w:type="dxa"/>
            <w:tcBorders>
              <w:top w:val="single" w:sz="4" w:space="0" w:color="auto"/>
              <w:left w:val="single" w:sz="4" w:space="0" w:color="auto"/>
              <w:bottom w:val="single" w:sz="4" w:space="0" w:color="auto"/>
              <w:right w:val="single" w:sz="4" w:space="0" w:color="auto"/>
            </w:tcBorders>
            <w:vAlign w:val="center"/>
          </w:tcPr>
          <w:p w14:paraId="73B86DDF" w14:textId="77777777" w:rsidR="00237306" w:rsidRDefault="00000000">
            <w:pPr>
              <w:overflowPunct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14:paraId="055BE98B" w14:textId="77777777" w:rsidR="00237306" w:rsidRDefault="00237306">
            <w:pPr>
              <w:overflowPunct w:val="0"/>
              <w:autoSpaceDE w:val="0"/>
              <w:autoSpaceDN w:val="0"/>
              <w:adjustRightInd w:val="0"/>
              <w:snapToGrid w:val="0"/>
              <w:spacing w:line="276" w:lineRule="auto"/>
              <w:textAlignment w:val="baseline"/>
              <w:rPr>
                <w:rFonts w:ascii="宋体" w:hAnsi="宋体" w:cs="宋体"/>
                <w:szCs w:val="21"/>
              </w:rPr>
            </w:pPr>
          </w:p>
        </w:tc>
      </w:tr>
      <w:tr w:rsidR="00237306" w14:paraId="7A76EFE8" w14:textId="77777777">
        <w:trPr>
          <w:trHeight w:val="989"/>
        </w:trPr>
        <w:tc>
          <w:tcPr>
            <w:tcW w:w="810" w:type="dxa"/>
            <w:tcBorders>
              <w:top w:val="single" w:sz="4" w:space="0" w:color="auto"/>
              <w:left w:val="single" w:sz="4" w:space="0" w:color="auto"/>
              <w:bottom w:val="single" w:sz="4" w:space="0" w:color="auto"/>
              <w:right w:val="single" w:sz="4" w:space="0" w:color="auto"/>
            </w:tcBorders>
            <w:vAlign w:val="center"/>
          </w:tcPr>
          <w:p w14:paraId="585115DA" w14:textId="77777777" w:rsidR="00237306" w:rsidRDefault="00000000">
            <w:pPr>
              <w:overflowPunct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2</w:t>
            </w:r>
          </w:p>
        </w:tc>
        <w:tc>
          <w:tcPr>
            <w:tcW w:w="2527" w:type="dxa"/>
            <w:tcBorders>
              <w:top w:val="single" w:sz="4" w:space="0" w:color="auto"/>
              <w:left w:val="single" w:sz="4" w:space="0" w:color="auto"/>
              <w:bottom w:val="single" w:sz="4" w:space="0" w:color="auto"/>
              <w:right w:val="single" w:sz="4" w:space="0" w:color="auto"/>
            </w:tcBorders>
            <w:vAlign w:val="center"/>
          </w:tcPr>
          <w:p w14:paraId="39C02A62" w14:textId="77777777" w:rsidR="00237306" w:rsidRDefault="00000000">
            <w:pPr>
              <w:overflowPunct w:val="0"/>
              <w:autoSpaceDE w:val="0"/>
              <w:autoSpaceDN w:val="0"/>
              <w:adjustRightInd w:val="0"/>
              <w:snapToGrid w:val="0"/>
              <w:spacing w:line="276" w:lineRule="auto"/>
              <w:textAlignment w:val="baseline"/>
              <w:rPr>
                <w:rFonts w:ascii="宋体" w:hAnsi="宋体" w:cs="宋体"/>
                <w:szCs w:val="21"/>
              </w:rPr>
            </w:pPr>
            <w:r>
              <w:rPr>
                <w:rFonts w:ascii="宋体" w:hAnsi="宋体" w:cs="宋体" w:hint="eastAsia"/>
                <w:szCs w:val="21"/>
              </w:rPr>
              <w:t>其他集成商认为必要的通用软件、操作系统、数据库软件等。</w:t>
            </w:r>
          </w:p>
        </w:tc>
        <w:tc>
          <w:tcPr>
            <w:tcW w:w="2295" w:type="dxa"/>
            <w:tcBorders>
              <w:top w:val="single" w:sz="4" w:space="0" w:color="auto"/>
              <w:left w:val="single" w:sz="4" w:space="0" w:color="auto"/>
              <w:bottom w:val="single" w:sz="4" w:space="0" w:color="auto"/>
              <w:right w:val="single" w:sz="4" w:space="0" w:color="auto"/>
            </w:tcBorders>
            <w:vAlign w:val="center"/>
          </w:tcPr>
          <w:p w14:paraId="1C26B171" w14:textId="77777777" w:rsidR="00237306" w:rsidRDefault="00237306">
            <w:pPr>
              <w:overflowPunct w:val="0"/>
              <w:autoSpaceDE w:val="0"/>
              <w:autoSpaceDN w:val="0"/>
              <w:adjustRightInd w:val="0"/>
              <w:snapToGrid w:val="0"/>
              <w:spacing w:line="276" w:lineRule="auto"/>
              <w:textAlignment w:val="baseline"/>
              <w:rPr>
                <w:rFonts w:ascii="宋体" w:hAnsi="宋体" w:cs="宋体"/>
                <w:szCs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13720C9A" w14:textId="77777777" w:rsidR="00237306" w:rsidRDefault="00237306">
            <w:pPr>
              <w:overflowPunct w:val="0"/>
              <w:autoSpaceDE w:val="0"/>
              <w:autoSpaceDN w:val="0"/>
              <w:adjustRightInd w:val="0"/>
              <w:snapToGrid w:val="0"/>
              <w:spacing w:line="276" w:lineRule="auto"/>
              <w:textAlignment w:val="baseline"/>
              <w:rPr>
                <w:rFonts w:ascii="宋体" w:hAnsi="宋体" w:cs="宋体"/>
                <w:szCs w:val="21"/>
              </w:rPr>
            </w:pPr>
          </w:p>
        </w:tc>
        <w:tc>
          <w:tcPr>
            <w:tcW w:w="660" w:type="dxa"/>
            <w:tcBorders>
              <w:top w:val="single" w:sz="4" w:space="0" w:color="auto"/>
              <w:left w:val="single" w:sz="4" w:space="0" w:color="auto"/>
              <w:bottom w:val="single" w:sz="4" w:space="0" w:color="auto"/>
              <w:right w:val="single" w:sz="4" w:space="0" w:color="auto"/>
            </w:tcBorders>
            <w:vAlign w:val="center"/>
          </w:tcPr>
          <w:p w14:paraId="195A2D8A" w14:textId="77777777" w:rsidR="00237306" w:rsidRDefault="00237306">
            <w:pPr>
              <w:overflowPunct w:val="0"/>
              <w:autoSpaceDE w:val="0"/>
              <w:autoSpaceDN w:val="0"/>
              <w:adjustRightInd w:val="0"/>
              <w:snapToGrid w:val="0"/>
              <w:spacing w:line="276" w:lineRule="auto"/>
              <w:textAlignment w:val="baseline"/>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3391C673" w14:textId="77777777" w:rsidR="00237306" w:rsidRDefault="00000000">
            <w:pPr>
              <w:overflowPunct w:val="0"/>
              <w:autoSpaceDE w:val="0"/>
              <w:autoSpaceDN w:val="0"/>
              <w:adjustRightInd w:val="0"/>
              <w:snapToGrid w:val="0"/>
              <w:spacing w:line="276" w:lineRule="auto"/>
              <w:textAlignment w:val="baseline"/>
              <w:rPr>
                <w:rFonts w:ascii="宋体" w:hAnsi="宋体" w:cs="宋体"/>
                <w:szCs w:val="21"/>
              </w:rPr>
            </w:pPr>
            <w:r>
              <w:rPr>
                <w:rFonts w:ascii="宋体" w:hAnsi="宋体" w:cs="宋体" w:hint="eastAsia"/>
                <w:szCs w:val="21"/>
              </w:rPr>
              <w:t>如需单独采购需在投标中列出，并包含在投标价格中</w:t>
            </w:r>
          </w:p>
        </w:tc>
      </w:tr>
      <w:tr w:rsidR="00237306" w14:paraId="352A383B" w14:textId="77777777">
        <w:trPr>
          <w:trHeight w:val="533"/>
        </w:trPr>
        <w:tc>
          <w:tcPr>
            <w:tcW w:w="810" w:type="dxa"/>
            <w:tcBorders>
              <w:top w:val="single" w:sz="4" w:space="0" w:color="auto"/>
              <w:left w:val="single" w:sz="4" w:space="0" w:color="auto"/>
              <w:bottom w:val="single" w:sz="4" w:space="0" w:color="auto"/>
              <w:right w:val="single" w:sz="4" w:space="0" w:color="auto"/>
            </w:tcBorders>
            <w:shd w:val="clear" w:color="auto" w:fill="B8CCE4"/>
            <w:vAlign w:val="center"/>
          </w:tcPr>
          <w:p w14:paraId="3FDE9815" w14:textId="77777777" w:rsidR="00237306" w:rsidRDefault="00000000">
            <w:pPr>
              <w:overflowPunct w:val="0"/>
              <w:autoSpaceDE w:val="0"/>
              <w:autoSpaceDN w:val="0"/>
              <w:adjustRightInd w:val="0"/>
              <w:snapToGrid w:val="0"/>
              <w:spacing w:line="276" w:lineRule="auto"/>
              <w:jc w:val="center"/>
              <w:textAlignment w:val="baseline"/>
              <w:rPr>
                <w:rFonts w:ascii="宋体" w:hAnsi="宋体" w:cs="宋体"/>
                <w:b/>
                <w:bCs/>
                <w:szCs w:val="21"/>
              </w:rPr>
            </w:pPr>
            <w:r>
              <w:rPr>
                <w:rFonts w:ascii="宋体" w:hAnsi="宋体" w:cs="宋体" w:hint="eastAsia"/>
                <w:b/>
                <w:bCs/>
                <w:szCs w:val="21"/>
              </w:rPr>
              <w:t>二</w:t>
            </w:r>
          </w:p>
        </w:tc>
        <w:tc>
          <w:tcPr>
            <w:tcW w:w="7702" w:type="dxa"/>
            <w:gridSpan w:val="5"/>
            <w:tcBorders>
              <w:top w:val="single" w:sz="4" w:space="0" w:color="auto"/>
              <w:left w:val="single" w:sz="4" w:space="0" w:color="auto"/>
              <w:bottom w:val="single" w:sz="4" w:space="0" w:color="auto"/>
              <w:right w:val="single" w:sz="4" w:space="0" w:color="auto"/>
            </w:tcBorders>
            <w:shd w:val="clear" w:color="auto" w:fill="B8CCE4"/>
            <w:vAlign w:val="center"/>
          </w:tcPr>
          <w:p w14:paraId="597D40C2" w14:textId="77777777" w:rsidR="00237306" w:rsidRDefault="00000000">
            <w:pPr>
              <w:overflowPunct w:val="0"/>
              <w:autoSpaceDE w:val="0"/>
              <w:autoSpaceDN w:val="0"/>
              <w:adjustRightInd w:val="0"/>
              <w:snapToGrid w:val="0"/>
              <w:spacing w:line="276" w:lineRule="auto"/>
              <w:textAlignment w:val="baseline"/>
              <w:rPr>
                <w:rFonts w:ascii="宋体" w:hAnsi="宋体" w:cs="宋体"/>
                <w:szCs w:val="21"/>
              </w:rPr>
            </w:pPr>
            <w:r>
              <w:rPr>
                <w:rFonts w:ascii="宋体" w:hAnsi="宋体" w:cs="宋体" w:hint="eastAsia"/>
                <w:b/>
                <w:bCs/>
                <w:szCs w:val="21"/>
              </w:rPr>
              <w:t>硬件</w:t>
            </w:r>
          </w:p>
        </w:tc>
      </w:tr>
      <w:tr w:rsidR="00237306" w14:paraId="7A4F35D2" w14:textId="77777777">
        <w:tc>
          <w:tcPr>
            <w:tcW w:w="810" w:type="dxa"/>
            <w:tcBorders>
              <w:top w:val="single" w:sz="4" w:space="0" w:color="auto"/>
              <w:left w:val="single" w:sz="4" w:space="0" w:color="auto"/>
              <w:bottom w:val="single" w:sz="4" w:space="0" w:color="auto"/>
              <w:right w:val="single" w:sz="4" w:space="0" w:color="auto"/>
            </w:tcBorders>
            <w:vAlign w:val="center"/>
          </w:tcPr>
          <w:p w14:paraId="2FBBFC89" w14:textId="77777777" w:rsidR="00237306" w:rsidRDefault="00000000">
            <w:pPr>
              <w:overflowPunct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1</w:t>
            </w:r>
          </w:p>
        </w:tc>
        <w:tc>
          <w:tcPr>
            <w:tcW w:w="2527" w:type="dxa"/>
            <w:tcBorders>
              <w:top w:val="single" w:sz="4" w:space="0" w:color="auto"/>
              <w:left w:val="single" w:sz="4" w:space="0" w:color="auto"/>
              <w:bottom w:val="single" w:sz="4" w:space="0" w:color="auto"/>
              <w:right w:val="single" w:sz="4" w:space="0" w:color="auto"/>
            </w:tcBorders>
            <w:vAlign w:val="center"/>
          </w:tcPr>
          <w:p w14:paraId="59D3EA16" w14:textId="77777777" w:rsidR="00237306" w:rsidRDefault="00000000">
            <w:pPr>
              <w:overflowPunct w:val="0"/>
              <w:autoSpaceDE w:val="0"/>
              <w:autoSpaceDN w:val="0"/>
              <w:adjustRightInd w:val="0"/>
              <w:snapToGrid w:val="0"/>
              <w:spacing w:line="276" w:lineRule="auto"/>
              <w:textAlignment w:val="baseline"/>
              <w:rPr>
                <w:rFonts w:ascii="宋体" w:hAnsi="宋体" w:cs="宋体"/>
                <w:szCs w:val="21"/>
              </w:rPr>
            </w:pPr>
            <w:r>
              <w:rPr>
                <w:rFonts w:ascii="宋体" w:hAnsi="宋体" w:cs="宋体" w:hint="eastAsia"/>
                <w:szCs w:val="21"/>
              </w:rPr>
              <w:t>平台硬件资源基础设施</w:t>
            </w:r>
          </w:p>
        </w:tc>
        <w:tc>
          <w:tcPr>
            <w:tcW w:w="2295" w:type="dxa"/>
            <w:tcBorders>
              <w:top w:val="single" w:sz="4" w:space="0" w:color="auto"/>
              <w:left w:val="single" w:sz="4" w:space="0" w:color="auto"/>
              <w:bottom w:val="single" w:sz="4" w:space="0" w:color="auto"/>
              <w:right w:val="single" w:sz="4" w:space="0" w:color="auto"/>
            </w:tcBorders>
            <w:vAlign w:val="center"/>
          </w:tcPr>
          <w:p w14:paraId="31C8316C" w14:textId="77777777" w:rsidR="00237306" w:rsidRDefault="00237306">
            <w:pPr>
              <w:overflowPunct w:val="0"/>
              <w:autoSpaceDE w:val="0"/>
              <w:autoSpaceDN w:val="0"/>
              <w:adjustRightInd w:val="0"/>
              <w:snapToGrid w:val="0"/>
              <w:spacing w:line="276" w:lineRule="auto"/>
              <w:textAlignment w:val="baseline"/>
              <w:rPr>
                <w:rFonts w:ascii="宋体" w:hAnsi="宋体" w:cs="宋体"/>
                <w:szCs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681CD77F" w14:textId="77777777" w:rsidR="00237306" w:rsidRDefault="00237306">
            <w:pPr>
              <w:overflowPunct w:val="0"/>
              <w:autoSpaceDE w:val="0"/>
              <w:autoSpaceDN w:val="0"/>
              <w:adjustRightInd w:val="0"/>
              <w:snapToGrid w:val="0"/>
              <w:spacing w:line="276" w:lineRule="auto"/>
              <w:textAlignment w:val="baseline"/>
              <w:rPr>
                <w:rFonts w:ascii="宋体" w:hAnsi="宋体" w:cs="宋体"/>
                <w:szCs w:val="21"/>
              </w:rPr>
            </w:pPr>
          </w:p>
        </w:tc>
        <w:tc>
          <w:tcPr>
            <w:tcW w:w="660" w:type="dxa"/>
            <w:tcBorders>
              <w:top w:val="single" w:sz="4" w:space="0" w:color="auto"/>
              <w:left w:val="single" w:sz="4" w:space="0" w:color="auto"/>
              <w:bottom w:val="single" w:sz="4" w:space="0" w:color="auto"/>
              <w:right w:val="single" w:sz="4" w:space="0" w:color="auto"/>
            </w:tcBorders>
            <w:vAlign w:val="center"/>
          </w:tcPr>
          <w:p w14:paraId="3584061E" w14:textId="77777777" w:rsidR="00237306" w:rsidRDefault="00237306">
            <w:pPr>
              <w:overflowPunct w:val="0"/>
              <w:autoSpaceDE w:val="0"/>
              <w:autoSpaceDN w:val="0"/>
              <w:adjustRightInd w:val="0"/>
              <w:snapToGrid w:val="0"/>
              <w:spacing w:line="276" w:lineRule="auto"/>
              <w:textAlignment w:val="baseline"/>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4EB84B7" w14:textId="77777777" w:rsidR="00237306" w:rsidRDefault="00000000">
            <w:pPr>
              <w:overflowPunct w:val="0"/>
              <w:autoSpaceDE w:val="0"/>
              <w:autoSpaceDN w:val="0"/>
              <w:adjustRightInd w:val="0"/>
              <w:snapToGrid w:val="0"/>
              <w:spacing w:line="276" w:lineRule="auto"/>
              <w:textAlignment w:val="baseline"/>
              <w:rPr>
                <w:rFonts w:ascii="宋体" w:hAnsi="宋体" w:cs="宋体"/>
                <w:szCs w:val="21"/>
              </w:rPr>
            </w:pPr>
            <w:r>
              <w:rPr>
                <w:rFonts w:ascii="宋体" w:hAnsi="宋体" w:cs="宋体" w:hint="eastAsia"/>
                <w:szCs w:val="21"/>
              </w:rPr>
              <w:t>服务器等硬件由招标方提供，投标方须在投标文件中详细说明需求配置</w:t>
            </w:r>
          </w:p>
        </w:tc>
      </w:tr>
      <w:tr w:rsidR="00237306" w14:paraId="430262C7" w14:textId="77777777">
        <w:trPr>
          <w:trHeight w:val="548"/>
        </w:trPr>
        <w:tc>
          <w:tcPr>
            <w:tcW w:w="810" w:type="dxa"/>
            <w:tcBorders>
              <w:top w:val="single" w:sz="4" w:space="0" w:color="auto"/>
              <w:left w:val="single" w:sz="4" w:space="0" w:color="auto"/>
              <w:bottom w:val="single" w:sz="4" w:space="0" w:color="auto"/>
              <w:right w:val="single" w:sz="4" w:space="0" w:color="auto"/>
            </w:tcBorders>
            <w:shd w:val="clear" w:color="auto" w:fill="BDD6EE"/>
            <w:vAlign w:val="center"/>
          </w:tcPr>
          <w:p w14:paraId="4BD0B538" w14:textId="77777777" w:rsidR="00237306" w:rsidRDefault="00000000">
            <w:pPr>
              <w:overflowPunct w:val="0"/>
              <w:autoSpaceDE w:val="0"/>
              <w:autoSpaceDN w:val="0"/>
              <w:adjustRightInd w:val="0"/>
              <w:snapToGrid w:val="0"/>
              <w:spacing w:line="276" w:lineRule="auto"/>
              <w:jc w:val="center"/>
              <w:textAlignment w:val="baseline"/>
              <w:rPr>
                <w:rFonts w:ascii="宋体" w:hAnsi="宋体" w:cs="宋体"/>
                <w:b/>
                <w:szCs w:val="21"/>
              </w:rPr>
            </w:pPr>
            <w:r>
              <w:rPr>
                <w:rFonts w:ascii="宋体" w:hAnsi="宋体" w:cs="宋体" w:hint="eastAsia"/>
                <w:b/>
                <w:szCs w:val="21"/>
              </w:rPr>
              <w:t>三</w:t>
            </w:r>
          </w:p>
        </w:tc>
        <w:tc>
          <w:tcPr>
            <w:tcW w:w="7702" w:type="dxa"/>
            <w:gridSpan w:val="5"/>
            <w:tcBorders>
              <w:top w:val="single" w:sz="4" w:space="0" w:color="auto"/>
              <w:left w:val="single" w:sz="4" w:space="0" w:color="auto"/>
              <w:bottom w:val="single" w:sz="4" w:space="0" w:color="auto"/>
              <w:right w:val="single" w:sz="4" w:space="0" w:color="auto"/>
            </w:tcBorders>
            <w:shd w:val="clear" w:color="auto" w:fill="BDD6EE"/>
            <w:vAlign w:val="center"/>
          </w:tcPr>
          <w:p w14:paraId="20C50FF8" w14:textId="77777777" w:rsidR="00237306" w:rsidRDefault="00000000">
            <w:pPr>
              <w:overflowPunct w:val="0"/>
              <w:autoSpaceDE w:val="0"/>
              <w:autoSpaceDN w:val="0"/>
              <w:adjustRightInd w:val="0"/>
              <w:snapToGrid w:val="0"/>
              <w:spacing w:line="276" w:lineRule="auto"/>
              <w:textAlignment w:val="baseline"/>
              <w:rPr>
                <w:rFonts w:ascii="宋体" w:hAnsi="宋体" w:cs="宋体"/>
                <w:b/>
                <w:szCs w:val="21"/>
              </w:rPr>
            </w:pPr>
            <w:r>
              <w:rPr>
                <w:rFonts w:ascii="宋体" w:hAnsi="宋体" w:cs="宋体" w:hint="eastAsia"/>
                <w:b/>
                <w:szCs w:val="21"/>
              </w:rPr>
              <w:t>项目实施、项目管理、系统上线、培训、质保等服务费</w:t>
            </w:r>
          </w:p>
        </w:tc>
      </w:tr>
      <w:tr w:rsidR="00237306" w14:paraId="7ADEFBB1" w14:textId="77777777">
        <w:trPr>
          <w:trHeight w:val="567"/>
        </w:trPr>
        <w:tc>
          <w:tcPr>
            <w:tcW w:w="810" w:type="dxa"/>
            <w:tcBorders>
              <w:top w:val="single" w:sz="4" w:space="0" w:color="auto"/>
              <w:left w:val="single" w:sz="4" w:space="0" w:color="auto"/>
              <w:bottom w:val="single" w:sz="4" w:space="0" w:color="auto"/>
              <w:right w:val="single" w:sz="4" w:space="0" w:color="auto"/>
            </w:tcBorders>
            <w:vAlign w:val="center"/>
          </w:tcPr>
          <w:p w14:paraId="4D944349" w14:textId="77777777" w:rsidR="00237306" w:rsidRDefault="00000000">
            <w:pPr>
              <w:overflowPunct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1</w:t>
            </w:r>
          </w:p>
        </w:tc>
        <w:tc>
          <w:tcPr>
            <w:tcW w:w="2527" w:type="dxa"/>
            <w:tcBorders>
              <w:top w:val="single" w:sz="4" w:space="0" w:color="auto"/>
              <w:left w:val="single" w:sz="4" w:space="0" w:color="auto"/>
              <w:bottom w:val="single" w:sz="4" w:space="0" w:color="auto"/>
              <w:right w:val="single" w:sz="4" w:space="0" w:color="auto"/>
            </w:tcBorders>
            <w:vAlign w:val="center"/>
          </w:tcPr>
          <w:p w14:paraId="4BE61CF0" w14:textId="77777777" w:rsidR="00237306" w:rsidRDefault="00000000">
            <w:pPr>
              <w:overflowPunct w:val="0"/>
              <w:autoSpaceDE w:val="0"/>
              <w:autoSpaceDN w:val="0"/>
              <w:adjustRightInd w:val="0"/>
              <w:snapToGrid w:val="0"/>
              <w:spacing w:line="276" w:lineRule="auto"/>
              <w:textAlignment w:val="baseline"/>
              <w:rPr>
                <w:rFonts w:ascii="宋体" w:hAnsi="宋体" w:cs="宋体"/>
                <w:szCs w:val="21"/>
              </w:rPr>
            </w:pPr>
            <w:r>
              <w:rPr>
                <w:rFonts w:ascii="宋体" w:hAnsi="宋体" w:cs="宋体" w:hint="eastAsia"/>
                <w:szCs w:val="21"/>
              </w:rPr>
              <w:t>项目实施与管理</w:t>
            </w:r>
          </w:p>
        </w:tc>
        <w:tc>
          <w:tcPr>
            <w:tcW w:w="2295" w:type="dxa"/>
            <w:vMerge w:val="restart"/>
            <w:tcBorders>
              <w:top w:val="single" w:sz="4" w:space="0" w:color="auto"/>
              <w:left w:val="single" w:sz="4" w:space="0" w:color="auto"/>
              <w:right w:val="single" w:sz="4" w:space="0" w:color="auto"/>
            </w:tcBorders>
            <w:vAlign w:val="center"/>
          </w:tcPr>
          <w:p w14:paraId="55F0FFB9" w14:textId="77777777" w:rsidR="00237306" w:rsidRDefault="00000000">
            <w:pPr>
              <w:overflowPunct w:val="0"/>
              <w:autoSpaceDE w:val="0"/>
              <w:autoSpaceDN w:val="0"/>
              <w:adjustRightInd w:val="0"/>
              <w:snapToGrid w:val="0"/>
              <w:spacing w:line="276" w:lineRule="auto"/>
              <w:textAlignment w:val="baseline"/>
              <w:rPr>
                <w:rFonts w:ascii="宋体" w:hAnsi="宋体" w:cs="宋体"/>
                <w:szCs w:val="21"/>
              </w:rPr>
            </w:pPr>
            <w:r>
              <w:rPr>
                <w:rFonts w:ascii="宋体" w:hAnsi="宋体" w:cs="宋体" w:hint="eastAsia"/>
                <w:szCs w:val="21"/>
              </w:rPr>
              <w:t>需求请见“三、项目实施要求”</w:t>
            </w:r>
          </w:p>
        </w:tc>
        <w:tc>
          <w:tcPr>
            <w:tcW w:w="780" w:type="dxa"/>
            <w:tcBorders>
              <w:top w:val="single" w:sz="4" w:space="0" w:color="auto"/>
              <w:left w:val="single" w:sz="4" w:space="0" w:color="auto"/>
              <w:bottom w:val="single" w:sz="4" w:space="0" w:color="auto"/>
              <w:right w:val="single" w:sz="4" w:space="0" w:color="auto"/>
            </w:tcBorders>
            <w:vAlign w:val="center"/>
          </w:tcPr>
          <w:p w14:paraId="198F4290" w14:textId="77777777" w:rsidR="00237306" w:rsidRDefault="00000000">
            <w:pPr>
              <w:overflowPunct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套</w:t>
            </w:r>
          </w:p>
        </w:tc>
        <w:tc>
          <w:tcPr>
            <w:tcW w:w="660" w:type="dxa"/>
            <w:tcBorders>
              <w:top w:val="single" w:sz="4" w:space="0" w:color="auto"/>
              <w:left w:val="single" w:sz="4" w:space="0" w:color="auto"/>
              <w:bottom w:val="single" w:sz="4" w:space="0" w:color="auto"/>
              <w:right w:val="single" w:sz="4" w:space="0" w:color="auto"/>
            </w:tcBorders>
            <w:vAlign w:val="center"/>
          </w:tcPr>
          <w:p w14:paraId="27F94670" w14:textId="77777777" w:rsidR="00237306" w:rsidRDefault="00000000">
            <w:pPr>
              <w:overflowPunct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14:paraId="210FEC0A" w14:textId="77777777" w:rsidR="00237306" w:rsidRDefault="00237306">
            <w:pPr>
              <w:overflowPunct w:val="0"/>
              <w:autoSpaceDE w:val="0"/>
              <w:autoSpaceDN w:val="0"/>
              <w:adjustRightInd w:val="0"/>
              <w:snapToGrid w:val="0"/>
              <w:spacing w:line="276" w:lineRule="auto"/>
              <w:textAlignment w:val="baseline"/>
              <w:rPr>
                <w:rFonts w:ascii="宋体" w:hAnsi="宋体" w:cs="宋体"/>
                <w:szCs w:val="21"/>
              </w:rPr>
            </w:pPr>
          </w:p>
        </w:tc>
      </w:tr>
      <w:tr w:rsidR="00237306" w14:paraId="055FD97E" w14:textId="77777777">
        <w:trPr>
          <w:trHeight w:val="567"/>
        </w:trPr>
        <w:tc>
          <w:tcPr>
            <w:tcW w:w="810" w:type="dxa"/>
            <w:tcBorders>
              <w:top w:val="single" w:sz="4" w:space="0" w:color="auto"/>
              <w:left w:val="single" w:sz="4" w:space="0" w:color="auto"/>
              <w:bottom w:val="single" w:sz="4" w:space="0" w:color="auto"/>
              <w:right w:val="single" w:sz="4" w:space="0" w:color="auto"/>
            </w:tcBorders>
            <w:vAlign w:val="center"/>
          </w:tcPr>
          <w:p w14:paraId="576AC11E" w14:textId="77777777" w:rsidR="00237306" w:rsidRDefault="00000000">
            <w:pPr>
              <w:overflowPunct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2</w:t>
            </w:r>
          </w:p>
        </w:tc>
        <w:tc>
          <w:tcPr>
            <w:tcW w:w="2527" w:type="dxa"/>
            <w:tcBorders>
              <w:top w:val="single" w:sz="4" w:space="0" w:color="auto"/>
              <w:left w:val="single" w:sz="4" w:space="0" w:color="auto"/>
              <w:bottom w:val="single" w:sz="4" w:space="0" w:color="auto"/>
              <w:right w:val="single" w:sz="4" w:space="0" w:color="auto"/>
            </w:tcBorders>
            <w:vAlign w:val="center"/>
          </w:tcPr>
          <w:p w14:paraId="357F73A4" w14:textId="77777777" w:rsidR="00237306" w:rsidRDefault="00000000">
            <w:pPr>
              <w:overflowPunct w:val="0"/>
              <w:autoSpaceDE w:val="0"/>
              <w:autoSpaceDN w:val="0"/>
              <w:adjustRightInd w:val="0"/>
              <w:snapToGrid w:val="0"/>
              <w:spacing w:line="276" w:lineRule="auto"/>
              <w:textAlignment w:val="baseline"/>
              <w:rPr>
                <w:rFonts w:ascii="宋体" w:hAnsi="宋体" w:cs="宋体"/>
                <w:szCs w:val="21"/>
              </w:rPr>
            </w:pPr>
            <w:r>
              <w:rPr>
                <w:rFonts w:ascii="宋体" w:hAnsi="宋体" w:cs="宋体" w:hint="eastAsia"/>
                <w:szCs w:val="21"/>
              </w:rPr>
              <w:t>项目使用培训</w:t>
            </w:r>
          </w:p>
        </w:tc>
        <w:tc>
          <w:tcPr>
            <w:tcW w:w="2295" w:type="dxa"/>
            <w:vMerge/>
            <w:tcBorders>
              <w:left w:val="single" w:sz="4" w:space="0" w:color="auto"/>
              <w:right w:val="single" w:sz="4" w:space="0" w:color="auto"/>
            </w:tcBorders>
            <w:vAlign w:val="center"/>
          </w:tcPr>
          <w:p w14:paraId="758428F3" w14:textId="77777777" w:rsidR="00237306" w:rsidRDefault="00237306">
            <w:pPr>
              <w:overflowPunct w:val="0"/>
              <w:autoSpaceDE w:val="0"/>
              <w:autoSpaceDN w:val="0"/>
              <w:adjustRightInd w:val="0"/>
              <w:snapToGrid w:val="0"/>
              <w:spacing w:line="276" w:lineRule="auto"/>
              <w:textAlignment w:val="baseline"/>
              <w:rPr>
                <w:rFonts w:ascii="宋体" w:hAnsi="宋体" w:cs="宋体"/>
                <w:szCs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6A23F254" w14:textId="77777777" w:rsidR="00237306" w:rsidRDefault="00000000">
            <w:pPr>
              <w:overflowPunct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套</w:t>
            </w:r>
          </w:p>
        </w:tc>
        <w:tc>
          <w:tcPr>
            <w:tcW w:w="660" w:type="dxa"/>
            <w:tcBorders>
              <w:top w:val="single" w:sz="4" w:space="0" w:color="auto"/>
              <w:left w:val="single" w:sz="4" w:space="0" w:color="auto"/>
              <w:bottom w:val="single" w:sz="4" w:space="0" w:color="auto"/>
              <w:right w:val="single" w:sz="4" w:space="0" w:color="auto"/>
            </w:tcBorders>
            <w:vAlign w:val="center"/>
          </w:tcPr>
          <w:p w14:paraId="00146AB1" w14:textId="77777777" w:rsidR="00237306" w:rsidRDefault="00000000">
            <w:pPr>
              <w:overflowPunct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14:paraId="2A4DCA8A" w14:textId="77777777" w:rsidR="00237306" w:rsidRDefault="00237306">
            <w:pPr>
              <w:overflowPunct w:val="0"/>
              <w:autoSpaceDE w:val="0"/>
              <w:autoSpaceDN w:val="0"/>
              <w:adjustRightInd w:val="0"/>
              <w:snapToGrid w:val="0"/>
              <w:spacing w:line="276" w:lineRule="auto"/>
              <w:textAlignment w:val="baseline"/>
              <w:rPr>
                <w:rFonts w:ascii="宋体" w:hAnsi="宋体" w:cs="宋体"/>
                <w:szCs w:val="21"/>
              </w:rPr>
            </w:pPr>
          </w:p>
        </w:tc>
      </w:tr>
      <w:tr w:rsidR="00237306" w14:paraId="2F10A0C1" w14:textId="77777777">
        <w:trPr>
          <w:trHeight w:val="567"/>
        </w:trPr>
        <w:tc>
          <w:tcPr>
            <w:tcW w:w="810" w:type="dxa"/>
            <w:tcBorders>
              <w:top w:val="single" w:sz="4" w:space="0" w:color="auto"/>
              <w:left w:val="single" w:sz="4" w:space="0" w:color="auto"/>
              <w:bottom w:val="single" w:sz="4" w:space="0" w:color="auto"/>
              <w:right w:val="single" w:sz="4" w:space="0" w:color="auto"/>
            </w:tcBorders>
            <w:vAlign w:val="center"/>
          </w:tcPr>
          <w:p w14:paraId="49277138" w14:textId="77777777" w:rsidR="00237306" w:rsidRDefault="00000000">
            <w:pPr>
              <w:overflowPunct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3</w:t>
            </w:r>
          </w:p>
        </w:tc>
        <w:tc>
          <w:tcPr>
            <w:tcW w:w="2527" w:type="dxa"/>
            <w:tcBorders>
              <w:top w:val="single" w:sz="4" w:space="0" w:color="auto"/>
              <w:left w:val="single" w:sz="4" w:space="0" w:color="auto"/>
              <w:bottom w:val="single" w:sz="4" w:space="0" w:color="auto"/>
              <w:right w:val="single" w:sz="4" w:space="0" w:color="auto"/>
            </w:tcBorders>
            <w:vAlign w:val="center"/>
          </w:tcPr>
          <w:p w14:paraId="092F3EE6" w14:textId="77777777" w:rsidR="00237306" w:rsidRDefault="00000000">
            <w:pPr>
              <w:overflowPunct w:val="0"/>
              <w:autoSpaceDE w:val="0"/>
              <w:autoSpaceDN w:val="0"/>
              <w:adjustRightInd w:val="0"/>
              <w:snapToGrid w:val="0"/>
              <w:spacing w:line="276" w:lineRule="auto"/>
              <w:textAlignment w:val="baseline"/>
              <w:rPr>
                <w:rFonts w:ascii="宋体" w:hAnsi="宋体" w:cs="宋体"/>
                <w:szCs w:val="21"/>
              </w:rPr>
            </w:pPr>
            <w:r>
              <w:rPr>
                <w:rFonts w:ascii="宋体" w:hAnsi="宋体" w:cs="宋体" w:hint="eastAsia"/>
                <w:szCs w:val="21"/>
              </w:rPr>
              <w:t>项目质保期</w:t>
            </w:r>
          </w:p>
        </w:tc>
        <w:tc>
          <w:tcPr>
            <w:tcW w:w="2295" w:type="dxa"/>
            <w:vMerge/>
            <w:tcBorders>
              <w:left w:val="single" w:sz="4" w:space="0" w:color="auto"/>
              <w:bottom w:val="single" w:sz="4" w:space="0" w:color="auto"/>
              <w:right w:val="single" w:sz="4" w:space="0" w:color="auto"/>
            </w:tcBorders>
            <w:vAlign w:val="center"/>
          </w:tcPr>
          <w:p w14:paraId="748CB0F4" w14:textId="77777777" w:rsidR="00237306" w:rsidRDefault="00237306">
            <w:pPr>
              <w:overflowPunct w:val="0"/>
              <w:autoSpaceDE w:val="0"/>
              <w:autoSpaceDN w:val="0"/>
              <w:adjustRightInd w:val="0"/>
              <w:snapToGrid w:val="0"/>
              <w:spacing w:line="276" w:lineRule="auto"/>
              <w:textAlignment w:val="baseline"/>
              <w:rPr>
                <w:rFonts w:ascii="宋体" w:hAnsi="宋体" w:cs="宋体"/>
                <w:szCs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546D71B5" w14:textId="77777777" w:rsidR="00237306" w:rsidRDefault="00000000">
            <w:pPr>
              <w:overflowPunct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年</w:t>
            </w:r>
          </w:p>
        </w:tc>
        <w:tc>
          <w:tcPr>
            <w:tcW w:w="660" w:type="dxa"/>
            <w:tcBorders>
              <w:top w:val="single" w:sz="4" w:space="0" w:color="auto"/>
              <w:left w:val="single" w:sz="4" w:space="0" w:color="auto"/>
              <w:bottom w:val="single" w:sz="4" w:space="0" w:color="auto"/>
              <w:right w:val="single" w:sz="4" w:space="0" w:color="auto"/>
            </w:tcBorders>
            <w:vAlign w:val="center"/>
          </w:tcPr>
          <w:p w14:paraId="05B00A58" w14:textId="77777777" w:rsidR="00237306" w:rsidRDefault="00000000">
            <w:pPr>
              <w:overflowPunct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14:paraId="4D89806C" w14:textId="77777777" w:rsidR="00237306" w:rsidRDefault="00237306">
            <w:pPr>
              <w:overflowPunct w:val="0"/>
              <w:autoSpaceDE w:val="0"/>
              <w:autoSpaceDN w:val="0"/>
              <w:adjustRightInd w:val="0"/>
              <w:snapToGrid w:val="0"/>
              <w:spacing w:line="276" w:lineRule="auto"/>
              <w:textAlignment w:val="baseline"/>
              <w:rPr>
                <w:rFonts w:ascii="宋体" w:hAnsi="宋体" w:cs="宋体"/>
                <w:szCs w:val="21"/>
              </w:rPr>
            </w:pPr>
          </w:p>
        </w:tc>
      </w:tr>
      <w:tr w:rsidR="00237306" w14:paraId="1D72C10C" w14:textId="77777777">
        <w:trPr>
          <w:trHeight w:val="513"/>
        </w:trPr>
        <w:tc>
          <w:tcPr>
            <w:tcW w:w="810" w:type="dxa"/>
            <w:tcBorders>
              <w:top w:val="single" w:sz="4" w:space="0" w:color="auto"/>
              <w:left w:val="single" w:sz="4" w:space="0" w:color="auto"/>
              <w:bottom w:val="single" w:sz="4" w:space="0" w:color="auto"/>
              <w:right w:val="single" w:sz="4" w:space="0" w:color="auto"/>
            </w:tcBorders>
            <w:shd w:val="clear" w:color="auto" w:fill="BDD6EE"/>
            <w:vAlign w:val="center"/>
          </w:tcPr>
          <w:p w14:paraId="2BF3C6B5" w14:textId="77777777" w:rsidR="00237306" w:rsidRDefault="00000000">
            <w:pPr>
              <w:overflowPunct w:val="0"/>
              <w:autoSpaceDE w:val="0"/>
              <w:autoSpaceDN w:val="0"/>
              <w:adjustRightInd w:val="0"/>
              <w:snapToGrid w:val="0"/>
              <w:spacing w:line="276" w:lineRule="auto"/>
              <w:jc w:val="center"/>
              <w:textAlignment w:val="baseline"/>
              <w:rPr>
                <w:rFonts w:ascii="宋体" w:hAnsi="宋体" w:cs="宋体"/>
                <w:b/>
                <w:szCs w:val="21"/>
              </w:rPr>
            </w:pPr>
            <w:r>
              <w:rPr>
                <w:rFonts w:ascii="宋体" w:hAnsi="宋体" w:cs="宋体" w:hint="eastAsia"/>
                <w:b/>
                <w:szCs w:val="21"/>
              </w:rPr>
              <w:t>四</w:t>
            </w:r>
          </w:p>
        </w:tc>
        <w:tc>
          <w:tcPr>
            <w:tcW w:w="7702" w:type="dxa"/>
            <w:gridSpan w:val="5"/>
            <w:tcBorders>
              <w:top w:val="single" w:sz="4" w:space="0" w:color="auto"/>
              <w:left w:val="single" w:sz="4" w:space="0" w:color="auto"/>
              <w:bottom w:val="single" w:sz="4" w:space="0" w:color="auto"/>
              <w:right w:val="single" w:sz="4" w:space="0" w:color="auto"/>
            </w:tcBorders>
            <w:shd w:val="clear" w:color="auto" w:fill="BDD6EE"/>
            <w:vAlign w:val="center"/>
          </w:tcPr>
          <w:p w14:paraId="421AE93E" w14:textId="77777777" w:rsidR="00237306" w:rsidRDefault="00000000">
            <w:pPr>
              <w:overflowPunct w:val="0"/>
              <w:autoSpaceDE w:val="0"/>
              <w:autoSpaceDN w:val="0"/>
              <w:adjustRightInd w:val="0"/>
              <w:snapToGrid w:val="0"/>
              <w:spacing w:line="276" w:lineRule="auto"/>
              <w:textAlignment w:val="baseline"/>
              <w:rPr>
                <w:rFonts w:ascii="宋体" w:hAnsi="宋体" w:cs="宋体"/>
                <w:b/>
                <w:szCs w:val="21"/>
              </w:rPr>
            </w:pPr>
            <w:r>
              <w:rPr>
                <w:rFonts w:ascii="宋体" w:hAnsi="宋体" w:cs="宋体" w:hint="eastAsia"/>
                <w:b/>
                <w:szCs w:val="21"/>
              </w:rPr>
              <w:t>质保期后系统软硬件维护费用（不计入投标总价）</w:t>
            </w:r>
          </w:p>
        </w:tc>
      </w:tr>
      <w:tr w:rsidR="00237306" w14:paraId="29C524AB" w14:textId="77777777">
        <w:trPr>
          <w:trHeight w:val="643"/>
        </w:trPr>
        <w:tc>
          <w:tcPr>
            <w:tcW w:w="810" w:type="dxa"/>
            <w:tcBorders>
              <w:top w:val="single" w:sz="4" w:space="0" w:color="auto"/>
              <w:left w:val="single" w:sz="4" w:space="0" w:color="auto"/>
              <w:bottom w:val="single" w:sz="4" w:space="0" w:color="auto"/>
              <w:right w:val="single" w:sz="4" w:space="0" w:color="auto"/>
            </w:tcBorders>
            <w:vAlign w:val="center"/>
          </w:tcPr>
          <w:p w14:paraId="5664B4D0" w14:textId="77777777" w:rsidR="00237306" w:rsidRDefault="00000000">
            <w:pPr>
              <w:overflowPunct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1</w:t>
            </w:r>
          </w:p>
        </w:tc>
        <w:tc>
          <w:tcPr>
            <w:tcW w:w="2527" w:type="dxa"/>
            <w:tcBorders>
              <w:top w:val="single" w:sz="4" w:space="0" w:color="auto"/>
              <w:left w:val="single" w:sz="4" w:space="0" w:color="auto"/>
              <w:bottom w:val="single" w:sz="4" w:space="0" w:color="auto"/>
              <w:right w:val="single" w:sz="4" w:space="0" w:color="auto"/>
            </w:tcBorders>
            <w:vAlign w:val="center"/>
          </w:tcPr>
          <w:p w14:paraId="70796607" w14:textId="77777777" w:rsidR="00237306" w:rsidRDefault="00000000">
            <w:pPr>
              <w:overflowPunct w:val="0"/>
              <w:autoSpaceDE w:val="0"/>
              <w:autoSpaceDN w:val="0"/>
              <w:adjustRightInd w:val="0"/>
              <w:snapToGrid w:val="0"/>
              <w:spacing w:line="276" w:lineRule="auto"/>
              <w:textAlignment w:val="baseline"/>
              <w:rPr>
                <w:rFonts w:ascii="宋体" w:hAnsi="宋体" w:cs="宋体"/>
                <w:szCs w:val="21"/>
              </w:rPr>
            </w:pPr>
            <w:r>
              <w:rPr>
                <w:rFonts w:ascii="宋体" w:hAnsi="宋体" w:cs="宋体" w:hint="eastAsia"/>
                <w:szCs w:val="21"/>
              </w:rPr>
              <w:t>质保期后的软件维护费用</w:t>
            </w:r>
          </w:p>
        </w:tc>
        <w:tc>
          <w:tcPr>
            <w:tcW w:w="2295" w:type="dxa"/>
            <w:tcBorders>
              <w:top w:val="single" w:sz="4" w:space="0" w:color="auto"/>
              <w:left w:val="single" w:sz="4" w:space="0" w:color="auto"/>
              <w:bottom w:val="single" w:sz="4" w:space="0" w:color="auto"/>
              <w:right w:val="single" w:sz="4" w:space="0" w:color="auto"/>
            </w:tcBorders>
            <w:vAlign w:val="center"/>
          </w:tcPr>
          <w:p w14:paraId="7C4C0BE8" w14:textId="77777777" w:rsidR="00237306" w:rsidRDefault="00000000">
            <w:pPr>
              <w:overflowPunct w:val="0"/>
              <w:autoSpaceDE w:val="0"/>
              <w:autoSpaceDN w:val="0"/>
              <w:adjustRightInd w:val="0"/>
              <w:snapToGrid w:val="0"/>
              <w:spacing w:line="276" w:lineRule="auto"/>
              <w:textAlignment w:val="baseline"/>
              <w:rPr>
                <w:rFonts w:ascii="宋体" w:hAnsi="宋体" w:cs="宋体"/>
                <w:szCs w:val="21"/>
              </w:rPr>
            </w:pPr>
            <w:r>
              <w:rPr>
                <w:rFonts w:ascii="宋体" w:hAnsi="宋体" w:cs="宋体" w:hint="eastAsia"/>
                <w:szCs w:val="21"/>
              </w:rPr>
              <w:t>按年报价</w:t>
            </w:r>
          </w:p>
        </w:tc>
        <w:tc>
          <w:tcPr>
            <w:tcW w:w="780" w:type="dxa"/>
            <w:tcBorders>
              <w:top w:val="single" w:sz="4" w:space="0" w:color="auto"/>
              <w:left w:val="single" w:sz="4" w:space="0" w:color="auto"/>
              <w:bottom w:val="single" w:sz="4" w:space="0" w:color="auto"/>
              <w:right w:val="single" w:sz="4" w:space="0" w:color="auto"/>
            </w:tcBorders>
            <w:vAlign w:val="center"/>
          </w:tcPr>
          <w:p w14:paraId="0C71BCBE" w14:textId="77777777" w:rsidR="00237306" w:rsidRDefault="00000000">
            <w:pPr>
              <w:overflowPunct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年</w:t>
            </w:r>
          </w:p>
        </w:tc>
        <w:tc>
          <w:tcPr>
            <w:tcW w:w="660" w:type="dxa"/>
            <w:tcBorders>
              <w:top w:val="single" w:sz="4" w:space="0" w:color="auto"/>
              <w:left w:val="single" w:sz="4" w:space="0" w:color="auto"/>
              <w:bottom w:val="single" w:sz="4" w:space="0" w:color="auto"/>
              <w:right w:val="single" w:sz="4" w:space="0" w:color="auto"/>
            </w:tcBorders>
            <w:vAlign w:val="center"/>
          </w:tcPr>
          <w:p w14:paraId="02628970" w14:textId="77777777" w:rsidR="00237306" w:rsidRDefault="00000000">
            <w:pPr>
              <w:overflowPunct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14:paraId="193F3AF2" w14:textId="77777777" w:rsidR="00237306" w:rsidRDefault="00237306">
            <w:pPr>
              <w:overflowPunct w:val="0"/>
              <w:autoSpaceDE w:val="0"/>
              <w:autoSpaceDN w:val="0"/>
              <w:adjustRightInd w:val="0"/>
              <w:snapToGrid w:val="0"/>
              <w:spacing w:line="276" w:lineRule="auto"/>
              <w:textAlignment w:val="baseline"/>
              <w:rPr>
                <w:rFonts w:ascii="宋体" w:hAnsi="宋体" w:cs="宋体"/>
                <w:szCs w:val="21"/>
              </w:rPr>
            </w:pPr>
          </w:p>
        </w:tc>
      </w:tr>
    </w:tbl>
    <w:p w14:paraId="0B1C7AEF" w14:textId="77777777" w:rsidR="00237306" w:rsidRDefault="00237306">
      <w:pPr>
        <w:pStyle w:val="affffffffffffffffb"/>
        <w:spacing w:before="48"/>
      </w:pPr>
    </w:p>
    <w:p w14:paraId="5EA4C8E3" w14:textId="77777777" w:rsidR="00237306" w:rsidRDefault="00000000">
      <w:pPr>
        <w:pStyle w:val="21"/>
        <w:numPr>
          <w:ilvl w:val="2"/>
          <w:numId w:val="60"/>
        </w:numPr>
        <w:spacing w:line="415" w:lineRule="auto"/>
        <w:jc w:val="left"/>
        <w:rPr>
          <w:szCs w:val="30"/>
        </w:rPr>
      </w:pPr>
      <w:r>
        <w:rPr>
          <w:rFonts w:hint="eastAsia"/>
          <w:szCs w:val="30"/>
        </w:rPr>
        <w:t>主要功能要求</w:t>
      </w:r>
    </w:p>
    <w:p w14:paraId="72BB90CB" w14:textId="77777777" w:rsidR="00237306" w:rsidRDefault="00000000">
      <w:pPr>
        <w:numPr>
          <w:ilvl w:val="3"/>
          <w:numId w:val="60"/>
        </w:numPr>
        <w:spacing w:line="360" w:lineRule="auto"/>
        <w:rPr>
          <w:b/>
          <w:bCs/>
          <w:sz w:val="28"/>
          <w:szCs w:val="28"/>
        </w:rPr>
      </w:pPr>
      <w:r>
        <w:rPr>
          <w:rFonts w:cs="宋体" w:hint="eastAsia"/>
          <w:b/>
          <w:bCs/>
          <w:color w:val="000000"/>
          <w:sz w:val="28"/>
          <w:szCs w:val="28"/>
        </w:rPr>
        <w:t>人力资源管理后台功能要求</w:t>
      </w:r>
    </w:p>
    <w:p w14:paraId="20AE9DE8" w14:textId="77777777" w:rsidR="00237306" w:rsidRDefault="00000000">
      <w:pPr>
        <w:numPr>
          <w:ilvl w:val="0"/>
          <w:numId w:val="61"/>
        </w:numPr>
        <w:spacing w:line="360" w:lineRule="auto"/>
        <w:jc w:val="left"/>
        <w:rPr>
          <w:b/>
          <w:bCs/>
          <w:sz w:val="28"/>
          <w:szCs w:val="36"/>
        </w:rPr>
      </w:pPr>
      <w:r>
        <w:rPr>
          <w:rFonts w:hint="eastAsia"/>
          <w:b/>
          <w:bCs/>
          <w:sz w:val="28"/>
          <w:szCs w:val="36"/>
        </w:rPr>
        <w:t>人事管理</w:t>
      </w:r>
    </w:p>
    <w:p w14:paraId="65EC7EF5"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t>系统要求支持完成组织机构的规划和设计；管理各类机构花名册、台帐和登记表，完成人工成本及工资总额计算及规划；根据各部门人员信息情况，自动生成单位、部门的汇总数据，直接反映公司发展动态。</w:t>
      </w:r>
    </w:p>
    <w:p w14:paraId="3CCF6741" w14:textId="77777777" w:rsidR="00237306" w:rsidRDefault="00000000">
      <w:pPr>
        <w:spacing w:line="360" w:lineRule="auto"/>
        <w:ind w:firstLine="420"/>
        <w:rPr>
          <w:rFonts w:ascii="宋体" w:hAnsi="宋体" w:cs="宋体"/>
          <w:sz w:val="24"/>
          <w:szCs w:val="24"/>
        </w:rPr>
      </w:pPr>
      <w:r>
        <w:rPr>
          <w:rFonts w:hAnsi="宋体" w:cs="宋体" w:hint="eastAsia"/>
          <w:sz w:val="24"/>
          <w:szCs w:val="24"/>
        </w:rPr>
        <w:t>实现</w:t>
      </w:r>
      <w:r>
        <w:rPr>
          <w:rFonts w:ascii="宋体" w:hAnsi="宋体" w:cs="宋体" w:hint="eastAsia"/>
          <w:sz w:val="24"/>
          <w:szCs w:val="24"/>
        </w:rPr>
        <w:t>管理公司各类人员信息，对在职员工、解聘员工、离退员工等的档案进行管理；保存、查询、浏览人员的多媒体信息，如照片、录像、声音、考核材料、证书复印件等，实现人员信息的立体化管理；跟踪记录员工从入职到离职全过程的历史记录，</w:t>
      </w:r>
      <w:r>
        <w:rPr>
          <w:rFonts w:ascii="宋体" w:hAnsi="宋体" w:cs="宋体" w:hint="eastAsia"/>
          <w:sz w:val="24"/>
          <w:szCs w:val="24"/>
        </w:rPr>
        <w:lastRenderedPageBreak/>
        <w:t>包括职位变动、奖惩情况、学习经历、工作经历、培训经历等；将人员信息快速准确的查询、分析、统计；灵活定义各种员工登记表和花名册，实现输出形式的个性化和多样化；利用提醒功能实现员工生日、转正、培训、合同到期、合同续签等自动提醒。</w:t>
      </w:r>
    </w:p>
    <w:p w14:paraId="7BB8F1D1" w14:textId="77777777" w:rsidR="00237306" w:rsidRDefault="00000000">
      <w:pPr>
        <w:numPr>
          <w:ilvl w:val="0"/>
          <w:numId w:val="62"/>
        </w:numPr>
        <w:spacing w:line="360" w:lineRule="auto"/>
        <w:rPr>
          <w:rFonts w:ascii="宋体" w:hAnsi="宋体" w:cs="宋体"/>
          <w:b/>
          <w:bCs/>
          <w:kern w:val="0"/>
          <w:sz w:val="24"/>
          <w:szCs w:val="24"/>
          <w:lang w:bidi="ar"/>
        </w:rPr>
      </w:pPr>
      <w:r>
        <w:rPr>
          <w:rFonts w:ascii="宋体" w:hAnsi="宋体" w:cs="宋体" w:hint="eastAsia"/>
          <w:b/>
          <w:bCs/>
          <w:kern w:val="0"/>
          <w:sz w:val="24"/>
          <w:szCs w:val="24"/>
          <w:lang w:bidi="ar"/>
        </w:rPr>
        <w:t>组织架构</w:t>
      </w:r>
    </w:p>
    <w:p w14:paraId="0121CA87"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支持树形的单/多组织架构</w:t>
      </w:r>
    </w:p>
    <w:p w14:paraId="08634A3A"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支持组织架构图、部门层级图</w:t>
      </w:r>
    </w:p>
    <w:p w14:paraId="64235ADA"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支持部门批量新增、合并、异动、删除、启用、停用</w:t>
      </w:r>
    </w:p>
    <w:p w14:paraId="3B6142FC"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支持部门维护关联成本中心</w:t>
      </w:r>
    </w:p>
    <w:p w14:paraId="1D53A15B"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支持组织架构图下载、打印</w:t>
      </w:r>
    </w:p>
    <w:p w14:paraId="2C61D170"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支持手动生成历史组织架构快照</w:t>
      </w:r>
    </w:p>
    <w:p w14:paraId="3FAC8410"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公司法律实体维护，设定应用范围</w:t>
      </w:r>
    </w:p>
    <w:p w14:paraId="58533380"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支持多工作地点，并可以在员工设置工作地点</w:t>
      </w:r>
    </w:p>
    <w:p w14:paraId="0AEB9F9A"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支持员工单/多汇报关系图（针对部门人力专员设置）</w:t>
      </w:r>
    </w:p>
    <w:p w14:paraId="0C569238"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支持汇报关系图，支持汇报关系图的下载，打印</w:t>
      </w:r>
    </w:p>
    <w:p w14:paraId="70341574"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支持维护企业成本代码</w:t>
      </w:r>
    </w:p>
    <w:p w14:paraId="1927FC4D" w14:textId="77777777" w:rsidR="00237306" w:rsidRDefault="00000000">
      <w:pPr>
        <w:numPr>
          <w:ilvl w:val="0"/>
          <w:numId w:val="62"/>
        </w:numPr>
        <w:spacing w:line="360" w:lineRule="auto"/>
        <w:rPr>
          <w:rFonts w:ascii="宋体" w:hAnsi="宋体" w:cs="宋体"/>
          <w:b/>
          <w:bCs/>
          <w:kern w:val="0"/>
          <w:sz w:val="24"/>
          <w:szCs w:val="24"/>
          <w:lang w:bidi="ar"/>
        </w:rPr>
      </w:pPr>
      <w:r>
        <w:rPr>
          <w:rFonts w:ascii="宋体" w:hAnsi="宋体" w:cs="宋体" w:hint="eastAsia"/>
          <w:b/>
          <w:bCs/>
          <w:kern w:val="0"/>
          <w:sz w:val="24"/>
          <w:szCs w:val="24"/>
          <w:lang w:bidi="ar"/>
        </w:rPr>
        <w:t>岗位架构</w:t>
      </w:r>
    </w:p>
    <w:p w14:paraId="2E06E4E0" w14:textId="77777777" w:rsidR="00237306" w:rsidRDefault="00000000">
      <w:pPr>
        <w:numPr>
          <w:ilvl w:val="255"/>
          <w:numId w:val="0"/>
        </w:numPr>
        <w:spacing w:line="360" w:lineRule="auto"/>
        <w:ind w:firstLineChars="200" w:firstLine="480"/>
        <w:rPr>
          <w:rFonts w:ascii="宋体" w:hAnsi="宋体" w:cs="宋体"/>
          <w:sz w:val="24"/>
          <w:szCs w:val="24"/>
        </w:rPr>
      </w:pPr>
      <w:r>
        <w:rPr>
          <w:rFonts w:ascii="宋体" w:hAnsi="宋体" w:cs="宋体" w:hint="eastAsia"/>
          <w:sz w:val="24"/>
          <w:szCs w:val="24"/>
        </w:rPr>
        <w:t>支持职务分类</w:t>
      </w:r>
    </w:p>
    <w:p w14:paraId="5987231D"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t>支持职务规划</w:t>
      </w:r>
    </w:p>
    <w:p w14:paraId="305B0327"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t>支持职务等级配置（包括同职务同等级、同职务不同等级、不同职务同等级等）</w:t>
      </w:r>
    </w:p>
    <w:p w14:paraId="2E94AD0F"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t>支持职位配置，批量启用、停用</w:t>
      </w:r>
    </w:p>
    <w:p w14:paraId="18BFF3A4" w14:textId="77777777" w:rsidR="00237306" w:rsidRDefault="00000000">
      <w:pPr>
        <w:numPr>
          <w:ilvl w:val="0"/>
          <w:numId w:val="62"/>
        </w:numPr>
        <w:spacing w:line="360" w:lineRule="auto"/>
        <w:rPr>
          <w:rFonts w:ascii="宋体" w:hAnsi="宋体" w:cs="宋体"/>
          <w:b/>
          <w:bCs/>
          <w:kern w:val="0"/>
          <w:sz w:val="24"/>
          <w:szCs w:val="24"/>
          <w:lang w:bidi="ar"/>
        </w:rPr>
      </w:pPr>
      <w:r>
        <w:rPr>
          <w:rFonts w:ascii="宋体" w:hAnsi="宋体" w:cs="宋体" w:hint="eastAsia"/>
          <w:b/>
          <w:bCs/>
          <w:kern w:val="0"/>
          <w:sz w:val="24"/>
          <w:szCs w:val="24"/>
          <w:lang w:bidi="ar"/>
        </w:rPr>
        <w:t>员工花名册</w:t>
      </w:r>
    </w:p>
    <w:p w14:paraId="16F2903B"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t>支持档案显示列设定</w:t>
      </w:r>
    </w:p>
    <w:p w14:paraId="7293DD01"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t>支持档案自定义字段及列表显示</w:t>
      </w:r>
    </w:p>
    <w:p w14:paraId="2D926AB2"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t>支持档案分项管理（基本信息、教育信息、工作经历、家庭成员、社保福利、备注、附件）</w:t>
      </w:r>
    </w:p>
    <w:p w14:paraId="651407E7"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t>支持档案自动汇总其他模块信息（薪资记录、培训记录、绩效记录、奖惩记录）</w:t>
      </w:r>
    </w:p>
    <w:p w14:paraId="4C800F92"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t>支持自定义证明模版，在线开具员工各种证明（如：在职证明、离职证明、实习证明、收入证明等）</w:t>
      </w:r>
    </w:p>
    <w:p w14:paraId="67E22808"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t>支持调岗调薪</w:t>
      </w:r>
    </w:p>
    <w:p w14:paraId="6A26AC7F"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lastRenderedPageBreak/>
        <w:t>支持按照公司、部门、用工类型设置多工号方案</w:t>
      </w:r>
    </w:p>
    <w:p w14:paraId="68B46C0F"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t>支持员工入职，支持员工调动，支持员工离职，支持员工复职</w:t>
      </w:r>
    </w:p>
    <w:p w14:paraId="6CA2792D"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t>支持汇总形成员工成长记录</w:t>
      </w:r>
    </w:p>
    <w:p w14:paraId="300FAB9C"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t>支持部门负责人自定义设置查看员工花名册信息</w:t>
      </w:r>
    </w:p>
    <w:p w14:paraId="643747AD"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t>支持汇总形成月度报表</w:t>
      </w:r>
    </w:p>
    <w:p w14:paraId="37C5A70B"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t>对接动态打印模板，支持自定义打印样式完成花名册数据打印</w:t>
      </w:r>
    </w:p>
    <w:p w14:paraId="34A619C1" w14:textId="77777777" w:rsidR="00237306" w:rsidRDefault="00000000">
      <w:pPr>
        <w:numPr>
          <w:ilvl w:val="0"/>
          <w:numId w:val="62"/>
        </w:numPr>
        <w:spacing w:line="360" w:lineRule="auto"/>
        <w:rPr>
          <w:rFonts w:ascii="宋体" w:hAnsi="宋体" w:cs="宋体"/>
          <w:b/>
          <w:bCs/>
          <w:kern w:val="0"/>
          <w:sz w:val="24"/>
          <w:szCs w:val="24"/>
          <w:lang w:bidi="ar"/>
        </w:rPr>
      </w:pPr>
      <w:r>
        <w:rPr>
          <w:rFonts w:ascii="宋体" w:hAnsi="宋体" w:cs="宋体" w:hint="eastAsia"/>
          <w:b/>
          <w:bCs/>
          <w:kern w:val="0"/>
          <w:sz w:val="24"/>
          <w:szCs w:val="24"/>
          <w:lang w:bidi="ar"/>
        </w:rPr>
        <w:t>员工档案</w:t>
      </w:r>
    </w:p>
    <w:p w14:paraId="6336C2E6"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t>支持员工教育经历、工作经历、家庭成员等档案管理</w:t>
      </w:r>
    </w:p>
    <w:p w14:paraId="46DFDDD3"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t>支持企业员工证照管理</w:t>
      </w:r>
    </w:p>
    <w:p w14:paraId="154DD38D"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t>支持员工绩效档案管理</w:t>
      </w:r>
    </w:p>
    <w:p w14:paraId="65B99147"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t>支持自定义分类的员工档案</w:t>
      </w:r>
    </w:p>
    <w:p w14:paraId="1B072E75" w14:textId="77777777" w:rsidR="00237306" w:rsidRDefault="00000000">
      <w:pPr>
        <w:numPr>
          <w:ilvl w:val="0"/>
          <w:numId w:val="62"/>
        </w:numPr>
        <w:spacing w:line="360" w:lineRule="auto"/>
        <w:rPr>
          <w:rFonts w:ascii="宋体" w:hAnsi="宋体" w:cs="宋体"/>
          <w:b/>
          <w:bCs/>
          <w:kern w:val="0"/>
          <w:sz w:val="24"/>
          <w:szCs w:val="24"/>
          <w:lang w:bidi="ar"/>
        </w:rPr>
      </w:pPr>
      <w:r>
        <w:rPr>
          <w:rFonts w:ascii="宋体" w:hAnsi="宋体" w:cs="宋体" w:hint="eastAsia"/>
          <w:b/>
          <w:bCs/>
          <w:kern w:val="0"/>
          <w:sz w:val="24"/>
          <w:szCs w:val="24"/>
          <w:lang w:bidi="ar"/>
        </w:rPr>
        <w:t>员工关系</w:t>
      </w:r>
    </w:p>
    <w:p w14:paraId="7D8DF3ED"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支持员工入职流程与入职确认管理</w:t>
      </w:r>
    </w:p>
    <w:p w14:paraId="49D3B87E"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支持员工预入职信息采集与确认</w:t>
      </w:r>
    </w:p>
    <w:p w14:paraId="5A599B1B"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支持员工在线提交入职材料与确认</w:t>
      </w:r>
    </w:p>
    <w:p w14:paraId="3AA032C6"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支持根据不同部门、岗位、员工类型等设置不同的入职信息采集模板</w:t>
      </w:r>
    </w:p>
    <w:p w14:paraId="2EC8B936"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支持入职信息采集时，自动识别员工身份证，银行卡等信息</w:t>
      </w:r>
    </w:p>
    <w:p w14:paraId="657619F1"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支持入职信息采集时，员工手写签名</w:t>
      </w:r>
    </w:p>
    <w:p w14:paraId="7ECE1DC5"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支持员工转正流程与转正确认管理</w:t>
      </w:r>
    </w:p>
    <w:p w14:paraId="44590BFF"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支持转正申请、审批</w:t>
      </w:r>
    </w:p>
    <w:p w14:paraId="272E122D"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支持员工试用期到期预警提醒、任职试用期预警提醒、支持入职登记表提交消息提醒</w:t>
      </w:r>
    </w:p>
    <w:p w14:paraId="2D7C0856"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支持员工调动流程与调动确认管理</w:t>
      </w:r>
    </w:p>
    <w:p w14:paraId="0A58A9BB"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支持调动申请、审批</w:t>
      </w:r>
    </w:p>
    <w:p w14:paraId="06742049"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支持员工离职流程与离职确认管理</w:t>
      </w:r>
    </w:p>
    <w:p w14:paraId="30075096"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支持离职申请、审批</w:t>
      </w:r>
    </w:p>
    <w:p w14:paraId="23AB4995"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支持员工信息变更管理</w:t>
      </w:r>
    </w:p>
    <w:p w14:paraId="7D32B0B7"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支持员工自助完善或变更个人信息</w:t>
      </w:r>
    </w:p>
    <w:p w14:paraId="1CB269A6"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支持公历和农历生日，以及生日提醒</w:t>
      </w:r>
    </w:p>
    <w:p w14:paraId="038BC0E0" w14:textId="77777777" w:rsidR="00237306" w:rsidRDefault="00000000">
      <w:pPr>
        <w:numPr>
          <w:ilvl w:val="0"/>
          <w:numId w:val="62"/>
        </w:numPr>
        <w:spacing w:line="360" w:lineRule="auto"/>
        <w:rPr>
          <w:rFonts w:ascii="宋体" w:hAnsi="宋体" w:cs="宋体"/>
          <w:b/>
          <w:bCs/>
          <w:kern w:val="0"/>
          <w:sz w:val="24"/>
          <w:szCs w:val="24"/>
          <w:lang w:bidi="ar"/>
        </w:rPr>
      </w:pPr>
      <w:r>
        <w:rPr>
          <w:rFonts w:ascii="宋体" w:hAnsi="宋体" w:cs="宋体" w:hint="eastAsia"/>
          <w:b/>
          <w:bCs/>
          <w:kern w:val="0"/>
          <w:sz w:val="24"/>
          <w:szCs w:val="24"/>
          <w:lang w:bidi="ar"/>
        </w:rPr>
        <w:lastRenderedPageBreak/>
        <w:t>合同管理</w:t>
      </w:r>
    </w:p>
    <w:p w14:paraId="2373145D"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支持合同签订、变更、续签、第三次签无固定期限合同</w:t>
      </w:r>
    </w:p>
    <w:p w14:paraId="10E0F61A"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支持劳动合同、劳务合同、实习合同等</w:t>
      </w:r>
    </w:p>
    <w:p w14:paraId="214DED68"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支持员工的协议管理，如培训协议、入职协议等</w:t>
      </w:r>
    </w:p>
    <w:p w14:paraId="45997DD5"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支持试用期转正预警，合同和协议的到期提醒管理，支持自定义提醒内容和对象</w:t>
      </w:r>
    </w:p>
    <w:p w14:paraId="2C7D200F" w14:textId="77777777" w:rsidR="00237306" w:rsidRDefault="00000000">
      <w:pPr>
        <w:numPr>
          <w:ilvl w:val="0"/>
          <w:numId w:val="62"/>
        </w:numPr>
        <w:spacing w:line="360" w:lineRule="auto"/>
        <w:rPr>
          <w:rFonts w:ascii="宋体" w:hAnsi="宋体" w:cs="宋体"/>
          <w:b/>
          <w:bCs/>
          <w:kern w:val="0"/>
          <w:sz w:val="24"/>
          <w:szCs w:val="24"/>
          <w:lang w:bidi="ar"/>
        </w:rPr>
      </w:pPr>
      <w:r>
        <w:rPr>
          <w:rFonts w:ascii="宋体" w:hAnsi="宋体" w:cs="宋体" w:hint="eastAsia"/>
          <w:b/>
          <w:bCs/>
          <w:kern w:val="0"/>
          <w:sz w:val="24"/>
          <w:szCs w:val="24"/>
          <w:lang w:bidi="ar"/>
        </w:rPr>
        <w:t>自定义提醒</w:t>
      </w:r>
    </w:p>
    <w:p w14:paraId="5743A475" w14:textId="77777777" w:rsidR="00237306" w:rsidRDefault="00000000">
      <w:pPr>
        <w:spacing w:line="360" w:lineRule="auto"/>
        <w:ind w:firstLine="420"/>
        <w:rPr>
          <w:rFonts w:ascii="宋体" w:hAnsi="宋体" w:cs="宋体"/>
          <w:sz w:val="24"/>
          <w:szCs w:val="24"/>
        </w:rPr>
      </w:pPr>
      <w:r>
        <w:rPr>
          <w:rFonts w:ascii="宋体" w:hAnsi="宋体" w:cs="宋体" w:hint="eastAsia"/>
          <w:kern w:val="0"/>
          <w:sz w:val="24"/>
          <w:szCs w:val="24"/>
          <w:lang w:bidi="ar"/>
        </w:rPr>
        <w:t>支持短信提醒，支持邮件提醒等。</w:t>
      </w:r>
    </w:p>
    <w:p w14:paraId="59090182" w14:textId="77777777" w:rsidR="00237306" w:rsidRDefault="00000000">
      <w:pPr>
        <w:numPr>
          <w:ilvl w:val="0"/>
          <w:numId w:val="61"/>
        </w:numPr>
        <w:spacing w:line="360" w:lineRule="auto"/>
        <w:jc w:val="left"/>
        <w:rPr>
          <w:b/>
          <w:bCs/>
          <w:sz w:val="28"/>
          <w:szCs w:val="36"/>
        </w:rPr>
      </w:pPr>
      <w:r>
        <w:rPr>
          <w:rFonts w:hint="eastAsia"/>
          <w:b/>
          <w:bCs/>
          <w:sz w:val="28"/>
          <w:szCs w:val="36"/>
        </w:rPr>
        <w:t>薪酬福利</w:t>
      </w:r>
    </w:p>
    <w:p w14:paraId="498BAC5F" w14:textId="77777777" w:rsidR="00237306" w:rsidRDefault="00000000">
      <w:pPr>
        <w:pStyle w:val="affffffffffffffffb"/>
        <w:spacing w:before="48"/>
        <w:ind w:firstLine="420"/>
        <w:jc w:val="left"/>
        <w:rPr>
          <w:sz w:val="24"/>
          <w:szCs w:val="24"/>
        </w:rPr>
      </w:pPr>
      <w:r>
        <w:rPr>
          <w:rFonts w:ascii="宋体" w:cs="宋体" w:hint="eastAsia"/>
          <w:sz w:val="24"/>
          <w:szCs w:val="24"/>
        </w:rPr>
        <w:t>系统要求具备一体化薪酬管理功能。可实现各类型员工多薪资方案，合同工，劳务派遣员工等；也可实现</w:t>
      </w:r>
      <w:r>
        <w:rPr>
          <w:rFonts w:hint="eastAsia"/>
          <w:sz w:val="24"/>
          <w:szCs w:val="24"/>
        </w:rPr>
        <w:t>实现劳务派遣人员的薪资核算，校验核算数据与劳务派遣公司核算完的薪资数据差异及预警。</w:t>
      </w:r>
    </w:p>
    <w:p w14:paraId="0E6091AE"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t>自定义多帐套的薪酬管理，可定义工资类别、标准和计算准则，可进行月薪、年薪、弹性工资、劳务工资、返聘工资、实习工资等的发放。</w:t>
      </w:r>
    </w:p>
    <w:p w14:paraId="29C17988" w14:textId="77777777" w:rsidR="00237306" w:rsidRDefault="00000000">
      <w:pPr>
        <w:spacing w:line="360" w:lineRule="auto"/>
        <w:ind w:firstLine="420"/>
        <w:rPr>
          <w:rFonts w:ascii="宋体" w:hAnsi="宋体"/>
          <w:sz w:val="24"/>
          <w:szCs w:val="24"/>
        </w:rPr>
      </w:pPr>
      <w:r>
        <w:rPr>
          <w:rFonts w:ascii="宋体" w:hAnsi="宋体" w:cs="宋体" w:hint="eastAsia"/>
          <w:sz w:val="24"/>
          <w:szCs w:val="24"/>
        </w:rPr>
        <w:t>系统可根据员工绩效考核结果、考勤休假结果以及奖惩情况自动计算薪酬，支持系数调整。可按员工类别和岗位级别自动关联薪资体系及社保福利等，也可将工资数据输出为EXCEL格式。满足“密薪制”管理要求。（包含多薪资体系、薪资核算关联人事/考勤/绩效/福利/个税/工资条/预算成本统计分析报表等）</w:t>
      </w:r>
      <w:r>
        <w:rPr>
          <w:rFonts w:ascii="宋体" w:hAnsi="宋体" w:hint="eastAsia"/>
          <w:sz w:val="24"/>
          <w:szCs w:val="24"/>
        </w:rPr>
        <w:t>。</w:t>
      </w:r>
    </w:p>
    <w:p w14:paraId="7E602E85" w14:textId="77777777" w:rsidR="00237306" w:rsidRDefault="00000000">
      <w:pPr>
        <w:pStyle w:val="af8"/>
        <w:spacing w:line="360" w:lineRule="auto"/>
        <w:rPr>
          <w:rFonts w:ascii="宋体" w:hAnsi="宋体"/>
          <w:sz w:val="24"/>
          <w:szCs w:val="24"/>
        </w:rPr>
      </w:pPr>
      <w:r>
        <w:rPr>
          <w:rFonts w:ascii="宋体" w:hAnsi="宋体" w:cs="宋体" w:hint="eastAsia"/>
          <w:sz w:val="24"/>
          <w:szCs w:val="24"/>
        </w:rPr>
        <w:t>系统</w:t>
      </w:r>
      <w:r>
        <w:rPr>
          <w:rFonts w:hAnsi="宋体" w:cs="宋体" w:hint="eastAsia"/>
          <w:sz w:val="24"/>
          <w:szCs w:val="24"/>
        </w:rPr>
        <w:t>可</w:t>
      </w:r>
      <w:r>
        <w:rPr>
          <w:rFonts w:hAnsi="宋体" w:hint="eastAsia"/>
          <w:sz w:val="24"/>
          <w:szCs w:val="24"/>
        </w:rPr>
        <w:t>支持按照计件、计时等类型实现线下报工，自动按照计时计件标准核算出提成金额，关联员工的薪资</w:t>
      </w:r>
      <w:r>
        <w:rPr>
          <w:rFonts w:ascii="宋体" w:hAnsi="宋体" w:hint="eastAsia"/>
          <w:sz w:val="24"/>
          <w:szCs w:val="24"/>
        </w:rPr>
        <w:t>。</w:t>
      </w:r>
    </w:p>
    <w:p w14:paraId="4AE59588" w14:textId="77777777" w:rsidR="00237306" w:rsidRDefault="00000000">
      <w:pPr>
        <w:pStyle w:val="affffffffffffffffb"/>
        <w:spacing w:before="48"/>
        <w:ind w:firstLine="420"/>
        <w:jc w:val="left"/>
        <w:rPr>
          <w:sz w:val="24"/>
          <w:szCs w:val="24"/>
        </w:rPr>
      </w:pPr>
      <w:r>
        <w:rPr>
          <w:rFonts w:ascii="宋体" w:cs="宋体" w:hint="eastAsia"/>
          <w:sz w:val="24"/>
          <w:szCs w:val="24"/>
        </w:rPr>
        <w:t>系统可</w:t>
      </w:r>
      <w:r>
        <w:rPr>
          <w:rFonts w:hint="eastAsia"/>
          <w:sz w:val="24"/>
          <w:szCs w:val="24"/>
        </w:rPr>
        <w:t>支持根据不同成本中心实现多纬度的年度人工成本预算、工资总额预算；可设定预算架构，根据未来一定时间的人力资源规划，测算相应的人员成本和工资总额，满足根据实际的业务需求，实现精准把控公司人力预算成本管理业务要求。</w:t>
      </w:r>
    </w:p>
    <w:p w14:paraId="64A66DED" w14:textId="77777777" w:rsidR="00237306" w:rsidRDefault="00000000">
      <w:pPr>
        <w:numPr>
          <w:ilvl w:val="0"/>
          <w:numId w:val="62"/>
        </w:numPr>
        <w:spacing w:line="360" w:lineRule="auto"/>
        <w:rPr>
          <w:rFonts w:ascii="宋体" w:hAnsi="宋体" w:cs="宋体"/>
          <w:b/>
          <w:bCs/>
          <w:kern w:val="0"/>
          <w:sz w:val="24"/>
          <w:szCs w:val="24"/>
          <w:lang w:bidi="ar"/>
        </w:rPr>
      </w:pPr>
      <w:r>
        <w:rPr>
          <w:rFonts w:ascii="宋体" w:hAnsi="宋体" w:cs="宋体"/>
          <w:b/>
          <w:bCs/>
          <w:kern w:val="0"/>
          <w:sz w:val="24"/>
          <w:szCs w:val="24"/>
          <w:lang w:bidi="ar"/>
        </w:rPr>
        <w:t>薪资数源线上一体化</w:t>
      </w:r>
    </w:p>
    <w:p w14:paraId="5FD41009" w14:textId="77777777" w:rsidR="00237306" w:rsidRDefault="00000000">
      <w:pPr>
        <w:pStyle w:val="affffffffffffffffb"/>
        <w:spacing w:before="48"/>
        <w:ind w:firstLine="420"/>
        <w:jc w:val="left"/>
        <w:rPr>
          <w:rFonts w:ascii="宋体" w:cs="宋体"/>
          <w:kern w:val="0"/>
          <w:sz w:val="24"/>
          <w:szCs w:val="24"/>
          <w:lang w:bidi="ar"/>
        </w:rPr>
      </w:pPr>
      <w:r>
        <w:rPr>
          <w:rFonts w:ascii="宋体" w:cs="宋体" w:hint="eastAsia"/>
          <w:kern w:val="0"/>
          <w:sz w:val="24"/>
          <w:szCs w:val="24"/>
          <w:lang w:bidi="ar"/>
        </w:rPr>
        <w:t>支持各部门考勤、奖惩及涉及薪资费用各归口部门按权限提交相关数据表单线上统一归口一体化闭环，并可定时任务提醒，支持各部门考勤上报审批，导入计算薪酬</w:t>
      </w:r>
    </w:p>
    <w:p w14:paraId="65781B89" w14:textId="77777777" w:rsidR="00237306" w:rsidRDefault="00000000">
      <w:pPr>
        <w:numPr>
          <w:ilvl w:val="0"/>
          <w:numId w:val="62"/>
        </w:numPr>
        <w:spacing w:line="360" w:lineRule="auto"/>
        <w:rPr>
          <w:rFonts w:ascii="宋体" w:hAnsi="宋体" w:cs="宋体"/>
          <w:b/>
          <w:bCs/>
          <w:kern w:val="0"/>
          <w:sz w:val="24"/>
          <w:szCs w:val="24"/>
          <w:lang w:bidi="ar"/>
        </w:rPr>
      </w:pPr>
      <w:r>
        <w:rPr>
          <w:rFonts w:ascii="宋体" w:hAnsi="宋体" w:cs="宋体"/>
          <w:b/>
          <w:bCs/>
          <w:kern w:val="0"/>
          <w:sz w:val="24"/>
          <w:szCs w:val="24"/>
          <w:lang w:bidi="ar"/>
        </w:rPr>
        <w:t>数据源复核</w:t>
      </w:r>
    </w:p>
    <w:p w14:paraId="4BC530AF" w14:textId="77777777" w:rsidR="00237306" w:rsidRDefault="00000000">
      <w:pPr>
        <w:pStyle w:val="affffffffffffffffb"/>
        <w:spacing w:before="48"/>
        <w:ind w:firstLine="420"/>
        <w:jc w:val="left"/>
        <w:rPr>
          <w:sz w:val="24"/>
          <w:szCs w:val="24"/>
        </w:rPr>
      </w:pPr>
      <w:r>
        <w:rPr>
          <w:rFonts w:ascii="宋体" w:cs="宋体" w:hint="eastAsia"/>
          <w:kern w:val="0"/>
          <w:sz w:val="24"/>
          <w:szCs w:val="24"/>
          <w:lang w:bidi="ar"/>
        </w:rPr>
        <w:t>支持所有薪资核算相关数据提供后，同步发起在线审批复核，准确薪资核算前数据的准确性</w:t>
      </w:r>
    </w:p>
    <w:p w14:paraId="66E98236" w14:textId="77777777" w:rsidR="00237306" w:rsidRDefault="00000000">
      <w:pPr>
        <w:numPr>
          <w:ilvl w:val="0"/>
          <w:numId w:val="62"/>
        </w:numPr>
        <w:spacing w:line="360" w:lineRule="auto"/>
        <w:rPr>
          <w:rFonts w:ascii="宋体" w:hAnsi="宋体" w:cs="宋体"/>
          <w:b/>
          <w:bCs/>
          <w:kern w:val="0"/>
          <w:sz w:val="24"/>
          <w:szCs w:val="24"/>
          <w:lang w:bidi="ar"/>
        </w:rPr>
      </w:pPr>
      <w:r>
        <w:rPr>
          <w:rFonts w:ascii="宋体" w:hAnsi="宋体" w:cs="宋体"/>
          <w:b/>
          <w:bCs/>
          <w:kern w:val="0"/>
          <w:sz w:val="24"/>
          <w:szCs w:val="24"/>
          <w:lang w:bidi="ar"/>
        </w:rPr>
        <w:t>数据源校验</w:t>
      </w:r>
    </w:p>
    <w:p w14:paraId="27354D40" w14:textId="77777777" w:rsidR="00237306" w:rsidRDefault="00000000">
      <w:pPr>
        <w:pStyle w:val="affffffffffffffffb"/>
        <w:spacing w:before="48"/>
        <w:ind w:firstLine="420"/>
        <w:jc w:val="left"/>
        <w:rPr>
          <w:sz w:val="24"/>
          <w:szCs w:val="24"/>
        </w:rPr>
      </w:pPr>
      <w:r>
        <w:rPr>
          <w:rFonts w:ascii="宋体" w:cs="宋体" w:hint="eastAsia"/>
          <w:kern w:val="0"/>
          <w:sz w:val="24"/>
          <w:szCs w:val="24"/>
          <w:lang w:bidi="ar"/>
        </w:rPr>
        <w:lastRenderedPageBreak/>
        <w:t>支持所有薪资相关的数据复核后，自动关联薪资核算并提供数据校验证功能</w:t>
      </w:r>
    </w:p>
    <w:p w14:paraId="42E15EDA" w14:textId="77777777" w:rsidR="00237306" w:rsidRDefault="00000000">
      <w:pPr>
        <w:numPr>
          <w:ilvl w:val="0"/>
          <w:numId w:val="62"/>
        </w:numPr>
        <w:spacing w:line="360" w:lineRule="auto"/>
        <w:rPr>
          <w:rFonts w:ascii="宋体" w:hAnsi="宋体" w:cs="宋体"/>
          <w:b/>
          <w:bCs/>
          <w:kern w:val="0"/>
          <w:sz w:val="24"/>
          <w:szCs w:val="24"/>
          <w:lang w:bidi="ar"/>
        </w:rPr>
      </w:pPr>
      <w:r>
        <w:rPr>
          <w:rFonts w:ascii="宋体" w:hAnsi="宋体" w:cs="宋体"/>
          <w:b/>
          <w:bCs/>
          <w:kern w:val="0"/>
          <w:sz w:val="24"/>
          <w:szCs w:val="24"/>
          <w:lang w:bidi="ar"/>
        </w:rPr>
        <w:t>福利台账</w:t>
      </w:r>
    </w:p>
    <w:p w14:paraId="5B00996D" w14:textId="77777777" w:rsidR="00237306" w:rsidRDefault="00000000">
      <w:pPr>
        <w:pStyle w:val="affffffffffffffffb"/>
        <w:spacing w:before="48"/>
        <w:ind w:firstLine="420"/>
        <w:jc w:val="left"/>
        <w:rPr>
          <w:sz w:val="24"/>
          <w:szCs w:val="24"/>
        </w:rPr>
      </w:pPr>
      <w:r>
        <w:rPr>
          <w:sz w:val="24"/>
          <w:szCs w:val="24"/>
        </w:rPr>
        <w:t>支持社保</w:t>
      </w:r>
      <w:r>
        <w:rPr>
          <w:rFonts w:hint="eastAsia"/>
          <w:sz w:val="24"/>
          <w:szCs w:val="24"/>
        </w:rPr>
        <w:t>、公积金、企业年金、医保等福利</w:t>
      </w:r>
      <w:r>
        <w:rPr>
          <w:sz w:val="24"/>
          <w:szCs w:val="24"/>
        </w:rPr>
        <w:t>月度台账</w:t>
      </w:r>
      <w:r>
        <w:rPr>
          <w:rFonts w:hint="eastAsia"/>
          <w:sz w:val="24"/>
          <w:szCs w:val="24"/>
        </w:rPr>
        <w:t>、增减员台账</w:t>
      </w:r>
      <w:r>
        <w:rPr>
          <w:sz w:val="24"/>
          <w:szCs w:val="24"/>
        </w:rPr>
        <w:t>导入与维护</w:t>
      </w:r>
    </w:p>
    <w:p w14:paraId="410AC855" w14:textId="77777777" w:rsidR="00237306" w:rsidRDefault="00000000">
      <w:pPr>
        <w:numPr>
          <w:ilvl w:val="0"/>
          <w:numId w:val="62"/>
        </w:numPr>
        <w:spacing w:line="360" w:lineRule="auto"/>
        <w:rPr>
          <w:rFonts w:ascii="宋体" w:hAnsi="宋体" w:cs="宋体"/>
          <w:b/>
          <w:bCs/>
          <w:kern w:val="0"/>
          <w:sz w:val="24"/>
          <w:szCs w:val="24"/>
          <w:lang w:bidi="ar"/>
        </w:rPr>
      </w:pPr>
      <w:r>
        <w:rPr>
          <w:rFonts w:ascii="宋体" w:hAnsi="宋体" w:cs="宋体"/>
          <w:b/>
          <w:bCs/>
          <w:kern w:val="0"/>
          <w:sz w:val="24"/>
          <w:szCs w:val="24"/>
          <w:lang w:bidi="ar"/>
        </w:rPr>
        <w:t>薪资方案</w:t>
      </w:r>
    </w:p>
    <w:p w14:paraId="55B447A2" w14:textId="77777777" w:rsidR="00237306" w:rsidRDefault="00000000">
      <w:pPr>
        <w:pStyle w:val="affffffffffffffffb"/>
        <w:spacing w:before="48"/>
        <w:ind w:firstLine="420"/>
        <w:jc w:val="left"/>
        <w:rPr>
          <w:sz w:val="24"/>
          <w:szCs w:val="24"/>
        </w:rPr>
      </w:pPr>
      <w:r>
        <w:rPr>
          <w:sz w:val="24"/>
          <w:szCs w:val="24"/>
        </w:rPr>
        <w:t>支持设置薪资计算周期、考勤周期、纳税周期</w:t>
      </w:r>
    </w:p>
    <w:p w14:paraId="002CFB21" w14:textId="77777777" w:rsidR="00237306" w:rsidRDefault="00000000">
      <w:pPr>
        <w:pStyle w:val="affffffffffffffffb"/>
        <w:spacing w:before="48"/>
        <w:ind w:firstLine="420"/>
        <w:jc w:val="left"/>
        <w:rPr>
          <w:sz w:val="24"/>
          <w:szCs w:val="24"/>
        </w:rPr>
      </w:pPr>
      <w:r>
        <w:rPr>
          <w:sz w:val="24"/>
          <w:szCs w:val="24"/>
        </w:rPr>
        <w:t>支持薪资项目自定义、支持输入项、公式项</w:t>
      </w:r>
    </w:p>
    <w:p w14:paraId="58AADC55" w14:textId="77777777" w:rsidR="00237306" w:rsidRDefault="00000000">
      <w:pPr>
        <w:pStyle w:val="affffffffffffffffb"/>
        <w:spacing w:before="48"/>
        <w:ind w:firstLine="420"/>
        <w:jc w:val="left"/>
        <w:rPr>
          <w:sz w:val="24"/>
          <w:szCs w:val="24"/>
        </w:rPr>
      </w:pPr>
      <w:r>
        <w:rPr>
          <w:sz w:val="24"/>
          <w:szCs w:val="24"/>
        </w:rPr>
        <w:t>支持公式项（引用）校验</w:t>
      </w:r>
      <w:r>
        <w:rPr>
          <w:sz w:val="24"/>
          <w:szCs w:val="24"/>
        </w:rPr>
        <w:t xml:space="preserve"> </w:t>
      </w:r>
      <w:r>
        <w:rPr>
          <w:rFonts w:hint="eastAsia"/>
          <w:sz w:val="24"/>
          <w:szCs w:val="24"/>
        </w:rPr>
        <w:t>实现劳务派遣人员的薪资核算，校验核算数据与劳务派遣公司核算完的薪资数据差异及预警。</w:t>
      </w:r>
    </w:p>
    <w:p w14:paraId="2DD37D53" w14:textId="77777777" w:rsidR="00237306" w:rsidRDefault="00000000">
      <w:pPr>
        <w:pStyle w:val="affffffffffffffffb"/>
        <w:spacing w:before="48"/>
        <w:ind w:firstLine="420"/>
        <w:jc w:val="left"/>
        <w:rPr>
          <w:sz w:val="24"/>
          <w:szCs w:val="24"/>
        </w:rPr>
      </w:pPr>
      <w:r>
        <w:rPr>
          <w:sz w:val="24"/>
          <w:szCs w:val="24"/>
        </w:rPr>
        <w:t>支持设置薪资计算规则：缺勤扣款、事假扣款、病假扣款、加班工资、绩效工资</w:t>
      </w:r>
    </w:p>
    <w:p w14:paraId="257BB637" w14:textId="77777777" w:rsidR="00237306" w:rsidRDefault="00000000">
      <w:pPr>
        <w:pStyle w:val="affffffffffffffffb"/>
        <w:spacing w:before="48"/>
        <w:ind w:firstLine="420"/>
        <w:jc w:val="left"/>
        <w:rPr>
          <w:sz w:val="24"/>
          <w:szCs w:val="24"/>
        </w:rPr>
      </w:pPr>
      <w:r>
        <w:rPr>
          <w:sz w:val="24"/>
          <w:szCs w:val="24"/>
        </w:rPr>
        <w:t>支持多薪资方案，</w:t>
      </w:r>
      <w:r>
        <w:rPr>
          <w:rFonts w:hint="eastAsia"/>
          <w:sz w:val="24"/>
          <w:szCs w:val="24"/>
        </w:rPr>
        <w:t>合同工、劳务派遣员工</w:t>
      </w:r>
      <w:r>
        <w:rPr>
          <w:sz w:val="24"/>
          <w:szCs w:val="24"/>
        </w:rPr>
        <w:t>等，支持工资薪资方案分享</w:t>
      </w:r>
    </w:p>
    <w:p w14:paraId="160A2663" w14:textId="77777777" w:rsidR="00237306" w:rsidRDefault="00000000">
      <w:pPr>
        <w:pStyle w:val="affffffffffffffffb"/>
        <w:spacing w:before="48"/>
        <w:ind w:firstLine="420"/>
        <w:jc w:val="left"/>
        <w:rPr>
          <w:sz w:val="24"/>
          <w:szCs w:val="24"/>
        </w:rPr>
      </w:pPr>
      <w:r>
        <w:rPr>
          <w:sz w:val="24"/>
          <w:szCs w:val="24"/>
        </w:rPr>
        <w:t>支持设置</w:t>
      </w:r>
      <w:r>
        <w:rPr>
          <w:rFonts w:hint="eastAsia"/>
          <w:sz w:val="24"/>
          <w:szCs w:val="24"/>
        </w:rPr>
        <w:t>各种病事假扣款、</w:t>
      </w:r>
      <w:r>
        <w:rPr>
          <w:sz w:val="24"/>
          <w:szCs w:val="24"/>
        </w:rPr>
        <w:t>迟到扣款、旷工扣款、</w:t>
      </w:r>
      <w:r>
        <w:rPr>
          <w:rFonts w:hint="eastAsia"/>
          <w:sz w:val="24"/>
          <w:szCs w:val="24"/>
        </w:rPr>
        <w:t>奖惩等各类考勤奖惩规则</w:t>
      </w:r>
    </w:p>
    <w:p w14:paraId="1E6F659B" w14:textId="77777777" w:rsidR="00237306" w:rsidRDefault="00000000">
      <w:pPr>
        <w:pStyle w:val="affffffffffffffffb"/>
        <w:spacing w:before="48"/>
        <w:ind w:firstLine="420"/>
        <w:jc w:val="left"/>
        <w:rPr>
          <w:sz w:val="24"/>
          <w:szCs w:val="24"/>
        </w:rPr>
      </w:pPr>
      <w:r>
        <w:rPr>
          <w:sz w:val="24"/>
          <w:szCs w:val="24"/>
        </w:rPr>
        <w:t>支持设置</w:t>
      </w:r>
      <w:r>
        <w:rPr>
          <w:rFonts w:hint="eastAsia"/>
          <w:sz w:val="24"/>
          <w:szCs w:val="24"/>
        </w:rPr>
        <w:t>各种病事假扣款、</w:t>
      </w:r>
      <w:r>
        <w:rPr>
          <w:sz w:val="24"/>
          <w:szCs w:val="24"/>
        </w:rPr>
        <w:t>迟到扣款、旷工扣款、</w:t>
      </w:r>
      <w:r>
        <w:rPr>
          <w:rFonts w:hint="eastAsia"/>
          <w:sz w:val="24"/>
          <w:szCs w:val="24"/>
        </w:rPr>
        <w:t>奖惩等各类考勤奖惩上报、审核、汇总</w:t>
      </w:r>
    </w:p>
    <w:p w14:paraId="3299A348" w14:textId="77777777" w:rsidR="00237306" w:rsidRDefault="00000000">
      <w:pPr>
        <w:numPr>
          <w:ilvl w:val="0"/>
          <w:numId w:val="62"/>
        </w:numPr>
        <w:spacing w:line="360" w:lineRule="auto"/>
        <w:rPr>
          <w:rFonts w:ascii="宋体" w:hAnsi="宋体" w:cs="宋体"/>
          <w:b/>
          <w:bCs/>
          <w:kern w:val="0"/>
          <w:sz w:val="24"/>
          <w:szCs w:val="24"/>
          <w:lang w:bidi="ar"/>
        </w:rPr>
      </w:pPr>
      <w:r>
        <w:rPr>
          <w:rFonts w:ascii="宋体" w:hAnsi="宋体" w:cs="宋体"/>
          <w:b/>
          <w:bCs/>
          <w:kern w:val="0"/>
          <w:sz w:val="24"/>
          <w:szCs w:val="24"/>
          <w:lang w:bidi="ar"/>
        </w:rPr>
        <w:t>员工薪资档案</w:t>
      </w:r>
    </w:p>
    <w:p w14:paraId="4B19CEEE" w14:textId="77777777" w:rsidR="00237306" w:rsidRDefault="00000000">
      <w:pPr>
        <w:pStyle w:val="affffffffffffffffb"/>
        <w:spacing w:before="48"/>
        <w:ind w:firstLine="420"/>
        <w:jc w:val="left"/>
        <w:rPr>
          <w:sz w:val="24"/>
          <w:szCs w:val="24"/>
        </w:rPr>
      </w:pPr>
      <w:r>
        <w:rPr>
          <w:sz w:val="24"/>
          <w:szCs w:val="24"/>
        </w:rPr>
        <w:t>支持员工定薪</w:t>
      </w:r>
    </w:p>
    <w:p w14:paraId="38246F21" w14:textId="77777777" w:rsidR="00237306" w:rsidRDefault="00000000">
      <w:pPr>
        <w:pStyle w:val="affffffffffffffffb"/>
        <w:spacing w:before="48"/>
        <w:ind w:firstLine="420"/>
        <w:jc w:val="left"/>
        <w:rPr>
          <w:sz w:val="24"/>
          <w:szCs w:val="24"/>
        </w:rPr>
      </w:pPr>
      <w:r>
        <w:rPr>
          <w:sz w:val="24"/>
          <w:szCs w:val="24"/>
        </w:rPr>
        <w:t>支持员工薪资调整</w:t>
      </w:r>
    </w:p>
    <w:p w14:paraId="68C829B1" w14:textId="77777777" w:rsidR="00237306" w:rsidRDefault="00000000">
      <w:pPr>
        <w:pStyle w:val="affffffffffffffffb"/>
        <w:spacing w:before="48"/>
        <w:ind w:firstLine="420"/>
        <w:jc w:val="left"/>
        <w:rPr>
          <w:sz w:val="24"/>
          <w:szCs w:val="24"/>
        </w:rPr>
      </w:pPr>
      <w:r>
        <w:rPr>
          <w:sz w:val="24"/>
          <w:szCs w:val="24"/>
        </w:rPr>
        <w:t>支持个税扣缴义务人、纳税人身份、关联薪资方案的设置</w:t>
      </w:r>
    </w:p>
    <w:p w14:paraId="61F449EF" w14:textId="77777777" w:rsidR="00237306" w:rsidRDefault="00000000">
      <w:pPr>
        <w:pStyle w:val="affffffffffffffffb"/>
        <w:spacing w:before="48"/>
        <w:ind w:firstLine="420"/>
        <w:jc w:val="left"/>
        <w:rPr>
          <w:sz w:val="24"/>
          <w:szCs w:val="24"/>
        </w:rPr>
      </w:pPr>
      <w:r>
        <w:rPr>
          <w:sz w:val="24"/>
          <w:szCs w:val="24"/>
        </w:rPr>
        <w:t>支持残疾人免税规则</w:t>
      </w:r>
    </w:p>
    <w:p w14:paraId="73C53F78" w14:textId="77777777" w:rsidR="00237306" w:rsidRDefault="00000000">
      <w:pPr>
        <w:pStyle w:val="affffffffffffffffb"/>
        <w:spacing w:before="48"/>
        <w:ind w:firstLine="420"/>
        <w:jc w:val="left"/>
        <w:rPr>
          <w:sz w:val="24"/>
          <w:szCs w:val="24"/>
        </w:rPr>
      </w:pPr>
      <w:r>
        <w:rPr>
          <w:sz w:val="24"/>
          <w:szCs w:val="24"/>
        </w:rPr>
        <w:t>支持员工薪资调整记录</w:t>
      </w:r>
    </w:p>
    <w:p w14:paraId="7120E324" w14:textId="77777777" w:rsidR="00237306" w:rsidRDefault="00000000">
      <w:pPr>
        <w:pStyle w:val="affffffffffffffffb"/>
        <w:spacing w:before="48"/>
        <w:ind w:firstLine="420"/>
        <w:jc w:val="left"/>
        <w:rPr>
          <w:sz w:val="24"/>
          <w:szCs w:val="24"/>
        </w:rPr>
      </w:pPr>
      <w:r>
        <w:rPr>
          <w:sz w:val="24"/>
          <w:szCs w:val="24"/>
        </w:rPr>
        <w:t>独立调薪审批流程</w:t>
      </w:r>
    </w:p>
    <w:p w14:paraId="15B6C25C" w14:textId="77777777" w:rsidR="00237306" w:rsidRDefault="00000000">
      <w:pPr>
        <w:numPr>
          <w:ilvl w:val="0"/>
          <w:numId w:val="62"/>
        </w:numPr>
        <w:spacing w:line="360" w:lineRule="auto"/>
        <w:rPr>
          <w:rFonts w:ascii="宋体" w:hAnsi="宋体" w:cs="宋体"/>
          <w:b/>
          <w:bCs/>
          <w:kern w:val="0"/>
          <w:sz w:val="24"/>
          <w:szCs w:val="24"/>
          <w:lang w:bidi="ar"/>
        </w:rPr>
      </w:pPr>
      <w:r>
        <w:rPr>
          <w:rFonts w:ascii="宋体" w:hAnsi="宋体" w:cs="宋体"/>
          <w:b/>
          <w:bCs/>
          <w:kern w:val="0"/>
          <w:sz w:val="24"/>
          <w:szCs w:val="24"/>
          <w:lang w:bidi="ar"/>
        </w:rPr>
        <w:t>薪资核算</w:t>
      </w:r>
    </w:p>
    <w:p w14:paraId="1F4AF4A7" w14:textId="77777777" w:rsidR="00237306" w:rsidRDefault="00000000">
      <w:pPr>
        <w:pStyle w:val="affffffffffffffffb"/>
        <w:spacing w:before="48"/>
        <w:ind w:firstLine="420"/>
        <w:jc w:val="left"/>
        <w:rPr>
          <w:sz w:val="24"/>
          <w:szCs w:val="24"/>
        </w:rPr>
      </w:pPr>
      <w:r>
        <w:rPr>
          <w:sz w:val="24"/>
          <w:szCs w:val="24"/>
        </w:rPr>
        <w:t>支持考勤数据引用、导入</w:t>
      </w:r>
    </w:p>
    <w:p w14:paraId="19986B1C" w14:textId="77777777" w:rsidR="00237306" w:rsidRDefault="00000000">
      <w:pPr>
        <w:pStyle w:val="affffffffffffffffb"/>
        <w:spacing w:before="48"/>
        <w:ind w:firstLine="420"/>
        <w:jc w:val="left"/>
        <w:rPr>
          <w:sz w:val="24"/>
          <w:szCs w:val="24"/>
        </w:rPr>
      </w:pPr>
      <w:r>
        <w:rPr>
          <w:sz w:val="24"/>
          <w:szCs w:val="24"/>
        </w:rPr>
        <w:t>支持社保公积金等福利数据引用</w:t>
      </w:r>
    </w:p>
    <w:p w14:paraId="0751CCBE" w14:textId="77777777" w:rsidR="00237306" w:rsidRDefault="00000000">
      <w:pPr>
        <w:pStyle w:val="affffffffffffffffb"/>
        <w:spacing w:before="48"/>
        <w:ind w:firstLine="420"/>
        <w:jc w:val="left"/>
        <w:rPr>
          <w:sz w:val="24"/>
          <w:szCs w:val="24"/>
        </w:rPr>
      </w:pPr>
      <w:r>
        <w:rPr>
          <w:sz w:val="24"/>
          <w:szCs w:val="24"/>
        </w:rPr>
        <w:t>支持业务数据采集、汇总并引用入薪资</w:t>
      </w:r>
    </w:p>
    <w:p w14:paraId="68285802" w14:textId="77777777" w:rsidR="00237306" w:rsidRDefault="00000000">
      <w:pPr>
        <w:pStyle w:val="affffffffffffffffb"/>
        <w:spacing w:before="48"/>
        <w:ind w:firstLine="420"/>
        <w:jc w:val="left"/>
        <w:rPr>
          <w:sz w:val="24"/>
          <w:szCs w:val="24"/>
        </w:rPr>
      </w:pPr>
      <w:r>
        <w:rPr>
          <w:sz w:val="24"/>
          <w:szCs w:val="24"/>
        </w:rPr>
        <w:t>支持多薪资方案人员查检查</w:t>
      </w:r>
    </w:p>
    <w:p w14:paraId="6EC52D66" w14:textId="77777777" w:rsidR="00237306" w:rsidRDefault="00000000">
      <w:pPr>
        <w:pStyle w:val="affffffffffffffffb"/>
        <w:spacing w:before="48"/>
        <w:ind w:firstLine="420"/>
        <w:jc w:val="left"/>
        <w:rPr>
          <w:sz w:val="24"/>
          <w:szCs w:val="24"/>
        </w:rPr>
      </w:pPr>
      <w:r>
        <w:rPr>
          <w:sz w:val="24"/>
          <w:szCs w:val="24"/>
        </w:rPr>
        <w:t>支持核算月份的增加、减少人员清单核对</w:t>
      </w:r>
    </w:p>
    <w:p w14:paraId="1D6B98BE" w14:textId="77777777" w:rsidR="00237306" w:rsidRDefault="00000000">
      <w:pPr>
        <w:pStyle w:val="affffffffffffffffb"/>
        <w:spacing w:before="48"/>
        <w:ind w:firstLine="420"/>
        <w:jc w:val="left"/>
        <w:rPr>
          <w:sz w:val="24"/>
          <w:szCs w:val="24"/>
        </w:rPr>
      </w:pPr>
      <w:r>
        <w:rPr>
          <w:sz w:val="24"/>
          <w:szCs w:val="24"/>
        </w:rPr>
        <w:t>支持薪资自动计算</w:t>
      </w:r>
    </w:p>
    <w:p w14:paraId="43CF8013" w14:textId="77777777" w:rsidR="00237306" w:rsidRDefault="00000000">
      <w:pPr>
        <w:pStyle w:val="affffffffffffffffb"/>
        <w:spacing w:before="48"/>
        <w:ind w:firstLine="420"/>
        <w:jc w:val="left"/>
        <w:rPr>
          <w:sz w:val="24"/>
          <w:szCs w:val="24"/>
        </w:rPr>
      </w:pPr>
      <w:r>
        <w:rPr>
          <w:sz w:val="24"/>
          <w:szCs w:val="24"/>
        </w:rPr>
        <w:lastRenderedPageBreak/>
        <w:t>支持考勤、社保数据引用、重复引用提醒</w:t>
      </w:r>
    </w:p>
    <w:p w14:paraId="0A712495" w14:textId="77777777" w:rsidR="00237306" w:rsidRDefault="00000000">
      <w:pPr>
        <w:pStyle w:val="affffffffffffffffb"/>
        <w:spacing w:before="48"/>
        <w:ind w:firstLine="420"/>
        <w:jc w:val="left"/>
        <w:rPr>
          <w:sz w:val="24"/>
          <w:szCs w:val="24"/>
        </w:rPr>
      </w:pPr>
      <w:r>
        <w:rPr>
          <w:sz w:val="24"/>
          <w:szCs w:val="24"/>
        </w:rPr>
        <w:t>支持薪资核算结果数据校验与异常提醒</w:t>
      </w:r>
    </w:p>
    <w:p w14:paraId="31952D24" w14:textId="77777777" w:rsidR="00237306" w:rsidRDefault="00000000">
      <w:pPr>
        <w:pStyle w:val="affffffffffffffffb"/>
        <w:spacing w:before="48"/>
        <w:ind w:firstLine="420"/>
        <w:jc w:val="left"/>
        <w:rPr>
          <w:sz w:val="24"/>
          <w:szCs w:val="24"/>
        </w:rPr>
      </w:pPr>
      <w:r>
        <w:rPr>
          <w:sz w:val="24"/>
          <w:szCs w:val="24"/>
        </w:rPr>
        <w:t>支持月核算结果对比上月、对比线下</w:t>
      </w:r>
    </w:p>
    <w:p w14:paraId="42F17CB8" w14:textId="77777777" w:rsidR="00237306" w:rsidRDefault="00000000">
      <w:pPr>
        <w:pStyle w:val="affffffffffffffffb"/>
        <w:spacing w:before="48"/>
        <w:ind w:firstLine="420"/>
        <w:jc w:val="left"/>
        <w:rPr>
          <w:sz w:val="24"/>
          <w:szCs w:val="24"/>
        </w:rPr>
      </w:pPr>
      <w:r>
        <w:rPr>
          <w:sz w:val="24"/>
          <w:szCs w:val="24"/>
        </w:rPr>
        <w:t>支持多次发放</w:t>
      </w:r>
    </w:p>
    <w:p w14:paraId="454A72FD" w14:textId="77777777" w:rsidR="00237306" w:rsidRDefault="00000000">
      <w:pPr>
        <w:pStyle w:val="affffffffffffffffb"/>
        <w:spacing w:before="48"/>
        <w:ind w:firstLine="420"/>
        <w:jc w:val="left"/>
        <w:rPr>
          <w:sz w:val="24"/>
          <w:szCs w:val="24"/>
        </w:rPr>
      </w:pPr>
      <w:r>
        <w:rPr>
          <w:sz w:val="24"/>
          <w:szCs w:val="24"/>
        </w:rPr>
        <w:t>支持合并计税</w:t>
      </w:r>
    </w:p>
    <w:p w14:paraId="542A2D13" w14:textId="77777777" w:rsidR="00237306" w:rsidRDefault="00000000">
      <w:pPr>
        <w:pStyle w:val="affffffffffffffffb"/>
        <w:spacing w:before="48"/>
        <w:ind w:firstLine="420"/>
        <w:jc w:val="left"/>
        <w:rPr>
          <w:sz w:val="24"/>
          <w:szCs w:val="24"/>
        </w:rPr>
      </w:pPr>
      <w:r>
        <w:rPr>
          <w:sz w:val="24"/>
          <w:szCs w:val="24"/>
        </w:rPr>
        <w:t>支持薪资多方案计算，支持居民、非居民，年终奖和薪资倒算</w:t>
      </w:r>
    </w:p>
    <w:p w14:paraId="71101195" w14:textId="77777777" w:rsidR="00237306" w:rsidRDefault="00000000">
      <w:pPr>
        <w:pStyle w:val="affffffffffffffffb"/>
        <w:spacing w:before="48"/>
        <w:ind w:firstLine="420"/>
        <w:jc w:val="left"/>
        <w:rPr>
          <w:sz w:val="24"/>
          <w:szCs w:val="24"/>
        </w:rPr>
      </w:pPr>
      <w:r>
        <w:rPr>
          <w:sz w:val="24"/>
          <w:szCs w:val="24"/>
        </w:rPr>
        <w:t>支持工资数据导入</w:t>
      </w:r>
    </w:p>
    <w:p w14:paraId="107F7F9C" w14:textId="77777777" w:rsidR="00237306" w:rsidRDefault="00000000">
      <w:pPr>
        <w:pStyle w:val="affffffffffffffffb"/>
        <w:spacing w:before="48"/>
        <w:ind w:firstLine="420"/>
        <w:jc w:val="left"/>
        <w:rPr>
          <w:sz w:val="24"/>
          <w:szCs w:val="24"/>
        </w:rPr>
      </w:pPr>
      <w:r>
        <w:rPr>
          <w:sz w:val="24"/>
          <w:szCs w:val="24"/>
        </w:rPr>
        <w:t>支持薪资锁定归档</w:t>
      </w:r>
    </w:p>
    <w:p w14:paraId="064F4E87" w14:textId="77777777" w:rsidR="00237306" w:rsidRDefault="00000000">
      <w:pPr>
        <w:pStyle w:val="affffffffffffffffb"/>
        <w:spacing w:before="48"/>
        <w:ind w:firstLine="420"/>
        <w:jc w:val="left"/>
        <w:rPr>
          <w:sz w:val="24"/>
          <w:szCs w:val="24"/>
        </w:rPr>
      </w:pPr>
      <w:r>
        <w:rPr>
          <w:sz w:val="24"/>
          <w:szCs w:val="24"/>
        </w:rPr>
        <w:t>支持薪资、报表等敏感信息管理的超级密码</w:t>
      </w:r>
    </w:p>
    <w:p w14:paraId="2B845621" w14:textId="77777777" w:rsidR="00237306" w:rsidRDefault="00000000">
      <w:pPr>
        <w:numPr>
          <w:ilvl w:val="0"/>
          <w:numId w:val="62"/>
        </w:numPr>
        <w:spacing w:line="360" w:lineRule="auto"/>
        <w:rPr>
          <w:rFonts w:hAnsi="宋体"/>
          <w:b/>
          <w:bCs/>
          <w:sz w:val="24"/>
          <w:szCs w:val="24"/>
        </w:rPr>
      </w:pPr>
      <w:r>
        <w:rPr>
          <w:rFonts w:hAnsi="宋体"/>
          <w:b/>
          <w:bCs/>
          <w:sz w:val="24"/>
          <w:szCs w:val="24"/>
        </w:rPr>
        <w:t>薪资报表</w:t>
      </w:r>
    </w:p>
    <w:p w14:paraId="0EE8F59A" w14:textId="77777777" w:rsidR="00237306" w:rsidRDefault="00000000">
      <w:pPr>
        <w:pStyle w:val="affffffffffffffffb"/>
        <w:spacing w:before="48"/>
        <w:ind w:firstLine="420"/>
        <w:jc w:val="left"/>
        <w:rPr>
          <w:sz w:val="24"/>
          <w:szCs w:val="24"/>
        </w:rPr>
      </w:pPr>
      <w:r>
        <w:rPr>
          <w:sz w:val="24"/>
          <w:szCs w:val="24"/>
        </w:rPr>
        <w:t>薪资报表</w:t>
      </w:r>
    </w:p>
    <w:p w14:paraId="1A22BE9C" w14:textId="77777777" w:rsidR="00237306" w:rsidRDefault="00000000">
      <w:pPr>
        <w:pStyle w:val="affffffffffffffffb"/>
        <w:spacing w:before="48"/>
        <w:ind w:firstLine="420"/>
        <w:jc w:val="left"/>
        <w:rPr>
          <w:sz w:val="24"/>
          <w:szCs w:val="24"/>
        </w:rPr>
      </w:pPr>
      <w:r>
        <w:rPr>
          <w:sz w:val="24"/>
          <w:szCs w:val="24"/>
        </w:rPr>
        <w:t>福利报表</w:t>
      </w:r>
    </w:p>
    <w:p w14:paraId="41F719D9" w14:textId="77777777" w:rsidR="00237306" w:rsidRDefault="00000000">
      <w:pPr>
        <w:pStyle w:val="affffffffffffffffb"/>
        <w:spacing w:before="48"/>
        <w:ind w:firstLine="420"/>
        <w:jc w:val="left"/>
        <w:rPr>
          <w:sz w:val="24"/>
          <w:szCs w:val="24"/>
        </w:rPr>
      </w:pPr>
      <w:r>
        <w:rPr>
          <w:sz w:val="24"/>
          <w:szCs w:val="24"/>
        </w:rPr>
        <w:t>个税报表</w:t>
      </w:r>
    </w:p>
    <w:p w14:paraId="3FA775FF" w14:textId="77777777" w:rsidR="00237306" w:rsidRDefault="00000000">
      <w:pPr>
        <w:pStyle w:val="affffffffffffffffb"/>
        <w:spacing w:before="48"/>
        <w:ind w:firstLine="420"/>
        <w:jc w:val="left"/>
        <w:rPr>
          <w:sz w:val="24"/>
          <w:szCs w:val="24"/>
        </w:rPr>
      </w:pPr>
      <w:r>
        <w:rPr>
          <w:sz w:val="24"/>
          <w:szCs w:val="24"/>
        </w:rPr>
        <w:t>合并报表</w:t>
      </w:r>
    </w:p>
    <w:p w14:paraId="16667B26" w14:textId="77777777" w:rsidR="00237306" w:rsidRDefault="00000000">
      <w:pPr>
        <w:pStyle w:val="affffffffffffffffb"/>
        <w:spacing w:before="48"/>
        <w:ind w:firstLine="420"/>
        <w:jc w:val="left"/>
        <w:rPr>
          <w:sz w:val="24"/>
          <w:szCs w:val="24"/>
        </w:rPr>
      </w:pPr>
      <w:r>
        <w:rPr>
          <w:sz w:val="24"/>
          <w:szCs w:val="24"/>
        </w:rPr>
        <w:t>薪资年报</w:t>
      </w:r>
    </w:p>
    <w:p w14:paraId="748F2D87" w14:textId="77777777" w:rsidR="00237306" w:rsidRDefault="00000000">
      <w:pPr>
        <w:pStyle w:val="affffffffffffffffb"/>
        <w:spacing w:before="48"/>
        <w:ind w:firstLine="420"/>
        <w:jc w:val="left"/>
        <w:rPr>
          <w:sz w:val="24"/>
          <w:szCs w:val="24"/>
        </w:rPr>
      </w:pPr>
      <w:r>
        <w:rPr>
          <w:sz w:val="24"/>
          <w:szCs w:val="24"/>
        </w:rPr>
        <w:t>收入台账</w:t>
      </w:r>
    </w:p>
    <w:p w14:paraId="33D2943F" w14:textId="77777777" w:rsidR="00237306" w:rsidRDefault="00000000">
      <w:pPr>
        <w:numPr>
          <w:ilvl w:val="0"/>
          <w:numId w:val="62"/>
        </w:numPr>
        <w:spacing w:line="360" w:lineRule="auto"/>
        <w:rPr>
          <w:rFonts w:ascii="宋体" w:hAnsi="宋体" w:cs="宋体"/>
          <w:b/>
          <w:bCs/>
          <w:kern w:val="0"/>
          <w:sz w:val="24"/>
          <w:szCs w:val="24"/>
          <w:lang w:bidi="ar"/>
        </w:rPr>
      </w:pPr>
      <w:r>
        <w:rPr>
          <w:rFonts w:ascii="宋体" w:hAnsi="宋体" w:cs="宋体"/>
          <w:b/>
          <w:bCs/>
          <w:kern w:val="0"/>
          <w:sz w:val="24"/>
          <w:szCs w:val="24"/>
          <w:lang w:bidi="ar"/>
        </w:rPr>
        <w:t>薪酬体系</w:t>
      </w:r>
    </w:p>
    <w:p w14:paraId="308E06A2" w14:textId="77777777" w:rsidR="00237306" w:rsidRDefault="00000000">
      <w:pPr>
        <w:pStyle w:val="affffffffffffffffb"/>
        <w:spacing w:before="48"/>
        <w:ind w:firstLine="420"/>
        <w:jc w:val="left"/>
        <w:rPr>
          <w:sz w:val="24"/>
          <w:szCs w:val="24"/>
        </w:rPr>
      </w:pPr>
      <w:r>
        <w:rPr>
          <w:rFonts w:hint="eastAsia"/>
          <w:sz w:val="24"/>
          <w:szCs w:val="24"/>
        </w:rPr>
        <w:t>可根据薪酬体系，自定义薪酬发放规则，完成薪酬计算</w:t>
      </w:r>
    </w:p>
    <w:p w14:paraId="53A15535" w14:textId="77777777" w:rsidR="00237306" w:rsidRDefault="00000000">
      <w:pPr>
        <w:pStyle w:val="affffffffffffffffb"/>
        <w:spacing w:before="48"/>
        <w:ind w:firstLine="420"/>
        <w:jc w:val="left"/>
        <w:rPr>
          <w:sz w:val="24"/>
          <w:szCs w:val="24"/>
        </w:rPr>
      </w:pPr>
      <w:r>
        <w:rPr>
          <w:sz w:val="24"/>
          <w:szCs w:val="24"/>
        </w:rPr>
        <w:t>职级可对应多薪级的薪酬体系</w:t>
      </w:r>
    </w:p>
    <w:p w14:paraId="6F4EC2B8" w14:textId="77777777" w:rsidR="00237306" w:rsidRDefault="00000000">
      <w:pPr>
        <w:pStyle w:val="affffffffffffffffb"/>
        <w:spacing w:before="48"/>
        <w:ind w:firstLine="420"/>
        <w:jc w:val="left"/>
        <w:rPr>
          <w:sz w:val="24"/>
          <w:szCs w:val="24"/>
        </w:rPr>
      </w:pPr>
      <w:r>
        <w:rPr>
          <w:sz w:val="24"/>
          <w:szCs w:val="24"/>
        </w:rPr>
        <w:t>按序列独立维护职级薪酬体系内容</w:t>
      </w:r>
    </w:p>
    <w:p w14:paraId="3B90FF56" w14:textId="77777777" w:rsidR="00237306" w:rsidRDefault="00000000">
      <w:pPr>
        <w:pStyle w:val="affffffffffffffffb"/>
        <w:spacing w:before="48"/>
        <w:ind w:firstLine="420"/>
        <w:jc w:val="left"/>
        <w:rPr>
          <w:sz w:val="24"/>
          <w:szCs w:val="24"/>
        </w:rPr>
      </w:pPr>
      <w:r>
        <w:rPr>
          <w:sz w:val="24"/>
          <w:szCs w:val="24"/>
        </w:rPr>
        <w:t>支持薪酬体系中薪资项自定义</w:t>
      </w:r>
    </w:p>
    <w:p w14:paraId="44A04EB3" w14:textId="77777777" w:rsidR="00237306" w:rsidRDefault="00000000">
      <w:pPr>
        <w:pStyle w:val="affffffffffffffffb"/>
        <w:spacing w:before="48"/>
        <w:ind w:firstLine="420"/>
        <w:jc w:val="left"/>
        <w:rPr>
          <w:sz w:val="24"/>
          <w:szCs w:val="24"/>
        </w:rPr>
      </w:pPr>
      <w:r>
        <w:rPr>
          <w:sz w:val="24"/>
          <w:szCs w:val="24"/>
        </w:rPr>
        <w:t>入职、转正、调岗调薪流程中薪级使用</w:t>
      </w:r>
    </w:p>
    <w:p w14:paraId="54F7F54E" w14:textId="77777777" w:rsidR="00237306" w:rsidRDefault="00000000">
      <w:pPr>
        <w:pStyle w:val="affffffffffffffffb"/>
        <w:spacing w:before="48"/>
        <w:ind w:firstLine="420"/>
        <w:jc w:val="left"/>
        <w:rPr>
          <w:sz w:val="24"/>
          <w:szCs w:val="24"/>
        </w:rPr>
      </w:pPr>
      <w:r>
        <w:rPr>
          <w:sz w:val="24"/>
          <w:szCs w:val="24"/>
        </w:rPr>
        <w:t>员工薪资档案中薪级使用</w:t>
      </w:r>
    </w:p>
    <w:p w14:paraId="478A87BA" w14:textId="77777777" w:rsidR="00237306" w:rsidRDefault="00000000">
      <w:pPr>
        <w:pStyle w:val="affffffffffffffffb"/>
        <w:spacing w:before="48"/>
        <w:ind w:firstLine="420"/>
        <w:jc w:val="left"/>
        <w:rPr>
          <w:sz w:val="24"/>
          <w:szCs w:val="24"/>
        </w:rPr>
      </w:pPr>
      <w:r>
        <w:rPr>
          <w:sz w:val="24"/>
          <w:szCs w:val="24"/>
        </w:rPr>
        <w:t>宽带、窄带薪酬</w:t>
      </w:r>
    </w:p>
    <w:p w14:paraId="2885D4F8" w14:textId="77777777" w:rsidR="00237306" w:rsidRDefault="00000000">
      <w:pPr>
        <w:pStyle w:val="affffffffffffffffb"/>
        <w:spacing w:before="48"/>
        <w:ind w:firstLine="420"/>
        <w:jc w:val="left"/>
        <w:rPr>
          <w:sz w:val="24"/>
          <w:szCs w:val="24"/>
        </w:rPr>
      </w:pPr>
      <w:r>
        <w:rPr>
          <w:sz w:val="24"/>
          <w:szCs w:val="24"/>
        </w:rPr>
        <w:t>单结构、系数表、多维度薪酬结构</w:t>
      </w:r>
    </w:p>
    <w:p w14:paraId="3148053D" w14:textId="77777777" w:rsidR="00237306" w:rsidRDefault="00000000">
      <w:pPr>
        <w:pStyle w:val="affffffffffffffffb"/>
        <w:spacing w:before="48"/>
        <w:ind w:firstLine="420"/>
        <w:jc w:val="left"/>
        <w:rPr>
          <w:sz w:val="24"/>
          <w:szCs w:val="24"/>
        </w:rPr>
      </w:pPr>
      <w:r>
        <w:rPr>
          <w:sz w:val="24"/>
          <w:szCs w:val="24"/>
        </w:rPr>
        <w:t>月薪、时薪</w:t>
      </w:r>
    </w:p>
    <w:p w14:paraId="32FDB227" w14:textId="77777777" w:rsidR="00237306" w:rsidRDefault="00000000">
      <w:pPr>
        <w:numPr>
          <w:ilvl w:val="0"/>
          <w:numId w:val="62"/>
        </w:numPr>
        <w:spacing w:line="360" w:lineRule="auto"/>
        <w:rPr>
          <w:rFonts w:ascii="宋体" w:hAnsi="宋体" w:cs="宋体"/>
          <w:b/>
          <w:bCs/>
          <w:kern w:val="0"/>
          <w:sz w:val="24"/>
          <w:szCs w:val="24"/>
          <w:lang w:bidi="ar"/>
        </w:rPr>
      </w:pPr>
      <w:r>
        <w:rPr>
          <w:rFonts w:ascii="宋体" w:hAnsi="宋体" w:cs="宋体"/>
          <w:b/>
          <w:bCs/>
          <w:kern w:val="0"/>
          <w:sz w:val="24"/>
          <w:szCs w:val="24"/>
          <w:lang w:bidi="ar"/>
        </w:rPr>
        <w:t>工资单</w:t>
      </w:r>
    </w:p>
    <w:p w14:paraId="49A85676" w14:textId="77777777" w:rsidR="00237306" w:rsidRDefault="00000000">
      <w:pPr>
        <w:pStyle w:val="affffffffffffffffb"/>
        <w:spacing w:before="48"/>
        <w:ind w:firstLine="420"/>
        <w:jc w:val="left"/>
        <w:rPr>
          <w:sz w:val="24"/>
          <w:szCs w:val="24"/>
        </w:rPr>
      </w:pPr>
      <w:r>
        <w:rPr>
          <w:sz w:val="24"/>
          <w:szCs w:val="24"/>
        </w:rPr>
        <w:lastRenderedPageBreak/>
        <w:t>工资单月度、年度数据查看</w:t>
      </w:r>
    </w:p>
    <w:p w14:paraId="5A09D3F8" w14:textId="77777777" w:rsidR="00237306" w:rsidRDefault="00000000">
      <w:pPr>
        <w:pStyle w:val="affffffffffffffffb"/>
        <w:spacing w:before="48"/>
        <w:ind w:firstLine="420"/>
        <w:jc w:val="left"/>
        <w:rPr>
          <w:sz w:val="24"/>
          <w:szCs w:val="24"/>
        </w:rPr>
      </w:pPr>
      <w:r>
        <w:rPr>
          <w:sz w:val="24"/>
          <w:szCs w:val="24"/>
        </w:rPr>
        <w:t>工资单水印</w:t>
      </w:r>
    </w:p>
    <w:p w14:paraId="4615A889" w14:textId="77777777" w:rsidR="00237306" w:rsidRDefault="00000000">
      <w:pPr>
        <w:pStyle w:val="affffffffffffffffb"/>
        <w:spacing w:before="48"/>
        <w:ind w:firstLine="420"/>
        <w:jc w:val="left"/>
        <w:rPr>
          <w:sz w:val="24"/>
          <w:szCs w:val="24"/>
        </w:rPr>
      </w:pPr>
      <w:r>
        <w:rPr>
          <w:sz w:val="24"/>
          <w:szCs w:val="24"/>
        </w:rPr>
        <w:t>工资单支持预约时间定时发送</w:t>
      </w:r>
    </w:p>
    <w:p w14:paraId="47EF68A2" w14:textId="77777777" w:rsidR="00237306" w:rsidRDefault="00000000">
      <w:pPr>
        <w:pStyle w:val="affffffffffffffffb"/>
        <w:spacing w:before="48"/>
        <w:ind w:firstLine="420"/>
        <w:jc w:val="left"/>
        <w:rPr>
          <w:sz w:val="24"/>
          <w:szCs w:val="24"/>
        </w:rPr>
      </w:pPr>
      <w:r>
        <w:rPr>
          <w:sz w:val="24"/>
          <w:szCs w:val="24"/>
        </w:rPr>
        <w:t>支持表单里的相关项配置审批节点</w:t>
      </w:r>
    </w:p>
    <w:p w14:paraId="468DF906" w14:textId="77777777" w:rsidR="00237306" w:rsidRDefault="00000000">
      <w:pPr>
        <w:pStyle w:val="affffffffffffffffb"/>
        <w:spacing w:before="48"/>
        <w:ind w:firstLine="420"/>
        <w:jc w:val="left"/>
        <w:rPr>
          <w:sz w:val="24"/>
          <w:szCs w:val="24"/>
        </w:rPr>
      </w:pPr>
      <w:r>
        <w:rPr>
          <w:sz w:val="24"/>
          <w:szCs w:val="24"/>
        </w:rPr>
        <w:t>支持审批节点配置审批人与发起人重复自动通过配置</w:t>
      </w:r>
    </w:p>
    <w:p w14:paraId="4F9743C7" w14:textId="77777777" w:rsidR="00237306" w:rsidRDefault="00000000">
      <w:pPr>
        <w:pStyle w:val="affffffffffffffffb"/>
        <w:spacing w:before="48"/>
        <w:ind w:firstLine="420"/>
        <w:jc w:val="left"/>
        <w:rPr>
          <w:sz w:val="24"/>
          <w:szCs w:val="24"/>
        </w:rPr>
      </w:pPr>
      <w:r>
        <w:rPr>
          <w:sz w:val="24"/>
          <w:szCs w:val="24"/>
        </w:rPr>
        <w:t>条件分支支持复制功能</w:t>
      </w:r>
    </w:p>
    <w:p w14:paraId="79101902" w14:textId="77777777" w:rsidR="00237306" w:rsidRDefault="00000000">
      <w:pPr>
        <w:numPr>
          <w:ilvl w:val="0"/>
          <w:numId w:val="62"/>
        </w:numPr>
        <w:spacing w:line="360" w:lineRule="auto"/>
        <w:rPr>
          <w:rFonts w:ascii="宋体" w:hAnsi="宋体" w:cs="宋体"/>
          <w:b/>
          <w:bCs/>
          <w:kern w:val="0"/>
          <w:sz w:val="24"/>
          <w:szCs w:val="24"/>
          <w:lang w:bidi="ar"/>
        </w:rPr>
      </w:pPr>
      <w:r>
        <w:rPr>
          <w:rFonts w:ascii="宋体" w:hAnsi="宋体" w:cs="宋体"/>
          <w:b/>
          <w:bCs/>
          <w:kern w:val="0"/>
          <w:sz w:val="24"/>
          <w:szCs w:val="24"/>
          <w:lang w:bidi="ar"/>
        </w:rPr>
        <w:t>计件工资</w:t>
      </w:r>
    </w:p>
    <w:p w14:paraId="799C5B42" w14:textId="77777777" w:rsidR="00237306" w:rsidRDefault="00000000">
      <w:pPr>
        <w:pStyle w:val="affffffffffffffffb"/>
        <w:spacing w:before="48"/>
        <w:ind w:firstLine="420"/>
        <w:jc w:val="left"/>
        <w:rPr>
          <w:sz w:val="24"/>
          <w:szCs w:val="24"/>
        </w:rPr>
      </w:pPr>
      <w:r>
        <w:rPr>
          <w:sz w:val="24"/>
          <w:szCs w:val="24"/>
        </w:rPr>
        <w:t>支持计件规则的自定义设置，如按</w:t>
      </w:r>
      <w:r>
        <w:rPr>
          <w:rFonts w:hint="eastAsia"/>
          <w:sz w:val="24"/>
          <w:szCs w:val="24"/>
        </w:rPr>
        <w:t>重量</w:t>
      </w:r>
      <w:r>
        <w:rPr>
          <w:sz w:val="24"/>
          <w:szCs w:val="24"/>
        </w:rPr>
        <w:t>，按</w:t>
      </w:r>
      <w:r>
        <w:rPr>
          <w:rFonts w:hint="eastAsia"/>
          <w:sz w:val="24"/>
          <w:szCs w:val="24"/>
        </w:rPr>
        <w:t>时间</w:t>
      </w:r>
      <w:r>
        <w:rPr>
          <w:sz w:val="24"/>
          <w:szCs w:val="24"/>
        </w:rPr>
        <w:t>，按</w:t>
      </w:r>
      <w:r>
        <w:rPr>
          <w:rFonts w:hint="eastAsia"/>
          <w:sz w:val="24"/>
          <w:szCs w:val="24"/>
        </w:rPr>
        <w:t>次数</w:t>
      </w:r>
      <w:r>
        <w:rPr>
          <w:sz w:val="24"/>
          <w:szCs w:val="24"/>
        </w:rPr>
        <w:t>等设置计件单价及标准</w:t>
      </w:r>
    </w:p>
    <w:p w14:paraId="7E65E4CA" w14:textId="77777777" w:rsidR="00237306" w:rsidRDefault="00000000">
      <w:pPr>
        <w:pStyle w:val="affffffffffffffffb"/>
        <w:spacing w:before="48"/>
        <w:ind w:firstLine="420"/>
        <w:jc w:val="left"/>
        <w:rPr>
          <w:sz w:val="24"/>
          <w:szCs w:val="24"/>
        </w:rPr>
      </w:pPr>
      <w:r>
        <w:rPr>
          <w:sz w:val="24"/>
          <w:szCs w:val="24"/>
        </w:rPr>
        <w:t>支持线下报单，报工，报量的数据采集；</w:t>
      </w:r>
    </w:p>
    <w:p w14:paraId="2607164A" w14:textId="77777777" w:rsidR="00237306" w:rsidRDefault="00000000">
      <w:pPr>
        <w:pStyle w:val="affffffffffffffffb"/>
        <w:spacing w:before="48"/>
        <w:ind w:firstLine="420"/>
        <w:jc w:val="left"/>
        <w:rPr>
          <w:sz w:val="24"/>
          <w:szCs w:val="24"/>
        </w:rPr>
      </w:pPr>
      <w:r>
        <w:rPr>
          <w:sz w:val="24"/>
          <w:szCs w:val="24"/>
        </w:rPr>
        <w:t>自动依据计件标准及计件数采集结果核算计件提成，同步可做数据复核，自动关联算薪</w:t>
      </w:r>
    </w:p>
    <w:p w14:paraId="78EEE6ED" w14:textId="77777777" w:rsidR="00237306" w:rsidRDefault="00000000">
      <w:pPr>
        <w:numPr>
          <w:ilvl w:val="0"/>
          <w:numId w:val="62"/>
        </w:numPr>
        <w:spacing w:line="360" w:lineRule="auto"/>
        <w:rPr>
          <w:rFonts w:ascii="宋体" w:hAnsi="宋体" w:cs="宋体"/>
          <w:b/>
          <w:bCs/>
          <w:kern w:val="0"/>
          <w:sz w:val="24"/>
          <w:szCs w:val="24"/>
          <w:lang w:bidi="ar"/>
        </w:rPr>
      </w:pPr>
      <w:r>
        <w:rPr>
          <w:rFonts w:ascii="宋体" w:hAnsi="宋体" w:cs="宋体"/>
          <w:b/>
          <w:bCs/>
          <w:kern w:val="0"/>
          <w:sz w:val="24"/>
          <w:szCs w:val="24"/>
          <w:lang w:bidi="ar"/>
        </w:rPr>
        <w:t>预算成本管理</w:t>
      </w:r>
    </w:p>
    <w:p w14:paraId="001E0E55" w14:textId="77777777" w:rsidR="00237306" w:rsidRDefault="00000000">
      <w:pPr>
        <w:pStyle w:val="affffffffffffffffb"/>
        <w:spacing w:before="48"/>
        <w:ind w:firstLine="420"/>
        <w:jc w:val="left"/>
        <w:rPr>
          <w:sz w:val="24"/>
          <w:szCs w:val="24"/>
        </w:rPr>
      </w:pPr>
      <w:r>
        <w:rPr>
          <w:sz w:val="24"/>
          <w:szCs w:val="24"/>
        </w:rPr>
        <w:t>支持按照部门、按照员工指定成本中心</w:t>
      </w:r>
      <w:r>
        <w:rPr>
          <w:rFonts w:hint="eastAsia"/>
          <w:sz w:val="24"/>
          <w:szCs w:val="24"/>
        </w:rPr>
        <w:t>，</w:t>
      </w:r>
      <w:r>
        <w:rPr>
          <w:sz w:val="24"/>
          <w:szCs w:val="24"/>
        </w:rPr>
        <w:t>支持按成本中心维度查看薪资台账结果</w:t>
      </w:r>
    </w:p>
    <w:p w14:paraId="1C188CA7" w14:textId="77777777" w:rsidR="00237306" w:rsidRDefault="00000000">
      <w:pPr>
        <w:pStyle w:val="affffffffffffffffb"/>
        <w:spacing w:before="48"/>
        <w:ind w:firstLine="420"/>
        <w:jc w:val="left"/>
        <w:rPr>
          <w:sz w:val="24"/>
          <w:szCs w:val="24"/>
        </w:rPr>
      </w:pPr>
      <w:r>
        <w:rPr>
          <w:sz w:val="24"/>
          <w:szCs w:val="24"/>
        </w:rPr>
        <w:t>支持按照借调单分拆成本</w:t>
      </w:r>
    </w:p>
    <w:p w14:paraId="74D897DE" w14:textId="77777777" w:rsidR="00237306" w:rsidRDefault="00000000">
      <w:pPr>
        <w:pStyle w:val="affffffffffffffffb"/>
        <w:spacing w:before="48"/>
        <w:ind w:firstLine="420"/>
        <w:jc w:val="left"/>
        <w:rPr>
          <w:sz w:val="24"/>
          <w:szCs w:val="24"/>
        </w:rPr>
      </w:pPr>
      <w:r>
        <w:rPr>
          <w:sz w:val="24"/>
          <w:szCs w:val="24"/>
        </w:rPr>
        <w:t>支持多维度的预算与成本分析看板及自定义报表</w:t>
      </w:r>
    </w:p>
    <w:p w14:paraId="34470687" w14:textId="77777777" w:rsidR="00237306" w:rsidRDefault="00000000">
      <w:pPr>
        <w:pStyle w:val="affffffffffffffffb"/>
        <w:spacing w:before="48"/>
        <w:ind w:firstLine="420"/>
        <w:jc w:val="left"/>
        <w:rPr>
          <w:sz w:val="24"/>
          <w:szCs w:val="24"/>
        </w:rPr>
      </w:pPr>
      <w:r>
        <w:rPr>
          <w:sz w:val="24"/>
          <w:szCs w:val="24"/>
        </w:rPr>
        <w:t>支持成本预算比较分析</w:t>
      </w:r>
    </w:p>
    <w:p w14:paraId="23D22BA8" w14:textId="77777777" w:rsidR="00237306" w:rsidRDefault="00000000">
      <w:pPr>
        <w:pStyle w:val="affffffffffffffffb"/>
        <w:spacing w:before="48"/>
        <w:ind w:firstLine="420"/>
        <w:jc w:val="left"/>
        <w:rPr>
          <w:sz w:val="24"/>
          <w:szCs w:val="24"/>
        </w:rPr>
      </w:pPr>
      <w:r>
        <w:rPr>
          <w:rFonts w:hint="eastAsia"/>
          <w:sz w:val="24"/>
          <w:szCs w:val="24"/>
        </w:rPr>
        <w:t>支持按</w:t>
      </w:r>
      <w:r>
        <w:rPr>
          <w:sz w:val="24"/>
          <w:szCs w:val="24"/>
        </w:rPr>
        <w:t>岗位</w:t>
      </w:r>
      <w:r>
        <w:rPr>
          <w:rFonts w:hint="eastAsia"/>
          <w:sz w:val="24"/>
          <w:szCs w:val="24"/>
        </w:rPr>
        <w:t>设置相应的岗级，</w:t>
      </w:r>
      <w:r>
        <w:rPr>
          <w:sz w:val="24"/>
          <w:szCs w:val="24"/>
        </w:rPr>
        <w:t>按月</w:t>
      </w:r>
      <w:r>
        <w:rPr>
          <w:rFonts w:hint="eastAsia"/>
          <w:sz w:val="24"/>
          <w:szCs w:val="24"/>
        </w:rPr>
        <w:t>设置</w:t>
      </w:r>
      <w:r>
        <w:rPr>
          <w:sz w:val="24"/>
          <w:szCs w:val="24"/>
        </w:rPr>
        <w:t>各部门</w:t>
      </w:r>
      <w:r>
        <w:rPr>
          <w:sz w:val="24"/>
          <w:szCs w:val="24"/>
        </w:rPr>
        <w:t>/</w:t>
      </w:r>
      <w:r>
        <w:rPr>
          <w:sz w:val="24"/>
          <w:szCs w:val="24"/>
        </w:rPr>
        <w:t>成本中心</w:t>
      </w:r>
      <w:r>
        <w:rPr>
          <w:rFonts w:hint="eastAsia"/>
          <w:sz w:val="24"/>
          <w:szCs w:val="24"/>
        </w:rPr>
        <w:t>/</w:t>
      </w:r>
      <w:r>
        <w:rPr>
          <w:rFonts w:hint="eastAsia"/>
          <w:sz w:val="24"/>
          <w:szCs w:val="24"/>
        </w:rPr>
        <w:t>人员</w:t>
      </w:r>
      <w:r>
        <w:rPr>
          <w:sz w:val="24"/>
          <w:szCs w:val="24"/>
        </w:rPr>
        <w:t>的</w:t>
      </w:r>
      <w:r>
        <w:rPr>
          <w:rFonts w:hint="eastAsia"/>
          <w:sz w:val="24"/>
          <w:szCs w:val="24"/>
        </w:rPr>
        <w:t>员工岗位岗级</w:t>
      </w:r>
      <w:r>
        <w:rPr>
          <w:sz w:val="24"/>
          <w:szCs w:val="24"/>
        </w:rPr>
        <w:t>增减预测表</w:t>
      </w:r>
      <w:r>
        <w:rPr>
          <w:rFonts w:hint="eastAsia"/>
          <w:sz w:val="24"/>
          <w:szCs w:val="24"/>
        </w:rPr>
        <w:t>，</w:t>
      </w:r>
      <w:r>
        <w:rPr>
          <w:sz w:val="24"/>
          <w:szCs w:val="24"/>
        </w:rPr>
        <w:t>预测表</w:t>
      </w:r>
      <w:r>
        <w:rPr>
          <w:rFonts w:hint="eastAsia"/>
          <w:sz w:val="24"/>
          <w:szCs w:val="24"/>
        </w:rPr>
        <w:t>支持增加、减少、晋升、降级等设置</w:t>
      </w:r>
    </w:p>
    <w:p w14:paraId="50E191DD" w14:textId="77777777" w:rsidR="00237306" w:rsidRDefault="00000000">
      <w:pPr>
        <w:pStyle w:val="affffffffffffffffb"/>
        <w:spacing w:before="48"/>
        <w:ind w:firstLine="420"/>
        <w:jc w:val="left"/>
        <w:rPr>
          <w:sz w:val="24"/>
          <w:szCs w:val="24"/>
        </w:rPr>
      </w:pPr>
      <w:r>
        <w:rPr>
          <w:sz w:val="24"/>
          <w:szCs w:val="24"/>
        </w:rPr>
        <w:t>支持各</w:t>
      </w:r>
      <w:r>
        <w:rPr>
          <w:rFonts w:hint="eastAsia"/>
          <w:sz w:val="24"/>
          <w:szCs w:val="24"/>
        </w:rPr>
        <w:t>岗级</w:t>
      </w:r>
      <w:r>
        <w:rPr>
          <w:sz w:val="24"/>
          <w:szCs w:val="24"/>
        </w:rPr>
        <w:t>费用成本预算基准表的维户建立，用于增减岗位时自动增减相关的成本预算</w:t>
      </w:r>
      <w:r>
        <w:rPr>
          <w:rFonts w:hint="eastAsia"/>
          <w:sz w:val="24"/>
          <w:szCs w:val="24"/>
        </w:rPr>
        <w:t>，支持设置不同岗级的标准成本，比如</w:t>
      </w:r>
      <w:r>
        <w:rPr>
          <w:rFonts w:hint="eastAsia"/>
          <w:sz w:val="24"/>
          <w:szCs w:val="24"/>
        </w:rPr>
        <w:t>W4</w:t>
      </w:r>
      <w:r>
        <w:rPr>
          <w:rFonts w:hint="eastAsia"/>
          <w:sz w:val="24"/>
          <w:szCs w:val="24"/>
        </w:rPr>
        <w:t>，</w:t>
      </w:r>
      <w:r>
        <w:rPr>
          <w:rFonts w:hint="eastAsia"/>
          <w:sz w:val="24"/>
          <w:szCs w:val="24"/>
        </w:rPr>
        <w:t>W3</w:t>
      </w:r>
      <w:r>
        <w:rPr>
          <w:rFonts w:hint="eastAsia"/>
          <w:sz w:val="24"/>
          <w:szCs w:val="24"/>
        </w:rPr>
        <w:t>，</w:t>
      </w:r>
      <w:r>
        <w:rPr>
          <w:rFonts w:hint="eastAsia"/>
          <w:sz w:val="24"/>
          <w:szCs w:val="24"/>
        </w:rPr>
        <w:t>W2</w:t>
      </w:r>
      <w:r>
        <w:rPr>
          <w:rFonts w:hint="eastAsia"/>
          <w:sz w:val="24"/>
          <w:szCs w:val="24"/>
        </w:rPr>
        <w:t>，</w:t>
      </w:r>
      <w:r>
        <w:rPr>
          <w:rFonts w:hint="eastAsia"/>
          <w:sz w:val="24"/>
          <w:szCs w:val="24"/>
        </w:rPr>
        <w:t>W1</w:t>
      </w:r>
      <w:r>
        <w:rPr>
          <w:rFonts w:hint="eastAsia"/>
          <w:sz w:val="24"/>
          <w:szCs w:val="24"/>
        </w:rPr>
        <w:t>，</w:t>
      </w:r>
      <w:r>
        <w:rPr>
          <w:rFonts w:hint="eastAsia"/>
          <w:sz w:val="24"/>
          <w:szCs w:val="24"/>
        </w:rPr>
        <w:t>M8</w:t>
      </w:r>
      <w:r>
        <w:rPr>
          <w:rFonts w:hint="eastAsia"/>
          <w:sz w:val="24"/>
          <w:szCs w:val="24"/>
        </w:rPr>
        <w:t>，</w:t>
      </w:r>
      <w:r>
        <w:rPr>
          <w:rFonts w:hint="eastAsia"/>
          <w:sz w:val="24"/>
          <w:szCs w:val="24"/>
        </w:rPr>
        <w:t>M7</w:t>
      </w:r>
      <w:r>
        <w:rPr>
          <w:rFonts w:hint="eastAsia"/>
          <w:sz w:val="24"/>
          <w:szCs w:val="24"/>
        </w:rPr>
        <w:t>，</w:t>
      </w:r>
      <w:r>
        <w:rPr>
          <w:rFonts w:hint="eastAsia"/>
          <w:sz w:val="24"/>
          <w:szCs w:val="24"/>
        </w:rPr>
        <w:t>M6</w:t>
      </w:r>
      <w:r>
        <w:rPr>
          <w:rFonts w:hint="eastAsia"/>
          <w:sz w:val="24"/>
          <w:szCs w:val="24"/>
        </w:rPr>
        <w:t>，</w:t>
      </w:r>
      <w:r>
        <w:rPr>
          <w:rFonts w:hint="eastAsia"/>
          <w:sz w:val="24"/>
          <w:szCs w:val="24"/>
        </w:rPr>
        <w:t>M5</w:t>
      </w:r>
      <w:r>
        <w:rPr>
          <w:rFonts w:hint="eastAsia"/>
          <w:sz w:val="24"/>
          <w:szCs w:val="24"/>
        </w:rPr>
        <w:t>，</w:t>
      </w:r>
      <w:r>
        <w:rPr>
          <w:rFonts w:hint="eastAsia"/>
          <w:sz w:val="24"/>
          <w:szCs w:val="24"/>
        </w:rPr>
        <w:t>M4</w:t>
      </w:r>
      <w:r>
        <w:rPr>
          <w:rFonts w:hint="eastAsia"/>
          <w:sz w:val="24"/>
          <w:szCs w:val="24"/>
        </w:rPr>
        <w:t>，</w:t>
      </w:r>
      <w:r>
        <w:rPr>
          <w:rFonts w:hint="eastAsia"/>
          <w:sz w:val="24"/>
          <w:szCs w:val="24"/>
        </w:rPr>
        <w:t>M3</w:t>
      </w:r>
      <w:r>
        <w:rPr>
          <w:rFonts w:hint="eastAsia"/>
          <w:sz w:val="24"/>
          <w:szCs w:val="24"/>
        </w:rPr>
        <w:t>等，支持同一岗级的细化，比如</w:t>
      </w:r>
      <w:r>
        <w:rPr>
          <w:rFonts w:hint="eastAsia"/>
          <w:sz w:val="24"/>
          <w:szCs w:val="24"/>
        </w:rPr>
        <w:t>W4-1,W4-1</w:t>
      </w:r>
      <w:r>
        <w:rPr>
          <w:rFonts w:hint="eastAsia"/>
          <w:sz w:val="24"/>
          <w:szCs w:val="24"/>
        </w:rPr>
        <w:t>副领班，</w:t>
      </w:r>
      <w:r>
        <w:rPr>
          <w:rFonts w:hint="eastAsia"/>
          <w:sz w:val="24"/>
          <w:szCs w:val="24"/>
        </w:rPr>
        <w:t>W4-1</w:t>
      </w:r>
      <w:r>
        <w:rPr>
          <w:rFonts w:hint="eastAsia"/>
          <w:sz w:val="24"/>
          <w:szCs w:val="24"/>
        </w:rPr>
        <w:t>领班</w:t>
      </w:r>
    </w:p>
    <w:p w14:paraId="78A5B036" w14:textId="77777777" w:rsidR="00237306" w:rsidRDefault="00000000">
      <w:pPr>
        <w:pStyle w:val="affffffffffffffffb"/>
        <w:spacing w:before="48"/>
        <w:ind w:firstLine="420"/>
        <w:jc w:val="left"/>
        <w:rPr>
          <w:sz w:val="24"/>
          <w:szCs w:val="24"/>
        </w:rPr>
      </w:pPr>
      <w:r>
        <w:rPr>
          <w:rFonts w:hint="eastAsia"/>
          <w:sz w:val="24"/>
          <w:szCs w:val="24"/>
        </w:rPr>
        <w:t>支</w:t>
      </w:r>
      <w:r>
        <w:rPr>
          <w:sz w:val="24"/>
          <w:szCs w:val="24"/>
        </w:rPr>
        <w:t>持除按薪资核算项目以外的其他由各归口部门管理人力成本项目（如制服费）数据来源的线上数据提供，用于成本预算、实际费用核算及数据分析</w:t>
      </w:r>
    </w:p>
    <w:p w14:paraId="0765FB29" w14:textId="77777777" w:rsidR="00237306" w:rsidRDefault="00000000">
      <w:pPr>
        <w:pStyle w:val="affffffffffffffffb"/>
        <w:spacing w:before="48"/>
        <w:ind w:firstLine="420"/>
        <w:jc w:val="left"/>
        <w:rPr>
          <w:sz w:val="24"/>
          <w:szCs w:val="24"/>
        </w:rPr>
      </w:pPr>
      <w:r>
        <w:rPr>
          <w:rFonts w:hint="eastAsia"/>
          <w:sz w:val="24"/>
          <w:szCs w:val="24"/>
        </w:rPr>
        <w:t>支持按部门</w:t>
      </w:r>
      <w:r>
        <w:rPr>
          <w:rFonts w:hint="eastAsia"/>
          <w:sz w:val="24"/>
          <w:szCs w:val="24"/>
        </w:rPr>
        <w:t>/</w:t>
      </w:r>
      <w:r>
        <w:rPr>
          <w:rFonts w:hint="eastAsia"/>
          <w:sz w:val="24"/>
          <w:szCs w:val="24"/>
        </w:rPr>
        <w:t>成本中心</w:t>
      </w:r>
      <w:r>
        <w:rPr>
          <w:rFonts w:hint="eastAsia"/>
          <w:sz w:val="24"/>
          <w:szCs w:val="24"/>
        </w:rPr>
        <w:t>/</w:t>
      </w:r>
      <w:r>
        <w:rPr>
          <w:rFonts w:hint="eastAsia"/>
          <w:sz w:val="24"/>
          <w:szCs w:val="24"/>
        </w:rPr>
        <w:t>人员</w:t>
      </w:r>
      <w:r>
        <w:rPr>
          <w:rFonts w:hint="eastAsia"/>
          <w:sz w:val="24"/>
          <w:szCs w:val="24"/>
        </w:rPr>
        <w:t>/</w:t>
      </w:r>
      <w:r>
        <w:rPr>
          <w:rFonts w:hint="eastAsia"/>
          <w:sz w:val="24"/>
          <w:szCs w:val="24"/>
        </w:rPr>
        <w:t>月度</w:t>
      </w:r>
      <w:r>
        <w:rPr>
          <w:rFonts w:hint="eastAsia"/>
          <w:sz w:val="24"/>
          <w:szCs w:val="24"/>
        </w:rPr>
        <w:t>/</w:t>
      </w:r>
      <w:r>
        <w:rPr>
          <w:rFonts w:hint="eastAsia"/>
          <w:sz w:val="24"/>
          <w:szCs w:val="24"/>
        </w:rPr>
        <w:t>季度</w:t>
      </w:r>
      <w:r>
        <w:rPr>
          <w:rFonts w:hint="eastAsia"/>
          <w:sz w:val="24"/>
          <w:szCs w:val="24"/>
        </w:rPr>
        <w:t>/</w:t>
      </w:r>
      <w:r>
        <w:rPr>
          <w:rFonts w:hint="eastAsia"/>
          <w:sz w:val="24"/>
          <w:szCs w:val="24"/>
        </w:rPr>
        <w:t>年度等多维度的年度人工成本、工资总额预算费用设置。能根据已经发生薪资核算项目与各归口部门管理提供的人力成本项目数据，生成某个月的人工成本、工资总额，并以某个月的人工成本、工资总额为基础，加上员工岗位岗级增减预测表，计算未来一定时期的人工成本、工资总额，并可按月度</w:t>
      </w:r>
      <w:r>
        <w:rPr>
          <w:rFonts w:hint="eastAsia"/>
          <w:sz w:val="24"/>
          <w:szCs w:val="24"/>
        </w:rPr>
        <w:t>/</w:t>
      </w:r>
      <w:r>
        <w:rPr>
          <w:rFonts w:hint="eastAsia"/>
          <w:sz w:val="24"/>
          <w:szCs w:val="24"/>
        </w:rPr>
        <w:t>成本中心</w:t>
      </w:r>
      <w:r>
        <w:rPr>
          <w:rFonts w:hint="eastAsia"/>
          <w:sz w:val="24"/>
          <w:szCs w:val="24"/>
        </w:rPr>
        <w:t>/</w:t>
      </w:r>
      <w:r>
        <w:rPr>
          <w:rFonts w:hint="eastAsia"/>
          <w:sz w:val="24"/>
          <w:szCs w:val="24"/>
        </w:rPr>
        <w:t>部门</w:t>
      </w:r>
      <w:r>
        <w:rPr>
          <w:rFonts w:hint="eastAsia"/>
          <w:sz w:val="24"/>
          <w:szCs w:val="24"/>
        </w:rPr>
        <w:t>/</w:t>
      </w:r>
      <w:r>
        <w:rPr>
          <w:rFonts w:hint="eastAsia"/>
          <w:sz w:val="24"/>
          <w:szCs w:val="24"/>
        </w:rPr>
        <w:t>人员导出人工成本、工资总额预算结果</w:t>
      </w:r>
    </w:p>
    <w:p w14:paraId="6E610AF7" w14:textId="77777777" w:rsidR="00237306" w:rsidRDefault="00000000">
      <w:pPr>
        <w:pStyle w:val="affffffffffffffffb"/>
        <w:spacing w:before="48"/>
        <w:ind w:firstLine="420"/>
        <w:jc w:val="left"/>
        <w:rPr>
          <w:sz w:val="24"/>
          <w:szCs w:val="24"/>
        </w:rPr>
      </w:pPr>
      <w:r>
        <w:rPr>
          <w:sz w:val="24"/>
          <w:szCs w:val="24"/>
        </w:rPr>
        <w:lastRenderedPageBreak/>
        <w:t>支持按月提交各部门</w:t>
      </w:r>
      <w:r>
        <w:rPr>
          <w:sz w:val="24"/>
          <w:szCs w:val="24"/>
        </w:rPr>
        <w:t>/</w:t>
      </w:r>
      <w:r>
        <w:rPr>
          <w:sz w:val="24"/>
          <w:szCs w:val="24"/>
        </w:rPr>
        <w:t>成本中心</w:t>
      </w:r>
      <w:r>
        <w:rPr>
          <w:sz w:val="24"/>
          <w:szCs w:val="24"/>
        </w:rPr>
        <w:t>/</w:t>
      </w:r>
      <w:r>
        <w:rPr>
          <w:sz w:val="24"/>
          <w:szCs w:val="24"/>
        </w:rPr>
        <w:t>员工的的</w:t>
      </w:r>
      <w:r>
        <w:rPr>
          <w:rFonts w:hint="eastAsia"/>
          <w:sz w:val="24"/>
          <w:szCs w:val="24"/>
        </w:rPr>
        <w:t>员工岗位岗级</w:t>
      </w:r>
      <w:r>
        <w:rPr>
          <w:sz w:val="24"/>
          <w:szCs w:val="24"/>
        </w:rPr>
        <w:t>增减表，联动</w:t>
      </w:r>
      <w:r>
        <w:rPr>
          <w:rFonts w:hint="eastAsia"/>
          <w:sz w:val="24"/>
          <w:szCs w:val="24"/>
        </w:rPr>
        <w:t>各岗级</w:t>
      </w:r>
      <w:r>
        <w:rPr>
          <w:sz w:val="24"/>
          <w:szCs w:val="24"/>
        </w:rPr>
        <w:t>的预算标准对预算进行滚动核算，更新校准各维度的人力成本预算，从而减少预算与实际发生费用的偏差值</w:t>
      </w:r>
    </w:p>
    <w:p w14:paraId="1BEE92FA" w14:textId="77777777" w:rsidR="00237306" w:rsidRDefault="00000000">
      <w:pPr>
        <w:numPr>
          <w:ilvl w:val="0"/>
          <w:numId w:val="61"/>
        </w:numPr>
        <w:spacing w:line="360" w:lineRule="auto"/>
        <w:jc w:val="left"/>
        <w:rPr>
          <w:b/>
          <w:bCs/>
          <w:sz w:val="28"/>
          <w:szCs w:val="36"/>
        </w:rPr>
      </w:pPr>
      <w:r>
        <w:rPr>
          <w:rFonts w:hint="eastAsia"/>
          <w:b/>
          <w:bCs/>
          <w:sz w:val="28"/>
          <w:szCs w:val="36"/>
        </w:rPr>
        <w:t>员工考勤管理</w:t>
      </w:r>
    </w:p>
    <w:p w14:paraId="2A89545E" w14:textId="77777777" w:rsidR="00237306" w:rsidRDefault="00000000">
      <w:pPr>
        <w:pStyle w:val="af8"/>
        <w:spacing w:line="360" w:lineRule="auto"/>
        <w:rPr>
          <w:rFonts w:ascii="宋体" w:hAnsi="宋体"/>
          <w:sz w:val="24"/>
          <w:szCs w:val="24"/>
        </w:rPr>
      </w:pPr>
      <w:r>
        <w:rPr>
          <w:rFonts w:ascii="宋体" w:hAnsi="宋体" w:hint="eastAsia"/>
          <w:sz w:val="24"/>
          <w:szCs w:val="24"/>
        </w:rPr>
        <w:t>系统要求支持与薪酬相关的数据导入</w:t>
      </w:r>
    </w:p>
    <w:p w14:paraId="717661ED" w14:textId="77777777" w:rsidR="00237306" w:rsidRDefault="00000000">
      <w:pPr>
        <w:numPr>
          <w:ilvl w:val="0"/>
          <w:numId w:val="62"/>
        </w:numPr>
        <w:spacing w:line="360" w:lineRule="auto"/>
        <w:rPr>
          <w:rFonts w:ascii="宋体" w:hAnsi="宋体" w:cs="宋体"/>
          <w:b/>
          <w:bCs/>
          <w:kern w:val="0"/>
          <w:sz w:val="24"/>
          <w:szCs w:val="24"/>
          <w:lang w:bidi="ar"/>
        </w:rPr>
      </w:pPr>
      <w:r>
        <w:rPr>
          <w:rFonts w:ascii="宋体" w:hAnsi="宋体" w:cs="宋体" w:hint="eastAsia"/>
          <w:b/>
          <w:bCs/>
          <w:kern w:val="0"/>
          <w:sz w:val="24"/>
          <w:szCs w:val="24"/>
          <w:lang w:bidi="ar"/>
        </w:rPr>
        <w:t>考勤设置</w:t>
      </w:r>
    </w:p>
    <w:p w14:paraId="6597C1BF" w14:textId="77777777" w:rsidR="00237306" w:rsidRDefault="00000000">
      <w:pPr>
        <w:pStyle w:val="affffffffffffffffb"/>
        <w:spacing w:before="48"/>
        <w:ind w:firstLine="420"/>
        <w:jc w:val="left"/>
        <w:rPr>
          <w:sz w:val="24"/>
          <w:szCs w:val="24"/>
        </w:rPr>
      </w:pPr>
      <w:r>
        <w:rPr>
          <w:rFonts w:hint="eastAsia"/>
          <w:sz w:val="24"/>
          <w:szCs w:val="24"/>
        </w:rPr>
        <w:t>支持考勤数据的导入、统计、分析，并支持考勤数据逐级上报审批流程。</w:t>
      </w:r>
    </w:p>
    <w:p w14:paraId="09F0B7F2" w14:textId="77777777" w:rsidR="00237306" w:rsidRDefault="00000000">
      <w:pPr>
        <w:pStyle w:val="affffffffffffffffb"/>
        <w:spacing w:before="48"/>
        <w:ind w:firstLine="420"/>
        <w:jc w:val="left"/>
        <w:rPr>
          <w:sz w:val="24"/>
          <w:szCs w:val="24"/>
        </w:rPr>
      </w:pPr>
      <w:r>
        <w:rPr>
          <w:rFonts w:hint="eastAsia"/>
          <w:sz w:val="24"/>
          <w:szCs w:val="24"/>
        </w:rPr>
        <w:t>支持对员工假期规则的配置和假期余额的导入管理。</w:t>
      </w:r>
    </w:p>
    <w:p w14:paraId="72CD868B" w14:textId="77777777" w:rsidR="00237306" w:rsidRDefault="00000000">
      <w:pPr>
        <w:numPr>
          <w:ilvl w:val="0"/>
          <w:numId w:val="61"/>
        </w:numPr>
        <w:spacing w:line="360" w:lineRule="auto"/>
        <w:jc w:val="left"/>
        <w:rPr>
          <w:b/>
          <w:bCs/>
          <w:sz w:val="28"/>
          <w:szCs w:val="36"/>
        </w:rPr>
      </w:pPr>
      <w:r>
        <w:rPr>
          <w:rFonts w:hint="eastAsia"/>
          <w:b/>
          <w:bCs/>
          <w:sz w:val="28"/>
          <w:szCs w:val="36"/>
        </w:rPr>
        <w:t>数据可视化</w:t>
      </w:r>
    </w:p>
    <w:p w14:paraId="51AF7536" w14:textId="77777777" w:rsidR="00237306" w:rsidRDefault="00000000">
      <w:pPr>
        <w:pStyle w:val="affffffffffffffffb"/>
        <w:spacing w:before="48"/>
        <w:ind w:firstLine="420"/>
        <w:jc w:val="left"/>
        <w:rPr>
          <w:rFonts w:ascii="宋体"/>
          <w:sz w:val="24"/>
          <w:szCs w:val="24"/>
        </w:rPr>
      </w:pPr>
      <w:r>
        <w:rPr>
          <w:rFonts w:ascii="宋体" w:cs="宋体" w:hint="eastAsia"/>
          <w:sz w:val="24"/>
          <w:szCs w:val="24"/>
        </w:rPr>
        <w:t>系统要求</w:t>
      </w:r>
      <w:r>
        <w:rPr>
          <w:rFonts w:cs="宋体" w:hint="eastAsia"/>
          <w:sz w:val="24"/>
          <w:szCs w:val="24"/>
        </w:rPr>
        <w:t>支持</w:t>
      </w:r>
      <w:r>
        <w:rPr>
          <w:rFonts w:ascii="宋体" w:cs="宋体" w:hint="eastAsia"/>
          <w:sz w:val="24"/>
          <w:szCs w:val="24"/>
        </w:rPr>
        <w:t>灵活定义各种员工登记表和花名册，实现输出形式的个性化和多样化；</w:t>
      </w:r>
      <w:r>
        <w:rPr>
          <w:rFonts w:cs="宋体" w:hint="eastAsia"/>
          <w:sz w:val="24"/>
          <w:szCs w:val="24"/>
        </w:rPr>
        <w:t>可</w:t>
      </w:r>
      <w:r>
        <w:rPr>
          <w:rFonts w:ascii="宋体" w:cs="宋体" w:hint="eastAsia"/>
          <w:sz w:val="24"/>
          <w:szCs w:val="24"/>
        </w:rPr>
        <w:t>根据实际业务需求，临时定义各统计维度表头的花名册，向各需求方提供有价值、直观的决策数据；</w:t>
      </w:r>
      <w:r>
        <w:rPr>
          <w:rFonts w:cs="宋体" w:hint="eastAsia"/>
          <w:sz w:val="24"/>
          <w:szCs w:val="24"/>
        </w:rPr>
        <w:t>支持</w:t>
      </w:r>
      <w:r>
        <w:rPr>
          <w:rFonts w:ascii="宋体" w:cs="宋体" w:hint="eastAsia"/>
          <w:sz w:val="24"/>
          <w:szCs w:val="24"/>
        </w:rPr>
        <w:t>与各种报表软件对接，如财务数据等</w:t>
      </w:r>
      <w:r>
        <w:rPr>
          <w:rFonts w:ascii="宋体" w:hint="eastAsia"/>
          <w:sz w:val="24"/>
          <w:szCs w:val="24"/>
        </w:rPr>
        <w:t>。</w:t>
      </w:r>
    </w:p>
    <w:p w14:paraId="5330760D" w14:textId="77777777" w:rsidR="00237306" w:rsidRDefault="00000000">
      <w:pPr>
        <w:numPr>
          <w:ilvl w:val="0"/>
          <w:numId w:val="62"/>
        </w:numPr>
        <w:spacing w:line="360" w:lineRule="auto"/>
        <w:rPr>
          <w:rFonts w:ascii="宋体" w:hAnsi="宋体" w:cs="宋体"/>
          <w:b/>
          <w:bCs/>
          <w:kern w:val="0"/>
          <w:sz w:val="24"/>
          <w:szCs w:val="24"/>
          <w:lang w:bidi="ar"/>
        </w:rPr>
      </w:pPr>
      <w:r>
        <w:rPr>
          <w:rFonts w:ascii="宋体" w:hAnsi="宋体" w:cs="宋体" w:hint="eastAsia"/>
          <w:b/>
          <w:bCs/>
          <w:kern w:val="0"/>
          <w:sz w:val="24"/>
          <w:szCs w:val="24"/>
          <w:lang w:bidi="ar"/>
        </w:rPr>
        <w:t>角色看板</w:t>
      </w:r>
    </w:p>
    <w:p w14:paraId="052DBDF9" w14:textId="77777777" w:rsidR="00237306" w:rsidRDefault="00000000">
      <w:pPr>
        <w:pStyle w:val="affffffffffffffffb"/>
        <w:spacing w:before="48"/>
        <w:ind w:firstLine="420"/>
        <w:jc w:val="left"/>
        <w:rPr>
          <w:rFonts w:ascii="宋体"/>
          <w:sz w:val="24"/>
          <w:szCs w:val="24"/>
        </w:rPr>
      </w:pPr>
      <w:r>
        <w:rPr>
          <w:rFonts w:ascii="宋体" w:hint="eastAsia"/>
          <w:sz w:val="24"/>
          <w:szCs w:val="24"/>
        </w:rPr>
        <w:t>要求建立不同角色领导可视化数据看板，实现对公司组织机构人事相关数据多维度的数据统计和可视化展示，辅助领导决策。</w:t>
      </w:r>
    </w:p>
    <w:p w14:paraId="46DDA67D" w14:textId="77777777" w:rsidR="00237306" w:rsidRDefault="00000000">
      <w:pPr>
        <w:numPr>
          <w:ilvl w:val="0"/>
          <w:numId w:val="62"/>
        </w:numPr>
        <w:spacing w:line="360" w:lineRule="auto"/>
        <w:rPr>
          <w:rFonts w:ascii="宋体" w:hAnsi="宋体" w:cs="宋体"/>
          <w:b/>
          <w:bCs/>
          <w:kern w:val="0"/>
          <w:sz w:val="24"/>
          <w:szCs w:val="24"/>
          <w:lang w:bidi="ar"/>
        </w:rPr>
      </w:pPr>
      <w:r>
        <w:rPr>
          <w:rFonts w:ascii="宋体" w:hAnsi="宋体" w:cs="宋体" w:hint="eastAsia"/>
          <w:b/>
          <w:bCs/>
          <w:kern w:val="0"/>
          <w:sz w:val="24"/>
          <w:szCs w:val="24"/>
          <w:lang w:bidi="ar"/>
        </w:rPr>
        <w:t>常用统计报表</w:t>
      </w:r>
    </w:p>
    <w:p w14:paraId="4048E99E" w14:textId="77777777" w:rsidR="00237306" w:rsidRDefault="00000000">
      <w:pPr>
        <w:pStyle w:val="affffffffffffffffb"/>
        <w:spacing w:before="48"/>
        <w:ind w:firstLine="420"/>
        <w:jc w:val="left"/>
        <w:rPr>
          <w:rFonts w:ascii="宋体"/>
          <w:sz w:val="24"/>
          <w:szCs w:val="24"/>
        </w:rPr>
      </w:pPr>
      <w:r>
        <w:rPr>
          <w:rFonts w:ascii="宋体" w:hint="eastAsia"/>
          <w:sz w:val="24"/>
          <w:szCs w:val="24"/>
        </w:rPr>
        <w:t>支持部门人员统计、职位人员统计、人员构成分析、薪资福利统计分析等常用数据统计分析报表等。部门人员统计包括：部门人数趋势、部门月度人员信息统计、离职率等；人员构成分析包括：职位人数top10统计、职位平均top10工资等；人员构成分析包括：年龄构成分析、性别构成分析、按合同类型统计、学历构成分析、按司龄统计、按工龄构成分析等；薪资福利统计包括：人力成本分析表、企业薪资统计表、部门薪资统计表、职位薪资统计表、企业薪资项目分析表、部门薪资项目分析表、职位薪资项目分析表、社保费用表、公积金费用表、平均工资Top10看板等。</w:t>
      </w:r>
    </w:p>
    <w:p w14:paraId="483734EE" w14:textId="77777777" w:rsidR="00237306" w:rsidRDefault="00000000">
      <w:pPr>
        <w:numPr>
          <w:ilvl w:val="0"/>
          <w:numId w:val="62"/>
        </w:numPr>
        <w:spacing w:line="360" w:lineRule="auto"/>
        <w:rPr>
          <w:rFonts w:ascii="宋体" w:hAnsi="宋体" w:cs="宋体"/>
          <w:b/>
          <w:bCs/>
          <w:kern w:val="0"/>
          <w:sz w:val="24"/>
          <w:szCs w:val="24"/>
          <w:lang w:bidi="ar"/>
        </w:rPr>
      </w:pPr>
      <w:r>
        <w:rPr>
          <w:rFonts w:ascii="宋体" w:hAnsi="宋体" w:cs="宋体" w:hint="eastAsia"/>
          <w:b/>
          <w:bCs/>
          <w:kern w:val="0"/>
          <w:sz w:val="24"/>
          <w:szCs w:val="24"/>
          <w:lang w:bidi="ar"/>
        </w:rPr>
        <w:t>自定义报表</w:t>
      </w:r>
    </w:p>
    <w:p w14:paraId="08F662D5" w14:textId="77777777" w:rsidR="00237306" w:rsidRDefault="00000000">
      <w:pPr>
        <w:pStyle w:val="affffffffffffffffb"/>
        <w:spacing w:before="48"/>
        <w:ind w:firstLine="420"/>
        <w:jc w:val="left"/>
        <w:rPr>
          <w:rFonts w:ascii="宋体"/>
          <w:sz w:val="24"/>
          <w:szCs w:val="24"/>
        </w:rPr>
      </w:pPr>
      <w:r>
        <w:rPr>
          <w:rFonts w:ascii="宋体"/>
          <w:sz w:val="24"/>
          <w:szCs w:val="24"/>
        </w:rPr>
        <w:t>支持自定义报表</w:t>
      </w:r>
      <w:r>
        <w:rPr>
          <w:rFonts w:ascii="宋体" w:hint="eastAsia"/>
          <w:sz w:val="24"/>
          <w:szCs w:val="24"/>
        </w:rPr>
        <w:t>管理功能</w:t>
      </w:r>
      <w:r>
        <w:rPr>
          <w:rFonts w:ascii="宋体"/>
          <w:sz w:val="24"/>
          <w:szCs w:val="24"/>
        </w:rPr>
        <w:t>，支持报表授权</w:t>
      </w:r>
      <w:r>
        <w:rPr>
          <w:rFonts w:ascii="宋体" w:hint="eastAsia"/>
          <w:sz w:val="24"/>
          <w:szCs w:val="24"/>
        </w:rPr>
        <w:t>操作。自定义功能需要包括：</w:t>
      </w:r>
      <w:r>
        <w:rPr>
          <w:rFonts w:ascii="宋体"/>
          <w:sz w:val="24"/>
          <w:szCs w:val="24"/>
        </w:rPr>
        <w:t>查询类报表</w:t>
      </w:r>
      <w:r>
        <w:rPr>
          <w:rFonts w:ascii="宋体" w:hint="eastAsia"/>
          <w:sz w:val="24"/>
          <w:szCs w:val="24"/>
        </w:rPr>
        <w:t>、</w:t>
      </w:r>
      <w:r>
        <w:rPr>
          <w:rFonts w:ascii="宋体"/>
          <w:sz w:val="24"/>
          <w:szCs w:val="24"/>
        </w:rPr>
        <w:t>统计类报表</w:t>
      </w:r>
      <w:r>
        <w:rPr>
          <w:rFonts w:ascii="宋体" w:hint="eastAsia"/>
          <w:sz w:val="24"/>
          <w:szCs w:val="24"/>
        </w:rPr>
        <w:t>和</w:t>
      </w:r>
      <w:r>
        <w:rPr>
          <w:rFonts w:ascii="宋体"/>
          <w:sz w:val="24"/>
          <w:szCs w:val="24"/>
        </w:rPr>
        <w:t>报表工作台</w:t>
      </w:r>
      <w:r>
        <w:rPr>
          <w:rFonts w:ascii="宋体" w:hint="eastAsia"/>
          <w:sz w:val="24"/>
          <w:szCs w:val="24"/>
        </w:rPr>
        <w:t>。</w:t>
      </w:r>
    </w:p>
    <w:p w14:paraId="6F3A4D15" w14:textId="77777777" w:rsidR="00237306" w:rsidRDefault="00000000">
      <w:pPr>
        <w:numPr>
          <w:ilvl w:val="0"/>
          <w:numId w:val="61"/>
        </w:numPr>
        <w:spacing w:line="360" w:lineRule="auto"/>
        <w:jc w:val="left"/>
        <w:rPr>
          <w:b/>
          <w:bCs/>
          <w:sz w:val="28"/>
          <w:szCs w:val="36"/>
        </w:rPr>
      </w:pPr>
      <w:r>
        <w:rPr>
          <w:rFonts w:hint="eastAsia"/>
          <w:b/>
          <w:bCs/>
          <w:sz w:val="28"/>
          <w:szCs w:val="36"/>
        </w:rPr>
        <w:t>系统管理</w:t>
      </w:r>
    </w:p>
    <w:p w14:paraId="2AAC1850" w14:textId="77777777" w:rsidR="00237306" w:rsidRDefault="00000000">
      <w:pPr>
        <w:pStyle w:val="af8"/>
        <w:spacing w:line="360" w:lineRule="auto"/>
        <w:rPr>
          <w:rFonts w:ascii="宋体" w:hAnsi="宋体"/>
          <w:b/>
          <w:bCs/>
          <w:sz w:val="24"/>
          <w:szCs w:val="24"/>
        </w:rPr>
      </w:pPr>
      <w:r>
        <w:rPr>
          <w:rFonts w:ascii="宋体" w:hAnsi="宋体" w:hint="eastAsia"/>
          <w:sz w:val="24"/>
          <w:szCs w:val="24"/>
        </w:rPr>
        <w:t>实现对后台管理账号、系统消息、用户/角色、组织机构/部门、系统日志</w:t>
      </w:r>
      <w:r>
        <w:rPr>
          <w:rFonts w:hAnsi="宋体" w:hint="eastAsia"/>
          <w:sz w:val="24"/>
          <w:szCs w:val="24"/>
        </w:rPr>
        <w:t>、系统</w:t>
      </w:r>
      <w:r>
        <w:rPr>
          <w:rFonts w:hAnsi="宋体" w:hint="eastAsia"/>
          <w:sz w:val="24"/>
          <w:szCs w:val="24"/>
        </w:rPr>
        <w:lastRenderedPageBreak/>
        <w:t>配置</w:t>
      </w:r>
      <w:r>
        <w:rPr>
          <w:rFonts w:ascii="宋体" w:hAnsi="宋体" w:hint="eastAsia"/>
          <w:sz w:val="24"/>
          <w:szCs w:val="24"/>
        </w:rPr>
        <w:t>等</w:t>
      </w:r>
      <w:r>
        <w:rPr>
          <w:rFonts w:hAnsi="宋体" w:hint="eastAsia"/>
          <w:sz w:val="24"/>
          <w:szCs w:val="24"/>
        </w:rPr>
        <w:t>系统配置和</w:t>
      </w:r>
      <w:r>
        <w:rPr>
          <w:rFonts w:ascii="宋体" w:hAnsi="宋体" w:hint="eastAsia"/>
          <w:sz w:val="24"/>
          <w:szCs w:val="24"/>
        </w:rPr>
        <w:t>管理</w:t>
      </w:r>
      <w:r>
        <w:rPr>
          <w:rFonts w:hAnsi="宋体" w:hint="eastAsia"/>
          <w:sz w:val="24"/>
          <w:szCs w:val="24"/>
        </w:rPr>
        <w:t>服务</w:t>
      </w:r>
      <w:r>
        <w:rPr>
          <w:rFonts w:ascii="宋体" w:hAnsi="宋体" w:hint="eastAsia"/>
          <w:sz w:val="24"/>
          <w:szCs w:val="24"/>
        </w:rPr>
        <w:t>。</w:t>
      </w:r>
    </w:p>
    <w:p w14:paraId="272D8E4E" w14:textId="77777777" w:rsidR="00237306" w:rsidRDefault="00000000">
      <w:pPr>
        <w:pStyle w:val="affffffffffffffffb"/>
        <w:spacing w:before="48"/>
        <w:ind w:firstLine="420"/>
        <w:jc w:val="left"/>
        <w:rPr>
          <w:rFonts w:ascii="宋体" w:cs="宋体"/>
          <w:sz w:val="24"/>
          <w:szCs w:val="24"/>
        </w:rPr>
      </w:pPr>
      <w:r>
        <w:rPr>
          <w:rFonts w:ascii="宋体" w:cs="宋体" w:hint="eastAsia"/>
          <w:sz w:val="24"/>
          <w:szCs w:val="24"/>
        </w:rPr>
        <w:t>要求系统提供基于Token的统一身份授权体系，对组织机构、员工档案、薪酬数据、员工考勤等核心业务模块提供开放API服务。支持与周边第三方系统数据集成与打通。相关员工端应用功能要求与现有员工服务平台作为集成入口实现员工的统一移动业务办理入口。</w:t>
      </w:r>
    </w:p>
    <w:p w14:paraId="19B906A1" w14:textId="77777777" w:rsidR="00237306" w:rsidRDefault="00000000">
      <w:pPr>
        <w:pStyle w:val="21"/>
        <w:numPr>
          <w:ilvl w:val="2"/>
          <w:numId w:val="60"/>
        </w:numPr>
        <w:spacing w:line="415" w:lineRule="auto"/>
        <w:jc w:val="left"/>
        <w:rPr>
          <w:lang w:val="en-US"/>
        </w:rPr>
      </w:pPr>
      <w:r>
        <w:rPr>
          <w:rFonts w:hint="eastAsia"/>
          <w:lang w:val="en-US"/>
        </w:rPr>
        <w:t>系统设计</w:t>
      </w:r>
      <w:bookmarkStart w:id="563" w:name="_Toc459579416"/>
      <w:r>
        <w:rPr>
          <w:rFonts w:hint="eastAsia"/>
          <w:lang w:val="en-US"/>
        </w:rPr>
        <w:t>要求</w:t>
      </w:r>
    </w:p>
    <w:p w14:paraId="6A3FFC1E" w14:textId="77777777" w:rsidR="00237306" w:rsidRDefault="00000000">
      <w:pPr>
        <w:spacing w:line="360" w:lineRule="auto"/>
        <w:ind w:firstLineChars="200" w:firstLine="480"/>
        <w:rPr>
          <w:rFonts w:cs="宋体"/>
          <w:color w:val="000000"/>
          <w:sz w:val="24"/>
        </w:rPr>
      </w:pPr>
      <w:r>
        <w:rPr>
          <w:rFonts w:cs="宋体"/>
          <w:color w:val="000000"/>
          <w:sz w:val="24"/>
        </w:rPr>
        <w:t>本</w:t>
      </w:r>
      <w:r>
        <w:rPr>
          <w:rFonts w:cs="宋体" w:hint="eastAsia"/>
          <w:color w:val="000000"/>
          <w:sz w:val="24"/>
        </w:rPr>
        <w:t>项目</w:t>
      </w:r>
      <w:r>
        <w:rPr>
          <w:rFonts w:cs="宋体"/>
          <w:color w:val="000000"/>
          <w:sz w:val="24"/>
        </w:rPr>
        <w:t>主要</w:t>
      </w:r>
      <w:r>
        <w:rPr>
          <w:rFonts w:cs="宋体" w:hint="eastAsia"/>
          <w:color w:val="000000"/>
          <w:sz w:val="24"/>
        </w:rPr>
        <w:t>设计要求</w:t>
      </w:r>
      <w:r>
        <w:rPr>
          <w:rFonts w:cs="宋体"/>
          <w:color w:val="000000"/>
          <w:sz w:val="24"/>
        </w:rPr>
        <w:t>如下：</w:t>
      </w:r>
    </w:p>
    <w:p w14:paraId="33B7FC7E" w14:textId="77777777" w:rsidR="00237306" w:rsidRDefault="00000000">
      <w:pPr>
        <w:numPr>
          <w:ilvl w:val="3"/>
          <w:numId w:val="60"/>
        </w:numPr>
        <w:spacing w:line="360" w:lineRule="auto"/>
        <w:rPr>
          <w:b/>
          <w:bCs/>
          <w:sz w:val="28"/>
          <w:szCs w:val="36"/>
        </w:rPr>
      </w:pPr>
      <w:r>
        <w:rPr>
          <w:rFonts w:hint="eastAsia"/>
          <w:b/>
          <w:bCs/>
          <w:sz w:val="28"/>
          <w:szCs w:val="36"/>
        </w:rPr>
        <w:t>总体设计要求</w:t>
      </w:r>
    </w:p>
    <w:p w14:paraId="345E2F56" w14:textId="77777777" w:rsidR="00237306"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满足公司人力资源管理的业务管理需求。要求各业务模块按微服务方式进行合理拆分设计，界面设计简洁、用户操作方便、快捷。服务拆分设计合理，能够满足各业务部门提出的日常管理需求以及业务发展的快速扩展需求。</w:t>
      </w:r>
    </w:p>
    <w:p w14:paraId="1C4ACD9C" w14:textId="77777777" w:rsidR="00237306" w:rsidRDefault="00000000">
      <w:pPr>
        <w:numPr>
          <w:ilvl w:val="3"/>
          <w:numId w:val="60"/>
        </w:numPr>
        <w:spacing w:line="360" w:lineRule="auto"/>
        <w:rPr>
          <w:b/>
          <w:bCs/>
          <w:sz w:val="28"/>
          <w:szCs w:val="36"/>
        </w:rPr>
      </w:pPr>
      <w:r>
        <w:rPr>
          <w:rFonts w:hint="eastAsia"/>
          <w:b/>
          <w:bCs/>
          <w:sz w:val="28"/>
          <w:szCs w:val="36"/>
        </w:rPr>
        <w:t>与其它系统数据对接要求</w:t>
      </w:r>
    </w:p>
    <w:p w14:paraId="7CBEAB91" w14:textId="77777777" w:rsidR="00237306" w:rsidRDefault="00000000">
      <w:pPr>
        <w:spacing w:line="360" w:lineRule="auto"/>
        <w:ind w:firstLineChars="200" w:firstLine="480"/>
        <w:rPr>
          <w:rFonts w:ascii="宋体" w:hAnsi="宋体" w:cs="宋体"/>
          <w:szCs w:val="21"/>
        </w:rPr>
      </w:pPr>
      <w:r>
        <w:rPr>
          <w:rFonts w:ascii="宋体" w:hAnsi="宋体" w:cs="宋体" w:hint="eastAsia"/>
          <w:color w:val="000000"/>
          <w:sz w:val="24"/>
        </w:rPr>
        <w:t>要求投标方充分了解我司人力资源管理业务现状及相关周边系统建设情况，合理设计本次建设的人力资源管理系统与我司现有业务系统的数据接口方案。并提供Restful接口和授权机制，方便我司相关业务系统获取接口数据。</w:t>
      </w:r>
    </w:p>
    <w:p w14:paraId="39C8C7F9" w14:textId="77777777" w:rsidR="00237306" w:rsidRDefault="00000000">
      <w:pPr>
        <w:spacing w:line="360" w:lineRule="auto"/>
        <w:ind w:firstLineChars="200" w:firstLine="480"/>
        <w:rPr>
          <w:rFonts w:ascii="宋体" w:hAnsi="宋体" w:cs="宋体"/>
          <w:color w:val="000000"/>
          <w:sz w:val="24"/>
        </w:rPr>
      </w:pPr>
      <w:r>
        <w:rPr>
          <w:rFonts w:ascii="宋体" w:cs="宋体" w:hint="eastAsia"/>
          <w:sz w:val="24"/>
          <w:szCs w:val="24"/>
        </w:rPr>
        <w:t>相关员工端应用功能要求与现有员工服务平台作为集成入口实现员工的统一移动业务办理入口。</w:t>
      </w:r>
    </w:p>
    <w:p w14:paraId="66AC5D51" w14:textId="77777777" w:rsidR="00237306" w:rsidRDefault="00000000">
      <w:pPr>
        <w:numPr>
          <w:ilvl w:val="3"/>
          <w:numId w:val="60"/>
        </w:numPr>
        <w:spacing w:line="360" w:lineRule="auto"/>
        <w:rPr>
          <w:b/>
          <w:bCs/>
          <w:sz w:val="28"/>
          <w:szCs w:val="36"/>
        </w:rPr>
      </w:pPr>
      <w:r>
        <w:rPr>
          <w:rFonts w:hint="eastAsia"/>
          <w:b/>
          <w:bCs/>
          <w:sz w:val="28"/>
          <w:szCs w:val="36"/>
        </w:rPr>
        <w:t>UI</w:t>
      </w:r>
      <w:r>
        <w:rPr>
          <w:rFonts w:hint="eastAsia"/>
          <w:b/>
          <w:bCs/>
          <w:sz w:val="28"/>
          <w:szCs w:val="36"/>
        </w:rPr>
        <w:t>设计要求</w:t>
      </w:r>
    </w:p>
    <w:p w14:paraId="7D84DFA9" w14:textId="77777777" w:rsidR="00237306" w:rsidRDefault="00000000">
      <w:pPr>
        <w:spacing w:line="360" w:lineRule="auto"/>
        <w:ind w:left="840"/>
        <w:rPr>
          <w:rFonts w:cs="宋体"/>
          <w:color w:val="000000"/>
          <w:sz w:val="24"/>
        </w:rPr>
      </w:pPr>
      <w:r>
        <w:rPr>
          <w:rFonts w:cs="宋体" w:hint="eastAsia"/>
          <w:color w:val="000000"/>
          <w:sz w:val="24"/>
        </w:rPr>
        <w:t>系统设计要求扁平化界面风格；</w:t>
      </w:r>
    </w:p>
    <w:p w14:paraId="6D856488" w14:textId="77777777" w:rsidR="00237306" w:rsidRDefault="00000000">
      <w:pPr>
        <w:spacing w:line="360" w:lineRule="auto"/>
        <w:ind w:left="840"/>
        <w:rPr>
          <w:rFonts w:cs="宋体"/>
          <w:color w:val="000000"/>
          <w:sz w:val="24"/>
        </w:rPr>
      </w:pPr>
      <w:r>
        <w:rPr>
          <w:rFonts w:cs="宋体" w:hint="eastAsia"/>
          <w:color w:val="000000"/>
          <w:sz w:val="24"/>
        </w:rPr>
        <w:t>按钮和布局要合理、操作简单，交互体验好。</w:t>
      </w:r>
    </w:p>
    <w:p w14:paraId="316EA547" w14:textId="77777777" w:rsidR="00237306" w:rsidRDefault="00237306">
      <w:pPr>
        <w:spacing w:line="360" w:lineRule="auto"/>
        <w:ind w:firstLineChars="200" w:firstLine="480"/>
        <w:rPr>
          <w:rFonts w:cs="宋体"/>
          <w:color w:val="000000"/>
          <w:sz w:val="24"/>
        </w:rPr>
      </w:pPr>
    </w:p>
    <w:p w14:paraId="7CC74F9C" w14:textId="77777777" w:rsidR="00237306" w:rsidRDefault="00000000">
      <w:pPr>
        <w:pStyle w:val="21"/>
        <w:numPr>
          <w:ilvl w:val="2"/>
          <w:numId w:val="60"/>
        </w:numPr>
        <w:spacing w:line="415" w:lineRule="auto"/>
        <w:jc w:val="left"/>
        <w:rPr>
          <w:szCs w:val="30"/>
        </w:rPr>
      </w:pPr>
      <w:bookmarkStart w:id="564" w:name="_Toc93643315"/>
      <w:bookmarkStart w:id="565" w:name="_Toc49807010"/>
      <w:bookmarkEnd w:id="563"/>
      <w:r>
        <w:rPr>
          <w:rFonts w:hint="eastAsia"/>
          <w:szCs w:val="30"/>
        </w:rPr>
        <w:t>技术</w:t>
      </w:r>
      <w:bookmarkEnd w:id="564"/>
      <w:r>
        <w:rPr>
          <w:rFonts w:hint="eastAsia"/>
          <w:szCs w:val="30"/>
          <w:lang w:val="en-US"/>
        </w:rPr>
        <w:t>指标</w:t>
      </w:r>
      <w:r>
        <w:rPr>
          <w:rFonts w:hint="eastAsia"/>
          <w:szCs w:val="30"/>
        </w:rPr>
        <w:t>要求</w:t>
      </w:r>
    </w:p>
    <w:p w14:paraId="05460411" w14:textId="77777777" w:rsidR="00237306" w:rsidRDefault="00000000">
      <w:pPr>
        <w:numPr>
          <w:ilvl w:val="3"/>
          <w:numId w:val="60"/>
        </w:numPr>
        <w:spacing w:line="360" w:lineRule="auto"/>
        <w:rPr>
          <w:b/>
          <w:bCs/>
          <w:sz w:val="28"/>
          <w:szCs w:val="36"/>
        </w:rPr>
      </w:pPr>
      <w:r>
        <w:rPr>
          <w:rFonts w:hint="eastAsia"/>
          <w:b/>
          <w:bCs/>
          <w:sz w:val="28"/>
          <w:szCs w:val="36"/>
        </w:rPr>
        <w:t>总体要求</w:t>
      </w:r>
    </w:p>
    <w:p w14:paraId="6A16C555" w14:textId="77777777" w:rsidR="00237306" w:rsidRDefault="00000000">
      <w:pPr>
        <w:spacing w:line="360" w:lineRule="auto"/>
        <w:ind w:firstLineChars="200" w:firstLine="480"/>
        <w:rPr>
          <w:rFonts w:cs="宋体"/>
          <w:color w:val="000000"/>
          <w:sz w:val="24"/>
        </w:rPr>
      </w:pPr>
      <w:r>
        <w:rPr>
          <w:rFonts w:cs="宋体" w:hint="eastAsia"/>
          <w:color w:val="000000"/>
          <w:sz w:val="24"/>
        </w:rPr>
        <w:t>要求系统采用的</w:t>
      </w:r>
      <w:r>
        <w:rPr>
          <w:rFonts w:cs="宋体" w:hint="eastAsia"/>
          <w:color w:val="000000"/>
          <w:sz w:val="24"/>
        </w:rPr>
        <w:t>B/S</w:t>
      </w:r>
      <w:r>
        <w:rPr>
          <w:rFonts w:cs="宋体" w:hint="eastAsia"/>
          <w:color w:val="000000"/>
          <w:sz w:val="24"/>
        </w:rPr>
        <w:t>结构进行设计，基于微服务架构进行开发搭建。</w:t>
      </w:r>
    </w:p>
    <w:p w14:paraId="069D40D3" w14:textId="77777777" w:rsidR="00237306" w:rsidRDefault="00000000">
      <w:pPr>
        <w:spacing w:line="360" w:lineRule="auto"/>
        <w:ind w:firstLineChars="200" w:firstLine="480"/>
        <w:rPr>
          <w:rFonts w:cs="宋体"/>
          <w:color w:val="000000"/>
          <w:sz w:val="24"/>
        </w:rPr>
      </w:pPr>
      <w:r>
        <w:rPr>
          <w:rFonts w:cs="宋体" w:hint="eastAsia"/>
          <w:color w:val="000000"/>
          <w:sz w:val="24"/>
        </w:rPr>
        <w:t>管理后台软件采用扁平化设计方案，要求系统界面简洁、易用，同时要求满足对后台功能根据用户角色实现对不同用户的操作权限管理。</w:t>
      </w:r>
    </w:p>
    <w:p w14:paraId="59CC8431" w14:textId="77777777" w:rsidR="00237306" w:rsidRDefault="00000000">
      <w:pPr>
        <w:numPr>
          <w:ilvl w:val="3"/>
          <w:numId w:val="60"/>
        </w:numPr>
        <w:spacing w:line="360" w:lineRule="auto"/>
        <w:rPr>
          <w:b/>
          <w:bCs/>
          <w:sz w:val="28"/>
          <w:szCs w:val="36"/>
        </w:rPr>
      </w:pPr>
      <w:r>
        <w:rPr>
          <w:rFonts w:hint="eastAsia"/>
          <w:b/>
          <w:bCs/>
          <w:sz w:val="28"/>
          <w:szCs w:val="36"/>
        </w:rPr>
        <w:t>开发框架要求</w:t>
      </w:r>
    </w:p>
    <w:p w14:paraId="15F825B8" w14:textId="77777777" w:rsidR="00237306" w:rsidRDefault="00000000">
      <w:pPr>
        <w:spacing w:line="360" w:lineRule="auto"/>
        <w:ind w:firstLineChars="200" w:firstLine="480"/>
        <w:rPr>
          <w:rFonts w:cs="宋体"/>
          <w:color w:val="000000"/>
          <w:sz w:val="24"/>
        </w:rPr>
      </w:pPr>
      <w:r>
        <w:rPr>
          <w:rFonts w:cs="宋体" w:hint="eastAsia"/>
          <w:color w:val="000000"/>
          <w:sz w:val="24"/>
        </w:rPr>
        <w:lastRenderedPageBreak/>
        <w:t>人力资源管理后台系统软件要求基于</w:t>
      </w:r>
      <w:r>
        <w:rPr>
          <w:rFonts w:cs="宋体" w:hint="eastAsia"/>
          <w:color w:val="000000"/>
          <w:sz w:val="24"/>
        </w:rPr>
        <w:t>Java</w:t>
      </w:r>
      <w:r>
        <w:rPr>
          <w:rFonts w:cs="宋体" w:hint="eastAsia"/>
          <w:color w:val="000000"/>
          <w:sz w:val="24"/>
        </w:rPr>
        <w:t>体系开发，支持</w:t>
      </w:r>
      <w:hyperlink r:id="rId7" w:tgtFrame="https://baike.baidu.com/item/Java/_blank" w:history="1">
        <w:r>
          <w:rPr>
            <w:rFonts w:cs="宋体" w:hint="eastAsia"/>
            <w:color w:val="000000"/>
            <w:sz w:val="24"/>
          </w:rPr>
          <w:t>分布式</w:t>
        </w:r>
      </w:hyperlink>
      <w:r>
        <w:rPr>
          <w:rFonts w:cs="宋体" w:hint="eastAsia"/>
          <w:color w:val="000000"/>
          <w:sz w:val="24"/>
        </w:rPr>
        <w:t>、</w:t>
      </w:r>
      <w:hyperlink r:id="rId8" w:tgtFrame="https://baike.baidu.com/item/Java/_blank" w:history="1">
        <w:r>
          <w:rPr>
            <w:rFonts w:cs="宋体" w:hint="eastAsia"/>
            <w:color w:val="000000"/>
            <w:sz w:val="24"/>
          </w:rPr>
          <w:t>健壮性</w:t>
        </w:r>
      </w:hyperlink>
      <w:r>
        <w:rPr>
          <w:rFonts w:cs="宋体" w:hint="eastAsia"/>
          <w:color w:val="000000"/>
          <w:sz w:val="24"/>
        </w:rPr>
        <w:t>、</w:t>
      </w:r>
      <w:hyperlink r:id="rId9" w:tgtFrame="https://baike.baidu.com/item/Java/_blank" w:history="1">
        <w:r>
          <w:rPr>
            <w:rFonts w:cs="宋体" w:hint="eastAsia"/>
            <w:color w:val="000000"/>
            <w:sz w:val="24"/>
          </w:rPr>
          <w:t>安全性</w:t>
        </w:r>
      </w:hyperlink>
      <w:r>
        <w:rPr>
          <w:rFonts w:cs="宋体" w:hint="eastAsia"/>
          <w:color w:val="000000"/>
          <w:sz w:val="24"/>
        </w:rPr>
        <w:t>、平台独立与可移植性、</w:t>
      </w:r>
      <w:hyperlink r:id="rId10" w:tgtFrame="https://baike.baidu.com/item/Java/_blank" w:history="1">
        <w:r>
          <w:rPr>
            <w:rFonts w:cs="宋体" w:hint="eastAsia"/>
            <w:color w:val="000000"/>
            <w:sz w:val="24"/>
          </w:rPr>
          <w:t>多线程</w:t>
        </w:r>
      </w:hyperlink>
      <w:r>
        <w:rPr>
          <w:rFonts w:cs="宋体" w:hint="eastAsia"/>
          <w:color w:val="000000"/>
          <w:sz w:val="24"/>
        </w:rPr>
        <w:t>、动态性等特点</w:t>
      </w:r>
      <w:r>
        <w:rPr>
          <w:rFonts w:cs="宋体" w:hint="eastAsia"/>
          <w:color w:val="000000"/>
          <w:sz w:val="24"/>
        </w:rPr>
        <w:t> </w:t>
      </w:r>
      <w:r>
        <w:rPr>
          <w:rFonts w:cs="宋体" w:hint="eastAsia"/>
          <w:color w:val="000000"/>
          <w:sz w:val="24"/>
        </w:rPr>
        <w:t>，技术成熟稳定又能保持先进性。</w:t>
      </w:r>
      <w:r>
        <w:rPr>
          <w:rFonts w:cs="宋体" w:hint="eastAsia"/>
          <w:color w:val="000000"/>
          <w:sz w:val="24"/>
        </w:rPr>
        <w:t>Web</w:t>
      </w:r>
      <w:r>
        <w:rPr>
          <w:rFonts w:cs="宋体" w:hint="eastAsia"/>
          <w:color w:val="000000"/>
          <w:sz w:val="24"/>
        </w:rPr>
        <w:t>前端应用技术基于</w:t>
      </w:r>
      <w:r>
        <w:rPr>
          <w:rFonts w:cs="宋体" w:hint="eastAsia"/>
          <w:color w:val="000000"/>
          <w:sz w:val="24"/>
        </w:rPr>
        <w:t>ES6</w:t>
      </w:r>
      <w:r>
        <w:rPr>
          <w:rFonts w:cs="宋体" w:hint="eastAsia"/>
          <w:color w:val="000000"/>
          <w:sz w:val="24"/>
        </w:rPr>
        <w:t>、</w:t>
      </w:r>
      <w:r>
        <w:rPr>
          <w:rFonts w:cs="宋体" w:hint="eastAsia"/>
          <w:color w:val="000000"/>
          <w:sz w:val="24"/>
        </w:rPr>
        <w:t>Vue.js</w:t>
      </w:r>
      <w:r>
        <w:rPr>
          <w:rFonts w:cs="宋体" w:hint="eastAsia"/>
          <w:color w:val="000000"/>
          <w:sz w:val="24"/>
        </w:rPr>
        <w:t>以及</w:t>
      </w:r>
      <w:r>
        <w:rPr>
          <w:rFonts w:cs="宋体" w:hint="eastAsia"/>
          <w:color w:val="000000"/>
          <w:sz w:val="24"/>
        </w:rPr>
        <w:t>Node.js</w:t>
      </w:r>
      <w:r>
        <w:rPr>
          <w:rFonts w:cs="宋体" w:hint="eastAsia"/>
          <w:color w:val="000000"/>
          <w:sz w:val="24"/>
        </w:rPr>
        <w:t>方案，要求兼容当前绝大部分浏览器。</w:t>
      </w:r>
    </w:p>
    <w:p w14:paraId="6BCBB61E" w14:textId="77777777" w:rsidR="00237306" w:rsidRDefault="00000000">
      <w:pPr>
        <w:numPr>
          <w:ilvl w:val="3"/>
          <w:numId w:val="60"/>
        </w:numPr>
        <w:spacing w:line="360" w:lineRule="auto"/>
        <w:rPr>
          <w:b/>
          <w:bCs/>
          <w:sz w:val="28"/>
          <w:szCs w:val="36"/>
        </w:rPr>
      </w:pPr>
      <w:r>
        <w:rPr>
          <w:rFonts w:hint="eastAsia"/>
          <w:b/>
          <w:bCs/>
          <w:sz w:val="28"/>
          <w:szCs w:val="36"/>
        </w:rPr>
        <w:t>技术架构要求</w:t>
      </w:r>
    </w:p>
    <w:p w14:paraId="01169889" w14:textId="77777777" w:rsidR="00237306" w:rsidRDefault="00000000">
      <w:pPr>
        <w:spacing w:line="360" w:lineRule="auto"/>
        <w:ind w:firstLineChars="200" w:firstLine="480"/>
        <w:rPr>
          <w:rFonts w:cs="宋体"/>
          <w:color w:val="000000"/>
          <w:sz w:val="24"/>
        </w:rPr>
      </w:pPr>
      <w:r>
        <w:rPr>
          <w:rFonts w:cs="宋体" w:hint="eastAsia"/>
          <w:color w:val="000000"/>
          <w:sz w:val="24"/>
        </w:rPr>
        <w:t>遵循开放性原则，规范定义系统的</w:t>
      </w:r>
      <w:r>
        <w:rPr>
          <w:rFonts w:cs="宋体" w:hint="eastAsia"/>
          <w:color w:val="000000"/>
          <w:sz w:val="24"/>
        </w:rPr>
        <w:t>API</w:t>
      </w:r>
      <w:r>
        <w:rPr>
          <w:rFonts w:cs="宋体" w:hint="eastAsia"/>
          <w:color w:val="000000"/>
          <w:sz w:val="24"/>
        </w:rPr>
        <w:t>接口及</w:t>
      </w:r>
      <w:r>
        <w:rPr>
          <w:rFonts w:cs="宋体" w:hint="eastAsia"/>
          <w:color w:val="000000"/>
          <w:sz w:val="24"/>
        </w:rPr>
        <w:t>SDK</w:t>
      </w:r>
      <w:r>
        <w:rPr>
          <w:rFonts w:cs="宋体" w:hint="eastAsia"/>
          <w:color w:val="000000"/>
          <w:sz w:val="24"/>
        </w:rPr>
        <w:t>包，支持系统对接、自主二次开发。</w:t>
      </w:r>
    </w:p>
    <w:p w14:paraId="5AE66828" w14:textId="77777777" w:rsidR="00237306" w:rsidRDefault="00000000">
      <w:pPr>
        <w:spacing w:line="360" w:lineRule="auto"/>
        <w:ind w:firstLineChars="200" w:firstLine="480"/>
        <w:rPr>
          <w:rFonts w:cs="宋体"/>
          <w:color w:val="000000"/>
          <w:sz w:val="24"/>
        </w:rPr>
      </w:pPr>
      <w:r>
        <w:rPr>
          <w:rFonts w:cs="宋体" w:hint="eastAsia"/>
          <w:color w:val="000000"/>
          <w:sz w:val="24"/>
        </w:rPr>
        <w:t>前端页面显示与后端业务逻辑解耦，减少后端服务器的并发和负载压力，提高前端组件，后端接口服务的复用性，在高并发情况下，可以同时水平扩展前后端服务器，或选择性扩展前端或者后端应用，保障系统快速响应。</w:t>
      </w:r>
    </w:p>
    <w:p w14:paraId="54369CB3" w14:textId="77777777" w:rsidR="00237306" w:rsidRDefault="00000000">
      <w:pPr>
        <w:spacing w:line="360" w:lineRule="auto"/>
        <w:ind w:firstLineChars="200" w:firstLine="480"/>
        <w:rPr>
          <w:rFonts w:cs="宋体"/>
          <w:color w:val="000000"/>
          <w:sz w:val="24"/>
        </w:rPr>
      </w:pPr>
      <w:r>
        <w:rPr>
          <w:rFonts w:cs="宋体" w:hint="eastAsia"/>
          <w:color w:val="000000"/>
          <w:sz w:val="24"/>
        </w:rPr>
        <w:t>要求本项目后端服务采用基于</w:t>
      </w:r>
      <w:r>
        <w:rPr>
          <w:rFonts w:cs="宋体" w:hint="eastAsia"/>
          <w:color w:val="000000"/>
          <w:sz w:val="24"/>
        </w:rPr>
        <w:t>Docker</w:t>
      </w:r>
      <w:r>
        <w:rPr>
          <w:rFonts w:cs="宋体" w:hint="eastAsia"/>
          <w:color w:val="000000"/>
          <w:sz w:val="24"/>
        </w:rPr>
        <w:t>部署的微服务架构，实现容器的统一运维管理工作。基于微服务的方式进行后端应用的开发，提高运维效率，保障服务的稳定性。</w:t>
      </w:r>
    </w:p>
    <w:p w14:paraId="4E265FFC" w14:textId="77777777" w:rsidR="00237306" w:rsidRDefault="00000000">
      <w:pPr>
        <w:pStyle w:val="21"/>
        <w:numPr>
          <w:ilvl w:val="2"/>
          <w:numId w:val="60"/>
        </w:numPr>
        <w:spacing w:line="415" w:lineRule="auto"/>
        <w:jc w:val="left"/>
        <w:rPr>
          <w:szCs w:val="30"/>
        </w:rPr>
      </w:pPr>
      <w:bookmarkStart w:id="566" w:name="_Toc93643316"/>
      <w:r>
        <w:rPr>
          <w:rFonts w:hint="eastAsia"/>
          <w:szCs w:val="30"/>
        </w:rPr>
        <w:t>性能</w:t>
      </w:r>
      <w:r>
        <w:rPr>
          <w:rFonts w:hint="eastAsia"/>
          <w:szCs w:val="30"/>
          <w:lang w:val="en-US"/>
        </w:rPr>
        <w:t>指标</w:t>
      </w:r>
      <w:r>
        <w:rPr>
          <w:rFonts w:hint="eastAsia"/>
          <w:szCs w:val="30"/>
        </w:rPr>
        <w:t>要求</w:t>
      </w:r>
      <w:bookmarkEnd w:id="566"/>
    </w:p>
    <w:p w14:paraId="313D2209" w14:textId="77777777" w:rsidR="00237306" w:rsidRDefault="00000000">
      <w:pPr>
        <w:numPr>
          <w:ilvl w:val="3"/>
          <w:numId w:val="60"/>
        </w:numPr>
        <w:spacing w:line="360" w:lineRule="auto"/>
        <w:rPr>
          <w:b/>
          <w:bCs/>
          <w:sz w:val="28"/>
          <w:szCs w:val="36"/>
        </w:rPr>
      </w:pPr>
      <w:r>
        <w:rPr>
          <w:rFonts w:hint="eastAsia"/>
          <w:b/>
          <w:bCs/>
          <w:sz w:val="28"/>
          <w:szCs w:val="36"/>
        </w:rPr>
        <w:t>系统响应时间</w:t>
      </w:r>
    </w:p>
    <w:p w14:paraId="114F84CB" w14:textId="77777777" w:rsidR="00237306" w:rsidRDefault="00000000">
      <w:pPr>
        <w:spacing w:line="360" w:lineRule="auto"/>
        <w:ind w:firstLineChars="200" w:firstLine="480"/>
        <w:rPr>
          <w:rFonts w:ascii="宋体" w:hAnsi="宋体"/>
          <w:sz w:val="24"/>
        </w:rPr>
      </w:pPr>
      <w:r>
        <w:rPr>
          <w:rFonts w:ascii="宋体" w:hAnsi="宋体" w:hint="eastAsia"/>
          <w:sz w:val="24"/>
        </w:rPr>
        <w:t>登录时间 ≤ 1秒；</w:t>
      </w:r>
    </w:p>
    <w:p w14:paraId="32A62B33" w14:textId="77777777" w:rsidR="00237306" w:rsidRDefault="00000000">
      <w:pPr>
        <w:spacing w:line="360" w:lineRule="auto"/>
        <w:ind w:firstLineChars="200" w:firstLine="480"/>
        <w:rPr>
          <w:rFonts w:ascii="宋体" w:hAnsi="宋体"/>
          <w:sz w:val="24"/>
        </w:rPr>
      </w:pPr>
      <w:r>
        <w:rPr>
          <w:rFonts w:ascii="宋体" w:hAnsi="宋体" w:hint="eastAsia"/>
          <w:sz w:val="24"/>
        </w:rPr>
        <w:t>简单事务处理（如各类页面切换）≤ 2秒；</w:t>
      </w:r>
    </w:p>
    <w:p w14:paraId="2BD419FF" w14:textId="77777777" w:rsidR="00237306" w:rsidRDefault="00000000">
      <w:pPr>
        <w:spacing w:line="360" w:lineRule="auto"/>
        <w:ind w:firstLineChars="200" w:firstLine="480"/>
        <w:rPr>
          <w:rFonts w:ascii="宋体" w:hAnsi="宋体"/>
          <w:sz w:val="24"/>
        </w:rPr>
      </w:pPr>
      <w:r>
        <w:rPr>
          <w:rFonts w:ascii="宋体" w:hAnsi="宋体" w:hint="eastAsia"/>
          <w:sz w:val="24"/>
        </w:rPr>
        <w:t>用户页面交互响应时间 ≤ 2秒；</w:t>
      </w:r>
    </w:p>
    <w:p w14:paraId="02F616A5" w14:textId="77777777" w:rsidR="00237306" w:rsidRDefault="00000000">
      <w:pPr>
        <w:spacing w:line="360" w:lineRule="auto"/>
        <w:ind w:firstLineChars="200" w:firstLine="480"/>
        <w:rPr>
          <w:rFonts w:ascii="宋体" w:hAnsi="宋体"/>
          <w:sz w:val="24"/>
        </w:rPr>
      </w:pPr>
      <w:r>
        <w:rPr>
          <w:rFonts w:ascii="宋体" w:hAnsi="宋体" w:hint="eastAsia"/>
          <w:sz w:val="24"/>
        </w:rPr>
        <w:t>复杂报表和图形展示的数据处理响应时间 ≤ 5秒；</w:t>
      </w:r>
    </w:p>
    <w:p w14:paraId="35CF649A" w14:textId="77777777" w:rsidR="00237306" w:rsidRDefault="00000000">
      <w:pPr>
        <w:numPr>
          <w:ilvl w:val="3"/>
          <w:numId w:val="60"/>
        </w:numPr>
        <w:spacing w:line="360" w:lineRule="auto"/>
        <w:rPr>
          <w:b/>
          <w:bCs/>
          <w:sz w:val="28"/>
          <w:szCs w:val="36"/>
        </w:rPr>
      </w:pPr>
      <w:r>
        <w:rPr>
          <w:rFonts w:hint="eastAsia"/>
          <w:b/>
          <w:bCs/>
          <w:sz w:val="28"/>
          <w:szCs w:val="36"/>
        </w:rPr>
        <w:t>查询响应时间</w:t>
      </w:r>
    </w:p>
    <w:p w14:paraId="70532550" w14:textId="77777777" w:rsidR="00237306" w:rsidRDefault="00000000">
      <w:pPr>
        <w:spacing w:line="360" w:lineRule="auto"/>
        <w:ind w:firstLineChars="200" w:firstLine="480"/>
        <w:rPr>
          <w:rFonts w:ascii="宋体" w:hAnsi="宋体"/>
          <w:sz w:val="24"/>
        </w:rPr>
      </w:pPr>
      <w:r>
        <w:rPr>
          <w:rFonts w:ascii="宋体" w:hAnsi="宋体" w:hint="eastAsia"/>
          <w:sz w:val="24"/>
        </w:rPr>
        <w:t>精确查询（包括服务请求）响应时间 ≤ 3秒；</w:t>
      </w:r>
    </w:p>
    <w:p w14:paraId="40CB55D7" w14:textId="77777777" w:rsidR="00237306" w:rsidRDefault="00000000">
      <w:pPr>
        <w:spacing w:line="360" w:lineRule="auto"/>
        <w:ind w:firstLineChars="200" w:firstLine="480"/>
        <w:rPr>
          <w:rFonts w:ascii="宋体" w:hAnsi="宋体"/>
          <w:sz w:val="24"/>
        </w:rPr>
      </w:pPr>
      <w:r>
        <w:rPr>
          <w:rFonts w:ascii="宋体" w:hAnsi="宋体" w:hint="eastAsia"/>
          <w:sz w:val="24"/>
        </w:rPr>
        <w:t>模糊查询响应时间 ≤ 5秒；</w:t>
      </w:r>
    </w:p>
    <w:p w14:paraId="53A8E29C" w14:textId="77777777" w:rsidR="00237306" w:rsidRDefault="00000000">
      <w:pPr>
        <w:spacing w:line="360" w:lineRule="auto"/>
        <w:ind w:firstLineChars="200" w:firstLine="480"/>
        <w:rPr>
          <w:rFonts w:ascii="宋体" w:hAnsi="宋体"/>
          <w:sz w:val="24"/>
        </w:rPr>
      </w:pPr>
      <w:r>
        <w:rPr>
          <w:rFonts w:ascii="宋体" w:hAnsi="宋体" w:hint="eastAsia"/>
          <w:sz w:val="24"/>
        </w:rPr>
        <w:t>综合查询响应时间 ≤ 3秒。</w:t>
      </w:r>
    </w:p>
    <w:p w14:paraId="110A5BC8" w14:textId="77777777" w:rsidR="00237306" w:rsidRDefault="00000000">
      <w:pPr>
        <w:numPr>
          <w:ilvl w:val="3"/>
          <w:numId w:val="60"/>
        </w:numPr>
        <w:spacing w:line="360" w:lineRule="auto"/>
        <w:rPr>
          <w:b/>
          <w:bCs/>
          <w:sz w:val="28"/>
          <w:szCs w:val="36"/>
        </w:rPr>
      </w:pPr>
      <w:r>
        <w:rPr>
          <w:rFonts w:hint="eastAsia"/>
          <w:b/>
          <w:bCs/>
          <w:sz w:val="28"/>
          <w:szCs w:val="36"/>
        </w:rPr>
        <w:t>可靠性要求</w:t>
      </w:r>
    </w:p>
    <w:p w14:paraId="556FCAB7" w14:textId="77777777" w:rsidR="00237306" w:rsidRDefault="00000000">
      <w:pPr>
        <w:spacing w:line="360" w:lineRule="auto"/>
        <w:ind w:firstLineChars="200" w:firstLine="480"/>
        <w:rPr>
          <w:rFonts w:cs="宋体"/>
          <w:color w:val="000000"/>
          <w:sz w:val="24"/>
        </w:rPr>
      </w:pPr>
      <w:r>
        <w:rPr>
          <w:rFonts w:cs="宋体" w:hint="eastAsia"/>
          <w:color w:val="000000"/>
          <w:sz w:val="24"/>
        </w:rPr>
        <w:t>采用通用性好、成熟稳定、安全可靠的操作系统、软件架构及数据库系统，系统应保证</w:t>
      </w:r>
      <w:r>
        <w:rPr>
          <w:rFonts w:cs="宋体" w:hint="eastAsia"/>
          <w:color w:val="000000"/>
          <w:sz w:val="24"/>
        </w:rPr>
        <w:t>7</w:t>
      </w:r>
      <w:r>
        <w:rPr>
          <w:rFonts w:cs="宋体" w:hint="eastAsia"/>
          <w:color w:val="000000"/>
          <w:sz w:val="24"/>
        </w:rPr>
        <w:t>×</w:t>
      </w:r>
      <w:r>
        <w:rPr>
          <w:rFonts w:cs="宋体" w:hint="eastAsia"/>
          <w:color w:val="000000"/>
          <w:sz w:val="24"/>
        </w:rPr>
        <w:t>24</w:t>
      </w:r>
      <w:r>
        <w:rPr>
          <w:rFonts w:cs="宋体" w:hint="eastAsia"/>
          <w:color w:val="000000"/>
          <w:sz w:val="24"/>
        </w:rPr>
        <w:t>小时连续不间断工作。</w:t>
      </w:r>
    </w:p>
    <w:p w14:paraId="3CC0BE20" w14:textId="77777777" w:rsidR="00237306" w:rsidRDefault="00000000">
      <w:pPr>
        <w:numPr>
          <w:ilvl w:val="3"/>
          <w:numId w:val="60"/>
        </w:numPr>
        <w:spacing w:line="360" w:lineRule="auto"/>
        <w:rPr>
          <w:b/>
          <w:bCs/>
          <w:sz w:val="28"/>
          <w:szCs w:val="36"/>
        </w:rPr>
      </w:pPr>
      <w:r>
        <w:rPr>
          <w:rFonts w:hint="eastAsia"/>
          <w:b/>
          <w:bCs/>
          <w:sz w:val="28"/>
          <w:szCs w:val="36"/>
        </w:rPr>
        <w:t>高可用要求</w:t>
      </w:r>
    </w:p>
    <w:p w14:paraId="494A9DD4" w14:textId="77777777" w:rsidR="00237306" w:rsidRDefault="00000000">
      <w:pPr>
        <w:spacing w:line="360" w:lineRule="auto"/>
        <w:ind w:firstLineChars="200" w:firstLine="480"/>
        <w:rPr>
          <w:rFonts w:cs="宋体"/>
          <w:color w:val="000000"/>
          <w:sz w:val="24"/>
        </w:rPr>
      </w:pPr>
      <w:r>
        <w:rPr>
          <w:rFonts w:cs="宋体" w:hint="eastAsia"/>
          <w:color w:val="000000"/>
          <w:sz w:val="24"/>
        </w:rPr>
        <w:t>系统采用高可用的负载均衡集群方式部署，具备单点故障容灾能力和应用程序自</w:t>
      </w:r>
      <w:r>
        <w:rPr>
          <w:rFonts w:cs="宋体" w:hint="eastAsia"/>
          <w:color w:val="000000"/>
          <w:sz w:val="24"/>
        </w:rPr>
        <w:lastRenderedPageBreak/>
        <w:t>愈能力。</w:t>
      </w:r>
    </w:p>
    <w:p w14:paraId="4E959D70" w14:textId="77777777" w:rsidR="00237306" w:rsidRDefault="00000000">
      <w:pPr>
        <w:numPr>
          <w:ilvl w:val="3"/>
          <w:numId w:val="60"/>
        </w:numPr>
        <w:spacing w:line="360" w:lineRule="auto"/>
        <w:rPr>
          <w:b/>
          <w:bCs/>
          <w:sz w:val="28"/>
          <w:szCs w:val="36"/>
        </w:rPr>
      </w:pPr>
      <w:r>
        <w:rPr>
          <w:rFonts w:hint="eastAsia"/>
          <w:b/>
          <w:bCs/>
          <w:sz w:val="28"/>
          <w:szCs w:val="36"/>
        </w:rPr>
        <w:t>数据存储安全要求</w:t>
      </w:r>
    </w:p>
    <w:p w14:paraId="5CC5C035" w14:textId="77777777" w:rsidR="00237306" w:rsidRDefault="00000000">
      <w:pPr>
        <w:adjustRightInd w:val="0"/>
        <w:snapToGrid w:val="0"/>
        <w:spacing w:line="360" w:lineRule="auto"/>
        <w:ind w:firstLine="420"/>
        <w:rPr>
          <w:rFonts w:cs="宋体"/>
          <w:color w:val="000000"/>
          <w:sz w:val="24"/>
        </w:rPr>
      </w:pPr>
      <w:r>
        <w:rPr>
          <w:rFonts w:cs="宋体" w:hint="eastAsia"/>
          <w:color w:val="000000"/>
          <w:sz w:val="24"/>
        </w:rPr>
        <w:t>系统服务器部署具备数据库备份和恢复机制，保证系统出现问题不会对关键数据造成损害。</w:t>
      </w:r>
    </w:p>
    <w:p w14:paraId="296B8806" w14:textId="77777777" w:rsidR="00237306" w:rsidRDefault="00000000">
      <w:pPr>
        <w:numPr>
          <w:ilvl w:val="3"/>
          <w:numId w:val="60"/>
        </w:numPr>
        <w:spacing w:line="360" w:lineRule="auto"/>
        <w:rPr>
          <w:b/>
          <w:bCs/>
          <w:sz w:val="28"/>
          <w:szCs w:val="36"/>
        </w:rPr>
      </w:pPr>
      <w:r>
        <w:rPr>
          <w:rFonts w:hint="eastAsia"/>
          <w:b/>
          <w:bCs/>
          <w:sz w:val="28"/>
          <w:szCs w:val="36"/>
        </w:rPr>
        <w:t>运营要求</w:t>
      </w:r>
    </w:p>
    <w:p w14:paraId="1D4E0EB2" w14:textId="77777777" w:rsidR="00237306" w:rsidRDefault="00000000">
      <w:pPr>
        <w:spacing w:line="360" w:lineRule="auto"/>
        <w:ind w:firstLineChars="200" w:firstLine="480"/>
        <w:rPr>
          <w:rFonts w:ascii="宋体" w:hAnsi="宋体"/>
          <w:sz w:val="24"/>
        </w:rPr>
      </w:pPr>
      <w:r>
        <w:rPr>
          <w:rFonts w:ascii="宋体" w:hAnsi="宋体" w:hint="eastAsia"/>
          <w:sz w:val="24"/>
        </w:rPr>
        <w:t>需提供7*24小时的响应服务；</w:t>
      </w:r>
    </w:p>
    <w:p w14:paraId="56968533" w14:textId="77777777" w:rsidR="00237306" w:rsidRDefault="00000000">
      <w:pPr>
        <w:spacing w:line="360" w:lineRule="auto"/>
        <w:ind w:firstLineChars="200" w:firstLine="480"/>
        <w:rPr>
          <w:rFonts w:ascii="宋体" w:hAnsi="宋体"/>
          <w:sz w:val="24"/>
        </w:rPr>
      </w:pPr>
      <w:r>
        <w:rPr>
          <w:rFonts w:ascii="宋体" w:hAnsi="宋体" w:hint="eastAsia"/>
          <w:sz w:val="24"/>
        </w:rPr>
        <w:t>需提供远程业务/技术支撑；</w:t>
      </w:r>
    </w:p>
    <w:p w14:paraId="6780DAC1" w14:textId="77777777" w:rsidR="00237306" w:rsidRDefault="00000000">
      <w:pPr>
        <w:spacing w:line="360" w:lineRule="auto"/>
        <w:ind w:firstLineChars="200" w:firstLine="480"/>
        <w:rPr>
          <w:rFonts w:ascii="宋体" w:hAnsi="宋体"/>
          <w:sz w:val="24"/>
        </w:rPr>
      </w:pPr>
      <w:r>
        <w:rPr>
          <w:rFonts w:ascii="宋体" w:hAnsi="宋体" w:hint="eastAsia"/>
          <w:sz w:val="24"/>
        </w:rPr>
        <w:t>需提供现场业务/技术支撑；</w:t>
      </w:r>
    </w:p>
    <w:p w14:paraId="55550729" w14:textId="77777777" w:rsidR="00237306" w:rsidRDefault="00000000">
      <w:pPr>
        <w:spacing w:line="360" w:lineRule="auto"/>
        <w:ind w:firstLineChars="200" w:firstLine="480"/>
        <w:rPr>
          <w:rFonts w:ascii="宋体" w:hAnsi="宋体"/>
          <w:sz w:val="24"/>
        </w:rPr>
      </w:pPr>
      <w:r>
        <w:rPr>
          <w:rFonts w:ascii="宋体" w:hAnsi="宋体" w:hint="eastAsia"/>
          <w:sz w:val="24"/>
        </w:rPr>
        <w:t>需提供系统巡检/重要时期保障等工作；</w:t>
      </w:r>
    </w:p>
    <w:bookmarkEnd w:id="565"/>
    <w:p w14:paraId="3A00A30F" w14:textId="77777777" w:rsidR="00237306" w:rsidRDefault="00000000">
      <w:pPr>
        <w:pStyle w:val="21"/>
        <w:numPr>
          <w:ilvl w:val="2"/>
          <w:numId w:val="60"/>
        </w:numPr>
        <w:spacing w:line="415" w:lineRule="auto"/>
        <w:jc w:val="left"/>
        <w:rPr>
          <w:szCs w:val="30"/>
        </w:rPr>
      </w:pPr>
      <w:r>
        <w:rPr>
          <w:rFonts w:hint="eastAsia"/>
          <w:szCs w:val="30"/>
        </w:rPr>
        <w:t>环境部署要求</w:t>
      </w:r>
    </w:p>
    <w:p w14:paraId="457C5742" w14:textId="77777777" w:rsidR="00237306" w:rsidRDefault="00000000">
      <w:pPr>
        <w:spacing w:line="360" w:lineRule="auto"/>
        <w:ind w:firstLineChars="200" w:firstLine="480"/>
        <w:rPr>
          <w:rFonts w:ascii="宋体" w:hAnsi="宋体"/>
          <w:sz w:val="24"/>
          <w:szCs w:val="24"/>
        </w:rPr>
      </w:pPr>
      <w:r>
        <w:rPr>
          <w:rFonts w:ascii="宋体" w:hAnsi="宋体" w:hint="eastAsia"/>
          <w:sz w:val="24"/>
          <w:szCs w:val="24"/>
        </w:rPr>
        <w:t>根据</w:t>
      </w:r>
      <w:r>
        <w:rPr>
          <w:rFonts w:cs="宋体" w:hint="eastAsia"/>
          <w:color w:val="000000"/>
          <w:sz w:val="24"/>
        </w:rPr>
        <w:t>人力资源管理系统</w:t>
      </w:r>
      <w:r>
        <w:rPr>
          <w:rFonts w:ascii="宋体" w:hAnsi="宋体" w:hint="eastAsia"/>
          <w:sz w:val="24"/>
          <w:szCs w:val="24"/>
        </w:rPr>
        <w:t>建设</w:t>
      </w:r>
      <w:r>
        <w:rPr>
          <w:rFonts w:ascii="宋体" w:hAnsi="宋体"/>
          <w:sz w:val="24"/>
          <w:szCs w:val="24"/>
        </w:rPr>
        <w:t>标准，</w:t>
      </w:r>
      <w:r>
        <w:rPr>
          <w:rFonts w:ascii="宋体" w:hAnsi="宋体" w:hint="eastAsia"/>
          <w:sz w:val="24"/>
          <w:szCs w:val="24"/>
        </w:rPr>
        <w:t>基于</w:t>
      </w:r>
      <w:r>
        <w:rPr>
          <w:rFonts w:ascii="宋体" w:hAnsi="宋体"/>
          <w:sz w:val="24"/>
          <w:szCs w:val="24"/>
        </w:rPr>
        <w:t>资源充沛、</w:t>
      </w:r>
      <w:r>
        <w:rPr>
          <w:rFonts w:ascii="宋体" w:hAnsi="宋体" w:hint="eastAsia"/>
          <w:sz w:val="24"/>
          <w:szCs w:val="24"/>
        </w:rPr>
        <w:t>按需</w:t>
      </w:r>
      <w:r>
        <w:rPr>
          <w:rFonts w:ascii="宋体" w:hAnsi="宋体"/>
          <w:sz w:val="24"/>
          <w:szCs w:val="24"/>
        </w:rPr>
        <w:t>伸缩原则，</w:t>
      </w:r>
      <w:r>
        <w:rPr>
          <w:rFonts w:ascii="宋体" w:hAnsi="宋体" w:hint="eastAsia"/>
          <w:sz w:val="24"/>
          <w:szCs w:val="24"/>
        </w:rPr>
        <w:t>对该</w:t>
      </w:r>
      <w:r>
        <w:rPr>
          <w:rFonts w:ascii="宋体" w:hAnsi="宋体"/>
          <w:sz w:val="24"/>
          <w:szCs w:val="24"/>
        </w:rPr>
        <w:t>系统部署提出如下规划</w:t>
      </w:r>
      <w:r>
        <w:rPr>
          <w:rFonts w:ascii="宋体" w:hAnsi="宋体" w:hint="eastAsia"/>
          <w:sz w:val="24"/>
          <w:szCs w:val="24"/>
        </w:rPr>
        <w:t>。</w:t>
      </w:r>
    </w:p>
    <w:p w14:paraId="4E2C4C87" w14:textId="77777777" w:rsidR="00237306" w:rsidRDefault="00000000">
      <w:pPr>
        <w:numPr>
          <w:ilvl w:val="3"/>
          <w:numId w:val="60"/>
        </w:numPr>
        <w:spacing w:line="360" w:lineRule="auto"/>
        <w:rPr>
          <w:b/>
          <w:bCs/>
          <w:sz w:val="28"/>
          <w:szCs w:val="36"/>
        </w:rPr>
      </w:pPr>
      <w:r>
        <w:rPr>
          <w:rFonts w:hint="eastAsia"/>
          <w:b/>
          <w:bCs/>
          <w:sz w:val="28"/>
          <w:szCs w:val="36"/>
        </w:rPr>
        <w:t>总体规划</w:t>
      </w:r>
    </w:p>
    <w:p w14:paraId="1480B0CF" w14:textId="77777777" w:rsidR="00237306" w:rsidRDefault="00000000">
      <w:pPr>
        <w:spacing w:line="360" w:lineRule="auto"/>
        <w:ind w:firstLineChars="200" w:firstLine="480"/>
        <w:rPr>
          <w:rFonts w:ascii="宋体" w:hAnsi="宋体"/>
          <w:sz w:val="24"/>
          <w:szCs w:val="24"/>
        </w:rPr>
      </w:pPr>
      <w:r>
        <w:rPr>
          <w:rFonts w:cs="宋体" w:hint="eastAsia"/>
          <w:color w:val="000000"/>
          <w:sz w:val="24"/>
        </w:rPr>
        <w:t>人力资源管理系统</w:t>
      </w:r>
      <w:r>
        <w:rPr>
          <w:rFonts w:ascii="宋体" w:hAnsi="宋体"/>
          <w:sz w:val="24"/>
          <w:szCs w:val="24"/>
        </w:rPr>
        <w:t>按照</w:t>
      </w:r>
      <w:r>
        <w:rPr>
          <w:rFonts w:ascii="宋体" w:hAnsi="宋体" w:hint="eastAsia"/>
          <w:sz w:val="24"/>
          <w:szCs w:val="24"/>
        </w:rPr>
        <w:t>“微服务</w:t>
      </w:r>
      <w:r>
        <w:rPr>
          <w:rFonts w:ascii="宋体" w:hAnsi="宋体"/>
          <w:sz w:val="24"/>
          <w:szCs w:val="24"/>
        </w:rPr>
        <w:t>容器化</w:t>
      </w:r>
      <w:r>
        <w:rPr>
          <w:rFonts w:ascii="宋体" w:hAnsi="宋体" w:hint="eastAsia"/>
          <w:sz w:val="24"/>
          <w:szCs w:val="24"/>
        </w:rPr>
        <w:t>”方式</w:t>
      </w:r>
      <w:r>
        <w:rPr>
          <w:rFonts w:ascii="宋体" w:hAnsi="宋体"/>
          <w:sz w:val="24"/>
          <w:szCs w:val="24"/>
        </w:rPr>
        <w:t>对整体平台进行解耦拆分，以</w:t>
      </w:r>
      <w:r>
        <w:rPr>
          <w:rFonts w:ascii="宋体" w:hAnsi="宋体" w:hint="eastAsia"/>
          <w:sz w:val="24"/>
          <w:szCs w:val="24"/>
        </w:rPr>
        <w:t>K8S</w:t>
      </w:r>
      <w:r>
        <w:rPr>
          <w:rFonts w:ascii="宋体" w:hAnsi="宋体"/>
          <w:sz w:val="24"/>
          <w:szCs w:val="24"/>
        </w:rPr>
        <w:t>容器编排方式部署</w:t>
      </w:r>
      <w:r>
        <w:rPr>
          <w:rFonts w:ascii="宋体" w:hAnsi="宋体" w:hint="eastAsia"/>
          <w:sz w:val="24"/>
          <w:szCs w:val="24"/>
        </w:rPr>
        <w:t>在</w:t>
      </w:r>
      <w:r>
        <w:rPr>
          <w:rFonts w:ascii="宋体" w:hAnsi="宋体"/>
          <w:sz w:val="24"/>
          <w:szCs w:val="24"/>
        </w:rPr>
        <w:t>云平台上，并满足云计算平台对软件部署架构、安全控制、数据传输控制等要求。</w:t>
      </w:r>
    </w:p>
    <w:p w14:paraId="280BBFE8" w14:textId="77777777" w:rsidR="00237306" w:rsidRDefault="00000000">
      <w:pPr>
        <w:numPr>
          <w:ilvl w:val="3"/>
          <w:numId w:val="60"/>
        </w:numPr>
        <w:spacing w:line="360" w:lineRule="auto"/>
        <w:rPr>
          <w:b/>
          <w:bCs/>
          <w:sz w:val="28"/>
          <w:szCs w:val="36"/>
        </w:rPr>
      </w:pPr>
      <w:r>
        <w:rPr>
          <w:rFonts w:hint="eastAsia"/>
          <w:b/>
          <w:bCs/>
          <w:sz w:val="28"/>
          <w:szCs w:val="36"/>
        </w:rPr>
        <w:t>软件运行环境</w:t>
      </w:r>
    </w:p>
    <w:p w14:paraId="65CDDE6D" w14:textId="77777777" w:rsidR="00237306" w:rsidRDefault="00000000">
      <w:pPr>
        <w:spacing w:line="360" w:lineRule="auto"/>
        <w:ind w:firstLineChars="200" w:firstLine="480"/>
        <w:rPr>
          <w:rFonts w:ascii="宋体" w:hAnsi="宋体"/>
          <w:sz w:val="24"/>
          <w:szCs w:val="24"/>
        </w:rPr>
      </w:pPr>
      <w:r>
        <w:rPr>
          <w:rFonts w:cs="宋体" w:hint="eastAsia"/>
          <w:color w:val="000000"/>
          <w:sz w:val="24"/>
        </w:rPr>
        <w:t>人力资源管理</w:t>
      </w:r>
      <w:r>
        <w:rPr>
          <w:rFonts w:ascii="宋体" w:hAnsi="宋体" w:hint="eastAsia"/>
          <w:sz w:val="24"/>
          <w:szCs w:val="24"/>
        </w:rPr>
        <w:t>需</w:t>
      </w:r>
      <w:r>
        <w:rPr>
          <w:rFonts w:ascii="宋体" w:hAnsi="宋体"/>
          <w:sz w:val="24"/>
          <w:szCs w:val="24"/>
        </w:rPr>
        <w:t>遵守</w:t>
      </w:r>
      <w:r>
        <w:rPr>
          <w:rFonts w:ascii="宋体" w:hAnsi="宋体" w:hint="eastAsia"/>
          <w:sz w:val="24"/>
          <w:szCs w:val="24"/>
        </w:rPr>
        <w:t>民航</w:t>
      </w:r>
      <w:r>
        <w:rPr>
          <w:rFonts w:ascii="宋体" w:hAnsi="宋体"/>
          <w:sz w:val="24"/>
          <w:szCs w:val="24"/>
        </w:rPr>
        <w:t>有关</w:t>
      </w:r>
      <w:r>
        <w:rPr>
          <w:rFonts w:ascii="宋体" w:hAnsi="宋体" w:hint="eastAsia"/>
          <w:sz w:val="24"/>
          <w:szCs w:val="24"/>
        </w:rPr>
        <w:t>软件</w:t>
      </w:r>
      <w:r>
        <w:rPr>
          <w:rFonts w:ascii="宋体" w:hAnsi="宋体"/>
          <w:sz w:val="24"/>
          <w:szCs w:val="24"/>
        </w:rPr>
        <w:t>运行环境</w:t>
      </w:r>
      <w:r>
        <w:rPr>
          <w:rFonts w:ascii="宋体" w:hAnsi="宋体" w:hint="eastAsia"/>
          <w:sz w:val="24"/>
          <w:szCs w:val="24"/>
        </w:rPr>
        <w:t>自主</w:t>
      </w:r>
      <w:r>
        <w:rPr>
          <w:rFonts w:ascii="宋体" w:hAnsi="宋体"/>
          <w:sz w:val="24"/>
          <w:szCs w:val="24"/>
        </w:rPr>
        <w:t>可控</w:t>
      </w:r>
      <w:r>
        <w:rPr>
          <w:rFonts w:ascii="宋体" w:hAnsi="宋体" w:hint="eastAsia"/>
          <w:sz w:val="24"/>
          <w:szCs w:val="24"/>
        </w:rPr>
        <w:t>使用</w:t>
      </w:r>
      <w:r>
        <w:rPr>
          <w:rFonts w:ascii="宋体" w:hAnsi="宋体"/>
          <w:sz w:val="24"/>
          <w:szCs w:val="24"/>
        </w:rPr>
        <w:t>要求</w:t>
      </w:r>
      <w:r>
        <w:rPr>
          <w:rFonts w:ascii="宋体" w:hAnsi="宋体" w:hint="eastAsia"/>
          <w:sz w:val="24"/>
          <w:szCs w:val="24"/>
        </w:rPr>
        <w:t>，</w:t>
      </w:r>
      <w:r>
        <w:rPr>
          <w:rFonts w:ascii="宋体" w:hAnsi="宋体"/>
          <w:sz w:val="24"/>
          <w:szCs w:val="24"/>
        </w:rPr>
        <w:t>实现</w:t>
      </w:r>
      <w:r>
        <w:rPr>
          <w:rFonts w:ascii="宋体" w:hAnsi="宋体" w:hint="eastAsia"/>
          <w:sz w:val="24"/>
          <w:szCs w:val="24"/>
        </w:rPr>
        <w:t>软件正常</w:t>
      </w:r>
      <w:r>
        <w:rPr>
          <w:rFonts w:ascii="宋体" w:hAnsi="宋体"/>
          <w:sz w:val="24"/>
          <w:szCs w:val="24"/>
        </w:rPr>
        <w:t>、</w:t>
      </w:r>
      <w:r>
        <w:rPr>
          <w:rFonts w:ascii="宋体" w:hAnsi="宋体" w:hint="eastAsia"/>
          <w:sz w:val="24"/>
          <w:szCs w:val="24"/>
        </w:rPr>
        <w:t>稳定</w:t>
      </w:r>
      <w:r>
        <w:rPr>
          <w:rFonts w:ascii="宋体" w:hAnsi="宋体"/>
          <w:sz w:val="24"/>
          <w:szCs w:val="24"/>
        </w:rPr>
        <w:t>运行。</w:t>
      </w:r>
    </w:p>
    <w:p w14:paraId="25DAEFD0" w14:textId="77777777" w:rsidR="00237306" w:rsidRDefault="00000000">
      <w:pPr>
        <w:spacing w:line="360" w:lineRule="auto"/>
        <w:ind w:firstLineChars="200" w:firstLine="480"/>
        <w:rPr>
          <w:rFonts w:ascii="宋体" w:hAnsi="宋体"/>
          <w:sz w:val="24"/>
          <w:szCs w:val="24"/>
        </w:rPr>
      </w:pPr>
      <w:r>
        <w:rPr>
          <w:rFonts w:ascii="宋体" w:hAnsi="宋体" w:hint="eastAsia"/>
          <w:sz w:val="24"/>
          <w:szCs w:val="24"/>
        </w:rPr>
        <w:t>①支持主流L</w:t>
      </w:r>
      <w:r>
        <w:rPr>
          <w:rFonts w:ascii="宋体" w:hAnsi="宋体"/>
          <w:sz w:val="24"/>
          <w:szCs w:val="24"/>
        </w:rPr>
        <w:t>inux开源系统</w:t>
      </w:r>
      <w:r>
        <w:rPr>
          <w:rFonts w:ascii="宋体" w:hAnsi="宋体" w:hint="eastAsia"/>
          <w:sz w:val="24"/>
          <w:szCs w:val="24"/>
        </w:rPr>
        <w:t>及</w:t>
      </w:r>
      <w:r>
        <w:rPr>
          <w:rFonts w:ascii="宋体" w:hAnsi="宋体"/>
          <w:sz w:val="24"/>
          <w:szCs w:val="24"/>
        </w:rPr>
        <w:t>国产化</w:t>
      </w:r>
      <w:r>
        <w:rPr>
          <w:rFonts w:ascii="宋体" w:hAnsi="宋体" w:hint="eastAsia"/>
          <w:sz w:val="24"/>
          <w:szCs w:val="24"/>
        </w:rPr>
        <w:t>L</w:t>
      </w:r>
      <w:r>
        <w:rPr>
          <w:rFonts w:ascii="宋体" w:hAnsi="宋体"/>
          <w:sz w:val="24"/>
          <w:szCs w:val="24"/>
        </w:rPr>
        <w:t>inux系统部署</w:t>
      </w:r>
      <w:r>
        <w:rPr>
          <w:rFonts w:ascii="宋体" w:hAnsi="宋体" w:hint="eastAsia"/>
          <w:sz w:val="24"/>
          <w:szCs w:val="24"/>
        </w:rPr>
        <w:t>适配，</w:t>
      </w:r>
      <w:r>
        <w:rPr>
          <w:rFonts w:ascii="宋体" w:hAnsi="宋体"/>
          <w:sz w:val="24"/>
          <w:szCs w:val="24"/>
        </w:rPr>
        <w:t>支持国产</w:t>
      </w:r>
      <w:r>
        <w:rPr>
          <w:rFonts w:ascii="宋体" w:hAnsi="宋体" w:hint="eastAsia"/>
          <w:sz w:val="24"/>
          <w:szCs w:val="24"/>
        </w:rPr>
        <w:t>主流云平台</w:t>
      </w:r>
      <w:r>
        <w:rPr>
          <w:rFonts w:ascii="宋体" w:hAnsi="宋体"/>
          <w:sz w:val="24"/>
          <w:szCs w:val="24"/>
        </w:rPr>
        <w:t>运行；</w:t>
      </w:r>
    </w:p>
    <w:p w14:paraId="5B2ECDD6" w14:textId="77777777" w:rsidR="00237306" w:rsidRDefault="00000000">
      <w:pPr>
        <w:spacing w:line="360" w:lineRule="auto"/>
        <w:ind w:firstLineChars="200" w:firstLine="480"/>
        <w:rPr>
          <w:rFonts w:ascii="宋体" w:hAnsi="宋体"/>
          <w:sz w:val="24"/>
          <w:szCs w:val="24"/>
        </w:rPr>
      </w:pPr>
      <w:r>
        <w:rPr>
          <w:rFonts w:ascii="宋体" w:hAnsi="宋体" w:hint="eastAsia"/>
          <w:sz w:val="24"/>
          <w:szCs w:val="24"/>
        </w:rPr>
        <w:t>②支持基于K8S管理的</w:t>
      </w:r>
      <w:r>
        <w:rPr>
          <w:rFonts w:ascii="宋体" w:hAnsi="宋体"/>
          <w:sz w:val="24"/>
          <w:szCs w:val="24"/>
        </w:rPr>
        <w:t>容器化部署，</w:t>
      </w:r>
      <w:r>
        <w:rPr>
          <w:rFonts w:ascii="宋体" w:hAnsi="宋体" w:hint="eastAsia"/>
          <w:sz w:val="24"/>
          <w:szCs w:val="24"/>
        </w:rPr>
        <w:t>满足对</w:t>
      </w:r>
      <w:r>
        <w:rPr>
          <w:rFonts w:ascii="宋体" w:hAnsi="宋体"/>
          <w:sz w:val="24"/>
          <w:szCs w:val="24"/>
        </w:rPr>
        <w:t>容器</w:t>
      </w:r>
      <w:r>
        <w:rPr>
          <w:rFonts w:ascii="宋体" w:hAnsi="宋体" w:hint="eastAsia"/>
          <w:sz w:val="24"/>
          <w:szCs w:val="24"/>
        </w:rPr>
        <w:t>快速</w:t>
      </w:r>
      <w:r>
        <w:rPr>
          <w:rFonts w:ascii="宋体" w:hAnsi="宋体"/>
          <w:sz w:val="24"/>
          <w:szCs w:val="24"/>
        </w:rPr>
        <w:t>编排</w:t>
      </w:r>
      <w:r>
        <w:rPr>
          <w:rFonts w:ascii="宋体" w:hAnsi="宋体" w:hint="eastAsia"/>
          <w:sz w:val="24"/>
          <w:szCs w:val="24"/>
        </w:rPr>
        <w:t>管理</w:t>
      </w:r>
      <w:r>
        <w:rPr>
          <w:rFonts w:ascii="宋体" w:hAnsi="宋体"/>
          <w:sz w:val="24"/>
          <w:szCs w:val="24"/>
        </w:rPr>
        <w:t>；</w:t>
      </w:r>
    </w:p>
    <w:p w14:paraId="2D9B6B54" w14:textId="77777777" w:rsidR="00237306" w:rsidRDefault="00000000">
      <w:pPr>
        <w:spacing w:line="360" w:lineRule="auto"/>
        <w:ind w:firstLineChars="200" w:firstLine="480"/>
        <w:rPr>
          <w:rFonts w:ascii="宋体" w:hAnsi="宋体"/>
          <w:sz w:val="24"/>
          <w:szCs w:val="24"/>
        </w:rPr>
      </w:pPr>
      <w:r>
        <w:rPr>
          <w:rFonts w:ascii="宋体" w:hAnsi="宋体" w:hint="eastAsia"/>
          <w:sz w:val="24"/>
          <w:szCs w:val="24"/>
        </w:rPr>
        <w:t>③支持</w:t>
      </w:r>
      <w:r>
        <w:rPr>
          <w:rFonts w:ascii="宋体" w:hAnsi="宋体"/>
          <w:sz w:val="24"/>
          <w:szCs w:val="24"/>
        </w:rPr>
        <w:t>主流事务</w:t>
      </w:r>
      <w:r>
        <w:rPr>
          <w:rFonts w:ascii="宋体" w:hAnsi="宋体" w:hint="eastAsia"/>
          <w:sz w:val="24"/>
          <w:szCs w:val="24"/>
        </w:rPr>
        <w:t>型</w:t>
      </w:r>
      <w:r>
        <w:rPr>
          <w:rFonts w:ascii="宋体" w:hAnsi="宋体"/>
          <w:sz w:val="24"/>
          <w:szCs w:val="24"/>
        </w:rPr>
        <w:t>数据库</w:t>
      </w:r>
      <w:r>
        <w:rPr>
          <w:rFonts w:ascii="宋体" w:hAnsi="宋体" w:hint="eastAsia"/>
          <w:sz w:val="24"/>
          <w:szCs w:val="24"/>
        </w:rPr>
        <w:t>（如M</w:t>
      </w:r>
      <w:r>
        <w:rPr>
          <w:rFonts w:ascii="宋体" w:hAnsi="宋体"/>
          <w:sz w:val="24"/>
          <w:szCs w:val="24"/>
        </w:rPr>
        <w:t>ySQL</w:t>
      </w:r>
      <w:r>
        <w:rPr>
          <w:rFonts w:ascii="宋体" w:hAnsi="宋体" w:hint="eastAsia"/>
          <w:sz w:val="24"/>
          <w:szCs w:val="24"/>
        </w:rPr>
        <w:t>）</w:t>
      </w:r>
      <w:r>
        <w:rPr>
          <w:rFonts w:ascii="宋体" w:hAnsi="宋体"/>
          <w:sz w:val="24"/>
          <w:szCs w:val="24"/>
        </w:rPr>
        <w:t>接口适配</w:t>
      </w:r>
      <w:r>
        <w:rPr>
          <w:rFonts w:ascii="宋体" w:hAnsi="宋体" w:hint="eastAsia"/>
          <w:sz w:val="24"/>
          <w:szCs w:val="24"/>
        </w:rPr>
        <w:t>，</w:t>
      </w:r>
      <w:r>
        <w:rPr>
          <w:rFonts w:ascii="宋体" w:hAnsi="宋体"/>
          <w:sz w:val="24"/>
          <w:szCs w:val="24"/>
        </w:rPr>
        <w:t>支持</w:t>
      </w:r>
      <w:r>
        <w:rPr>
          <w:rFonts w:ascii="宋体" w:hAnsi="宋体" w:hint="eastAsia"/>
          <w:sz w:val="24"/>
          <w:szCs w:val="24"/>
        </w:rPr>
        <w:t>多类型</w:t>
      </w:r>
      <w:r>
        <w:rPr>
          <w:rFonts w:ascii="宋体" w:hAnsi="宋体"/>
          <w:sz w:val="24"/>
          <w:szCs w:val="24"/>
        </w:rPr>
        <w:t>结构</w:t>
      </w:r>
      <w:r>
        <w:rPr>
          <w:rFonts w:ascii="宋体" w:hAnsi="宋体" w:hint="eastAsia"/>
          <w:sz w:val="24"/>
          <w:szCs w:val="24"/>
        </w:rPr>
        <w:t>（如H</w:t>
      </w:r>
      <w:r>
        <w:rPr>
          <w:rFonts w:ascii="宋体" w:hAnsi="宋体"/>
          <w:sz w:val="24"/>
          <w:szCs w:val="24"/>
        </w:rPr>
        <w:t>Base、MongoDB</w:t>
      </w:r>
      <w:r>
        <w:rPr>
          <w:rFonts w:ascii="宋体" w:hAnsi="宋体" w:hint="eastAsia"/>
          <w:sz w:val="24"/>
          <w:szCs w:val="24"/>
        </w:rPr>
        <w:t>）</w:t>
      </w:r>
      <w:r>
        <w:rPr>
          <w:rFonts w:ascii="宋体" w:hAnsi="宋体"/>
          <w:sz w:val="24"/>
          <w:szCs w:val="24"/>
        </w:rPr>
        <w:t>数据存储格式。</w:t>
      </w:r>
    </w:p>
    <w:p w14:paraId="3E712E29" w14:textId="77777777" w:rsidR="00237306" w:rsidRDefault="00000000">
      <w:pPr>
        <w:spacing w:line="360" w:lineRule="auto"/>
        <w:ind w:firstLineChars="200" w:firstLine="480"/>
        <w:rPr>
          <w:rFonts w:ascii="宋体" w:hAnsi="宋体"/>
          <w:sz w:val="28"/>
          <w:szCs w:val="28"/>
        </w:rPr>
      </w:pPr>
      <w:r>
        <w:rPr>
          <w:rFonts w:ascii="宋体" w:hAnsi="宋体" w:hint="eastAsia"/>
          <w:sz w:val="24"/>
          <w:szCs w:val="24"/>
        </w:rPr>
        <w:t>上述</w:t>
      </w:r>
      <w:r>
        <w:rPr>
          <w:rFonts w:ascii="宋体" w:hAnsi="宋体"/>
          <w:sz w:val="24"/>
          <w:szCs w:val="24"/>
        </w:rPr>
        <w:t>软件运行环境可以</w:t>
      </w:r>
      <w:r>
        <w:rPr>
          <w:rFonts w:ascii="宋体" w:hAnsi="宋体" w:hint="eastAsia"/>
          <w:sz w:val="24"/>
          <w:szCs w:val="24"/>
        </w:rPr>
        <w:t>在</w:t>
      </w:r>
      <w:r>
        <w:rPr>
          <w:rFonts w:ascii="宋体" w:hAnsi="宋体"/>
          <w:sz w:val="24"/>
          <w:szCs w:val="24"/>
        </w:rPr>
        <w:t>满足</w:t>
      </w:r>
      <w:r>
        <w:rPr>
          <w:rFonts w:ascii="宋体" w:hAnsi="宋体" w:hint="eastAsia"/>
          <w:sz w:val="24"/>
          <w:szCs w:val="24"/>
        </w:rPr>
        <w:t>平台</w:t>
      </w:r>
      <w:r>
        <w:rPr>
          <w:rFonts w:ascii="宋体" w:hAnsi="宋体"/>
          <w:sz w:val="24"/>
          <w:szCs w:val="24"/>
        </w:rPr>
        <w:t>功能、性能要求基础上，根据具体施工情况</w:t>
      </w:r>
      <w:r>
        <w:rPr>
          <w:rFonts w:ascii="宋体" w:hAnsi="宋体" w:hint="eastAsia"/>
          <w:sz w:val="24"/>
          <w:szCs w:val="24"/>
        </w:rPr>
        <w:t>进行</w:t>
      </w:r>
      <w:r>
        <w:rPr>
          <w:rFonts w:ascii="宋体" w:hAnsi="宋体"/>
          <w:sz w:val="24"/>
          <w:szCs w:val="24"/>
        </w:rPr>
        <w:t>调整</w:t>
      </w:r>
      <w:r>
        <w:rPr>
          <w:rFonts w:ascii="宋体" w:hAnsi="宋体" w:hint="eastAsia"/>
          <w:sz w:val="24"/>
          <w:szCs w:val="24"/>
        </w:rPr>
        <w:t>，</w:t>
      </w:r>
      <w:r>
        <w:rPr>
          <w:rFonts w:ascii="宋体" w:hAnsi="宋体"/>
          <w:sz w:val="24"/>
          <w:szCs w:val="24"/>
        </w:rPr>
        <w:t>具体</w:t>
      </w:r>
      <w:r>
        <w:rPr>
          <w:rFonts w:ascii="宋体" w:hAnsi="宋体" w:hint="eastAsia"/>
          <w:sz w:val="24"/>
          <w:szCs w:val="24"/>
        </w:rPr>
        <w:t>情况</w:t>
      </w:r>
      <w:r>
        <w:rPr>
          <w:rFonts w:ascii="宋体" w:hAnsi="宋体"/>
          <w:sz w:val="24"/>
          <w:szCs w:val="24"/>
        </w:rPr>
        <w:t>与甲方</w:t>
      </w:r>
      <w:r>
        <w:rPr>
          <w:rFonts w:ascii="宋体" w:hAnsi="宋体" w:hint="eastAsia"/>
          <w:sz w:val="24"/>
          <w:szCs w:val="24"/>
        </w:rPr>
        <w:t>沟通</w:t>
      </w:r>
      <w:r>
        <w:rPr>
          <w:rFonts w:ascii="宋体" w:hAnsi="宋体"/>
          <w:sz w:val="24"/>
          <w:szCs w:val="24"/>
        </w:rPr>
        <w:t>协调</w:t>
      </w:r>
      <w:r>
        <w:rPr>
          <w:rFonts w:ascii="宋体" w:hAnsi="宋体" w:hint="eastAsia"/>
          <w:sz w:val="24"/>
          <w:szCs w:val="24"/>
        </w:rPr>
        <w:t>。</w:t>
      </w:r>
    </w:p>
    <w:p w14:paraId="1704C106" w14:textId="77777777" w:rsidR="00237306" w:rsidRDefault="00237306">
      <w:pPr>
        <w:spacing w:line="360" w:lineRule="auto"/>
        <w:ind w:firstLineChars="200" w:firstLine="480"/>
        <w:rPr>
          <w:rFonts w:cs="宋体"/>
          <w:color w:val="000000"/>
          <w:sz w:val="24"/>
        </w:rPr>
      </w:pPr>
    </w:p>
    <w:p w14:paraId="2C6DCCC3" w14:textId="77777777" w:rsidR="00237306" w:rsidRDefault="00000000">
      <w:pPr>
        <w:widowControl/>
        <w:jc w:val="left"/>
        <w:rPr>
          <w:rFonts w:cs="宋体"/>
          <w:color w:val="000000"/>
          <w:sz w:val="24"/>
        </w:rPr>
      </w:pPr>
      <w:r>
        <w:rPr>
          <w:rFonts w:cs="宋体"/>
          <w:color w:val="000000"/>
          <w:sz w:val="24"/>
        </w:rPr>
        <w:br w:type="page"/>
      </w:r>
    </w:p>
    <w:p w14:paraId="0B55168E" w14:textId="77777777" w:rsidR="00237306" w:rsidRDefault="00000000">
      <w:pPr>
        <w:pStyle w:val="21"/>
        <w:numPr>
          <w:ilvl w:val="1"/>
          <w:numId w:val="60"/>
        </w:numPr>
        <w:spacing w:line="415" w:lineRule="auto"/>
        <w:jc w:val="left"/>
      </w:pPr>
      <w:bookmarkStart w:id="567" w:name="_Toc523433119"/>
      <w:bookmarkStart w:id="568" w:name="_Toc523425335"/>
      <w:bookmarkStart w:id="569" w:name="_Toc523433120"/>
      <w:bookmarkStart w:id="570" w:name="_Toc523421445"/>
      <w:bookmarkStart w:id="571" w:name="_Toc523421443"/>
      <w:bookmarkStart w:id="572" w:name="_Toc523421444"/>
      <w:bookmarkStart w:id="573" w:name="_Toc523429226"/>
      <w:bookmarkStart w:id="574" w:name="_Toc523437005"/>
      <w:bookmarkStart w:id="575" w:name="_Toc523429227"/>
      <w:bookmarkStart w:id="576" w:name="_Toc523437004"/>
      <w:bookmarkStart w:id="577" w:name="_Toc523429230"/>
      <w:bookmarkStart w:id="578" w:name="_Toc523437007"/>
      <w:bookmarkStart w:id="579" w:name="_Toc523429229"/>
      <w:bookmarkStart w:id="580" w:name="_Toc523421446"/>
      <w:bookmarkStart w:id="581" w:name="_Toc523437008"/>
      <w:bookmarkStart w:id="582" w:name="_Toc523425336"/>
      <w:bookmarkStart w:id="583" w:name="_Toc523433116"/>
      <w:bookmarkStart w:id="584" w:name="_Toc523425332"/>
      <w:bookmarkStart w:id="585" w:name="_Toc523429231"/>
      <w:bookmarkStart w:id="586" w:name="_Toc523437006"/>
      <w:bookmarkStart w:id="587" w:name="_Toc523425334"/>
      <w:bookmarkStart w:id="588" w:name="_Toc523421442"/>
      <w:bookmarkStart w:id="589" w:name="_Toc523433115"/>
      <w:bookmarkStart w:id="590" w:name="_Toc523425333"/>
      <w:bookmarkStart w:id="591" w:name="_Toc523433117"/>
      <w:bookmarkStart w:id="592" w:name="_Toc523429228"/>
      <w:bookmarkStart w:id="593" w:name="_Toc523421447"/>
      <w:bookmarkStart w:id="594" w:name="_Toc523437009"/>
      <w:bookmarkStart w:id="595" w:name="_Toc523433118"/>
      <w:bookmarkStart w:id="596" w:name="_Toc523425331"/>
      <w:bookmarkStart w:id="597" w:name="_Toc530941825"/>
      <w:bookmarkStart w:id="598" w:name="_Toc49807039"/>
      <w:bookmarkStart w:id="599" w:name="_Toc5916"/>
      <w:bookmarkStart w:id="600" w:name="_Toc93643317"/>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rPr>
          <w:rFonts w:hint="eastAsia"/>
        </w:rPr>
        <w:lastRenderedPageBreak/>
        <w:t>项目</w:t>
      </w:r>
      <w:bookmarkEnd w:id="597"/>
      <w:bookmarkEnd w:id="598"/>
      <w:bookmarkEnd w:id="599"/>
      <w:r>
        <w:rPr>
          <w:rFonts w:hint="eastAsia"/>
        </w:rPr>
        <w:t>实施要求</w:t>
      </w:r>
      <w:bookmarkEnd w:id="600"/>
    </w:p>
    <w:p w14:paraId="5A4F0486" w14:textId="77777777" w:rsidR="00237306" w:rsidRDefault="00000000">
      <w:pPr>
        <w:pStyle w:val="21"/>
        <w:numPr>
          <w:ilvl w:val="2"/>
          <w:numId w:val="60"/>
        </w:numPr>
        <w:spacing w:line="415" w:lineRule="auto"/>
        <w:jc w:val="left"/>
        <w:rPr>
          <w:szCs w:val="30"/>
        </w:rPr>
      </w:pPr>
      <w:bookmarkStart w:id="601" w:name="_Toc93643318"/>
      <w:r>
        <w:rPr>
          <w:rFonts w:hint="eastAsia"/>
          <w:szCs w:val="30"/>
        </w:rPr>
        <w:t>总体要求</w:t>
      </w:r>
      <w:bookmarkEnd w:id="601"/>
    </w:p>
    <w:p w14:paraId="246D78B3" w14:textId="77777777" w:rsidR="00237306" w:rsidRDefault="00000000">
      <w:pPr>
        <w:spacing w:line="360" w:lineRule="auto"/>
        <w:ind w:firstLineChars="200" w:firstLine="480"/>
        <w:rPr>
          <w:rFonts w:cs="宋体"/>
          <w:color w:val="000000"/>
          <w:sz w:val="24"/>
        </w:rPr>
      </w:pPr>
      <w:r>
        <w:rPr>
          <w:rFonts w:cs="宋体" w:hint="eastAsia"/>
          <w:color w:val="000000"/>
          <w:sz w:val="24"/>
        </w:rPr>
        <w:t>中标方应在项目实施过程中，承诺做到：遵守国家相关法律法规要求，满足国家</w:t>
      </w:r>
      <w:r>
        <w:rPr>
          <w:rFonts w:cs="宋体" w:hint="eastAsia"/>
          <w:color w:val="000000"/>
          <w:sz w:val="24"/>
        </w:rPr>
        <w:t>/</w:t>
      </w:r>
      <w:r>
        <w:rPr>
          <w:rFonts w:cs="宋体" w:hint="eastAsia"/>
          <w:color w:val="000000"/>
          <w:sz w:val="24"/>
        </w:rPr>
        <w:t>行业相关标准要求，服从采购人的组织、协调；按甲方相应的技术、管理等规范要求开展工作。</w:t>
      </w:r>
    </w:p>
    <w:p w14:paraId="16BC33B6" w14:textId="77777777" w:rsidR="00237306" w:rsidRDefault="00000000">
      <w:pPr>
        <w:spacing w:line="360" w:lineRule="auto"/>
        <w:ind w:firstLineChars="200" w:firstLine="480"/>
        <w:rPr>
          <w:rFonts w:cs="宋体"/>
          <w:color w:val="000000"/>
          <w:sz w:val="24"/>
        </w:rPr>
      </w:pPr>
      <w:r>
        <w:rPr>
          <w:rFonts w:cs="宋体" w:hint="eastAsia"/>
          <w:color w:val="000000"/>
          <w:sz w:val="24"/>
        </w:rPr>
        <w:t>中标方服务人员在实施服务过程中，如有违反国家法律法规、违反采购人纪律规定的情况发生，采购人有权提出更换要求，中标方立即予以更换并承担因此产生的相关费用。</w:t>
      </w:r>
    </w:p>
    <w:p w14:paraId="4D1887EF" w14:textId="77777777" w:rsidR="00237306" w:rsidRDefault="00000000">
      <w:pPr>
        <w:pStyle w:val="21"/>
        <w:numPr>
          <w:ilvl w:val="2"/>
          <w:numId w:val="60"/>
        </w:numPr>
        <w:spacing w:line="415" w:lineRule="auto"/>
        <w:jc w:val="left"/>
        <w:rPr>
          <w:szCs w:val="30"/>
        </w:rPr>
      </w:pPr>
      <w:bookmarkStart w:id="602" w:name="_Toc27594550"/>
      <w:bookmarkStart w:id="603" w:name="_Toc93643319"/>
      <w:r>
        <w:rPr>
          <w:rFonts w:hint="eastAsia"/>
          <w:szCs w:val="30"/>
        </w:rPr>
        <w:t>质量管理要求</w:t>
      </w:r>
      <w:bookmarkEnd w:id="602"/>
      <w:bookmarkEnd w:id="603"/>
    </w:p>
    <w:p w14:paraId="4123CC38" w14:textId="77777777" w:rsidR="00237306" w:rsidRDefault="00000000">
      <w:pPr>
        <w:spacing w:line="360" w:lineRule="auto"/>
        <w:ind w:firstLineChars="200" w:firstLine="480"/>
        <w:rPr>
          <w:rFonts w:cs="宋体"/>
          <w:color w:val="000000"/>
          <w:sz w:val="24"/>
        </w:rPr>
      </w:pPr>
      <w:r>
        <w:rPr>
          <w:rFonts w:cs="宋体" w:hint="eastAsia"/>
          <w:color w:val="000000"/>
          <w:sz w:val="24"/>
        </w:rPr>
        <w:t>投标人应提供质量管理方案，旨在确保项目及其交付结果符合相关质量标准要求，方案需包括制定质量管理总体框架，定制项目质量保证原则等。</w:t>
      </w:r>
    </w:p>
    <w:p w14:paraId="155E4581" w14:textId="77777777" w:rsidR="00237306" w:rsidRDefault="00000000">
      <w:pPr>
        <w:pStyle w:val="21"/>
        <w:numPr>
          <w:ilvl w:val="2"/>
          <w:numId w:val="60"/>
        </w:numPr>
        <w:spacing w:line="415" w:lineRule="auto"/>
        <w:jc w:val="left"/>
        <w:rPr>
          <w:szCs w:val="30"/>
        </w:rPr>
      </w:pPr>
      <w:bookmarkStart w:id="604" w:name="_Toc93643320"/>
      <w:r>
        <w:rPr>
          <w:rFonts w:hint="eastAsia"/>
          <w:szCs w:val="30"/>
        </w:rPr>
        <w:t>运维保障要求</w:t>
      </w:r>
      <w:bookmarkEnd w:id="604"/>
    </w:p>
    <w:p w14:paraId="5C9D3270" w14:textId="77777777" w:rsidR="00237306" w:rsidRDefault="00000000">
      <w:pPr>
        <w:spacing w:line="360" w:lineRule="auto"/>
        <w:ind w:firstLineChars="200" w:firstLine="480"/>
        <w:rPr>
          <w:rFonts w:cs="宋体"/>
          <w:color w:val="000000"/>
          <w:sz w:val="24"/>
        </w:rPr>
      </w:pPr>
      <w:r>
        <w:rPr>
          <w:rFonts w:cs="宋体" w:hint="eastAsia"/>
          <w:color w:val="000000"/>
          <w:sz w:val="24"/>
        </w:rPr>
        <w:t>投标人需要在标书中提出详细实施运行计划，内容包括：在正式实施之前，提供所有可交付的开发成果，包括文档资料；按照工期的总体要求，实施工作必须在最短时间内完成；投标人必须给出切实可行的实施计划和工期进度表。</w:t>
      </w:r>
    </w:p>
    <w:p w14:paraId="15A4E4F5" w14:textId="77777777" w:rsidR="00237306" w:rsidRDefault="00000000">
      <w:pPr>
        <w:spacing w:line="360" w:lineRule="auto"/>
        <w:ind w:firstLineChars="200" w:firstLine="480"/>
        <w:rPr>
          <w:rFonts w:cs="宋体"/>
          <w:color w:val="000000"/>
          <w:sz w:val="24"/>
        </w:rPr>
      </w:pPr>
      <w:r>
        <w:rPr>
          <w:rFonts w:cs="宋体" w:hint="eastAsia"/>
          <w:color w:val="000000"/>
          <w:sz w:val="24"/>
        </w:rPr>
        <w:t>本项目的质保期限按照国家行业规范执行，中标方提供首新地服人力资源管理软件一年的本地化免费技术支持服务。</w:t>
      </w:r>
    </w:p>
    <w:p w14:paraId="71F03E8D" w14:textId="77777777" w:rsidR="00237306" w:rsidRDefault="00000000">
      <w:pPr>
        <w:pStyle w:val="21"/>
        <w:numPr>
          <w:ilvl w:val="2"/>
          <w:numId w:val="60"/>
        </w:numPr>
        <w:spacing w:line="415" w:lineRule="auto"/>
        <w:jc w:val="left"/>
        <w:rPr>
          <w:szCs w:val="30"/>
        </w:rPr>
      </w:pPr>
      <w:bookmarkStart w:id="605" w:name="_Toc93643321"/>
      <w:r>
        <w:rPr>
          <w:rFonts w:hint="eastAsia"/>
          <w:szCs w:val="30"/>
        </w:rPr>
        <w:t>系统培训要求</w:t>
      </w:r>
      <w:bookmarkEnd w:id="605"/>
    </w:p>
    <w:p w14:paraId="289CA63A" w14:textId="77777777" w:rsidR="00237306" w:rsidRDefault="00000000">
      <w:pPr>
        <w:spacing w:line="360" w:lineRule="auto"/>
        <w:ind w:firstLineChars="200" w:firstLine="480"/>
        <w:rPr>
          <w:rFonts w:cs="宋体"/>
          <w:color w:val="000000"/>
          <w:sz w:val="24"/>
        </w:rPr>
      </w:pPr>
      <w:r>
        <w:rPr>
          <w:rFonts w:cs="宋体" w:hint="eastAsia"/>
          <w:color w:val="000000"/>
          <w:sz w:val="24"/>
        </w:rPr>
        <w:t>投标人必须根据采购方的培训要求，提供师资和定制课件。</w:t>
      </w:r>
    </w:p>
    <w:p w14:paraId="1CA1D46B" w14:textId="77777777" w:rsidR="00237306" w:rsidRDefault="00000000">
      <w:pPr>
        <w:spacing w:line="360" w:lineRule="auto"/>
        <w:ind w:firstLineChars="200" w:firstLine="480"/>
        <w:rPr>
          <w:rFonts w:cs="宋体"/>
          <w:color w:val="000000"/>
          <w:sz w:val="24"/>
        </w:rPr>
      </w:pPr>
      <w:r>
        <w:rPr>
          <w:rFonts w:cs="宋体" w:hint="eastAsia"/>
          <w:color w:val="000000"/>
          <w:sz w:val="24"/>
        </w:rPr>
        <w:t>1</w:t>
      </w:r>
      <w:r>
        <w:rPr>
          <w:rFonts w:cs="宋体" w:hint="eastAsia"/>
          <w:color w:val="000000"/>
          <w:sz w:val="24"/>
        </w:rPr>
        <w:t>、培训计划</w:t>
      </w:r>
    </w:p>
    <w:p w14:paraId="075EBC14" w14:textId="77777777" w:rsidR="00237306" w:rsidRDefault="00000000">
      <w:pPr>
        <w:spacing w:line="360" w:lineRule="auto"/>
        <w:ind w:firstLineChars="200" w:firstLine="480"/>
        <w:rPr>
          <w:rFonts w:cs="宋体"/>
          <w:color w:val="000000"/>
          <w:sz w:val="24"/>
        </w:rPr>
      </w:pPr>
      <w:r>
        <w:rPr>
          <w:rFonts w:cs="宋体" w:hint="eastAsia"/>
          <w:color w:val="000000"/>
          <w:sz w:val="24"/>
        </w:rPr>
        <w:t>投标人应根据实际情况，做出合理的培训计划。投标人中标后，再与招标人充分沟通，另行提供详细、可执行的培训计划和方案。</w:t>
      </w:r>
    </w:p>
    <w:p w14:paraId="58620F60" w14:textId="77777777" w:rsidR="00237306" w:rsidRDefault="00000000">
      <w:pPr>
        <w:spacing w:line="360" w:lineRule="auto"/>
        <w:ind w:firstLineChars="200" w:firstLine="480"/>
        <w:rPr>
          <w:rFonts w:cs="宋体"/>
          <w:color w:val="000000"/>
          <w:sz w:val="24"/>
        </w:rPr>
      </w:pPr>
      <w:r>
        <w:rPr>
          <w:rFonts w:cs="宋体" w:hint="eastAsia"/>
          <w:color w:val="000000"/>
          <w:sz w:val="24"/>
        </w:rPr>
        <w:t>2</w:t>
      </w:r>
      <w:r>
        <w:rPr>
          <w:rFonts w:cs="宋体" w:hint="eastAsia"/>
          <w:color w:val="000000"/>
          <w:sz w:val="24"/>
        </w:rPr>
        <w:t>、培训内容</w:t>
      </w:r>
    </w:p>
    <w:p w14:paraId="44F4B3FC" w14:textId="77777777" w:rsidR="00237306" w:rsidRDefault="00000000">
      <w:pPr>
        <w:spacing w:line="360" w:lineRule="auto"/>
        <w:ind w:firstLineChars="200" w:firstLine="480"/>
        <w:rPr>
          <w:rFonts w:cs="宋体"/>
          <w:color w:val="000000"/>
          <w:sz w:val="24"/>
        </w:rPr>
      </w:pPr>
      <w:r>
        <w:rPr>
          <w:rFonts w:cs="宋体" w:hint="eastAsia"/>
          <w:color w:val="000000"/>
          <w:sz w:val="24"/>
        </w:rPr>
        <w:t>投标人须提供软件安装、软件配置、系统管理等内容培训。</w:t>
      </w:r>
    </w:p>
    <w:p w14:paraId="7AA9A9C7" w14:textId="77777777" w:rsidR="00237306" w:rsidRDefault="00000000">
      <w:pPr>
        <w:spacing w:line="360" w:lineRule="auto"/>
        <w:ind w:firstLineChars="200" w:firstLine="480"/>
        <w:rPr>
          <w:rFonts w:cs="宋体"/>
          <w:color w:val="000000"/>
          <w:sz w:val="24"/>
        </w:rPr>
      </w:pPr>
      <w:r>
        <w:rPr>
          <w:rFonts w:cs="宋体" w:hint="eastAsia"/>
          <w:color w:val="000000"/>
          <w:sz w:val="24"/>
        </w:rPr>
        <w:lastRenderedPageBreak/>
        <w:t>投标人须提供软件日常维护、应急情况处置、故障检查与处理等内容培训。</w:t>
      </w:r>
    </w:p>
    <w:p w14:paraId="59E33253" w14:textId="77777777" w:rsidR="00237306" w:rsidRDefault="00000000">
      <w:pPr>
        <w:spacing w:line="360" w:lineRule="auto"/>
        <w:ind w:firstLineChars="200" w:firstLine="480"/>
        <w:rPr>
          <w:rFonts w:cs="宋体"/>
          <w:color w:val="000000"/>
          <w:sz w:val="24"/>
        </w:rPr>
      </w:pPr>
      <w:r>
        <w:rPr>
          <w:rFonts w:cs="宋体" w:hint="eastAsia"/>
          <w:color w:val="000000"/>
          <w:sz w:val="24"/>
        </w:rPr>
        <w:t>投标人须提供软件使用与操作等内容培训。</w:t>
      </w:r>
    </w:p>
    <w:p w14:paraId="7C0E7DE1" w14:textId="77777777" w:rsidR="00237306" w:rsidRDefault="00000000">
      <w:pPr>
        <w:pStyle w:val="21"/>
        <w:numPr>
          <w:ilvl w:val="2"/>
          <w:numId w:val="60"/>
        </w:numPr>
        <w:spacing w:line="415" w:lineRule="auto"/>
        <w:jc w:val="left"/>
        <w:rPr>
          <w:szCs w:val="30"/>
        </w:rPr>
      </w:pPr>
      <w:bookmarkStart w:id="606" w:name="_Toc93643322"/>
      <w:r>
        <w:rPr>
          <w:rFonts w:hint="eastAsia"/>
          <w:szCs w:val="30"/>
        </w:rPr>
        <w:t>验收要求</w:t>
      </w:r>
      <w:bookmarkEnd w:id="606"/>
    </w:p>
    <w:p w14:paraId="530017E0" w14:textId="77777777" w:rsidR="00237306" w:rsidRDefault="00000000">
      <w:pPr>
        <w:spacing w:line="360" w:lineRule="auto"/>
        <w:ind w:firstLineChars="200" w:firstLine="480"/>
        <w:rPr>
          <w:rFonts w:cs="宋体"/>
          <w:color w:val="000000"/>
          <w:sz w:val="24"/>
        </w:rPr>
      </w:pPr>
      <w:r>
        <w:rPr>
          <w:rFonts w:cs="宋体" w:hint="eastAsia"/>
          <w:color w:val="000000"/>
          <w:sz w:val="24"/>
        </w:rPr>
        <w:t>验收合格的条件必须至少满足以下要求：</w:t>
      </w:r>
    </w:p>
    <w:p w14:paraId="45A0BF05" w14:textId="77777777" w:rsidR="00237306" w:rsidRDefault="00000000">
      <w:pPr>
        <w:pStyle w:val="affffff2"/>
        <w:numPr>
          <w:ilvl w:val="0"/>
          <w:numId w:val="63"/>
        </w:numPr>
        <w:spacing w:line="360" w:lineRule="auto"/>
        <w:ind w:firstLineChars="0"/>
        <w:rPr>
          <w:rFonts w:cs="宋体"/>
          <w:color w:val="000000"/>
          <w:sz w:val="24"/>
        </w:rPr>
      </w:pPr>
      <w:r>
        <w:rPr>
          <w:rFonts w:cs="宋体" w:hint="eastAsia"/>
          <w:color w:val="000000"/>
          <w:sz w:val="24"/>
        </w:rPr>
        <w:t>系统上线运行时功能、性能满足国家相关标准、合同和实施方案的要求；</w:t>
      </w:r>
    </w:p>
    <w:p w14:paraId="42CD0A11" w14:textId="77777777" w:rsidR="00237306" w:rsidRDefault="00000000">
      <w:pPr>
        <w:pStyle w:val="affffff2"/>
        <w:numPr>
          <w:ilvl w:val="0"/>
          <w:numId w:val="63"/>
        </w:numPr>
        <w:spacing w:line="360" w:lineRule="auto"/>
        <w:ind w:firstLineChars="0"/>
        <w:rPr>
          <w:rFonts w:cs="宋体"/>
          <w:color w:val="000000"/>
          <w:sz w:val="24"/>
        </w:rPr>
      </w:pPr>
      <w:r>
        <w:rPr>
          <w:rFonts w:cs="宋体" w:hint="eastAsia"/>
          <w:color w:val="000000"/>
          <w:sz w:val="24"/>
        </w:rPr>
        <w:t>系统功能测试、性能测试和试运行期间出现的问题已被解决；</w:t>
      </w:r>
    </w:p>
    <w:p w14:paraId="4F08138E" w14:textId="77777777" w:rsidR="00237306" w:rsidRDefault="00000000">
      <w:pPr>
        <w:pStyle w:val="affffff2"/>
        <w:numPr>
          <w:ilvl w:val="0"/>
          <w:numId w:val="63"/>
        </w:numPr>
        <w:spacing w:line="360" w:lineRule="auto"/>
        <w:ind w:firstLineChars="0"/>
        <w:rPr>
          <w:rFonts w:cs="宋体"/>
          <w:color w:val="000000"/>
          <w:sz w:val="24"/>
        </w:rPr>
      </w:pPr>
      <w:r>
        <w:rPr>
          <w:rFonts w:cs="宋体" w:hint="eastAsia"/>
          <w:color w:val="000000"/>
          <w:sz w:val="24"/>
        </w:rPr>
        <w:t>已提供了</w:t>
      </w:r>
      <w:r>
        <w:rPr>
          <w:rFonts w:cs="宋体" w:hint="eastAsia"/>
          <w:sz w:val="24"/>
        </w:rPr>
        <w:t>本文档第五章中的第三部分</w:t>
      </w:r>
      <w:r>
        <w:rPr>
          <w:rFonts w:cs="宋体" w:hint="eastAsia"/>
          <w:sz w:val="24"/>
        </w:rPr>
        <w:t>6</w:t>
      </w:r>
      <w:r>
        <w:rPr>
          <w:rFonts w:cs="宋体" w:hint="eastAsia"/>
          <w:color w:val="000000"/>
          <w:sz w:val="24"/>
        </w:rPr>
        <w:t>资料文档要求的全部资料；</w:t>
      </w:r>
    </w:p>
    <w:p w14:paraId="03E2FF36" w14:textId="77777777" w:rsidR="00237306" w:rsidRDefault="00000000">
      <w:pPr>
        <w:pStyle w:val="affffff2"/>
        <w:numPr>
          <w:ilvl w:val="0"/>
          <w:numId w:val="63"/>
        </w:numPr>
        <w:spacing w:line="360" w:lineRule="auto"/>
        <w:ind w:firstLineChars="0"/>
        <w:rPr>
          <w:rFonts w:cs="宋体"/>
          <w:color w:val="000000"/>
          <w:sz w:val="24"/>
        </w:rPr>
      </w:pPr>
      <w:r>
        <w:rPr>
          <w:rFonts w:cs="宋体" w:hint="eastAsia"/>
          <w:color w:val="000000"/>
          <w:sz w:val="24"/>
        </w:rPr>
        <w:t>移交与本项目有关的相关技术资料。项目成果以及由此形成的知识产权属甲方所有，包括文档资料和软件系统等。</w:t>
      </w:r>
    </w:p>
    <w:p w14:paraId="36657F2D" w14:textId="77777777" w:rsidR="00237306" w:rsidRDefault="00000000">
      <w:pPr>
        <w:spacing w:line="360" w:lineRule="auto"/>
        <w:ind w:firstLineChars="200" w:firstLine="480"/>
        <w:rPr>
          <w:rFonts w:cs="宋体"/>
          <w:color w:val="000000"/>
          <w:sz w:val="24"/>
        </w:rPr>
      </w:pPr>
      <w:r>
        <w:rPr>
          <w:rFonts w:cs="宋体" w:hint="eastAsia"/>
          <w:color w:val="000000"/>
          <w:sz w:val="24"/>
        </w:rPr>
        <w:t>具体验收由采购方组织相关业务、技术专家进行评审，中标方需承诺协助为验收提供相关服务。</w:t>
      </w:r>
    </w:p>
    <w:p w14:paraId="6ECCC2E7" w14:textId="77777777" w:rsidR="00237306" w:rsidRDefault="00000000">
      <w:pPr>
        <w:pStyle w:val="21"/>
        <w:numPr>
          <w:ilvl w:val="2"/>
          <w:numId w:val="60"/>
        </w:numPr>
        <w:spacing w:line="415" w:lineRule="auto"/>
        <w:jc w:val="left"/>
        <w:rPr>
          <w:szCs w:val="30"/>
        </w:rPr>
      </w:pPr>
      <w:bookmarkStart w:id="607" w:name="_Toc93643323"/>
      <w:r>
        <w:rPr>
          <w:rFonts w:hint="eastAsia"/>
          <w:szCs w:val="30"/>
        </w:rPr>
        <w:t>资料文档要求</w:t>
      </w:r>
      <w:bookmarkEnd w:id="607"/>
    </w:p>
    <w:p w14:paraId="405E04CA" w14:textId="77777777" w:rsidR="00237306" w:rsidRDefault="00000000">
      <w:pPr>
        <w:spacing w:line="360" w:lineRule="auto"/>
        <w:ind w:firstLineChars="200" w:firstLine="480"/>
        <w:rPr>
          <w:rFonts w:cs="宋体"/>
          <w:color w:val="000000"/>
          <w:sz w:val="24"/>
        </w:rPr>
      </w:pPr>
      <w:r>
        <w:rPr>
          <w:rFonts w:cs="宋体" w:hint="eastAsia"/>
          <w:color w:val="000000"/>
          <w:sz w:val="24"/>
        </w:rPr>
        <w:t>中标方必须提供但不限于以下文档：</w:t>
      </w:r>
    </w:p>
    <w:p w14:paraId="71EA905F" w14:textId="77777777" w:rsidR="00237306" w:rsidRDefault="00000000">
      <w:pPr>
        <w:pStyle w:val="affffff2"/>
        <w:numPr>
          <w:ilvl w:val="0"/>
          <w:numId w:val="63"/>
        </w:numPr>
        <w:spacing w:line="360" w:lineRule="auto"/>
        <w:ind w:firstLineChars="0"/>
        <w:rPr>
          <w:rFonts w:cs="宋体"/>
          <w:color w:val="000000"/>
          <w:sz w:val="24"/>
        </w:rPr>
      </w:pPr>
      <w:r>
        <w:rPr>
          <w:rFonts w:cs="宋体" w:hint="eastAsia"/>
          <w:color w:val="000000"/>
          <w:sz w:val="24"/>
        </w:rPr>
        <w:t>项目所有部署运行软件包及针对本项目二次开发软件的全部源代码；</w:t>
      </w:r>
    </w:p>
    <w:p w14:paraId="4EB1884B" w14:textId="77777777" w:rsidR="00237306" w:rsidRDefault="00000000">
      <w:pPr>
        <w:pStyle w:val="affffff2"/>
        <w:numPr>
          <w:ilvl w:val="0"/>
          <w:numId w:val="63"/>
        </w:numPr>
        <w:spacing w:line="360" w:lineRule="auto"/>
        <w:ind w:firstLineChars="0"/>
        <w:rPr>
          <w:rFonts w:cs="宋体"/>
          <w:color w:val="000000"/>
          <w:sz w:val="24"/>
        </w:rPr>
      </w:pPr>
      <w:r>
        <w:rPr>
          <w:rFonts w:cs="宋体" w:hint="eastAsia"/>
          <w:color w:val="000000"/>
          <w:sz w:val="24"/>
        </w:rPr>
        <w:t>符合定制开发要求的《需求规格说明书》、《技术方案》、《测试报告》、《系统部署手册》、《用户操作手册》等文档。</w:t>
      </w:r>
    </w:p>
    <w:p w14:paraId="0BC681C9" w14:textId="77777777" w:rsidR="00237306" w:rsidRDefault="00237306">
      <w:pPr>
        <w:pStyle w:val="affffffffffffffffb"/>
        <w:spacing w:before="48"/>
        <w:jc w:val="left"/>
        <w:rPr>
          <w:rFonts w:ascii="宋体" w:cs="宋体"/>
          <w:color w:val="000000"/>
          <w:kern w:val="0"/>
          <w:sz w:val="24"/>
          <w:szCs w:val="24"/>
          <w:lang w:bidi="ar"/>
        </w:rPr>
      </w:pPr>
    </w:p>
    <w:p w14:paraId="596DBC02" w14:textId="77777777" w:rsidR="00237306" w:rsidRDefault="00237306">
      <w:pPr>
        <w:pStyle w:val="affffffffffffffffb"/>
        <w:spacing w:before="48"/>
        <w:jc w:val="left"/>
      </w:pPr>
    </w:p>
    <w:p w14:paraId="61D27736" w14:textId="77777777" w:rsidR="00237306" w:rsidRDefault="00237306">
      <w:pPr>
        <w:spacing w:line="360" w:lineRule="auto"/>
        <w:rPr>
          <w:rFonts w:ascii="宋体" w:hAnsi="宋体"/>
        </w:rPr>
      </w:pPr>
    </w:p>
    <w:p w14:paraId="62342E54" w14:textId="77777777" w:rsidR="00237306" w:rsidRDefault="00237306">
      <w:pPr>
        <w:pStyle w:val="af8"/>
        <w:spacing w:line="360" w:lineRule="auto"/>
        <w:ind w:firstLine="0"/>
        <w:rPr>
          <w:sz w:val="24"/>
          <w:szCs w:val="22"/>
        </w:rPr>
      </w:pPr>
    </w:p>
    <w:p w14:paraId="06E232F2" w14:textId="77777777" w:rsidR="00237306" w:rsidRDefault="00000000">
      <w:pPr>
        <w:pStyle w:val="10"/>
        <w:spacing w:line="360" w:lineRule="auto"/>
        <w:jc w:val="center"/>
        <w:rPr>
          <w:rFonts w:cs="宋体"/>
          <w:w w:val="90"/>
        </w:rPr>
      </w:pPr>
      <w:bookmarkStart w:id="608" w:name="_Toc96542582"/>
      <w:r>
        <w:rPr>
          <w:rFonts w:cs="宋体"/>
          <w:w w:val="90"/>
        </w:rPr>
        <w:br w:type="page"/>
      </w:r>
      <w:r>
        <w:rPr>
          <w:rFonts w:cs="宋体" w:hint="eastAsia"/>
          <w:w w:val="90"/>
        </w:rPr>
        <w:lastRenderedPageBreak/>
        <w:t>第六章</w:t>
      </w:r>
      <w:r>
        <w:rPr>
          <w:rFonts w:cs="宋体" w:hint="eastAsia"/>
          <w:w w:val="90"/>
        </w:rPr>
        <w:t xml:space="preserve">  </w:t>
      </w:r>
      <w:r>
        <w:rPr>
          <w:rFonts w:cs="宋体" w:hint="eastAsia"/>
          <w:w w:val="90"/>
        </w:rPr>
        <w:t>评标标准</w:t>
      </w:r>
      <w:r>
        <w:rPr>
          <w:rFonts w:cs="宋体"/>
          <w:w w:val="90"/>
        </w:rPr>
        <w:t>及评标方法</w:t>
      </w:r>
      <w:bookmarkEnd w:id="608"/>
    </w:p>
    <w:p w14:paraId="2EC92D01" w14:textId="77777777" w:rsidR="00237306" w:rsidRDefault="00000000">
      <w:pPr>
        <w:tabs>
          <w:tab w:val="left" w:pos="3430"/>
        </w:tabs>
        <w:spacing w:line="360" w:lineRule="auto"/>
        <w:ind w:left="-60"/>
        <w:rPr>
          <w:rFonts w:ascii="宋体" w:hAnsi="宋体"/>
          <w:b/>
          <w:bCs/>
          <w:kern w:val="0"/>
          <w:sz w:val="24"/>
          <w:szCs w:val="24"/>
        </w:rPr>
      </w:pPr>
      <w:r>
        <w:rPr>
          <w:rFonts w:ascii="宋体" w:hAnsi="宋体" w:hint="eastAsia"/>
          <w:b/>
          <w:bCs/>
          <w:kern w:val="0"/>
          <w:sz w:val="24"/>
          <w:szCs w:val="24"/>
        </w:rPr>
        <w:t>一</w:t>
      </w:r>
      <w:r>
        <w:rPr>
          <w:rFonts w:ascii="宋体" w:hAnsi="宋体"/>
          <w:b/>
          <w:bCs/>
          <w:kern w:val="0"/>
          <w:sz w:val="24"/>
          <w:szCs w:val="24"/>
        </w:rPr>
        <w:t>、</w:t>
      </w:r>
      <w:r>
        <w:rPr>
          <w:rFonts w:ascii="宋体" w:hAnsi="宋体" w:hint="eastAsia"/>
          <w:b/>
          <w:bCs/>
          <w:kern w:val="0"/>
          <w:sz w:val="24"/>
          <w:szCs w:val="24"/>
        </w:rPr>
        <w:t>评标方法及评标标准</w:t>
      </w:r>
    </w:p>
    <w:p w14:paraId="76D056F4" w14:textId="77777777" w:rsidR="00237306" w:rsidRDefault="00000000">
      <w:pPr>
        <w:pStyle w:val="aff3"/>
        <w:tabs>
          <w:tab w:val="left" w:pos="720"/>
        </w:tabs>
        <w:spacing w:line="360" w:lineRule="auto"/>
        <w:ind w:leftChars="0" w:left="0" w:firstLineChars="200" w:firstLine="480"/>
        <w:rPr>
          <w:bCs/>
          <w:szCs w:val="24"/>
        </w:rPr>
      </w:pPr>
      <w:r>
        <w:rPr>
          <w:rFonts w:hint="eastAsia"/>
          <w:bCs/>
          <w:szCs w:val="24"/>
        </w:rPr>
        <w:t>根据《中华人民共和国招标投标法》及有关规定，为规范评标活动，维护招标人和投标人的合法权益，制定本次招标评标方法和标准。评标活动遵循公平、公正、科学、择优的原则，任何单位和个人不得干预或者影响评标过程和结果。</w:t>
      </w:r>
    </w:p>
    <w:p w14:paraId="31A4B572" w14:textId="77777777" w:rsidR="00237306" w:rsidRDefault="00000000">
      <w:pPr>
        <w:pStyle w:val="aff3"/>
        <w:tabs>
          <w:tab w:val="left" w:pos="720"/>
        </w:tabs>
        <w:spacing w:line="360" w:lineRule="auto"/>
        <w:ind w:leftChars="0" w:left="0"/>
        <w:rPr>
          <w:b/>
          <w:bCs/>
          <w:szCs w:val="24"/>
        </w:rPr>
      </w:pPr>
      <w:r>
        <w:rPr>
          <w:rFonts w:ascii="宋体" w:hAnsi="宋体" w:hint="eastAsia"/>
          <w:b/>
          <w:bCs/>
          <w:szCs w:val="24"/>
        </w:rPr>
        <w:t>1、评标组织</w:t>
      </w:r>
    </w:p>
    <w:p w14:paraId="16D191FC" w14:textId="77777777" w:rsidR="00237306" w:rsidRDefault="00000000">
      <w:pPr>
        <w:tabs>
          <w:tab w:val="left" w:pos="720"/>
        </w:tabs>
        <w:spacing w:line="360" w:lineRule="auto"/>
        <w:ind w:right="1" w:firstLineChars="200" w:firstLine="480"/>
        <w:rPr>
          <w:rFonts w:ascii="宋体" w:hAnsi="宋体"/>
          <w:bCs/>
          <w:sz w:val="24"/>
          <w:szCs w:val="24"/>
        </w:rPr>
      </w:pPr>
      <w:r>
        <w:rPr>
          <w:rFonts w:ascii="宋体" w:hAnsi="宋体" w:hint="eastAsia"/>
          <w:bCs/>
          <w:sz w:val="24"/>
          <w:szCs w:val="24"/>
        </w:rPr>
        <w:t>评标由招标人依法组建的评标委员会负责，评标委员会由招标人代表和从评标专家库内随机抽取的有关技术、经济等方面的专家组成，成员人数为5人或5人以上单数，其中技术、经济等方面的专家不少于三分之二，与投标人有利害关系的专家不能担任评委，评标委员会主任由评委选举产生。</w:t>
      </w:r>
    </w:p>
    <w:p w14:paraId="00DA3389" w14:textId="77777777" w:rsidR="00237306" w:rsidRDefault="00000000">
      <w:pPr>
        <w:tabs>
          <w:tab w:val="left" w:pos="720"/>
        </w:tabs>
        <w:spacing w:line="360" w:lineRule="auto"/>
        <w:ind w:right="1"/>
        <w:rPr>
          <w:rFonts w:ascii="宋体" w:hAnsi="宋体"/>
          <w:b/>
          <w:bCs/>
          <w:sz w:val="24"/>
          <w:szCs w:val="24"/>
        </w:rPr>
      </w:pPr>
      <w:r>
        <w:rPr>
          <w:rFonts w:ascii="宋体" w:hAnsi="宋体" w:hint="eastAsia"/>
          <w:b/>
          <w:bCs/>
          <w:sz w:val="24"/>
          <w:szCs w:val="24"/>
        </w:rPr>
        <w:t>2、评标原则</w:t>
      </w:r>
    </w:p>
    <w:p w14:paraId="4DF7D115" w14:textId="77777777" w:rsidR="00237306" w:rsidRDefault="00000000">
      <w:pPr>
        <w:numPr>
          <w:ilvl w:val="2"/>
          <w:numId w:val="64"/>
        </w:numPr>
        <w:tabs>
          <w:tab w:val="left" w:pos="720"/>
        </w:tabs>
        <w:spacing w:line="360" w:lineRule="auto"/>
        <w:ind w:right="1"/>
        <w:rPr>
          <w:rFonts w:ascii="宋体" w:hAnsi="宋体"/>
          <w:bCs/>
          <w:sz w:val="24"/>
          <w:szCs w:val="24"/>
        </w:rPr>
      </w:pPr>
      <w:r>
        <w:rPr>
          <w:rFonts w:ascii="宋体" w:hAnsi="宋体" w:hint="eastAsia"/>
          <w:bCs/>
          <w:sz w:val="24"/>
          <w:szCs w:val="24"/>
        </w:rPr>
        <w:t>评标活动遵循公平、公正、科学、择优的原则。</w:t>
      </w:r>
    </w:p>
    <w:p w14:paraId="371CE2F4" w14:textId="77777777" w:rsidR="00237306" w:rsidRDefault="00000000">
      <w:pPr>
        <w:numPr>
          <w:ilvl w:val="2"/>
          <w:numId w:val="64"/>
        </w:numPr>
        <w:tabs>
          <w:tab w:val="left" w:pos="720"/>
        </w:tabs>
        <w:spacing w:line="360" w:lineRule="auto"/>
        <w:ind w:right="1"/>
        <w:rPr>
          <w:rFonts w:ascii="宋体" w:hAnsi="宋体"/>
          <w:bCs/>
          <w:sz w:val="24"/>
          <w:szCs w:val="24"/>
        </w:rPr>
      </w:pPr>
      <w:r>
        <w:rPr>
          <w:rFonts w:ascii="宋体" w:hAnsi="宋体" w:hint="eastAsia"/>
          <w:bCs/>
          <w:sz w:val="24"/>
          <w:szCs w:val="24"/>
        </w:rPr>
        <w:t>评标委员会成员应当客观、公正地履行职责，遵守职业道德，对所提出的评审意见承担个人责任。</w:t>
      </w:r>
    </w:p>
    <w:p w14:paraId="6A3B8527" w14:textId="77777777" w:rsidR="00237306" w:rsidRDefault="00000000">
      <w:pPr>
        <w:numPr>
          <w:ilvl w:val="2"/>
          <w:numId w:val="64"/>
        </w:numPr>
        <w:tabs>
          <w:tab w:val="left" w:pos="720"/>
        </w:tabs>
        <w:spacing w:line="360" w:lineRule="auto"/>
        <w:ind w:right="1"/>
        <w:rPr>
          <w:rFonts w:ascii="宋体" w:hAnsi="宋体"/>
          <w:bCs/>
          <w:sz w:val="24"/>
          <w:szCs w:val="24"/>
        </w:rPr>
      </w:pPr>
      <w:r>
        <w:rPr>
          <w:rFonts w:ascii="宋体" w:hAnsi="宋体" w:hint="eastAsia"/>
          <w:bCs/>
          <w:sz w:val="24"/>
          <w:szCs w:val="24"/>
        </w:rPr>
        <w:t>评标人员应认真执行国家有关政策和法令，维护招标人和投标人的合法权益。</w:t>
      </w:r>
    </w:p>
    <w:p w14:paraId="08701332" w14:textId="77777777" w:rsidR="00237306" w:rsidRDefault="00000000">
      <w:pPr>
        <w:tabs>
          <w:tab w:val="left" w:pos="720"/>
        </w:tabs>
        <w:spacing w:line="360" w:lineRule="auto"/>
        <w:ind w:right="1"/>
        <w:rPr>
          <w:rFonts w:ascii="宋体" w:hAnsi="宋体"/>
          <w:b/>
          <w:bCs/>
          <w:sz w:val="24"/>
          <w:szCs w:val="24"/>
        </w:rPr>
      </w:pPr>
      <w:r>
        <w:rPr>
          <w:rFonts w:ascii="宋体" w:hAnsi="宋体" w:hint="eastAsia"/>
          <w:b/>
          <w:bCs/>
          <w:sz w:val="24"/>
          <w:szCs w:val="24"/>
        </w:rPr>
        <w:t>3、评标内容</w:t>
      </w:r>
    </w:p>
    <w:p w14:paraId="4E9D1977" w14:textId="77777777" w:rsidR="00237306" w:rsidRDefault="00000000">
      <w:pPr>
        <w:spacing w:line="360" w:lineRule="auto"/>
        <w:ind w:right="-484" w:firstLineChars="200" w:firstLine="480"/>
        <w:rPr>
          <w:rFonts w:ascii="宋体" w:hAnsi="宋体"/>
          <w:bCs/>
          <w:sz w:val="24"/>
          <w:szCs w:val="24"/>
        </w:rPr>
      </w:pPr>
      <w:r>
        <w:rPr>
          <w:rFonts w:ascii="宋体" w:hAnsi="宋体" w:hint="eastAsia"/>
          <w:bCs/>
          <w:sz w:val="24"/>
          <w:szCs w:val="24"/>
        </w:rPr>
        <w:t>评标内容包括：（1）商务部分；（2）技术部分；（3）报价部分。</w:t>
      </w:r>
    </w:p>
    <w:p w14:paraId="7BE6BBD3" w14:textId="77777777" w:rsidR="00237306" w:rsidRDefault="00000000">
      <w:pPr>
        <w:tabs>
          <w:tab w:val="left" w:pos="720"/>
        </w:tabs>
        <w:spacing w:line="360" w:lineRule="auto"/>
        <w:ind w:right="1"/>
        <w:rPr>
          <w:rFonts w:ascii="宋体" w:hAnsi="宋体"/>
          <w:bCs/>
          <w:sz w:val="24"/>
          <w:szCs w:val="24"/>
        </w:rPr>
      </w:pPr>
      <w:r>
        <w:rPr>
          <w:rFonts w:ascii="宋体" w:hAnsi="宋体"/>
          <w:b/>
          <w:bCs/>
          <w:sz w:val="24"/>
          <w:szCs w:val="24"/>
        </w:rPr>
        <w:t>4</w:t>
      </w:r>
      <w:r>
        <w:rPr>
          <w:rFonts w:ascii="宋体" w:hAnsi="宋体" w:hint="eastAsia"/>
          <w:b/>
          <w:bCs/>
          <w:sz w:val="24"/>
          <w:szCs w:val="24"/>
        </w:rPr>
        <w:t>、评标程序</w:t>
      </w:r>
    </w:p>
    <w:p w14:paraId="5DC0866F" w14:textId="77777777" w:rsidR="00237306" w:rsidRDefault="00000000">
      <w:pPr>
        <w:numPr>
          <w:ilvl w:val="0"/>
          <w:numId w:val="65"/>
        </w:numPr>
        <w:tabs>
          <w:tab w:val="left" w:pos="720"/>
        </w:tabs>
        <w:spacing w:line="360" w:lineRule="auto"/>
        <w:ind w:right="1"/>
        <w:rPr>
          <w:rFonts w:ascii="宋体" w:hAnsi="宋体"/>
          <w:bCs/>
          <w:sz w:val="24"/>
          <w:szCs w:val="24"/>
        </w:rPr>
      </w:pPr>
      <w:r>
        <w:rPr>
          <w:rFonts w:ascii="宋体" w:hAnsi="宋体" w:hint="eastAsia"/>
          <w:bCs/>
          <w:sz w:val="24"/>
          <w:szCs w:val="24"/>
        </w:rPr>
        <w:t>资格审查及符合性评审：评标委员会首先依法对投标人的资格进行审查和符合性审查，只有审查合格的投标人方能进入下一阶段的评审。</w:t>
      </w:r>
    </w:p>
    <w:p w14:paraId="3DF24909" w14:textId="77777777" w:rsidR="00237306" w:rsidRDefault="00000000">
      <w:pPr>
        <w:tabs>
          <w:tab w:val="left" w:pos="720"/>
        </w:tabs>
        <w:spacing w:line="360" w:lineRule="auto"/>
        <w:ind w:right="1"/>
        <w:rPr>
          <w:rFonts w:ascii="宋体" w:hAnsi="宋体"/>
          <w:b/>
          <w:bCs/>
          <w:sz w:val="24"/>
          <w:szCs w:val="24"/>
        </w:rPr>
      </w:pPr>
      <w:r>
        <w:rPr>
          <w:rFonts w:ascii="宋体" w:hAnsi="宋体" w:hint="eastAsia"/>
          <w:b/>
          <w:bCs/>
          <w:sz w:val="24"/>
          <w:szCs w:val="24"/>
        </w:rPr>
        <w:t>5、评审结果</w:t>
      </w:r>
    </w:p>
    <w:p w14:paraId="12E8A9A7" w14:textId="77777777" w:rsidR="00237306" w:rsidRDefault="00000000">
      <w:pPr>
        <w:pStyle w:val="aff3"/>
        <w:tabs>
          <w:tab w:val="left" w:pos="720"/>
        </w:tabs>
        <w:spacing w:line="360" w:lineRule="auto"/>
        <w:ind w:leftChars="0" w:left="0" w:firstLineChars="200" w:firstLine="480"/>
        <w:rPr>
          <w:bCs/>
          <w:szCs w:val="24"/>
        </w:rPr>
      </w:pPr>
      <w:r>
        <w:rPr>
          <w:rFonts w:hint="eastAsia"/>
          <w:bCs/>
          <w:szCs w:val="24"/>
        </w:rPr>
        <w:t>招标人将根据评标委员会推荐的中标候选人名单，选择排名第一的中标候选人为中标单位。</w:t>
      </w:r>
    </w:p>
    <w:p w14:paraId="02C114CF" w14:textId="77777777" w:rsidR="00237306" w:rsidRDefault="00237306">
      <w:pPr>
        <w:spacing w:line="360" w:lineRule="auto"/>
        <w:rPr>
          <w:rFonts w:ascii="宋体" w:hAnsi="宋体"/>
          <w:b/>
          <w:bCs/>
          <w:sz w:val="24"/>
          <w:szCs w:val="24"/>
        </w:rPr>
      </w:pPr>
    </w:p>
    <w:p w14:paraId="4447F1F6" w14:textId="77777777" w:rsidR="00237306" w:rsidRDefault="00000000">
      <w:pPr>
        <w:widowControl/>
        <w:jc w:val="left"/>
        <w:rPr>
          <w:rFonts w:ascii="宋体" w:hAnsi="宋体"/>
          <w:b/>
          <w:bCs/>
          <w:sz w:val="24"/>
          <w:szCs w:val="24"/>
        </w:rPr>
      </w:pPr>
      <w:r>
        <w:rPr>
          <w:rFonts w:ascii="宋体" w:hAnsi="宋体"/>
          <w:b/>
          <w:bCs/>
          <w:sz w:val="24"/>
          <w:szCs w:val="24"/>
        </w:rPr>
        <w:br w:type="page"/>
      </w:r>
    </w:p>
    <w:p w14:paraId="171A3D05" w14:textId="77777777" w:rsidR="00237306" w:rsidRDefault="00000000">
      <w:pPr>
        <w:spacing w:line="360" w:lineRule="auto"/>
        <w:jc w:val="center"/>
        <w:rPr>
          <w:rFonts w:ascii="宋体" w:hAnsi="宋体"/>
          <w:b/>
          <w:bCs/>
          <w:sz w:val="24"/>
          <w:szCs w:val="24"/>
        </w:rPr>
      </w:pPr>
      <w:r>
        <w:rPr>
          <w:rFonts w:ascii="宋体" w:hAnsi="宋体" w:hint="eastAsia"/>
          <w:b/>
          <w:bCs/>
          <w:sz w:val="24"/>
          <w:szCs w:val="24"/>
        </w:rPr>
        <w:lastRenderedPageBreak/>
        <w:t>资格审查及</w:t>
      </w:r>
      <w:r>
        <w:rPr>
          <w:rFonts w:ascii="宋体" w:hAnsi="宋体"/>
          <w:b/>
          <w:bCs/>
          <w:sz w:val="24"/>
          <w:szCs w:val="24"/>
        </w:rPr>
        <w:t>符合性审查</w:t>
      </w:r>
      <w:r>
        <w:rPr>
          <w:rFonts w:ascii="宋体" w:hAnsi="宋体" w:hint="eastAsia"/>
          <w:b/>
          <w:bCs/>
          <w:sz w:val="24"/>
          <w:szCs w:val="24"/>
        </w:rPr>
        <w:t>表</w:t>
      </w:r>
    </w:p>
    <w:tbl>
      <w:tblPr>
        <w:tblpPr w:leftFromText="180" w:rightFromText="180" w:vertAnchor="text" w:horzAnchor="margin" w:tblpY="342"/>
        <w:tblW w:w="5081"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36"/>
        <w:gridCol w:w="2843"/>
        <w:gridCol w:w="4789"/>
        <w:gridCol w:w="710"/>
      </w:tblGrid>
      <w:tr w:rsidR="00237306" w14:paraId="28561535" w14:textId="77777777">
        <w:trPr>
          <w:trHeight w:val="396"/>
        </w:trPr>
        <w:tc>
          <w:tcPr>
            <w:tcW w:w="455" w:type="pct"/>
            <w:vAlign w:val="center"/>
          </w:tcPr>
          <w:p w14:paraId="64A39A58" w14:textId="77777777" w:rsidR="00237306" w:rsidRDefault="00000000">
            <w:pPr>
              <w:jc w:val="center"/>
              <w:rPr>
                <w:rFonts w:ascii="宋体" w:hAnsi="宋体"/>
                <w:sz w:val="24"/>
              </w:rPr>
            </w:pPr>
            <w:r>
              <w:rPr>
                <w:rFonts w:ascii="宋体" w:hAnsi="宋体" w:hint="eastAsia"/>
                <w:sz w:val="24"/>
              </w:rPr>
              <w:t>序号</w:t>
            </w:r>
          </w:p>
        </w:tc>
        <w:tc>
          <w:tcPr>
            <w:tcW w:w="1549" w:type="pct"/>
            <w:vAlign w:val="center"/>
          </w:tcPr>
          <w:p w14:paraId="7364FE47" w14:textId="77777777" w:rsidR="00237306" w:rsidRDefault="00000000">
            <w:pPr>
              <w:jc w:val="center"/>
              <w:rPr>
                <w:rFonts w:ascii="宋体" w:hAnsi="宋体"/>
                <w:sz w:val="24"/>
              </w:rPr>
            </w:pPr>
            <w:r>
              <w:rPr>
                <w:rFonts w:ascii="宋体" w:hAnsi="宋体" w:hint="eastAsia"/>
                <w:sz w:val="24"/>
              </w:rPr>
              <w:t>项目内容</w:t>
            </w:r>
          </w:p>
        </w:tc>
        <w:tc>
          <w:tcPr>
            <w:tcW w:w="2608" w:type="pct"/>
            <w:vAlign w:val="center"/>
          </w:tcPr>
          <w:p w14:paraId="047BE19B" w14:textId="77777777" w:rsidR="00237306" w:rsidRDefault="00000000">
            <w:pPr>
              <w:jc w:val="center"/>
              <w:rPr>
                <w:rFonts w:ascii="宋体" w:hAnsi="宋体"/>
                <w:sz w:val="24"/>
              </w:rPr>
            </w:pPr>
            <w:r>
              <w:rPr>
                <w:rFonts w:ascii="宋体" w:hAnsi="宋体" w:hint="eastAsia"/>
                <w:sz w:val="24"/>
              </w:rPr>
              <w:t>有效证明材料</w:t>
            </w:r>
          </w:p>
        </w:tc>
        <w:tc>
          <w:tcPr>
            <w:tcW w:w="386" w:type="pct"/>
            <w:vAlign w:val="center"/>
          </w:tcPr>
          <w:p w14:paraId="1F8ABBDF" w14:textId="77777777" w:rsidR="00237306" w:rsidRDefault="00000000">
            <w:pPr>
              <w:jc w:val="center"/>
              <w:rPr>
                <w:rFonts w:ascii="宋体" w:hAnsi="宋体"/>
                <w:sz w:val="24"/>
              </w:rPr>
            </w:pPr>
            <w:r>
              <w:rPr>
                <w:rFonts w:ascii="宋体" w:hAnsi="宋体" w:hint="eastAsia"/>
                <w:sz w:val="24"/>
              </w:rPr>
              <w:t>备注</w:t>
            </w:r>
          </w:p>
        </w:tc>
      </w:tr>
      <w:tr w:rsidR="00237306" w14:paraId="70092917" w14:textId="77777777">
        <w:trPr>
          <w:trHeight w:val="309"/>
        </w:trPr>
        <w:tc>
          <w:tcPr>
            <w:tcW w:w="455" w:type="pct"/>
            <w:vAlign w:val="center"/>
          </w:tcPr>
          <w:p w14:paraId="097858C4" w14:textId="77777777" w:rsidR="00237306" w:rsidRDefault="00000000">
            <w:pPr>
              <w:jc w:val="center"/>
              <w:rPr>
                <w:rFonts w:ascii="宋体" w:hAnsi="宋体"/>
                <w:sz w:val="24"/>
              </w:rPr>
            </w:pPr>
            <w:r>
              <w:rPr>
                <w:rFonts w:ascii="宋体" w:hAnsi="宋体" w:hint="eastAsia"/>
                <w:sz w:val="24"/>
              </w:rPr>
              <w:t>1</w:t>
            </w:r>
          </w:p>
        </w:tc>
        <w:tc>
          <w:tcPr>
            <w:tcW w:w="1549" w:type="pct"/>
            <w:vAlign w:val="center"/>
          </w:tcPr>
          <w:p w14:paraId="68F207C1" w14:textId="77777777" w:rsidR="00237306" w:rsidRDefault="00000000">
            <w:pPr>
              <w:rPr>
                <w:rFonts w:ascii="宋体" w:hAnsi="宋体"/>
                <w:sz w:val="24"/>
              </w:rPr>
            </w:pPr>
            <w:r>
              <w:rPr>
                <w:rFonts w:ascii="宋体" w:hAnsi="宋体" w:hint="eastAsia"/>
                <w:sz w:val="24"/>
              </w:rPr>
              <w:t>有效营业执照</w:t>
            </w:r>
          </w:p>
        </w:tc>
        <w:tc>
          <w:tcPr>
            <w:tcW w:w="2608" w:type="pct"/>
            <w:vAlign w:val="center"/>
          </w:tcPr>
          <w:p w14:paraId="28206BEE" w14:textId="77777777" w:rsidR="00237306" w:rsidRDefault="00000000">
            <w:pPr>
              <w:rPr>
                <w:rFonts w:ascii="宋体" w:hAnsi="宋体"/>
                <w:sz w:val="24"/>
                <w:szCs w:val="24"/>
              </w:rPr>
            </w:pPr>
            <w:r>
              <w:rPr>
                <w:rFonts w:hint="eastAsia"/>
                <w:sz w:val="24"/>
                <w:szCs w:val="24"/>
              </w:rPr>
              <w:t>营业执照复印件（加盖单位公章）</w:t>
            </w:r>
          </w:p>
        </w:tc>
        <w:tc>
          <w:tcPr>
            <w:tcW w:w="386" w:type="pct"/>
            <w:vAlign w:val="center"/>
          </w:tcPr>
          <w:p w14:paraId="7ED943C0" w14:textId="77777777" w:rsidR="00237306" w:rsidRDefault="00237306">
            <w:pPr>
              <w:rPr>
                <w:rFonts w:ascii="宋体" w:hAnsi="宋体"/>
                <w:sz w:val="24"/>
              </w:rPr>
            </w:pPr>
          </w:p>
        </w:tc>
      </w:tr>
      <w:tr w:rsidR="00237306" w14:paraId="438A7163" w14:textId="77777777">
        <w:trPr>
          <w:trHeight w:val="309"/>
        </w:trPr>
        <w:tc>
          <w:tcPr>
            <w:tcW w:w="455" w:type="pct"/>
            <w:vAlign w:val="center"/>
          </w:tcPr>
          <w:p w14:paraId="2A7A3970" w14:textId="77777777" w:rsidR="00237306" w:rsidRDefault="00000000">
            <w:pPr>
              <w:jc w:val="center"/>
              <w:rPr>
                <w:rFonts w:ascii="宋体" w:hAnsi="宋体"/>
                <w:sz w:val="24"/>
              </w:rPr>
            </w:pPr>
            <w:r>
              <w:rPr>
                <w:rFonts w:ascii="宋体" w:hAnsi="宋体" w:hint="eastAsia"/>
                <w:sz w:val="24"/>
              </w:rPr>
              <w:t>2</w:t>
            </w:r>
          </w:p>
        </w:tc>
        <w:tc>
          <w:tcPr>
            <w:tcW w:w="1549" w:type="pct"/>
            <w:vAlign w:val="center"/>
          </w:tcPr>
          <w:p w14:paraId="2DFA4EB0" w14:textId="77777777" w:rsidR="00237306" w:rsidRDefault="00000000">
            <w:pPr>
              <w:rPr>
                <w:rFonts w:ascii="宋体" w:hAnsi="宋体"/>
                <w:sz w:val="24"/>
              </w:rPr>
            </w:pPr>
            <w:r>
              <w:rPr>
                <w:rFonts w:ascii="宋体" w:hAnsi="宋体" w:hint="eastAsia"/>
                <w:sz w:val="24"/>
              </w:rPr>
              <w:t>软件成熟度认证</w:t>
            </w:r>
          </w:p>
        </w:tc>
        <w:tc>
          <w:tcPr>
            <w:tcW w:w="2608" w:type="pct"/>
            <w:vAlign w:val="center"/>
          </w:tcPr>
          <w:p w14:paraId="76A976F9" w14:textId="77777777" w:rsidR="00237306" w:rsidRDefault="00000000">
            <w:pPr>
              <w:rPr>
                <w:sz w:val="24"/>
                <w:szCs w:val="24"/>
              </w:rPr>
            </w:pPr>
            <w:r>
              <w:rPr>
                <w:rFonts w:hint="eastAsia"/>
                <w:sz w:val="24"/>
                <w:szCs w:val="24"/>
              </w:rPr>
              <w:t>投标人具有有效期内的</w:t>
            </w:r>
            <w:r>
              <w:rPr>
                <w:rFonts w:hint="eastAsia"/>
                <w:sz w:val="24"/>
                <w:szCs w:val="24"/>
              </w:rPr>
              <w:t xml:space="preserve"> CMMI</w:t>
            </w:r>
            <w:r>
              <w:rPr>
                <w:rFonts w:hint="eastAsia"/>
                <w:sz w:val="24"/>
                <w:szCs w:val="24"/>
              </w:rPr>
              <w:t>软件成熟度认证证书三级或三级以上</w:t>
            </w:r>
          </w:p>
        </w:tc>
        <w:tc>
          <w:tcPr>
            <w:tcW w:w="386" w:type="pct"/>
            <w:vAlign w:val="center"/>
          </w:tcPr>
          <w:p w14:paraId="5E4621C5" w14:textId="77777777" w:rsidR="00237306" w:rsidRDefault="00237306">
            <w:pPr>
              <w:rPr>
                <w:rFonts w:ascii="宋体" w:hAnsi="宋体"/>
                <w:sz w:val="24"/>
              </w:rPr>
            </w:pPr>
          </w:p>
        </w:tc>
      </w:tr>
      <w:tr w:rsidR="00237306" w14:paraId="66D90F16" w14:textId="77777777">
        <w:trPr>
          <w:trHeight w:val="90"/>
        </w:trPr>
        <w:tc>
          <w:tcPr>
            <w:tcW w:w="455" w:type="pct"/>
            <w:vAlign w:val="center"/>
          </w:tcPr>
          <w:p w14:paraId="312CAF3E" w14:textId="77777777" w:rsidR="00237306" w:rsidRDefault="00000000">
            <w:pPr>
              <w:jc w:val="center"/>
              <w:rPr>
                <w:rFonts w:ascii="宋体" w:hAnsi="宋体"/>
                <w:sz w:val="24"/>
              </w:rPr>
            </w:pPr>
            <w:r>
              <w:rPr>
                <w:rFonts w:ascii="宋体" w:hAnsi="宋体" w:hint="eastAsia"/>
                <w:sz w:val="24"/>
              </w:rPr>
              <w:t>3</w:t>
            </w:r>
          </w:p>
        </w:tc>
        <w:tc>
          <w:tcPr>
            <w:tcW w:w="1549" w:type="pct"/>
            <w:vAlign w:val="center"/>
          </w:tcPr>
          <w:p w14:paraId="1A4BB3EB" w14:textId="77777777" w:rsidR="00237306" w:rsidRDefault="00000000">
            <w:pPr>
              <w:rPr>
                <w:rFonts w:ascii="宋体" w:hAnsi="宋体"/>
                <w:sz w:val="24"/>
              </w:rPr>
            </w:pPr>
            <w:r>
              <w:rPr>
                <w:rFonts w:ascii="宋体" w:hAnsi="宋体" w:hint="eastAsia"/>
                <w:sz w:val="24"/>
              </w:rPr>
              <w:t>认证证书</w:t>
            </w:r>
          </w:p>
        </w:tc>
        <w:tc>
          <w:tcPr>
            <w:tcW w:w="2608" w:type="pct"/>
            <w:vAlign w:val="center"/>
          </w:tcPr>
          <w:p w14:paraId="65420267" w14:textId="77777777" w:rsidR="00237306" w:rsidRDefault="00000000">
            <w:pPr>
              <w:rPr>
                <w:sz w:val="24"/>
                <w:szCs w:val="24"/>
              </w:rPr>
            </w:pPr>
            <w:r>
              <w:rPr>
                <w:rFonts w:hint="eastAsia"/>
                <w:sz w:val="24"/>
                <w:szCs w:val="24"/>
              </w:rPr>
              <w:t>投标人具有</w:t>
            </w:r>
            <w:r>
              <w:rPr>
                <w:rFonts w:hint="eastAsia"/>
                <w:sz w:val="24"/>
                <w:szCs w:val="24"/>
              </w:rPr>
              <w:t>ISO 9001</w:t>
            </w:r>
            <w:r>
              <w:rPr>
                <w:rFonts w:hint="eastAsia"/>
                <w:sz w:val="24"/>
                <w:szCs w:val="24"/>
              </w:rPr>
              <w:t>认证证书</w:t>
            </w:r>
          </w:p>
        </w:tc>
        <w:tc>
          <w:tcPr>
            <w:tcW w:w="386" w:type="pct"/>
            <w:vAlign w:val="center"/>
          </w:tcPr>
          <w:p w14:paraId="306326ED" w14:textId="77777777" w:rsidR="00237306" w:rsidRDefault="00237306">
            <w:pPr>
              <w:rPr>
                <w:rFonts w:ascii="宋体" w:hAnsi="宋体"/>
                <w:sz w:val="24"/>
              </w:rPr>
            </w:pPr>
          </w:p>
        </w:tc>
      </w:tr>
      <w:tr w:rsidR="00237306" w14:paraId="7C034336" w14:textId="77777777">
        <w:trPr>
          <w:trHeight w:val="309"/>
        </w:trPr>
        <w:tc>
          <w:tcPr>
            <w:tcW w:w="455" w:type="pct"/>
            <w:vAlign w:val="center"/>
          </w:tcPr>
          <w:p w14:paraId="3024B9A7" w14:textId="77777777" w:rsidR="00237306" w:rsidRDefault="00000000">
            <w:pPr>
              <w:jc w:val="center"/>
              <w:rPr>
                <w:rFonts w:ascii="宋体" w:hAnsi="宋体"/>
                <w:sz w:val="24"/>
              </w:rPr>
            </w:pPr>
            <w:r>
              <w:rPr>
                <w:rFonts w:ascii="宋体" w:hAnsi="宋体" w:hint="eastAsia"/>
                <w:sz w:val="24"/>
              </w:rPr>
              <w:t>4</w:t>
            </w:r>
          </w:p>
        </w:tc>
        <w:tc>
          <w:tcPr>
            <w:tcW w:w="1549" w:type="pct"/>
            <w:vAlign w:val="center"/>
          </w:tcPr>
          <w:p w14:paraId="0BF2FC69" w14:textId="77777777" w:rsidR="00237306" w:rsidRDefault="00000000">
            <w:pPr>
              <w:rPr>
                <w:rFonts w:ascii="宋体" w:hAnsi="宋体"/>
                <w:sz w:val="24"/>
              </w:rPr>
            </w:pPr>
            <w:r>
              <w:rPr>
                <w:rFonts w:ascii="宋体" w:hAnsi="宋体" w:hint="eastAsia"/>
                <w:sz w:val="24"/>
              </w:rPr>
              <w:t>依法纳税及社保记录</w:t>
            </w:r>
          </w:p>
        </w:tc>
        <w:tc>
          <w:tcPr>
            <w:tcW w:w="2608" w:type="pct"/>
            <w:vAlign w:val="center"/>
          </w:tcPr>
          <w:p w14:paraId="03C9F93A" w14:textId="77777777" w:rsidR="00237306" w:rsidRDefault="00000000">
            <w:pPr>
              <w:rPr>
                <w:sz w:val="24"/>
                <w:szCs w:val="24"/>
              </w:rPr>
            </w:pPr>
            <w:r>
              <w:rPr>
                <w:rFonts w:hint="eastAsia"/>
                <w:sz w:val="24"/>
                <w:szCs w:val="24"/>
              </w:rPr>
              <w:t>符合招标</w:t>
            </w:r>
            <w:r>
              <w:rPr>
                <w:sz w:val="24"/>
                <w:szCs w:val="24"/>
              </w:rPr>
              <w:t>文件</w:t>
            </w:r>
            <w:r>
              <w:rPr>
                <w:rFonts w:hint="eastAsia"/>
                <w:sz w:val="24"/>
                <w:szCs w:val="24"/>
              </w:rPr>
              <w:t>要求</w:t>
            </w:r>
          </w:p>
        </w:tc>
        <w:tc>
          <w:tcPr>
            <w:tcW w:w="386" w:type="pct"/>
            <w:vAlign w:val="center"/>
          </w:tcPr>
          <w:p w14:paraId="766AD892" w14:textId="77777777" w:rsidR="00237306" w:rsidRDefault="00237306">
            <w:pPr>
              <w:rPr>
                <w:rFonts w:ascii="宋体" w:hAnsi="宋体"/>
                <w:sz w:val="24"/>
              </w:rPr>
            </w:pPr>
          </w:p>
        </w:tc>
      </w:tr>
      <w:tr w:rsidR="00237306" w14:paraId="3B146C09" w14:textId="77777777">
        <w:trPr>
          <w:trHeight w:val="309"/>
        </w:trPr>
        <w:tc>
          <w:tcPr>
            <w:tcW w:w="455" w:type="pct"/>
            <w:vAlign w:val="center"/>
          </w:tcPr>
          <w:p w14:paraId="2436574B" w14:textId="77777777" w:rsidR="00237306" w:rsidRDefault="00000000">
            <w:pPr>
              <w:jc w:val="center"/>
              <w:rPr>
                <w:rFonts w:ascii="宋体" w:hAnsi="宋体"/>
                <w:sz w:val="24"/>
              </w:rPr>
            </w:pPr>
            <w:r>
              <w:rPr>
                <w:rFonts w:ascii="宋体" w:hAnsi="宋体"/>
                <w:sz w:val="24"/>
              </w:rPr>
              <w:t>5</w:t>
            </w:r>
          </w:p>
        </w:tc>
        <w:tc>
          <w:tcPr>
            <w:tcW w:w="1549" w:type="pct"/>
            <w:vAlign w:val="center"/>
          </w:tcPr>
          <w:p w14:paraId="53BFA8A5" w14:textId="77777777" w:rsidR="00237306" w:rsidRDefault="00000000">
            <w:pPr>
              <w:rPr>
                <w:rFonts w:ascii="宋体" w:hAnsi="宋体"/>
                <w:sz w:val="24"/>
              </w:rPr>
            </w:pPr>
            <w:r>
              <w:rPr>
                <w:rFonts w:ascii="宋体" w:hAnsi="宋体" w:hint="eastAsia"/>
                <w:sz w:val="24"/>
              </w:rPr>
              <w:t>相关业绩</w:t>
            </w:r>
          </w:p>
        </w:tc>
        <w:tc>
          <w:tcPr>
            <w:tcW w:w="2608" w:type="pct"/>
            <w:vAlign w:val="center"/>
          </w:tcPr>
          <w:p w14:paraId="7AB597F5" w14:textId="77777777" w:rsidR="00237306" w:rsidRDefault="00000000">
            <w:pPr>
              <w:rPr>
                <w:sz w:val="24"/>
                <w:szCs w:val="24"/>
              </w:rPr>
            </w:pPr>
            <w:r>
              <w:rPr>
                <w:rFonts w:hint="eastAsia"/>
                <w:sz w:val="24"/>
                <w:szCs w:val="24"/>
              </w:rPr>
              <w:t>具备</w:t>
            </w:r>
            <w:r>
              <w:rPr>
                <w:rFonts w:hint="eastAsia"/>
                <w:sz w:val="24"/>
                <w:szCs w:val="24"/>
              </w:rPr>
              <w:t>1</w:t>
            </w:r>
            <w:r>
              <w:rPr>
                <w:rFonts w:hint="eastAsia"/>
                <w:sz w:val="24"/>
                <w:szCs w:val="24"/>
              </w:rPr>
              <w:t>个以上近</w:t>
            </w:r>
            <w:r>
              <w:rPr>
                <w:rFonts w:hint="eastAsia"/>
                <w:sz w:val="24"/>
                <w:szCs w:val="24"/>
              </w:rPr>
              <w:t>3</w:t>
            </w:r>
            <w:r>
              <w:rPr>
                <w:rFonts w:hint="eastAsia"/>
                <w:sz w:val="24"/>
                <w:szCs w:val="24"/>
              </w:rPr>
              <w:t>年（</w:t>
            </w:r>
            <w:r>
              <w:rPr>
                <w:rFonts w:hint="eastAsia"/>
                <w:sz w:val="24"/>
                <w:szCs w:val="24"/>
              </w:rPr>
              <w:t>2020</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日至开标日期，以合同签订日期为准）单个合同金额在人民币</w:t>
            </w:r>
            <w:r>
              <w:rPr>
                <w:rFonts w:hint="eastAsia"/>
                <w:sz w:val="24"/>
                <w:szCs w:val="24"/>
              </w:rPr>
              <w:t>100</w:t>
            </w:r>
            <w:r>
              <w:rPr>
                <w:rFonts w:hint="eastAsia"/>
                <w:sz w:val="24"/>
                <w:szCs w:val="24"/>
              </w:rPr>
              <w:t>万元以上的软件信息化建设项目业绩，以提供的销售合同复印件加盖公章为准。</w:t>
            </w:r>
          </w:p>
          <w:p w14:paraId="23937FED" w14:textId="77777777" w:rsidR="00237306" w:rsidRDefault="00000000">
            <w:pPr>
              <w:rPr>
                <w:sz w:val="24"/>
                <w:szCs w:val="24"/>
              </w:rPr>
            </w:pPr>
            <w:r>
              <w:rPr>
                <w:rFonts w:hint="eastAsia"/>
                <w:sz w:val="24"/>
                <w:szCs w:val="24"/>
              </w:rPr>
              <w:t>注：须提供业绩清单及证明文件（合同关键页）复印件并加盖投标人公章</w:t>
            </w:r>
          </w:p>
        </w:tc>
        <w:tc>
          <w:tcPr>
            <w:tcW w:w="386" w:type="pct"/>
            <w:vAlign w:val="center"/>
          </w:tcPr>
          <w:p w14:paraId="6C9F6C8E" w14:textId="77777777" w:rsidR="00237306" w:rsidRDefault="00237306">
            <w:pPr>
              <w:rPr>
                <w:rFonts w:ascii="宋体" w:hAnsi="宋体"/>
                <w:sz w:val="24"/>
              </w:rPr>
            </w:pPr>
          </w:p>
        </w:tc>
      </w:tr>
      <w:tr w:rsidR="00237306" w14:paraId="640F2468" w14:textId="77777777">
        <w:trPr>
          <w:trHeight w:val="309"/>
        </w:trPr>
        <w:tc>
          <w:tcPr>
            <w:tcW w:w="455" w:type="pct"/>
            <w:vAlign w:val="center"/>
          </w:tcPr>
          <w:p w14:paraId="19817734" w14:textId="77777777" w:rsidR="00237306" w:rsidRDefault="00000000">
            <w:pPr>
              <w:jc w:val="center"/>
              <w:rPr>
                <w:rFonts w:ascii="宋体" w:hAnsi="宋体"/>
                <w:sz w:val="24"/>
              </w:rPr>
            </w:pPr>
            <w:r>
              <w:rPr>
                <w:rFonts w:ascii="宋体" w:hAnsi="宋体"/>
                <w:sz w:val="24"/>
              </w:rPr>
              <w:t>6</w:t>
            </w:r>
          </w:p>
        </w:tc>
        <w:tc>
          <w:tcPr>
            <w:tcW w:w="1549" w:type="pct"/>
            <w:vAlign w:val="center"/>
          </w:tcPr>
          <w:p w14:paraId="16C6C8E1" w14:textId="77777777" w:rsidR="00237306" w:rsidRDefault="00000000">
            <w:pPr>
              <w:rPr>
                <w:rFonts w:ascii="宋体" w:hAnsi="宋体"/>
                <w:sz w:val="24"/>
              </w:rPr>
            </w:pPr>
            <w:r>
              <w:rPr>
                <w:rFonts w:ascii="宋体" w:hAnsi="宋体" w:hint="eastAsia"/>
                <w:sz w:val="24"/>
                <w:szCs w:val="24"/>
              </w:rPr>
              <w:t>相关承诺及声明</w:t>
            </w:r>
          </w:p>
        </w:tc>
        <w:tc>
          <w:tcPr>
            <w:tcW w:w="2608" w:type="pct"/>
            <w:vAlign w:val="center"/>
          </w:tcPr>
          <w:p w14:paraId="6315220C" w14:textId="77777777" w:rsidR="00237306" w:rsidRDefault="00000000">
            <w:pPr>
              <w:rPr>
                <w:sz w:val="24"/>
                <w:szCs w:val="24"/>
              </w:rPr>
            </w:pPr>
            <w:r>
              <w:rPr>
                <w:rFonts w:ascii="宋体" w:hAnsi="宋体" w:hint="eastAsia"/>
                <w:sz w:val="24"/>
              </w:rPr>
              <w:t>由投标人的法定代表人签字或盖章并加盖单位公章的书面承诺文件</w:t>
            </w:r>
          </w:p>
        </w:tc>
        <w:tc>
          <w:tcPr>
            <w:tcW w:w="386" w:type="pct"/>
            <w:vAlign w:val="center"/>
          </w:tcPr>
          <w:p w14:paraId="3CC81D0C" w14:textId="77777777" w:rsidR="00237306" w:rsidRDefault="00237306">
            <w:pPr>
              <w:rPr>
                <w:rFonts w:ascii="宋体" w:hAnsi="宋体"/>
                <w:sz w:val="24"/>
              </w:rPr>
            </w:pPr>
          </w:p>
        </w:tc>
      </w:tr>
      <w:tr w:rsidR="00237306" w14:paraId="743878B0" w14:textId="77777777">
        <w:trPr>
          <w:trHeight w:val="309"/>
        </w:trPr>
        <w:tc>
          <w:tcPr>
            <w:tcW w:w="455" w:type="pct"/>
            <w:vAlign w:val="center"/>
          </w:tcPr>
          <w:p w14:paraId="33F49BD3" w14:textId="77777777" w:rsidR="00237306" w:rsidRDefault="00000000">
            <w:pPr>
              <w:jc w:val="center"/>
              <w:rPr>
                <w:rFonts w:ascii="宋体" w:hAnsi="宋体"/>
                <w:sz w:val="24"/>
              </w:rPr>
            </w:pPr>
            <w:r>
              <w:rPr>
                <w:rFonts w:ascii="宋体" w:hAnsi="宋体"/>
                <w:sz w:val="24"/>
              </w:rPr>
              <w:t>7</w:t>
            </w:r>
          </w:p>
        </w:tc>
        <w:tc>
          <w:tcPr>
            <w:tcW w:w="1549" w:type="pct"/>
            <w:vAlign w:val="center"/>
          </w:tcPr>
          <w:p w14:paraId="4A0AB2A9" w14:textId="77777777" w:rsidR="00237306" w:rsidRDefault="00000000">
            <w:pPr>
              <w:rPr>
                <w:rFonts w:ascii="宋体" w:hAnsi="宋体"/>
                <w:sz w:val="24"/>
                <w:szCs w:val="24"/>
              </w:rPr>
            </w:pPr>
            <w:r>
              <w:rPr>
                <w:rFonts w:ascii="宋体" w:hAnsi="宋体" w:hint="eastAsia"/>
                <w:sz w:val="24"/>
                <w:szCs w:val="24"/>
              </w:rPr>
              <w:t>财务审计报告</w:t>
            </w:r>
          </w:p>
        </w:tc>
        <w:tc>
          <w:tcPr>
            <w:tcW w:w="2608" w:type="pct"/>
            <w:vAlign w:val="center"/>
          </w:tcPr>
          <w:p w14:paraId="1774E267" w14:textId="77777777" w:rsidR="00237306" w:rsidRDefault="00000000">
            <w:pPr>
              <w:rPr>
                <w:rFonts w:ascii="宋体" w:hAnsi="宋体"/>
                <w:sz w:val="24"/>
              </w:rPr>
            </w:pPr>
            <w:r>
              <w:rPr>
                <w:rFonts w:ascii="宋体" w:hAnsi="宋体" w:hint="eastAsia"/>
                <w:sz w:val="24"/>
              </w:rPr>
              <w:t>投标人提供2022年度经会计事务所审计的完整年度审计报告(复印件加盖投标人公章)或投标截止日前三个月内银行开具的资信证明原件或复印件</w:t>
            </w:r>
          </w:p>
        </w:tc>
        <w:tc>
          <w:tcPr>
            <w:tcW w:w="386" w:type="pct"/>
            <w:vAlign w:val="center"/>
          </w:tcPr>
          <w:p w14:paraId="7A1E3732" w14:textId="77777777" w:rsidR="00237306" w:rsidRDefault="00237306">
            <w:pPr>
              <w:rPr>
                <w:rFonts w:ascii="宋体" w:hAnsi="宋体"/>
                <w:sz w:val="24"/>
              </w:rPr>
            </w:pPr>
          </w:p>
        </w:tc>
      </w:tr>
      <w:tr w:rsidR="00237306" w14:paraId="4F9EFDCF" w14:textId="77777777">
        <w:trPr>
          <w:trHeight w:val="309"/>
        </w:trPr>
        <w:tc>
          <w:tcPr>
            <w:tcW w:w="455" w:type="pct"/>
            <w:vAlign w:val="center"/>
          </w:tcPr>
          <w:p w14:paraId="357AFE23" w14:textId="77777777" w:rsidR="00237306" w:rsidRDefault="00000000">
            <w:pPr>
              <w:jc w:val="center"/>
              <w:rPr>
                <w:rFonts w:ascii="宋体" w:hAnsi="宋体"/>
                <w:sz w:val="24"/>
              </w:rPr>
            </w:pPr>
            <w:r>
              <w:rPr>
                <w:rFonts w:ascii="宋体" w:hAnsi="宋体"/>
                <w:sz w:val="24"/>
              </w:rPr>
              <w:t>9</w:t>
            </w:r>
          </w:p>
        </w:tc>
        <w:tc>
          <w:tcPr>
            <w:tcW w:w="1549" w:type="pct"/>
            <w:vAlign w:val="center"/>
          </w:tcPr>
          <w:p w14:paraId="4A74447A" w14:textId="77777777" w:rsidR="00237306" w:rsidRDefault="00000000">
            <w:pPr>
              <w:rPr>
                <w:rFonts w:ascii="宋体" w:hAnsi="宋体"/>
                <w:sz w:val="24"/>
                <w:szCs w:val="24"/>
              </w:rPr>
            </w:pPr>
            <w:r>
              <w:rPr>
                <w:rFonts w:ascii="宋体" w:hAnsi="宋体" w:hint="eastAsia"/>
                <w:sz w:val="24"/>
                <w:szCs w:val="24"/>
              </w:rPr>
              <w:t>投标人</w:t>
            </w:r>
            <w:r>
              <w:rPr>
                <w:rFonts w:ascii="宋体" w:hAnsi="宋体"/>
                <w:sz w:val="24"/>
                <w:szCs w:val="24"/>
              </w:rPr>
              <w:t>信用评审</w:t>
            </w:r>
          </w:p>
        </w:tc>
        <w:tc>
          <w:tcPr>
            <w:tcW w:w="2608" w:type="pct"/>
            <w:vAlign w:val="center"/>
          </w:tcPr>
          <w:p w14:paraId="6973EC43" w14:textId="77777777" w:rsidR="00237306" w:rsidRDefault="00000000">
            <w:pPr>
              <w:rPr>
                <w:rFonts w:ascii="宋体" w:hAnsi="宋体"/>
                <w:sz w:val="24"/>
              </w:rPr>
            </w:pPr>
            <w:r>
              <w:rPr>
                <w:rFonts w:ascii="宋体" w:hAnsi="宋体" w:cs="宋体" w:hint="eastAsia"/>
                <w:kern w:val="0"/>
                <w:sz w:val="24"/>
                <w:szCs w:val="24"/>
                <w:lang w:val="zh-CN" w:eastAsia="zh-TW"/>
              </w:rPr>
              <w:t>投标人未被列入</w:t>
            </w:r>
            <w:r>
              <w:rPr>
                <w:rFonts w:ascii="宋体" w:hAnsi="宋体" w:hint="eastAsia"/>
                <w:sz w:val="24"/>
              </w:rPr>
              <w:t>“信用中国”网站（www.creditchina.gov.cn）列入失信被执行人、重大税收违法失信主体、经营异常名录、严重失信主体名单等（相关网站截图打印日</w:t>
            </w:r>
            <w:r>
              <w:rPr>
                <w:rFonts w:ascii="宋体" w:hAnsi="宋体" w:cs="宋体" w:hint="eastAsia"/>
                <w:kern w:val="0"/>
                <w:sz w:val="24"/>
                <w:szCs w:val="24"/>
                <w:lang w:val="zh-CN" w:eastAsia="zh-TW"/>
              </w:rPr>
              <w:t>期为本公告发布之日后</w:t>
            </w:r>
            <w:r>
              <w:rPr>
                <w:rFonts w:ascii="宋体" w:hAnsi="宋体" w:cs="宋体" w:hint="eastAsia"/>
                <w:kern w:val="0"/>
                <w:sz w:val="24"/>
                <w:szCs w:val="24"/>
                <w:lang w:eastAsia="zh-TW"/>
              </w:rPr>
              <w:t>，</w:t>
            </w:r>
            <w:r>
              <w:rPr>
                <w:rFonts w:ascii="宋体" w:hAnsi="宋体" w:cs="宋体" w:hint="eastAsia"/>
                <w:kern w:val="0"/>
                <w:sz w:val="24"/>
                <w:szCs w:val="24"/>
                <w:lang w:val="zh-CN" w:eastAsia="zh-TW"/>
              </w:rPr>
              <w:t>截图加盖单位公章</w:t>
            </w:r>
            <w:r>
              <w:rPr>
                <w:rFonts w:ascii="宋体" w:hAnsi="宋体" w:cs="宋体" w:hint="eastAsia"/>
                <w:kern w:val="0"/>
                <w:sz w:val="24"/>
                <w:szCs w:val="24"/>
                <w:lang w:eastAsia="zh-TW"/>
              </w:rPr>
              <w:t>）</w:t>
            </w:r>
          </w:p>
        </w:tc>
        <w:tc>
          <w:tcPr>
            <w:tcW w:w="386" w:type="pct"/>
            <w:vAlign w:val="center"/>
          </w:tcPr>
          <w:p w14:paraId="1F3BAE6B" w14:textId="77777777" w:rsidR="00237306" w:rsidRDefault="00237306">
            <w:pPr>
              <w:rPr>
                <w:rFonts w:ascii="宋体" w:hAnsi="宋体"/>
                <w:sz w:val="24"/>
              </w:rPr>
            </w:pPr>
          </w:p>
        </w:tc>
      </w:tr>
      <w:tr w:rsidR="00237306" w14:paraId="6417AA15" w14:textId="77777777">
        <w:trPr>
          <w:trHeight w:val="309"/>
        </w:trPr>
        <w:tc>
          <w:tcPr>
            <w:tcW w:w="455" w:type="pct"/>
            <w:vAlign w:val="center"/>
          </w:tcPr>
          <w:p w14:paraId="217BDE38" w14:textId="77777777" w:rsidR="00237306" w:rsidRDefault="00000000">
            <w:pPr>
              <w:jc w:val="center"/>
              <w:rPr>
                <w:rFonts w:ascii="宋体" w:hAnsi="宋体"/>
                <w:sz w:val="24"/>
              </w:rPr>
            </w:pPr>
            <w:r>
              <w:rPr>
                <w:rFonts w:ascii="宋体" w:hAnsi="宋体"/>
                <w:sz w:val="24"/>
              </w:rPr>
              <w:t>9</w:t>
            </w:r>
          </w:p>
        </w:tc>
        <w:tc>
          <w:tcPr>
            <w:tcW w:w="1549" w:type="pct"/>
            <w:vAlign w:val="center"/>
          </w:tcPr>
          <w:p w14:paraId="2808D307" w14:textId="77777777" w:rsidR="00237306" w:rsidRDefault="00000000">
            <w:pPr>
              <w:rPr>
                <w:rFonts w:ascii="宋体" w:hAnsi="宋体"/>
                <w:sz w:val="24"/>
                <w:szCs w:val="24"/>
              </w:rPr>
            </w:pPr>
            <w:r>
              <w:rPr>
                <w:rFonts w:ascii="宋体" w:hAnsi="宋体" w:cs="宋体" w:hint="eastAsia"/>
                <w:kern w:val="0"/>
                <w:sz w:val="24"/>
                <w:szCs w:val="24"/>
                <w:lang w:val="zh-CN" w:eastAsia="zh-TW"/>
              </w:rPr>
              <w:t>法定代表人授权委托书及被授权人身份证</w:t>
            </w:r>
          </w:p>
        </w:tc>
        <w:tc>
          <w:tcPr>
            <w:tcW w:w="2608" w:type="pct"/>
            <w:vAlign w:val="center"/>
          </w:tcPr>
          <w:p w14:paraId="75946E5C" w14:textId="77777777" w:rsidR="00237306" w:rsidRDefault="00000000">
            <w:pPr>
              <w:rPr>
                <w:rFonts w:ascii="宋体" w:hAnsi="宋体"/>
                <w:sz w:val="24"/>
              </w:rPr>
            </w:pPr>
            <w:r>
              <w:rPr>
                <w:rFonts w:hint="eastAsia"/>
                <w:sz w:val="24"/>
                <w:szCs w:val="24"/>
              </w:rPr>
              <w:t>投标文件中附有且符合要求</w:t>
            </w:r>
          </w:p>
        </w:tc>
        <w:tc>
          <w:tcPr>
            <w:tcW w:w="386" w:type="pct"/>
            <w:vAlign w:val="center"/>
          </w:tcPr>
          <w:p w14:paraId="5A5AAFD0" w14:textId="77777777" w:rsidR="00237306" w:rsidRDefault="00237306">
            <w:pPr>
              <w:rPr>
                <w:rFonts w:ascii="宋体" w:hAnsi="宋体"/>
                <w:sz w:val="24"/>
              </w:rPr>
            </w:pPr>
          </w:p>
        </w:tc>
      </w:tr>
      <w:tr w:rsidR="00237306" w14:paraId="44ADC82C" w14:textId="77777777">
        <w:trPr>
          <w:trHeight w:val="309"/>
        </w:trPr>
        <w:tc>
          <w:tcPr>
            <w:tcW w:w="455" w:type="pct"/>
            <w:vAlign w:val="center"/>
          </w:tcPr>
          <w:p w14:paraId="7AE4DA91" w14:textId="77777777" w:rsidR="00237306" w:rsidRDefault="00000000">
            <w:pPr>
              <w:jc w:val="center"/>
              <w:rPr>
                <w:rFonts w:ascii="宋体" w:hAnsi="宋体"/>
                <w:sz w:val="24"/>
              </w:rPr>
            </w:pPr>
            <w:r>
              <w:rPr>
                <w:rFonts w:ascii="宋体" w:hAnsi="宋体"/>
                <w:sz w:val="24"/>
              </w:rPr>
              <w:t>10</w:t>
            </w:r>
          </w:p>
        </w:tc>
        <w:tc>
          <w:tcPr>
            <w:tcW w:w="1549" w:type="pct"/>
            <w:vAlign w:val="center"/>
          </w:tcPr>
          <w:p w14:paraId="38A1DEF1" w14:textId="77777777" w:rsidR="00237306" w:rsidRDefault="00000000">
            <w:pPr>
              <w:rPr>
                <w:rFonts w:ascii="宋体" w:hAnsi="宋体"/>
                <w:sz w:val="24"/>
              </w:rPr>
            </w:pPr>
            <w:r>
              <w:rPr>
                <w:rFonts w:ascii="宋体" w:hAnsi="宋体" w:hint="eastAsia"/>
                <w:sz w:val="24"/>
              </w:rPr>
              <w:t>投标有效期</w:t>
            </w:r>
          </w:p>
        </w:tc>
        <w:tc>
          <w:tcPr>
            <w:tcW w:w="2608" w:type="pct"/>
            <w:vAlign w:val="center"/>
          </w:tcPr>
          <w:p w14:paraId="34F29D8A" w14:textId="77777777" w:rsidR="00237306" w:rsidRDefault="00000000">
            <w:pPr>
              <w:rPr>
                <w:sz w:val="24"/>
                <w:szCs w:val="24"/>
              </w:rPr>
            </w:pPr>
            <w:r>
              <w:rPr>
                <w:rFonts w:ascii="宋体" w:hAnsi="宋体" w:hint="eastAsia"/>
                <w:sz w:val="24"/>
              </w:rPr>
              <w:t>符合招标文件要求</w:t>
            </w:r>
          </w:p>
        </w:tc>
        <w:tc>
          <w:tcPr>
            <w:tcW w:w="386" w:type="pct"/>
            <w:vAlign w:val="center"/>
          </w:tcPr>
          <w:p w14:paraId="5A9296BD" w14:textId="77777777" w:rsidR="00237306" w:rsidRDefault="00237306">
            <w:pPr>
              <w:rPr>
                <w:rFonts w:ascii="宋体" w:hAnsi="宋体"/>
                <w:sz w:val="24"/>
              </w:rPr>
            </w:pPr>
          </w:p>
        </w:tc>
      </w:tr>
      <w:tr w:rsidR="00237306" w14:paraId="5C884C87" w14:textId="77777777">
        <w:trPr>
          <w:trHeight w:val="309"/>
        </w:trPr>
        <w:tc>
          <w:tcPr>
            <w:tcW w:w="455" w:type="pct"/>
            <w:vAlign w:val="center"/>
          </w:tcPr>
          <w:p w14:paraId="59E50EF5" w14:textId="77777777" w:rsidR="00237306" w:rsidRDefault="00000000">
            <w:pPr>
              <w:jc w:val="center"/>
              <w:rPr>
                <w:rFonts w:ascii="宋体" w:hAnsi="宋体"/>
                <w:sz w:val="24"/>
              </w:rPr>
            </w:pPr>
            <w:r>
              <w:rPr>
                <w:rFonts w:ascii="宋体" w:hAnsi="宋体" w:hint="eastAsia"/>
                <w:sz w:val="24"/>
              </w:rPr>
              <w:t>1</w:t>
            </w:r>
            <w:r>
              <w:rPr>
                <w:rFonts w:ascii="宋体" w:hAnsi="宋体"/>
                <w:sz w:val="24"/>
              </w:rPr>
              <w:t>1</w:t>
            </w:r>
          </w:p>
        </w:tc>
        <w:tc>
          <w:tcPr>
            <w:tcW w:w="1549" w:type="pct"/>
            <w:vAlign w:val="center"/>
          </w:tcPr>
          <w:p w14:paraId="437BB814" w14:textId="77777777" w:rsidR="00237306" w:rsidRDefault="00000000">
            <w:pPr>
              <w:rPr>
                <w:rFonts w:ascii="宋体" w:hAnsi="宋体"/>
                <w:sz w:val="24"/>
              </w:rPr>
            </w:pPr>
            <w:r>
              <w:rPr>
                <w:rFonts w:ascii="宋体" w:hAnsi="宋体" w:hint="eastAsia"/>
                <w:sz w:val="24"/>
              </w:rPr>
              <w:t>投标文件签字、盖章</w:t>
            </w:r>
          </w:p>
        </w:tc>
        <w:tc>
          <w:tcPr>
            <w:tcW w:w="2608" w:type="pct"/>
            <w:vAlign w:val="center"/>
          </w:tcPr>
          <w:p w14:paraId="7C51A064" w14:textId="77777777" w:rsidR="00237306" w:rsidRDefault="00000000">
            <w:pPr>
              <w:rPr>
                <w:rFonts w:ascii="宋体" w:hAnsi="宋体"/>
                <w:sz w:val="24"/>
              </w:rPr>
            </w:pPr>
            <w:r>
              <w:rPr>
                <w:rFonts w:ascii="宋体" w:hAnsi="宋体" w:hint="eastAsia"/>
                <w:sz w:val="24"/>
              </w:rPr>
              <w:t>符合招标文件要求</w:t>
            </w:r>
          </w:p>
        </w:tc>
        <w:tc>
          <w:tcPr>
            <w:tcW w:w="386" w:type="pct"/>
            <w:vAlign w:val="center"/>
          </w:tcPr>
          <w:p w14:paraId="62832751" w14:textId="77777777" w:rsidR="00237306" w:rsidRDefault="00237306">
            <w:pPr>
              <w:rPr>
                <w:rFonts w:ascii="宋体" w:hAnsi="宋体"/>
                <w:sz w:val="24"/>
              </w:rPr>
            </w:pPr>
          </w:p>
        </w:tc>
      </w:tr>
      <w:tr w:rsidR="00237306" w14:paraId="76D01490" w14:textId="77777777">
        <w:trPr>
          <w:trHeight w:val="309"/>
        </w:trPr>
        <w:tc>
          <w:tcPr>
            <w:tcW w:w="455" w:type="pct"/>
            <w:vAlign w:val="center"/>
          </w:tcPr>
          <w:p w14:paraId="73ECCBC7" w14:textId="77777777" w:rsidR="00237306" w:rsidRPr="002D737F" w:rsidRDefault="00000000">
            <w:pPr>
              <w:jc w:val="center"/>
              <w:rPr>
                <w:rFonts w:ascii="宋体" w:hAnsi="宋体"/>
                <w:sz w:val="24"/>
              </w:rPr>
            </w:pPr>
            <w:r w:rsidRPr="002D737F">
              <w:rPr>
                <w:rFonts w:ascii="宋体" w:hAnsi="宋体" w:hint="eastAsia"/>
                <w:sz w:val="24"/>
              </w:rPr>
              <w:t>1</w:t>
            </w:r>
            <w:r w:rsidRPr="002D737F">
              <w:rPr>
                <w:rFonts w:ascii="宋体" w:hAnsi="宋体"/>
                <w:sz w:val="24"/>
              </w:rPr>
              <w:t>2</w:t>
            </w:r>
          </w:p>
        </w:tc>
        <w:tc>
          <w:tcPr>
            <w:tcW w:w="1549" w:type="pct"/>
            <w:vAlign w:val="center"/>
          </w:tcPr>
          <w:p w14:paraId="5E529158" w14:textId="77777777" w:rsidR="00237306" w:rsidRPr="002D737F" w:rsidRDefault="00000000">
            <w:pPr>
              <w:rPr>
                <w:rFonts w:ascii="宋体" w:hAnsi="宋体"/>
                <w:sz w:val="24"/>
              </w:rPr>
            </w:pPr>
            <w:r w:rsidRPr="002D737F">
              <w:rPr>
                <w:rFonts w:ascii="宋体" w:hAnsi="宋体" w:hint="eastAsia"/>
                <w:sz w:val="24"/>
              </w:rPr>
              <w:t>其它实质性偏离</w:t>
            </w:r>
          </w:p>
        </w:tc>
        <w:tc>
          <w:tcPr>
            <w:tcW w:w="2608" w:type="pct"/>
            <w:vAlign w:val="center"/>
          </w:tcPr>
          <w:p w14:paraId="209EC725" w14:textId="32FECA95" w:rsidR="00237306" w:rsidRPr="002D737F" w:rsidRDefault="002D737F">
            <w:pPr>
              <w:rPr>
                <w:rFonts w:ascii="宋体" w:hAnsi="宋体"/>
                <w:color w:val="FF0000"/>
                <w:sz w:val="24"/>
              </w:rPr>
            </w:pPr>
            <w:r w:rsidRPr="002D737F">
              <w:rPr>
                <w:rFonts w:ascii="宋体" w:hAnsi="宋体" w:hint="eastAsia"/>
                <w:sz w:val="24"/>
              </w:rPr>
              <w:t>符合招标文件要求</w:t>
            </w:r>
          </w:p>
        </w:tc>
        <w:tc>
          <w:tcPr>
            <w:tcW w:w="386" w:type="pct"/>
            <w:vAlign w:val="center"/>
          </w:tcPr>
          <w:p w14:paraId="064A98AF" w14:textId="77777777" w:rsidR="00237306" w:rsidRDefault="00237306">
            <w:pPr>
              <w:rPr>
                <w:rFonts w:ascii="宋体" w:hAnsi="宋体"/>
                <w:sz w:val="24"/>
              </w:rPr>
            </w:pPr>
          </w:p>
        </w:tc>
      </w:tr>
      <w:tr w:rsidR="00237306" w14:paraId="1557EFFD" w14:textId="77777777">
        <w:trPr>
          <w:trHeight w:val="309"/>
        </w:trPr>
        <w:tc>
          <w:tcPr>
            <w:tcW w:w="2004" w:type="pct"/>
            <w:gridSpan w:val="2"/>
            <w:vAlign w:val="center"/>
          </w:tcPr>
          <w:p w14:paraId="27B1D1D9" w14:textId="77777777" w:rsidR="00237306" w:rsidRDefault="00000000">
            <w:pPr>
              <w:jc w:val="center"/>
              <w:rPr>
                <w:rFonts w:ascii="宋体" w:hAnsi="宋体"/>
                <w:sz w:val="24"/>
              </w:rPr>
            </w:pPr>
            <w:r>
              <w:rPr>
                <w:rFonts w:ascii="宋体" w:hAnsi="宋体" w:hint="eastAsia"/>
                <w:sz w:val="24"/>
              </w:rPr>
              <w:t>结论</w:t>
            </w:r>
          </w:p>
        </w:tc>
        <w:tc>
          <w:tcPr>
            <w:tcW w:w="2995" w:type="pct"/>
            <w:gridSpan w:val="2"/>
            <w:vAlign w:val="center"/>
          </w:tcPr>
          <w:p w14:paraId="6BCC3D48" w14:textId="77777777" w:rsidR="00237306" w:rsidRDefault="00000000">
            <w:pPr>
              <w:jc w:val="center"/>
              <w:rPr>
                <w:rFonts w:ascii="宋体" w:hAnsi="宋体"/>
                <w:sz w:val="24"/>
              </w:rPr>
            </w:pPr>
            <w:r>
              <w:rPr>
                <w:rFonts w:ascii="宋体" w:hAnsi="宋体" w:hint="eastAsia"/>
                <w:sz w:val="24"/>
              </w:rPr>
              <w:t>通过/不通过</w:t>
            </w:r>
          </w:p>
        </w:tc>
      </w:tr>
    </w:tbl>
    <w:p w14:paraId="699E8810" w14:textId="77777777" w:rsidR="00237306" w:rsidRDefault="00237306">
      <w:pPr>
        <w:spacing w:line="360" w:lineRule="auto"/>
        <w:jc w:val="center"/>
        <w:rPr>
          <w:rFonts w:ascii="宋体" w:hAnsi="宋体"/>
          <w:b/>
          <w:bCs/>
          <w:sz w:val="24"/>
          <w:szCs w:val="24"/>
        </w:rPr>
      </w:pPr>
    </w:p>
    <w:p w14:paraId="01D6AEC6" w14:textId="77777777" w:rsidR="00237306" w:rsidRDefault="00000000">
      <w:pPr>
        <w:numPr>
          <w:ilvl w:val="0"/>
          <w:numId w:val="65"/>
        </w:numPr>
        <w:tabs>
          <w:tab w:val="left" w:pos="720"/>
        </w:tabs>
        <w:spacing w:line="360" w:lineRule="auto"/>
        <w:ind w:right="1"/>
        <w:rPr>
          <w:rFonts w:ascii="宋体" w:hAnsi="宋体"/>
          <w:bCs/>
          <w:sz w:val="24"/>
          <w:szCs w:val="24"/>
        </w:rPr>
      </w:pPr>
      <w:r>
        <w:rPr>
          <w:rFonts w:ascii="宋体" w:hAnsi="宋体" w:hint="eastAsia"/>
          <w:bCs/>
          <w:sz w:val="24"/>
          <w:szCs w:val="24"/>
        </w:rPr>
        <w:t>详细评审</w:t>
      </w:r>
    </w:p>
    <w:p w14:paraId="23FB970E" w14:textId="77777777" w:rsidR="00237306" w:rsidRDefault="00000000">
      <w:pPr>
        <w:autoSpaceDE w:val="0"/>
        <w:autoSpaceDN w:val="0"/>
        <w:spacing w:line="360" w:lineRule="auto"/>
        <w:ind w:leftChars="399" w:left="838"/>
        <w:jc w:val="left"/>
        <w:rPr>
          <w:rFonts w:ascii="宋体" w:hAnsi="宋体"/>
          <w:bCs/>
          <w:sz w:val="24"/>
          <w:szCs w:val="24"/>
        </w:rPr>
      </w:pPr>
      <w:r>
        <w:rPr>
          <w:rFonts w:ascii="宋体" w:hAnsi="宋体" w:hint="eastAsia"/>
          <w:bCs/>
          <w:sz w:val="24"/>
          <w:szCs w:val="24"/>
        </w:rPr>
        <w:t>本项目评标采用综合评估法，评委对商务部分和技术部分进行综合评分。评标委员会按照投标人总得分由高到低顺序确定前三名为中标候选人。</w:t>
      </w:r>
    </w:p>
    <w:p w14:paraId="05DEC59D" w14:textId="77777777" w:rsidR="00237306" w:rsidRDefault="00000000">
      <w:pPr>
        <w:tabs>
          <w:tab w:val="left" w:pos="720"/>
        </w:tabs>
        <w:spacing w:line="360" w:lineRule="auto"/>
        <w:ind w:right="1"/>
        <w:rPr>
          <w:rFonts w:ascii="宋体" w:hAnsi="宋体"/>
          <w:b/>
          <w:bCs/>
          <w:sz w:val="24"/>
          <w:szCs w:val="24"/>
        </w:rPr>
      </w:pPr>
      <w:r>
        <w:rPr>
          <w:rFonts w:ascii="宋体" w:hAnsi="宋体" w:hint="eastAsia"/>
          <w:b/>
          <w:bCs/>
          <w:sz w:val="24"/>
          <w:szCs w:val="24"/>
        </w:rPr>
        <w:t xml:space="preserve">5、评标细则 </w:t>
      </w:r>
    </w:p>
    <w:p w14:paraId="4E4FD421" w14:textId="77777777" w:rsidR="00237306" w:rsidRDefault="00000000">
      <w:pPr>
        <w:spacing w:line="360" w:lineRule="auto"/>
        <w:ind w:right="1" w:firstLine="555"/>
        <w:rPr>
          <w:rFonts w:ascii="宋体" w:hAnsi="宋体"/>
          <w:sz w:val="24"/>
          <w:szCs w:val="24"/>
        </w:rPr>
      </w:pPr>
      <w:r>
        <w:rPr>
          <w:rFonts w:ascii="宋体" w:hAnsi="宋体" w:hint="eastAsia"/>
          <w:sz w:val="24"/>
          <w:szCs w:val="24"/>
        </w:rPr>
        <w:t>5.1评分规则：</w:t>
      </w:r>
    </w:p>
    <w:p w14:paraId="6789C363" w14:textId="77777777" w:rsidR="00237306" w:rsidRDefault="00000000">
      <w:pPr>
        <w:numPr>
          <w:ilvl w:val="0"/>
          <w:numId w:val="66"/>
        </w:numPr>
        <w:spacing w:line="360" w:lineRule="auto"/>
        <w:ind w:right="1"/>
        <w:rPr>
          <w:rFonts w:ascii="宋体" w:hAnsi="宋体"/>
          <w:sz w:val="24"/>
          <w:szCs w:val="24"/>
        </w:rPr>
      </w:pPr>
      <w:r>
        <w:rPr>
          <w:rFonts w:ascii="宋体" w:hAnsi="宋体" w:hint="eastAsia"/>
          <w:sz w:val="24"/>
          <w:szCs w:val="24"/>
        </w:rPr>
        <w:lastRenderedPageBreak/>
        <w:t xml:space="preserve"> 评标必须严格按本办法规定执行。</w:t>
      </w:r>
    </w:p>
    <w:p w14:paraId="2B199F28" w14:textId="77777777" w:rsidR="00237306" w:rsidRDefault="00000000">
      <w:pPr>
        <w:numPr>
          <w:ilvl w:val="0"/>
          <w:numId w:val="66"/>
        </w:numPr>
        <w:spacing w:line="360" w:lineRule="auto"/>
        <w:ind w:right="1"/>
        <w:rPr>
          <w:rFonts w:ascii="宋体" w:hAnsi="宋体"/>
          <w:sz w:val="24"/>
          <w:szCs w:val="24"/>
        </w:rPr>
      </w:pPr>
      <w:r>
        <w:rPr>
          <w:rFonts w:ascii="宋体" w:hAnsi="宋体"/>
          <w:sz w:val="24"/>
          <w:szCs w:val="24"/>
        </w:rPr>
        <w:t xml:space="preserve"> </w:t>
      </w:r>
      <w:r>
        <w:rPr>
          <w:rFonts w:ascii="宋体" w:hAnsi="宋体" w:hint="eastAsia"/>
          <w:sz w:val="24"/>
          <w:szCs w:val="24"/>
        </w:rPr>
        <w:t>评分计算保留</w:t>
      </w:r>
      <w:r>
        <w:rPr>
          <w:rFonts w:ascii="宋体" w:hAnsi="宋体"/>
          <w:sz w:val="24"/>
          <w:szCs w:val="24"/>
        </w:rPr>
        <w:t>2</w:t>
      </w:r>
      <w:r>
        <w:rPr>
          <w:rFonts w:ascii="宋体" w:hAnsi="宋体" w:hint="eastAsia"/>
          <w:sz w:val="24"/>
          <w:szCs w:val="24"/>
        </w:rPr>
        <w:t>位小数</w:t>
      </w:r>
      <w:r>
        <w:rPr>
          <w:rFonts w:ascii="宋体" w:hAnsi="宋体"/>
          <w:sz w:val="24"/>
          <w:szCs w:val="24"/>
        </w:rPr>
        <w:t>,</w:t>
      </w:r>
      <w:r>
        <w:rPr>
          <w:rFonts w:ascii="宋体" w:hAnsi="宋体" w:hint="eastAsia"/>
          <w:sz w:val="24"/>
          <w:szCs w:val="24"/>
        </w:rPr>
        <w:t>第三位小数四舍五入。</w:t>
      </w:r>
    </w:p>
    <w:p w14:paraId="10FB947B" w14:textId="77777777" w:rsidR="00237306" w:rsidRDefault="00000000">
      <w:pPr>
        <w:numPr>
          <w:ilvl w:val="0"/>
          <w:numId w:val="66"/>
        </w:numPr>
        <w:spacing w:line="360" w:lineRule="auto"/>
        <w:ind w:right="1"/>
        <w:rPr>
          <w:rFonts w:ascii="宋体" w:hAnsi="宋体"/>
          <w:sz w:val="24"/>
          <w:szCs w:val="24"/>
        </w:rPr>
      </w:pPr>
      <w:r>
        <w:rPr>
          <w:rFonts w:ascii="宋体" w:hAnsi="宋体"/>
          <w:sz w:val="24"/>
          <w:szCs w:val="24"/>
        </w:rPr>
        <w:t xml:space="preserve"> </w:t>
      </w:r>
      <w:r>
        <w:rPr>
          <w:rFonts w:ascii="宋体" w:hAnsi="宋体" w:hint="eastAsia"/>
          <w:sz w:val="24"/>
          <w:szCs w:val="24"/>
        </w:rPr>
        <w:t>评分计算出现中间值，按插入法计算得分。</w:t>
      </w:r>
    </w:p>
    <w:p w14:paraId="1E7BE915" w14:textId="77777777" w:rsidR="00237306" w:rsidRDefault="00000000">
      <w:pPr>
        <w:numPr>
          <w:ilvl w:val="0"/>
          <w:numId w:val="66"/>
        </w:numPr>
        <w:spacing w:line="360" w:lineRule="auto"/>
        <w:ind w:right="1"/>
        <w:rPr>
          <w:rFonts w:ascii="宋体" w:hAnsi="宋体"/>
          <w:sz w:val="24"/>
          <w:szCs w:val="24"/>
        </w:rPr>
      </w:pPr>
      <w:r>
        <w:rPr>
          <w:rFonts w:ascii="宋体" w:hAnsi="宋体"/>
          <w:sz w:val="24"/>
          <w:szCs w:val="24"/>
        </w:rPr>
        <w:t xml:space="preserve"> </w:t>
      </w:r>
      <w:r>
        <w:rPr>
          <w:rFonts w:ascii="宋体" w:hAnsi="宋体" w:hint="eastAsia"/>
          <w:sz w:val="24"/>
          <w:szCs w:val="24"/>
        </w:rPr>
        <w:t>有下列情况之一为无效分，该单项评分视为弃权。</w:t>
      </w:r>
    </w:p>
    <w:p w14:paraId="12A99F87" w14:textId="77777777" w:rsidR="00237306" w:rsidRDefault="00000000">
      <w:pPr>
        <w:spacing w:line="360" w:lineRule="auto"/>
        <w:ind w:right="1" w:firstLine="555"/>
        <w:rPr>
          <w:rFonts w:ascii="宋体" w:hAnsi="宋体"/>
          <w:sz w:val="24"/>
          <w:szCs w:val="24"/>
        </w:rPr>
      </w:pPr>
      <w:r>
        <w:rPr>
          <w:rFonts w:ascii="宋体" w:hAnsi="宋体" w:hint="eastAsia"/>
          <w:sz w:val="24"/>
          <w:szCs w:val="24"/>
        </w:rPr>
        <w:t>①计分高出最高分或低于最低分的；</w:t>
      </w:r>
    </w:p>
    <w:p w14:paraId="1059A9CE" w14:textId="77777777" w:rsidR="00237306" w:rsidRDefault="00000000">
      <w:pPr>
        <w:spacing w:line="360" w:lineRule="auto"/>
        <w:ind w:right="1" w:firstLine="555"/>
        <w:rPr>
          <w:rFonts w:ascii="宋体" w:hAnsi="宋体"/>
          <w:sz w:val="24"/>
          <w:szCs w:val="24"/>
        </w:rPr>
      </w:pPr>
      <w:r>
        <w:rPr>
          <w:rFonts w:ascii="宋体" w:hAnsi="宋体" w:hint="eastAsia"/>
          <w:sz w:val="24"/>
          <w:szCs w:val="24"/>
        </w:rPr>
        <w:t>②计分明显不合理的</w:t>
      </w:r>
      <w:r>
        <w:rPr>
          <w:rFonts w:ascii="宋体" w:hAnsi="宋体"/>
          <w:sz w:val="24"/>
          <w:szCs w:val="24"/>
        </w:rPr>
        <w:t>;</w:t>
      </w:r>
    </w:p>
    <w:p w14:paraId="5AD3FA4F" w14:textId="77777777" w:rsidR="00237306" w:rsidRDefault="00000000">
      <w:pPr>
        <w:spacing w:line="360" w:lineRule="auto"/>
        <w:ind w:right="1" w:firstLine="555"/>
        <w:rPr>
          <w:rFonts w:ascii="宋体" w:hAnsi="宋体"/>
          <w:sz w:val="24"/>
          <w:szCs w:val="24"/>
        </w:rPr>
      </w:pPr>
      <w:r>
        <w:rPr>
          <w:rFonts w:ascii="宋体" w:hAnsi="宋体" w:hint="eastAsia"/>
          <w:sz w:val="24"/>
          <w:szCs w:val="24"/>
        </w:rPr>
        <w:t>③一个计分内容有</w:t>
      </w:r>
      <w:r>
        <w:rPr>
          <w:rFonts w:ascii="宋体" w:hAnsi="宋体"/>
          <w:sz w:val="24"/>
          <w:szCs w:val="24"/>
        </w:rPr>
        <w:t>2</w:t>
      </w:r>
      <w:r>
        <w:rPr>
          <w:rFonts w:ascii="宋体" w:hAnsi="宋体" w:hint="eastAsia"/>
          <w:sz w:val="24"/>
          <w:szCs w:val="24"/>
        </w:rPr>
        <w:t>个或</w:t>
      </w:r>
      <w:r>
        <w:rPr>
          <w:rFonts w:ascii="宋体" w:hAnsi="宋体"/>
          <w:sz w:val="24"/>
          <w:szCs w:val="24"/>
        </w:rPr>
        <w:t>2</w:t>
      </w:r>
      <w:r>
        <w:rPr>
          <w:rFonts w:ascii="宋体" w:hAnsi="宋体" w:hint="eastAsia"/>
          <w:sz w:val="24"/>
          <w:szCs w:val="24"/>
        </w:rPr>
        <w:t>个以上计分</w:t>
      </w:r>
      <w:r>
        <w:rPr>
          <w:rFonts w:ascii="宋体" w:hAnsi="宋体"/>
          <w:sz w:val="24"/>
          <w:szCs w:val="24"/>
        </w:rPr>
        <w:t>;</w:t>
      </w:r>
    </w:p>
    <w:p w14:paraId="11368491" w14:textId="77777777" w:rsidR="00237306" w:rsidRDefault="00000000">
      <w:pPr>
        <w:spacing w:line="360" w:lineRule="auto"/>
        <w:ind w:right="1" w:firstLine="555"/>
        <w:rPr>
          <w:rFonts w:ascii="宋体" w:hAnsi="宋体"/>
          <w:sz w:val="24"/>
          <w:szCs w:val="24"/>
        </w:rPr>
      </w:pPr>
      <w:r>
        <w:rPr>
          <w:rFonts w:ascii="宋体" w:hAnsi="宋体" w:hint="eastAsia"/>
          <w:sz w:val="24"/>
          <w:szCs w:val="24"/>
        </w:rPr>
        <w:t>④其它违反本评标办法未按规定要求计分的。</w:t>
      </w:r>
    </w:p>
    <w:p w14:paraId="7388564F" w14:textId="77777777" w:rsidR="00237306" w:rsidRDefault="00000000">
      <w:pPr>
        <w:numPr>
          <w:ilvl w:val="0"/>
          <w:numId w:val="66"/>
        </w:numPr>
        <w:spacing w:line="360" w:lineRule="auto"/>
        <w:ind w:right="1"/>
        <w:rPr>
          <w:rFonts w:ascii="宋体" w:hAnsi="宋体"/>
          <w:sz w:val="24"/>
          <w:szCs w:val="24"/>
        </w:rPr>
      </w:pPr>
      <w:r>
        <w:rPr>
          <w:rFonts w:ascii="宋体" w:hAnsi="宋体" w:hint="eastAsia"/>
          <w:sz w:val="24"/>
          <w:szCs w:val="24"/>
        </w:rPr>
        <w:t>评标计分表上计分人必须签名。</w:t>
      </w:r>
    </w:p>
    <w:p w14:paraId="50641846" w14:textId="77777777" w:rsidR="00237306" w:rsidRDefault="00000000">
      <w:pPr>
        <w:numPr>
          <w:ilvl w:val="0"/>
          <w:numId w:val="67"/>
        </w:numPr>
        <w:tabs>
          <w:tab w:val="left" w:pos="720"/>
        </w:tabs>
        <w:spacing w:line="360" w:lineRule="auto"/>
        <w:ind w:right="1"/>
      </w:pPr>
      <w:r>
        <w:rPr>
          <w:rFonts w:ascii="宋体" w:hAnsi="宋体" w:hint="eastAsia"/>
          <w:b/>
          <w:bCs/>
          <w:sz w:val="24"/>
          <w:szCs w:val="24"/>
        </w:rPr>
        <w:t>评分标准：</w:t>
      </w:r>
    </w:p>
    <w:p w14:paraId="2B040DC6" w14:textId="77777777" w:rsidR="00237306" w:rsidRDefault="00237306">
      <w:pPr>
        <w:pStyle w:val="af8"/>
        <w:ind w:firstLine="0"/>
      </w:pPr>
    </w:p>
    <w:tbl>
      <w:tblPr>
        <w:tblW w:w="5000" w:type="pct"/>
        <w:tblLook w:val="04A0" w:firstRow="1" w:lastRow="0" w:firstColumn="1" w:lastColumn="0" w:noHBand="0" w:noVBand="1"/>
      </w:tblPr>
      <w:tblGrid>
        <w:gridCol w:w="1084"/>
        <w:gridCol w:w="645"/>
        <w:gridCol w:w="1358"/>
        <w:gridCol w:w="5945"/>
      </w:tblGrid>
      <w:tr w:rsidR="00237306" w14:paraId="3B45353D" w14:textId="77777777">
        <w:trPr>
          <w:trHeight w:val="57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5911E53" w14:textId="77777777" w:rsidR="00237306" w:rsidRDefault="00000000">
            <w:pPr>
              <w:widowControl/>
              <w:jc w:val="center"/>
              <w:rPr>
                <w:rFonts w:ascii="宋体" w:hAnsi="宋体" w:cs="宋体"/>
                <w:color w:val="000000"/>
                <w:kern w:val="0"/>
                <w:sz w:val="24"/>
                <w:szCs w:val="24"/>
              </w:rPr>
            </w:pPr>
            <w:r>
              <w:rPr>
                <w:rFonts w:ascii="宋体" w:hAnsi="宋体" w:cs="宋体" w:hint="eastAsia"/>
                <w:color w:val="000000"/>
                <w:kern w:val="0"/>
                <w:sz w:val="32"/>
                <w:szCs w:val="32"/>
              </w:rPr>
              <w:t>商务15分+技术55分+价格</w:t>
            </w:r>
            <w:r>
              <w:rPr>
                <w:rFonts w:ascii="宋体" w:hAnsi="宋体" w:cs="宋体"/>
                <w:color w:val="000000"/>
                <w:kern w:val="0"/>
                <w:sz w:val="32"/>
                <w:szCs w:val="32"/>
              </w:rPr>
              <w:t>30</w:t>
            </w:r>
            <w:r>
              <w:rPr>
                <w:rFonts w:ascii="宋体" w:hAnsi="宋体" w:cs="宋体" w:hint="eastAsia"/>
                <w:color w:val="000000"/>
                <w:kern w:val="0"/>
                <w:sz w:val="32"/>
                <w:szCs w:val="32"/>
              </w:rPr>
              <w:t>分</w:t>
            </w:r>
          </w:p>
        </w:tc>
      </w:tr>
      <w:tr w:rsidR="00237306" w:rsidRPr="002D737F" w14:paraId="7442369A" w14:textId="77777777">
        <w:trPr>
          <w:trHeight w:val="490"/>
        </w:trPr>
        <w:tc>
          <w:tcPr>
            <w:tcW w:w="600" w:type="pct"/>
            <w:vMerge w:val="restart"/>
            <w:tcBorders>
              <w:top w:val="single" w:sz="4" w:space="0" w:color="auto"/>
              <w:left w:val="single" w:sz="4" w:space="0" w:color="auto"/>
              <w:bottom w:val="single" w:sz="4" w:space="0" w:color="auto"/>
              <w:right w:val="single" w:sz="4" w:space="0" w:color="auto"/>
            </w:tcBorders>
            <w:vAlign w:val="center"/>
          </w:tcPr>
          <w:p w14:paraId="69182BE4" w14:textId="77777777" w:rsidR="00237306" w:rsidRPr="002D737F" w:rsidRDefault="00000000">
            <w:pPr>
              <w:widowControl/>
              <w:jc w:val="center"/>
              <w:rPr>
                <w:rFonts w:ascii="宋体" w:hAnsi="宋体" w:cs="宋体"/>
                <w:kern w:val="0"/>
                <w:sz w:val="24"/>
                <w:szCs w:val="24"/>
              </w:rPr>
            </w:pPr>
            <w:r w:rsidRPr="002D737F">
              <w:rPr>
                <w:rFonts w:ascii="宋体" w:hAnsi="宋体" w:cs="宋体" w:hint="eastAsia"/>
                <w:kern w:val="0"/>
                <w:sz w:val="24"/>
                <w:szCs w:val="24"/>
              </w:rPr>
              <w:t>商务评分（总分15分）</w:t>
            </w:r>
          </w:p>
        </w:tc>
        <w:tc>
          <w:tcPr>
            <w:tcW w:w="357" w:type="pct"/>
            <w:tcBorders>
              <w:top w:val="single" w:sz="4" w:space="0" w:color="auto"/>
              <w:left w:val="nil"/>
              <w:bottom w:val="single" w:sz="4" w:space="0" w:color="auto"/>
              <w:right w:val="single" w:sz="4" w:space="0" w:color="auto"/>
            </w:tcBorders>
            <w:vAlign w:val="center"/>
          </w:tcPr>
          <w:p w14:paraId="5F58B5A6" w14:textId="77777777" w:rsidR="00237306" w:rsidRPr="002D737F" w:rsidRDefault="00000000">
            <w:pPr>
              <w:widowControl/>
              <w:jc w:val="center"/>
              <w:rPr>
                <w:rFonts w:ascii="宋体" w:hAnsi="宋体" w:cs="宋体"/>
                <w:kern w:val="0"/>
                <w:sz w:val="24"/>
                <w:szCs w:val="24"/>
              </w:rPr>
            </w:pPr>
            <w:r w:rsidRPr="002D737F">
              <w:rPr>
                <w:rFonts w:ascii="宋体" w:hAnsi="宋体" w:cs="宋体" w:hint="eastAsia"/>
                <w:kern w:val="0"/>
                <w:sz w:val="24"/>
                <w:szCs w:val="24"/>
              </w:rPr>
              <w:t>序号</w:t>
            </w:r>
          </w:p>
        </w:tc>
        <w:tc>
          <w:tcPr>
            <w:tcW w:w="752" w:type="pct"/>
            <w:tcBorders>
              <w:top w:val="single" w:sz="4" w:space="0" w:color="auto"/>
              <w:left w:val="nil"/>
              <w:bottom w:val="single" w:sz="4" w:space="0" w:color="auto"/>
              <w:right w:val="single" w:sz="4" w:space="0" w:color="auto"/>
            </w:tcBorders>
            <w:vAlign w:val="center"/>
          </w:tcPr>
          <w:p w14:paraId="693D89C1" w14:textId="77777777" w:rsidR="00237306" w:rsidRPr="002D737F" w:rsidRDefault="00000000">
            <w:pPr>
              <w:widowControl/>
              <w:jc w:val="center"/>
              <w:rPr>
                <w:rFonts w:ascii="宋体" w:hAnsi="宋体" w:cs="宋体"/>
                <w:kern w:val="0"/>
                <w:sz w:val="24"/>
                <w:szCs w:val="24"/>
              </w:rPr>
            </w:pPr>
            <w:r w:rsidRPr="002D737F">
              <w:rPr>
                <w:rFonts w:ascii="宋体" w:hAnsi="宋体" w:cs="宋体" w:hint="eastAsia"/>
                <w:kern w:val="0"/>
                <w:sz w:val="24"/>
                <w:szCs w:val="24"/>
              </w:rPr>
              <w:t>分项</w:t>
            </w:r>
          </w:p>
        </w:tc>
        <w:tc>
          <w:tcPr>
            <w:tcW w:w="3289" w:type="pct"/>
            <w:tcBorders>
              <w:top w:val="single" w:sz="4" w:space="0" w:color="auto"/>
              <w:left w:val="nil"/>
              <w:bottom w:val="single" w:sz="4" w:space="0" w:color="auto"/>
              <w:right w:val="single" w:sz="4" w:space="0" w:color="auto"/>
            </w:tcBorders>
            <w:vAlign w:val="center"/>
          </w:tcPr>
          <w:p w14:paraId="78DA92E4" w14:textId="77777777" w:rsidR="00237306" w:rsidRPr="002D737F" w:rsidRDefault="00000000">
            <w:pPr>
              <w:widowControl/>
              <w:jc w:val="center"/>
              <w:rPr>
                <w:rFonts w:ascii="宋体" w:hAnsi="宋体" w:cs="宋体"/>
                <w:kern w:val="0"/>
                <w:sz w:val="24"/>
                <w:szCs w:val="24"/>
              </w:rPr>
            </w:pPr>
            <w:r w:rsidRPr="002D737F">
              <w:rPr>
                <w:rFonts w:ascii="宋体" w:hAnsi="宋体" w:cs="宋体" w:hint="eastAsia"/>
                <w:kern w:val="0"/>
                <w:sz w:val="24"/>
                <w:szCs w:val="24"/>
              </w:rPr>
              <w:t>详细评分办法</w:t>
            </w:r>
          </w:p>
        </w:tc>
      </w:tr>
      <w:tr w:rsidR="00237306" w:rsidRPr="002D737F" w14:paraId="24B8BAA7" w14:textId="77777777">
        <w:trPr>
          <w:trHeight w:val="2390"/>
        </w:trPr>
        <w:tc>
          <w:tcPr>
            <w:tcW w:w="600" w:type="pct"/>
            <w:vMerge/>
            <w:tcBorders>
              <w:top w:val="single" w:sz="4" w:space="0" w:color="auto"/>
              <w:left w:val="single" w:sz="4" w:space="0" w:color="auto"/>
              <w:bottom w:val="single" w:sz="4" w:space="0" w:color="auto"/>
              <w:right w:val="single" w:sz="4" w:space="0" w:color="auto"/>
            </w:tcBorders>
            <w:vAlign w:val="center"/>
          </w:tcPr>
          <w:p w14:paraId="2B35A2DD" w14:textId="77777777" w:rsidR="00237306" w:rsidRPr="002D737F" w:rsidRDefault="00237306">
            <w:pPr>
              <w:widowControl/>
              <w:jc w:val="left"/>
              <w:rPr>
                <w:rFonts w:ascii="宋体" w:hAnsi="宋体" w:cs="宋体"/>
                <w:kern w:val="0"/>
                <w:sz w:val="24"/>
                <w:szCs w:val="24"/>
              </w:rPr>
            </w:pPr>
          </w:p>
        </w:tc>
        <w:tc>
          <w:tcPr>
            <w:tcW w:w="357" w:type="pct"/>
            <w:tcBorders>
              <w:top w:val="single" w:sz="4" w:space="0" w:color="auto"/>
              <w:left w:val="single" w:sz="4" w:space="0" w:color="auto"/>
              <w:bottom w:val="single" w:sz="4" w:space="0" w:color="auto"/>
              <w:right w:val="single" w:sz="4" w:space="0" w:color="auto"/>
            </w:tcBorders>
            <w:vAlign w:val="center"/>
          </w:tcPr>
          <w:p w14:paraId="43B5C7EF" w14:textId="77777777" w:rsidR="00237306" w:rsidRPr="002D737F" w:rsidRDefault="00000000">
            <w:pPr>
              <w:widowControl/>
              <w:jc w:val="center"/>
              <w:rPr>
                <w:rFonts w:ascii="宋体" w:hAnsi="宋体" w:cs="宋体"/>
                <w:kern w:val="0"/>
                <w:sz w:val="24"/>
                <w:szCs w:val="24"/>
              </w:rPr>
            </w:pPr>
            <w:r w:rsidRPr="002D737F">
              <w:rPr>
                <w:rFonts w:ascii="宋体" w:hAnsi="宋体" w:cs="宋体" w:hint="eastAsia"/>
                <w:kern w:val="0"/>
                <w:sz w:val="24"/>
                <w:szCs w:val="24"/>
              </w:rPr>
              <w:t>1</w:t>
            </w:r>
          </w:p>
        </w:tc>
        <w:tc>
          <w:tcPr>
            <w:tcW w:w="752" w:type="pct"/>
            <w:tcBorders>
              <w:top w:val="single" w:sz="4" w:space="0" w:color="auto"/>
              <w:left w:val="single" w:sz="4" w:space="0" w:color="auto"/>
              <w:bottom w:val="single" w:sz="4" w:space="0" w:color="auto"/>
              <w:right w:val="single" w:sz="4" w:space="0" w:color="auto"/>
            </w:tcBorders>
            <w:vAlign w:val="center"/>
          </w:tcPr>
          <w:p w14:paraId="2FC3F8E3" w14:textId="77777777" w:rsidR="00237306" w:rsidRPr="002D737F" w:rsidRDefault="00000000">
            <w:pPr>
              <w:widowControl/>
              <w:jc w:val="center"/>
              <w:rPr>
                <w:rFonts w:ascii="宋体" w:hAnsi="宋体" w:cs="宋体"/>
                <w:kern w:val="0"/>
                <w:sz w:val="24"/>
                <w:szCs w:val="24"/>
              </w:rPr>
            </w:pPr>
            <w:r w:rsidRPr="002D737F">
              <w:rPr>
                <w:rFonts w:ascii="宋体" w:hAnsi="宋体" w:cs="宋体" w:hint="eastAsia"/>
                <w:kern w:val="0"/>
                <w:sz w:val="24"/>
                <w:szCs w:val="24"/>
              </w:rPr>
              <w:t>项目业绩（满分6分）</w:t>
            </w:r>
          </w:p>
        </w:tc>
        <w:tc>
          <w:tcPr>
            <w:tcW w:w="3289" w:type="pct"/>
            <w:tcBorders>
              <w:top w:val="single" w:sz="4" w:space="0" w:color="auto"/>
              <w:left w:val="nil"/>
              <w:right w:val="single" w:sz="4" w:space="0" w:color="auto"/>
            </w:tcBorders>
            <w:vAlign w:val="center"/>
          </w:tcPr>
          <w:p w14:paraId="0C2FE6DF" w14:textId="77777777" w:rsidR="00237306" w:rsidRPr="002D737F" w:rsidRDefault="00000000">
            <w:pPr>
              <w:spacing w:line="360" w:lineRule="auto"/>
              <w:rPr>
                <w:rFonts w:ascii="宋体" w:hAnsi="宋体" w:cs="宋体"/>
                <w:kern w:val="0"/>
                <w:sz w:val="24"/>
                <w:szCs w:val="24"/>
              </w:rPr>
            </w:pPr>
            <w:r w:rsidRPr="002D737F">
              <w:rPr>
                <w:rFonts w:ascii="宋体" w:hAnsi="宋体" w:hint="eastAsia"/>
                <w:sz w:val="24"/>
                <w:szCs w:val="24"/>
              </w:rPr>
              <w:t>投标人项目业绩除满足资格审查外每具备1个近3年（2020年1月1日至开标日期，以合同签订日期为准）单个合同金额在人民币100万元以上的软件信息化建设项目业绩，以提供的销售合同复印件加盖公章为准。得2分，最高得6分。</w:t>
            </w:r>
          </w:p>
        </w:tc>
      </w:tr>
      <w:tr w:rsidR="00237306" w:rsidRPr="002D737F" w14:paraId="44B26140" w14:textId="77777777">
        <w:trPr>
          <w:trHeight w:val="527"/>
        </w:trPr>
        <w:tc>
          <w:tcPr>
            <w:tcW w:w="600" w:type="pct"/>
            <w:vMerge/>
            <w:tcBorders>
              <w:top w:val="single" w:sz="4" w:space="0" w:color="auto"/>
              <w:left w:val="single" w:sz="4" w:space="0" w:color="auto"/>
              <w:bottom w:val="single" w:sz="4" w:space="0" w:color="auto"/>
              <w:right w:val="single" w:sz="4" w:space="0" w:color="auto"/>
            </w:tcBorders>
            <w:vAlign w:val="center"/>
          </w:tcPr>
          <w:p w14:paraId="5DDD50A3" w14:textId="77777777" w:rsidR="00237306" w:rsidRPr="002D737F" w:rsidRDefault="00237306">
            <w:pPr>
              <w:widowControl/>
              <w:jc w:val="left"/>
              <w:rPr>
                <w:rFonts w:ascii="宋体" w:hAnsi="宋体" w:cs="宋体"/>
                <w:kern w:val="0"/>
                <w:sz w:val="24"/>
                <w:szCs w:val="24"/>
              </w:rPr>
            </w:pPr>
          </w:p>
        </w:tc>
        <w:tc>
          <w:tcPr>
            <w:tcW w:w="357" w:type="pct"/>
            <w:tcBorders>
              <w:top w:val="single" w:sz="4" w:space="0" w:color="auto"/>
              <w:left w:val="single" w:sz="4" w:space="0" w:color="auto"/>
              <w:bottom w:val="single" w:sz="4" w:space="0" w:color="auto"/>
              <w:right w:val="single" w:sz="4" w:space="0" w:color="auto"/>
            </w:tcBorders>
            <w:vAlign w:val="center"/>
          </w:tcPr>
          <w:p w14:paraId="0E6B715B" w14:textId="77777777" w:rsidR="00237306" w:rsidRPr="002D737F" w:rsidRDefault="00000000">
            <w:pPr>
              <w:widowControl/>
              <w:jc w:val="center"/>
              <w:rPr>
                <w:rFonts w:ascii="宋体" w:hAnsi="宋体" w:cs="宋体"/>
                <w:kern w:val="0"/>
                <w:sz w:val="24"/>
                <w:szCs w:val="24"/>
              </w:rPr>
            </w:pPr>
            <w:r w:rsidRPr="002D737F">
              <w:rPr>
                <w:rFonts w:ascii="宋体" w:hAnsi="宋体" w:cs="宋体" w:hint="eastAsia"/>
                <w:kern w:val="0"/>
                <w:sz w:val="24"/>
                <w:szCs w:val="24"/>
              </w:rPr>
              <w:t>2</w:t>
            </w:r>
          </w:p>
        </w:tc>
        <w:tc>
          <w:tcPr>
            <w:tcW w:w="752" w:type="pct"/>
            <w:tcBorders>
              <w:top w:val="single" w:sz="4" w:space="0" w:color="auto"/>
              <w:left w:val="single" w:sz="4" w:space="0" w:color="auto"/>
              <w:bottom w:val="single" w:sz="4" w:space="0" w:color="auto"/>
              <w:right w:val="single" w:sz="4" w:space="0" w:color="auto"/>
            </w:tcBorders>
            <w:vAlign w:val="center"/>
          </w:tcPr>
          <w:p w14:paraId="4AE8785D" w14:textId="77777777" w:rsidR="00237306" w:rsidRPr="002D737F" w:rsidRDefault="00000000">
            <w:pPr>
              <w:spacing w:line="360" w:lineRule="auto"/>
              <w:jc w:val="center"/>
              <w:rPr>
                <w:rFonts w:ascii="宋体" w:hAnsi="宋体" w:cs="宋体"/>
                <w:kern w:val="0"/>
                <w:sz w:val="24"/>
                <w:szCs w:val="24"/>
              </w:rPr>
            </w:pPr>
            <w:r w:rsidRPr="002D737F">
              <w:rPr>
                <w:rFonts w:ascii="宋体" w:hAnsi="宋体" w:cs="宋体" w:hint="eastAsia"/>
                <w:kern w:val="0"/>
                <w:sz w:val="24"/>
                <w:szCs w:val="24"/>
              </w:rPr>
              <w:t>资质证书（6分）</w:t>
            </w:r>
          </w:p>
        </w:tc>
        <w:tc>
          <w:tcPr>
            <w:tcW w:w="3289" w:type="pct"/>
            <w:tcBorders>
              <w:top w:val="single" w:sz="4" w:space="0" w:color="auto"/>
              <w:left w:val="nil"/>
              <w:right w:val="single" w:sz="4" w:space="0" w:color="auto"/>
            </w:tcBorders>
            <w:vAlign w:val="center"/>
          </w:tcPr>
          <w:p w14:paraId="535E6C7D" w14:textId="77777777" w:rsidR="00237306" w:rsidRPr="002D737F" w:rsidRDefault="00000000">
            <w:pPr>
              <w:numPr>
                <w:ilvl w:val="0"/>
                <w:numId w:val="68"/>
              </w:numPr>
              <w:spacing w:line="360" w:lineRule="auto"/>
              <w:rPr>
                <w:rFonts w:ascii="宋体" w:hAnsi="宋体" w:cs="宋体"/>
                <w:kern w:val="0"/>
                <w:sz w:val="24"/>
                <w:szCs w:val="24"/>
              </w:rPr>
            </w:pPr>
            <w:r w:rsidRPr="002D737F">
              <w:rPr>
                <w:rFonts w:ascii="宋体" w:hAnsi="宋体" w:cs="宋体" w:hint="eastAsia"/>
                <w:kern w:val="0"/>
                <w:sz w:val="24"/>
                <w:szCs w:val="24"/>
              </w:rPr>
              <w:t>有效的ISO20000信息技术服务标准认证（提供复印件加盖投标人公章）</w:t>
            </w:r>
          </w:p>
          <w:p w14:paraId="6874D60B" w14:textId="77777777" w:rsidR="00237306" w:rsidRPr="002D737F" w:rsidRDefault="00000000">
            <w:pPr>
              <w:numPr>
                <w:ilvl w:val="0"/>
                <w:numId w:val="68"/>
              </w:numPr>
              <w:spacing w:line="360" w:lineRule="auto"/>
              <w:rPr>
                <w:rFonts w:ascii="宋体" w:hAnsi="宋体" w:cs="宋体"/>
                <w:kern w:val="0"/>
                <w:sz w:val="24"/>
                <w:szCs w:val="24"/>
              </w:rPr>
            </w:pPr>
            <w:r w:rsidRPr="002D737F">
              <w:rPr>
                <w:rFonts w:ascii="宋体" w:hAnsi="宋体" w:cs="宋体" w:hint="eastAsia"/>
                <w:kern w:val="0"/>
                <w:sz w:val="24"/>
                <w:szCs w:val="24"/>
              </w:rPr>
              <w:t>有效的ISO27001信息安全管理体系认证（提供复印件加盖投标人公章）</w:t>
            </w:r>
          </w:p>
          <w:p w14:paraId="65444DA5" w14:textId="77777777" w:rsidR="00237306" w:rsidRPr="002D737F" w:rsidRDefault="00000000">
            <w:pPr>
              <w:pStyle w:val="af8"/>
              <w:numPr>
                <w:ilvl w:val="0"/>
                <w:numId w:val="68"/>
              </w:numPr>
              <w:spacing w:line="360" w:lineRule="auto"/>
              <w:ind w:firstLine="0"/>
              <w:rPr>
                <w:rFonts w:ascii="宋体" w:hAnsi="宋体" w:cs="宋体"/>
                <w:kern w:val="0"/>
                <w:sz w:val="24"/>
                <w:szCs w:val="24"/>
              </w:rPr>
            </w:pPr>
            <w:r w:rsidRPr="002D737F">
              <w:rPr>
                <w:rFonts w:ascii="宋体" w:hAnsi="宋体" w:cs="宋体" w:hint="eastAsia"/>
                <w:kern w:val="0"/>
                <w:sz w:val="24"/>
                <w:szCs w:val="24"/>
              </w:rPr>
              <w:t>有效的ISO22301业务连续性管理体系认证证书（提供复印件加盖投标人公章）</w:t>
            </w:r>
          </w:p>
          <w:p w14:paraId="08639121" w14:textId="77777777" w:rsidR="00237306" w:rsidRPr="002D737F" w:rsidRDefault="00000000">
            <w:pPr>
              <w:pStyle w:val="af8"/>
              <w:numPr>
                <w:ilvl w:val="0"/>
                <w:numId w:val="68"/>
              </w:numPr>
              <w:spacing w:line="360" w:lineRule="auto"/>
              <w:ind w:firstLine="0"/>
              <w:rPr>
                <w:rFonts w:ascii="宋体" w:hAnsi="宋体" w:cs="宋体"/>
                <w:kern w:val="0"/>
                <w:sz w:val="24"/>
                <w:szCs w:val="24"/>
              </w:rPr>
            </w:pPr>
            <w:r w:rsidRPr="002D737F">
              <w:rPr>
                <w:rFonts w:ascii="宋体" w:hAnsi="宋体" w:cs="宋体" w:hint="eastAsia"/>
                <w:kern w:val="0"/>
                <w:sz w:val="24"/>
                <w:szCs w:val="24"/>
              </w:rPr>
              <w:t>具备信息安全服务资质认证证书-信息系统安全集成服务资质（CCRC）二级得0.5分，一级得1分；</w:t>
            </w:r>
          </w:p>
          <w:p w14:paraId="6EC35ED3" w14:textId="77777777" w:rsidR="00237306" w:rsidRPr="002D737F" w:rsidRDefault="00000000">
            <w:pPr>
              <w:pStyle w:val="af8"/>
              <w:numPr>
                <w:ilvl w:val="0"/>
                <w:numId w:val="68"/>
              </w:numPr>
              <w:spacing w:line="360" w:lineRule="auto"/>
              <w:ind w:firstLine="0"/>
              <w:rPr>
                <w:rFonts w:ascii="宋体" w:hAnsi="宋体" w:cs="宋体"/>
                <w:kern w:val="0"/>
                <w:sz w:val="24"/>
                <w:szCs w:val="24"/>
              </w:rPr>
            </w:pPr>
            <w:r w:rsidRPr="002D737F">
              <w:rPr>
                <w:rFonts w:ascii="宋体" w:hAnsi="宋体" w:cs="宋体" w:hint="eastAsia"/>
                <w:kern w:val="0"/>
                <w:sz w:val="24"/>
                <w:szCs w:val="24"/>
              </w:rPr>
              <w:t>具备信息技术服务运行维护标准（ITSS）二级得0.5分，一级得1分；</w:t>
            </w:r>
          </w:p>
          <w:p w14:paraId="5819BB90" w14:textId="77777777" w:rsidR="00237306" w:rsidRPr="002D737F" w:rsidRDefault="00000000">
            <w:pPr>
              <w:pStyle w:val="af8"/>
              <w:numPr>
                <w:ilvl w:val="0"/>
                <w:numId w:val="68"/>
              </w:numPr>
              <w:spacing w:line="360" w:lineRule="auto"/>
              <w:ind w:firstLine="0"/>
              <w:rPr>
                <w:rFonts w:ascii="宋体" w:hAnsi="宋体" w:cs="宋体"/>
                <w:kern w:val="0"/>
                <w:sz w:val="24"/>
                <w:szCs w:val="24"/>
              </w:rPr>
            </w:pPr>
            <w:r w:rsidRPr="002D737F">
              <w:rPr>
                <w:rFonts w:ascii="宋体" w:hAnsi="宋体" w:cs="宋体" w:hint="eastAsia"/>
                <w:kern w:val="0"/>
                <w:sz w:val="24"/>
                <w:szCs w:val="24"/>
              </w:rPr>
              <w:t>具备高新技术企业证书，得1分；</w:t>
            </w:r>
          </w:p>
          <w:p w14:paraId="6E3D6757" w14:textId="77777777" w:rsidR="00237306" w:rsidRPr="002D737F" w:rsidRDefault="00000000">
            <w:pPr>
              <w:spacing w:line="360" w:lineRule="auto"/>
              <w:rPr>
                <w:sz w:val="24"/>
                <w:szCs w:val="24"/>
              </w:rPr>
            </w:pPr>
            <w:r w:rsidRPr="002D737F">
              <w:rPr>
                <w:rFonts w:ascii="宋体" w:hAnsi="宋体" w:cs="宋体" w:hint="eastAsia"/>
                <w:kern w:val="0"/>
                <w:sz w:val="24"/>
                <w:szCs w:val="24"/>
              </w:rPr>
              <w:lastRenderedPageBreak/>
              <w:t>投标人每提供1个证书得1分，最多得6分。</w:t>
            </w:r>
          </w:p>
        </w:tc>
      </w:tr>
      <w:tr w:rsidR="00237306" w:rsidRPr="002D737F" w14:paraId="350B94CD" w14:textId="77777777">
        <w:trPr>
          <w:trHeight w:val="1927"/>
        </w:trPr>
        <w:tc>
          <w:tcPr>
            <w:tcW w:w="600" w:type="pct"/>
            <w:vMerge/>
            <w:tcBorders>
              <w:top w:val="single" w:sz="4" w:space="0" w:color="auto"/>
              <w:left w:val="single" w:sz="4" w:space="0" w:color="auto"/>
              <w:bottom w:val="single" w:sz="4" w:space="0" w:color="auto"/>
              <w:right w:val="single" w:sz="4" w:space="0" w:color="auto"/>
            </w:tcBorders>
            <w:vAlign w:val="center"/>
          </w:tcPr>
          <w:p w14:paraId="0A49BCC7" w14:textId="77777777" w:rsidR="00237306" w:rsidRPr="002D737F" w:rsidRDefault="00237306">
            <w:pPr>
              <w:widowControl/>
              <w:jc w:val="left"/>
              <w:rPr>
                <w:rFonts w:ascii="宋体" w:hAnsi="宋体" w:cs="宋体"/>
                <w:kern w:val="0"/>
                <w:sz w:val="24"/>
                <w:szCs w:val="24"/>
              </w:rPr>
            </w:pPr>
          </w:p>
        </w:tc>
        <w:tc>
          <w:tcPr>
            <w:tcW w:w="357" w:type="pct"/>
            <w:tcBorders>
              <w:top w:val="single" w:sz="4" w:space="0" w:color="auto"/>
              <w:left w:val="single" w:sz="4" w:space="0" w:color="auto"/>
              <w:bottom w:val="single" w:sz="4" w:space="0" w:color="auto"/>
              <w:right w:val="single" w:sz="4" w:space="0" w:color="auto"/>
            </w:tcBorders>
            <w:vAlign w:val="center"/>
          </w:tcPr>
          <w:p w14:paraId="49DBE0AE" w14:textId="77777777" w:rsidR="00237306" w:rsidRPr="002D737F" w:rsidRDefault="00000000">
            <w:pPr>
              <w:widowControl/>
              <w:jc w:val="center"/>
              <w:rPr>
                <w:rFonts w:ascii="宋体" w:hAnsi="宋体" w:cs="宋体"/>
                <w:kern w:val="0"/>
                <w:sz w:val="24"/>
                <w:szCs w:val="24"/>
              </w:rPr>
            </w:pPr>
            <w:r w:rsidRPr="002D737F">
              <w:rPr>
                <w:rFonts w:ascii="宋体" w:hAnsi="宋体" w:cs="宋体" w:hint="eastAsia"/>
                <w:kern w:val="0"/>
                <w:sz w:val="24"/>
                <w:szCs w:val="24"/>
              </w:rPr>
              <w:t>3</w:t>
            </w:r>
          </w:p>
        </w:tc>
        <w:tc>
          <w:tcPr>
            <w:tcW w:w="752" w:type="pct"/>
            <w:tcBorders>
              <w:top w:val="single" w:sz="4" w:space="0" w:color="auto"/>
              <w:left w:val="single" w:sz="4" w:space="0" w:color="auto"/>
              <w:bottom w:val="single" w:sz="4" w:space="0" w:color="auto"/>
              <w:right w:val="single" w:sz="4" w:space="0" w:color="auto"/>
            </w:tcBorders>
            <w:vAlign w:val="center"/>
          </w:tcPr>
          <w:p w14:paraId="13474A81" w14:textId="77777777" w:rsidR="00237306" w:rsidRPr="002D737F" w:rsidRDefault="00000000">
            <w:pPr>
              <w:spacing w:line="360" w:lineRule="auto"/>
              <w:rPr>
                <w:rFonts w:ascii="宋体" w:hAnsi="宋体" w:cs="宋体"/>
                <w:kern w:val="0"/>
                <w:sz w:val="24"/>
                <w:szCs w:val="24"/>
              </w:rPr>
            </w:pPr>
            <w:r w:rsidRPr="002D737F">
              <w:rPr>
                <w:rFonts w:ascii="宋体" w:hAnsi="宋体" w:cs="宋体" w:hint="eastAsia"/>
                <w:kern w:val="0"/>
                <w:sz w:val="24"/>
                <w:szCs w:val="24"/>
              </w:rPr>
              <w:t>软件著作权证书（1分）</w:t>
            </w:r>
          </w:p>
        </w:tc>
        <w:tc>
          <w:tcPr>
            <w:tcW w:w="3289" w:type="pct"/>
            <w:tcBorders>
              <w:top w:val="single" w:sz="4" w:space="0" w:color="auto"/>
              <w:left w:val="nil"/>
              <w:right w:val="single" w:sz="4" w:space="0" w:color="auto"/>
            </w:tcBorders>
            <w:vAlign w:val="center"/>
          </w:tcPr>
          <w:p w14:paraId="310201CB" w14:textId="77777777" w:rsidR="00237306" w:rsidRPr="002D737F" w:rsidRDefault="00000000">
            <w:pPr>
              <w:spacing w:line="360" w:lineRule="auto"/>
              <w:rPr>
                <w:sz w:val="24"/>
                <w:szCs w:val="24"/>
              </w:rPr>
            </w:pPr>
            <w:r w:rsidRPr="002D737F">
              <w:rPr>
                <w:rFonts w:hint="eastAsia"/>
                <w:sz w:val="24"/>
                <w:szCs w:val="24"/>
              </w:rPr>
              <w:t>企业具有软件著作权登记证书（复印件加盖投标人公章），超过</w:t>
            </w:r>
            <w:r w:rsidRPr="002D737F">
              <w:rPr>
                <w:rFonts w:hint="eastAsia"/>
                <w:sz w:val="24"/>
                <w:szCs w:val="24"/>
              </w:rPr>
              <w:t>5</w:t>
            </w:r>
            <w:r w:rsidRPr="002D737F">
              <w:rPr>
                <w:rFonts w:hint="eastAsia"/>
                <w:sz w:val="24"/>
                <w:szCs w:val="24"/>
              </w:rPr>
              <w:t>个每多提供</w:t>
            </w:r>
            <w:r w:rsidRPr="002D737F">
              <w:rPr>
                <w:rFonts w:hint="eastAsia"/>
                <w:sz w:val="24"/>
                <w:szCs w:val="24"/>
              </w:rPr>
              <w:t>1</w:t>
            </w:r>
            <w:r w:rsidRPr="002D737F">
              <w:rPr>
                <w:rFonts w:hint="eastAsia"/>
                <w:sz w:val="24"/>
                <w:szCs w:val="24"/>
              </w:rPr>
              <w:t>个得</w:t>
            </w:r>
            <w:r w:rsidRPr="002D737F">
              <w:rPr>
                <w:rFonts w:hint="eastAsia"/>
                <w:sz w:val="24"/>
                <w:szCs w:val="24"/>
              </w:rPr>
              <w:t>0.5</w:t>
            </w:r>
            <w:r w:rsidRPr="002D737F">
              <w:rPr>
                <w:rFonts w:hint="eastAsia"/>
                <w:sz w:val="24"/>
                <w:szCs w:val="24"/>
              </w:rPr>
              <w:t>分，最高得</w:t>
            </w:r>
            <w:r w:rsidRPr="002D737F">
              <w:rPr>
                <w:rFonts w:hint="eastAsia"/>
                <w:sz w:val="24"/>
                <w:szCs w:val="24"/>
              </w:rPr>
              <w:t>1</w:t>
            </w:r>
            <w:r w:rsidRPr="002D737F">
              <w:rPr>
                <w:rFonts w:hint="eastAsia"/>
                <w:sz w:val="24"/>
                <w:szCs w:val="24"/>
              </w:rPr>
              <w:t>分，少于等于</w:t>
            </w:r>
            <w:r w:rsidRPr="002D737F">
              <w:rPr>
                <w:rFonts w:hint="eastAsia"/>
                <w:sz w:val="24"/>
                <w:szCs w:val="24"/>
              </w:rPr>
              <w:t>5</w:t>
            </w:r>
            <w:r w:rsidRPr="002D737F">
              <w:rPr>
                <w:rFonts w:hint="eastAsia"/>
                <w:sz w:val="24"/>
                <w:szCs w:val="24"/>
              </w:rPr>
              <w:t>个不得分。</w:t>
            </w:r>
          </w:p>
        </w:tc>
      </w:tr>
      <w:tr w:rsidR="00237306" w:rsidRPr="002D737F" w14:paraId="12FB8B17" w14:textId="77777777">
        <w:trPr>
          <w:trHeight w:val="1719"/>
        </w:trPr>
        <w:tc>
          <w:tcPr>
            <w:tcW w:w="600" w:type="pct"/>
            <w:vMerge/>
            <w:tcBorders>
              <w:top w:val="single" w:sz="4" w:space="0" w:color="auto"/>
              <w:left w:val="single" w:sz="4" w:space="0" w:color="auto"/>
              <w:bottom w:val="single" w:sz="4" w:space="0" w:color="auto"/>
              <w:right w:val="single" w:sz="4" w:space="0" w:color="auto"/>
            </w:tcBorders>
            <w:vAlign w:val="center"/>
          </w:tcPr>
          <w:p w14:paraId="18583DF6" w14:textId="77777777" w:rsidR="00237306" w:rsidRPr="002D737F" w:rsidRDefault="00237306">
            <w:pPr>
              <w:widowControl/>
              <w:jc w:val="left"/>
              <w:rPr>
                <w:rFonts w:ascii="宋体" w:hAnsi="宋体" w:cs="宋体"/>
                <w:kern w:val="0"/>
                <w:sz w:val="24"/>
                <w:szCs w:val="24"/>
              </w:rPr>
            </w:pPr>
          </w:p>
        </w:tc>
        <w:tc>
          <w:tcPr>
            <w:tcW w:w="357" w:type="pct"/>
            <w:tcBorders>
              <w:top w:val="single" w:sz="4" w:space="0" w:color="auto"/>
              <w:left w:val="single" w:sz="4" w:space="0" w:color="auto"/>
              <w:bottom w:val="single" w:sz="4" w:space="0" w:color="auto"/>
              <w:right w:val="single" w:sz="4" w:space="0" w:color="auto"/>
            </w:tcBorders>
            <w:vAlign w:val="center"/>
          </w:tcPr>
          <w:p w14:paraId="0C4DD6C5" w14:textId="77777777" w:rsidR="00237306" w:rsidRPr="002D737F" w:rsidRDefault="00000000">
            <w:pPr>
              <w:widowControl/>
              <w:jc w:val="center"/>
              <w:rPr>
                <w:rFonts w:ascii="宋体" w:hAnsi="宋体" w:cs="宋体"/>
                <w:kern w:val="0"/>
                <w:sz w:val="24"/>
                <w:szCs w:val="24"/>
              </w:rPr>
            </w:pPr>
            <w:r w:rsidRPr="002D737F">
              <w:rPr>
                <w:rFonts w:ascii="宋体" w:hAnsi="宋体" w:cs="宋体" w:hint="eastAsia"/>
                <w:kern w:val="0"/>
                <w:sz w:val="24"/>
                <w:szCs w:val="24"/>
              </w:rPr>
              <w:t>4</w:t>
            </w:r>
          </w:p>
        </w:tc>
        <w:tc>
          <w:tcPr>
            <w:tcW w:w="752" w:type="pct"/>
            <w:tcBorders>
              <w:top w:val="single" w:sz="4" w:space="0" w:color="auto"/>
              <w:left w:val="single" w:sz="4" w:space="0" w:color="auto"/>
              <w:bottom w:val="single" w:sz="4" w:space="0" w:color="auto"/>
              <w:right w:val="single" w:sz="4" w:space="0" w:color="auto"/>
            </w:tcBorders>
            <w:vAlign w:val="center"/>
          </w:tcPr>
          <w:p w14:paraId="2134F339" w14:textId="77777777" w:rsidR="00237306" w:rsidRPr="002D737F" w:rsidRDefault="00000000">
            <w:pPr>
              <w:spacing w:line="360" w:lineRule="auto"/>
              <w:rPr>
                <w:rFonts w:ascii="宋体" w:hAnsi="宋体" w:cs="宋体"/>
                <w:kern w:val="0"/>
                <w:sz w:val="24"/>
                <w:szCs w:val="24"/>
              </w:rPr>
            </w:pPr>
            <w:r w:rsidRPr="002D737F">
              <w:rPr>
                <w:rFonts w:ascii="宋体" w:hAnsi="宋体" w:cs="宋体" w:hint="eastAsia"/>
                <w:kern w:val="0"/>
                <w:sz w:val="24"/>
                <w:szCs w:val="24"/>
              </w:rPr>
              <w:t>软件能力成熟度认证（2分）</w:t>
            </w:r>
          </w:p>
        </w:tc>
        <w:tc>
          <w:tcPr>
            <w:tcW w:w="3289" w:type="pct"/>
            <w:tcBorders>
              <w:top w:val="single" w:sz="4" w:space="0" w:color="auto"/>
              <w:left w:val="nil"/>
              <w:right w:val="single" w:sz="4" w:space="0" w:color="auto"/>
            </w:tcBorders>
            <w:vAlign w:val="center"/>
          </w:tcPr>
          <w:p w14:paraId="07639944" w14:textId="77777777" w:rsidR="00237306" w:rsidRPr="002D737F" w:rsidRDefault="00000000">
            <w:pPr>
              <w:spacing w:line="360" w:lineRule="auto"/>
              <w:rPr>
                <w:sz w:val="24"/>
                <w:szCs w:val="24"/>
              </w:rPr>
            </w:pPr>
            <w:r w:rsidRPr="002D737F">
              <w:rPr>
                <w:rFonts w:ascii="宋体" w:hAnsi="宋体" w:cs="宋体" w:hint="eastAsia"/>
                <w:kern w:val="0"/>
                <w:sz w:val="24"/>
                <w:szCs w:val="24"/>
              </w:rPr>
              <w:t>投标人提供的CMMI软件能力成熟度认证证书（复印件加盖投标人公章）为五级得2分，四级得1分，其他不得分。</w:t>
            </w:r>
          </w:p>
        </w:tc>
      </w:tr>
      <w:tr w:rsidR="00237306" w:rsidRPr="002D737F" w14:paraId="3FE5633B" w14:textId="77777777">
        <w:trPr>
          <w:trHeight w:val="90"/>
        </w:trPr>
        <w:tc>
          <w:tcPr>
            <w:tcW w:w="600" w:type="pct"/>
            <w:vMerge w:val="restart"/>
            <w:tcBorders>
              <w:top w:val="single" w:sz="4" w:space="0" w:color="auto"/>
              <w:left w:val="single" w:sz="4" w:space="0" w:color="auto"/>
              <w:bottom w:val="single" w:sz="4" w:space="0" w:color="auto"/>
              <w:right w:val="single" w:sz="4" w:space="0" w:color="auto"/>
            </w:tcBorders>
            <w:vAlign w:val="center"/>
          </w:tcPr>
          <w:p w14:paraId="5713AC79" w14:textId="77777777" w:rsidR="00237306" w:rsidRPr="002D737F" w:rsidRDefault="00000000">
            <w:pPr>
              <w:widowControl/>
              <w:jc w:val="center"/>
              <w:rPr>
                <w:rFonts w:ascii="宋体" w:hAnsi="宋体" w:cs="宋体"/>
                <w:kern w:val="0"/>
                <w:sz w:val="24"/>
                <w:szCs w:val="24"/>
              </w:rPr>
            </w:pPr>
            <w:r w:rsidRPr="002D737F">
              <w:rPr>
                <w:rFonts w:ascii="宋体" w:hAnsi="宋体" w:cs="宋体" w:hint="eastAsia"/>
                <w:kern w:val="0"/>
                <w:sz w:val="24"/>
                <w:szCs w:val="24"/>
              </w:rPr>
              <w:t>技术评分（总分55分）</w:t>
            </w:r>
          </w:p>
        </w:tc>
        <w:tc>
          <w:tcPr>
            <w:tcW w:w="357" w:type="pct"/>
            <w:tcBorders>
              <w:top w:val="single" w:sz="4" w:space="0" w:color="auto"/>
              <w:left w:val="single" w:sz="4" w:space="0" w:color="auto"/>
              <w:bottom w:val="single" w:sz="4" w:space="0" w:color="auto"/>
              <w:right w:val="single" w:sz="4" w:space="0" w:color="auto"/>
            </w:tcBorders>
            <w:vAlign w:val="center"/>
          </w:tcPr>
          <w:p w14:paraId="28CC83DC" w14:textId="77777777" w:rsidR="00237306" w:rsidRPr="002D737F" w:rsidRDefault="00000000">
            <w:pPr>
              <w:widowControl/>
              <w:jc w:val="center"/>
              <w:rPr>
                <w:rFonts w:ascii="宋体" w:hAnsi="宋体" w:cs="宋体"/>
                <w:kern w:val="0"/>
                <w:sz w:val="24"/>
                <w:szCs w:val="24"/>
              </w:rPr>
            </w:pPr>
            <w:r w:rsidRPr="002D737F">
              <w:rPr>
                <w:rFonts w:ascii="宋体" w:hAnsi="宋体" w:cs="宋体" w:hint="eastAsia"/>
                <w:kern w:val="0"/>
                <w:sz w:val="24"/>
                <w:szCs w:val="24"/>
              </w:rPr>
              <w:t>1</w:t>
            </w:r>
          </w:p>
        </w:tc>
        <w:tc>
          <w:tcPr>
            <w:tcW w:w="752" w:type="pct"/>
            <w:tcBorders>
              <w:top w:val="single" w:sz="4" w:space="0" w:color="auto"/>
              <w:left w:val="single" w:sz="4" w:space="0" w:color="auto"/>
              <w:bottom w:val="single" w:sz="4" w:space="0" w:color="auto"/>
              <w:right w:val="single" w:sz="4" w:space="0" w:color="auto"/>
            </w:tcBorders>
            <w:vAlign w:val="center"/>
          </w:tcPr>
          <w:p w14:paraId="48EB69F6" w14:textId="77777777" w:rsidR="00237306" w:rsidRPr="002D737F" w:rsidRDefault="00000000">
            <w:pPr>
              <w:spacing w:line="360" w:lineRule="auto"/>
              <w:rPr>
                <w:rFonts w:ascii="宋体" w:hAnsi="宋体" w:cs="宋体"/>
                <w:kern w:val="0"/>
                <w:sz w:val="24"/>
                <w:szCs w:val="24"/>
              </w:rPr>
            </w:pPr>
            <w:r w:rsidRPr="002D737F">
              <w:rPr>
                <w:rFonts w:ascii="宋体" w:hAnsi="宋体" w:cs="宋体" w:hint="eastAsia"/>
                <w:sz w:val="24"/>
                <w:szCs w:val="24"/>
              </w:rPr>
              <w:t>项目需求理解与分析（</w:t>
            </w:r>
            <w:r w:rsidRPr="002D737F">
              <w:rPr>
                <w:rFonts w:ascii="宋体" w:hAnsi="宋体" w:cs="宋体"/>
                <w:sz w:val="24"/>
                <w:szCs w:val="24"/>
              </w:rPr>
              <w:t>12</w:t>
            </w:r>
            <w:r w:rsidRPr="002D737F">
              <w:rPr>
                <w:rFonts w:ascii="宋体" w:hAnsi="宋体" w:cs="宋体" w:hint="eastAsia"/>
                <w:sz w:val="24"/>
                <w:szCs w:val="24"/>
              </w:rPr>
              <w:t>分）</w:t>
            </w:r>
          </w:p>
        </w:tc>
        <w:tc>
          <w:tcPr>
            <w:tcW w:w="3289" w:type="pct"/>
            <w:tcBorders>
              <w:top w:val="single" w:sz="4" w:space="0" w:color="auto"/>
              <w:left w:val="nil"/>
              <w:bottom w:val="single" w:sz="4" w:space="0" w:color="auto"/>
              <w:right w:val="single" w:sz="4" w:space="0" w:color="auto"/>
            </w:tcBorders>
            <w:vAlign w:val="center"/>
          </w:tcPr>
          <w:p w14:paraId="0A4CD072" w14:textId="77777777" w:rsidR="00237306" w:rsidRPr="002D737F" w:rsidRDefault="00000000">
            <w:pPr>
              <w:spacing w:line="360" w:lineRule="auto"/>
              <w:rPr>
                <w:rFonts w:ascii="宋体" w:hAnsi="宋体" w:cs="宋体"/>
                <w:kern w:val="0"/>
                <w:sz w:val="24"/>
                <w:szCs w:val="24"/>
              </w:rPr>
            </w:pPr>
            <w:r w:rsidRPr="002D737F">
              <w:rPr>
                <w:rFonts w:ascii="宋体" w:hAnsi="宋体" w:cs="宋体" w:hint="eastAsia"/>
                <w:kern w:val="0"/>
                <w:sz w:val="24"/>
                <w:szCs w:val="24"/>
              </w:rPr>
              <w:t>是否对项目现状、重难点有个人理解，采用技术先进性等方面进行分析，提供可行性建议，满足技术先进、具有高效率、独创性、稳定性。优秀得</w:t>
            </w:r>
            <w:r w:rsidRPr="002D737F">
              <w:rPr>
                <w:rFonts w:ascii="宋体" w:hAnsi="宋体" w:cs="宋体"/>
                <w:kern w:val="0"/>
                <w:sz w:val="24"/>
                <w:szCs w:val="24"/>
              </w:rPr>
              <w:t>10</w:t>
            </w:r>
            <w:r w:rsidRPr="002D737F">
              <w:rPr>
                <w:rFonts w:ascii="宋体" w:hAnsi="宋体" w:cs="宋体" w:hint="eastAsia"/>
                <w:kern w:val="0"/>
                <w:sz w:val="24"/>
                <w:szCs w:val="24"/>
              </w:rPr>
              <w:t>-</w:t>
            </w:r>
            <w:r w:rsidRPr="002D737F">
              <w:rPr>
                <w:rFonts w:ascii="宋体" w:hAnsi="宋体" w:cs="宋体"/>
                <w:kern w:val="0"/>
                <w:sz w:val="24"/>
                <w:szCs w:val="24"/>
              </w:rPr>
              <w:t>12</w:t>
            </w:r>
            <w:r w:rsidRPr="002D737F">
              <w:rPr>
                <w:rFonts w:ascii="宋体" w:hAnsi="宋体" w:cs="宋体" w:hint="eastAsia"/>
                <w:kern w:val="0"/>
                <w:sz w:val="24"/>
                <w:szCs w:val="24"/>
              </w:rPr>
              <w:t>分，良好得</w:t>
            </w:r>
            <w:r w:rsidRPr="002D737F">
              <w:rPr>
                <w:rFonts w:ascii="宋体" w:hAnsi="宋体" w:cs="宋体"/>
                <w:kern w:val="0"/>
                <w:sz w:val="24"/>
                <w:szCs w:val="24"/>
              </w:rPr>
              <w:t>6</w:t>
            </w:r>
            <w:r w:rsidRPr="002D737F">
              <w:rPr>
                <w:rFonts w:ascii="宋体" w:hAnsi="宋体" w:cs="宋体" w:hint="eastAsia"/>
                <w:kern w:val="0"/>
                <w:sz w:val="24"/>
                <w:szCs w:val="24"/>
              </w:rPr>
              <w:t>-</w:t>
            </w:r>
            <w:r w:rsidRPr="002D737F">
              <w:rPr>
                <w:rFonts w:ascii="宋体" w:hAnsi="宋体" w:cs="宋体"/>
                <w:kern w:val="0"/>
                <w:sz w:val="24"/>
                <w:szCs w:val="24"/>
              </w:rPr>
              <w:t>9</w:t>
            </w:r>
            <w:r w:rsidRPr="002D737F">
              <w:rPr>
                <w:rFonts w:ascii="宋体" w:hAnsi="宋体" w:cs="宋体" w:hint="eastAsia"/>
                <w:kern w:val="0"/>
                <w:sz w:val="24"/>
                <w:szCs w:val="24"/>
              </w:rPr>
              <w:t>分，一般得</w:t>
            </w:r>
            <w:r w:rsidRPr="002D737F">
              <w:rPr>
                <w:rFonts w:ascii="宋体" w:hAnsi="宋体" w:cs="宋体"/>
                <w:kern w:val="0"/>
                <w:sz w:val="24"/>
                <w:szCs w:val="24"/>
              </w:rPr>
              <w:t>1-5</w:t>
            </w:r>
            <w:r w:rsidRPr="002D737F">
              <w:rPr>
                <w:rFonts w:ascii="宋体" w:hAnsi="宋体" w:cs="宋体" w:hint="eastAsia"/>
                <w:kern w:val="0"/>
                <w:sz w:val="24"/>
                <w:szCs w:val="24"/>
              </w:rPr>
              <w:t>分，无相关内容不得分。</w:t>
            </w:r>
          </w:p>
        </w:tc>
      </w:tr>
      <w:tr w:rsidR="00237306" w:rsidRPr="002D737F" w14:paraId="79186BB2" w14:textId="77777777">
        <w:trPr>
          <w:trHeight w:val="1914"/>
        </w:trPr>
        <w:tc>
          <w:tcPr>
            <w:tcW w:w="600" w:type="pct"/>
            <w:vMerge/>
            <w:tcBorders>
              <w:top w:val="single" w:sz="4" w:space="0" w:color="auto"/>
              <w:left w:val="single" w:sz="4" w:space="0" w:color="auto"/>
              <w:bottom w:val="single" w:sz="4" w:space="0" w:color="auto"/>
              <w:right w:val="single" w:sz="4" w:space="0" w:color="auto"/>
            </w:tcBorders>
            <w:vAlign w:val="center"/>
          </w:tcPr>
          <w:p w14:paraId="5E1CA2A7" w14:textId="77777777" w:rsidR="00237306" w:rsidRPr="002D737F" w:rsidRDefault="00237306">
            <w:pPr>
              <w:widowControl/>
              <w:jc w:val="left"/>
              <w:rPr>
                <w:rFonts w:ascii="宋体" w:hAnsi="宋体" w:cs="宋体"/>
                <w:kern w:val="0"/>
                <w:sz w:val="24"/>
                <w:szCs w:val="24"/>
              </w:rPr>
            </w:pPr>
          </w:p>
        </w:tc>
        <w:tc>
          <w:tcPr>
            <w:tcW w:w="357" w:type="pct"/>
            <w:tcBorders>
              <w:top w:val="single" w:sz="4" w:space="0" w:color="auto"/>
              <w:left w:val="single" w:sz="4" w:space="0" w:color="auto"/>
              <w:bottom w:val="single" w:sz="4" w:space="0" w:color="auto"/>
              <w:right w:val="single" w:sz="4" w:space="0" w:color="auto"/>
            </w:tcBorders>
            <w:vAlign w:val="center"/>
          </w:tcPr>
          <w:p w14:paraId="0B98C0CE" w14:textId="77777777" w:rsidR="00237306" w:rsidRPr="002D737F" w:rsidRDefault="00000000">
            <w:pPr>
              <w:widowControl/>
              <w:jc w:val="center"/>
              <w:rPr>
                <w:rFonts w:ascii="宋体" w:hAnsi="宋体" w:cs="宋体"/>
                <w:kern w:val="0"/>
                <w:sz w:val="24"/>
                <w:szCs w:val="24"/>
              </w:rPr>
            </w:pPr>
            <w:r w:rsidRPr="002D737F">
              <w:rPr>
                <w:rFonts w:ascii="宋体" w:hAnsi="宋体" w:cs="宋体" w:hint="eastAsia"/>
                <w:kern w:val="0"/>
                <w:sz w:val="24"/>
                <w:szCs w:val="24"/>
              </w:rPr>
              <w:t>2</w:t>
            </w:r>
          </w:p>
        </w:tc>
        <w:tc>
          <w:tcPr>
            <w:tcW w:w="752" w:type="pct"/>
            <w:tcBorders>
              <w:top w:val="single" w:sz="4" w:space="0" w:color="auto"/>
              <w:left w:val="single" w:sz="4" w:space="0" w:color="auto"/>
              <w:bottom w:val="single" w:sz="4" w:space="0" w:color="auto"/>
              <w:right w:val="single" w:sz="4" w:space="0" w:color="auto"/>
            </w:tcBorders>
            <w:vAlign w:val="center"/>
          </w:tcPr>
          <w:p w14:paraId="7E295408" w14:textId="77777777" w:rsidR="00237306" w:rsidRPr="002D737F" w:rsidRDefault="00000000">
            <w:pPr>
              <w:spacing w:line="360" w:lineRule="auto"/>
              <w:jc w:val="center"/>
              <w:rPr>
                <w:rFonts w:ascii="宋体" w:hAnsi="宋体" w:cs="宋体"/>
                <w:sz w:val="24"/>
                <w:szCs w:val="24"/>
              </w:rPr>
            </w:pPr>
            <w:r w:rsidRPr="002D737F">
              <w:rPr>
                <w:rFonts w:ascii="宋体" w:hAnsi="宋体" w:cs="宋体" w:hint="eastAsia"/>
                <w:sz w:val="24"/>
                <w:szCs w:val="24"/>
              </w:rPr>
              <w:t>总体设计方案</w:t>
            </w:r>
          </w:p>
          <w:p w14:paraId="1289B5C3" w14:textId="77777777" w:rsidR="00237306" w:rsidRPr="002D737F" w:rsidRDefault="00000000">
            <w:pPr>
              <w:spacing w:line="360" w:lineRule="auto"/>
              <w:jc w:val="center"/>
              <w:rPr>
                <w:rFonts w:ascii="宋体" w:hAnsi="宋体" w:cs="宋体"/>
                <w:kern w:val="0"/>
                <w:sz w:val="24"/>
                <w:szCs w:val="24"/>
              </w:rPr>
            </w:pPr>
            <w:r w:rsidRPr="002D737F">
              <w:rPr>
                <w:rFonts w:ascii="宋体" w:hAnsi="宋体" w:cs="宋体" w:hint="eastAsia"/>
                <w:sz w:val="24"/>
                <w:szCs w:val="24"/>
              </w:rPr>
              <w:t>（1</w:t>
            </w:r>
            <w:r w:rsidRPr="002D737F">
              <w:rPr>
                <w:rFonts w:ascii="宋体" w:hAnsi="宋体" w:cs="宋体"/>
                <w:sz w:val="24"/>
                <w:szCs w:val="24"/>
              </w:rPr>
              <w:t>6</w:t>
            </w:r>
            <w:r w:rsidRPr="002D737F">
              <w:rPr>
                <w:rFonts w:ascii="宋体" w:hAnsi="宋体" w:cs="宋体" w:hint="eastAsia"/>
                <w:sz w:val="24"/>
                <w:szCs w:val="24"/>
              </w:rPr>
              <w:t>分）</w:t>
            </w:r>
          </w:p>
        </w:tc>
        <w:tc>
          <w:tcPr>
            <w:tcW w:w="3289" w:type="pct"/>
            <w:tcBorders>
              <w:top w:val="single" w:sz="4" w:space="0" w:color="auto"/>
              <w:left w:val="nil"/>
              <w:bottom w:val="single" w:sz="4" w:space="0" w:color="auto"/>
              <w:right w:val="single" w:sz="4" w:space="0" w:color="auto"/>
            </w:tcBorders>
            <w:vAlign w:val="center"/>
          </w:tcPr>
          <w:p w14:paraId="480EC13F" w14:textId="77777777" w:rsidR="00237306" w:rsidRPr="002D737F" w:rsidRDefault="00000000">
            <w:pPr>
              <w:spacing w:line="360" w:lineRule="auto"/>
              <w:jc w:val="left"/>
              <w:rPr>
                <w:rFonts w:ascii="宋体" w:hAnsi="宋体" w:cs="宋体"/>
                <w:kern w:val="0"/>
                <w:sz w:val="24"/>
                <w:szCs w:val="24"/>
              </w:rPr>
            </w:pPr>
            <w:r w:rsidRPr="002D737F">
              <w:rPr>
                <w:rFonts w:ascii="宋体" w:hAnsi="宋体" w:cs="宋体" w:hint="eastAsia"/>
                <w:kern w:val="0"/>
                <w:sz w:val="24"/>
                <w:szCs w:val="24"/>
              </w:rPr>
              <w:t>根据投标人所提供设计技术规格、参数偏离情况横向对比，综合打分，优秀得</w:t>
            </w:r>
            <w:r w:rsidRPr="002D737F">
              <w:rPr>
                <w:rFonts w:ascii="宋体" w:hAnsi="宋体" w:cs="宋体"/>
                <w:kern w:val="0"/>
                <w:sz w:val="24"/>
                <w:szCs w:val="24"/>
              </w:rPr>
              <w:t>13-</w:t>
            </w:r>
            <w:r w:rsidRPr="002D737F">
              <w:rPr>
                <w:rFonts w:ascii="宋体" w:hAnsi="宋体" w:cs="宋体" w:hint="eastAsia"/>
                <w:kern w:val="0"/>
                <w:sz w:val="24"/>
                <w:szCs w:val="24"/>
              </w:rPr>
              <w:t>1</w:t>
            </w:r>
            <w:r w:rsidRPr="002D737F">
              <w:rPr>
                <w:rFonts w:ascii="宋体" w:hAnsi="宋体" w:cs="宋体"/>
                <w:kern w:val="0"/>
                <w:sz w:val="24"/>
                <w:szCs w:val="24"/>
              </w:rPr>
              <w:t>6</w:t>
            </w:r>
            <w:r w:rsidRPr="002D737F">
              <w:rPr>
                <w:rFonts w:ascii="宋体" w:hAnsi="宋体" w:cs="宋体" w:hint="eastAsia"/>
                <w:kern w:val="0"/>
                <w:sz w:val="24"/>
                <w:szCs w:val="24"/>
              </w:rPr>
              <w:t>分，良好得</w:t>
            </w:r>
            <w:r w:rsidRPr="002D737F">
              <w:rPr>
                <w:rFonts w:ascii="宋体" w:hAnsi="宋体" w:cs="宋体"/>
                <w:kern w:val="0"/>
                <w:sz w:val="24"/>
                <w:szCs w:val="24"/>
              </w:rPr>
              <w:t>7</w:t>
            </w:r>
            <w:r w:rsidRPr="002D737F">
              <w:rPr>
                <w:rFonts w:ascii="宋体" w:hAnsi="宋体" w:cs="宋体" w:hint="eastAsia"/>
                <w:kern w:val="0"/>
                <w:sz w:val="24"/>
                <w:szCs w:val="24"/>
              </w:rPr>
              <w:t>-</w:t>
            </w:r>
            <w:r w:rsidRPr="002D737F">
              <w:rPr>
                <w:rFonts w:ascii="宋体" w:hAnsi="宋体" w:cs="宋体"/>
                <w:kern w:val="0"/>
                <w:sz w:val="24"/>
                <w:szCs w:val="24"/>
              </w:rPr>
              <w:t>12</w:t>
            </w:r>
            <w:r w:rsidRPr="002D737F">
              <w:rPr>
                <w:rFonts w:ascii="宋体" w:hAnsi="宋体" w:cs="宋体" w:hint="eastAsia"/>
                <w:kern w:val="0"/>
                <w:sz w:val="24"/>
                <w:szCs w:val="24"/>
              </w:rPr>
              <w:t>分，一般得</w:t>
            </w:r>
            <w:r w:rsidRPr="002D737F">
              <w:rPr>
                <w:rFonts w:ascii="宋体" w:hAnsi="宋体" w:cs="宋体"/>
                <w:kern w:val="0"/>
                <w:sz w:val="24"/>
                <w:szCs w:val="24"/>
              </w:rPr>
              <w:t>1</w:t>
            </w:r>
            <w:r w:rsidRPr="002D737F">
              <w:rPr>
                <w:rFonts w:ascii="宋体" w:hAnsi="宋体" w:cs="宋体" w:hint="eastAsia"/>
                <w:kern w:val="0"/>
                <w:sz w:val="24"/>
                <w:szCs w:val="24"/>
              </w:rPr>
              <w:t>-</w:t>
            </w:r>
            <w:r w:rsidRPr="002D737F">
              <w:rPr>
                <w:rFonts w:ascii="宋体" w:hAnsi="宋体" w:cs="宋体"/>
                <w:kern w:val="0"/>
                <w:sz w:val="24"/>
                <w:szCs w:val="24"/>
              </w:rPr>
              <w:t>6</w:t>
            </w:r>
            <w:r w:rsidRPr="002D737F">
              <w:rPr>
                <w:rFonts w:ascii="宋体" w:hAnsi="宋体" w:cs="宋体" w:hint="eastAsia"/>
                <w:kern w:val="0"/>
                <w:sz w:val="24"/>
                <w:szCs w:val="24"/>
              </w:rPr>
              <w:t>分，无相关内容不得分。</w:t>
            </w:r>
          </w:p>
        </w:tc>
      </w:tr>
      <w:tr w:rsidR="00237306" w:rsidRPr="002D737F" w14:paraId="4A98257F" w14:textId="77777777" w:rsidTr="002D737F">
        <w:trPr>
          <w:trHeight w:val="1360"/>
        </w:trPr>
        <w:tc>
          <w:tcPr>
            <w:tcW w:w="6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8E87563" w14:textId="77777777" w:rsidR="00237306" w:rsidRPr="002D737F" w:rsidRDefault="00237306">
            <w:pPr>
              <w:widowControl/>
              <w:jc w:val="left"/>
              <w:rPr>
                <w:rFonts w:ascii="宋体" w:hAnsi="宋体" w:cs="宋体"/>
                <w:kern w:val="0"/>
                <w:sz w:val="24"/>
                <w:szCs w:val="24"/>
              </w:rPr>
            </w:pPr>
          </w:p>
        </w:tc>
        <w:tc>
          <w:tcPr>
            <w:tcW w:w="357" w:type="pct"/>
            <w:vMerge w:val="restart"/>
            <w:tcBorders>
              <w:top w:val="single" w:sz="4" w:space="0" w:color="auto"/>
              <w:left w:val="nil"/>
              <w:right w:val="single" w:sz="4" w:space="0" w:color="auto"/>
            </w:tcBorders>
            <w:shd w:val="clear" w:color="auto" w:fill="auto"/>
            <w:vAlign w:val="center"/>
          </w:tcPr>
          <w:p w14:paraId="48EC3C31" w14:textId="77777777" w:rsidR="00237306" w:rsidRPr="002D737F" w:rsidRDefault="00000000">
            <w:pPr>
              <w:widowControl/>
              <w:jc w:val="center"/>
              <w:rPr>
                <w:rFonts w:ascii="宋体" w:hAnsi="宋体" w:cs="宋体"/>
                <w:kern w:val="0"/>
                <w:sz w:val="24"/>
                <w:szCs w:val="24"/>
              </w:rPr>
            </w:pPr>
            <w:r w:rsidRPr="002D737F">
              <w:rPr>
                <w:rFonts w:ascii="宋体" w:hAnsi="宋体" w:cs="宋体" w:hint="eastAsia"/>
                <w:kern w:val="0"/>
                <w:sz w:val="24"/>
                <w:szCs w:val="24"/>
              </w:rPr>
              <w:t>3</w:t>
            </w:r>
          </w:p>
          <w:p w14:paraId="29CE0CDA" w14:textId="77777777" w:rsidR="00237306" w:rsidRPr="002D737F" w:rsidRDefault="00237306">
            <w:pPr>
              <w:widowControl/>
              <w:jc w:val="center"/>
              <w:rPr>
                <w:rFonts w:ascii="宋体" w:hAnsi="宋体" w:cs="宋体"/>
                <w:kern w:val="0"/>
                <w:sz w:val="24"/>
                <w:szCs w:val="24"/>
              </w:rPr>
            </w:pPr>
          </w:p>
        </w:tc>
        <w:tc>
          <w:tcPr>
            <w:tcW w:w="752" w:type="pct"/>
            <w:vMerge w:val="restart"/>
            <w:tcBorders>
              <w:top w:val="single" w:sz="4" w:space="0" w:color="auto"/>
              <w:left w:val="nil"/>
              <w:bottom w:val="single" w:sz="4" w:space="0" w:color="auto"/>
              <w:right w:val="single" w:sz="4" w:space="0" w:color="auto"/>
            </w:tcBorders>
            <w:shd w:val="clear" w:color="auto" w:fill="auto"/>
            <w:vAlign w:val="center"/>
          </w:tcPr>
          <w:p w14:paraId="60CFD3FF" w14:textId="77777777" w:rsidR="00237306" w:rsidRPr="002D737F" w:rsidRDefault="00000000">
            <w:pPr>
              <w:spacing w:line="360" w:lineRule="auto"/>
              <w:jc w:val="center"/>
              <w:rPr>
                <w:rFonts w:ascii="宋体" w:hAnsi="宋体" w:cs="宋体"/>
                <w:sz w:val="24"/>
                <w:szCs w:val="24"/>
              </w:rPr>
            </w:pPr>
            <w:r w:rsidRPr="002D737F">
              <w:rPr>
                <w:rFonts w:ascii="宋体" w:hAnsi="宋体" w:cs="宋体" w:hint="eastAsia"/>
                <w:sz w:val="24"/>
                <w:szCs w:val="24"/>
              </w:rPr>
              <w:t>部分指标要求</w:t>
            </w:r>
          </w:p>
          <w:p w14:paraId="2004BE72" w14:textId="77777777" w:rsidR="00237306" w:rsidRPr="002D737F" w:rsidRDefault="00000000">
            <w:pPr>
              <w:spacing w:line="360" w:lineRule="auto"/>
              <w:jc w:val="center"/>
              <w:rPr>
                <w:rFonts w:ascii="宋体" w:hAnsi="宋体" w:cs="宋体"/>
                <w:kern w:val="0"/>
                <w:sz w:val="24"/>
                <w:szCs w:val="24"/>
              </w:rPr>
            </w:pPr>
            <w:r w:rsidRPr="002D737F">
              <w:rPr>
                <w:rFonts w:ascii="宋体" w:hAnsi="宋体" w:cs="宋体" w:hint="eastAsia"/>
                <w:sz w:val="24"/>
                <w:szCs w:val="24"/>
              </w:rPr>
              <w:t>（15分）</w:t>
            </w:r>
          </w:p>
        </w:tc>
        <w:tc>
          <w:tcPr>
            <w:tcW w:w="3289" w:type="pct"/>
            <w:tcBorders>
              <w:top w:val="single" w:sz="4" w:space="0" w:color="auto"/>
              <w:left w:val="nil"/>
              <w:bottom w:val="single" w:sz="4" w:space="0" w:color="auto"/>
              <w:right w:val="single" w:sz="4" w:space="0" w:color="auto"/>
            </w:tcBorders>
            <w:shd w:val="clear" w:color="auto" w:fill="auto"/>
            <w:vAlign w:val="center"/>
          </w:tcPr>
          <w:p w14:paraId="710AE8F6" w14:textId="77777777" w:rsidR="00237306" w:rsidRPr="002D737F" w:rsidRDefault="00000000">
            <w:pPr>
              <w:widowControl/>
              <w:spacing w:line="360" w:lineRule="auto"/>
              <w:rPr>
                <w:rFonts w:ascii="宋体" w:hAnsi="宋体" w:cs="宋体"/>
                <w:kern w:val="0"/>
                <w:sz w:val="24"/>
                <w:szCs w:val="24"/>
              </w:rPr>
            </w:pPr>
            <w:r w:rsidRPr="002D737F">
              <w:rPr>
                <w:rFonts w:ascii="宋体" w:hAnsi="宋体" w:cs="宋体" w:hint="eastAsia"/>
                <w:sz w:val="24"/>
                <w:szCs w:val="24"/>
              </w:rPr>
              <w:t>在系统设计中提供开放API接口，提供与现有员工服务平台合理的数据同步和集成方案。员工端应用支持与现有员工服务平台移动应用无缝接入和适配。最优得5-8分，</w:t>
            </w:r>
            <w:r w:rsidRPr="002D737F">
              <w:rPr>
                <w:rFonts w:ascii="宋体" w:hAnsi="宋体" w:cs="宋体" w:hint="eastAsia"/>
                <w:kern w:val="0"/>
                <w:sz w:val="24"/>
                <w:szCs w:val="24"/>
              </w:rPr>
              <w:t>一般得</w:t>
            </w:r>
            <w:r w:rsidRPr="002D737F">
              <w:rPr>
                <w:rFonts w:ascii="宋体" w:hAnsi="宋体" w:cs="宋体"/>
                <w:kern w:val="0"/>
                <w:sz w:val="24"/>
                <w:szCs w:val="24"/>
              </w:rPr>
              <w:t>1</w:t>
            </w:r>
            <w:r w:rsidRPr="002D737F">
              <w:rPr>
                <w:rFonts w:ascii="宋体" w:hAnsi="宋体" w:cs="宋体" w:hint="eastAsia"/>
                <w:kern w:val="0"/>
                <w:sz w:val="24"/>
                <w:szCs w:val="24"/>
              </w:rPr>
              <w:t>-4分，无相关内容不得分</w:t>
            </w:r>
            <w:r w:rsidRPr="002D737F">
              <w:rPr>
                <w:rFonts w:ascii="宋体" w:hAnsi="宋体" w:cs="宋体" w:hint="eastAsia"/>
                <w:sz w:val="24"/>
                <w:szCs w:val="24"/>
              </w:rPr>
              <w:t>。</w:t>
            </w:r>
          </w:p>
        </w:tc>
      </w:tr>
      <w:tr w:rsidR="00237306" w:rsidRPr="002D737F" w14:paraId="07E56101" w14:textId="77777777" w:rsidTr="002D737F">
        <w:trPr>
          <w:trHeight w:val="1730"/>
        </w:trPr>
        <w:tc>
          <w:tcPr>
            <w:tcW w:w="6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9E343FD" w14:textId="77777777" w:rsidR="00237306" w:rsidRPr="002D737F" w:rsidRDefault="00237306">
            <w:pPr>
              <w:widowControl/>
              <w:jc w:val="left"/>
              <w:rPr>
                <w:rFonts w:ascii="宋体" w:hAnsi="宋体" w:cs="宋体"/>
                <w:kern w:val="0"/>
                <w:sz w:val="24"/>
                <w:szCs w:val="24"/>
              </w:rPr>
            </w:pPr>
          </w:p>
        </w:tc>
        <w:tc>
          <w:tcPr>
            <w:tcW w:w="357" w:type="pct"/>
            <w:vMerge/>
            <w:tcBorders>
              <w:left w:val="nil"/>
              <w:bottom w:val="single" w:sz="4" w:space="0" w:color="auto"/>
              <w:right w:val="single" w:sz="4" w:space="0" w:color="auto"/>
            </w:tcBorders>
            <w:shd w:val="clear" w:color="auto" w:fill="auto"/>
            <w:vAlign w:val="center"/>
          </w:tcPr>
          <w:p w14:paraId="2EB42C5C" w14:textId="77777777" w:rsidR="00237306" w:rsidRPr="002D737F" w:rsidRDefault="00237306">
            <w:pPr>
              <w:widowControl/>
              <w:jc w:val="center"/>
              <w:rPr>
                <w:rFonts w:ascii="宋体" w:hAnsi="宋体" w:cs="宋体"/>
                <w:kern w:val="0"/>
                <w:sz w:val="24"/>
                <w:szCs w:val="24"/>
              </w:rPr>
            </w:pPr>
          </w:p>
        </w:tc>
        <w:tc>
          <w:tcPr>
            <w:tcW w:w="75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1168B08" w14:textId="77777777" w:rsidR="00237306" w:rsidRPr="002D737F" w:rsidRDefault="00237306">
            <w:pPr>
              <w:spacing w:line="360" w:lineRule="auto"/>
              <w:jc w:val="center"/>
              <w:rPr>
                <w:rFonts w:ascii="宋体" w:hAnsi="宋体" w:cs="宋体"/>
                <w:kern w:val="0"/>
                <w:sz w:val="24"/>
                <w:szCs w:val="24"/>
              </w:rPr>
            </w:pPr>
          </w:p>
        </w:tc>
        <w:tc>
          <w:tcPr>
            <w:tcW w:w="3289" w:type="pct"/>
            <w:tcBorders>
              <w:top w:val="single" w:sz="4" w:space="0" w:color="auto"/>
              <w:left w:val="nil"/>
              <w:bottom w:val="single" w:sz="4" w:space="0" w:color="auto"/>
              <w:right w:val="single" w:sz="4" w:space="0" w:color="auto"/>
            </w:tcBorders>
            <w:shd w:val="clear" w:color="auto" w:fill="auto"/>
            <w:vAlign w:val="center"/>
          </w:tcPr>
          <w:p w14:paraId="68E081ED" w14:textId="77777777" w:rsidR="00237306" w:rsidRPr="002D737F" w:rsidRDefault="00000000">
            <w:pPr>
              <w:widowControl/>
              <w:spacing w:line="360" w:lineRule="auto"/>
              <w:jc w:val="left"/>
              <w:rPr>
                <w:rFonts w:ascii="宋体" w:hAnsi="宋体" w:cs="宋体"/>
                <w:kern w:val="0"/>
                <w:sz w:val="24"/>
                <w:szCs w:val="24"/>
              </w:rPr>
            </w:pPr>
            <w:r w:rsidRPr="002D737F">
              <w:rPr>
                <w:rFonts w:ascii="宋体" w:hAnsi="宋体" w:cs="宋体" w:hint="eastAsia"/>
                <w:sz w:val="24"/>
                <w:szCs w:val="24"/>
              </w:rPr>
              <w:t>根据系统设计是否提供合同工和劳务派遣员工多套薪酬方案，支持计件工资、预算成本管理等；支持多角色的领导可视化视图和用户根据业务需要自定义可视化数据报表。最优得4-7分，</w:t>
            </w:r>
            <w:r w:rsidRPr="002D737F">
              <w:rPr>
                <w:rFonts w:ascii="宋体" w:hAnsi="宋体" w:cs="宋体" w:hint="eastAsia"/>
                <w:kern w:val="0"/>
                <w:sz w:val="24"/>
                <w:szCs w:val="24"/>
              </w:rPr>
              <w:t>一般得</w:t>
            </w:r>
            <w:r w:rsidRPr="002D737F">
              <w:rPr>
                <w:rFonts w:ascii="宋体" w:hAnsi="宋体" w:cs="宋体"/>
                <w:kern w:val="0"/>
                <w:sz w:val="24"/>
                <w:szCs w:val="24"/>
              </w:rPr>
              <w:t>1</w:t>
            </w:r>
            <w:r w:rsidRPr="002D737F">
              <w:rPr>
                <w:rFonts w:ascii="宋体" w:hAnsi="宋体" w:cs="宋体" w:hint="eastAsia"/>
                <w:kern w:val="0"/>
                <w:sz w:val="24"/>
                <w:szCs w:val="24"/>
              </w:rPr>
              <w:t>-3分，无相关内容不得分</w:t>
            </w:r>
            <w:r w:rsidRPr="002D737F">
              <w:rPr>
                <w:rFonts w:ascii="宋体" w:hAnsi="宋体" w:cs="宋体" w:hint="eastAsia"/>
                <w:sz w:val="24"/>
                <w:szCs w:val="24"/>
              </w:rPr>
              <w:t>。</w:t>
            </w:r>
          </w:p>
        </w:tc>
      </w:tr>
      <w:tr w:rsidR="00237306" w:rsidRPr="002D737F" w14:paraId="4CF8F804" w14:textId="77777777">
        <w:trPr>
          <w:trHeight w:val="2700"/>
        </w:trPr>
        <w:tc>
          <w:tcPr>
            <w:tcW w:w="600" w:type="pct"/>
            <w:vMerge/>
            <w:tcBorders>
              <w:top w:val="single" w:sz="4" w:space="0" w:color="auto"/>
              <w:left w:val="single" w:sz="4" w:space="0" w:color="auto"/>
              <w:bottom w:val="single" w:sz="4" w:space="0" w:color="auto"/>
              <w:right w:val="single" w:sz="4" w:space="0" w:color="auto"/>
            </w:tcBorders>
            <w:vAlign w:val="center"/>
          </w:tcPr>
          <w:p w14:paraId="05C7192A" w14:textId="77777777" w:rsidR="00237306" w:rsidRPr="002D737F" w:rsidRDefault="00237306">
            <w:pPr>
              <w:widowControl/>
              <w:jc w:val="left"/>
              <w:rPr>
                <w:rFonts w:ascii="宋体" w:hAnsi="宋体" w:cs="宋体"/>
                <w:kern w:val="0"/>
                <w:sz w:val="24"/>
                <w:szCs w:val="24"/>
              </w:rPr>
            </w:pPr>
          </w:p>
        </w:tc>
        <w:tc>
          <w:tcPr>
            <w:tcW w:w="357" w:type="pct"/>
            <w:tcBorders>
              <w:top w:val="single" w:sz="4" w:space="0" w:color="auto"/>
              <w:left w:val="single" w:sz="4" w:space="0" w:color="auto"/>
              <w:bottom w:val="single" w:sz="4" w:space="0" w:color="auto"/>
              <w:right w:val="single" w:sz="4" w:space="0" w:color="auto"/>
            </w:tcBorders>
            <w:vAlign w:val="center"/>
          </w:tcPr>
          <w:p w14:paraId="421D23C5" w14:textId="77777777" w:rsidR="00237306" w:rsidRPr="002D737F" w:rsidRDefault="00000000">
            <w:pPr>
              <w:widowControl/>
              <w:jc w:val="center"/>
              <w:rPr>
                <w:rFonts w:ascii="宋体" w:hAnsi="宋体" w:cs="宋体"/>
                <w:kern w:val="0"/>
                <w:sz w:val="24"/>
                <w:szCs w:val="24"/>
              </w:rPr>
            </w:pPr>
            <w:r w:rsidRPr="002D737F">
              <w:rPr>
                <w:rFonts w:ascii="宋体" w:hAnsi="宋体" w:cs="宋体" w:hint="eastAsia"/>
                <w:kern w:val="0"/>
                <w:sz w:val="24"/>
                <w:szCs w:val="24"/>
              </w:rPr>
              <w:t>4</w:t>
            </w:r>
          </w:p>
        </w:tc>
        <w:tc>
          <w:tcPr>
            <w:tcW w:w="752" w:type="pct"/>
            <w:tcBorders>
              <w:top w:val="single" w:sz="4" w:space="0" w:color="auto"/>
              <w:left w:val="single" w:sz="4" w:space="0" w:color="auto"/>
              <w:bottom w:val="single" w:sz="4" w:space="0" w:color="auto"/>
              <w:right w:val="single" w:sz="4" w:space="0" w:color="auto"/>
            </w:tcBorders>
            <w:vAlign w:val="center"/>
          </w:tcPr>
          <w:p w14:paraId="72F2094A" w14:textId="77777777" w:rsidR="00237306" w:rsidRPr="002D737F" w:rsidRDefault="00000000">
            <w:pPr>
              <w:jc w:val="center"/>
              <w:rPr>
                <w:rFonts w:ascii="宋体" w:hAnsi="宋体" w:cs="宋体"/>
                <w:sz w:val="24"/>
                <w:szCs w:val="24"/>
              </w:rPr>
            </w:pPr>
            <w:r w:rsidRPr="002D737F">
              <w:rPr>
                <w:rFonts w:ascii="宋体" w:hAnsi="宋体" w:cs="宋体" w:hint="eastAsia"/>
                <w:sz w:val="24"/>
                <w:szCs w:val="24"/>
              </w:rPr>
              <w:t>项目管理和实施</w:t>
            </w:r>
          </w:p>
          <w:p w14:paraId="4A5B5C16" w14:textId="77777777" w:rsidR="00237306" w:rsidRPr="002D737F" w:rsidRDefault="00000000">
            <w:pPr>
              <w:jc w:val="center"/>
              <w:rPr>
                <w:rFonts w:ascii="宋体" w:hAnsi="宋体" w:cs="宋体"/>
                <w:kern w:val="0"/>
                <w:sz w:val="24"/>
                <w:szCs w:val="24"/>
              </w:rPr>
            </w:pPr>
            <w:r w:rsidRPr="002D737F">
              <w:rPr>
                <w:rFonts w:ascii="宋体" w:hAnsi="宋体" w:cs="宋体" w:hint="eastAsia"/>
                <w:sz w:val="24"/>
                <w:szCs w:val="24"/>
              </w:rPr>
              <w:t>（6分）</w:t>
            </w:r>
          </w:p>
        </w:tc>
        <w:tc>
          <w:tcPr>
            <w:tcW w:w="3289" w:type="pct"/>
            <w:tcBorders>
              <w:top w:val="single" w:sz="4" w:space="0" w:color="auto"/>
              <w:left w:val="nil"/>
              <w:bottom w:val="single" w:sz="4" w:space="0" w:color="auto"/>
              <w:right w:val="single" w:sz="4" w:space="0" w:color="auto"/>
            </w:tcBorders>
            <w:vAlign w:val="center"/>
          </w:tcPr>
          <w:p w14:paraId="2DE889BE" w14:textId="77777777" w:rsidR="00237306" w:rsidRPr="002D737F" w:rsidRDefault="00000000">
            <w:pPr>
              <w:widowControl/>
              <w:spacing w:line="360" w:lineRule="auto"/>
              <w:jc w:val="left"/>
              <w:rPr>
                <w:rFonts w:ascii="宋体" w:hAnsi="宋体" w:cs="宋体"/>
                <w:kern w:val="0"/>
                <w:sz w:val="24"/>
                <w:szCs w:val="24"/>
              </w:rPr>
            </w:pPr>
            <w:r w:rsidRPr="002D737F">
              <w:rPr>
                <w:rFonts w:ascii="宋体" w:hAnsi="宋体" w:cs="宋体" w:hint="eastAsia"/>
                <w:sz w:val="24"/>
                <w:szCs w:val="24"/>
              </w:rPr>
              <w:t>投标人须</w:t>
            </w:r>
            <w:r w:rsidRPr="002D737F">
              <w:rPr>
                <w:rFonts w:hint="eastAsia"/>
                <w:sz w:val="24"/>
                <w:szCs w:val="24"/>
              </w:rPr>
              <w:t>提供开发整体系统明确、合理的项目实施周期和进度表。</w:t>
            </w:r>
            <w:r w:rsidRPr="002D737F">
              <w:rPr>
                <w:rFonts w:ascii="宋体" w:hAnsi="宋体" w:cs="宋体" w:hint="eastAsia"/>
                <w:sz w:val="24"/>
                <w:szCs w:val="24"/>
              </w:rPr>
              <w:t>提供开发人员组织保障方案，方案应明确具体岗位人员配置情况（包含人员学历、从业经历、年龄等），做到人员配备合理，针对性强，职责分工明确，完全满足项目实际需要，能够有效支撑项目实施工作顺利开展。提供整个项目风险评估及控制方案。承诺提供项目过程文档资料。最优得5-6分，良好得</w:t>
            </w:r>
            <w:r w:rsidRPr="002D737F">
              <w:rPr>
                <w:rFonts w:ascii="宋体" w:hAnsi="宋体" w:cs="宋体"/>
                <w:sz w:val="24"/>
                <w:szCs w:val="24"/>
              </w:rPr>
              <w:t>3-4</w:t>
            </w:r>
            <w:r w:rsidRPr="002D737F">
              <w:rPr>
                <w:rFonts w:ascii="宋体" w:hAnsi="宋体" w:cs="宋体" w:hint="eastAsia"/>
                <w:sz w:val="24"/>
                <w:szCs w:val="24"/>
              </w:rPr>
              <w:t>分，一般得1</w:t>
            </w:r>
            <w:r w:rsidRPr="002D737F">
              <w:rPr>
                <w:rFonts w:ascii="宋体" w:hAnsi="宋体" w:cs="宋体"/>
                <w:sz w:val="24"/>
                <w:szCs w:val="24"/>
              </w:rPr>
              <w:t>-2</w:t>
            </w:r>
            <w:r w:rsidRPr="002D737F">
              <w:rPr>
                <w:rFonts w:ascii="宋体" w:hAnsi="宋体" w:cs="宋体" w:hint="eastAsia"/>
                <w:sz w:val="24"/>
                <w:szCs w:val="24"/>
              </w:rPr>
              <w:t>分，无相关内容不得分。</w:t>
            </w:r>
          </w:p>
        </w:tc>
      </w:tr>
      <w:tr w:rsidR="00237306" w:rsidRPr="002D737F" w14:paraId="3FEDAAED" w14:textId="77777777">
        <w:trPr>
          <w:trHeight w:val="1253"/>
        </w:trPr>
        <w:tc>
          <w:tcPr>
            <w:tcW w:w="600" w:type="pct"/>
            <w:vMerge/>
            <w:tcBorders>
              <w:top w:val="single" w:sz="4" w:space="0" w:color="auto"/>
              <w:left w:val="single" w:sz="4" w:space="0" w:color="auto"/>
              <w:bottom w:val="single" w:sz="4" w:space="0" w:color="auto"/>
              <w:right w:val="single" w:sz="4" w:space="0" w:color="auto"/>
            </w:tcBorders>
            <w:vAlign w:val="center"/>
          </w:tcPr>
          <w:p w14:paraId="064FA1ED" w14:textId="77777777" w:rsidR="00237306" w:rsidRPr="002D737F" w:rsidRDefault="00237306">
            <w:pPr>
              <w:widowControl/>
              <w:jc w:val="left"/>
              <w:rPr>
                <w:rFonts w:ascii="宋体" w:hAnsi="宋体" w:cs="宋体"/>
                <w:kern w:val="0"/>
                <w:sz w:val="24"/>
                <w:szCs w:val="24"/>
              </w:rPr>
            </w:pPr>
          </w:p>
        </w:tc>
        <w:tc>
          <w:tcPr>
            <w:tcW w:w="357" w:type="pct"/>
            <w:tcBorders>
              <w:top w:val="single" w:sz="4" w:space="0" w:color="auto"/>
              <w:left w:val="single" w:sz="4" w:space="0" w:color="auto"/>
              <w:bottom w:val="single" w:sz="4" w:space="0" w:color="auto"/>
              <w:right w:val="single" w:sz="4" w:space="0" w:color="auto"/>
            </w:tcBorders>
            <w:vAlign w:val="center"/>
          </w:tcPr>
          <w:p w14:paraId="3803A6DD" w14:textId="77777777" w:rsidR="00237306" w:rsidRPr="002D737F" w:rsidRDefault="00000000">
            <w:pPr>
              <w:widowControl/>
              <w:jc w:val="center"/>
              <w:rPr>
                <w:rFonts w:ascii="宋体" w:hAnsi="宋体" w:cs="宋体"/>
                <w:kern w:val="0"/>
                <w:sz w:val="24"/>
                <w:szCs w:val="24"/>
              </w:rPr>
            </w:pPr>
            <w:r w:rsidRPr="002D737F">
              <w:rPr>
                <w:rFonts w:ascii="宋体" w:hAnsi="宋体" w:cs="宋体" w:hint="eastAsia"/>
                <w:kern w:val="0"/>
                <w:sz w:val="24"/>
                <w:szCs w:val="24"/>
              </w:rPr>
              <w:t>5</w:t>
            </w:r>
          </w:p>
        </w:tc>
        <w:tc>
          <w:tcPr>
            <w:tcW w:w="752" w:type="pct"/>
            <w:tcBorders>
              <w:top w:val="single" w:sz="4" w:space="0" w:color="auto"/>
              <w:left w:val="single" w:sz="4" w:space="0" w:color="auto"/>
              <w:bottom w:val="single" w:sz="4" w:space="0" w:color="auto"/>
              <w:right w:val="single" w:sz="4" w:space="0" w:color="auto"/>
            </w:tcBorders>
            <w:vAlign w:val="center"/>
          </w:tcPr>
          <w:p w14:paraId="7F2534BD" w14:textId="77777777" w:rsidR="00237306" w:rsidRPr="002D737F" w:rsidRDefault="00000000">
            <w:pPr>
              <w:jc w:val="center"/>
              <w:rPr>
                <w:rFonts w:ascii="宋体" w:hAnsi="宋体" w:cs="宋体"/>
                <w:sz w:val="24"/>
                <w:szCs w:val="24"/>
              </w:rPr>
            </w:pPr>
            <w:r w:rsidRPr="002D737F">
              <w:rPr>
                <w:rFonts w:ascii="宋体" w:hAnsi="宋体" w:cs="宋体" w:hint="eastAsia"/>
                <w:sz w:val="24"/>
                <w:szCs w:val="24"/>
              </w:rPr>
              <w:t>培训和售后服务</w:t>
            </w:r>
          </w:p>
          <w:p w14:paraId="5165294D" w14:textId="77777777" w:rsidR="00237306" w:rsidRPr="002D737F" w:rsidRDefault="00000000">
            <w:pPr>
              <w:jc w:val="center"/>
              <w:rPr>
                <w:rFonts w:ascii="宋体" w:hAnsi="宋体" w:cs="宋体"/>
                <w:kern w:val="0"/>
                <w:sz w:val="24"/>
                <w:szCs w:val="24"/>
              </w:rPr>
            </w:pPr>
            <w:r w:rsidRPr="002D737F">
              <w:rPr>
                <w:rFonts w:ascii="宋体" w:hAnsi="宋体" w:cs="宋体" w:hint="eastAsia"/>
                <w:sz w:val="24"/>
                <w:szCs w:val="24"/>
              </w:rPr>
              <w:t>（6分）</w:t>
            </w:r>
          </w:p>
        </w:tc>
        <w:tc>
          <w:tcPr>
            <w:tcW w:w="3289" w:type="pct"/>
            <w:tcBorders>
              <w:top w:val="single" w:sz="4" w:space="0" w:color="auto"/>
              <w:left w:val="nil"/>
              <w:bottom w:val="single" w:sz="4" w:space="0" w:color="auto"/>
              <w:right w:val="single" w:sz="4" w:space="0" w:color="auto"/>
            </w:tcBorders>
            <w:vAlign w:val="center"/>
          </w:tcPr>
          <w:p w14:paraId="30EE4584" w14:textId="77777777" w:rsidR="00237306" w:rsidRPr="002D737F" w:rsidRDefault="00000000">
            <w:pPr>
              <w:widowControl/>
              <w:spacing w:line="360" w:lineRule="auto"/>
              <w:jc w:val="left"/>
              <w:rPr>
                <w:rFonts w:ascii="宋体" w:hAnsi="宋体" w:cs="宋体"/>
                <w:kern w:val="0"/>
                <w:sz w:val="24"/>
                <w:szCs w:val="24"/>
              </w:rPr>
            </w:pPr>
            <w:r w:rsidRPr="002D737F">
              <w:rPr>
                <w:rFonts w:ascii="宋体" w:hAnsi="宋体" w:cs="宋体" w:hint="eastAsia"/>
                <w:kern w:val="0"/>
                <w:sz w:val="24"/>
                <w:szCs w:val="24"/>
                <w:lang w:bidi="ar"/>
              </w:rPr>
              <w:t>投标人须根据招标文件要求提供培训方案，评审委员会对培训方案的完整性、可行性、合理性等进行综合评价。并根据项目实施要求内容提供售后服务方案，评审委员会对售后服务方案的完整性、可行性、合理性等进行综合评价。最优得5-6 分，良好得</w:t>
            </w:r>
            <w:r w:rsidRPr="002D737F">
              <w:rPr>
                <w:rFonts w:ascii="宋体" w:hAnsi="宋体" w:cs="宋体"/>
                <w:kern w:val="0"/>
                <w:sz w:val="24"/>
                <w:szCs w:val="24"/>
                <w:lang w:bidi="ar"/>
              </w:rPr>
              <w:t>3-4</w:t>
            </w:r>
            <w:r w:rsidRPr="002D737F">
              <w:rPr>
                <w:rFonts w:ascii="宋体" w:hAnsi="宋体" w:cs="宋体" w:hint="eastAsia"/>
                <w:kern w:val="0"/>
                <w:sz w:val="24"/>
                <w:szCs w:val="24"/>
                <w:lang w:bidi="ar"/>
              </w:rPr>
              <w:t>分，一般得1</w:t>
            </w:r>
            <w:r w:rsidRPr="002D737F">
              <w:rPr>
                <w:rFonts w:ascii="宋体" w:hAnsi="宋体" w:cs="宋体"/>
                <w:kern w:val="0"/>
                <w:sz w:val="24"/>
                <w:szCs w:val="24"/>
                <w:lang w:bidi="ar"/>
              </w:rPr>
              <w:t>-2</w:t>
            </w:r>
            <w:r w:rsidRPr="002D737F">
              <w:rPr>
                <w:rFonts w:ascii="宋体" w:hAnsi="宋体" w:cs="宋体" w:hint="eastAsia"/>
                <w:kern w:val="0"/>
                <w:sz w:val="24"/>
                <w:szCs w:val="24"/>
                <w:lang w:bidi="ar"/>
              </w:rPr>
              <w:t>分，无相关内容不得分。</w:t>
            </w:r>
          </w:p>
        </w:tc>
      </w:tr>
      <w:tr w:rsidR="00237306" w:rsidRPr="002D737F" w14:paraId="78E0B233" w14:textId="77777777">
        <w:trPr>
          <w:trHeight w:val="3676"/>
        </w:trPr>
        <w:tc>
          <w:tcPr>
            <w:tcW w:w="600" w:type="pct"/>
            <w:tcBorders>
              <w:top w:val="single" w:sz="4" w:space="0" w:color="auto"/>
              <w:left w:val="single" w:sz="4" w:space="0" w:color="auto"/>
              <w:bottom w:val="single" w:sz="4" w:space="0" w:color="auto"/>
              <w:right w:val="single" w:sz="4" w:space="0" w:color="auto"/>
            </w:tcBorders>
            <w:vAlign w:val="center"/>
          </w:tcPr>
          <w:p w14:paraId="1BC31500" w14:textId="77777777" w:rsidR="00237306" w:rsidRPr="002D737F" w:rsidRDefault="00000000">
            <w:pPr>
              <w:widowControl/>
              <w:jc w:val="left"/>
              <w:rPr>
                <w:rFonts w:ascii="宋体" w:hAnsi="宋体" w:cs="宋体"/>
                <w:kern w:val="0"/>
                <w:sz w:val="24"/>
                <w:szCs w:val="24"/>
              </w:rPr>
            </w:pPr>
            <w:r w:rsidRPr="002D737F">
              <w:rPr>
                <w:rFonts w:ascii="宋体" w:hAnsi="宋体" w:cs="宋体" w:hint="eastAsia"/>
                <w:kern w:val="0"/>
                <w:sz w:val="24"/>
                <w:szCs w:val="24"/>
              </w:rPr>
              <w:t>价格评分（</w:t>
            </w:r>
            <w:r w:rsidRPr="002D737F">
              <w:rPr>
                <w:rFonts w:ascii="宋体" w:hAnsi="宋体" w:cs="宋体"/>
                <w:kern w:val="0"/>
                <w:sz w:val="24"/>
                <w:szCs w:val="24"/>
              </w:rPr>
              <w:t>3</w:t>
            </w:r>
            <w:r w:rsidRPr="002D737F">
              <w:rPr>
                <w:rFonts w:ascii="宋体" w:hAnsi="宋体" w:cs="宋体" w:hint="eastAsia"/>
                <w:kern w:val="0"/>
                <w:sz w:val="24"/>
                <w:szCs w:val="24"/>
              </w:rPr>
              <w:t>0分）</w:t>
            </w:r>
          </w:p>
        </w:tc>
        <w:tc>
          <w:tcPr>
            <w:tcW w:w="357" w:type="pct"/>
            <w:tcBorders>
              <w:top w:val="single" w:sz="4" w:space="0" w:color="auto"/>
              <w:left w:val="nil"/>
              <w:bottom w:val="single" w:sz="4" w:space="0" w:color="auto"/>
              <w:right w:val="single" w:sz="4" w:space="0" w:color="auto"/>
            </w:tcBorders>
            <w:vAlign w:val="center"/>
          </w:tcPr>
          <w:p w14:paraId="26095EBE" w14:textId="77777777" w:rsidR="00237306" w:rsidRPr="002D737F" w:rsidRDefault="00000000">
            <w:pPr>
              <w:widowControl/>
              <w:jc w:val="left"/>
              <w:rPr>
                <w:rFonts w:ascii="宋体" w:hAnsi="宋体" w:cs="宋体"/>
                <w:kern w:val="0"/>
                <w:sz w:val="24"/>
                <w:szCs w:val="24"/>
              </w:rPr>
            </w:pPr>
            <w:r w:rsidRPr="002D737F">
              <w:rPr>
                <w:rFonts w:ascii="宋体" w:hAnsi="宋体" w:cs="宋体" w:hint="eastAsia"/>
                <w:kern w:val="0"/>
                <w:sz w:val="24"/>
                <w:szCs w:val="24"/>
              </w:rPr>
              <w:t xml:space="preserve">　</w:t>
            </w:r>
          </w:p>
        </w:tc>
        <w:tc>
          <w:tcPr>
            <w:tcW w:w="752" w:type="pct"/>
            <w:tcBorders>
              <w:top w:val="single" w:sz="4" w:space="0" w:color="auto"/>
              <w:left w:val="nil"/>
              <w:bottom w:val="single" w:sz="4" w:space="0" w:color="auto"/>
              <w:right w:val="single" w:sz="4" w:space="0" w:color="auto"/>
            </w:tcBorders>
            <w:vAlign w:val="center"/>
          </w:tcPr>
          <w:p w14:paraId="50846C46" w14:textId="77777777" w:rsidR="00237306" w:rsidRPr="002D737F" w:rsidRDefault="00000000">
            <w:pPr>
              <w:widowControl/>
              <w:jc w:val="left"/>
              <w:rPr>
                <w:rFonts w:ascii="宋体" w:hAnsi="宋体" w:cs="宋体"/>
                <w:kern w:val="0"/>
                <w:sz w:val="24"/>
                <w:szCs w:val="24"/>
              </w:rPr>
            </w:pPr>
            <w:r w:rsidRPr="002D737F">
              <w:rPr>
                <w:rFonts w:ascii="宋体" w:hAnsi="宋体" w:cs="宋体" w:hint="eastAsia"/>
                <w:kern w:val="0"/>
                <w:sz w:val="24"/>
                <w:szCs w:val="24"/>
              </w:rPr>
              <w:t xml:space="preserve">　</w:t>
            </w:r>
            <w:r w:rsidRPr="002D737F">
              <w:rPr>
                <w:rFonts w:ascii="宋体" w:hAnsi="宋体" w:cs="宋体"/>
                <w:kern w:val="0"/>
                <w:sz w:val="24"/>
                <w:szCs w:val="24"/>
              </w:rPr>
              <w:t>30</w:t>
            </w:r>
            <w:r w:rsidRPr="002D737F">
              <w:rPr>
                <w:rFonts w:ascii="宋体" w:hAnsi="宋体" w:cs="宋体" w:hint="eastAsia"/>
                <w:kern w:val="0"/>
                <w:sz w:val="24"/>
                <w:szCs w:val="24"/>
              </w:rPr>
              <w:t>分</w:t>
            </w:r>
          </w:p>
        </w:tc>
        <w:tc>
          <w:tcPr>
            <w:tcW w:w="3289" w:type="pct"/>
            <w:tcBorders>
              <w:top w:val="single" w:sz="4" w:space="0" w:color="auto"/>
              <w:left w:val="nil"/>
              <w:bottom w:val="single" w:sz="4" w:space="0" w:color="auto"/>
              <w:right w:val="single" w:sz="4" w:space="0" w:color="auto"/>
            </w:tcBorders>
            <w:vAlign w:val="center"/>
          </w:tcPr>
          <w:p w14:paraId="033A9DB0" w14:textId="77777777" w:rsidR="00237306" w:rsidRPr="002D737F" w:rsidRDefault="00000000">
            <w:pPr>
              <w:widowControl/>
              <w:jc w:val="left"/>
              <w:rPr>
                <w:rFonts w:ascii="宋体" w:hAnsi="宋体" w:cs="宋体"/>
                <w:kern w:val="0"/>
                <w:sz w:val="24"/>
                <w:szCs w:val="24"/>
              </w:rPr>
            </w:pPr>
            <w:r w:rsidRPr="002D737F">
              <w:rPr>
                <w:rFonts w:ascii="宋体" w:hAnsi="宋体" w:cs="宋体"/>
                <w:kern w:val="0"/>
                <w:sz w:val="24"/>
                <w:szCs w:val="24"/>
              </w:rPr>
              <w:t>1. 有效投标人数量超过5家（不含5家）时，去掉一个最高有效报价和一个最低有效报价，其余有效报价的算术平均值作为评审基准价，投标报价等于评审基准价得分为</w:t>
            </w:r>
            <w:r w:rsidRPr="002D737F">
              <w:rPr>
                <w:rFonts w:ascii="宋体" w:hAnsi="宋体" w:cs="宋体" w:hint="eastAsia"/>
                <w:kern w:val="0"/>
                <w:sz w:val="24"/>
                <w:szCs w:val="24"/>
              </w:rPr>
              <w:t>3</w:t>
            </w:r>
            <w:r w:rsidRPr="002D737F">
              <w:rPr>
                <w:rFonts w:ascii="宋体" w:hAnsi="宋体" w:cs="宋体"/>
                <w:kern w:val="0"/>
                <w:sz w:val="24"/>
                <w:szCs w:val="24"/>
              </w:rPr>
              <w:t>0分。</w:t>
            </w:r>
          </w:p>
          <w:p w14:paraId="7AC01DC2" w14:textId="77777777" w:rsidR="00237306" w:rsidRPr="002D737F" w:rsidRDefault="00000000">
            <w:pPr>
              <w:widowControl/>
              <w:jc w:val="left"/>
              <w:rPr>
                <w:rFonts w:ascii="宋体" w:hAnsi="宋体" w:cs="宋体"/>
                <w:kern w:val="0"/>
                <w:sz w:val="24"/>
                <w:szCs w:val="24"/>
              </w:rPr>
            </w:pPr>
            <w:r w:rsidRPr="002D737F">
              <w:rPr>
                <w:rFonts w:ascii="宋体" w:hAnsi="宋体" w:cs="宋体"/>
                <w:kern w:val="0"/>
                <w:sz w:val="24"/>
                <w:szCs w:val="24"/>
              </w:rPr>
              <w:t>2. 有效投标人数量小于5家（含5家）时，以所有有效报价的算术平均值作为评审基准价，投标报价等于评审基准价得分为30分。</w:t>
            </w:r>
          </w:p>
          <w:p w14:paraId="37429DDB" w14:textId="77777777" w:rsidR="00237306" w:rsidRPr="002D737F" w:rsidRDefault="00000000">
            <w:pPr>
              <w:widowControl/>
              <w:jc w:val="left"/>
              <w:rPr>
                <w:rFonts w:ascii="宋体" w:hAnsi="宋体" w:cs="宋体"/>
                <w:kern w:val="0"/>
                <w:sz w:val="24"/>
                <w:szCs w:val="24"/>
              </w:rPr>
            </w:pPr>
            <w:r w:rsidRPr="002D737F">
              <w:rPr>
                <w:rFonts w:ascii="宋体" w:hAnsi="宋体" w:cs="宋体"/>
                <w:kern w:val="0"/>
                <w:sz w:val="24"/>
                <w:szCs w:val="24"/>
              </w:rPr>
              <w:t>3. 投标报价的偏差率计算公式=（投标报价-评审基准价）/评审基准价×100%。</w:t>
            </w:r>
          </w:p>
          <w:p w14:paraId="11AEA737" w14:textId="77777777" w:rsidR="00237306" w:rsidRPr="002D737F" w:rsidRDefault="00000000">
            <w:pPr>
              <w:widowControl/>
              <w:jc w:val="left"/>
              <w:rPr>
                <w:rFonts w:ascii="宋体" w:hAnsi="宋体" w:cs="宋体"/>
                <w:kern w:val="0"/>
                <w:sz w:val="24"/>
                <w:szCs w:val="24"/>
              </w:rPr>
            </w:pPr>
            <w:r w:rsidRPr="002D737F">
              <w:rPr>
                <w:rFonts w:ascii="宋体" w:hAnsi="宋体" w:cs="宋体"/>
                <w:kern w:val="0"/>
                <w:sz w:val="24"/>
                <w:szCs w:val="24"/>
              </w:rPr>
              <w:t>4.低于评审基准价的投标人报价，每低于评审基准价1%减0.5分；高于评审基准价的投标人报价，每高于评审基准价1%减1分，价格分最低为0分。</w:t>
            </w:r>
          </w:p>
          <w:p w14:paraId="7451957C" w14:textId="77777777" w:rsidR="00237306" w:rsidRPr="002D737F" w:rsidRDefault="00000000">
            <w:pPr>
              <w:widowControl/>
              <w:jc w:val="left"/>
              <w:rPr>
                <w:rFonts w:ascii="宋体" w:hAnsi="宋体" w:cs="宋体"/>
                <w:kern w:val="0"/>
                <w:sz w:val="24"/>
                <w:szCs w:val="24"/>
              </w:rPr>
            </w:pPr>
            <w:r w:rsidRPr="002D737F">
              <w:rPr>
                <w:rFonts w:ascii="宋体" w:hAnsi="宋体" w:cs="宋体" w:hint="eastAsia"/>
                <w:kern w:val="0"/>
                <w:sz w:val="24"/>
                <w:szCs w:val="24"/>
              </w:rPr>
              <w:t>不足一个百分点时，采用内插法计算，分值计算精确到小数点后两位数，第三位四舍五入；</w:t>
            </w:r>
          </w:p>
        </w:tc>
      </w:tr>
    </w:tbl>
    <w:p w14:paraId="5F214DFB" w14:textId="77777777" w:rsidR="00237306" w:rsidRDefault="00237306">
      <w:pPr>
        <w:spacing w:line="360" w:lineRule="auto"/>
        <w:jc w:val="left"/>
        <w:rPr>
          <w:rFonts w:ascii="宋体" w:hAnsi="宋体"/>
          <w:sz w:val="24"/>
          <w:szCs w:val="24"/>
        </w:rPr>
      </w:pPr>
    </w:p>
    <w:p w14:paraId="1BB96EFA" w14:textId="77777777" w:rsidR="00237306" w:rsidRDefault="00000000">
      <w:pPr>
        <w:spacing w:line="360" w:lineRule="auto"/>
        <w:jc w:val="left"/>
        <w:rPr>
          <w:rFonts w:ascii="宋体" w:hAnsi="宋体"/>
          <w:sz w:val="24"/>
          <w:szCs w:val="24"/>
        </w:rPr>
      </w:pPr>
      <w:r>
        <w:rPr>
          <w:rFonts w:ascii="宋体" w:hAnsi="宋体" w:hint="eastAsia"/>
          <w:sz w:val="24"/>
          <w:szCs w:val="24"/>
        </w:rPr>
        <w:t>评分规则：</w:t>
      </w:r>
    </w:p>
    <w:p w14:paraId="33E329AA" w14:textId="77777777" w:rsidR="00237306" w:rsidRDefault="00000000">
      <w:pPr>
        <w:spacing w:line="360" w:lineRule="auto"/>
        <w:jc w:val="left"/>
        <w:rPr>
          <w:rFonts w:ascii="宋体" w:hAnsi="宋体"/>
          <w:sz w:val="24"/>
          <w:szCs w:val="24"/>
        </w:rPr>
      </w:pPr>
      <w:r>
        <w:rPr>
          <w:rFonts w:ascii="宋体" w:hAnsi="宋体" w:hint="eastAsia"/>
          <w:sz w:val="24"/>
          <w:szCs w:val="24"/>
        </w:rPr>
        <w:t>1、</w:t>
      </w:r>
      <w:r>
        <w:rPr>
          <w:rFonts w:ascii="宋体" w:hAnsi="宋体" w:hint="eastAsia"/>
          <w:sz w:val="24"/>
          <w:szCs w:val="24"/>
        </w:rPr>
        <w:tab/>
        <w:t>评标必须严格按本办法规定执行。</w:t>
      </w:r>
    </w:p>
    <w:p w14:paraId="2CC2251E" w14:textId="77777777" w:rsidR="00237306" w:rsidRDefault="00000000">
      <w:pPr>
        <w:spacing w:line="360" w:lineRule="auto"/>
        <w:jc w:val="left"/>
        <w:rPr>
          <w:rFonts w:ascii="宋体" w:hAnsi="宋体"/>
          <w:sz w:val="24"/>
          <w:szCs w:val="24"/>
        </w:rPr>
      </w:pPr>
      <w:r>
        <w:rPr>
          <w:rFonts w:ascii="宋体" w:hAnsi="宋体" w:hint="eastAsia"/>
          <w:sz w:val="24"/>
          <w:szCs w:val="24"/>
        </w:rPr>
        <w:t>2、</w:t>
      </w:r>
      <w:r>
        <w:rPr>
          <w:rFonts w:ascii="宋体" w:hAnsi="宋体" w:hint="eastAsia"/>
          <w:sz w:val="24"/>
          <w:szCs w:val="24"/>
        </w:rPr>
        <w:tab/>
        <w:t>评分计算保留2位小数，第三位小数四舍五入。</w:t>
      </w:r>
    </w:p>
    <w:p w14:paraId="2F16B8E1" w14:textId="77777777" w:rsidR="00237306" w:rsidRDefault="00000000">
      <w:pPr>
        <w:spacing w:line="360" w:lineRule="auto"/>
        <w:jc w:val="left"/>
        <w:rPr>
          <w:rFonts w:ascii="宋体" w:hAnsi="宋体"/>
          <w:sz w:val="24"/>
          <w:szCs w:val="24"/>
        </w:rPr>
      </w:pPr>
      <w:r>
        <w:rPr>
          <w:rFonts w:ascii="宋体" w:hAnsi="宋体" w:hint="eastAsia"/>
          <w:sz w:val="24"/>
          <w:szCs w:val="24"/>
        </w:rPr>
        <w:t>3、</w:t>
      </w:r>
      <w:r>
        <w:rPr>
          <w:rFonts w:ascii="宋体" w:hAnsi="宋体" w:hint="eastAsia"/>
          <w:sz w:val="24"/>
          <w:szCs w:val="24"/>
        </w:rPr>
        <w:tab/>
        <w:t>评分计算出现中间值，按插入法计算得分。</w:t>
      </w:r>
    </w:p>
    <w:p w14:paraId="15BF666F" w14:textId="77777777" w:rsidR="00237306" w:rsidRDefault="00000000">
      <w:pPr>
        <w:spacing w:line="360" w:lineRule="auto"/>
        <w:jc w:val="left"/>
        <w:rPr>
          <w:rFonts w:ascii="宋体" w:hAnsi="宋体"/>
          <w:sz w:val="24"/>
          <w:szCs w:val="24"/>
        </w:rPr>
      </w:pPr>
      <w:r>
        <w:rPr>
          <w:rFonts w:ascii="宋体" w:hAnsi="宋体" w:hint="eastAsia"/>
          <w:sz w:val="24"/>
          <w:szCs w:val="24"/>
        </w:rPr>
        <w:t>4、</w:t>
      </w:r>
      <w:r>
        <w:rPr>
          <w:rFonts w:ascii="宋体" w:hAnsi="宋体" w:hint="eastAsia"/>
          <w:sz w:val="24"/>
          <w:szCs w:val="24"/>
        </w:rPr>
        <w:tab/>
        <w:t>有下列情况之一为无效分，该单项评分视为弃权。</w:t>
      </w:r>
    </w:p>
    <w:p w14:paraId="6AC969DE" w14:textId="77777777" w:rsidR="00237306" w:rsidRDefault="00000000">
      <w:pPr>
        <w:spacing w:line="360" w:lineRule="auto"/>
        <w:jc w:val="left"/>
        <w:rPr>
          <w:rFonts w:ascii="宋体" w:hAnsi="宋体"/>
          <w:sz w:val="24"/>
          <w:szCs w:val="24"/>
        </w:rPr>
      </w:pPr>
      <w:r>
        <w:rPr>
          <w:rFonts w:ascii="宋体" w:hAnsi="宋体" w:hint="eastAsia"/>
          <w:sz w:val="24"/>
          <w:szCs w:val="24"/>
        </w:rPr>
        <w:lastRenderedPageBreak/>
        <w:t>4.1计分高出最高分或低于最低分的；</w:t>
      </w:r>
    </w:p>
    <w:p w14:paraId="4BEF56AB" w14:textId="77777777" w:rsidR="00237306" w:rsidRDefault="00000000">
      <w:pPr>
        <w:spacing w:line="360" w:lineRule="auto"/>
        <w:jc w:val="left"/>
        <w:rPr>
          <w:rFonts w:ascii="宋体" w:hAnsi="宋体"/>
          <w:sz w:val="24"/>
          <w:szCs w:val="24"/>
        </w:rPr>
      </w:pPr>
      <w:r>
        <w:rPr>
          <w:rFonts w:ascii="宋体" w:hAnsi="宋体" w:hint="eastAsia"/>
          <w:sz w:val="24"/>
          <w:szCs w:val="24"/>
        </w:rPr>
        <w:t>4.2计分明显不合理的；</w:t>
      </w:r>
    </w:p>
    <w:p w14:paraId="37DCC30D" w14:textId="77777777" w:rsidR="00237306" w:rsidRDefault="00000000">
      <w:pPr>
        <w:spacing w:line="360" w:lineRule="auto"/>
        <w:jc w:val="left"/>
        <w:rPr>
          <w:rFonts w:ascii="宋体" w:hAnsi="宋体"/>
          <w:sz w:val="24"/>
          <w:szCs w:val="24"/>
        </w:rPr>
      </w:pPr>
      <w:r>
        <w:rPr>
          <w:rFonts w:ascii="宋体" w:hAnsi="宋体" w:hint="eastAsia"/>
          <w:sz w:val="24"/>
          <w:szCs w:val="24"/>
        </w:rPr>
        <w:t>4.3一个计分内容有2个或2个以上计分的；</w:t>
      </w:r>
    </w:p>
    <w:p w14:paraId="2B3396E7" w14:textId="77777777" w:rsidR="00237306" w:rsidRDefault="00000000">
      <w:pPr>
        <w:spacing w:line="360" w:lineRule="auto"/>
        <w:jc w:val="left"/>
        <w:rPr>
          <w:rFonts w:ascii="宋体" w:hAnsi="宋体"/>
          <w:sz w:val="24"/>
          <w:szCs w:val="24"/>
        </w:rPr>
      </w:pPr>
      <w:r>
        <w:rPr>
          <w:rFonts w:ascii="宋体" w:hAnsi="宋体" w:hint="eastAsia"/>
          <w:sz w:val="24"/>
          <w:szCs w:val="24"/>
        </w:rPr>
        <w:t>4.4其它违反本评标办法未按规定要求计分的；</w:t>
      </w:r>
    </w:p>
    <w:p w14:paraId="7530D2D6" w14:textId="77777777" w:rsidR="00237306" w:rsidRDefault="00000000">
      <w:pPr>
        <w:spacing w:line="360" w:lineRule="auto"/>
        <w:jc w:val="left"/>
        <w:rPr>
          <w:rFonts w:ascii="宋体" w:hAnsi="宋体"/>
          <w:sz w:val="24"/>
          <w:szCs w:val="24"/>
        </w:rPr>
      </w:pPr>
      <w:r>
        <w:rPr>
          <w:rFonts w:ascii="宋体" w:hAnsi="宋体" w:hint="eastAsia"/>
          <w:sz w:val="24"/>
          <w:szCs w:val="24"/>
        </w:rPr>
        <w:t xml:space="preserve">5、评标计分表上计分人必须签名。  </w:t>
      </w:r>
    </w:p>
    <w:p w14:paraId="6D156169" w14:textId="77777777" w:rsidR="00237306" w:rsidRDefault="00000000">
      <w:pPr>
        <w:widowControl/>
        <w:jc w:val="left"/>
        <w:rPr>
          <w:rFonts w:ascii="宋体" w:hAnsi="宋体"/>
          <w:sz w:val="24"/>
          <w:szCs w:val="24"/>
        </w:rPr>
      </w:pPr>
      <w:r>
        <w:rPr>
          <w:rFonts w:ascii="宋体" w:hAnsi="宋体"/>
          <w:sz w:val="24"/>
          <w:szCs w:val="24"/>
        </w:rPr>
        <w:br w:type="page"/>
      </w:r>
    </w:p>
    <w:p w14:paraId="6846FB25" w14:textId="77777777" w:rsidR="00237306" w:rsidRDefault="00000000">
      <w:pPr>
        <w:pStyle w:val="10"/>
        <w:spacing w:line="360" w:lineRule="auto"/>
        <w:jc w:val="center"/>
        <w:rPr>
          <w:szCs w:val="21"/>
        </w:rPr>
      </w:pPr>
      <w:bookmarkStart w:id="609" w:name="_Toc96542583"/>
      <w:bookmarkStart w:id="610" w:name="_Toc381992015"/>
      <w:bookmarkStart w:id="611" w:name="_Toc312330089"/>
      <w:bookmarkStart w:id="612" w:name="_Toc448762897"/>
      <w:bookmarkStart w:id="613" w:name="_Toc381991887"/>
      <w:bookmarkStart w:id="614" w:name="_Toc381616242"/>
      <w:r>
        <w:rPr>
          <w:rFonts w:ascii="宋体" w:hint="eastAsia"/>
          <w:w w:val="90"/>
          <w:szCs w:val="36"/>
        </w:rPr>
        <w:lastRenderedPageBreak/>
        <w:t>第七章  投标文件格式</w:t>
      </w:r>
      <w:bookmarkStart w:id="615" w:name="_Toc49019229"/>
      <w:bookmarkStart w:id="616" w:name="_Toc381616243"/>
      <w:bookmarkStart w:id="617" w:name="_Toc48791228"/>
      <w:bookmarkStart w:id="618" w:name="_Toc312330090"/>
      <w:bookmarkStart w:id="619" w:name="_Toc48995844"/>
      <w:bookmarkStart w:id="620" w:name="_Toc155772922"/>
      <w:bookmarkStart w:id="621" w:name="_Toc381474651"/>
      <w:bookmarkStart w:id="622" w:name="_Toc243946199"/>
      <w:bookmarkStart w:id="623" w:name="_Toc243680606"/>
      <w:bookmarkStart w:id="624" w:name="_Toc47418248"/>
      <w:bookmarkStart w:id="625" w:name="_Toc47262062"/>
      <w:bookmarkStart w:id="626" w:name="_Toc153353715"/>
      <w:bookmarkStart w:id="627" w:name="_Toc146011778"/>
      <w:bookmarkStart w:id="628" w:name="_Toc47261683"/>
      <w:bookmarkStart w:id="629" w:name="_Toc195427222"/>
      <w:bookmarkStart w:id="630" w:name="_Toc155772030"/>
      <w:bookmarkStart w:id="631" w:name="_Toc47418724"/>
      <w:bookmarkStart w:id="632" w:name="_Toc47261878"/>
      <w:bookmarkStart w:id="633" w:name="_Toc47418931"/>
      <w:bookmarkStart w:id="634" w:name="_Toc193858788"/>
      <w:bookmarkEnd w:id="609"/>
      <w:bookmarkEnd w:id="610"/>
      <w:bookmarkEnd w:id="611"/>
      <w:bookmarkEnd w:id="612"/>
      <w:bookmarkEnd w:id="613"/>
      <w:bookmarkEnd w:id="614"/>
    </w:p>
    <w:p w14:paraId="061D99FB" w14:textId="77777777" w:rsidR="00237306" w:rsidRDefault="00000000">
      <w:pPr>
        <w:pStyle w:val="3"/>
        <w:rPr>
          <w:rFonts w:ascii="宋体"/>
          <w:sz w:val="24"/>
          <w:szCs w:val="24"/>
        </w:rPr>
      </w:pPr>
      <w:bookmarkStart w:id="635" w:name="_Toc382036718"/>
      <w:bookmarkStart w:id="636" w:name="_Toc446504470"/>
      <w:bookmarkStart w:id="637" w:name="_Toc381991732"/>
      <w:bookmarkStart w:id="638" w:name="_Toc381992016"/>
      <w:bookmarkStart w:id="639" w:name="_Toc381991888"/>
      <w:bookmarkStart w:id="640" w:name="_Toc446504396"/>
      <w:bookmarkStart w:id="641" w:name="_Toc448762898"/>
      <w:bookmarkStart w:id="642" w:name="_Toc387246180"/>
      <w:r>
        <w:rPr>
          <w:rFonts w:ascii="宋体" w:hint="eastAsia"/>
          <w:sz w:val="24"/>
          <w:szCs w:val="24"/>
        </w:rPr>
        <w:t>1、投标书格式</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38A8D600" w14:textId="77777777" w:rsidR="00237306" w:rsidRDefault="00000000">
      <w:pPr>
        <w:spacing w:line="360" w:lineRule="auto"/>
        <w:jc w:val="center"/>
        <w:rPr>
          <w:rFonts w:ascii="宋体"/>
          <w:b/>
          <w:bCs/>
          <w:sz w:val="32"/>
          <w:szCs w:val="32"/>
        </w:rPr>
      </w:pPr>
      <w:r>
        <w:rPr>
          <w:rFonts w:ascii="宋体" w:hint="eastAsia"/>
          <w:b/>
          <w:bCs/>
          <w:sz w:val="32"/>
          <w:szCs w:val="32"/>
        </w:rPr>
        <w:t>投 标 书</w:t>
      </w:r>
    </w:p>
    <w:p w14:paraId="40269119" w14:textId="77777777" w:rsidR="00237306" w:rsidRDefault="00000000">
      <w:pPr>
        <w:spacing w:line="360" w:lineRule="auto"/>
        <w:rPr>
          <w:rFonts w:ascii="宋体"/>
          <w:sz w:val="24"/>
          <w:szCs w:val="24"/>
        </w:rPr>
      </w:pPr>
      <w:r>
        <w:rPr>
          <w:rFonts w:ascii="宋体" w:hint="eastAsia"/>
          <w:sz w:val="24"/>
          <w:szCs w:val="24"/>
        </w:rPr>
        <w:t>致：新华招标有限公司</w:t>
      </w:r>
    </w:p>
    <w:p w14:paraId="2299306B" w14:textId="77777777" w:rsidR="00237306" w:rsidRDefault="00000000">
      <w:pPr>
        <w:spacing w:line="360" w:lineRule="auto"/>
        <w:ind w:firstLine="435"/>
        <w:rPr>
          <w:rFonts w:ascii="宋体"/>
          <w:sz w:val="24"/>
          <w:szCs w:val="24"/>
        </w:rPr>
      </w:pPr>
      <w:r>
        <w:rPr>
          <w:rFonts w:ascii="宋体" w:hint="eastAsia"/>
          <w:sz w:val="24"/>
          <w:szCs w:val="24"/>
        </w:rPr>
        <w:t>根据贵方为</w:t>
      </w:r>
      <w:r>
        <w:rPr>
          <w:rFonts w:ascii="宋体" w:hint="eastAsia"/>
          <w:sz w:val="24"/>
          <w:szCs w:val="24"/>
          <w:u w:val="single"/>
        </w:rPr>
        <w:t xml:space="preserve"> （招标项目名称、项目编号） </w:t>
      </w:r>
      <w:r>
        <w:rPr>
          <w:rFonts w:ascii="宋体" w:hint="eastAsia"/>
          <w:sz w:val="24"/>
          <w:szCs w:val="24"/>
        </w:rPr>
        <w:t>招标采购项目要求，签字代表</w:t>
      </w:r>
      <w:r>
        <w:rPr>
          <w:rFonts w:ascii="宋体" w:hint="eastAsia"/>
          <w:sz w:val="24"/>
          <w:szCs w:val="24"/>
          <w:u w:val="single"/>
        </w:rPr>
        <w:t>（姓名、职务）</w:t>
      </w:r>
      <w:r>
        <w:rPr>
          <w:rFonts w:ascii="宋体" w:hint="eastAsia"/>
          <w:sz w:val="24"/>
          <w:szCs w:val="24"/>
        </w:rPr>
        <w:t>经正式授权并代表投标人</w:t>
      </w:r>
      <w:r>
        <w:rPr>
          <w:rFonts w:ascii="宋体" w:hint="eastAsia"/>
          <w:sz w:val="24"/>
          <w:szCs w:val="24"/>
          <w:u w:val="single"/>
        </w:rPr>
        <w:t xml:space="preserve"> （投标人名称、地址） </w:t>
      </w:r>
      <w:r>
        <w:rPr>
          <w:rFonts w:ascii="宋体" w:hint="eastAsia"/>
          <w:sz w:val="24"/>
          <w:szCs w:val="24"/>
        </w:rPr>
        <w:t>提交下述文件正本一份、副本</w:t>
      </w:r>
      <w:r>
        <w:rPr>
          <w:rFonts w:ascii="宋体" w:hint="eastAsia"/>
          <w:sz w:val="24"/>
          <w:szCs w:val="24"/>
          <w:u w:val="single"/>
        </w:rPr>
        <w:t xml:space="preserve">  </w:t>
      </w:r>
      <w:r>
        <w:rPr>
          <w:rFonts w:ascii="宋体"/>
          <w:sz w:val="24"/>
          <w:szCs w:val="24"/>
          <w:u w:val="single"/>
        </w:rPr>
        <w:t xml:space="preserve"> </w:t>
      </w:r>
      <w:r>
        <w:rPr>
          <w:rFonts w:ascii="宋体" w:hint="eastAsia"/>
          <w:sz w:val="24"/>
          <w:szCs w:val="24"/>
          <w:u w:val="single"/>
        </w:rPr>
        <w:t xml:space="preserve"> </w:t>
      </w:r>
      <w:r>
        <w:rPr>
          <w:rFonts w:ascii="宋体" w:hint="eastAsia"/>
          <w:sz w:val="24"/>
          <w:szCs w:val="24"/>
        </w:rPr>
        <w:t>份及电子文件</w:t>
      </w:r>
      <w:r>
        <w:rPr>
          <w:rFonts w:ascii="宋体" w:hint="eastAsia"/>
          <w:sz w:val="24"/>
          <w:szCs w:val="24"/>
          <w:u w:val="single"/>
        </w:rPr>
        <w:t xml:space="preserve">  </w:t>
      </w:r>
      <w:r>
        <w:rPr>
          <w:rFonts w:ascii="宋体"/>
          <w:sz w:val="24"/>
          <w:szCs w:val="24"/>
          <w:u w:val="single"/>
        </w:rPr>
        <w:t xml:space="preserve"> </w:t>
      </w:r>
      <w:r>
        <w:rPr>
          <w:rFonts w:ascii="宋体" w:hint="eastAsia"/>
          <w:sz w:val="24"/>
          <w:szCs w:val="24"/>
          <w:u w:val="single"/>
        </w:rPr>
        <w:t xml:space="preserve"> </w:t>
      </w:r>
      <w:r>
        <w:rPr>
          <w:rFonts w:ascii="宋体" w:hint="eastAsia"/>
          <w:sz w:val="24"/>
          <w:szCs w:val="24"/>
        </w:rPr>
        <w:t>份（不退）。</w:t>
      </w:r>
    </w:p>
    <w:p w14:paraId="69E34585" w14:textId="77777777" w:rsidR="00237306" w:rsidRDefault="00000000">
      <w:pPr>
        <w:numPr>
          <w:ilvl w:val="0"/>
          <w:numId w:val="69"/>
        </w:numPr>
        <w:spacing w:line="360" w:lineRule="auto"/>
        <w:rPr>
          <w:rFonts w:ascii="宋体"/>
          <w:sz w:val="24"/>
          <w:szCs w:val="24"/>
        </w:rPr>
      </w:pPr>
      <w:r>
        <w:rPr>
          <w:rFonts w:ascii="宋体" w:hint="eastAsia"/>
          <w:sz w:val="24"/>
          <w:szCs w:val="24"/>
        </w:rPr>
        <w:t>投标一览表</w:t>
      </w:r>
    </w:p>
    <w:p w14:paraId="4EEEF88D" w14:textId="77777777" w:rsidR="00237306" w:rsidRDefault="00000000">
      <w:pPr>
        <w:numPr>
          <w:ilvl w:val="0"/>
          <w:numId w:val="69"/>
        </w:numPr>
        <w:spacing w:line="360" w:lineRule="auto"/>
        <w:rPr>
          <w:rFonts w:ascii="宋体"/>
          <w:sz w:val="24"/>
          <w:szCs w:val="24"/>
        </w:rPr>
      </w:pPr>
      <w:r>
        <w:rPr>
          <w:rFonts w:ascii="宋体" w:hint="eastAsia"/>
          <w:sz w:val="24"/>
          <w:szCs w:val="24"/>
        </w:rPr>
        <w:t>技术偏离表</w:t>
      </w:r>
    </w:p>
    <w:p w14:paraId="40C20F04" w14:textId="77777777" w:rsidR="00237306" w:rsidRDefault="00000000">
      <w:pPr>
        <w:numPr>
          <w:ilvl w:val="0"/>
          <w:numId w:val="69"/>
        </w:numPr>
        <w:spacing w:line="360" w:lineRule="auto"/>
        <w:rPr>
          <w:rFonts w:ascii="宋体"/>
          <w:sz w:val="24"/>
          <w:szCs w:val="24"/>
        </w:rPr>
      </w:pPr>
      <w:r>
        <w:rPr>
          <w:rFonts w:ascii="宋体" w:hint="eastAsia"/>
          <w:sz w:val="24"/>
          <w:szCs w:val="24"/>
        </w:rPr>
        <w:t>商务条款偏离表</w:t>
      </w:r>
    </w:p>
    <w:p w14:paraId="6FC6E577" w14:textId="77777777" w:rsidR="00237306" w:rsidRDefault="00000000">
      <w:pPr>
        <w:numPr>
          <w:ilvl w:val="0"/>
          <w:numId w:val="69"/>
        </w:numPr>
        <w:spacing w:line="360" w:lineRule="auto"/>
        <w:rPr>
          <w:rFonts w:ascii="宋体"/>
          <w:sz w:val="24"/>
          <w:szCs w:val="24"/>
        </w:rPr>
      </w:pPr>
      <w:r>
        <w:rPr>
          <w:rFonts w:ascii="宋体" w:hint="eastAsia"/>
          <w:sz w:val="24"/>
          <w:szCs w:val="24"/>
        </w:rPr>
        <w:t>授权委托书</w:t>
      </w:r>
    </w:p>
    <w:p w14:paraId="3C5DFE57" w14:textId="77777777" w:rsidR="00237306" w:rsidRDefault="00000000">
      <w:pPr>
        <w:numPr>
          <w:ilvl w:val="0"/>
          <w:numId w:val="69"/>
        </w:numPr>
        <w:spacing w:line="360" w:lineRule="auto"/>
        <w:rPr>
          <w:rFonts w:ascii="宋体"/>
          <w:sz w:val="24"/>
          <w:szCs w:val="24"/>
        </w:rPr>
      </w:pPr>
      <w:r>
        <w:rPr>
          <w:rFonts w:ascii="宋体" w:hint="eastAsia"/>
          <w:sz w:val="24"/>
          <w:szCs w:val="24"/>
        </w:rPr>
        <w:t>按招标文件要求提供的有关文件</w:t>
      </w:r>
    </w:p>
    <w:p w14:paraId="7CF33009" w14:textId="77777777" w:rsidR="00237306" w:rsidRDefault="00000000">
      <w:pPr>
        <w:numPr>
          <w:ilvl w:val="0"/>
          <w:numId w:val="69"/>
        </w:numPr>
        <w:spacing w:line="360" w:lineRule="auto"/>
        <w:rPr>
          <w:rFonts w:ascii="宋体"/>
          <w:sz w:val="24"/>
          <w:szCs w:val="24"/>
        </w:rPr>
      </w:pPr>
      <w:r>
        <w:rPr>
          <w:rFonts w:ascii="宋体" w:hint="eastAsia"/>
          <w:sz w:val="24"/>
          <w:szCs w:val="24"/>
        </w:rPr>
        <w:t>招标文件要求的其他文件</w:t>
      </w:r>
    </w:p>
    <w:p w14:paraId="1886C0B5" w14:textId="77777777" w:rsidR="00237306" w:rsidRDefault="00000000">
      <w:pPr>
        <w:numPr>
          <w:ilvl w:val="0"/>
          <w:numId w:val="69"/>
        </w:numPr>
        <w:spacing w:line="360" w:lineRule="auto"/>
        <w:rPr>
          <w:rFonts w:ascii="宋体"/>
          <w:sz w:val="24"/>
          <w:szCs w:val="24"/>
        </w:rPr>
      </w:pPr>
      <w:r>
        <w:rPr>
          <w:rFonts w:ascii="宋体" w:hint="eastAsia"/>
          <w:sz w:val="24"/>
          <w:szCs w:val="24"/>
        </w:rPr>
        <w:t>技术部分</w:t>
      </w:r>
    </w:p>
    <w:p w14:paraId="049BA7EA" w14:textId="77777777" w:rsidR="00237306" w:rsidRDefault="00000000">
      <w:pPr>
        <w:spacing w:line="360" w:lineRule="auto"/>
        <w:ind w:firstLineChars="200" w:firstLine="480"/>
        <w:rPr>
          <w:rFonts w:ascii="宋体"/>
          <w:sz w:val="24"/>
          <w:szCs w:val="24"/>
        </w:rPr>
      </w:pPr>
      <w:r>
        <w:rPr>
          <w:rFonts w:ascii="宋体" w:hint="eastAsia"/>
          <w:sz w:val="24"/>
          <w:szCs w:val="24"/>
        </w:rPr>
        <w:t>在此，签字代表宣布同意如下：</w:t>
      </w:r>
    </w:p>
    <w:p w14:paraId="62856C69" w14:textId="77777777" w:rsidR="00237306" w:rsidRDefault="00000000">
      <w:pPr>
        <w:numPr>
          <w:ilvl w:val="1"/>
          <w:numId w:val="70"/>
        </w:numPr>
        <w:spacing w:line="360" w:lineRule="auto"/>
        <w:rPr>
          <w:rFonts w:ascii="宋体"/>
          <w:sz w:val="24"/>
          <w:szCs w:val="24"/>
        </w:rPr>
      </w:pPr>
      <w:r>
        <w:rPr>
          <w:rFonts w:ascii="宋体" w:hint="eastAsia"/>
          <w:sz w:val="24"/>
          <w:szCs w:val="24"/>
        </w:rPr>
        <w:t>所附投标价格表中规定的应提交和交付的项目投标总价（人民币）为</w:t>
      </w:r>
      <w:r>
        <w:rPr>
          <w:rFonts w:ascii="宋体" w:hint="eastAsia"/>
          <w:sz w:val="24"/>
          <w:szCs w:val="24"/>
          <w:u w:val="single"/>
        </w:rPr>
        <w:t xml:space="preserve">大写： </w:t>
      </w:r>
      <w:r>
        <w:rPr>
          <w:rFonts w:ascii="宋体"/>
          <w:sz w:val="24"/>
          <w:szCs w:val="24"/>
          <w:u w:val="single"/>
        </w:rPr>
        <w:t xml:space="preserve"> </w:t>
      </w:r>
      <w:r>
        <w:rPr>
          <w:rFonts w:ascii="宋体" w:hint="eastAsia"/>
          <w:sz w:val="24"/>
          <w:szCs w:val="24"/>
          <w:u w:val="single"/>
        </w:rPr>
        <w:t>小写：</w:t>
      </w:r>
      <w:r>
        <w:rPr>
          <w:rFonts w:ascii="宋体"/>
          <w:sz w:val="24"/>
          <w:szCs w:val="24"/>
          <w:u w:val="single"/>
        </w:rPr>
        <w:t xml:space="preserve">     </w:t>
      </w:r>
      <w:r>
        <w:rPr>
          <w:rFonts w:ascii="宋体" w:hint="eastAsia"/>
          <w:sz w:val="24"/>
          <w:szCs w:val="24"/>
          <w:u w:val="single"/>
        </w:rPr>
        <w:t>元</w:t>
      </w:r>
      <w:r>
        <w:rPr>
          <w:rFonts w:ascii="宋体" w:hint="eastAsia"/>
          <w:sz w:val="24"/>
          <w:szCs w:val="24"/>
        </w:rPr>
        <w:t>。</w:t>
      </w:r>
    </w:p>
    <w:p w14:paraId="339CDF06" w14:textId="77777777" w:rsidR="00237306" w:rsidRDefault="00000000">
      <w:pPr>
        <w:numPr>
          <w:ilvl w:val="1"/>
          <w:numId w:val="70"/>
        </w:numPr>
        <w:spacing w:line="360" w:lineRule="auto"/>
        <w:rPr>
          <w:rFonts w:ascii="宋体"/>
          <w:sz w:val="24"/>
          <w:szCs w:val="24"/>
        </w:rPr>
      </w:pPr>
      <w:r>
        <w:rPr>
          <w:rFonts w:ascii="宋体" w:hint="eastAsia"/>
          <w:sz w:val="24"/>
          <w:szCs w:val="24"/>
        </w:rPr>
        <w:t>投标人将按招标文件的规定履行合同责任和义务。</w:t>
      </w:r>
    </w:p>
    <w:p w14:paraId="2424ABB8" w14:textId="77777777" w:rsidR="00237306" w:rsidRDefault="00000000">
      <w:pPr>
        <w:numPr>
          <w:ilvl w:val="1"/>
          <w:numId w:val="70"/>
        </w:numPr>
        <w:spacing w:line="360" w:lineRule="auto"/>
        <w:rPr>
          <w:rFonts w:ascii="宋体"/>
          <w:sz w:val="24"/>
          <w:szCs w:val="24"/>
        </w:rPr>
      </w:pPr>
      <w:r>
        <w:rPr>
          <w:rFonts w:ascii="宋体" w:hint="eastAsia"/>
          <w:sz w:val="24"/>
          <w:szCs w:val="24"/>
        </w:rPr>
        <w:t>投标人已详细审查全部招标文件。我们完全理解并同意放弃对这方面有不明及误解的权利。</w:t>
      </w:r>
    </w:p>
    <w:p w14:paraId="2DDC70B6" w14:textId="77777777" w:rsidR="00237306" w:rsidRDefault="00000000">
      <w:pPr>
        <w:numPr>
          <w:ilvl w:val="1"/>
          <w:numId w:val="70"/>
        </w:numPr>
        <w:spacing w:line="360" w:lineRule="auto"/>
        <w:rPr>
          <w:rFonts w:ascii="宋体"/>
          <w:sz w:val="24"/>
          <w:szCs w:val="24"/>
        </w:rPr>
      </w:pPr>
      <w:r>
        <w:rPr>
          <w:rFonts w:ascii="宋体" w:hint="eastAsia"/>
          <w:sz w:val="24"/>
          <w:szCs w:val="24"/>
        </w:rPr>
        <w:t>本投标有效期为自开标日起</w:t>
      </w:r>
      <w:r>
        <w:rPr>
          <w:rFonts w:ascii="宋体" w:hint="eastAsia"/>
          <w:sz w:val="24"/>
          <w:szCs w:val="24"/>
          <w:u w:val="single"/>
        </w:rPr>
        <w:t xml:space="preserve">     </w:t>
      </w:r>
      <w:r>
        <w:rPr>
          <w:rFonts w:ascii="宋体" w:hint="eastAsia"/>
          <w:sz w:val="24"/>
          <w:szCs w:val="24"/>
        </w:rPr>
        <w:t>个日历日。</w:t>
      </w:r>
    </w:p>
    <w:p w14:paraId="7CDCB8CD" w14:textId="77777777" w:rsidR="00237306" w:rsidRDefault="00000000">
      <w:pPr>
        <w:numPr>
          <w:ilvl w:val="1"/>
          <w:numId w:val="70"/>
        </w:numPr>
        <w:spacing w:line="360" w:lineRule="auto"/>
        <w:rPr>
          <w:rFonts w:ascii="宋体"/>
          <w:sz w:val="24"/>
          <w:szCs w:val="24"/>
        </w:rPr>
      </w:pPr>
      <w:r>
        <w:rPr>
          <w:rFonts w:ascii="宋体" w:hint="eastAsia"/>
          <w:sz w:val="24"/>
          <w:szCs w:val="24"/>
        </w:rPr>
        <w:t>如果在规定的开标时间后，投标人在投标有效期内撤回投标，其投标保证金将不予退还。</w:t>
      </w:r>
    </w:p>
    <w:p w14:paraId="3AAA83A3" w14:textId="77777777" w:rsidR="00237306" w:rsidRDefault="00000000">
      <w:pPr>
        <w:numPr>
          <w:ilvl w:val="1"/>
          <w:numId w:val="70"/>
        </w:numPr>
        <w:spacing w:line="360" w:lineRule="auto"/>
        <w:rPr>
          <w:rFonts w:ascii="宋体"/>
          <w:sz w:val="24"/>
          <w:szCs w:val="24"/>
        </w:rPr>
      </w:pPr>
      <w:r>
        <w:rPr>
          <w:rFonts w:ascii="宋体" w:hint="eastAsia"/>
          <w:sz w:val="24"/>
          <w:szCs w:val="24"/>
        </w:rPr>
        <w:t>根据投标人须知第2条规定，我方承诺，与招标人聘请的为此项目提供咨询服务的公司及任何附属机构均无关联，我方与招标人无任何关联关系。</w:t>
      </w:r>
    </w:p>
    <w:p w14:paraId="3A88E519" w14:textId="77777777" w:rsidR="00237306" w:rsidRDefault="00000000">
      <w:pPr>
        <w:numPr>
          <w:ilvl w:val="1"/>
          <w:numId w:val="70"/>
        </w:numPr>
        <w:spacing w:line="360" w:lineRule="auto"/>
        <w:rPr>
          <w:rFonts w:ascii="宋体"/>
          <w:sz w:val="24"/>
          <w:szCs w:val="24"/>
        </w:rPr>
      </w:pPr>
      <w:r>
        <w:rPr>
          <w:rFonts w:ascii="宋体" w:hint="eastAsia"/>
          <w:sz w:val="24"/>
          <w:szCs w:val="24"/>
        </w:rPr>
        <w:t>投标人同意提供按照贵方可能要求的与其投标有关的一切数据或资料，完全理解贵方不一定接受最低投标报价的投标或收到的任何投标。</w:t>
      </w:r>
    </w:p>
    <w:p w14:paraId="30C9C49A" w14:textId="77777777" w:rsidR="00237306" w:rsidRDefault="00000000">
      <w:pPr>
        <w:numPr>
          <w:ilvl w:val="1"/>
          <w:numId w:val="70"/>
        </w:numPr>
        <w:spacing w:line="360" w:lineRule="auto"/>
        <w:rPr>
          <w:rFonts w:ascii="宋体"/>
          <w:sz w:val="24"/>
          <w:szCs w:val="24"/>
        </w:rPr>
      </w:pPr>
      <w:r>
        <w:rPr>
          <w:rFonts w:ascii="宋体" w:hint="eastAsia"/>
          <w:sz w:val="24"/>
          <w:szCs w:val="24"/>
        </w:rPr>
        <w:t>若我方获得中标，我方保证按有关规定向贵方支付中标服务费。</w:t>
      </w:r>
    </w:p>
    <w:p w14:paraId="47881D97" w14:textId="77777777" w:rsidR="00237306" w:rsidRDefault="00000000">
      <w:pPr>
        <w:numPr>
          <w:ilvl w:val="1"/>
          <w:numId w:val="70"/>
        </w:numPr>
        <w:spacing w:line="360" w:lineRule="auto"/>
        <w:rPr>
          <w:rFonts w:ascii="宋体"/>
          <w:sz w:val="24"/>
          <w:szCs w:val="24"/>
        </w:rPr>
      </w:pPr>
      <w:r>
        <w:rPr>
          <w:rFonts w:ascii="宋体" w:hint="eastAsia"/>
          <w:sz w:val="24"/>
          <w:szCs w:val="24"/>
        </w:rPr>
        <w:lastRenderedPageBreak/>
        <w:t>与本投标有关的一切正式往来信函请寄：</w:t>
      </w:r>
    </w:p>
    <w:tbl>
      <w:tblPr>
        <w:tblW w:w="0" w:type="auto"/>
        <w:tblInd w:w="-216" w:type="dxa"/>
        <w:tblLook w:val="04A0" w:firstRow="1" w:lastRow="0" w:firstColumn="1" w:lastColumn="0" w:noHBand="0" w:noVBand="1"/>
      </w:tblPr>
      <w:tblGrid>
        <w:gridCol w:w="4291"/>
        <w:gridCol w:w="4291"/>
      </w:tblGrid>
      <w:tr w:rsidR="00237306" w14:paraId="38724C54" w14:textId="77777777">
        <w:trPr>
          <w:trHeight w:val="716"/>
        </w:trPr>
        <w:tc>
          <w:tcPr>
            <w:tcW w:w="4291" w:type="dxa"/>
            <w:tcBorders>
              <w:top w:val="nil"/>
              <w:left w:val="nil"/>
              <w:bottom w:val="nil"/>
              <w:right w:val="nil"/>
            </w:tcBorders>
          </w:tcPr>
          <w:p w14:paraId="4BE3F4EF" w14:textId="77777777" w:rsidR="00237306" w:rsidRDefault="00000000">
            <w:pPr>
              <w:spacing w:line="360" w:lineRule="auto"/>
              <w:rPr>
                <w:rFonts w:ascii="宋体"/>
                <w:sz w:val="24"/>
                <w:szCs w:val="24"/>
              </w:rPr>
            </w:pPr>
            <w:r>
              <w:rPr>
                <w:rFonts w:ascii="宋体" w:hint="eastAsia"/>
                <w:sz w:val="24"/>
                <w:szCs w:val="24"/>
              </w:rPr>
              <w:t>地址</w:t>
            </w:r>
            <w:r>
              <w:rPr>
                <w:rFonts w:ascii="宋体" w:hint="eastAsia"/>
                <w:sz w:val="24"/>
                <w:szCs w:val="24"/>
                <w:u w:val="single"/>
              </w:rPr>
              <w:t xml:space="preserve">                              </w:t>
            </w:r>
          </w:p>
          <w:p w14:paraId="03384ED1" w14:textId="77777777" w:rsidR="00237306" w:rsidRDefault="00000000">
            <w:pPr>
              <w:spacing w:line="360" w:lineRule="auto"/>
              <w:rPr>
                <w:rFonts w:ascii="宋体"/>
                <w:sz w:val="24"/>
                <w:szCs w:val="24"/>
              </w:rPr>
            </w:pPr>
            <w:r>
              <w:rPr>
                <w:rFonts w:ascii="宋体" w:hint="eastAsia"/>
                <w:sz w:val="24"/>
                <w:szCs w:val="24"/>
              </w:rPr>
              <w:t>电话</w:t>
            </w:r>
            <w:r>
              <w:rPr>
                <w:rFonts w:ascii="宋体" w:hint="eastAsia"/>
                <w:sz w:val="24"/>
                <w:szCs w:val="24"/>
                <w:u w:val="single"/>
              </w:rPr>
              <w:t xml:space="preserve">                              </w:t>
            </w:r>
          </w:p>
        </w:tc>
        <w:tc>
          <w:tcPr>
            <w:tcW w:w="4291" w:type="dxa"/>
            <w:tcBorders>
              <w:top w:val="nil"/>
              <w:left w:val="nil"/>
              <w:bottom w:val="nil"/>
              <w:right w:val="nil"/>
            </w:tcBorders>
          </w:tcPr>
          <w:p w14:paraId="2234612C" w14:textId="77777777" w:rsidR="00237306" w:rsidRDefault="00000000">
            <w:pPr>
              <w:spacing w:line="360" w:lineRule="auto"/>
              <w:rPr>
                <w:rFonts w:ascii="宋体"/>
                <w:sz w:val="24"/>
                <w:szCs w:val="24"/>
              </w:rPr>
            </w:pPr>
            <w:r>
              <w:rPr>
                <w:rFonts w:ascii="宋体" w:hint="eastAsia"/>
                <w:sz w:val="24"/>
                <w:szCs w:val="24"/>
              </w:rPr>
              <w:t>传真</w:t>
            </w:r>
            <w:r>
              <w:rPr>
                <w:rFonts w:ascii="宋体" w:hint="eastAsia"/>
                <w:sz w:val="24"/>
                <w:szCs w:val="24"/>
                <w:u w:val="single"/>
              </w:rPr>
              <w:t xml:space="preserve">                               </w:t>
            </w:r>
          </w:p>
          <w:p w14:paraId="4E80A622" w14:textId="77777777" w:rsidR="00237306" w:rsidRDefault="00000000">
            <w:pPr>
              <w:spacing w:line="360" w:lineRule="auto"/>
              <w:rPr>
                <w:rFonts w:ascii="宋体"/>
                <w:sz w:val="24"/>
                <w:szCs w:val="24"/>
              </w:rPr>
            </w:pPr>
            <w:r>
              <w:rPr>
                <w:rFonts w:ascii="宋体" w:hint="eastAsia"/>
                <w:sz w:val="24"/>
                <w:szCs w:val="24"/>
              </w:rPr>
              <w:t>电子函件</w:t>
            </w:r>
            <w:r>
              <w:rPr>
                <w:rFonts w:ascii="宋体" w:hint="eastAsia"/>
                <w:sz w:val="24"/>
                <w:szCs w:val="24"/>
                <w:u w:val="single"/>
              </w:rPr>
              <w:t xml:space="preserve">                           </w:t>
            </w:r>
          </w:p>
        </w:tc>
      </w:tr>
    </w:tbl>
    <w:p w14:paraId="13E71486" w14:textId="77777777" w:rsidR="00237306" w:rsidRDefault="00237306">
      <w:pPr>
        <w:spacing w:line="360" w:lineRule="auto"/>
        <w:rPr>
          <w:rFonts w:ascii="宋体"/>
          <w:sz w:val="24"/>
          <w:szCs w:val="24"/>
        </w:rPr>
      </w:pPr>
    </w:p>
    <w:p w14:paraId="230B22A3" w14:textId="77777777" w:rsidR="00237306" w:rsidRDefault="00237306">
      <w:pPr>
        <w:spacing w:line="360" w:lineRule="auto"/>
        <w:rPr>
          <w:rFonts w:ascii="宋体"/>
          <w:sz w:val="24"/>
          <w:szCs w:val="24"/>
        </w:rPr>
      </w:pPr>
    </w:p>
    <w:p w14:paraId="7D3C8567" w14:textId="77777777" w:rsidR="00237306" w:rsidRDefault="00237306">
      <w:pPr>
        <w:spacing w:line="360" w:lineRule="auto"/>
        <w:rPr>
          <w:rFonts w:ascii="宋体"/>
          <w:sz w:val="24"/>
          <w:szCs w:val="24"/>
        </w:rPr>
      </w:pPr>
    </w:p>
    <w:p w14:paraId="15D6B77B" w14:textId="77777777" w:rsidR="00237306" w:rsidRDefault="00000000">
      <w:pPr>
        <w:spacing w:line="360" w:lineRule="auto"/>
        <w:rPr>
          <w:rFonts w:ascii="宋体"/>
          <w:sz w:val="24"/>
          <w:szCs w:val="24"/>
          <w:u w:val="single"/>
        </w:rPr>
      </w:pPr>
      <w:r>
        <w:rPr>
          <w:rFonts w:ascii="宋体" w:hint="eastAsia"/>
          <w:sz w:val="24"/>
          <w:szCs w:val="24"/>
        </w:rPr>
        <w:t>法定代表人或被授权人（签字或盖章）</w:t>
      </w:r>
      <w:r>
        <w:rPr>
          <w:rFonts w:ascii="宋体" w:hint="eastAsia"/>
          <w:sz w:val="24"/>
          <w:szCs w:val="24"/>
          <w:u w:val="single"/>
        </w:rPr>
        <w:t xml:space="preserve">                      </w:t>
      </w:r>
    </w:p>
    <w:p w14:paraId="6949B549" w14:textId="77777777" w:rsidR="00237306" w:rsidRDefault="00000000">
      <w:pPr>
        <w:spacing w:line="360" w:lineRule="auto"/>
        <w:rPr>
          <w:rFonts w:ascii="宋体"/>
          <w:sz w:val="24"/>
          <w:szCs w:val="24"/>
        </w:rPr>
      </w:pPr>
      <w:r>
        <w:rPr>
          <w:rFonts w:ascii="宋体" w:hint="eastAsia"/>
          <w:sz w:val="24"/>
          <w:szCs w:val="24"/>
        </w:rPr>
        <w:t>投标人开户银行（全称）</w:t>
      </w:r>
      <w:r>
        <w:rPr>
          <w:rFonts w:ascii="宋体" w:hint="eastAsia"/>
          <w:sz w:val="24"/>
          <w:szCs w:val="24"/>
          <w:u w:val="single"/>
        </w:rPr>
        <w:t xml:space="preserve">                    </w:t>
      </w:r>
    </w:p>
    <w:p w14:paraId="4BBC95EC" w14:textId="77777777" w:rsidR="00237306" w:rsidRDefault="00000000">
      <w:pPr>
        <w:spacing w:line="360" w:lineRule="auto"/>
        <w:rPr>
          <w:rFonts w:ascii="宋体"/>
          <w:sz w:val="24"/>
          <w:szCs w:val="24"/>
        </w:rPr>
      </w:pPr>
      <w:r>
        <w:rPr>
          <w:rFonts w:ascii="宋体" w:hint="eastAsia"/>
          <w:sz w:val="24"/>
          <w:szCs w:val="24"/>
        </w:rPr>
        <w:t>投标人银行账号</w:t>
      </w:r>
      <w:r>
        <w:rPr>
          <w:rFonts w:ascii="宋体" w:hint="eastAsia"/>
          <w:sz w:val="24"/>
          <w:szCs w:val="24"/>
          <w:u w:val="single"/>
        </w:rPr>
        <w:t xml:space="preserve">                            </w:t>
      </w:r>
    </w:p>
    <w:p w14:paraId="1CD067DC" w14:textId="77777777" w:rsidR="00237306" w:rsidRDefault="00000000">
      <w:pPr>
        <w:spacing w:line="360" w:lineRule="auto"/>
        <w:rPr>
          <w:rFonts w:ascii="宋体"/>
          <w:sz w:val="24"/>
          <w:szCs w:val="24"/>
        </w:rPr>
      </w:pPr>
      <w:r>
        <w:rPr>
          <w:rFonts w:ascii="宋体" w:hint="eastAsia"/>
          <w:sz w:val="24"/>
          <w:szCs w:val="24"/>
        </w:rPr>
        <w:t>投标人名称</w:t>
      </w:r>
      <w:r>
        <w:rPr>
          <w:rFonts w:ascii="宋体" w:hint="eastAsia"/>
          <w:sz w:val="24"/>
          <w:szCs w:val="24"/>
          <w:u w:val="single"/>
        </w:rPr>
        <w:t xml:space="preserve">                                </w:t>
      </w:r>
    </w:p>
    <w:p w14:paraId="022D36B2" w14:textId="77777777" w:rsidR="00237306" w:rsidRDefault="00000000">
      <w:pPr>
        <w:spacing w:line="360" w:lineRule="auto"/>
        <w:rPr>
          <w:rFonts w:ascii="宋体"/>
          <w:sz w:val="24"/>
          <w:szCs w:val="24"/>
          <w:u w:val="single"/>
        </w:rPr>
      </w:pPr>
      <w:r>
        <w:rPr>
          <w:rFonts w:ascii="宋体" w:hint="eastAsia"/>
          <w:sz w:val="24"/>
          <w:szCs w:val="24"/>
        </w:rPr>
        <w:t>投标人公章</w:t>
      </w:r>
      <w:r>
        <w:rPr>
          <w:rFonts w:ascii="宋体" w:hint="eastAsia"/>
          <w:sz w:val="24"/>
          <w:szCs w:val="24"/>
          <w:u w:val="single"/>
        </w:rPr>
        <w:t xml:space="preserve">                                </w:t>
      </w:r>
    </w:p>
    <w:p w14:paraId="1B9800FD" w14:textId="77777777" w:rsidR="00237306" w:rsidRDefault="00000000">
      <w:pPr>
        <w:spacing w:line="360" w:lineRule="auto"/>
        <w:rPr>
          <w:rFonts w:ascii="宋体"/>
          <w:szCs w:val="21"/>
        </w:rPr>
      </w:pPr>
      <w:r>
        <w:rPr>
          <w:rFonts w:ascii="宋体" w:hint="eastAsia"/>
          <w:sz w:val="24"/>
          <w:szCs w:val="24"/>
        </w:rPr>
        <w:t>日      期</w:t>
      </w:r>
      <w:r>
        <w:rPr>
          <w:rFonts w:ascii="宋体" w:hint="eastAsia"/>
          <w:sz w:val="24"/>
          <w:szCs w:val="24"/>
          <w:u w:val="single"/>
        </w:rPr>
        <w:t xml:space="preserve">                                </w:t>
      </w:r>
    </w:p>
    <w:p w14:paraId="316AB7D7" w14:textId="77777777" w:rsidR="00237306" w:rsidRDefault="00237306">
      <w:pPr>
        <w:spacing w:line="360" w:lineRule="auto"/>
        <w:rPr>
          <w:rFonts w:ascii="宋体"/>
          <w:szCs w:val="21"/>
        </w:rPr>
      </w:pPr>
    </w:p>
    <w:p w14:paraId="661B79FC" w14:textId="77777777" w:rsidR="00237306" w:rsidRDefault="00237306">
      <w:pPr>
        <w:spacing w:line="360" w:lineRule="auto"/>
        <w:rPr>
          <w:rFonts w:ascii="宋体"/>
          <w:szCs w:val="21"/>
        </w:rPr>
      </w:pPr>
    </w:p>
    <w:p w14:paraId="4723B24E" w14:textId="77777777" w:rsidR="00237306" w:rsidRDefault="00237306">
      <w:pPr>
        <w:spacing w:line="360" w:lineRule="auto"/>
        <w:rPr>
          <w:rFonts w:ascii="宋体"/>
          <w:szCs w:val="21"/>
        </w:rPr>
      </w:pPr>
    </w:p>
    <w:p w14:paraId="3F7C3A8B" w14:textId="77777777" w:rsidR="00237306" w:rsidRDefault="00237306">
      <w:pPr>
        <w:spacing w:line="360" w:lineRule="auto"/>
        <w:rPr>
          <w:rFonts w:ascii="宋体"/>
          <w:szCs w:val="21"/>
        </w:rPr>
      </w:pPr>
    </w:p>
    <w:p w14:paraId="1BDEC908" w14:textId="77777777" w:rsidR="00237306" w:rsidRDefault="00237306">
      <w:pPr>
        <w:spacing w:line="360" w:lineRule="auto"/>
        <w:rPr>
          <w:rFonts w:ascii="宋体"/>
          <w:szCs w:val="21"/>
        </w:rPr>
      </w:pPr>
    </w:p>
    <w:p w14:paraId="4CD2E5E9" w14:textId="77777777" w:rsidR="00237306" w:rsidRDefault="00237306">
      <w:pPr>
        <w:spacing w:line="360" w:lineRule="auto"/>
        <w:rPr>
          <w:rFonts w:ascii="宋体"/>
          <w:szCs w:val="21"/>
        </w:rPr>
      </w:pPr>
    </w:p>
    <w:p w14:paraId="51CB09B7" w14:textId="77777777" w:rsidR="00237306" w:rsidRDefault="00237306">
      <w:pPr>
        <w:widowControl/>
        <w:jc w:val="left"/>
        <w:rPr>
          <w:rFonts w:ascii="宋体"/>
          <w:b/>
          <w:bCs/>
          <w:sz w:val="24"/>
          <w:szCs w:val="24"/>
          <w:lang w:val="zh-CN"/>
        </w:rPr>
      </w:pPr>
      <w:bookmarkStart w:id="643" w:name="_Toc381474652"/>
      <w:bookmarkStart w:id="644" w:name="_Toc381991733"/>
      <w:bookmarkStart w:id="645" w:name="_Toc381992017"/>
      <w:bookmarkStart w:id="646" w:name="_Toc387246181"/>
      <w:bookmarkStart w:id="647" w:name="_Toc381616244"/>
      <w:bookmarkStart w:id="648" w:name="_Toc448762899"/>
      <w:bookmarkStart w:id="649" w:name="_Toc382036719"/>
      <w:bookmarkStart w:id="650" w:name="_Toc446504471"/>
      <w:bookmarkStart w:id="651" w:name="_Toc381991889"/>
      <w:bookmarkStart w:id="652" w:name="_Toc446504397"/>
    </w:p>
    <w:p w14:paraId="754084CC" w14:textId="77777777" w:rsidR="00237306" w:rsidRDefault="00000000">
      <w:pPr>
        <w:pStyle w:val="3"/>
        <w:rPr>
          <w:rFonts w:ascii="宋体"/>
          <w:sz w:val="24"/>
          <w:szCs w:val="24"/>
        </w:rPr>
      </w:pPr>
      <w:r>
        <w:rPr>
          <w:rFonts w:ascii="宋体"/>
          <w:sz w:val="24"/>
          <w:szCs w:val="24"/>
        </w:rPr>
        <w:br w:type="page"/>
      </w:r>
      <w:r>
        <w:rPr>
          <w:rFonts w:ascii="宋体" w:hint="eastAsia"/>
          <w:sz w:val="24"/>
          <w:szCs w:val="24"/>
        </w:rPr>
        <w:lastRenderedPageBreak/>
        <w:t>2、投标一览表格式</w:t>
      </w:r>
      <w:bookmarkEnd w:id="643"/>
      <w:bookmarkEnd w:id="644"/>
      <w:bookmarkEnd w:id="645"/>
      <w:bookmarkEnd w:id="646"/>
      <w:bookmarkEnd w:id="647"/>
      <w:bookmarkEnd w:id="648"/>
      <w:bookmarkEnd w:id="649"/>
      <w:bookmarkEnd w:id="650"/>
      <w:bookmarkEnd w:id="651"/>
      <w:bookmarkEnd w:id="652"/>
    </w:p>
    <w:p w14:paraId="473385B6" w14:textId="77777777" w:rsidR="00237306" w:rsidRDefault="00000000">
      <w:pPr>
        <w:spacing w:line="360" w:lineRule="auto"/>
        <w:jc w:val="center"/>
        <w:rPr>
          <w:rFonts w:ascii="宋体"/>
          <w:b/>
          <w:bCs/>
          <w:sz w:val="32"/>
          <w:szCs w:val="32"/>
        </w:rPr>
      </w:pPr>
      <w:r>
        <w:rPr>
          <w:rFonts w:ascii="宋体" w:hint="eastAsia"/>
          <w:b/>
          <w:bCs/>
          <w:sz w:val="32"/>
          <w:szCs w:val="32"/>
        </w:rPr>
        <w:t>投标一览表</w:t>
      </w:r>
    </w:p>
    <w:p w14:paraId="1E9D7DD9" w14:textId="77777777" w:rsidR="00237306" w:rsidRDefault="00000000">
      <w:pPr>
        <w:spacing w:line="360" w:lineRule="auto"/>
        <w:rPr>
          <w:rFonts w:ascii="宋体"/>
          <w:sz w:val="24"/>
          <w:szCs w:val="24"/>
          <w:u w:val="single"/>
        </w:rPr>
      </w:pPr>
      <w:r>
        <w:rPr>
          <w:rFonts w:ascii="宋体" w:hint="eastAsia"/>
          <w:sz w:val="24"/>
          <w:szCs w:val="24"/>
        </w:rPr>
        <w:t>项目名称：</w:t>
      </w:r>
      <w:r>
        <w:rPr>
          <w:rFonts w:ascii="宋体" w:hint="eastAsia"/>
          <w:sz w:val="24"/>
          <w:szCs w:val="24"/>
          <w:u w:val="single"/>
        </w:rPr>
        <w:t xml:space="preserve">                 </w:t>
      </w:r>
      <w:r>
        <w:rPr>
          <w:rFonts w:ascii="宋体" w:hint="eastAsia"/>
          <w:sz w:val="24"/>
          <w:szCs w:val="24"/>
        </w:rPr>
        <w:t xml:space="preserve">   </w:t>
      </w:r>
      <w:r>
        <w:rPr>
          <w:rFonts w:ascii="宋体"/>
          <w:sz w:val="24"/>
          <w:szCs w:val="24"/>
        </w:rPr>
        <w:t xml:space="preserve">     </w:t>
      </w:r>
      <w:r>
        <w:rPr>
          <w:rFonts w:ascii="宋体" w:hint="eastAsia"/>
          <w:sz w:val="24"/>
          <w:szCs w:val="24"/>
        </w:rPr>
        <w:t>项目编号：</w:t>
      </w:r>
      <w:r>
        <w:rPr>
          <w:rFonts w:ascii="宋体" w:hint="eastAsia"/>
          <w:sz w:val="24"/>
          <w:szCs w:val="24"/>
          <w:u w:val="single"/>
        </w:rPr>
        <w:t xml:space="preserve">                  </w:t>
      </w:r>
    </w:p>
    <w:tbl>
      <w:tblPr>
        <w:tblW w:w="8655"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48"/>
        <w:gridCol w:w="3402"/>
        <w:gridCol w:w="3685"/>
        <w:gridCol w:w="520"/>
      </w:tblGrid>
      <w:tr w:rsidR="00237306" w14:paraId="32343AE4" w14:textId="77777777">
        <w:trPr>
          <w:trHeight w:val="998"/>
        </w:trPr>
        <w:tc>
          <w:tcPr>
            <w:tcW w:w="1048" w:type="dxa"/>
            <w:tcBorders>
              <w:top w:val="single" w:sz="12" w:space="0" w:color="auto"/>
              <w:bottom w:val="single" w:sz="6" w:space="0" w:color="auto"/>
            </w:tcBorders>
            <w:vAlign w:val="center"/>
          </w:tcPr>
          <w:p w14:paraId="1AF1A26F" w14:textId="77777777" w:rsidR="00237306" w:rsidRDefault="00000000">
            <w:pPr>
              <w:tabs>
                <w:tab w:val="left" w:pos="5580"/>
              </w:tabs>
              <w:spacing w:line="276" w:lineRule="auto"/>
              <w:jc w:val="center"/>
              <w:rPr>
                <w:rFonts w:ascii="宋体"/>
                <w:sz w:val="24"/>
                <w:szCs w:val="24"/>
              </w:rPr>
            </w:pPr>
            <w:r>
              <w:rPr>
                <w:rFonts w:ascii="宋体" w:hint="eastAsia"/>
                <w:sz w:val="24"/>
                <w:szCs w:val="24"/>
              </w:rPr>
              <w:t>序号</w:t>
            </w:r>
          </w:p>
        </w:tc>
        <w:tc>
          <w:tcPr>
            <w:tcW w:w="3402" w:type="dxa"/>
            <w:tcBorders>
              <w:top w:val="single" w:sz="12" w:space="0" w:color="auto"/>
              <w:bottom w:val="single" w:sz="6" w:space="0" w:color="auto"/>
            </w:tcBorders>
            <w:vAlign w:val="center"/>
          </w:tcPr>
          <w:p w14:paraId="42F1436E" w14:textId="77777777" w:rsidR="00237306" w:rsidRDefault="00000000">
            <w:pPr>
              <w:tabs>
                <w:tab w:val="left" w:pos="5580"/>
              </w:tabs>
              <w:spacing w:line="276" w:lineRule="auto"/>
              <w:jc w:val="center"/>
              <w:rPr>
                <w:rFonts w:ascii="宋体"/>
                <w:sz w:val="24"/>
                <w:szCs w:val="24"/>
              </w:rPr>
            </w:pPr>
            <w:r>
              <w:rPr>
                <w:rFonts w:ascii="宋体" w:hint="eastAsia"/>
                <w:sz w:val="24"/>
                <w:szCs w:val="24"/>
              </w:rPr>
              <w:t>投标总价</w:t>
            </w:r>
          </w:p>
          <w:p w14:paraId="3CB4BB43" w14:textId="77777777" w:rsidR="00237306" w:rsidRDefault="00000000">
            <w:pPr>
              <w:tabs>
                <w:tab w:val="left" w:pos="5580"/>
              </w:tabs>
              <w:spacing w:line="276" w:lineRule="auto"/>
              <w:jc w:val="center"/>
              <w:rPr>
                <w:rFonts w:ascii="宋体"/>
                <w:sz w:val="24"/>
                <w:szCs w:val="24"/>
              </w:rPr>
            </w:pPr>
            <w:r>
              <w:rPr>
                <w:rFonts w:ascii="宋体" w:hint="eastAsia"/>
                <w:sz w:val="24"/>
                <w:szCs w:val="24"/>
              </w:rPr>
              <w:t>（万元）</w:t>
            </w:r>
          </w:p>
        </w:tc>
        <w:tc>
          <w:tcPr>
            <w:tcW w:w="3685" w:type="dxa"/>
            <w:tcBorders>
              <w:top w:val="single" w:sz="12" w:space="0" w:color="auto"/>
              <w:bottom w:val="single" w:sz="6" w:space="0" w:color="auto"/>
              <w:right w:val="single" w:sz="4" w:space="0" w:color="auto"/>
            </w:tcBorders>
            <w:vAlign w:val="center"/>
          </w:tcPr>
          <w:p w14:paraId="7C80CD2E" w14:textId="77777777" w:rsidR="00237306" w:rsidRDefault="00000000">
            <w:pPr>
              <w:tabs>
                <w:tab w:val="left" w:pos="5580"/>
              </w:tabs>
              <w:spacing w:line="276" w:lineRule="auto"/>
              <w:jc w:val="center"/>
            </w:pPr>
            <w:r>
              <w:rPr>
                <w:rFonts w:hint="eastAsia"/>
              </w:rPr>
              <w:t>建设周期</w:t>
            </w:r>
          </w:p>
        </w:tc>
        <w:tc>
          <w:tcPr>
            <w:tcW w:w="520" w:type="dxa"/>
            <w:tcBorders>
              <w:top w:val="single" w:sz="12" w:space="0" w:color="auto"/>
              <w:left w:val="single" w:sz="4" w:space="0" w:color="auto"/>
              <w:bottom w:val="single" w:sz="6" w:space="0" w:color="auto"/>
            </w:tcBorders>
            <w:vAlign w:val="center"/>
          </w:tcPr>
          <w:p w14:paraId="744C67BA" w14:textId="77777777" w:rsidR="00237306" w:rsidRDefault="00000000">
            <w:pPr>
              <w:tabs>
                <w:tab w:val="left" w:pos="5580"/>
              </w:tabs>
              <w:spacing w:line="276" w:lineRule="auto"/>
              <w:jc w:val="center"/>
              <w:rPr>
                <w:rFonts w:ascii="宋体"/>
                <w:sz w:val="24"/>
                <w:szCs w:val="24"/>
              </w:rPr>
            </w:pPr>
            <w:r>
              <w:rPr>
                <w:rFonts w:ascii="宋体" w:hint="eastAsia"/>
                <w:sz w:val="24"/>
                <w:szCs w:val="24"/>
              </w:rPr>
              <w:t>备注</w:t>
            </w:r>
          </w:p>
        </w:tc>
      </w:tr>
      <w:tr w:rsidR="00237306" w14:paraId="0BC457D2" w14:textId="77777777">
        <w:trPr>
          <w:cantSplit/>
          <w:trHeight w:val="1410"/>
        </w:trPr>
        <w:tc>
          <w:tcPr>
            <w:tcW w:w="1048" w:type="dxa"/>
            <w:tcBorders>
              <w:top w:val="single" w:sz="6" w:space="0" w:color="auto"/>
            </w:tcBorders>
            <w:vAlign w:val="center"/>
          </w:tcPr>
          <w:p w14:paraId="18C3FB19" w14:textId="77777777" w:rsidR="00237306" w:rsidRDefault="00237306">
            <w:pPr>
              <w:tabs>
                <w:tab w:val="left" w:pos="5580"/>
              </w:tabs>
              <w:spacing w:line="360" w:lineRule="auto"/>
              <w:jc w:val="center"/>
              <w:rPr>
                <w:rFonts w:ascii="宋体"/>
                <w:sz w:val="24"/>
                <w:szCs w:val="24"/>
              </w:rPr>
            </w:pPr>
          </w:p>
        </w:tc>
        <w:tc>
          <w:tcPr>
            <w:tcW w:w="3402" w:type="dxa"/>
            <w:tcBorders>
              <w:top w:val="single" w:sz="6" w:space="0" w:color="auto"/>
            </w:tcBorders>
            <w:vAlign w:val="center"/>
          </w:tcPr>
          <w:p w14:paraId="31849F63" w14:textId="77777777" w:rsidR="00237306" w:rsidRDefault="00000000">
            <w:pPr>
              <w:tabs>
                <w:tab w:val="left" w:pos="5580"/>
              </w:tabs>
              <w:spacing w:line="360" w:lineRule="auto"/>
              <w:rPr>
                <w:rFonts w:ascii="宋体"/>
                <w:sz w:val="24"/>
                <w:szCs w:val="24"/>
              </w:rPr>
            </w:pPr>
            <w:r>
              <w:rPr>
                <w:rFonts w:ascii="宋体" w:hint="eastAsia"/>
                <w:sz w:val="24"/>
                <w:szCs w:val="24"/>
              </w:rPr>
              <w:t>大写：</w:t>
            </w:r>
          </w:p>
          <w:p w14:paraId="47E3605F" w14:textId="77777777" w:rsidR="00237306" w:rsidRDefault="00000000">
            <w:pPr>
              <w:tabs>
                <w:tab w:val="left" w:pos="5580"/>
              </w:tabs>
              <w:spacing w:line="360" w:lineRule="auto"/>
              <w:rPr>
                <w:rFonts w:ascii="宋体"/>
                <w:sz w:val="24"/>
                <w:szCs w:val="24"/>
              </w:rPr>
            </w:pPr>
            <w:r>
              <w:rPr>
                <w:rFonts w:ascii="宋体" w:hint="eastAsia"/>
                <w:sz w:val="24"/>
                <w:szCs w:val="24"/>
              </w:rPr>
              <w:t>小写：</w:t>
            </w:r>
          </w:p>
        </w:tc>
        <w:tc>
          <w:tcPr>
            <w:tcW w:w="3685" w:type="dxa"/>
            <w:tcBorders>
              <w:right w:val="single" w:sz="4" w:space="0" w:color="auto"/>
            </w:tcBorders>
            <w:vAlign w:val="center"/>
          </w:tcPr>
          <w:p w14:paraId="78F4FA52" w14:textId="77777777" w:rsidR="00237306" w:rsidRDefault="00237306">
            <w:pPr>
              <w:pStyle w:val="af1"/>
              <w:rPr>
                <w:rFonts w:ascii="宋体"/>
                <w:sz w:val="24"/>
                <w:szCs w:val="24"/>
                <w:lang w:val="en-US"/>
              </w:rPr>
            </w:pPr>
          </w:p>
        </w:tc>
        <w:tc>
          <w:tcPr>
            <w:tcW w:w="520" w:type="dxa"/>
            <w:tcBorders>
              <w:left w:val="single" w:sz="4" w:space="0" w:color="auto"/>
            </w:tcBorders>
            <w:vAlign w:val="center"/>
          </w:tcPr>
          <w:p w14:paraId="69340583" w14:textId="77777777" w:rsidR="00237306" w:rsidRDefault="00237306">
            <w:pPr>
              <w:pStyle w:val="af1"/>
              <w:rPr>
                <w:rFonts w:ascii="宋体"/>
                <w:sz w:val="24"/>
                <w:szCs w:val="24"/>
              </w:rPr>
            </w:pPr>
          </w:p>
        </w:tc>
      </w:tr>
    </w:tbl>
    <w:p w14:paraId="0669D5FB" w14:textId="77777777" w:rsidR="00237306" w:rsidRDefault="00237306">
      <w:pPr>
        <w:spacing w:line="360" w:lineRule="auto"/>
        <w:rPr>
          <w:rFonts w:ascii="宋体"/>
          <w:sz w:val="24"/>
          <w:szCs w:val="24"/>
          <w:u w:val="single"/>
        </w:rPr>
      </w:pPr>
    </w:p>
    <w:p w14:paraId="2542A4A0" w14:textId="77777777" w:rsidR="00237306" w:rsidRDefault="00000000">
      <w:pPr>
        <w:spacing w:line="360" w:lineRule="auto"/>
        <w:rPr>
          <w:rFonts w:ascii="宋体"/>
          <w:b/>
          <w:sz w:val="24"/>
          <w:szCs w:val="24"/>
        </w:rPr>
      </w:pPr>
      <w:r>
        <w:rPr>
          <w:rFonts w:ascii="宋体" w:hint="eastAsia"/>
          <w:b/>
          <w:sz w:val="24"/>
          <w:szCs w:val="24"/>
        </w:rPr>
        <w:t>注：1、此表除在投标文件中提供外，还应按“投标人须知”的规定密封标记单独提交一份。</w:t>
      </w:r>
    </w:p>
    <w:p w14:paraId="08B24893" w14:textId="77777777" w:rsidR="00237306" w:rsidRDefault="00237306">
      <w:pPr>
        <w:spacing w:line="360" w:lineRule="auto"/>
        <w:rPr>
          <w:rFonts w:ascii="宋体"/>
          <w:sz w:val="24"/>
          <w:szCs w:val="24"/>
        </w:rPr>
      </w:pPr>
    </w:p>
    <w:p w14:paraId="3A96D697" w14:textId="77777777" w:rsidR="00237306" w:rsidRDefault="00237306">
      <w:pPr>
        <w:spacing w:line="360" w:lineRule="auto"/>
        <w:rPr>
          <w:rFonts w:ascii="宋体"/>
          <w:sz w:val="24"/>
          <w:szCs w:val="24"/>
        </w:rPr>
      </w:pPr>
    </w:p>
    <w:p w14:paraId="47B3389F" w14:textId="77777777" w:rsidR="00237306" w:rsidRDefault="00237306">
      <w:pPr>
        <w:spacing w:line="360" w:lineRule="auto"/>
        <w:rPr>
          <w:rFonts w:ascii="宋体"/>
          <w:sz w:val="24"/>
          <w:szCs w:val="24"/>
        </w:rPr>
      </w:pPr>
    </w:p>
    <w:p w14:paraId="418FF677" w14:textId="77777777" w:rsidR="00237306" w:rsidRDefault="00237306">
      <w:pPr>
        <w:spacing w:line="360" w:lineRule="auto"/>
        <w:rPr>
          <w:rFonts w:ascii="宋体"/>
          <w:sz w:val="24"/>
          <w:szCs w:val="24"/>
        </w:rPr>
      </w:pPr>
    </w:p>
    <w:p w14:paraId="4AEF10BE" w14:textId="77777777" w:rsidR="00237306" w:rsidRDefault="00237306">
      <w:pPr>
        <w:spacing w:line="360" w:lineRule="auto"/>
        <w:rPr>
          <w:rFonts w:ascii="宋体"/>
          <w:sz w:val="24"/>
          <w:szCs w:val="24"/>
        </w:rPr>
      </w:pPr>
    </w:p>
    <w:p w14:paraId="506216E0" w14:textId="77777777" w:rsidR="00237306" w:rsidRDefault="00237306">
      <w:pPr>
        <w:spacing w:line="360" w:lineRule="auto"/>
        <w:rPr>
          <w:rFonts w:ascii="宋体"/>
          <w:sz w:val="24"/>
          <w:szCs w:val="24"/>
        </w:rPr>
      </w:pPr>
    </w:p>
    <w:p w14:paraId="5E145EA6" w14:textId="77777777" w:rsidR="00237306" w:rsidRDefault="00000000">
      <w:pPr>
        <w:spacing w:line="360" w:lineRule="auto"/>
        <w:rPr>
          <w:rFonts w:ascii="宋体"/>
          <w:sz w:val="24"/>
          <w:szCs w:val="24"/>
        </w:rPr>
      </w:pPr>
      <w:r>
        <w:rPr>
          <w:rFonts w:ascii="宋体" w:hint="eastAsia"/>
          <w:sz w:val="24"/>
          <w:szCs w:val="24"/>
        </w:rPr>
        <w:t>投标人（盖章）</w:t>
      </w:r>
      <w:r>
        <w:rPr>
          <w:rFonts w:ascii="宋体" w:hint="eastAsia"/>
          <w:sz w:val="24"/>
          <w:szCs w:val="24"/>
          <w:u w:val="single"/>
        </w:rPr>
        <w:t xml:space="preserve">                 </w:t>
      </w:r>
    </w:p>
    <w:p w14:paraId="4E7FE6E3" w14:textId="77777777" w:rsidR="00237306" w:rsidRDefault="00000000">
      <w:pPr>
        <w:spacing w:line="360" w:lineRule="auto"/>
        <w:rPr>
          <w:rFonts w:ascii="宋体"/>
          <w:sz w:val="24"/>
          <w:szCs w:val="24"/>
        </w:rPr>
      </w:pPr>
      <w:r>
        <w:rPr>
          <w:rFonts w:ascii="宋体" w:hint="eastAsia"/>
          <w:sz w:val="24"/>
          <w:szCs w:val="24"/>
        </w:rPr>
        <w:t>法定代表人或被授权人（签字或盖章）</w:t>
      </w:r>
      <w:r>
        <w:rPr>
          <w:rFonts w:ascii="宋体" w:hint="eastAsia"/>
          <w:sz w:val="24"/>
          <w:szCs w:val="24"/>
          <w:u w:val="single"/>
        </w:rPr>
        <w:t xml:space="preserve">                         </w:t>
      </w:r>
    </w:p>
    <w:p w14:paraId="1BC9717A" w14:textId="77777777" w:rsidR="00237306" w:rsidRDefault="00000000">
      <w:pPr>
        <w:spacing w:line="360" w:lineRule="auto"/>
        <w:rPr>
          <w:rFonts w:ascii="宋体"/>
          <w:sz w:val="24"/>
          <w:szCs w:val="24"/>
        </w:rPr>
      </w:pPr>
      <w:r>
        <w:rPr>
          <w:rFonts w:ascii="宋体" w:hint="eastAsia"/>
          <w:sz w:val="24"/>
          <w:szCs w:val="24"/>
        </w:rPr>
        <w:t>日期：</w:t>
      </w:r>
      <w:r>
        <w:rPr>
          <w:rFonts w:ascii="宋体" w:hint="eastAsia"/>
          <w:sz w:val="24"/>
          <w:szCs w:val="24"/>
          <w:u w:val="single"/>
        </w:rPr>
        <w:t xml:space="preserve"> </w:t>
      </w:r>
      <w:r>
        <w:rPr>
          <w:rFonts w:ascii="宋体"/>
          <w:sz w:val="24"/>
          <w:szCs w:val="24"/>
          <w:u w:val="single"/>
        </w:rPr>
        <w:t xml:space="preserve">            </w:t>
      </w:r>
    </w:p>
    <w:p w14:paraId="1A131516" w14:textId="77777777" w:rsidR="00237306" w:rsidRDefault="00237306">
      <w:pPr>
        <w:widowControl/>
        <w:jc w:val="left"/>
        <w:rPr>
          <w:rFonts w:ascii="宋体"/>
          <w:sz w:val="24"/>
          <w:szCs w:val="24"/>
        </w:rPr>
      </w:pPr>
    </w:p>
    <w:p w14:paraId="691CB692" w14:textId="77777777" w:rsidR="00237306" w:rsidRDefault="00237306">
      <w:pPr>
        <w:spacing w:line="360" w:lineRule="auto"/>
        <w:rPr>
          <w:rFonts w:ascii="宋体"/>
          <w:b/>
          <w:bCs/>
          <w:sz w:val="24"/>
          <w:szCs w:val="24"/>
        </w:rPr>
        <w:sectPr w:rsidR="00237306">
          <w:headerReference w:type="default" r:id="rId11"/>
          <w:footerReference w:type="even" r:id="rId12"/>
          <w:footerReference w:type="default" r:id="rId13"/>
          <w:pgSz w:w="11907" w:h="16840"/>
          <w:pgMar w:top="1440" w:right="1469" w:bottom="1440" w:left="1622" w:header="851" w:footer="851" w:gutter="0"/>
          <w:cols w:space="720"/>
          <w:titlePg/>
          <w:docGrid w:linePitch="312"/>
        </w:sectPr>
      </w:pPr>
    </w:p>
    <w:p w14:paraId="0D94E71E" w14:textId="77777777" w:rsidR="00237306" w:rsidRDefault="00000000">
      <w:pPr>
        <w:spacing w:line="360" w:lineRule="auto"/>
        <w:rPr>
          <w:rFonts w:ascii="宋体"/>
          <w:i/>
          <w:iCs/>
          <w:color w:val="FF0000"/>
          <w:sz w:val="24"/>
          <w:szCs w:val="24"/>
        </w:rPr>
      </w:pPr>
      <w:r>
        <w:rPr>
          <w:rFonts w:ascii="宋体" w:hint="eastAsia"/>
          <w:b/>
          <w:bCs/>
          <w:sz w:val="24"/>
          <w:szCs w:val="24"/>
        </w:rPr>
        <w:lastRenderedPageBreak/>
        <w:t>分项报价表</w:t>
      </w:r>
    </w:p>
    <w:tbl>
      <w:tblPr>
        <w:tblW w:w="5131"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597"/>
        <w:gridCol w:w="1135"/>
        <w:gridCol w:w="1985"/>
        <w:gridCol w:w="1985"/>
        <w:gridCol w:w="1107"/>
      </w:tblGrid>
      <w:tr w:rsidR="00237306" w14:paraId="1BCE5EA9" w14:textId="77777777">
        <w:trPr>
          <w:trHeight w:val="573"/>
        </w:trPr>
        <w:tc>
          <w:tcPr>
            <w:tcW w:w="248" w:type="pct"/>
            <w:vAlign w:val="center"/>
          </w:tcPr>
          <w:p w14:paraId="247328D7" w14:textId="77777777" w:rsidR="00237306" w:rsidRDefault="00000000">
            <w:pPr>
              <w:pStyle w:val="aff9"/>
              <w:snapToGrid w:val="0"/>
              <w:spacing w:line="320" w:lineRule="exact"/>
              <w:jc w:val="center"/>
              <w:rPr>
                <w:rFonts w:hAnsi="宋体"/>
                <w:sz w:val="24"/>
                <w:szCs w:val="24"/>
              </w:rPr>
            </w:pPr>
            <w:r>
              <w:rPr>
                <w:rFonts w:hAnsi="宋体" w:hint="eastAsia"/>
                <w:sz w:val="24"/>
                <w:szCs w:val="24"/>
              </w:rPr>
              <w:t>序号</w:t>
            </w:r>
          </w:p>
        </w:tc>
        <w:tc>
          <w:tcPr>
            <w:tcW w:w="1401" w:type="pct"/>
            <w:vAlign w:val="center"/>
          </w:tcPr>
          <w:p w14:paraId="70F289C2" w14:textId="77777777" w:rsidR="00237306" w:rsidRDefault="00000000">
            <w:pPr>
              <w:pStyle w:val="aff9"/>
              <w:snapToGrid w:val="0"/>
              <w:spacing w:line="320" w:lineRule="exact"/>
              <w:jc w:val="center"/>
              <w:rPr>
                <w:rFonts w:hAnsi="宋体"/>
                <w:sz w:val="24"/>
                <w:szCs w:val="24"/>
              </w:rPr>
            </w:pPr>
            <w:r>
              <w:rPr>
                <w:rFonts w:hAnsi="宋体" w:hint="eastAsia"/>
                <w:sz w:val="24"/>
                <w:szCs w:val="24"/>
              </w:rPr>
              <w:t>分项名称</w:t>
            </w:r>
          </w:p>
        </w:tc>
        <w:tc>
          <w:tcPr>
            <w:tcW w:w="612" w:type="pct"/>
            <w:vAlign w:val="center"/>
          </w:tcPr>
          <w:p w14:paraId="239BC686" w14:textId="77777777" w:rsidR="00237306" w:rsidRDefault="00000000">
            <w:pPr>
              <w:pStyle w:val="aff9"/>
              <w:snapToGrid w:val="0"/>
              <w:spacing w:line="320" w:lineRule="exact"/>
              <w:jc w:val="center"/>
              <w:rPr>
                <w:rFonts w:hAnsi="宋体"/>
                <w:sz w:val="24"/>
                <w:szCs w:val="24"/>
              </w:rPr>
            </w:pPr>
            <w:r>
              <w:rPr>
                <w:rFonts w:hAnsi="宋体" w:hint="eastAsia"/>
                <w:sz w:val="24"/>
                <w:szCs w:val="24"/>
              </w:rPr>
              <w:t>数量</w:t>
            </w:r>
          </w:p>
        </w:tc>
        <w:tc>
          <w:tcPr>
            <w:tcW w:w="1071" w:type="pct"/>
            <w:vAlign w:val="center"/>
          </w:tcPr>
          <w:p w14:paraId="2A1BBDA6" w14:textId="77777777" w:rsidR="00237306" w:rsidRDefault="00000000">
            <w:pPr>
              <w:pStyle w:val="aff9"/>
              <w:snapToGrid w:val="0"/>
              <w:spacing w:line="320" w:lineRule="exact"/>
              <w:jc w:val="center"/>
              <w:rPr>
                <w:rFonts w:hAnsi="宋体"/>
                <w:sz w:val="24"/>
                <w:szCs w:val="24"/>
              </w:rPr>
            </w:pPr>
            <w:r>
              <w:rPr>
                <w:rFonts w:hAnsi="宋体" w:hint="eastAsia"/>
                <w:sz w:val="24"/>
                <w:szCs w:val="24"/>
              </w:rPr>
              <w:t>单价（元）</w:t>
            </w:r>
          </w:p>
        </w:tc>
        <w:tc>
          <w:tcPr>
            <w:tcW w:w="1071" w:type="pct"/>
            <w:vAlign w:val="center"/>
          </w:tcPr>
          <w:p w14:paraId="05476146" w14:textId="77777777" w:rsidR="00237306" w:rsidRDefault="00000000">
            <w:pPr>
              <w:pStyle w:val="aff9"/>
              <w:snapToGrid w:val="0"/>
              <w:spacing w:line="320" w:lineRule="exact"/>
              <w:jc w:val="center"/>
              <w:rPr>
                <w:rFonts w:hAnsi="宋体"/>
                <w:sz w:val="24"/>
                <w:szCs w:val="24"/>
              </w:rPr>
            </w:pPr>
            <w:r>
              <w:rPr>
                <w:rFonts w:hAnsi="宋体" w:hint="eastAsia"/>
                <w:sz w:val="24"/>
                <w:szCs w:val="24"/>
              </w:rPr>
              <w:t>总价（元）</w:t>
            </w:r>
          </w:p>
        </w:tc>
        <w:tc>
          <w:tcPr>
            <w:tcW w:w="598" w:type="pct"/>
            <w:vAlign w:val="center"/>
          </w:tcPr>
          <w:p w14:paraId="1E6B7759" w14:textId="77777777" w:rsidR="00237306" w:rsidRDefault="00000000">
            <w:pPr>
              <w:pStyle w:val="aff9"/>
              <w:snapToGrid w:val="0"/>
              <w:spacing w:line="320" w:lineRule="exact"/>
              <w:jc w:val="center"/>
              <w:rPr>
                <w:rFonts w:hAnsi="宋体"/>
                <w:sz w:val="24"/>
                <w:szCs w:val="24"/>
              </w:rPr>
            </w:pPr>
            <w:r>
              <w:rPr>
                <w:rFonts w:hAnsi="宋体" w:hint="eastAsia"/>
                <w:sz w:val="24"/>
                <w:szCs w:val="24"/>
              </w:rPr>
              <w:t>备注</w:t>
            </w:r>
          </w:p>
        </w:tc>
      </w:tr>
      <w:tr w:rsidR="00237306" w14:paraId="03040E24" w14:textId="77777777">
        <w:trPr>
          <w:trHeight w:val="609"/>
        </w:trPr>
        <w:tc>
          <w:tcPr>
            <w:tcW w:w="248" w:type="pct"/>
            <w:vAlign w:val="center"/>
          </w:tcPr>
          <w:p w14:paraId="57123E41" w14:textId="77777777" w:rsidR="00237306" w:rsidRDefault="00000000">
            <w:pPr>
              <w:pStyle w:val="aff9"/>
              <w:snapToGrid w:val="0"/>
              <w:spacing w:line="320" w:lineRule="exact"/>
              <w:jc w:val="center"/>
              <w:rPr>
                <w:rFonts w:hAnsi="宋体"/>
                <w:sz w:val="24"/>
                <w:szCs w:val="24"/>
              </w:rPr>
            </w:pPr>
            <w:r>
              <w:rPr>
                <w:rFonts w:hAnsi="宋体" w:hint="eastAsia"/>
                <w:sz w:val="24"/>
                <w:szCs w:val="24"/>
              </w:rPr>
              <w:t>1</w:t>
            </w:r>
          </w:p>
        </w:tc>
        <w:tc>
          <w:tcPr>
            <w:tcW w:w="1401" w:type="pct"/>
            <w:vAlign w:val="center"/>
          </w:tcPr>
          <w:p w14:paraId="71EB1AAD" w14:textId="77777777" w:rsidR="00237306" w:rsidRDefault="00237306">
            <w:pPr>
              <w:widowControl/>
              <w:snapToGrid w:val="0"/>
              <w:spacing w:line="320" w:lineRule="exact"/>
              <w:jc w:val="center"/>
              <w:rPr>
                <w:rFonts w:ascii="宋体" w:hAnsi="宋体"/>
                <w:sz w:val="24"/>
              </w:rPr>
            </w:pPr>
          </w:p>
        </w:tc>
        <w:tc>
          <w:tcPr>
            <w:tcW w:w="612" w:type="pct"/>
            <w:vAlign w:val="center"/>
          </w:tcPr>
          <w:p w14:paraId="636B6198" w14:textId="77777777" w:rsidR="00237306" w:rsidRDefault="00237306">
            <w:pPr>
              <w:widowControl/>
              <w:snapToGrid w:val="0"/>
              <w:spacing w:line="320" w:lineRule="exact"/>
              <w:jc w:val="center"/>
              <w:rPr>
                <w:rFonts w:ascii="宋体" w:hAnsi="宋体"/>
                <w:sz w:val="24"/>
              </w:rPr>
            </w:pPr>
          </w:p>
        </w:tc>
        <w:tc>
          <w:tcPr>
            <w:tcW w:w="1071" w:type="pct"/>
            <w:vAlign w:val="center"/>
          </w:tcPr>
          <w:p w14:paraId="298C0313" w14:textId="77777777" w:rsidR="00237306" w:rsidRDefault="00237306">
            <w:pPr>
              <w:widowControl/>
              <w:snapToGrid w:val="0"/>
              <w:spacing w:line="320" w:lineRule="exact"/>
              <w:jc w:val="center"/>
              <w:rPr>
                <w:rFonts w:ascii="宋体" w:hAnsi="宋体"/>
                <w:sz w:val="24"/>
              </w:rPr>
            </w:pPr>
          </w:p>
        </w:tc>
        <w:tc>
          <w:tcPr>
            <w:tcW w:w="1071" w:type="pct"/>
            <w:vAlign w:val="center"/>
          </w:tcPr>
          <w:p w14:paraId="7B5EB73B" w14:textId="77777777" w:rsidR="00237306" w:rsidRDefault="00237306">
            <w:pPr>
              <w:rPr>
                <w:rFonts w:hAnsi="宋体"/>
                <w:sz w:val="24"/>
                <w:szCs w:val="24"/>
              </w:rPr>
            </w:pPr>
          </w:p>
        </w:tc>
        <w:tc>
          <w:tcPr>
            <w:tcW w:w="598" w:type="pct"/>
            <w:vAlign w:val="center"/>
          </w:tcPr>
          <w:p w14:paraId="7BA84FA3" w14:textId="77777777" w:rsidR="00237306" w:rsidRDefault="00237306">
            <w:pPr>
              <w:pStyle w:val="aff9"/>
              <w:snapToGrid w:val="0"/>
              <w:spacing w:line="320" w:lineRule="exact"/>
              <w:jc w:val="center"/>
              <w:rPr>
                <w:rFonts w:hAnsi="宋体"/>
                <w:sz w:val="24"/>
                <w:szCs w:val="24"/>
              </w:rPr>
            </w:pPr>
          </w:p>
        </w:tc>
      </w:tr>
      <w:tr w:rsidR="00237306" w14:paraId="1ACE1062" w14:textId="77777777">
        <w:trPr>
          <w:trHeight w:val="547"/>
        </w:trPr>
        <w:tc>
          <w:tcPr>
            <w:tcW w:w="248" w:type="pct"/>
            <w:vAlign w:val="center"/>
          </w:tcPr>
          <w:p w14:paraId="4D9F1A2C" w14:textId="77777777" w:rsidR="00237306" w:rsidRDefault="00000000">
            <w:pPr>
              <w:pStyle w:val="aff9"/>
              <w:snapToGrid w:val="0"/>
              <w:spacing w:line="320" w:lineRule="exact"/>
              <w:jc w:val="center"/>
              <w:rPr>
                <w:rFonts w:hAnsi="宋体"/>
                <w:sz w:val="24"/>
                <w:szCs w:val="24"/>
              </w:rPr>
            </w:pPr>
            <w:r>
              <w:rPr>
                <w:rFonts w:hAnsi="宋体" w:hint="eastAsia"/>
                <w:sz w:val="24"/>
                <w:szCs w:val="24"/>
              </w:rPr>
              <w:t>2</w:t>
            </w:r>
          </w:p>
        </w:tc>
        <w:tc>
          <w:tcPr>
            <w:tcW w:w="1401" w:type="pct"/>
            <w:vAlign w:val="center"/>
          </w:tcPr>
          <w:p w14:paraId="6BBBF26F" w14:textId="77777777" w:rsidR="00237306" w:rsidRDefault="00237306">
            <w:pPr>
              <w:widowControl/>
              <w:snapToGrid w:val="0"/>
              <w:spacing w:line="320" w:lineRule="exact"/>
              <w:jc w:val="center"/>
              <w:rPr>
                <w:rFonts w:ascii="宋体" w:hAnsi="宋体"/>
                <w:sz w:val="24"/>
                <w:lang w:val="zh-CN"/>
              </w:rPr>
            </w:pPr>
          </w:p>
        </w:tc>
        <w:tc>
          <w:tcPr>
            <w:tcW w:w="612" w:type="pct"/>
            <w:vAlign w:val="center"/>
          </w:tcPr>
          <w:p w14:paraId="2450851C" w14:textId="77777777" w:rsidR="00237306" w:rsidRDefault="00237306">
            <w:pPr>
              <w:widowControl/>
              <w:snapToGrid w:val="0"/>
              <w:spacing w:line="320" w:lineRule="exact"/>
              <w:jc w:val="center"/>
              <w:rPr>
                <w:rFonts w:ascii="宋体" w:hAnsi="宋体"/>
                <w:sz w:val="24"/>
                <w:lang w:val="zh-CN"/>
              </w:rPr>
            </w:pPr>
          </w:p>
        </w:tc>
        <w:tc>
          <w:tcPr>
            <w:tcW w:w="1071" w:type="pct"/>
            <w:vAlign w:val="center"/>
          </w:tcPr>
          <w:p w14:paraId="400F5585" w14:textId="77777777" w:rsidR="00237306" w:rsidRDefault="00237306">
            <w:pPr>
              <w:widowControl/>
              <w:snapToGrid w:val="0"/>
              <w:spacing w:line="320" w:lineRule="exact"/>
              <w:jc w:val="center"/>
              <w:rPr>
                <w:rFonts w:ascii="宋体" w:hAnsi="宋体"/>
                <w:sz w:val="24"/>
                <w:lang w:val="zh-CN"/>
              </w:rPr>
            </w:pPr>
          </w:p>
        </w:tc>
        <w:tc>
          <w:tcPr>
            <w:tcW w:w="1071" w:type="pct"/>
            <w:vAlign w:val="center"/>
          </w:tcPr>
          <w:p w14:paraId="27509AB2" w14:textId="77777777" w:rsidR="00237306" w:rsidRDefault="00237306">
            <w:pPr>
              <w:rPr>
                <w:rFonts w:hAnsi="宋体"/>
                <w:sz w:val="24"/>
                <w:szCs w:val="24"/>
              </w:rPr>
            </w:pPr>
          </w:p>
        </w:tc>
        <w:tc>
          <w:tcPr>
            <w:tcW w:w="598" w:type="pct"/>
            <w:vAlign w:val="center"/>
          </w:tcPr>
          <w:p w14:paraId="5A4B6E29" w14:textId="77777777" w:rsidR="00237306" w:rsidRDefault="00237306">
            <w:pPr>
              <w:pStyle w:val="aff9"/>
              <w:snapToGrid w:val="0"/>
              <w:spacing w:line="320" w:lineRule="exact"/>
              <w:jc w:val="center"/>
              <w:rPr>
                <w:rFonts w:hAnsi="宋体"/>
                <w:sz w:val="24"/>
                <w:szCs w:val="24"/>
              </w:rPr>
            </w:pPr>
          </w:p>
        </w:tc>
      </w:tr>
      <w:tr w:rsidR="00237306" w14:paraId="54354B31" w14:textId="77777777">
        <w:trPr>
          <w:trHeight w:val="555"/>
        </w:trPr>
        <w:tc>
          <w:tcPr>
            <w:tcW w:w="248" w:type="pct"/>
            <w:vAlign w:val="center"/>
          </w:tcPr>
          <w:p w14:paraId="6E57523F" w14:textId="77777777" w:rsidR="00237306" w:rsidRDefault="00000000">
            <w:pPr>
              <w:pStyle w:val="aff9"/>
              <w:snapToGrid w:val="0"/>
              <w:spacing w:line="320" w:lineRule="exact"/>
              <w:jc w:val="center"/>
              <w:rPr>
                <w:rFonts w:hAnsi="宋体"/>
                <w:sz w:val="24"/>
                <w:szCs w:val="24"/>
              </w:rPr>
            </w:pPr>
            <w:r>
              <w:rPr>
                <w:rFonts w:hAnsi="宋体" w:hint="eastAsia"/>
                <w:sz w:val="24"/>
                <w:szCs w:val="24"/>
              </w:rPr>
              <w:t>3</w:t>
            </w:r>
          </w:p>
        </w:tc>
        <w:tc>
          <w:tcPr>
            <w:tcW w:w="1401" w:type="pct"/>
            <w:vAlign w:val="center"/>
          </w:tcPr>
          <w:p w14:paraId="26FB2224" w14:textId="77777777" w:rsidR="00237306" w:rsidRDefault="00237306">
            <w:pPr>
              <w:widowControl/>
              <w:snapToGrid w:val="0"/>
              <w:spacing w:line="320" w:lineRule="exact"/>
              <w:jc w:val="center"/>
              <w:rPr>
                <w:rFonts w:ascii="宋体" w:hAnsi="宋体"/>
                <w:sz w:val="24"/>
                <w:lang w:val="zh-CN"/>
              </w:rPr>
            </w:pPr>
          </w:p>
        </w:tc>
        <w:tc>
          <w:tcPr>
            <w:tcW w:w="612" w:type="pct"/>
            <w:vAlign w:val="center"/>
          </w:tcPr>
          <w:p w14:paraId="0B597E3F" w14:textId="77777777" w:rsidR="00237306" w:rsidRDefault="00237306">
            <w:pPr>
              <w:widowControl/>
              <w:snapToGrid w:val="0"/>
              <w:spacing w:line="320" w:lineRule="exact"/>
              <w:jc w:val="center"/>
              <w:rPr>
                <w:rFonts w:ascii="宋体" w:hAnsi="宋体"/>
                <w:sz w:val="24"/>
                <w:lang w:val="zh-CN"/>
              </w:rPr>
            </w:pPr>
          </w:p>
        </w:tc>
        <w:tc>
          <w:tcPr>
            <w:tcW w:w="1071" w:type="pct"/>
            <w:vAlign w:val="center"/>
          </w:tcPr>
          <w:p w14:paraId="034CEF16" w14:textId="77777777" w:rsidR="00237306" w:rsidRDefault="00237306">
            <w:pPr>
              <w:widowControl/>
              <w:snapToGrid w:val="0"/>
              <w:spacing w:line="320" w:lineRule="exact"/>
              <w:jc w:val="center"/>
              <w:rPr>
                <w:rFonts w:ascii="宋体" w:hAnsi="宋体"/>
                <w:sz w:val="24"/>
                <w:lang w:val="zh-CN"/>
              </w:rPr>
            </w:pPr>
          </w:p>
        </w:tc>
        <w:tc>
          <w:tcPr>
            <w:tcW w:w="1071" w:type="pct"/>
            <w:vAlign w:val="center"/>
          </w:tcPr>
          <w:p w14:paraId="397CDB4F" w14:textId="77777777" w:rsidR="00237306" w:rsidRDefault="00237306">
            <w:pPr>
              <w:rPr>
                <w:rFonts w:hAnsi="宋体"/>
                <w:sz w:val="24"/>
                <w:szCs w:val="24"/>
              </w:rPr>
            </w:pPr>
          </w:p>
        </w:tc>
        <w:tc>
          <w:tcPr>
            <w:tcW w:w="598" w:type="pct"/>
            <w:vAlign w:val="center"/>
          </w:tcPr>
          <w:p w14:paraId="05F64803" w14:textId="77777777" w:rsidR="00237306" w:rsidRDefault="00237306">
            <w:pPr>
              <w:pStyle w:val="aff9"/>
              <w:snapToGrid w:val="0"/>
              <w:spacing w:line="320" w:lineRule="exact"/>
              <w:jc w:val="center"/>
              <w:rPr>
                <w:rFonts w:hAnsi="宋体"/>
                <w:sz w:val="24"/>
                <w:szCs w:val="24"/>
              </w:rPr>
            </w:pPr>
          </w:p>
        </w:tc>
      </w:tr>
      <w:tr w:rsidR="00237306" w14:paraId="054CF8C4" w14:textId="77777777">
        <w:trPr>
          <w:trHeight w:val="545"/>
        </w:trPr>
        <w:tc>
          <w:tcPr>
            <w:tcW w:w="248" w:type="pct"/>
            <w:vAlign w:val="center"/>
          </w:tcPr>
          <w:p w14:paraId="1B92882B" w14:textId="77777777" w:rsidR="00237306" w:rsidRDefault="00000000">
            <w:pPr>
              <w:pStyle w:val="aff9"/>
              <w:snapToGrid w:val="0"/>
              <w:spacing w:line="320" w:lineRule="exact"/>
              <w:jc w:val="center"/>
              <w:rPr>
                <w:rFonts w:hAnsi="宋体"/>
                <w:sz w:val="24"/>
                <w:szCs w:val="24"/>
              </w:rPr>
            </w:pPr>
            <w:r>
              <w:rPr>
                <w:rFonts w:hAnsi="宋体"/>
                <w:sz w:val="24"/>
                <w:szCs w:val="24"/>
              </w:rPr>
              <w:t>…</w:t>
            </w:r>
          </w:p>
        </w:tc>
        <w:tc>
          <w:tcPr>
            <w:tcW w:w="1401" w:type="pct"/>
            <w:vAlign w:val="center"/>
          </w:tcPr>
          <w:p w14:paraId="5F7EACA4" w14:textId="77777777" w:rsidR="00237306" w:rsidRDefault="00000000">
            <w:pPr>
              <w:widowControl/>
              <w:snapToGrid w:val="0"/>
              <w:spacing w:line="320" w:lineRule="exact"/>
              <w:jc w:val="center"/>
              <w:rPr>
                <w:rFonts w:ascii="宋体" w:hAnsi="宋体"/>
                <w:sz w:val="24"/>
                <w:lang w:val="zh-CN"/>
              </w:rPr>
            </w:pPr>
            <w:r>
              <w:rPr>
                <w:rFonts w:ascii="宋体" w:hAnsi="宋体"/>
                <w:sz w:val="24"/>
                <w:lang w:val="zh-CN"/>
              </w:rPr>
              <w:t>…</w:t>
            </w:r>
          </w:p>
        </w:tc>
        <w:tc>
          <w:tcPr>
            <w:tcW w:w="612" w:type="pct"/>
            <w:vAlign w:val="center"/>
          </w:tcPr>
          <w:p w14:paraId="19B1F34F" w14:textId="77777777" w:rsidR="00237306" w:rsidRDefault="00237306">
            <w:pPr>
              <w:widowControl/>
              <w:snapToGrid w:val="0"/>
              <w:spacing w:line="320" w:lineRule="exact"/>
              <w:jc w:val="center"/>
              <w:rPr>
                <w:rFonts w:ascii="宋体" w:hAnsi="宋体"/>
                <w:sz w:val="24"/>
                <w:lang w:val="zh-CN"/>
              </w:rPr>
            </w:pPr>
          </w:p>
        </w:tc>
        <w:tc>
          <w:tcPr>
            <w:tcW w:w="1071" w:type="pct"/>
            <w:vAlign w:val="center"/>
          </w:tcPr>
          <w:p w14:paraId="5ACFEE78" w14:textId="77777777" w:rsidR="00237306" w:rsidRDefault="00237306">
            <w:pPr>
              <w:widowControl/>
              <w:snapToGrid w:val="0"/>
              <w:spacing w:line="320" w:lineRule="exact"/>
              <w:jc w:val="center"/>
              <w:rPr>
                <w:rFonts w:ascii="宋体" w:hAnsi="宋体"/>
                <w:sz w:val="24"/>
                <w:lang w:val="zh-CN"/>
              </w:rPr>
            </w:pPr>
          </w:p>
        </w:tc>
        <w:tc>
          <w:tcPr>
            <w:tcW w:w="1071" w:type="pct"/>
            <w:vAlign w:val="center"/>
          </w:tcPr>
          <w:p w14:paraId="75FC6A73" w14:textId="77777777" w:rsidR="00237306" w:rsidRDefault="00237306">
            <w:pPr>
              <w:rPr>
                <w:rFonts w:hAnsi="宋体"/>
                <w:sz w:val="24"/>
                <w:szCs w:val="24"/>
              </w:rPr>
            </w:pPr>
          </w:p>
        </w:tc>
        <w:tc>
          <w:tcPr>
            <w:tcW w:w="598" w:type="pct"/>
            <w:vAlign w:val="center"/>
          </w:tcPr>
          <w:p w14:paraId="6F8CBD74" w14:textId="77777777" w:rsidR="00237306" w:rsidRDefault="00237306">
            <w:pPr>
              <w:pStyle w:val="aff9"/>
              <w:snapToGrid w:val="0"/>
              <w:spacing w:line="320" w:lineRule="exact"/>
              <w:jc w:val="center"/>
              <w:rPr>
                <w:rFonts w:hAnsi="宋体"/>
                <w:sz w:val="24"/>
                <w:szCs w:val="24"/>
              </w:rPr>
            </w:pPr>
          </w:p>
        </w:tc>
      </w:tr>
      <w:tr w:rsidR="00237306" w14:paraId="624C65F9" w14:textId="77777777">
        <w:trPr>
          <w:trHeight w:val="545"/>
        </w:trPr>
        <w:tc>
          <w:tcPr>
            <w:tcW w:w="2260" w:type="pct"/>
            <w:gridSpan w:val="3"/>
            <w:vAlign w:val="center"/>
          </w:tcPr>
          <w:p w14:paraId="74F020C9" w14:textId="77777777" w:rsidR="00237306" w:rsidRDefault="00000000">
            <w:pPr>
              <w:jc w:val="center"/>
              <w:rPr>
                <w:rFonts w:hAnsi="宋体"/>
                <w:sz w:val="24"/>
                <w:szCs w:val="24"/>
              </w:rPr>
            </w:pPr>
            <w:r>
              <w:rPr>
                <w:rFonts w:ascii="宋体" w:hAnsi="宋体" w:hint="eastAsia"/>
                <w:sz w:val="24"/>
                <w:lang w:val="zh-CN"/>
              </w:rPr>
              <w:t>合计（万元）</w:t>
            </w:r>
          </w:p>
        </w:tc>
        <w:tc>
          <w:tcPr>
            <w:tcW w:w="2142" w:type="pct"/>
            <w:gridSpan w:val="2"/>
            <w:vAlign w:val="center"/>
          </w:tcPr>
          <w:p w14:paraId="3B26B7F4" w14:textId="77777777" w:rsidR="00237306" w:rsidRDefault="00237306">
            <w:pPr>
              <w:rPr>
                <w:rFonts w:hAnsi="宋体"/>
                <w:sz w:val="24"/>
                <w:szCs w:val="24"/>
              </w:rPr>
            </w:pPr>
          </w:p>
        </w:tc>
        <w:tc>
          <w:tcPr>
            <w:tcW w:w="598" w:type="pct"/>
            <w:vAlign w:val="center"/>
          </w:tcPr>
          <w:p w14:paraId="576BEC12" w14:textId="77777777" w:rsidR="00237306" w:rsidRDefault="00237306">
            <w:pPr>
              <w:pStyle w:val="aff9"/>
              <w:snapToGrid w:val="0"/>
              <w:spacing w:line="320" w:lineRule="exact"/>
              <w:jc w:val="center"/>
              <w:rPr>
                <w:rFonts w:hAnsi="宋体"/>
                <w:sz w:val="24"/>
                <w:szCs w:val="24"/>
              </w:rPr>
            </w:pPr>
          </w:p>
        </w:tc>
      </w:tr>
    </w:tbl>
    <w:p w14:paraId="27F0EFD4" w14:textId="77777777" w:rsidR="00237306" w:rsidRDefault="00237306">
      <w:pPr>
        <w:spacing w:line="360" w:lineRule="auto"/>
        <w:rPr>
          <w:rFonts w:ascii="宋体"/>
          <w:sz w:val="24"/>
          <w:szCs w:val="24"/>
        </w:rPr>
      </w:pPr>
    </w:p>
    <w:p w14:paraId="612D60D8" w14:textId="77777777" w:rsidR="00237306" w:rsidRDefault="00237306">
      <w:pPr>
        <w:pStyle w:val="af1"/>
        <w:rPr>
          <w:lang w:val="en-US"/>
        </w:rPr>
      </w:pPr>
    </w:p>
    <w:p w14:paraId="24E92D97" w14:textId="77777777" w:rsidR="00237306" w:rsidRDefault="00237306">
      <w:pPr>
        <w:pStyle w:val="af1"/>
        <w:rPr>
          <w:lang w:val="en-US"/>
        </w:rPr>
      </w:pPr>
    </w:p>
    <w:p w14:paraId="2086BBA5" w14:textId="77777777" w:rsidR="00237306" w:rsidRDefault="00000000">
      <w:pPr>
        <w:spacing w:line="360" w:lineRule="auto"/>
        <w:rPr>
          <w:rFonts w:ascii="宋体"/>
          <w:sz w:val="24"/>
          <w:szCs w:val="24"/>
        </w:rPr>
      </w:pPr>
      <w:r>
        <w:rPr>
          <w:rFonts w:ascii="宋体" w:hint="eastAsia"/>
          <w:sz w:val="24"/>
          <w:szCs w:val="24"/>
        </w:rPr>
        <w:t>注：1.分项报价合计应与投标总价一致。</w:t>
      </w:r>
    </w:p>
    <w:p w14:paraId="6BD96ED9" w14:textId="77777777" w:rsidR="00237306" w:rsidRDefault="00237306">
      <w:pPr>
        <w:spacing w:line="360" w:lineRule="auto"/>
        <w:rPr>
          <w:rFonts w:ascii="宋体"/>
          <w:sz w:val="24"/>
          <w:szCs w:val="24"/>
          <w:u w:val="single"/>
        </w:rPr>
      </w:pPr>
    </w:p>
    <w:p w14:paraId="0F7E66BB" w14:textId="77777777" w:rsidR="00237306" w:rsidRDefault="00000000">
      <w:pPr>
        <w:spacing w:line="360" w:lineRule="auto"/>
        <w:rPr>
          <w:rFonts w:ascii="宋体"/>
          <w:sz w:val="24"/>
          <w:szCs w:val="24"/>
        </w:rPr>
      </w:pPr>
      <w:r>
        <w:rPr>
          <w:rFonts w:ascii="宋体" w:hint="eastAsia"/>
          <w:sz w:val="24"/>
          <w:szCs w:val="24"/>
        </w:rPr>
        <w:t>投标人（盖章）</w:t>
      </w:r>
      <w:r>
        <w:rPr>
          <w:rFonts w:ascii="宋体" w:hint="eastAsia"/>
          <w:sz w:val="24"/>
          <w:szCs w:val="24"/>
          <w:u w:val="single"/>
        </w:rPr>
        <w:t xml:space="preserve">                 </w:t>
      </w:r>
    </w:p>
    <w:p w14:paraId="7F37DCFC" w14:textId="77777777" w:rsidR="00237306" w:rsidRDefault="00000000">
      <w:pPr>
        <w:spacing w:line="360" w:lineRule="auto"/>
        <w:rPr>
          <w:rFonts w:ascii="宋体"/>
          <w:sz w:val="24"/>
          <w:szCs w:val="24"/>
        </w:rPr>
      </w:pPr>
      <w:r>
        <w:rPr>
          <w:rFonts w:ascii="宋体" w:hint="eastAsia"/>
          <w:sz w:val="24"/>
          <w:szCs w:val="24"/>
        </w:rPr>
        <w:t>法定代表人或被授权人（签字或盖章）</w:t>
      </w:r>
      <w:r>
        <w:rPr>
          <w:rFonts w:ascii="宋体" w:hint="eastAsia"/>
          <w:sz w:val="24"/>
          <w:szCs w:val="24"/>
          <w:u w:val="single"/>
        </w:rPr>
        <w:t xml:space="preserve">                         </w:t>
      </w:r>
    </w:p>
    <w:p w14:paraId="1D25B393" w14:textId="77777777" w:rsidR="00237306" w:rsidRDefault="00237306">
      <w:pPr>
        <w:spacing w:line="360" w:lineRule="auto"/>
      </w:pPr>
    </w:p>
    <w:p w14:paraId="4A66C3FA" w14:textId="77777777" w:rsidR="00237306" w:rsidRDefault="00237306">
      <w:pPr>
        <w:spacing w:line="360" w:lineRule="auto"/>
        <w:rPr>
          <w:rFonts w:ascii="宋体"/>
          <w:sz w:val="24"/>
          <w:szCs w:val="24"/>
          <w:u w:val="single"/>
        </w:rPr>
      </w:pPr>
    </w:p>
    <w:p w14:paraId="637922CA" w14:textId="77777777" w:rsidR="00237306" w:rsidRDefault="00237306">
      <w:pPr>
        <w:widowControl/>
        <w:jc w:val="left"/>
        <w:rPr>
          <w:rFonts w:ascii="宋体"/>
          <w:sz w:val="24"/>
          <w:szCs w:val="24"/>
        </w:rPr>
        <w:sectPr w:rsidR="00237306">
          <w:pgSz w:w="11907" w:h="16840"/>
          <w:pgMar w:top="1440" w:right="1469" w:bottom="1440" w:left="1622" w:header="851" w:footer="851" w:gutter="0"/>
          <w:cols w:space="720"/>
          <w:titlePg/>
          <w:docGrid w:linePitch="312"/>
        </w:sectPr>
      </w:pPr>
    </w:p>
    <w:p w14:paraId="39387879" w14:textId="77777777" w:rsidR="00237306" w:rsidRDefault="00000000">
      <w:pPr>
        <w:pStyle w:val="3"/>
        <w:rPr>
          <w:rFonts w:ascii="宋体"/>
          <w:sz w:val="24"/>
          <w:szCs w:val="24"/>
        </w:rPr>
      </w:pPr>
      <w:bookmarkStart w:id="653" w:name="_Toc381616246"/>
      <w:bookmarkStart w:id="654" w:name="_Toc387246184"/>
      <w:bookmarkStart w:id="655" w:name="_Toc446504473"/>
      <w:bookmarkStart w:id="656" w:name="_Toc381991892"/>
      <w:bookmarkStart w:id="657" w:name="_Toc382036722"/>
      <w:bookmarkStart w:id="658" w:name="_Toc448762901"/>
      <w:bookmarkStart w:id="659" w:name="_Toc381991736"/>
      <w:bookmarkStart w:id="660" w:name="_Toc381992020"/>
      <w:bookmarkStart w:id="661" w:name="_Toc446504399"/>
      <w:bookmarkStart w:id="662" w:name="_Toc381474654"/>
      <w:r>
        <w:rPr>
          <w:rFonts w:ascii="宋体"/>
          <w:sz w:val="24"/>
          <w:szCs w:val="24"/>
        </w:rPr>
        <w:lastRenderedPageBreak/>
        <w:t>3</w:t>
      </w:r>
      <w:r>
        <w:rPr>
          <w:rFonts w:ascii="宋体" w:hint="eastAsia"/>
          <w:sz w:val="24"/>
          <w:szCs w:val="24"/>
        </w:rPr>
        <w:t>、技术偏离表格式</w:t>
      </w:r>
      <w:bookmarkEnd w:id="653"/>
      <w:bookmarkEnd w:id="654"/>
      <w:bookmarkEnd w:id="655"/>
      <w:bookmarkEnd w:id="656"/>
      <w:bookmarkEnd w:id="657"/>
      <w:bookmarkEnd w:id="658"/>
      <w:bookmarkEnd w:id="659"/>
      <w:bookmarkEnd w:id="660"/>
      <w:bookmarkEnd w:id="661"/>
      <w:bookmarkEnd w:id="662"/>
    </w:p>
    <w:p w14:paraId="467292AC" w14:textId="77777777" w:rsidR="00237306" w:rsidRDefault="00237306">
      <w:pPr>
        <w:rPr>
          <w:rFonts w:ascii="宋体"/>
        </w:rPr>
      </w:pPr>
    </w:p>
    <w:p w14:paraId="3471ACB9" w14:textId="77777777" w:rsidR="00237306" w:rsidRDefault="00000000">
      <w:pPr>
        <w:spacing w:line="360" w:lineRule="auto"/>
        <w:jc w:val="center"/>
        <w:rPr>
          <w:rFonts w:ascii="宋体"/>
          <w:b/>
          <w:bCs/>
          <w:sz w:val="32"/>
          <w:szCs w:val="32"/>
        </w:rPr>
      </w:pPr>
      <w:r>
        <w:rPr>
          <w:rFonts w:ascii="宋体" w:hint="eastAsia"/>
          <w:b/>
          <w:bCs/>
          <w:sz w:val="32"/>
          <w:szCs w:val="32"/>
        </w:rPr>
        <w:t>技术偏离表</w:t>
      </w:r>
    </w:p>
    <w:p w14:paraId="07FBFFB1" w14:textId="77777777" w:rsidR="00237306" w:rsidRDefault="00237306">
      <w:pPr>
        <w:spacing w:line="360" w:lineRule="auto"/>
        <w:jc w:val="center"/>
        <w:rPr>
          <w:rFonts w:ascii="宋体"/>
          <w:b/>
          <w:bCs/>
          <w:szCs w:val="21"/>
        </w:rPr>
      </w:pPr>
    </w:p>
    <w:p w14:paraId="698CCB8A" w14:textId="77777777" w:rsidR="00237306" w:rsidRDefault="00000000">
      <w:pPr>
        <w:spacing w:line="360" w:lineRule="auto"/>
        <w:rPr>
          <w:rFonts w:ascii="宋体"/>
          <w:sz w:val="24"/>
          <w:szCs w:val="24"/>
          <w:u w:val="single"/>
        </w:rPr>
      </w:pPr>
      <w:r>
        <w:rPr>
          <w:rFonts w:ascii="宋体" w:hint="eastAsia"/>
          <w:sz w:val="24"/>
          <w:szCs w:val="24"/>
        </w:rPr>
        <w:t>投标人名称（公章）：</w:t>
      </w:r>
      <w:r>
        <w:rPr>
          <w:rFonts w:ascii="宋体" w:hint="eastAsia"/>
          <w:sz w:val="24"/>
          <w:szCs w:val="24"/>
          <w:u w:val="single"/>
        </w:rPr>
        <w:t xml:space="preserve">                         </w:t>
      </w:r>
      <w:r>
        <w:rPr>
          <w:rFonts w:ascii="宋体" w:hint="eastAsia"/>
          <w:sz w:val="24"/>
          <w:szCs w:val="24"/>
        </w:rPr>
        <w:t>项目编号：</w:t>
      </w:r>
      <w:r>
        <w:rPr>
          <w:rFonts w:ascii="宋体" w:hint="eastAsia"/>
          <w:sz w:val="24"/>
          <w:szCs w:val="24"/>
          <w:u w:val="single"/>
        </w:rPr>
        <w:t xml:space="preserve">               </w:t>
      </w:r>
    </w:p>
    <w:tbl>
      <w:tblPr>
        <w:tblW w:w="5000" w:type="pct"/>
        <w:tblInd w:w="-1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99"/>
        <w:gridCol w:w="2057"/>
        <w:gridCol w:w="1956"/>
        <w:gridCol w:w="2280"/>
        <w:gridCol w:w="1740"/>
      </w:tblGrid>
      <w:tr w:rsidR="00237306" w14:paraId="20B4A428" w14:textId="77777777">
        <w:trPr>
          <w:trHeight w:val="768"/>
        </w:trPr>
        <w:tc>
          <w:tcPr>
            <w:tcW w:w="553" w:type="pct"/>
          </w:tcPr>
          <w:p w14:paraId="59696DB5" w14:textId="77777777" w:rsidR="00237306" w:rsidRDefault="00000000">
            <w:pPr>
              <w:spacing w:before="240" w:after="240"/>
              <w:jc w:val="center"/>
              <w:rPr>
                <w:rFonts w:ascii="宋体"/>
                <w:sz w:val="24"/>
                <w:szCs w:val="24"/>
              </w:rPr>
            </w:pPr>
            <w:r>
              <w:rPr>
                <w:rFonts w:ascii="宋体" w:hint="eastAsia"/>
                <w:sz w:val="24"/>
                <w:szCs w:val="24"/>
              </w:rPr>
              <w:t>序号</w:t>
            </w:r>
          </w:p>
        </w:tc>
        <w:tc>
          <w:tcPr>
            <w:tcW w:w="1139" w:type="pct"/>
          </w:tcPr>
          <w:p w14:paraId="3CA2AD45" w14:textId="77777777" w:rsidR="00237306" w:rsidRDefault="00000000">
            <w:pPr>
              <w:spacing w:before="240" w:after="240"/>
              <w:jc w:val="center"/>
              <w:rPr>
                <w:rFonts w:ascii="宋体"/>
                <w:sz w:val="24"/>
                <w:szCs w:val="24"/>
              </w:rPr>
            </w:pPr>
            <w:r>
              <w:rPr>
                <w:rFonts w:ascii="宋体" w:hint="eastAsia"/>
                <w:sz w:val="24"/>
                <w:szCs w:val="24"/>
              </w:rPr>
              <w:t>招标内容</w:t>
            </w:r>
          </w:p>
        </w:tc>
        <w:tc>
          <w:tcPr>
            <w:tcW w:w="1083" w:type="pct"/>
          </w:tcPr>
          <w:p w14:paraId="47DDF4DA" w14:textId="77777777" w:rsidR="00237306" w:rsidRDefault="00000000">
            <w:pPr>
              <w:spacing w:before="240" w:after="240"/>
              <w:jc w:val="center"/>
              <w:rPr>
                <w:rFonts w:ascii="宋体"/>
                <w:sz w:val="24"/>
                <w:szCs w:val="24"/>
              </w:rPr>
            </w:pPr>
            <w:r>
              <w:rPr>
                <w:rFonts w:ascii="宋体" w:hint="eastAsia"/>
                <w:sz w:val="24"/>
                <w:szCs w:val="24"/>
              </w:rPr>
              <w:t>投标内容</w:t>
            </w:r>
          </w:p>
        </w:tc>
        <w:tc>
          <w:tcPr>
            <w:tcW w:w="1262" w:type="pct"/>
          </w:tcPr>
          <w:p w14:paraId="29071F4C" w14:textId="77777777" w:rsidR="00237306" w:rsidRDefault="00000000">
            <w:pPr>
              <w:spacing w:before="240" w:after="240"/>
              <w:jc w:val="center"/>
              <w:rPr>
                <w:rFonts w:ascii="宋体"/>
                <w:sz w:val="24"/>
                <w:szCs w:val="24"/>
              </w:rPr>
            </w:pPr>
            <w:r>
              <w:rPr>
                <w:rFonts w:ascii="宋体" w:hint="eastAsia"/>
                <w:sz w:val="24"/>
                <w:szCs w:val="24"/>
              </w:rPr>
              <w:t>偏离</w:t>
            </w:r>
          </w:p>
        </w:tc>
        <w:tc>
          <w:tcPr>
            <w:tcW w:w="963" w:type="pct"/>
          </w:tcPr>
          <w:p w14:paraId="114860C2" w14:textId="77777777" w:rsidR="00237306" w:rsidRDefault="00000000">
            <w:pPr>
              <w:spacing w:before="240" w:after="240"/>
              <w:jc w:val="center"/>
              <w:rPr>
                <w:rFonts w:ascii="宋体"/>
                <w:sz w:val="24"/>
                <w:szCs w:val="24"/>
              </w:rPr>
            </w:pPr>
            <w:r>
              <w:rPr>
                <w:rFonts w:ascii="宋体" w:hint="eastAsia"/>
                <w:sz w:val="24"/>
                <w:szCs w:val="24"/>
              </w:rPr>
              <w:t>说明</w:t>
            </w:r>
          </w:p>
        </w:tc>
      </w:tr>
      <w:tr w:rsidR="00237306" w14:paraId="421F7984" w14:textId="77777777">
        <w:trPr>
          <w:trHeight w:val="768"/>
        </w:trPr>
        <w:tc>
          <w:tcPr>
            <w:tcW w:w="553" w:type="pct"/>
          </w:tcPr>
          <w:p w14:paraId="4D0A566A" w14:textId="77777777" w:rsidR="00237306" w:rsidRDefault="00237306">
            <w:pPr>
              <w:spacing w:before="240" w:after="240"/>
              <w:jc w:val="center"/>
              <w:rPr>
                <w:rFonts w:ascii="宋体"/>
                <w:sz w:val="24"/>
                <w:szCs w:val="24"/>
              </w:rPr>
            </w:pPr>
          </w:p>
        </w:tc>
        <w:tc>
          <w:tcPr>
            <w:tcW w:w="1139" w:type="pct"/>
          </w:tcPr>
          <w:p w14:paraId="20A21014" w14:textId="77777777" w:rsidR="00237306" w:rsidRDefault="00237306">
            <w:pPr>
              <w:spacing w:before="240" w:after="240"/>
              <w:jc w:val="center"/>
              <w:rPr>
                <w:rFonts w:ascii="宋体"/>
                <w:sz w:val="24"/>
                <w:szCs w:val="24"/>
              </w:rPr>
            </w:pPr>
          </w:p>
        </w:tc>
        <w:tc>
          <w:tcPr>
            <w:tcW w:w="1083" w:type="pct"/>
          </w:tcPr>
          <w:p w14:paraId="044F9481" w14:textId="77777777" w:rsidR="00237306" w:rsidRDefault="00237306">
            <w:pPr>
              <w:spacing w:before="240" w:after="240"/>
              <w:jc w:val="center"/>
              <w:rPr>
                <w:rFonts w:ascii="宋体"/>
                <w:sz w:val="24"/>
                <w:szCs w:val="24"/>
              </w:rPr>
            </w:pPr>
          </w:p>
        </w:tc>
        <w:tc>
          <w:tcPr>
            <w:tcW w:w="1262" w:type="pct"/>
          </w:tcPr>
          <w:p w14:paraId="7C00C60B" w14:textId="77777777" w:rsidR="00237306" w:rsidRDefault="00237306">
            <w:pPr>
              <w:spacing w:before="240" w:after="240"/>
              <w:jc w:val="center"/>
              <w:rPr>
                <w:rFonts w:ascii="宋体"/>
                <w:sz w:val="24"/>
                <w:szCs w:val="24"/>
              </w:rPr>
            </w:pPr>
          </w:p>
        </w:tc>
        <w:tc>
          <w:tcPr>
            <w:tcW w:w="963" w:type="pct"/>
          </w:tcPr>
          <w:p w14:paraId="44BA8224" w14:textId="77777777" w:rsidR="00237306" w:rsidRDefault="00237306">
            <w:pPr>
              <w:spacing w:before="240" w:after="240"/>
              <w:jc w:val="center"/>
              <w:rPr>
                <w:rFonts w:ascii="宋体"/>
                <w:sz w:val="24"/>
                <w:szCs w:val="24"/>
              </w:rPr>
            </w:pPr>
          </w:p>
        </w:tc>
      </w:tr>
      <w:tr w:rsidR="00237306" w14:paraId="21E4A84E" w14:textId="77777777">
        <w:trPr>
          <w:trHeight w:val="768"/>
        </w:trPr>
        <w:tc>
          <w:tcPr>
            <w:tcW w:w="553" w:type="pct"/>
          </w:tcPr>
          <w:p w14:paraId="4C85A002" w14:textId="77777777" w:rsidR="00237306" w:rsidRDefault="00237306">
            <w:pPr>
              <w:spacing w:before="240" w:after="240"/>
              <w:jc w:val="center"/>
              <w:rPr>
                <w:rFonts w:ascii="宋体"/>
                <w:sz w:val="24"/>
                <w:szCs w:val="24"/>
              </w:rPr>
            </w:pPr>
          </w:p>
        </w:tc>
        <w:tc>
          <w:tcPr>
            <w:tcW w:w="1139" w:type="pct"/>
          </w:tcPr>
          <w:p w14:paraId="3D584B83" w14:textId="77777777" w:rsidR="00237306" w:rsidRDefault="00237306">
            <w:pPr>
              <w:spacing w:before="240" w:after="240"/>
              <w:jc w:val="center"/>
              <w:rPr>
                <w:rFonts w:ascii="宋体"/>
                <w:sz w:val="24"/>
                <w:szCs w:val="24"/>
              </w:rPr>
            </w:pPr>
          </w:p>
        </w:tc>
        <w:tc>
          <w:tcPr>
            <w:tcW w:w="1083" w:type="pct"/>
          </w:tcPr>
          <w:p w14:paraId="7F55B1CF" w14:textId="77777777" w:rsidR="00237306" w:rsidRDefault="00237306">
            <w:pPr>
              <w:spacing w:before="240" w:after="240"/>
              <w:jc w:val="center"/>
              <w:rPr>
                <w:rFonts w:ascii="宋体"/>
                <w:sz w:val="24"/>
                <w:szCs w:val="24"/>
              </w:rPr>
            </w:pPr>
          </w:p>
        </w:tc>
        <w:tc>
          <w:tcPr>
            <w:tcW w:w="1262" w:type="pct"/>
          </w:tcPr>
          <w:p w14:paraId="15934E82" w14:textId="77777777" w:rsidR="00237306" w:rsidRDefault="00237306">
            <w:pPr>
              <w:spacing w:before="240" w:after="240"/>
              <w:jc w:val="center"/>
              <w:rPr>
                <w:rFonts w:ascii="宋体"/>
                <w:sz w:val="24"/>
                <w:szCs w:val="24"/>
              </w:rPr>
            </w:pPr>
          </w:p>
        </w:tc>
        <w:tc>
          <w:tcPr>
            <w:tcW w:w="963" w:type="pct"/>
          </w:tcPr>
          <w:p w14:paraId="4F3791E4" w14:textId="77777777" w:rsidR="00237306" w:rsidRDefault="00237306">
            <w:pPr>
              <w:spacing w:before="240" w:after="240"/>
              <w:jc w:val="center"/>
              <w:rPr>
                <w:rFonts w:ascii="宋体"/>
                <w:sz w:val="24"/>
                <w:szCs w:val="24"/>
              </w:rPr>
            </w:pPr>
          </w:p>
        </w:tc>
      </w:tr>
      <w:tr w:rsidR="00237306" w14:paraId="443895A4" w14:textId="77777777">
        <w:trPr>
          <w:trHeight w:val="768"/>
        </w:trPr>
        <w:tc>
          <w:tcPr>
            <w:tcW w:w="553" w:type="pct"/>
          </w:tcPr>
          <w:p w14:paraId="5C196EF5" w14:textId="77777777" w:rsidR="00237306" w:rsidRDefault="00237306">
            <w:pPr>
              <w:spacing w:before="240" w:after="240"/>
              <w:jc w:val="center"/>
              <w:rPr>
                <w:rFonts w:ascii="宋体"/>
                <w:sz w:val="24"/>
                <w:szCs w:val="24"/>
              </w:rPr>
            </w:pPr>
          </w:p>
        </w:tc>
        <w:tc>
          <w:tcPr>
            <w:tcW w:w="1139" w:type="pct"/>
          </w:tcPr>
          <w:p w14:paraId="56C296CD" w14:textId="77777777" w:rsidR="00237306" w:rsidRDefault="00237306">
            <w:pPr>
              <w:spacing w:before="240" w:after="240"/>
              <w:jc w:val="center"/>
              <w:rPr>
                <w:rFonts w:ascii="宋体"/>
                <w:sz w:val="24"/>
                <w:szCs w:val="24"/>
              </w:rPr>
            </w:pPr>
          </w:p>
        </w:tc>
        <w:tc>
          <w:tcPr>
            <w:tcW w:w="1083" w:type="pct"/>
          </w:tcPr>
          <w:p w14:paraId="02202299" w14:textId="77777777" w:rsidR="00237306" w:rsidRDefault="00237306">
            <w:pPr>
              <w:spacing w:before="240" w:after="240"/>
              <w:jc w:val="center"/>
              <w:rPr>
                <w:rFonts w:ascii="宋体"/>
                <w:sz w:val="24"/>
                <w:szCs w:val="24"/>
              </w:rPr>
            </w:pPr>
          </w:p>
        </w:tc>
        <w:tc>
          <w:tcPr>
            <w:tcW w:w="1262" w:type="pct"/>
          </w:tcPr>
          <w:p w14:paraId="25DBFF2E" w14:textId="77777777" w:rsidR="00237306" w:rsidRDefault="00237306">
            <w:pPr>
              <w:spacing w:before="240" w:after="240"/>
              <w:jc w:val="center"/>
              <w:rPr>
                <w:rFonts w:ascii="宋体"/>
                <w:sz w:val="24"/>
                <w:szCs w:val="24"/>
              </w:rPr>
            </w:pPr>
          </w:p>
        </w:tc>
        <w:tc>
          <w:tcPr>
            <w:tcW w:w="963" w:type="pct"/>
          </w:tcPr>
          <w:p w14:paraId="03D95904" w14:textId="77777777" w:rsidR="00237306" w:rsidRDefault="00237306">
            <w:pPr>
              <w:spacing w:before="240" w:after="240"/>
              <w:jc w:val="center"/>
              <w:rPr>
                <w:rFonts w:ascii="宋体"/>
                <w:sz w:val="24"/>
                <w:szCs w:val="24"/>
              </w:rPr>
            </w:pPr>
          </w:p>
        </w:tc>
      </w:tr>
      <w:tr w:rsidR="00237306" w14:paraId="4849FF07" w14:textId="77777777">
        <w:trPr>
          <w:trHeight w:val="768"/>
        </w:trPr>
        <w:tc>
          <w:tcPr>
            <w:tcW w:w="553" w:type="pct"/>
          </w:tcPr>
          <w:p w14:paraId="49D18E58" w14:textId="77777777" w:rsidR="00237306" w:rsidRDefault="00237306">
            <w:pPr>
              <w:spacing w:before="240" w:after="240"/>
              <w:jc w:val="center"/>
              <w:rPr>
                <w:rFonts w:ascii="宋体"/>
                <w:sz w:val="24"/>
                <w:szCs w:val="24"/>
              </w:rPr>
            </w:pPr>
          </w:p>
        </w:tc>
        <w:tc>
          <w:tcPr>
            <w:tcW w:w="1139" w:type="pct"/>
          </w:tcPr>
          <w:p w14:paraId="074E90AD" w14:textId="77777777" w:rsidR="00237306" w:rsidRDefault="00237306">
            <w:pPr>
              <w:spacing w:before="240" w:after="240"/>
              <w:jc w:val="center"/>
              <w:rPr>
                <w:rFonts w:ascii="宋体"/>
                <w:sz w:val="24"/>
                <w:szCs w:val="24"/>
              </w:rPr>
            </w:pPr>
          </w:p>
        </w:tc>
        <w:tc>
          <w:tcPr>
            <w:tcW w:w="1083" w:type="pct"/>
          </w:tcPr>
          <w:p w14:paraId="6C10F3FE" w14:textId="77777777" w:rsidR="00237306" w:rsidRDefault="00237306">
            <w:pPr>
              <w:spacing w:before="240" w:after="240"/>
              <w:jc w:val="center"/>
              <w:rPr>
                <w:rFonts w:ascii="宋体"/>
                <w:sz w:val="24"/>
                <w:szCs w:val="24"/>
              </w:rPr>
            </w:pPr>
          </w:p>
        </w:tc>
        <w:tc>
          <w:tcPr>
            <w:tcW w:w="1262" w:type="pct"/>
          </w:tcPr>
          <w:p w14:paraId="616D4B7C" w14:textId="77777777" w:rsidR="00237306" w:rsidRDefault="00237306">
            <w:pPr>
              <w:spacing w:before="240" w:after="240"/>
              <w:jc w:val="center"/>
              <w:rPr>
                <w:rFonts w:ascii="宋体"/>
                <w:sz w:val="24"/>
                <w:szCs w:val="24"/>
              </w:rPr>
            </w:pPr>
          </w:p>
        </w:tc>
        <w:tc>
          <w:tcPr>
            <w:tcW w:w="963" w:type="pct"/>
          </w:tcPr>
          <w:p w14:paraId="38F5C9C3" w14:textId="77777777" w:rsidR="00237306" w:rsidRDefault="00237306">
            <w:pPr>
              <w:spacing w:before="240" w:after="240"/>
              <w:jc w:val="center"/>
              <w:rPr>
                <w:rFonts w:ascii="宋体"/>
                <w:sz w:val="24"/>
                <w:szCs w:val="24"/>
              </w:rPr>
            </w:pPr>
          </w:p>
        </w:tc>
      </w:tr>
      <w:tr w:rsidR="00237306" w14:paraId="3607C56C" w14:textId="77777777">
        <w:trPr>
          <w:trHeight w:val="768"/>
        </w:trPr>
        <w:tc>
          <w:tcPr>
            <w:tcW w:w="553" w:type="pct"/>
          </w:tcPr>
          <w:p w14:paraId="59C98A6E" w14:textId="77777777" w:rsidR="00237306" w:rsidRDefault="00237306">
            <w:pPr>
              <w:spacing w:before="240" w:after="240"/>
              <w:jc w:val="center"/>
              <w:rPr>
                <w:rFonts w:ascii="宋体"/>
                <w:sz w:val="24"/>
                <w:szCs w:val="24"/>
              </w:rPr>
            </w:pPr>
          </w:p>
        </w:tc>
        <w:tc>
          <w:tcPr>
            <w:tcW w:w="1139" w:type="pct"/>
          </w:tcPr>
          <w:p w14:paraId="23D08477" w14:textId="77777777" w:rsidR="00237306" w:rsidRDefault="00237306">
            <w:pPr>
              <w:spacing w:before="240" w:after="240"/>
              <w:jc w:val="center"/>
              <w:rPr>
                <w:rFonts w:ascii="宋体"/>
                <w:sz w:val="24"/>
                <w:szCs w:val="24"/>
              </w:rPr>
            </w:pPr>
          </w:p>
        </w:tc>
        <w:tc>
          <w:tcPr>
            <w:tcW w:w="1083" w:type="pct"/>
          </w:tcPr>
          <w:p w14:paraId="11768F4B" w14:textId="77777777" w:rsidR="00237306" w:rsidRDefault="00237306">
            <w:pPr>
              <w:spacing w:before="240" w:after="240"/>
              <w:jc w:val="center"/>
              <w:rPr>
                <w:rFonts w:ascii="宋体"/>
                <w:sz w:val="24"/>
                <w:szCs w:val="24"/>
              </w:rPr>
            </w:pPr>
          </w:p>
        </w:tc>
        <w:tc>
          <w:tcPr>
            <w:tcW w:w="1262" w:type="pct"/>
          </w:tcPr>
          <w:p w14:paraId="0C63DD5B" w14:textId="77777777" w:rsidR="00237306" w:rsidRDefault="00237306">
            <w:pPr>
              <w:spacing w:before="240" w:after="240"/>
              <w:jc w:val="center"/>
              <w:rPr>
                <w:rFonts w:ascii="宋体"/>
                <w:sz w:val="24"/>
                <w:szCs w:val="24"/>
              </w:rPr>
            </w:pPr>
          </w:p>
        </w:tc>
        <w:tc>
          <w:tcPr>
            <w:tcW w:w="963" w:type="pct"/>
          </w:tcPr>
          <w:p w14:paraId="6E2FACDE" w14:textId="77777777" w:rsidR="00237306" w:rsidRDefault="00237306">
            <w:pPr>
              <w:spacing w:before="240" w:after="240"/>
              <w:jc w:val="center"/>
              <w:rPr>
                <w:rFonts w:ascii="宋体"/>
                <w:sz w:val="24"/>
                <w:szCs w:val="24"/>
              </w:rPr>
            </w:pPr>
          </w:p>
        </w:tc>
      </w:tr>
      <w:tr w:rsidR="00237306" w14:paraId="7C79C6F4" w14:textId="77777777">
        <w:trPr>
          <w:trHeight w:val="768"/>
        </w:trPr>
        <w:tc>
          <w:tcPr>
            <w:tcW w:w="553" w:type="pct"/>
          </w:tcPr>
          <w:p w14:paraId="632D94FA" w14:textId="77777777" w:rsidR="00237306" w:rsidRDefault="00237306">
            <w:pPr>
              <w:spacing w:before="240" w:after="240"/>
              <w:jc w:val="center"/>
              <w:rPr>
                <w:rFonts w:ascii="宋体"/>
                <w:sz w:val="24"/>
                <w:szCs w:val="24"/>
              </w:rPr>
            </w:pPr>
          </w:p>
        </w:tc>
        <w:tc>
          <w:tcPr>
            <w:tcW w:w="1139" w:type="pct"/>
          </w:tcPr>
          <w:p w14:paraId="66B9255E" w14:textId="77777777" w:rsidR="00237306" w:rsidRDefault="00237306">
            <w:pPr>
              <w:spacing w:before="240" w:after="240"/>
              <w:jc w:val="center"/>
              <w:rPr>
                <w:rFonts w:ascii="宋体"/>
                <w:sz w:val="24"/>
                <w:szCs w:val="24"/>
              </w:rPr>
            </w:pPr>
          </w:p>
        </w:tc>
        <w:tc>
          <w:tcPr>
            <w:tcW w:w="1083" w:type="pct"/>
          </w:tcPr>
          <w:p w14:paraId="67DB6C39" w14:textId="77777777" w:rsidR="00237306" w:rsidRDefault="00237306">
            <w:pPr>
              <w:spacing w:before="240" w:after="240"/>
              <w:jc w:val="center"/>
              <w:rPr>
                <w:rFonts w:ascii="宋体"/>
                <w:sz w:val="24"/>
                <w:szCs w:val="24"/>
              </w:rPr>
            </w:pPr>
          </w:p>
        </w:tc>
        <w:tc>
          <w:tcPr>
            <w:tcW w:w="1262" w:type="pct"/>
          </w:tcPr>
          <w:p w14:paraId="67D3C82E" w14:textId="77777777" w:rsidR="00237306" w:rsidRDefault="00237306">
            <w:pPr>
              <w:spacing w:before="240" w:after="240"/>
              <w:jc w:val="center"/>
              <w:rPr>
                <w:rFonts w:ascii="宋体"/>
                <w:sz w:val="24"/>
                <w:szCs w:val="24"/>
              </w:rPr>
            </w:pPr>
          </w:p>
        </w:tc>
        <w:tc>
          <w:tcPr>
            <w:tcW w:w="963" w:type="pct"/>
          </w:tcPr>
          <w:p w14:paraId="42B3881E" w14:textId="77777777" w:rsidR="00237306" w:rsidRDefault="00237306">
            <w:pPr>
              <w:spacing w:before="240" w:after="240"/>
              <w:jc w:val="center"/>
              <w:rPr>
                <w:rFonts w:ascii="宋体"/>
                <w:sz w:val="24"/>
                <w:szCs w:val="24"/>
              </w:rPr>
            </w:pPr>
          </w:p>
        </w:tc>
      </w:tr>
      <w:tr w:rsidR="00237306" w14:paraId="6CDC8F0A" w14:textId="77777777">
        <w:trPr>
          <w:trHeight w:val="768"/>
        </w:trPr>
        <w:tc>
          <w:tcPr>
            <w:tcW w:w="553" w:type="pct"/>
          </w:tcPr>
          <w:p w14:paraId="66D27999" w14:textId="77777777" w:rsidR="00237306" w:rsidRDefault="00237306">
            <w:pPr>
              <w:spacing w:before="240" w:after="240"/>
              <w:jc w:val="center"/>
              <w:rPr>
                <w:rFonts w:ascii="宋体"/>
                <w:sz w:val="24"/>
                <w:szCs w:val="24"/>
              </w:rPr>
            </w:pPr>
          </w:p>
        </w:tc>
        <w:tc>
          <w:tcPr>
            <w:tcW w:w="1139" w:type="pct"/>
          </w:tcPr>
          <w:p w14:paraId="338FBF45" w14:textId="77777777" w:rsidR="00237306" w:rsidRDefault="00237306">
            <w:pPr>
              <w:spacing w:before="240" w:after="240"/>
              <w:jc w:val="center"/>
              <w:rPr>
                <w:rFonts w:ascii="宋体"/>
                <w:sz w:val="24"/>
                <w:szCs w:val="24"/>
              </w:rPr>
            </w:pPr>
          </w:p>
        </w:tc>
        <w:tc>
          <w:tcPr>
            <w:tcW w:w="1083" w:type="pct"/>
          </w:tcPr>
          <w:p w14:paraId="2CA987FE" w14:textId="77777777" w:rsidR="00237306" w:rsidRDefault="00237306">
            <w:pPr>
              <w:spacing w:before="240" w:after="240"/>
              <w:jc w:val="center"/>
              <w:rPr>
                <w:rFonts w:ascii="宋体"/>
                <w:sz w:val="24"/>
                <w:szCs w:val="24"/>
              </w:rPr>
            </w:pPr>
          </w:p>
        </w:tc>
        <w:tc>
          <w:tcPr>
            <w:tcW w:w="1262" w:type="pct"/>
          </w:tcPr>
          <w:p w14:paraId="7ED2F183" w14:textId="77777777" w:rsidR="00237306" w:rsidRDefault="00237306">
            <w:pPr>
              <w:spacing w:before="240" w:after="240"/>
              <w:jc w:val="center"/>
              <w:rPr>
                <w:rFonts w:ascii="宋体"/>
                <w:sz w:val="24"/>
                <w:szCs w:val="24"/>
              </w:rPr>
            </w:pPr>
          </w:p>
        </w:tc>
        <w:tc>
          <w:tcPr>
            <w:tcW w:w="963" w:type="pct"/>
          </w:tcPr>
          <w:p w14:paraId="7D883169" w14:textId="77777777" w:rsidR="00237306" w:rsidRDefault="00237306">
            <w:pPr>
              <w:spacing w:before="240" w:after="240"/>
              <w:jc w:val="center"/>
              <w:rPr>
                <w:rFonts w:ascii="宋体"/>
                <w:sz w:val="24"/>
                <w:szCs w:val="24"/>
              </w:rPr>
            </w:pPr>
          </w:p>
        </w:tc>
      </w:tr>
      <w:tr w:rsidR="00237306" w14:paraId="1D61E7F4" w14:textId="77777777">
        <w:trPr>
          <w:trHeight w:val="768"/>
        </w:trPr>
        <w:tc>
          <w:tcPr>
            <w:tcW w:w="553" w:type="pct"/>
          </w:tcPr>
          <w:p w14:paraId="64686340" w14:textId="77777777" w:rsidR="00237306" w:rsidRDefault="00237306">
            <w:pPr>
              <w:spacing w:before="240" w:after="240"/>
              <w:jc w:val="center"/>
              <w:rPr>
                <w:rFonts w:ascii="宋体"/>
                <w:sz w:val="24"/>
                <w:szCs w:val="24"/>
              </w:rPr>
            </w:pPr>
          </w:p>
        </w:tc>
        <w:tc>
          <w:tcPr>
            <w:tcW w:w="1139" w:type="pct"/>
          </w:tcPr>
          <w:p w14:paraId="13B46864" w14:textId="77777777" w:rsidR="00237306" w:rsidRDefault="00237306">
            <w:pPr>
              <w:spacing w:before="240" w:after="240"/>
              <w:jc w:val="center"/>
              <w:rPr>
                <w:rFonts w:ascii="宋体"/>
                <w:sz w:val="24"/>
                <w:szCs w:val="24"/>
              </w:rPr>
            </w:pPr>
          </w:p>
        </w:tc>
        <w:tc>
          <w:tcPr>
            <w:tcW w:w="1083" w:type="pct"/>
          </w:tcPr>
          <w:p w14:paraId="0B158B83" w14:textId="77777777" w:rsidR="00237306" w:rsidRDefault="00237306">
            <w:pPr>
              <w:spacing w:before="240" w:after="240"/>
              <w:jc w:val="center"/>
              <w:rPr>
                <w:rFonts w:ascii="宋体"/>
                <w:sz w:val="24"/>
                <w:szCs w:val="24"/>
              </w:rPr>
            </w:pPr>
          </w:p>
        </w:tc>
        <w:tc>
          <w:tcPr>
            <w:tcW w:w="1262" w:type="pct"/>
          </w:tcPr>
          <w:p w14:paraId="5495E97F" w14:textId="77777777" w:rsidR="00237306" w:rsidRDefault="00237306">
            <w:pPr>
              <w:spacing w:before="240" w:after="240"/>
              <w:jc w:val="center"/>
              <w:rPr>
                <w:rFonts w:ascii="宋体"/>
                <w:sz w:val="24"/>
                <w:szCs w:val="24"/>
              </w:rPr>
            </w:pPr>
          </w:p>
        </w:tc>
        <w:tc>
          <w:tcPr>
            <w:tcW w:w="963" w:type="pct"/>
          </w:tcPr>
          <w:p w14:paraId="162B7CDD" w14:textId="77777777" w:rsidR="00237306" w:rsidRDefault="00237306">
            <w:pPr>
              <w:spacing w:before="240" w:after="240"/>
              <w:jc w:val="center"/>
              <w:rPr>
                <w:rFonts w:ascii="宋体"/>
                <w:sz w:val="24"/>
                <w:szCs w:val="24"/>
              </w:rPr>
            </w:pPr>
          </w:p>
        </w:tc>
      </w:tr>
    </w:tbl>
    <w:p w14:paraId="500C41EC" w14:textId="77777777" w:rsidR="00237306" w:rsidRDefault="00237306">
      <w:pPr>
        <w:spacing w:line="360" w:lineRule="auto"/>
        <w:ind w:hanging="119"/>
        <w:rPr>
          <w:rFonts w:ascii="宋体"/>
          <w:sz w:val="24"/>
          <w:szCs w:val="24"/>
        </w:rPr>
      </w:pPr>
    </w:p>
    <w:p w14:paraId="0149E31D" w14:textId="77777777" w:rsidR="00237306" w:rsidRDefault="00000000">
      <w:pPr>
        <w:spacing w:line="360" w:lineRule="auto"/>
        <w:rPr>
          <w:rFonts w:ascii="宋体"/>
          <w:sz w:val="24"/>
          <w:szCs w:val="24"/>
        </w:rPr>
      </w:pPr>
      <w:r>
        <w:rPr>
          <w:rFonts w:ascii="宋体" w:hint="eastAsia"/>
          <w:sz w:val="24"/>
          <w:szCs w:val="24"/>
        </w:rPr>
        <w:t>1、投标人的技术偏差必须如实填写，并应对偏差情况做出必要说明。投标人应对故意隐瞒技术偏差的行为承担责任。对招标文件有任何偏离应列明“正偏离”或“负偏离”，并标明“其他无偏离”。</w:t>
      </w:r>
    </w:p>
    <w:p w14:paraId="0A9A83FD" w14:textId="77777777" w:rsidR="00237306" w:rsidRDefault="00000000">
      <w:pPr>
        <w:spacing w:line="360" w:lineRule="auto"/>
        <w:rPr>
          <w:rFonts w:ascii="宋体"/>
          <w:sz w:val="24"/>
          <w:szCs w:val="24"/>
        </w:rPr>
      </w:pPr>
      <w:r>
        <w:rPr>
          <w:rFonts w:ascii="宋体" w:hint="eastAsia"/>
          <w:sz w:val="24"/>
          <w:szCs w:val="24"/>
        </w:rPr>
        <w:t>2、对招标文件无偏离应标明“无偏离”。</w:t>
      </w:r>
    </w:p>
    <w:p w14:paraId="64C63A14" w14:textId="77777777" w:rsidR="00237306" w:rsidRDefault="00000000">
      <w:pPr>
        <w:spacing w:line="360" w:lineRule="auto"/>
        <w:rPr>
          <w:rFonts w:ascii="宋体"/>
          <w:sz w:val="24"/>
          <w:szCs w:val="24"/>
        </w:rPr>
      </w:pPr>
      <w:r>
        <w:rPr>
          <w:rFonts w:ascii="宋体" w:hint="eastAsia"/>
          <w:sz w:val="24"/>
          <w:szCs w:val="24"/>
        </w:rPr>
        <w:t>3、</w:t>
      </w:r>
      <w:r>
        <w:rPr>
          <w:rFonts w:ascii="宋体"/>
          <w:sz w:val="24"/>
          <w:szCs w:val="24"/>
        </w:rPr>
        <w:t>*</w:t>
      </w:r>
      <w:r>
        <w:rPr>
          <w:rFonts w:ascii="宋体" w:hint="eastAsia"/>
          <w:sz w:val="24"/>
          <w:szCs w:val="24"/>
        </w:rPr>
        <w:t>号指标（如有）为必须满足指标，否则将视为非实质性响应招标文件要求。投标人应逐条响应技术规格及要求的相关内容，且</w:t>
      </w:r>
      <w:r>
        <w:rPr>
          <w:rFonts w:ascii="宋体"/>
          <w:sz w:val="24"/>
          <w:szCs w:val="24"/>
        </w:rPr>
        <w:t>*</w:t>
      </w:r>
      <w:r>
        <w:rPr>
          <w:rFonts w:ascii="宋体" w:hint="eastAsia"/>
          <w:sz w:val="24"/>
          <w:szCs w:val="24"/>
        </w:rPr>
        <w:t>条款不允许负偏离。</w:t>
      </w:r>
    </w:p>
    <w:p w14:paraId="23AF0D50" w14:textId="77777777" w:rsidR="00237306" w:rsidRDefault="00237306">
      <w:pPr>
        <w:widowControl/>
        <w:jc w:val="left"/>
        <w:rPr>
          <w:rFonts w:ascii="宋体"/>
          <w:b/>
          <w:bCs/>
          <w:sz w:val="24"/>
          <w:szCs w:val="24"/>
          <w:lang w:val="zh-CN"/>
        </w:rPr>
      </w:pPr>
      <w:bookmarkStart w:id="663" w:name="_Toc448762902"/>
      <w:bookmarkStart w:id="664" w:name="_Toc387246185"/>
      <w:bookmarkStart w:id="665" w:name="_Toc382036723"/>
      <w:bookmarkStart w:id="666" w:name="_Toc381991737"/>
      <w:bookmarkStart w:id="667" w:name="_Toc381991893"/>
      <w:bookmarkStart w:id="668" w:name="_Toc381474655"/>
      <w:bookmarkStart w:id="669" w:name="_Toc446504474"/>
      <w:bookmarkStart w:id="670" w:name="_Toc381616247"/>
      <w:bookmarkStart w:id="671" w:name="_Toc381992021"/>
      <w:bookmarkStart w:id="672" w:name="_Toc446504400"/>
    </w:p>
    <w:p w14:paraId="0D9E7169" w14:textId="77777777" w:rsidR="00237306" w:rsidRDefault="00000000">
      <w:pPr>
        <w:pStyle w:val="3"/>
        <w:rPr>
          <w:rFonts w:ascii="宋体"/>
          <w:sz w:val="24"/>
          <w:szCs w:val="24"/>
        </w:rPr>
      </w:pPr>
      <w:r>
        <w:rPr>
          <w:rFonts w:ascii="宋体"/>
          <w:sz w:val="24"/>
          <w:szCs w:val="24"/>
        </w:rPr>
        <w:br w:type="page"/>
      </w:r>
      <w:r>
        <w:rPr>
          <w:rFonts w:ascii="宋体"/>
          <w:sz w:val="24"/>
          <w:szCs w:val="24"/>
        </w:rPr>
        <w:lastRenderedPageBreak/>
        <w:t>4</w:t>
      </w:r>
      <w:r>
        <w:rPr>
          <w:rFonts w:ascii="宋体" w:hint="eastAsia"/>
          <w:sz w:val="24"/>
          <w:szCs w:val="24"/>
        </w:rPr>
        <w:t>、商务条款偏离表格式</w:t>
      </w:r>
      <w:bookmarkEnd w:id="663"/>
      <w:bookmarkEnd w:id="664"/>
      <w:bookmarkEnd w:id="665"/>
      <w:bookmarkEnd w:id="666"/>
      <w:bookmarkEnd w:id="667"/>
      <w:bookmarkEnd w:id="668"/>
      <w:bookmarkEnd w:id="669"/>
      <w:bookmarkEnd w:id="670"/>
      <w:bookmarkEnd w:id="671"/>
      <w:bookmarkEnd w:id="672"/>
    </w:p>
    <w:p w14:paraId="1271773B" w14:textId="77777777" w:rsidR="00237306" w:rsidRDefault="00237306">
      <w:pPr>
        <w:spacing w:line="360" w:lineRule="auto"/>
        <w:rPr>
          <w:rFonts w:ascii="宋体"/>
          <w:sz w:val="24"/>
          <w:szCs w:val="24"/>
        </w:rPr>
      </w:pPr>
    </w:p>
    <w:p w14:paraId="25F7BABF" w14:textId="77777777" w:rsidR="00237306" w:rsidRDefault="00000000">
      <w:pPr>
        <w:spacing w:line="360" w:lineRule="auto"/>
        <w:jc w:val="center"/>
        <w:rPr>
          <w:rFonts w:ascii="宋体"/>
          <w:b/>
          <w:bCs/>
          <w:sz w:val="32"/>
          <w:szCs w:val="32"/>
        </w:rPr>
      </w:pPr>
      <w:r>
        <w:rPr>
          <w:rFonts w:ascii="宋体" w:hint="eastAsia"/>
          <w:b/>
          <w:bCs/>
          <w:sz w:val="32"/>
          <w:szCs w:val="32"/>
        </w:rPr>
        <w:t>商务条款偏离表</w:t>
      </w:r>
    </w:p>
    <w:p w14:paraId="2BC40096" w14:textId="77777777" w:rsidR="00237306" w:rsidRDefault="00237306">
      <w:pPr>
        <w:spacing w:line="360" w:lineRule="auto"/>
        <w:jc w:val="center"/>
        <w:rPr>
          <w:rFonts w:ascii="宋体"/>
          <w:b/>
          <w:bCs/>
          <w:sz w:val="24"/>
          <w:szCs w:val="24"/>
        </w:rPr>
      </w:pPr>
    </w:p>
    <w:p w14:paraId="1957541C" w14:textId="77777777" w:rsidR="00237306" w:rsidRDefault="00000000">
      <w:pPr>
        <w:spacing w:line="360" w:lineRule="auto"/>
        <w:rPr>
          <w:rFonts w:ascii="宋体"/>
          <w:sz w:val="24"/>
          <w:szCs w:val="24"/>
          <w:u w:val="single"/>
        </w:rPr>
      </w:pPr>
      <w:r>
        <w:rPr>
          <w:rFonts w:ascii="宋体" w:hint="eastAsia"/>
          <w:sz w:val="24"/>
          <w:szCs w:val="24"/>
        </w:rPr>
        <w:t>投标人名称（公章）：</w:t>
      </w:r>
      <w:r>
        <w:rPr>
          <w:rFonts w:ascii="宋体" w:hint="eastAsia"/>
          <w:sz w:val="24"/>
          <w:szCs w:val="24"/>
          <w:u w:val="single"/>
        </w:rPr>
        <w:t xml:space="preserve">                       </w:t>
      </w:r>
      <w:r>
        <w:rPr>
          <w:rFonts w:ascii="宋体" w:hint="eastAsia"/>
          <w:sz w:val="24"/>
          <w:szCs w:val="24"/>
        </w:rPr>
        <w:t>项目编号：</w:t>
      </w:r>
      <w:r>
        <w:rPr>
          <w:rFonts w:ascii="宋体" w:hint="eastAsia"/>
          <w:sz w:val="24"/>
          <w:szCs w:val="24"/>
          <w:u w:val="single"/>
        </w:rPr>
        <w:t xml:space="preserve">                  </w:t>
      </w:r>
    </w:p>
    <w:tbl>
      <w:tblPr>
        <w:tblpPr w:leftFromText="180" w:rightFromText="180" w:vertAnchor="text" w:horzAnchor="margin" w:tblpY="196"/>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0"/>
        <w:gridCol w:w="2034"/>
        <w:gridCol w:w="2543"/>
        <w:gridCol w:w="2543"/>
        <w:gridCol w:w="1162"/>
      </w:tblGrid>
      <w:tr w:rsidR="00237306" w14:paraId="231094F8" w14:textId="77777777">
        <w:tc>
          <w:tcPr>
            <w:tcW w:w="415" w:type="pct"/>
          </w:tcPr>
          <w:p w14:paraId="464272F0" w14:textId="77777777" w:rsidR="00237306" w:rsidRDefault="00000000">
            <w:pPr>
              <w:spacing w:before="240" w:after="240"/>
              <w:jc w:val="center"/>
              <w:rPr>
                <w:rFonts w:ascii="宋体"/>
                <w:sz w:val="24"/>
                <w:szCs w:val="24"/>
              </w:rPr>
            </w:pPr>
            <w:r>
              <w:rPr>
                <w:rFonts w:ascii="宋体" w:hint="eastAsia"/>
                <w:sz w:val="24"/>
                <w:szCs w:val="24"/>
              </w:rPr>
              <w:t>序号</w:t>
            </w:r>
          </w:p>
        </w:tc>
        <w:tc>
          <w:tcPr>
            <w:tcW w:w="1126" w:type="pct"/>
          </w:tcPr>
          <w:p w14:paraId="7E4046F0" w14:textId="77777777" w:rsidR="00237306" w:rsidRDefault="00000000">
            <w:pPr>
              <w:spacing w:before="240" w:after="240"/>
              <w:jc w:val="center"/>
              <w:rPr>
                <w:rFonts w:ascii="宋体"/>
                <w:sz w:val="24"/>
                <w:szCs w:val="24"/>
              </w:rPr>
            </w:pPr>
            <w:r>
              <w:rPr>
                <w:rFonts w:ascii="宋体" w:hint="eastAsia"/>
                <w:sz w:val="24"/>
                <w:szCs w:val="24"/>
              </w:rPr>
              <w:t>招标文件条目号</w:t>
            </w:r>
          </w:p>
        </w:tc>
        <w:tc>
          <w:tcPr>
            <w:tcW w:w="1408" w:type="pct"/>
          </w:tcPr>
          <w:p w14:paraId="02EE58A8" w14:textId="77777777" w:rsidR="00237306" w:rsidRDefault="00000000">
            <w:pPr>
              <w:spacing w:before="240" w:after="240"/>
              <w:jc w:val="center"/>
              <w:rPr>
                <w:rFonts w:ascii="宋体"/>
                <w:sz w:val="24"/>
                <w:szCs w:val="24"/>
              </w:rPr>
            </w:pPr>
            <w:r>
              <w:rPr>
                <w:rFonts w:ascii="宋体" w:hint="eastAsia"/>
                <w:sz w:val="24"/>
                <w:szCs w:val="24"/>
              </w:rPr>
              <w:t>招标文件的商务条款</w:t>
            </w:r>
          </w:p>
        </w:tc>
        <w:tc>
          <w:tcPr>
            <w:tcW w:w="1408" w:type="pct"/>
          </w:tcPr>
          <w:p w14:paraId="0CCBD510" w14:textId="77777777" w:rsidR="00237306" w:rsidRDefault="00000000">
            <w:pPr>
              <w:spacing w:before="240" w:after="240"/>
              <w:jc w:val="center"/>
              <w:rPr>
                <w:rFonts w:ascii="宋体"/>
                <w:sz w:val="24"/>
                <w:szCs w:val="24"/>
              </w:rPr>
            </w:pPr>
            <w:r>
              <w:rPr>
                <w:rFonts w:ascii="宋体" w:hint="eastAsia"/>
                <w:sz w:val="24"/>
                <w:szCs w:val="24"/>
              </w:rPr>
              <w:t>投标文件的商务条款</w:t>
            </w:r>
          </w:p>
        </w:tc>
        <w:tc>
          <w:tcPr>
            <w:tcW w:w="643" w:type="pct"/>
          </w:tcPr>
          <w:p w14:paraId="02B98ADB" w14:textId="77777777" w:rsidR="00237306" w:rsidRDefault="00000000">
            <w:pPr>
              <w:spacing w:before="240" w:after="240"/>
              <w:jc w:val="center"/>
              <w:rPr>
                <w:rFonts w:ascii="宋体"/>
                <w:sz w:val="24"/>
                <w:szCs w:val="24"/>
              </w:rPr>
            </w:pPr>
            <w:r>
              <w:rPr>
                <w:rFonts w:ascii="宋体" w:hint="eastAsia"/>
                <w:sz w:val="24"/>
                <w:szCs w:val="24"/>
              </w:rPr>
              <w:t>说明</w:t>
            </w:r>
          </w:p>
        </w:tc>
      </w:tr>
      <w:tr w:rsidR="00237306" w14:paraId="39A28C16" w14:textId="77777777">
        <w:tc>
          <w:tcPr>
            <w:tcW w:w="415" w:type="pct"/>
          </w:tcPr>
          <w:p w14:paraId="4E2FB920" w14:textId="77777777" w:rsidR="00237306" w:rsidRDefault="00237306">
            <w:pPr>
              <w:spacing w:before="240" w:after="240"/>
              <w:jc w:val="center"/>
              <w:rPr>
                <w:rFonts w:ascii="宋体"/>
                <w:sz w:val="24"/>
                <w:szCs w:val="24"/>
              </w:rPr>
            </w:pPr>
          </w:p>
        </w:tc>
        <w:tc>
          <w:tcPr>
            <w:tcW w:w="1126" w:type="pct"/>
            <w:vAlign w:val="center"/>
          </w:tcPr>
          <w:p w14:paraId="17DDF212" w14:textId="77777777" w:rsidR="00237306" w:rsidRDefault="00237306">
            <w:pPr>
              <w:jc w:val="center"/>
              <w:rPr>
                <w:rFonts w:ascii="宋体"/>
                <w:sz w:val="24"/>
                <w:szCs w:val="24"/>
              </w:rPr>
            </w:pPr>
          </w:p>
        </w:tc>
        <w:tc>
          <w:tcPr>
            <w:tcW w:w="1408" w:type="pct"/>
            <w:vAlign w:val="center"/>
          </w:tcPr>
          <w:p w14:paraId="389C502A" w14:textId="77777777" w:rsidR="00237306" w:rsidRDefault="00237306">
            <w:pPr>
              <w:jc w:val="center"/>
              <w:rPr>
                <w:rFonts w:ascii="宋体"/>
                <w:sz w:val="24"/>
                <w:szCs w:val="24"/>
              </w:rPr>
            </w:pPr>
          </w:p>
        </w:tc>
        <w:tc>
          <w:tcPr>
            <w:tcW w:w="1408" w:type="pct"/>
            <w:vAlign w:val="center"/>
          </w:tcPr>
          <w:p w14:paraId="5FBC3ADD" w14:textId="77777777" w:rsidR="00237306" w:rsidRDefault="00237306">
            <w:pPr>
              <w:jc w:val="center"/>
              <w:rPr>
                <w:rFonts w:ascii="宋体"/>
                <w:sz w:val="24"/>
                <w:szCs w:val="24"/>
              </w:rPr>
            </w:pPr>
          </w:p>
        </w:tc>
        <w:tc>
          <w:tcPr>
            <w:tcW w:w="643" w:type="pct"/>
            <w:vAlign w:val="center"/>
          </w:tcPr>
          <w:p w14:paraId="532B27CC" w14:textId="77777777" w:rsidR="00237306" w:rsidRDefault="00237306">
            <w:pPr>
              <w:jc w:val="center"/>
              <w:rPr>
                <w:rFonts w:ascii="宋体"/>
                <w:sz w:val="24"/>
                <w:szCs w:val="24"/>
              </w:rPr>
            </w:pPr>
          </w:p>
        </w:tc>
      </w:tr>
      <w:tr w:rsidR="00237306" w14:paraId="40DD1F65" w14:textId="77777777">
        <w:tc>
          <w:tcPr>
            <w:tcW w:w="415" w:type="pct"/>
          </w:tcPr>
          <w:p w14:paraId="2BE4ECB4" w14:textId="77777777" w:rsidR="00237306" w:rsidRDefault="00237306">
            <w:pPr>
              <w:spacing w:before="240" w:after="240"/>
              <w:rPr>
                <w:rFonts w:ascii="宋体"/>
                <w:sz w:val="24"/>
                <w:szCs w:val="24"/>
              </w:rPr>
            </w:pPr>
          </w:p>
        </w:tc>
        <w:tc>
          <w:tcPr>
            <w:tcW w:w="1126" w:type="pct"/>
          </w:tcPr>
          <w:p w14:paraId="08597E86" w14:textId="77777777" w:rsidR="00237306" w:rsidRDefault="00237306">
            <w:pPr>
              <w:spacing w:before="240" w:after="240"/>
              <w:rPr>
                <w:rFonts w:ascii="宋体"/>
                <w:sz w:val="24"/>
                <w:szCs w:val="24"/>
              </w:rPr>
            </w:pPr>
          </w:p>
        </w:tc>
        <w:tc>
          <w:tcPr>
            <w:tcW w:w="1408" w:type="pct"/>
          </w:tcPr>
          <w:p w14:paraId="6C5798F1" w14:textId="77777777" w:rsidR="00237306" w:rsidRDefault="00237306">
            <w:pPr>
              <w:spacing w:before="240" w:after="240"/>
              <w:rPr>
                <w:rFonts w:ascii="宋体"/>
                <w:sz w:val="24"/>
                <w:szCs w:val="24"/>
              </w:rPr>
            </w:pPr>
          </w:p>
        </w:tc>
        <w:tc>
          <w:tcPr>
            <w:tcW w:w="1408" w:type="pct"/>
          </w:tcPr>
          <w:p w14:paraId="77935394" w14:textId="77777777" w:rsidR="00237306" w:rsidRDefault="00237306">
            <w:pPr>
              <w:spacing w:before="240" w:after="240"/>
              <w:rPr>
                <w:rFonts w:ascii="宋体"/>
                <w:sz w:val="24"/>
                <w:szCs w:val="24"/>
              </w:rPr>
            </w:pPr>
          </w:p>
        </w:tc>
        <w:tc>
          <w:tcPr>
            <w:tcW w:w="643" w:type="pct"/>
          </w:tcPr>
          <w:p w14:paraId="69FA42AF" w14:textId="77777777" w:rsidR="00237306" w:rsidRDefault="00237306">
            <w:pPr>
              <w:spacing w:before="240" w:after="240"/>
              <w:rPr>
                <w:rFonts w:ascii="宋体"/>
                <w:sz w:val="24"/>
                <w:szCs w:val="24"/>
              </w:rPr>
            </w:pPr>
          </w:p>
        </w:tc>
      </w:tr>
      <w:tr w:rsidR="00237306" w14:paraId="616B36A1" w14:textId="77777777">
        <w:tc>
          <w:tcPr>
            <w:tcW w:w="415" w:type="pct"/>
          </w:tcPr>
          <w:p w14:paraId="7E0A4E23" w14:textId="77777777" w:rsidR="00237306" w:rsidRDefault="00237306">
            <w:pPr>
              <w:spacing w:before="240" w:after="240"/>
              <w:rPr>
                <w:rFonts w:ascii="宋体"/>
                <w:sz w:val="24"/>
                <w:szCs w:val="24"/>
              </w:rPr>
            </w:pPr>
          </w:p>
        </w:tc>
        <w:tc>
          <w:tcPr>
            <w:tcW w:w="1126" w:type="pct"/>
          </w:tcPr>
          <w:p w14:paraId="6C649CDB" w14:textId="77777777" w:rsidR="00237306" w:rsidRDefault="00237306">
            <w:pPr>
              <w:spacing w:before="240" w:after="240"/>
              <w:rPr>
                <w:rFonts w:ascii="宋体"/>
                <w:sz w:val="24"/>
                <w:szCs w:val="24"/>
              </w:rPr>
            </w:pPr>
          </w:p>
        </w:tc>
        <w:tc>
          <w:tcPr>
            <w:tcW w:w="1408" w:type="pct"/>
          </w:tcPr>
          <w:p w14:paraId="6AE27F68" w14:textId="77777777" w:rsidR="00237306" w:rsidRDefault="00237306">
            <w:pPr>
              <w:spacing w:before="240" w:after="240"/>
              <w:rPr>
                <w:rFonts w:ascii="宋体"/>
                <w:sz w:val="24"/>
                <w:szCs w:val="24"/>
              </w:rPr>
            </w:pPr>
          </w:p>
        </w:tc>
        <w:tc>
          <w:tcPr>
            <w:tcW w:w="1408" w:type="pct"/>
          </w:tcPr>
          <w:p w14:paraId="0E3EB0BF" w14:textId="77777777" w:rsidR="00237306" w:rsidRDefault="00237306">
            <w:pPr>
              <w:spacing w:before="240" w:after="240"/>
              <w:rPr>
                <w:rFonts w:ascii="宋体"/>
                <w:sz w:val="24"/>
                <w:szCs w:val="24"/>
              </w:rPr>
            </w:pPr>
          </w:p>
        </w:tc>
        <w:tc>
          <w:tcPr>
            <w:tcW w:w="643" w:type="pct"/>
          </w:tcPr>
          <w:p w14:paraId="160F3B86" w14:textId="77777777" w:rsidR="00237306" w:rsidRDefault="00237306">
            <w:pPr>
              <w:spacing w:before="240" w:after="240"/>
              <w:rPr>
                <w:rFonts w:ascii="宋体"/>
                <w:sz w:val="24"/>
                <w:szCs w:val="24"/>
              </w:rPr>
            </w:pPr>
          </w:p>
        </w:tc>
      </w:tr>
      <w:tr w:rsidR="00237306" w14:paraId="7652AA11" w14:textId="77777777">
        <w:tc>
          <w:tcPr>
            <w:tcW w:w="415" w:type="pct"/>
          </w:tcPr>
          <w:p w14:paraId="691BAC1B" w14:textId="77777777" w:rsidR="00237306" w:rsidRDefault="00237306">
            <w:pPr>
              <w:spacing w:before="240" w:after="240"/>
              <w:rPr>
                <w:rFonts w:ascii="宋体"/>
                <w:sz w:val="24"/>
                <w:szCs w:val="24"/>
              </w:rPr>
            </w:pPr>
          </w:p>
        </w:tc>
        <w:tc>
          <w:tcPr>
            <w:tcW w:w="1126" w:type="pct"/>
          </w:tcPr>
          <w:p w14:paraId="65A67E0B" w14:textId="77777777" w:rsidR="00237306" w:rsidRDefault="00237306">
            <w:pPr>
              <w:spacing w:before="240" w:after="240"/>
              <w:rPr>
                <w:rFonts w:ascii="宋体"/>
                <w:sz w:val="24"/>
                <w:szCs w:val="24"/>
              </w:rPr>
            </w:pPr>
          </w:p>
        </w:tc>
        <w:tc>
          <w:tcPr>
            <w:tcW w:w="1408" w:type="pct"/>
          </w:tcPr>
          <w:p w14:paraId="3F3E5DF6" w14:textId="77777777" w:rsidR="00237306" w:rsidRDefault="00237306">
            <w:pPr>
              <w:spacing w:before="240" w:after="240"/>
              <w:rPr>
                <w:rFonts w:ascii="宋体"/>
                <w:sz w:val="24"/>
                <w:szCs w:val="24"/>
              </w:rPr>
            </w:pPr>
          </w:p>
        </w:tc>
        <w:tc>
          <w:tcPr>
            <w:tcW w:w="1408" w:type="pct"/>
          </w:tcPr>
          <w:p w14:paraId="56A78AC5" w14:textId="77777777" w:rsidR="00237306" w:rsidRDefault="00237306">
            <w:pPr>
              <w:spacing w:before="240" w:after="240"/>
              <w:rPr>
                <w:rFonts w:ascii="宋体"/>
                <w:sz w:val="24"/>
                <w:szCs w:val="24"/>
              </w:rPr>
            </w:pPr>
          </w:p>
        </w:tc>
        <w:tc>
          <w:tcPr>
            <w:tcW w:w="643" w:type="pct"/>
          </w:tcPr>
          <w:p w14:paraId="748390B0" w14:textId="77777777" w:rsidR="00237306" w:rsidRDefault="00237306">
            <w:pPr>
              <w:spacing w:before="240" w:after="240"/>
              <w:rPr>
                <w:rFonts w:ascii="宋体"/>
                <w:sz w:val="24"/>
                <w:szCs w:val="24"/>
              </w:rPr>
            </w:pPr>
          </w:p>
        </w:tc>
      </w:tr>
      <w:tr w:rsidR="00237306" w14:paraId="4196EC4E" w14:textId="77777777">
        <w:tc>
          <w:tcPr>
            <w:tcW w:w="415" w:type="pct"/>
          </w:tcPr>
          <w:p w14:paraId="5C535160" w14:textId="77777777" w:rsidR="00237306" w:rsidRDefault="00237306">
            <w:pPr>
              <w:spacing w:before="240" w:after="240"/>
              <w:rPr>
                <w:rFonts w:ascii="宋体"/>
                <w:sz w:val="24"/>
                <w:szCs w:val="24"/>
              </w:rPr>
            </w:pPr>
          </w:p>
        </w:tc>
        <w:tc>
          <w:tcPr>
            <w:tcW w:w="1126" w:type="pct"/>
          </w:tcPr>
          <w:p w14:paraId="0365ABD1" w14:textId="77777777" w:rsidR="00237306" w:rsidRDefault="00237306">
            <w:pPr>
              <w:spacing w:before="240" w:after="240"/>
              <w:rPr>
                <w:rFonts w:ascii="宋体"/>
                <w:sz w:val="24"/>
                <w:szCs w:val="24"/>
              </w:rPr>
            </w:pPr>
          </w:p>
        </w:tc>
        <w:tc>
          <w:tcPr>
            <w:tcW w:w="1408" w:type="pct"/>
          </w:tcPr>
          <w:p w14:paraId="6E7D1F87" w14:textId="77777777" w:rsidR="00237306" w:rsidRDefault="00237306">
            <w:pPr>
              <w:spacing w:before="240" w:after="240"/>
              <w:rPr>
                <w:rFonts w:ascii="宋体"/>
                <w:sz w:val="24"/>
                <w:szCs w:val="24"/>
              </w:rPr>
            </w:pPr>
          </w:p>
        </w:tc>
        <w:tc>
          <w:tcPr>
            <w:tcW w:w="1408" w:type="pct"/>
          </w:tcPr>
          <w:p w14:paraId="512F7D7F" w14:textId="77777777" w:rsidR="00237306" w:rsidRDefault="00237306">
            <w:pPr>
              <w:spacing w:before="240" w:after="240"/>
              <w:rPr>
                <w:rFonts w:ascii="宋体"/>
                <w:sz w:val="24"/>
                <w:szCs w:val="24"/>
              </w:rPr>
            </w:pPr>
          </w:p>
        </w:tc>
        <w:tc>
          <w:tcPr>
            <w:tcW w:w="643" w:type="pct"/>
          </w:tcPr>
          <w:p w14:paraId="25EE49EE" w14:textId="77777777" w:rsidR="00237306" w:rsidRDefault="00237306">
            <w:pPr>
              <w:spacing w:before="240" w:after="240"/>
              <w:rPr>
                <w:rFonts w:ascii="宋体"/>
                <w:sz w:val="24"/>
                <w:szCs w:val="24"/>
              </w:rPr>
            </w:pPr>
          </w:p>
        </w:tc>
      </w:tr>
      <w:tr w:rsidR="00237306" w14:paraId="6BC40510" w14:textId="77777777">
        <w:tc>
          <w:tcPr>
            <w:tcW w:w="415" w:type="pct"/>
          </w:tcPr>
          <w:p w14:paraId="55F432B1" w14:textId="77777777" w:rsidR="00237306" w:rsidRDefault="00237306">
            <w:pPr>
              <w:spacing w:before="240" w:after="240"/>
              <w:rPr>
                <w:rFonts w:ascii="宋体"/>
                <w:sz w:val="24"/>
                <w:szCs w:val="24"/>
              </w:rPr>
            </w:pPr>
          </w:p>
        </w:tc>
        <w:tc>
          <w:tcPr>
            <w:tcW w:w="1126" w:type="pct"/>
          </w:tcPr>
          <w:p w14:paraId="14499FA6" w14:textId="77777777" w:rsidR="00237306" w:rsidRDefault="00237306">
            <w:pPr>
              <w:spacing w:before="240" w:after="240"/>
              <w:rPr>
                <w:rFonts w:ascii="宋体"/>
                <w:sz w:val="24"/>
                <w:szCs w:val="24"/>
              </w:rPr>
            </w:pPr>
          </w:p>
        </w:tc>
        <w:tc>
          <w:tcPr>
            <w:tcW w:w="1408" w:type="pct"/>
          </w:tcPr>
          <w:p w14:paraId="677E53A2" w14:textId="77777777" w:rsidR="00237306" w:rsidRDefault="00237306">
            <w:pPr>
              <w:spacing w:before="240" w:after="240"/>
              <w:rPr>
                <w:rFonts w:ascii="宋体"/>
                <w:sz w:val="24"/>
                <w:szCs w:val="24"/>
              </w:rPr>
            </w:pPr>
          </w:p>
        </w:tc>
        <w:tc>
          <w:tcPr>
            <w:tcW w:w="1408" w:type="pct"/>
          </w:tcPr>
          <w:p w14:paraId="745B4DC2" w14:textId="77777777" w:rsidR="00237306" w:rsidRDefault="00237306">
            <w:pPr>
              <w:spacing w:before="240" w:after="240"/>
              <w:rPr>
                <w:rFonts w:ascii="宋体"/>
                <w:sz w:val="24"/>
                <w:szCs w:val="24"/>
              </w:rPr>
            </w:pPr>
          </w:p>
        </w:tc>
        <w:tc>
          <w:tcPr>
            <w:tcW w:w="643" w:type="pct"/>
          </w:tcPr>
          <w:p w14:paraId="6DC2F87F" w14:textId="77777777" w:rsidR="00237306" w:rsidRDefault="00237306">
            <w:pPr>
              <w:spacing w:before="240" w:after="240"/>
              <w:rPr>
                <w:rFonts w:ascii="宋体"/>
                <w:sz w:val="24"/>
                <w:szCs w:val="24"/>
              </w:rPr>
            </w:pPr>
          </w:p>
        </w:tc>
      </w:tr>
      <w:tr w:rsidR="00237306" w14:paraId="7AF9C2CB" w14:textId="77777777">
        <w:tc>
          <w:tcPr>
            <w:tcW w:w="415" w:type="pct"/>
          </w:tcPr>
          <w:p w14:paraId="5A032A6D" w14:textId="77777777" w:rsidR="00237306" w:rsidRDefault="00237306">
            <w:pPr>
              <w:spacing w:before="240" w:after="240"/>
              <w:rPr>
                <w:rFonts w:ascii="宋体"/>
                <w:sz w:val="24"/>
                <w:szCs w:val="24"/>
              </w:rPr>
            </w:pPr>
          </w:p>
        </w:tc>
        <w:tc>
          <w:tcPr>
            <w:tcW w:w="1126" w:type="pct"/>
          </w:tcPr>
          <w:p w14:paraId="467F7BED" w14:textId="77777777" w:rsidR="00237306" w:rsidRDefault="00237306">
            <w:pPr>
              <w:spacing w:before="240" w:after="240"/>
              <w:rPr>
                <w:rFonts w:ascii="宋体"/>
                <w:sz w:val="24"/>
                <w:szCs w:val="24"/>
              </w:rPr>
            </w:pPr>
          </w:p>
        </w:tc>
        <w:tc>
          <w:tcPr>
            <w:tcW w:w="1408" w:type="pct"/>
          </w:tcPr>
          <w:p w14:paraId="23C21541" w14:textId="77777777" w:rsidR="00237306" w:rsidRDefault="00237306">
            <w:pPr>
              <w:spacing w:before="240" w:after="240"/>
              <w:rPr>
                <w:rFonts w:ascii="宋体"/>
                <w:sz w:val="24"/>
                <w:szCs w:val="24"/>
              </w:rPr>
            </w:pPr>
          </w:p>
        </w:tc>
        <w:tc>
          <w:tcPr>
            <w:tcW w:w="1408" w:type="pct"/>
          </w:tcPr>
          <w:p w14:paraId="67B63681" w14:textId="77777777" w:rsidR="00237306" w:rsidRDefault="00237306">
            <w:pPr>
              <w:spacing w:before="240" w:after="240"/>
              <w:rPr>
                <w:rFonts w:ascii="宋体"/>
                <w:sz w:val="24"/>
                <w:szCs w:val="24"/>
              </w:rPr>
            </w:pPr>
          </w:p>
        </w:tc>
        <w:tc>
          <w:tcPr>
            <w:tcW w:w="643" w:type="pct"/>
          </w:tcPr>
          <w:p w14:paraId="5455CF2D" w14:textId="77777777" w:rsidR="00237306" w:rsidRDefault="00237306">
            <w:pPr>
              <w:spacing w:before="240" w:after="240"/>
              <w:rPr>
                <w:rFonts w:ascii="宋体"/>
                <w:sz w:val="24"/>
                <w:szCs w:val="24"/>
              </w:rPr>
            </w:pPr>
          </w:p>
        </w:tc>
      </w:tr>
      <w:tr w:rsidR="00237306" w14:paraId="276C7D60" w14:textId="77777777">
        <w:tc>
          <w:tcPr>
            <w:tcW w:w="415" w:type="pct"/>
          </w:tcPr>
          <w:p w14:paraId="5AB2D098" w14:textId="77777777" w:rsidR="00237306" w:rsidRDefault="00237306">
            <w:pPr>
              <w:spacing w:before="240" w:after="240"/>
              <w:rPr>
                <w:rFonts w:ascii="宋体"/>
                <w:sz w:val="24"/>
                <w:szCs w:val="24"/>
              </w:rPr>
            </w:pPr>
          </w:p>
        </w:tc>
        <w:tc>
          <w:tcPr>
            <w:tcW w:w="1126" w:type="pct"/>
          </w:tcPr>
          <w:p w14:paraId="18F931F6" w14:textId="77777777" w:rsidR="00237306" w:rsidRDefault="00237306">
            <w:pPr>
              <w:spacing w:before="240" w:after="240"/>
              <w:rPr>
                <w:rFonts w:ascii="宋体"/>
                <w:sz w:val="24"/>
                <w:szCs w:val="24"/>
              </w:rPr>
            </w:pPr>
          </w:p>
        </w:tc>
        <w:tc>
          <w:tcPr>
            <w:tcW w:w="1408" w:type="pct"/>
          </w:tcPr>
          <w:p w14:paraId="2AFE5C92" w14:textId="77777777" w:rsidR="00237306" w:rsidRDefault="00237306">
            <w:pPr>
              <w:spacing w:before="240" w:after="240"/>
              <w:rPr>
                <w:rFonts w:ascii="宋体"/>
                <w:sz w:val="24"/>
                <w:szCs w:val="24"/>
              </w:rPr>
            </w:pPr>
          </w:p>
        </w:tc>
        <w:tc>
          <w:tcPr>
            <w:tcW w:w="1408" w:type="pct"/>
          </w:tcPr>
          <w:p w14:paraId="7B321B56" w14:textId="77777777" w:rsidR="00237306" w:rsidRDefault="00237306">
            <w:pPr>
              <w:spacing w:before="240" w:after="240"/>
              <w:rPr>
                <w:rFonts w:ascii="宋体"/>
                <w:sz w:val="24"/>
                <w:szCs w:val="24"/>
              </w:rPr>
            </w:pPr>
          </w:p>
        </w:tc>
        <w:tc>
          <w:tcPr>
            <w:tcW w:w="643" w:type="pct"/>
          </w:tcPr>
          <w:p w14:paraId="4C4FAB53" w14:textId="77777777" w:rsidR="00237306" w:rsidRDefault="00237306">
            <w:pPr>
              <w:spacing w:before="240" w:after="240"/>
              <w:rPr>
                <w:rFonts w:ascii="宋体"/>
                <w:sz w:val="24"/>
                <w:szCs w:val="24"/>
              </w:rPr>
            </w:pPr>
          </w:p>
        </w:tc>
      </w:tr>
      <w:tr w:rsidR="00237306" w14:paraId="54B9D310" w14:textId="77777777">
        <w:tc>
          <w:tcPr>
            <w:tcW w:w="415" w:type="pct"/>
          </w:tcPr>
          <w:p w14:paraId="081286C6" w14:textId="77777777" w:rsidR="00237306" w:rsidRDefault="00237306">
            <w:pPr>
              <w:spacing w:before="240" w:after="240"/>
              <w:rPr>
                <w:rFonts w:ascii="宋体"/>
                <w:sz w:val="24"/>
                <w:szCs w:val="24"/>
              </w:rPr>
            </w:pPr>
          </w:p>
        </w:tc>
        <w:tc>
          <w:tcPr>
            <w:tcW w:w="1126" w:type="pct"/>
          </w:tcPr>
          <w:p w14:paraId="49C90490" w14:textId="77777777" w:rsidR="00237306" w:rsidRDefault="00237306">
            <w:pPr>
              <w:spacing w:before="240" w:after="240"/>
              <w:rPr>
                <w:rFonts w:ascii="宋体"/>
                <w:sz w:val="24"/>
                <w:szCs w:val="24"/>
              </w:rPr>
            </w:pPr>
          </w:p>
        </w:tc>
        <w:tc>
          <w:tcPr>
            <w:tcW w:w="1408" w:type="pct"/>
          </w:tcPr>
          <w:p w14:paraId="3FC0EFB7" w14:textId="77777777" w:rsidR="00237306" w:rsidRDefault="00237306">
            <w:pPr>
              <w:spacing w:before="240" w:after="240"/>
              <w:rPr>
                <w:rFonts w:ascii="宋体"/>
                <w:sz w:val="24"/>
                <w:szCs w:val="24"/>
              </w:rPr>
            </w:pPr>
          </w:p>
        </w:tc>
        <w:tc>
          <w:tcPr>
            <w:tcW w:w="1408" w:type="pct"/>
          </w:tcPr>
          <w:p w14:paraId="67B90C6E" w14:textId="77777777" w:rsidR="00237306" w:rsidRDefault="00237306">
            <w:pPr>
              <w:spacing w:before="240" w:after="240"/>
              <w:rPr>
                <w:rFonts w:ascii="宋体"/>
                <w:sz w:val="24"/>
                <w:szCs w:val="24"/>
              </w:rPr>
            </w:pPr>
          </w:p>
        </w:tc>
        <w:tc>
          <w:tcPr>
            <w:tcW w:w="643" w:type="pct"/>
          </w:tcPr>
          <w:p w14:paraId="411EC6B5" w14:textId="77777777" w:rsidR="00237306" w:rsidRDefault="00237306">
            <w:pPr>
              <w:spacing w:before="240" w:after="240"/>
              <w:rPr>
                <w:rFonts w:ascii="宋体"/>
                <w:sz w:val="24"/>
                <w:szCs w:val="24"/>
              </w:rPr>
            </w:pPr>
          </w:p>
        </w:tc>
      </w:tr>
    </w:tbl>
    <w:p w14:paraId="77E2E753" w14:textId="77777777" w:rsidR="00237306" w:rsidRDefault="00237306">
      <w:pPr>
        <w:spacing w:line="360" w:lineRule="auto"/>
        <w:rPr>
          <w:rFonts w:ascii="宋体"/>
          <w:sz w:val="24"/>
          <w:szCs w:val="24"/>
        </w:rPr>
      </w:pPr>
    </w:p>
    <w:p w14:paraId="56D1452D" w14:textId="77777777" w:rsidR="00237306" w:rsidRDefault="00000000">
      <w:pPr>
        <w:spacing w:after="240" w:line="360" w:lineRule="auto"/>
        <w:ind w:hanging="119"/>
        <w:rPr>
          <w:rFonts w:ascii="宋体"/>
          <w:sz w:val="24"/>
          <w:szCs w:val="24"/>
        </w:rPr>
      </w:pPr>
      <w:r>
        <w:rPr>
          <w:rFonts w:ascii="宋体" w:hint="eastAsia"/>
          <w:sz w:val="24"/>
          <w:szCs w:val="24"/>
        </w:rPr>
        <w:t>注：投标人如果对包括服务期、付款方式/条件、合同条款在内的商务条款的响应有任何偏离，请在本表中详细填写；如对商务条款没有偏离，请注明“无偏离”。</w:t>
      </w:r>
    </w:p>
    <w:p w14:paraId="3557AA16" w14:textId="77777777" w:rsidR="00237306" w:rsidRDefault="00237306">
      <w:pPr>
        <w:spacing w:after="240" w:line="360" w:lineRule="auto"/>
        <w:ind w:hanging="119"/>
        <w:rPr>
          <w:rFonts w:ascii="宋体"/>
          <w:sz w:val="24"/>
          <w:szCs w:val="24"/>
        </w:rPr>
      </w:pPr>
    </w:p>
    <w:p w14:paraId="7F24E68E" w14:textId="77777777" w:rsidR="00237306" w:rsidRDefault="00237306">
      <w:pPr>
        <w:spacing w:after="240" w:line="360" w:lineRule="auto"/>
        <w:ind w:hanging="119"/>
        <w:rPr>
          <w:rFonts w:ascii="宋体"/>
          <w:sz w:val="24"/>
          <w:szCs w:val="24"/>
        </w:rPr>
      </w:pPr>
    </w:p>
    <w:p w14:paraId="45ADCA40" w14:textId="77777777" w:rsidR="00237306" w:rsidRDefault="00000000">
      <w:pPr>
        <w:pStyle w:val="3"/>
        <w:rPr>
          <w:rFonts w:ascii="宋体"/>
          <w:sz w:val="24"/>
          <w:szCs w:val="24"/>
        </w:rPr>
      </w:pPr>
      <w:bookmarkStart w:id="673" w:name="_Toc382036724"/>
      <w:bookmarkStart w:id="674" w:name="_Toc387246186"/>
      <w:bookmarkStart w:id="675" w:name="_Toc446504475"/>
      <w:bookmarkStart w:id="676" w:name="_Toc381474657"/>
      <w:bookmarkStart w:id="677" w:name="_Toc448762903"/>
      <w:bookmarkStart w:id="678" w:name="_Toc381991738"/>
      <w:bookmarkStart w:id="679" w:name="_Toc381616248"/>
      <w:bookmarkStart w:id="680" w:name="_Toc446504401"/>
      <w:bookmarkStart w:id="681" w:name="_Toc381991894"/>
      <w:bookmarkStart w:id="682" w:name="_Toc381992022"/>
      <w:r>
        <w:rPr>
          <w:rFonts w:ascii="宋体"/>
          <w:sz w:val="24"/>
          <w:szCs w:val="24"/>
        </w:rPr>
        <w:lastRenderedPageBreak/>
        <w:t>5</w:t>
      </w:r>
      <w:r>
        <w:rPr>
          <w:rFonts w:ascii="宋体" w:hint="eastAsia"/>
          <w:sz w:val="24"/>
          <w:szCs w:val="24"/>
        </w:rPr>
        <w:t>、法定代表人授权书格式</w:t>
      </w:r>
      <w:bookmarkEnd w:id="673"/>
      <w:bookmarkEnd w:id="674"/>
      <w:bookmarkEnd w:id="675"/>
      <w:bookmarkEnd w:id="676"/>
      <w:bookmarkEnd w:id="677"/>
      <w:bookmarkEnd w:id="678"/>
      <w:bookmarkEnd w:id="679"/>
      <w:bookmarkEnd w:id="680"/>
      <w:bookmarkEnd w:id="681"/>
      <w:bookmarkEnd w:id="682"/>
    </w:p>
    <w:p w14:paraId="3734CC0C" w14:textId="77777777" w:rsidR="00237306" w:rsidRDefault="00237306">
      <w:pPr>
        <w:spacing w:line="360" w:lineRule="auto"/>
        <w:rPr>
          <w:rFonts w:ascii="宋体"/>
          <w:szCs w:val="21"/>
        </w:rPr>
      </w:pPr>
    </w:p>
    <w:p w14:paraId="7F84B72E" w14:textId="77777777" w:rsidR="00237306" w:rsidRDefault="00000000">
      <w:pPr>
        <w:spacing w:line="360" w:lineRule="auto"/>
        <w:jc w:val="center"/>
        <w:rPr>
          <w:rFonts w:ascii="宋体"/>
          <w:b/>
          <w:bCs/>
          <w:sz w:val="32"/>
          <w:szCs w:val="32"/>
        </w:rPr>
      </w:pPr>
      <w:r>
        <w:rPr>
          <w:rFonts w:ascii="宋体" w:hint="eastAsia"/>
          <w:b/>
          <w:bCs/>
          <w:sz w:val="32"/>
          <w:szCs w:val="32"/>
        </w:rPr>
        <w:t>法定代表人授权书</w:t>
      </w:r>
    </w:p>
    <w:p w14:paraId="21746336" w14:textId="77777777" w:rsidR="00237306" w:rsidRDefault="00237306">
      <w:pPr>
        <w:spacing w:line="360" w:lineRule="auto"/>
        <w:rPr>
          <w:rFonts w:ascii="宋体"/>
          <w:sz w:val="24"/>
          <w:szCs w:val="24"/>
        </w:rPr>
      </w:pPr>
    </w:p>
    <w:p w14:paraId="090EE011" w14:textId="77777777" w:rsidR="00237306" w:rsidRDefault="00000000">
      <w:pPr>
        <w:spacing w:line="360" w:lineRule="auto"/>
        <w:ind w:firstLine="435"/>
        <w:rPr>
          <w:rFonts w:ascii="宋体"/>
          <w:sz w:val="24"/>
          <w:szCs w:val="24"/>
        </w:rPr>
      </w:pPr>
      <w:r>
        <w:rPr>
          <w:rFonts w:ascii="宋体" w:hint="eastAsia"/>
          <w:sz w:val="24"/>
          <w:szCs w:val="24"/>
        </w:rPr>
        <w:t>本授权书声明：注册于中华人民共和国的</w:t>
      </w:r>
      <w:r>
        <w:rPr>
          <w:rFonts w:ascii="宋体" w:hint="eastAsia"/>
          <w:sz w:val="24"/>
          <w:szCs w:val="24"/>
          <w:u w:val="single"/>
        </w:rPr>
        <w:t>（投标人名称）</w:t>
      </w:r>
      <w:r>
        <w:rPr>
          <w:rFonts w:ascii="宋体" w:hint="eastAsia"/>
          <w:sz w:val="24"/>
          <w:szCs w:val="24"/>
        </w:rPr>
        <w:t>的在下面签字的法定代表人</w:t>
      </w:r>
      <w:r>
        <w:rPr>
          <w:rFonts w:ascii="宋体" w:hint="eastAsia"/>
          <w:sz w:val="24"/>
          <w:szCs w:val="24"/>
          <w:u w:val="single"/>
        </w:rPr>
        <w:t>（法定代表人姓名、职务）</w:t>
      </w:r>
      <w:r>
        <w:rPr>
          <w:rFonts w:ascii="宋体" w:hint="eastAsia"/>
          <w:sz w:val="24"/>
          <w:szCs w:val="24"/>
        </w:rPr>
        <w:t>代表本公司授权的在下面签字的</w:t>
      </w:r>
      <w:r>
        <w:rPr>
          <w:rFonts w:ascii="宋体" w:hint="eastAsia"/>
          <w:sz w:val="24"/>
          <w:szCs w:val="24"/>
          <w:u w:val="single"/>
        </w:rPr>
        <w:t>（被授权人的姓名、职务、身份证号码）</w:t>
      </w:r>
      <w:r>
        <w:rPr>
          <w:rFonts w:ascii="宋体" w:hint="eastAsia"/>
          <w:sz w:val="24"/>
          <w:szCs w:val="24"/>
        </w:rPr>
        <w:t>为本公司的合法代理人，就</w:t>
      </w:r>
      <w:r>
        <w:rPr>
          <w:rFonts w:ascii="宋体" w:hint="eastAsia"/>
          <w:sz w:val="24"/>
          <w:szCs w:val="24"/>
          <w:u w:val="single"/>
        </w:rPr>
        <w:t xml:space="preserve">    </w:t>
      </w:r>
      <w:r>
        <w:rPr>
          <w:rFonts w:ascii="宋体"/>
          <w:sz w:val="24"/>
          <w:szCs w:val="24"/>
          <w:u w:val="single"/>
        </w:rPr>
        <w:t>（</w:t>
      </w:r>
      <w:r>
        <w:rPr>
          <w:rFonts w:ascii="宋体" w:hint="eastAsia"/>
          <w:sz w:val="24"/>
          <w:szCs w:val="24"/>
          <w:u w:val="single"/>
        </w:rPr>
        <w:t>项目名称</w:t>
      </w:r>
      <w:r>
        <w:rPr>
          <w:rFonts w:ascii="宋体"/>
          <w:sz w:val="24"/>
          <w:szCs w:val="24"/>
          <w:u w:val="single"/>
        </w:rPr>
        <w:t>）</w:t>
      </w:r>
      <w:r>
        <w:rPr>
          <w:rFonts w:ascii="宋体" w:hint="eastAsia"/>
          <w:sz w:val="24"/>
          <w:szCs w:val="24"/>
          <w:u w:val="single"/>
        </w:rPr>
        <w:t xml:space="preserve">    </w:t>
      </w:r>
      <w:r>
        <w:rPr>
          <w:rFonts w:ascii="宋体" w:hint="eastAsia"/>
          <w:sz w:val="24"/>
          <w:szCs w:val="24"/>
        </w:rPr>
        <w:t>项目，项目编号为</w:t>
      </w:r>
      <w:r>
        <w:rPr>
          <w:rFonts w:ascii="宋体" w:hint="eastAsia"/>
          <w:sz w:val="24"/>
          <w:szCs w:val="24"/>
          <w:u w:val="single"/>
        </w:rPr>
        <w:t xml:space="preserve">  </w:t>
      </w:r>
      <w:r>
        <w:rPr>
          <w:rFonts w:ascii="宋体"/>
          <w:sz w:val="24"/>
          <w:szCs w:val="24"/>
          <w:u w:val="single"/>
        </w:rPr>
        <w:t>（</w:t>
      </w:r>
      <w:r>
        <w:rPr>
          <w:rFonts w:ascii="宋体" w:hint="eastAsia"/>
          <w:sz w:val="24"/>
          <w:szCs w:val="24"/>
          <w:u w:val="single"/>
        </w:rPr>
        <w:t>项目编号</w:t>
      </w:r>
      <w:r>
        <w:rPr>
          <w:rFonts w:ascii="宋体"/>
          <w:sz w:val="24"/>
          <w:szCs w:val="24"/>
          <w:u w:val="single"/>
        </w:rPr>
        <w:t>）</w:t>
      </w:r>
      <w:r>
        <w:rPr>
          <w:rFonts w:ascii="宋体" w:hint="eastAsia"/>
          <w:sz w:val="24"/>
          <w:szCs w:val="24"/>
          <w:u w:val="single"/>
        </w:rPr>
        <w:t xml:space="preserve">  </w:t>
      </w:r>
      <w:r>
        <w:rPr>
          <w:rFonts w:ascii="宋体" w:hint="eastAsia"/>
          <w:sz w:val="24"/>
          <w:szCs w:val="24"/>
        </w:rPr>
        <w:t>的投标、谈判、签约、履约等具体工作，并签署全部有关文件。我公司对被授权人的签名负全部法律责任。</w:t>
      </w:r>
    </w:p>
    <w:p w14:paraId="1AB6B0AA" w14:textId="77777777" w:rsidR="00237306" w:rsidRDefault="00000000">
      <w:pPr>
        <w:spacing w:line="360" w:lineRule="auto"/>
        <w:ind w:firstLine="435"/>
        <w:rPr>
          <w:rFonts w:ascii="宋体"/>
          <w:sz w:val="24"/>
          <w:szCs w:val="24"/>
        </w:rPr>
      </w:pPr>
      <w:r>
        <w:rPr>
          <w:rFonts w:ascii="宋体" w:hint="eastAsia"/>
          <w:sz w:val="24"/>
          <w:szCs w:val="24"/>
        </w:rPr>
        <w:t>本授权书于</w:t>
      </w:r>
      <w:r>
        <w:rPr>
          <w:rFonts w:ascii="宋体" w:hint="eastAsia"/>
          <w:sz w:val="24"/>
          <w:szCs w:val="24"/>
          <w:u w:val="single"/>
        </w:rPr>
        <w:t xml:space="preserve">      </w:t>
      </w:r>
      <w:r>
        <w:rPr>
          <w:rFonts w:ascii="宋体" w:hint="eastAsia"/>
          <w:sz w:val="24"/>
          <w:szCs w:val="24"/>
        </w:rPr>
        <w:t>年</w:t>
      </w:r>
      <w:r>
        <w:rPr>
          <w:rFonts w:ascii="宋体" w:hint="eastAsia"/>
          <w:sz w:val="24"/>
          <w:szCs w:val="24"/>
          <w:u w:val="single"/>
        </w:rPr>
        <w:t xml:space="preserve">    </w:t>
      </w:r>
      <w:r>
        <w:rPr>
          <w:rFonts w:ascii="宋体" w:hint="eastAsia"/>
          <w:sz w:val="24"/>
          <w:szCs w:val="24"/>
        </w:rPr>
        <w:t>月</w:t>
      </w:r>
      <w:r>
        <w:rPr>
          <w:rFonts w:ascii="宋体" w:hint="eastAsia"/>
          <w:sz w:val="24"/>
          <w:szCs w:val="24"/>
          <w:u w:val="single"/>
        </w:rPr>
        <w:t xml:space="preserve">    </w:t>
      </w:r>
      <w:r>
        <w:rPr>
          <w:rFonts w:ascii="宋体" w:hint="eastAsia"/>
          <w:sz w:val="24"/>
          <w:szCs w:val="24"/>
        </w:rPr>
        <w:t>日签字生效至投标有效期结束为止，特此声明。</w:t>
      </w:r>
    </w:p>
    <w:p w14:paraId="6DA41DFB" w14:textId="77777777" w:rsidR="00237306" w:rsidRDefault="00237306">
      <w:pPr>
        <w:spacing w:line="360" w:lineRule="auto"/>
        <w:ind w:firstLine="435"/>
        <w:rPr>
          <w:rFonts w:ascii="宋体"/>
          <w:sz w:val="24"/>
          <w:szCs w:val="24"/>
        </w:rPr>
      </w:pPr>
    </w:p>
    <w:p w14:paraId="4C1F172D" w14:textId="77777777" w:rsidR="00237306" w:rsidRDefault="00237306">
      <w:pPr>
        <w:spacing w:line="360" w:lineRule="auto"/>
        <w:ind w:firstLine="435"/>
        <w:rPr>
          <w:rFonts w:ascii="宋体"/>
          <w:sz w:val="24"/>
          <w:szCs w:val="24"/>
        </w:rPr>
      </w:pPr>
    </w:p>
    <w:p w14:paraId="5FC8EFE3" w14:textId="77777777" w:rsidR="00237306" w:rsidRDefault="00237306">
      <w:pPr>
        <w:spacing w:line="360" w:lineRule="auto"/>
        <w:ind w:firstLine="435"/>
        <w:rPr>
          <w:rFonts w:ascii="宋体"/>
          <w:sz w:val="24"/>
          <w:szCs w:val="24"/>
        </w:rPr>
      </w:pPr>
    </w:p>
    <w:p w14:paraId="3AA7CFCD" w14:textId="77777777" w:rsidR="00237306" w:rsidRDefault="00000000">
      <w:pPr>
        <w:spacing w:line="360" w:lineRule="auto"/>
        <w:ind w:firstLine="435"/>
        <w:rPr>
          <w:rFonts w:ascii="宋体"/>
          <w:sz w:val="24"/>
          <w:szCs w:val="24"/>
          <w:u w:val="single"/>
        </w:rPr>
      </w:pPr>
      <w:r>
        <w:rPr>
          <w:rFonts w:ascii="宋体" w:hint="eastAsia"/>
          <w:sz w:val="24"/>
          <w:szCs w:val="24"/>
        </w:rPr>
        <w:t>法定代表人签字或盖章</w:t>
      </w:r>
      <w:r>
        <w:rPr>
          <w:rFonts w:ascii="宋体" w:hint="eastAsia"/>
          <w:sz w:val="24"/>
          <w:szCs w:val="24"/>
          <w:u w:val="single"/>
        </w:rPr>
        <w:t xml:space="preserve">                          </w:t>
      </w:r>
    </w:p>
    <w:p w14:paraId="52DBBA5F" w14:textId="77777777" w:rsidR="00237306" w:rsidRDefault="00000000">
      <w:pPr>
        <w:spacing w:line="360" w:lineRule="auto"/>
        <w:ind w:firstLine="435"/>
        <w:rPr>
          <w:rFonts w:ascii="宋体"/>
          <w:sz w:val="24"/>
          <w:szCs w:val="24"/>
          <w:u w:val="single"/>
        </w:rPr>
      </w:pPr>
      <w:r>
        <w:rPr>
          <w:rFonts w:ascii="宋体" w:hint="eastAsia"/>
          <w:sz w:val="24"/>
          <w:szCs w:val="24"/>
        </w:rPr>
        <w:t>被授权人签字</w:t>
      </w:r>
      <w:r>
        <w:rPr>
          <w:rFonts w:ascii="宋体" w:hint="eastAsia"/>
          <w:sz w:val="24"/>
          <w:szCs w:val="24"/>
          <w:u w:val="single"/>
        </w:rPr>
        <w:t xml:space="preserve">                            </w:t>
      </w:r>
    </w:p>
    <w:p w14:paraId="5289B29D" w14:textId="77777777" w:rsidR="00237306" w:rsidRDefault="00000000">
      <w:pPr>
        <w:spacing w:line="360" w:lineRule="auto"/>
        <w:ind w:firstLine="435"/>
        <w:rPr>
          <w:rFonts w:ascii="宋体"/>
          <w:sz w:val="24"/>
          <w:u w:val="single"/>
        </w:rPr>
      </w:pPr>
      <w:r>
        <w:rPr>
          <w:rFonts w:ascii="宋体" w:hint="eastAsia"/>
          <w:sz w:val="24"/>
        </w:rPr>
        <w:t>投标人公章</w:t>
      </w:r>
      <w:r>
        <w:rPr>
          <w:rFonts w:ascii="宋体" w:hint="eastAsia"/>
          <w:sz w:val="24"/>
          <w:u w:val="single"/>
        </w:rPr>
        <w:t xml:space="preserve">                              </w:t>
      </w:r>
    </w:p>
    <w:p w14:paraId="079624A7" w14:textId="77777777" w:rsidR="00237306" w:rsidRDefault="00000000">
      <w:pPr>
        <w:spacing w:line="360" w:lineRule="auto"/>
        <w:ind w:firstLine="435"/>
        <w:rPr>
          <w:rFonts w:ascii="宋体"/>
        </w:rPr>
      </w:pPr>
      <w:r>
        <w:rPr>
          <w:rFonts w:ascii="宋体" w:hint="eastAsia"/>
          <w:sz w:val="24"/>
        </w:rPr>
        <w:t>日      期</w:t>
      </w:r>
      <w:r>
        <w:rPr>
          <w:rFonts w:ascii="宋体" w:hint="eastAsia"/>
          <w:sz w:val="24"/>
          <w:u w:val="single"/>
        </w:rPr>
        <w:t xml:space="preserve">                              </w:t>
      </w:r>
    </w:p>
    <w:p w14:paraId="2608D890" w14:textId="77777777" w:rsidR="00237306" w:rsidRDefault="00237306">
      <w:pPr>
        <w:spacing w:line="360" w:lineRule="auto"/>
        <w:ind w:firstLine="435"/>
      </w:pPr>
    </w:p>
    <w:p w14:paraId="3C68C123" w14:textId="77777777" w:rsidR="00237306" w:rsidRDefault="00237306">
      <w:pPr>
        <w:spacing w:line="360" w:lineRule="auto"/>
        <w:ind w:firstLine="435"/>
      </w:pPr>
    </w:p>
    <w:p w14:paraId="19C637BB" w14:textId="77777777" w:rsidR="00237306" w:rsidRDefault="00237306">
      <w:pPr>
        <w:spacing w:line="360" w:lineRule="auto"/>
        <w:ind w:firstLine="435"/>
      </w:pPr>
    </w:p>
    <w:p w14:paraId="6454B681" w14:textId="77777777" w:rsidR="00237306" w:rsidRDefault="00000000">
      <w:pPr>
        <w:spacing w:line="360" w:lineRule="auto"/>
        <w:ind w:firstLine="435"/>
        <w:rPr>
          <w:sz w:val="24"/>
          <w:szCs w:val="24"/>
        </w:rPr>
      </w:pPr>
      <w:r>
        <w:rPr>
          <w:rFonts w:hint="eastAsia"/>
          <w:sz w:val="24"/>
          <w:szCs w:val="24"/>
        </w:rPr>
        <w:t>附：</w:t>
      </w:r>
    </w:p>
    <w:p w14:paraId="20EA6E33" w14:textId="77777777" w:rsidR="00237306" w:rsidRDefault="00000000">
      <w:pPr>
        <w:spacing w:line="360" w:lineRule="auto"/>
        <w:ind w:firstLine="435"/>
        <w:rPr>
          <w:sz w:val="24"/>
          <w:szCs w:val="24"/>
        </w:rPr>
      </w:pPr>
      <w:r>
        <w:rPr>
          <w:rFonts w:hint="eastAsia"/>
          <w:sz w:val="24"/>
          <w:szCs w:val="24"/>
        </w:rPr>
        <w:t>被授权人姓名：</w:t>
      </w:r>
      <w:r>
        <w:rPr>
          <w:rFonts w:ascii="宋体" w:hAnsi="宋体" w:hint="eastAsia"/>
          <w:sz w:val="24"/>
          <w:szCs w:val="24"/>
          <w:u w:val="single"/>
        </w:rPr>
        <w:t xml:space="preserve">                            </w:t>
      </w:r>
    </w:p>
    <w:p w14:paraId="5C924D41" w14:textId="77777777" w:rsidR="00237306" w:rsidRDefault="00000000">
      <w:pPr>
        <w:spacing w:line="360" w:lineRule="auto"/>
        <w:ind w:firstLine="435"/>
        <w:rPr>
          <w:sz w:val="24"/>
          <w:szCs w:val="24"/>
        </w:rPr>
      </w:pPr>
      <w:r>
        <w:rPr>
          <w:rFonts w:hint="eastAsia"/>
          <w:sz w:val="24"/>
          <w:szCs w:val="24"/>
        </w:rPr>
        <w:t>职　　　　务：</w:t>
      </w:r>
      <w:r>
        <w:rPr>
          <w:rFonts w:ascii="宋体" w:hAnsi="宋体" w:hint="eastAsia"/>
          <w:sz w:val="24"/>
          <w:szCs w:val="24"/>
          <w:u w:val="single"/>
        </w:rPr>
        <w:t xml:space="preserve">                            </w:t>
      </w:r>
    </w:p>
    <w:p w14:paraId="73AA8F53" w14:textId="77777777" w:rsidR="00237306" w:rsidRDefault="00000000">
      <w:pPr>
        <w:spacing w:line="360" w:lineRule="auto"/>
        <w:ind w:firstLine="435"/>
        <w:rPr>
          <w:sz w:val="24"/>
          <w:szCs w:val="24"/>
        </w:rPr>
      </w:pPr>
      <w:r>
        <w:rPr>
          <w:rFonts w:hint="eastAsia"/>
          <w:sz w:val="24"/>
          <w:szCs w:val="24"/>
        </w:rPr>
        <w:t>详细通讯地址：</w:t>
      </w:r>
      <w:r>
        <w:rPr>
          <w:rFonts w:ascii="宋体" w:hAnsi="宋体" w:hint="eastAsia"/>
          <w:sz w:val="24"/>
          <w:szCs w:val="24"/>
          <w:u w:val="single"/>
        </w:rPr>
        <w:t xml:space="preserve">                            </w:t>
      </w:r>
    </w:p>
    <w:p w14:paraId="714965C0" w14:textId="77777777" w:rsidR="00237306" w:rsidRDefault="00000000">
      <w:pPr>
        <w:spacing w:line="360" w:lineRule="auto"/>
        <w:ind w:firstLine="435"/>
        <w:rPr>
          <w:sz w:val="24"/>
          <w:szCs w:val="24"/>
        </w:rPr>
      </w:pPr>
      <w:r>
        <w:rPr>
          <w:rFonts w:hint="eastAsia"/>
          <w:sz w:val="24"/>
          <w:szCs w:val="24"/>
        </w:rPr>
        <w:t>邮</w:t>
      </w:r>
      <w:r>
        <w:rPr>
          <w:rFonts w:hint="eastAsia"/>
          <w:sz w:val="24"/>
          <w:szCs w:val="24"/>
        </w:rPr>
        <w:t xml:space="preserve"> </w:t>
      </w:r>
      <w:r>
        <w:rPr>
          <w:rFonts w:hint="eastAsia"/>
          <w:sz w:val="24"/>
          <w:szCs w:val="24"/>
        </w:rPr>
        <w:t>政</w:t>
      </w:r>
      <w:r>
        <w:rPr>
          <w:rFonts w:hint="eastAsia"/>
          <w:sz w:val="24"/>
          <w:szCs w:val="24"/>
        </w:rPr>
        <w:t xml:space="preserve">  </w:t>
      </w:r>
      <w:r>
        <w:rPr>
          <w:rFonts w:hint="eastAsia"/>
          <w:sz w:val="24"/>
          <w:szCs w:val="24"/>
        </w:rPr>
        <w:t>编</w:t>
      </w:r>
      <w:r>
        <w:rPr>
          <w:rFonts w:hint="eastAsia"/>
          <w:sz w:val="24"/>
          <w:szCs w:val="24"/>
        </w:rPr>
        <w:t xml:space="preserve"> </w:t>
      </w:r>
      <w:r>
        <w:rPr>
          <w:rFonts w:hint="eastAsia"/>
          <w:sz w:val="24"/>
          <w:szCs w:val="24"/>
        </w:rPr>
        <w:t>码：</w:t>
      </w:r>
      <w:r>
        <w:rPr>
          <w:rFonts w:ascii="宋体" w:hAnsi="宋体" w:hint="eastAsia"/>
          <w:sz w:val="24"/>
          <w:szCs w:val="24"/>
          <w:u w:val="single"/>
        </w:rPr>
        <w:t xml:space="preserve">                            </w:t>
      </w:r>
    </w:p>
    <w:p w14:paraId="27D167AB" w14:textId="77777777" w:rsidR="00237306" w:rsidRDefault="00000000">
      <w:pPr>
        <w:spacing w:line="360" w:lineRule="auto"/>
        <w:ind w:firstLine="435"/>
        <w:rPr>
          <w:sz w:val="24"/>
          <w:szCs w:val="24"/>
        </w:rPr>
      </w:pPr>
      <w:r>
        <w:rPr>
          <w:rFonts w:hint="eastAsia"/>
          <w:sz w:val="24"/>
          <w:szCs w:val="24"/>
        </w:rPr>
        <w:t>传　　　　真：</w:t>
      </w:r>
      <w:r>
        <w:rPr>
          <w:rFonts w:ascii="宋体" w:hAnsi="宋体" w:hint="eastAsia"/>
          <w:sz w:val="24"/>
          <w:szCs w:val="24"/>
          <w:u w:val="single"/>
        </w:rPr>
        <w:t xml:space="preserve">                            </w:t>
      </w:r>
    </w:p>
    <w:p w14:paraId="2782DAC6" w14:textId="77777777" w:rsidR="00237306" w:rsidRDefault="00000000">
      <w:pPr>
        <w:spacing w:line="360" w:lineRule="auto"/>
        <w:ind w:firstLine="435"/>
        <w:rPr>
          <w:sz w:val="24"/>
          <w:szCs w:val="24"/>
        </w:rPr>
      </w:pPr>
      <w:r>
        <w:rPr>
          <w:rFonts w:hint="eastAsia"/>
          <w:sz w:val="24"/>
          <w:szCs w:val="24"/>
        </w:rPr>
        <w:t>电　　　　话：</w:t>
      </w:r>
      <w:r>
        <w:rPr>
          <w:rFonts w:ascii="宋体" w:hAnsi="宋体" w:hint="eastAsia"/>
          <w:sz w:val="24"/>
          <w:szCs w:val="24"/>
          <w:u w:val="single"/>
        </w:rPr>
        <w:t xml:space="preserve">                            </w:t>
      </w:r>
    </w:p>
    <w:p w14:paraId="620F94A0" w14:textId="77777777" w:rsidR="00237306" w:rsidRDefault="00000000">
      <w:pPr>
        <w:spacing w:line="360" w:lineRule="auto"/>
        <w:ind w:firstLine="435"/>
        <w:rPr>
          <w:sz w:val="24"/>
          <w:szCs w:val="24"/>
        </w:rPr>
      </w:pPr>
      <w:r>
        <w:rPr>
          <w:rFonts w:hint="eastAsia"/>
          <w:sz w:val="24"/>
          <w:szCs w:val="24"/>
        </w:rPr>
        <w:t>手</w:t>
      </w:r>
      <w:r>
        <w:rPr>
          <w:rFonts w:hint="eastAsia"/>
          <w:sz w:val="24"/>
          <w:szCs w:val="24"/>
        </w:rPr>
        <w:t xml:space="preserve">        </w:t>
      </w:r>
      <w:r>
        <w:rPr>
          <w:rFonts w:hint="eastAsia"/>
          <w:sz w:val="24"/>
          <w:szCs w:val="24"/>
        </w:rPr>
        <w:t>机：</w:t>
      </w:r>
      <w:r>
        <w:rPr>
          <w:rFonts w:ascii="宋体" w:hAnsi="宋体" w:hint="eastAsia"/>
          <w:sz w:val="24"/>
          <w:szCs w:val="24"/>
          <w:u w:val="single"/>
        </w:rPr>
        <w:t xml:space="preserve">                            </w:t>
      </w:r>
    </w:p>
    <w:p w14:paraId="0AC5AEE5" w14:textId="77777777" w:rsidR="00237306" w:rsidRDefault="00000000">
      <w:pPr>
        <w:spacing w:line="360" w:lineRule="auto"/>
        <w:ind w:firstLine="435"/>
        <w:rPr>
          <w:b/>
          <w:sz w:val="24"/>
          <w:szCs w:val="24"/>
        </w:rPr>
      </w:pPr>
      <w:r>
        <w:rPr>
          <w:rFonts w:hint="eastAsia"/>
          <w:b/>
          <w:sz w:val="24"/>
          <w:szCs w:val="24"/>
        </w:rPr>
        <w:t>（后附法定代表人</w:t>
      </w:r>
      <w:r>
        <w:rPr>
          <w:b/>
          <w:sz w:val="24"/>
          <w:szCs w:val="24"/>
        </w:rPr>
        <w:t>及被授权人身份证复印件并加盖公章</w:t>
      </w:r>
      <w:r>
        <w:rPr>
          <w:rFonts w:hint="eastAsia"/>
          <w:b/>
          <w:sz w:val="24"/>
          <w:szCs w:val="24"/>
        </w:rPr>
        <w:t>）</w:t>
      </w:r>
    </w:p>
    <w:p w14:paraId="5CD348D4" w14:textId="77777777" w:rsidR="00237306" w:rsidRDefault="00000000">
      <w:pPr>
        <w:pStyle w:val="3"/>
        <w:rPr>
          <w:rFonts w:ascii="宋体"/>
          <w:sz w:val="24"/>
          <w:szCs w:val="24"/>
        </w:rPr>
      </w:pPr>
      <w:bookmarkStart w:id="683" w:name="_Toc381991896"/>
      <w:bookmarkStart w:id="684" w:name="_Toc381474659"/>
      <w:bookmarkStart w:id="685" w:name="_Toc448762905"/>
      <w:bookmarkStart w:id="686" w:name="_Toc381991740"/>
      <w:bookmarkStart w:id="687" w:name="_Toc381992024"/>
      <w:bookmarkStart w:id="688" w:name="_Toc387246188"/>
      <w:bookmarkStart w:id="689" w:name="_Toc381616249"/>
      <w:bookmarkStart w:id="690" w:name="_Toc382036726"/>
      <w:bookmarkStart w:id="691" w:name="_Toc446504477"/>
      <w:bookmarkStart w:id="692" w:name="_Toc446504403"/>
      <w:r>
        <w:rPr>
          <w:rFonts w:ascii="宋体"/>
          <w:sz w:val="24"/>
          <w:szCs w:val="24"/>
        </w:rPr>
        <w:lastRenderedPageBreak/>
        <w:t>6</w:t>
      </w:r>
      <w:r>
        <w:rPr>
          <w:rFonts w:ascii="宋体" w:hint="eastAsia"/>
          <w:sz w:val="24"/>
          <w:szCs w:val="24"/>
        </w:rPr>
        <w:t>、相关证明文件格式</w:t>
      </w:r>
      <w:bookmarkEnd w:id="683"/>
      <w:bookmarkEnd w:id="684"/>
      <w:bookmarkEnd w:id="685"/>
      <w:bookmarkEnd w:id="686"/>
      <w:bookmarkEnd w:id="687"/>
      <w:bookmarkEnd w:id="688"/>
      <w:bookmarkEnd w:id="689"/>
      <w:bookmarkEnd w:id="690"/>
      <w:bookmarkEnd w:id="691"/>
      <w:bookmarkEnd w:id="692"/>
    </w:p>
    <w:p w14:paraId="309DCB5A" w14:textId="77777777" w:rsidR="00237306" w:rsidRDefault="00000000">
      <w:pPr>
        <w:spacing w:line="360" w:lineRule="auto"/>
        <w:rPr>
          <w:rFonts w:ascii="宋体"/>
          <w:sz w:val="24"/>
          <w:szCs w:val="24"/>
        </w:rPr>
      </w:pPr>
      <w:r>
        <w:rPr>
          <w:rFonts w:ascii="宋体" w:hint="eastAsia"/>
          <w:sz w:val="24"/>
          <w:szCs w:val="24"/>
        </w:rPr>
        <w:t>一、目录</w:t>
      </w:r>
    </w:p>
    <w:p w14:paraId="308F0979" w14:textId="77777777" w:rsidR="00237306" w:rsidRDefault="00000000">
      <w:pPr>
        <w:widowControl/>
        <w:tabs>
          <w:tab w:val="left" w:pos="540"/>
        </w:tabs>
        <w:spacing w:line="360" w:lineRule="auto"/>
        <w:jc w:val="left"/>
        <w:rPr>
          <w:rFonts w:ascii="宋体"/>
          <w:sz w:val="24"/>
        </w:rPr>
      </w:pPr>
      <w:r>
        <w:rPr>
          <w:rFonts w:ascii="宋体"/>
          <w:sz w:val="24"/>
        </w:rPr>
        <w:t>6</w:t>
      </w:r>
      <w:r>
        <w:rPr>
          <w:rFonts w:ascii="宋体" w:hint="eastAsia"/>
          <w:sz w:val="24"/>
        </w:rPr>
        <w:t>.1</w:t>
      </w:r>
      <w:r>
        <w:rPr>
          <w:rFonts w:ascii="宋体"/>
          <w:sz w:val="24"/>
        </w:rPr>
        <w:t xml:space="preserve"> </w:t>
      </w:r>
      <w:bookmarkStart w:id="693" w:name="_Hlk96590991"/>
      <w:r>
        <w:rPr>
          <w:rFonts w:ascii="宋体" w:hint="eastAsia"/>
          <w:sz w:val="24"/>
        </w:rPr>
        <w:t>（1）有效的企业法人营业执照（三证合一按实际执行）；</w:t>
      </w:r>
    </w:p>
    <w:bookmarkEnd w:id="693"/>
    <w:p w14:paraId="7A6B2F42" w14:textId="77777777" w:rsidR="00237306" w:rsidRPr="002D737F" w:rsidRDefault="00000000">
      <w:pPr>
        <w:widowControl/>
        <w:tabs>
          <w:tab w:val="left" w:pos="540"/>
        </w:tabs>
        <w:spacing w:line="360" w:lineRule="auto"/>
        <w:jc w:val="left"/>
        <w:rPr>
          <w:rFonts w:ascii="宋体"/>
          <w:sz w:val="24"/>
        </w:rPr>
      </w:pPr>
      <w:r w:rsidRPr="002D737F">
        <w:rPr>
          <w:rFonts w:ascii="宋体" w:hint="eastAsia"/>
          <w:sz w:val="24"/>
        </w:rPr>
        <w:t>（2）投标人具有有效期内的 CMMI软件成熟度认证证书三级或三级以上</w:t>
      </w:r>
    </w:p>
    <w:p w14:paraId="7D01020A" w14:textId="77777777" w:rsidR="00237306" w:rsidRPr="002D737F" w:rsidRDefault="00000000">
      <w:pPr>
        <w:widowControl/>
        <w:tabs>
          <w:tab w:val="left" w:pos="540"/>
        </w:tabs>
        <w:spacing w:line="360" w:lineRule="auto"/>
        <w:jc w:val="left"/>
        <w:rPr>
          <w:rFonts w:ascii="宋体"/>
          <w:sz w:val="24"/>
        </w:rPr>
      </w:pPr>
      <w:r w:rsidRPr="002D737F">
        <w:rPr>
          <w:rFonts w:ascii="宋体" w:hint="eastAsia"/>
          <w:sz w:val="24"/>
        </w:rPr>
        <w:t>（3）投标人具有ISO 9001认证证书</w:t>
      </w:r>
    </w:p>
    <w:p w14:paraId="2AB83EA2" w14:textId="77777777" w:rsidR="00237306" w:rsidRDefault="00000000">
      <w:pPr>
        <w:widowControl/>
        <w:tabs>
          <w:tab w:val="left" w:pos="540"/>
        </w:tabs>
        <w:spacing w:line="360" w:lineRule="auto"/>
        <w:jc w:val="left"/>
        <w:rPr>
          <w:rFonts w:ascii="宋体"/>
          <w:sz w:val="24"/>
        </w:rPr>
      </w:pPr>
      <w:r>
        <w:rPr>
          <w:rFonts w:ascii="宋体" w:hint="eastAsia"/>
          <w:sz w:val="24"/>
        </w:rPr>
        <w:t>（4）以及投标人认为可需要用到的其余相关资质、备案或体系认证证书等（复印件加盖公章）；</w:t>
      </w:r>
    </w:p>
    <w:p w14:paraId="79479035" w14:textId="77777777" w:rsidR="00237306" w:rsidRDefault="00000000">
      <w:pPr>
        <w:spacing w:line="360" w:lineRule="auto"/>
        <w:rPr>
          <w:rFonts w:ascii="宋体"/>
          <w:sz w:val="24"/>
        </w:rPr>
      </w:pPr>
      <w:r>
        <w:rPr>
          <w:rFonts w:ascii="宋体"/>
          <w:sz w:val="24"/>
        </w:rPr>
        <w:t>6</w:t>
      </w:r>
      <w:r>
        <w:rPr>
          <w:rFonts w:ascii="宋体" w:hint="eastAsia"/>
          <w:sz w:val="24"/>
        </w:rPr>
        <w:t>.</w:t>
      </w:r>
      <w:r>
        <w:rPr>
          <w:rFonts w:ascii="宋体"/>
          <w:sz w:val="24"/>
        </w:rPr>
        <w:t>2</w:t>
      </w:r>
      <w:r>
        <w:rPr>
          <w:rFonts w:ascii="宋体" w:hint="eastAsia"/>
          <w:sz w:val="24"/>
        </w:rPr>
        <w:t xml:space="preserve"> 投标人应提供税款所属时间为2023年1月至2023年10月期间任意连续三个月的相关机构出具的企业完税证明(企业代缴的个人所得税除外，如在其中某月无经营业务则应提供税务部门出具的相关证明）（复印件加盖投标人公章）；</w:t>
      </w:r>
    </w:p>
    <w:p w14:paraId="49744CC5" w14:textId="77777777" w:rsidR="00237306" w:rsidRDefault="00000000">
      <w:pPr>
        <w:spacing w:line="360" w:lineRule="auto"/>
        <w:rPr>
          <w:rFonts w:ascii="宋体"/>
          <w:sz w:val="24"/>
        </w:rPr>
      </w:pPr>
      <w:r>
        <w:rPr>
          <w:rFonts w:ascii="宋体"/>
          <w:sz w:val="24"/>
        </w:rPr>
        <w:t>6.3</w:t>
      </w:r>
      <w:r>
        <w:rPr>
          <w:rFonts w:ascii="宋体" w:hint="eastAsia"/>
          <w:sz w:val="24"/>
        </w:rPr>
        <w:t xml:space="preserve"> 投标人应提供所属时间为2023年1月至2023年10月期间任意连续三个月的社会保障资金缴纳记录（复印件加盖投标人公章）；</w:t>
      </w:r>
    </w:p>
    <w:p w14:paraId="0DB203CD" w14:textId="77777777" w:rsidR="00237306" w:rsidRDefault="00000000">
      <w:pPr>
        <w:spacing w:line="360" w:lineRule="auto"/>
        <w:rPr>
          <w:rFonts w:ascii="宋体"/>
          <w:sz w:val="24"/>
        </w:rPr>
      </w:pPr>
      <w:r>
        <w:rPr>
          <w:rFonts w:ascii="宋体"/>
          <w:sz w:val="24"/>
        </w:rPr>
        <w:t>6</w:t>
      </w:r>
      <w:r>
        <w:rPr>
          <w:rFonts w:ascii="宋体" w:hint="eastAsia"/>
          <w:sz w:val="24"/>
        </w:rPr>
        <w:t>.</w:t>
      </w:r>
      <w:r>
        <w:rPr>
          <w:rFonts w:ascii="宋体"/>
          <w:sz w:val="24"/>
        </w:rPr>
        <w:t xml:space="preserve">4 </w:t>
      </w:r>
      <w:r>
        <w:rPr>
          <w:rFonts w:ascii="宋体" w:hint="eastAsia"/>
          <w:sz w:val="24"/>
        </w:rPr>
        <w:t>相关承诺及声明；</w:t>
      </w:r>
    </w:p>
    <w:p w14:paraId="014887F9" w14:textId="77777777" w:rsidR="00237306" w:rsidRDefault="00000000">
      <w:pPr>
        <w:spacing w:line="360" w:lineRule="auto"/>
        <w:rPr>
          <w:rFonts w:ascii="宋体"/>
          <w:sz w:val="24"/>
        </w:rPr>
      </w:pPr>
      <w:r>
        <w:rPr>
          <w:rFonts w:ascii="宋体"/>
          <w:sz w:val="24"/>
        </w:rPr>
        <w:t>6</w:t>
      </w:r>
      <w:r>
        <w:rPr>
          <w:rFonts w:ascii="宋体" w:hint="eastAsia"/>
          <w:sz w:val="24"/>
        </w:rPr>
        <w:t>.</w:t>
      </w:r>
      <w:r>
        <w:rPr>
          <w:rFonts w:ascii="宋体"/>
          <w:sz w:val="24"/>
        </w:rPr>
        <w:t xml:space="preserve">5 </w:t>
      </w:r>
      <w:r>
        <w:rPr>
          <w:rFonts w:ascii="宋体" w:hint="eastAsia"/>
          <w:sz w:val="24"/>
        </w:rPr>
        <w:t>投标人提供2022年度经会计事务所审计的完整年度审计报告(复印件加盖投标人公章)或投标截止日前三个月内银行开具的资信证明原件或复印件；</w:t>
      </w:r>
    </w:p>
    <w:p w14:paraId="56950D49" w14:textId="77777777" w:rsidR="00237306" w:rsidRDefault="00000000">
      <w:pPr>
        <w:spacing w:line="360" w:lineRule="auto"/>
        <w:rPr>
          <w:rFonts w:ascii="宋体"/>
          <w:sz w:val="24"/>
        </w:rPr>
      </w:pPr>
      <w:r>
        <w:rPr>
          <w:rFonts w:ascii="宋体"/>
          <w:sz w:val="24"/>
        </w:rPr>
        <w:t>6</w:t>
      </w:r>
      <w:r>
        <w:rPr>
          <w:rFonts w:ascii="宋体" w:hint="eastAsia"/>
          <w:sz w:val="24"/>
        </w:rPr>
        <w:t>.</w:t>
      </w:r>
      <w:r>
        <w:rPr>
          <w:rFonts w:ascii="宋体"/>
          <w:sz w:val="24"/>
        </w:rPr>
        <w:t xml:space="preserve">6 </w:t>
      </w:r>
      <w:r>
        <w:rPr>
          <w:rFonts w:ascii="宋体" w:hint="eastAsia"/>
          <w:sz w:val="24"/>
        </w:rPr>
        <w:t>投标人基本情况表</w:t>
      </w:r>
    </w:p>
    <w:p w14:paraId="2F2B7B58" w14:textId="77777777" w:rsidR="00237306" w:rsidRDefault="00000000">
      <w:pPr>
        <w:spacing w:line="360" w:lineRule="auto"/>
        <w:rPr>
          <w:rFonts w:ascii="宋体"/>
          <w:sz w:val="24"/>
        </w:rPr>
      </w:pPr>
      <w:r>
        <w:rPr>
          <w:rFonts w:ascii="宋体"/>
          <w:sz w:val="24"/>
        </w:rPr>
        <w:t xml:space="preserve">6.7 </w:t>
      </w:r>
      <w:r>
        <w:rPr>
          <w:rFonts w:ascii="宋体" w:hint="eastAsia"/>
          <w:sz w:val="24"/>
        </w:rPr>
        <w:t>投标人未被列入“信用中国”网站列为失信被执行人、税收违法黑名单（相关网站截图打印日期为本公告发布之日后，截图加盖单位公章）；</w:t>
      </w:r>
    </w:p>
    <w:p w14:paraId="3227AB66" w14:textId="77777777" w:rsidR="00237306" w:rsidRDefault="00000000">
      <w:pPr>
        <w:spacing w:line="360" w:lineRule="auto"/>
        <w:rPr>
          <w:rFonts w:ascii="宋体"/>
          <w:sz w:val="24"/>
        </w:rPr>
      </w:pPr>
      <w:r>
        <w:rPr>
          <w:rFonts w:ascii="宋体"/>
          <w:sz w:val="24"/>
        </w:rPr>
        <w:t>6</w:t>
      </w:r>
      <w:r>
        <w:rPr>
          <w:rFonts w:ascii="宋体" w:hint="eastAsia"/>
          <w:sz w:val="24"/>
        </w:rPr>
        <w:t>.</w:t>
      </w:r>
      <w:r>
        <w:rPr>
          <w:rFonts w:ascii="宋体"/>
          <w:sz w:val="24"/>
        </w:rPr>
        <w:t xml:space="preserve">8 </w:t>
      </w:r>
      <w:r>
        <w:rPr>
          <w:rFonts w:ascii="宋体" w:hint="eastAsia"/>
          <w:sz w:val="24"/>
        </w:rPr>
        <w:t>类似项目业绩表（</w:t>
      </w:r>
      <w:r>
        <w:rPr>
          <w:rFonts w:ascii="宋体" w:hint="eastAsia"/>
          <w:sz w:val="24"/>
          <w:szCs w:val="24"/>
        </w:rPr>
        <w:t>需</w:t>
      </w:r>
      <w:r>
        <w:rPr>
          <w:rFonts w:ascii="宋体"/>
          <w:sz w:val="24"/>
          <w:szCs w:val="24"/>
        </w:rPr>
        <w:t>提供合同复印件加盖公章</w:t>
      </w:r>
      <w:r>
        <w:rPr>
          <w:rFonts w:ascii="宋体" w:hint="eastAsia"/>
          <w:sz w:val="24"/>
        </w:rPr>
        <w:t>）；</w:t>
      </w:r>
    </w:p>
    <w:p w14:paraId="36E72605" w14:textId="77777777" w:rsidR="00237306" w:rsidRDefault="00000000">
      <w:pPr>
        <w:tabs>
          <w:tab w:val="left" w:pos="720"/>
        </w:tabs>
        <w:autoSpaceDE w:val="0"/>
        <w:autoSpaceDN w:val="0"/>
        <w:adjustRightInd w:val="0"/>
        <w:spacing w:line="360" w:lineRule="auto"/>
        <w:ind w:right="17"/>
        <w:jc w:val="left"/>
        <w:rPr>
          <w:rFonts w:ascii="宋体"/>
          <w:sz w:val="24"/>
        </w:rPr>
      </w:pPr>
      <w:r>
        <w:rPr>
          <w:rFonts w:ascii="宋体"/>
          <w:sz w:val="24"/>
        </w:rPr>
        <w:t>6</w:t>
      </w:r>
      <w:r>
        <w:rPr>
          <w:rFonts w:ascii="宋体" w:hint="eastAsia"/>
          <w:sz w:val="24"/>
        </w:rPr>
        <w:t>.</w:t>
      </w:r>
      <w:r>
        <w:rPr>
          <w:rFonts w:ascii="宋体"/>
          <w:sz w:val="24"/>
        </w:rPr>
        <w:t xml:space="preserve">9 </w:t>
      </w:r>
      <w:r>
        <w:rPr>
          <w:rFonts w:ascii="宋体" w:hint="eastAsia"/>
          <w:sz w:val="24"/>
        </w:rPr>
        <w:t>招标文件要求的其它文件及</w:t>
      </w:r>
      <w:r>
        <w:rPr>
          <w:rFonts w:hint="eastAsia"/>
          <w:sz w:val="24"/>
        </w:rPr>
        <w:t>投标人认为有必要提供的其它文件。</w:t>
      </w:r>
    </w:p>
    <w:p w14:paraId="5CAA6FF9" w14:textId="77777777" w:rsidR="00237306" w:rsidRDefault="00000000">
      <w:pPr>
        <w:spacing w:line="360" w:lineRule="auto"/>
        <w:rPr>
          <w:rFonts w:ascii="宋体"/>
          <w:sz w:val="24"/>
          <w:szCs w:val="24"/>
        </w:rPr>
      </w:pPr>
      <w:r>
        <w:rPr>
          <w:rFonts w:ascii="宋体" w:hint="eastAsia"/>
          <w:sz w:val="24"/>
          <w:szCs w:val="24"/>
        </w:rPr>
        <w:t>二、填写须知</w:t>
      </w:r>
    </w:p>
    <w:p w14:paraId="11967B5A" w14:textId="77777777" w:rsidR="00237306" w:rsidRDefault="00000000">
      <w:pPr>
        <w:numPr>
          <w:ilvl w:val="0"/>
          <w:numId w:val="71"/>
        </w:numPr>
        <w:spacing w:line="360" w:lineRule="auto"/>
        <w:rPr>
          <w:rFonts w:ascii="宋体"/>
          <w:sz w:val="24"/>
          <w:szCs w:val="24"/>
        </w:rPr>
      </w:pPr>
      <w:r>
        <w:rPr>
          <w:rFonts w:ascii="宋体" w:hint="eastAsia"/>
          <w:sz w:val="24"/>
          <w:szCs w:val="24"/>
        </w:rPr>
        <w:t>相关证明文件未提供格式的，由投标人提供。</w:t>
      </w:r>
    </w:p>
    <w:p w14:paraId="5506E1A5" w14:textId="77777777" w:rsidR="00237306" w:rsidRDefault="00000000">
      <w:pPr>
        <w:numPr>
          <w:ilvl w:val="0"/>
          <w:numId w:val="71"/>
        </w:numPr>
        <w:spacing w:line="360" w:lineRule="auto"/>
        <w:rPr>
          <w:rFonts w:ascii="宋体"/>
          <w:sz w:val="24"/>
          <w:szCs w:val="24"/>
        </w:rPr>
      </w:pPr>
      <w:r>
        <w:rPr>
          <w:rFonts w:ascii="宋体" w:hint="eastAsia"/>
          <w:sz w:val="24"/>
          <w:szCs w:val="24"/>
        </w:rPr>
        <w:t>所附格式中要求填写的全部问题和/或信息都必须填写。</w:t>
      </w:r>
    </w:p>
    <w:p w14:paraId="040B4864" w14:textId="77777777" w:rsidR="00237306" w:rsidRDefault="00000000">
      <w:pPr>
        <w:numPr>
          <w:ilvl w:val="0"/>
          <w:numId w:val="71"/>
        </w:numPr>
        <w:spacing w:line="360" w:lineRule="auto"/>
        <w:rPr>
          <w:rFonts w:ascii="宋体"/>
          <w:sz w:val="24"/>
          <w:szCs w:val="24"/>
        </w:rPr>
      </w:pPr>
      <w:r>
        <w:rPr>
          <w:rFonts w:ascii="宋体" w:hint="eastAsia"/>
          <w:sz w:val="24"/>
          <w:szCs w:val="24"/>
        </w:rPr>
        <w:t>采购方将应用投标人提交的资料根据自己的判断和考虑决定投标人履行合同的合格性及能力。</w:t>
      </w:r>
    </w:p>
    <w:p w14:paraId="3FE4E8D0" w14:textId="77777777" w:rsidR="00237306" w:rsidRDefault="00000000">
      <w:pPr>
        <w:numPr>
          <w:ilvl w:val="0"/>
          <w:numId w:val="71"/>
        </w:numPr>
        <w:spacing w:line="360" w:lineRule="auto"/>
        <w:rPr>
          <w:rFonts w:ascii="宋体"/>
          <w:sz w:val="24"/>
          <w:szCs w:val="24"/>
        </w:rPr>
      </w:pPr>
      <w:r>
        <w:rPr>
          <w:rFonts w:ascii="宋体" w:hint="eastAsia"/>
          <w:sz w:val="24"/>
          <w:szCs w:val="24"/>
        </w:rPr>
        <w:t>投标人提交的材料将被保密，但不退还。</w:t>
      </w:r>
    </w:p>
    <w:p w14:paraId="4BC44E27" w14:textId="77777777" w:rsidR="00237306" w:rsidRDefault="00237306">
      <w:pPr>
        <w:widowControl/>
        <w:jc w:val="left"/>
        <w:rPr>
          <w:rFonts w:ascii="宋体"/>
          <w:b/>
          <w:bCs/>
          <w:sz w:val="24"/>
          <w:szCs w:val="24"/>
        </w:rPr>
      </w:pPr>
    </w:p>
    <w:p w14:paraId="44F6F8CC" w14:textId="77777777" w:rsidR="00237306" w:rsidRDefault="00000000">
      <w:pPr>
        <w:spacing w:line="360" w:lineRule="auto"/>
        <w:rPr>
          <w:rFonts w:ascii="宋体"/>
          <w:b/>
          <w:bCs/>
          <w:sz w:val="24"/>
          <w:szCs w:val="24"/>
        </w:rPr>
      </w:pPr>
      <w:r>
        <w:rPr>
          <w:rFonts w:ascii="宋体"/>
          <w:b/>
          <w:bCs/>
          <w:sz w:val="24"/>
          <w:szCs w:val="24"/>
        </w:rPr>
        <w:br w:type="page"/>
      </w:r>
      <w:r>
        <w:rPr>
          <w:rFonts w:ascii="宋体"/>
          <w:b/>
          <w:bCs/>
          <w:sz w:val="24"/>
          <w:szCs w:val="24"/>
        </w:rPr>
        <w:lastRenderedPageBreak/>
        <w:t>6</w:t>
      </w:r>
      <w:r>
        <w:rPr>
          <w:rFonts w:ascii="宋体" w:hint="eastAsia"/>
          <w:b/>
          <w:bCs/>
          <w:sz w:val="24"/>
          <w:szCs w:val="24"/>
        </w:rPr>
        <w:t>.</w:t>
      </w:r>
      <w:r>
        <w:rPr>
          <w:rFonts w:ascii="宋体"/>
          <w:b/>
          <w:bCs/>
          <w:sz w:val="24"/>
          <w:szCs w:val="24"/>
        </w:rPr>
        <w:t xml:space="preserve">1 </w:t>
      </w:r>
      <w:r>
        <w:rPr>
          <w:rFonts w:ascii="宋体" w:hint="eastAsia"/>
          <w:b/>
          <w:bCs/>
          <w:sz w:val="24"/>
          <w:szCs w:val="24"/>
        </w:rPr>
        <w:t>（1）有效的企业法人营业执照（三证合一按实际执行）；</w:t>
      </w:r>
    </w:p>
    <w:p w14:paraId="51B380A7" w14:textId="77777777" w:rsidR="00237306" w:rsidRDefault="00237306">
      <w:pPr>
        <w:spacing w:line="360" w:lineRule="auto"/>
        <w:rPr>
          <w:rFonts w:ascii="宋体"/>
          <w:b/>
          <w:bCs/>
          <w:sz w:val="24"/>
          <w:szCs w:val="24"/>
        </w:rPr>
      </w:pPr>
    </w:p>
    <w:p w14:paraId="6E5B58A3" w14:textId="77777777" w:rsidR="00237306" w:rsidRDefault="00237306">
      <w:pPr>
        <w:pStyle w:val="af8"/>
      </w:pPr>
    </w:p>
    <w:p w14:paraId="41645A7A" w14:textId="77777777" w:rsidR="00237306" w:rsidRDefault="00000000">
      <w:pPr>
        <w:spacing w:line="360" w:lineRule="auto"/>
        <w:rPr>
          <w:rFonts w:ascii="宋体"/>
          <w:b/>
          <w:bCs/>
          <w:sz w:val="24"/>
          <w:szCs w:val="24"/>
        </w:rPr>
      </w:pPr>
      <w:r>
        <w:rPr>
          <w:rFonts w:ascii="宋体" w:hint="eastAsia"/>
          <w:b/>
          <w:bCs/>
          <w:sz w:val="24"/>
          <w:szCs w:val="24"/>
        </w:rPr>
        <w:t>（2）投标人具有有效期内的 CMMI软件成熟度认证证书三级或三级以上；</w:t>
      </w:r>
    </w:p>
    <w:p w14:paraId="41EFDE80" w14:textId="77777777" w:rsidR="00237306" w:rsidRDefault="00237306">
      <w:pPr>
        <w:spacing w:line="360" w:lineRule="auto"/>
        <w:rPr>
          <w:rFonts w:ascii="宋体"/>
          <w:b/>
          <w:bCs/>
          <w:sz w:val="24"/>
          <w:szCs w:val="24"/>
        </w:rPr>
      </w:pPr>
    </w:p>
    <w:p w14:paraId="2A37A8B9" w14:textId="77777777" w:rsidR="00237306" w:rsidRDefault="00237306">
      <w:pPr>
        <w:pStyle w:val="af8"/>
      </w:pPr>
    </w:p>
    <w:p w14:paraId="34507AFA" w14:textId="77777777" w:rsidR="00237306" w:rsidRDefault="00000000">
      <w:pPr>
        <w:spacing w:line="360" w:lineRule="auto"/>
        <w:rPr>
          <w:rFonts w:ascii="宋体"/>
          <w:b/>
          <w:bCs/>
          <w:sz w:val="24"/>
          <w:szCs w:val="24"/>
        </w:rPr>
      </w:pPr>
      <w:r>
        <w:rPr>
          <w:rFonts w:ascii="宋体" w:hint="eastAsia"/>
          <w:b/>
          <w:bCs/>
          <w:sz w:val="24"/>
          <w:szCs w:val="24"/>
        </w:rPr>
        <w:t>（3）投标人具有ISO 9001认证证书；</w:t>
      </w:r>
    </w:p>
    <w:p w14:paraId="0E8AA463" w14:textId="77777777" w:rsidR="00237306" w:rsidRDefault="00237306">
      <w:pPr>
        <w:spacing w:line="360" w:lineRule="auto"/>
        <w:rPr>
          <w:rFonts w:ascii="宋体"/>
          <w:b/>
          <w:bCs/>
          <w:sz w:val="24"/>
          <w:szCs w:val="24"/>
        </w:rPr>
      </w:pPr>
    </w:p>
    <w:p w14:paraId="77D11C17" w14:textId="77777777" w:rsidR="00237306" w:rsidRDefault="00237306">
      <w:pPr>
        <w:pStyle w:val="af8"/>
      </w:pPr>
    </w:p>
    <w:p w14:paraId="2C2F8C0D" w14:textId="77777777" w:rsidR="00237306" w:rsidRDefault="00000000">
      <w:pPr>
        <w:spacing w:line="360" w:lineRule="auto"/>
        <w:rPr>
          <w:rFonts w:ascii="宋体"/>
          <w:b/>
          <w:bCs/>
          <w:sz w:val="24"/>
          <w:szCs w:val="24"/>
        </w:rPr>
      </w:pPr>
      <w:r>
        <w:rPr>
          <w:rFonts w:ascii="宋体" w:hint="eastAsia"/>
          <w:b/>
          <w:bCs/>
          <w:sz w:val="24"/>
          <w:szCs w:val="24"/>
        </w:rPr>
        <w:t>（</w:t>
      </w:r>
      <w:bookmarkStart w:id="694" w:name="_Hlk147676552"/>
      <w:r>
        <w:rPr>
          <w:rFonts w:ascii="宋体" w:hint="eastAsia"/>
          <w:b/>
          <w:bCs/>
          <w:sz w:val="24"/>
          <w:szCs w:val="24"/>
        </w:rPr>
        <w:t>4）以及投标人认为可需要用到的其余相关资质、备案或体系认证证书等（复印件加盖公章）</w:t>
      </w:r>
      <w:bookmarkEnd w:id="694"/>
      <w:r>
        <w:rPr>
          <w:rFonts w:ascii="宋体" w:hint="eastAsia"/>
          <w:b/>
          <w:bCs/>
          <w:sz w:val="24"/>
          <w:szCs w:val="24"/>
        </w:rPr>
        <w:t>；</w:t>
      </w:r>
    </w:p>
    <w:p w14:paraId="371CA591" w14:textId="77777777" w:rsidR="00237306" w:rsidRDefault="00237306">
      <w:pPr>
        <w:spacing w:line="360" w:lineRule="auto"/>
        <w:rPr>
          <w:rFonts w:ascii="宋体"/>
          <w:b/>
          <w:sz w:val="24"/>
          <w:szCs w:val="24"/>
        </w:rPr>
      </w:pPr>
    </w:p>
    <w:p w14:paraId="61087328" w14:textId="77777777" w:rsidR="00237306" w:rsidRDefault="00237306">
      <w:pPr>
        <w:spacing w:line="360" w:lineRule="auto"/>
        <w:rPr>
          <w:rFonts w:ascii="宋体"/>
          <w:b/>
          <w:sz w:val="24"/>
          <w:szCs w:val="24"/>
        </w:rPr>
      </w:pPr>
    </w:p>
    <w:p w14:paraId="1C36AA50" w14:textId="77777777" w:rsidR="00237306" w:rsidRDefault="00237306">
      <w:pPr>
        <w:spacing w:line="360" w:lineRule="auto"/>
        <w:rPr>
          <w:rFonts w:ascii="宋体"/>
          <w:b/>
          <w:sz w:val="24"/>
          <w:szCs w:val="24"/>
        </w:rPr>
      </w:pPr>
    </w:p>
    <w:p w14:paraId="78307E4D" w14:textId="77777777" w:rsidR="00237306" w:rsidRDefault="00237306">
      <w:pPr>
        <w:pStyle w:val="aff9"/>
        <w:spacing w:beforeLines="20" w:before="48" w:afterLines="20" w:after="48" w:line="360" w:lineRule="auto"/>
        <w:rPr>
          <w:b/>
          <w:sz w:val="24"/>
          <w:szCs w:val="24"/>
        </w:rPr>
      </w:pPr>
    </w:p>
    <w:p w14:paraId="776A357F" w14:textId="77777777" w:rsidR="00237306" w:rsidRDefault="00000000">
      <w:pPr>
        <w:widowControl/>
        <w:jc w:val="left"/>
        <w:rPr>
          <w:rFonts w:ascii="宋体"/>
          <w:b/>
          <w:sz w:val="24"/>
          <w:szCs w:val="24"/>
        </w:rPr>
      </w:pPr>
      <w:bookmarkStart w:id="695" w:name="_Toc381474661"/>
      <w:r>
        <w:rPr>
          <w:rFonts w:ascii="宋体"/>
          <w:b/>
          <w:sz w:val="24"/>
          <w:szCs w:val="24"/>
        </w:rPr>
        <w:br w:type="page"/>
      </w:r>
      <w:r>
        <w:rPr>
          <w:rFonts w:ascii="宋体"/>
          <w:b/>
          <w:sz w:val="24"/>
          <w:szCs w:val="24"/>
        </w:rPr>
        <w:lastRenderedPageBreak/>
        <w:t>6</w:t>
      </w:r>
      <w:r>
        <w:rPr>
          <w:rFonts w:ascii="宋体" w:hint="eastAsia"/>
          <w:b/>
          <w:sz w:val="24"/>
          <w:szCs w:val="24"/>
        </w:rPr>
        <w:t>.</w:t>
      </w:r>
      <w:r>
        <w:rPr>
          <w:rFonts w:ascii="宋体"/>
          <w:b/>
          <w:sz w:val="24"/>
          <w:szCs w:val="24"/>
        </w:rPr>
        <w:t>2</w:t>
      </w:r>
      <w:r>
        <w:rPr>
          <w:rFonts w:ascii="宋体" w:hint="eastAsia"/>
          <w:b/>
          <w:sz w:val="24"/>
          <w:szCs w:val="24"/>
        </w:rPr>
        <w:t xml:space="preserve"> 税款缴纳情况证明</w:t>
      </w:r>
      <w:bookmarkEnd w:id="695"/>
    </w:p>
    <w:p w14:paraId="40934E22" w14:textId="77777777" w:rsidR="00237306" w:rsidRDefault="00000000">
      <w:pPr>
        <w:autoSpaceDE w:val="0"/>
        <w:autoSpaceDN w:val="0"/>
        <w:adjustRightInd w:val="0"/>
        <w:spacing w:line="360" w:lineRule="auto"/>
        <w:rPr>
          <w:sz w:val="24"/>
          <w:szCs w:val="24"/>
        </w:rPr>
      </w:pPr>
      <w:r>
        <w:rPr>
          <w:rFonts w:hint="eastAsia"/>
          <w:sz w:val="24"/>
          <w:szCs w:val="24"/>
        </w:rPr>
        <w:t>投标人应提供税款所属时间为</w:t>
      </w:r>
      <w:r>
        <w:rPr>
          <w:rFonts w:hint="eastAsia"/>
          <w:sz w:val="24"/>
          <w:szCs w:val="24"/>
        </w:rPr>
        <w:t>2023</w:t>
      </w:r>
      <w:r>
        <w:rPr>
          <w:rFonts w:hint="eastAsia"/>
          <w:sz w:val="24"/>
          <w:szCs w:val="24"/>
        </w:rPr>
        <w:t>年</w:t>
      </w:r>
      <w:r>
        <w:rPr>
          <w:rFonts w:hint="eastAsia"/>
          <w:sz w:val="24"/>
          <w:szCs w:val="24"/>
        </w:rPr>
        <w:t>1</w:t>
      </w:r>
      <w:r>
        <w:rPr>
          <w:rFonts w:hint="eastAsia"/>
          <w:sz w:val="24"/>
          <w:szCs w:val="24"/>
        </w:rPr>
        <w:t>月至</w:t>
      </w:r>
      <w:r>
        <w:rPr>
          <w:rFonts w:hint="eastAsia"/>
          <w:sz w:val="24"/>
          <w:szCs w:val="24"/>
        </w:rPr>
        <w:t>2023</w:t>
      </w:r>
      <w:r>
        <w:rPr>
          <w:rFonts w:hint="eastAsia"/>
          <w:sz w:val="24"/>
          <w:szCs w:val="24"/>
        </w:rPr>
        <w:t>年</w:t>
      </w:r>
      <w:r>
        <w:rPr>
          <w:rFonts w:hint="eastAsia"/>
          <w:sz w:val="24"/>
          <w:szCs w:val="24"/>
        </w:rPr>
        <w:t>10</w:t>
      </w:r>
      <w:r>
        <w:rPr>
          <w:rFonts w:hint="eastAsia"/>
          <w:sz w:val="24"/>
          <w:szCs w:val="24"/>
        </w:rPr>
        <w:t>月期间任意连续三个月的相关机构出具的企业完税证明</w:t>
      </w:r>
      <w:r>
        <w:rPr>
          <w:rFonts w:hint="eastAsia"/>
          <w:sz w:val="24"/>
          <w:szCs w:val="24"/>
        </w:rPr>
        <w:t>(</w:t>
      </w:r>
      <w:r>
        <w:rPr>
          <w:rFonts w:hint="eastAsia"/>
          <w:sz w:val="24"/>
          <w:szCs w:val="24"/>
        </w:rPr>
        <w:t>企业代缴的个人所得税除外，如在其中某月无经营业务则应提供税务部门出具的相关证明）</w:t>
      </w:r>
      <w:bookmarkStart w:id="696" w:name="_Hlk147834107"/>
      <w:r>
        <w:rPr>
          <w:rFonts w:hint="eastAsia"/>
          <w:sz w:val="24"/>
          <w:szCs w:val="24"/>
        </w:rPr>
        <w:t>（复印件加盖投标人公章）</w:t>
      </w:r>
      <w:bookmarkEnd w:id="696"/>
    </w:p>
    <w:p w14:paraId="6E295813" w14:textId="77777777" w:rsidR="00237306" w:rsidRDefault="00000000">
      <w:pPr>
        <w:widowControl/>
        <w:jc w:val="left"/>
        <w:rPr>
          <w:rFonts w:ascii="宋体"/>
          <w:b/>
          <w:sz w:val="24"/>
          <w:szCs w:val="24"/>
        </w:rPr>
      </w:pPr>
      <w:r>
        <w:rPr>
          <w:rFonts w:ascii="宋体"/>
          <w:b/>
          <w:sz w:val="24"/>
          <w:szCs w:val="24"/>
        </w:rPr>
        <w:br w:type="page"/>
      </w:r>
      <w:r>
        <w:rPr>
          <w:rFonts w:ascii="宋体"/>
          <w:b/>
          <w:sz w:val="24"/>
          <w:szCs w:val="24"/>
        </w:rPr>
        <w:lastRenderedPageBreak/>
        <w:t>6</w:t>
      </w:r>
      <w:r>
        <w:rPr>
          <w:rFonts w:ascii="宋体" w:hint="eastAsia"/>
          <w:b/>
          <w:sz w:val="24"/>
          <w:szCs w:val="24"/>
        </w:rPr>
        <w:t>.</w:t>
      </w:r>
      <w:r>
        <w:rPr>
          <w:rFonts w:ascii="宋体"/>
          <w:b/>
          <w:sz w:val="24"/>
          <w:szCs w:val="24"/>
        </w:rPr>
        <w:t>3</w:t>
      </w:r>
      <w:r>
        <w:rPr>
          <w:rFonts w:ascii="宋体" w:hint="eastAsia"/>
          <w:b/>
          <w:sz w:val="24"/>
          <w:szCs w:val="24"/>
        </w:rPr>
        <w:t xml:space="preserve"> 社会保障资金缴纳记录</w:t>
      </w:r>
    </w:p>
    <w:p w14:paraId="4324B60E" w14:textId="77777777" w:rsidR="00237306" w:rsidRDefault="00000000">
      <w:pPr>
        <w:autoSpaceDE w:val="0"/>
        <w:autoSpaceDN w:val="0"/>
        <w:adjustRightInd w:val="0"/>
        <w:spacing w:line="360" w:lineRule="auto"/>
        <w:rPr>
          <w:b/>
          <w:sz w:val="24"/>
          <w:szCs w:val="24"/>
        </w:rPr>
      </w:pPr>
      <w:r>
        <w:rPr>
          <w:rFonts w:hint="eastAsia"/>
          <w:sz w:val="24"/>
          <w:szCs w:val="24"/>
        </w:rPr>
        <w:t>投标人应提供所属时间为</w:t>
      </w:r>
      <w:r>
        <w:rPr>
          <w:rFonts w:hint="eastAsia"/>
          <w:sz w:val="24"/>
          <w:szCs w:val="24"/>
        </w:rPr>
        <w:t>2023</w:t>
      </w:r>
      <w:r>
        <w:rPr>
          <w:rFonts w:hint="eastAsia"/>
          <w:sz w:val="24"/>
          <w:szCs w:val="24"/>
        </w:rPr>
        <w:t>年</w:t>
      </w:r>
      <w:r>
        <w:rPr>
          <w:rFonts w:hint="eastAsia"/>
          <w:sz w:val="24"/>
          <w:szCs w:val="24"/>
        </w:rPr>
        <w:t>1</w:t>
      </w:r>
      <w:r>
        <w:rPr>
          <w:rFonts w:hint="eastAsia"/>
          <w:sz w:val="24"/>
          <w:szCs w:val="24"/>
        </w:rPr>
        <w:t>月至</w:t>
      </w:r>
      <w:r>
        <w:rPr>
          <w:rFonts w:hint="eastAsia"/>
          <w:sz w:val="24"/>
          <w:szCs w:val="24"/>
        </w:rPr>
        <w:t>2023</w:t>
      </w:r>
      <w:r>
        <w:rPr>
          <w:rFonts w:hint="eastAsia"/>
          <w:sz w:val="24"/>
          <w:szCs w:val="24"/>
        </w:rPr>
        <w:t>年</w:t>
      </w:r>
      <w:r>
        <w:rPr>
          <w:rFonts w:hint="eastAsia"/>
          <w:sz w:val="24"/>
          <w:szCs w:val="24"/>
        </w:rPr>
        <w:t>10</w:t>
      </w:r>
      <w:r>
        <w:rPr>
          <w:rFonts w:hint="eastAsia"/>
          <w:sz w:val="24"/>
          <w:szCs w:val="24"/>
        </w:rPr>
        <w:t>月期间任意连续三个月的社会保障资金缴纳记录；投标人逐年交纳社会保障资金的，须提供上年度缴纳社会保障资金的缴纳记录（复印件加盖投标人公章）</w:t>
      </w:r>
    </w:p>
    <w:p w14:paraId="72691950" w14:textId="77777777" w:rsidR="00237306" w:rsidRDefault="00000000">
      <w:pPr>
        <w:widowControl/>
        <w:jc w:val="left"/>
        <w:rPr>
          <w:b/>
          <w:sz w:val="24"/>
          <w:szCs w:val="24"/>
        </w:rPr>
      </w:pPr>
      <w:r>
        <w:rPr>
          <w:rFonts w:ascii="宋体"/>
          <w:b/>
          <w:sz w:val="24"/>
        </w:rPr>
        <w:br w:type="page"/>
      </w:r>
      <w:r>
        <w:rPr>
          <w:rFonts w:ascii="宋体"/>
          <w:b/>
          <w:sz w:val="24"/>
        </w:rPr>
        <w:lastRenderedPageBreak/>
        <w:t>6</w:t>
      </w:r>
      <w:r>
        <w:rPr>
          <w:rFonts w:ascii="宋体" w:hint="eastAsia"/>
          <w:b/>
          <w:sz w:val="24"/>
        </w:rPr>
        <w:t>.</w:t>
      </w:r>
      <w:r>
        <w:rPr>
          <w:rFonts w:ascii="宋体"/>
          <w:b/>
          <w:sz w:val="24"/>
        </w:rPr>
        <w:t xml:space="preserve">4 </w:t>
      </w:r>
      <w:r>
        <w:rPr>
          <w:rFonts w:hint="eastAsia"/>
          <w:b/>
          <w:sz w:val="24"/>
          <w:szCs w:val="24"/>
        </w:rPr>
        <w:t>相关承诺及声明</w:t>
      </w:r>
    </w:p>
    <w:p w14:paraId="44FD1749" w14:textId="77777777" w:rsidR="00237306" w:rsidRDefault="00237306">
      <w:pPr>
        <w:rPr>
          <w:rFonts w:ascii="宋体"/>
          <w:sz w:val="24"/>
          <w:szCs w:val="24"/>
        </w:rPr>
      </w:pPr>
    </w:p>
    <w:p w14:paraId="3C7323DC" w14:textId="77777777" w:rsidR="00237306" w:rsidRDefault="00237306">
      <w:pPr>
        <w:rPr>
          <w:rFonts w:ascii="宋体"/>
          <w:sz w:val="24"/>
          <w:szCs w:val="24"/>
        </w:rPr>
      </w:pPr>
    </w:p>
    <w:p w14:paraId="28338EAF" w14:textId="77777777" w:rsidR="00237306" w:rsidRDefault="00237306">
      <w:pPr>
        <w:rPr>
          <w:rFonts w:ascii="宋体"/>
          <w:sz w:val="24"/>
          <w:szCs w:val="24"/>
        </w:rPr>
      </w:pPr>
    </w:p>
    <w:p w14:paraId="5CF5884B" w14:textId="77777777" w:rsidR="00237306" w:rsidRDefault="00000000">
      <w:pPr>
        <w:spacing w:line="360" w:lineRule="auto"/>
        <w:rPr>
          <w:rFonts w:ascii="宋体"/>
          <w:sz w:val="24"/>
          <w:szCs w:val="24"/>
        </w:rPr>
      </w:pPr>
      <w:r>
        <w:rPr>
          <w:rFonts w:ascii="宋体" w:hint="eastAsia"/>
          <w:sz w:val="24"/>
          <w:szCs w:val="24"/>
        </w:rPr>
        <w:t>新华招标有限公司：</w:t>
      </w:r>
    </w:p>
    <w:p w14:paraId="527A9257" w14:textId="77777777" w:rsidR="00237306" w:rsidRDefault="00237306">
      <w:pPr>
        <w:spacing w:line="360" w:lineRule="auto"/>
        <w:rPr>
          <w:rFonts w:ascii="宋体"/>
          <w:sz w:val="24"/>
          <w:szCs w:val="24"/>
        </w:rPr>
      </w:pPr>
    </w:p>
    <w:p w14:paraId="434CFF6D" w14:textId="77777777" w:rsidR="00237306" w:rsidRDefault="00000000">
      <w:pPr>
        <w:spacing w:line="360" w:lineRule="auto"/>
        <w:ind w:firstLineChars="200" w:firstLine="480"/>
        <w:rPr>
          <w:rFonts w:ascii="宋体"/>
          <w:sz w:val="24"/>
          <w:szCs w:val="24"/>
        </w:rPr>
      </w:pPr>
      <w:r>
        <w:rPr>
          <w:rFonts w:ascii="宋体" w:hint="eastAsia"/>
          <w:sz w:val="24"/>
          <w:szCs w:val="24"/>
        </w:rPr>
        <w:t>我公司</w:t>
      </w:r>
      <w:r>
        <w:rPr>
          <w:rFonts w:ascii="宋体" w:cs="宋体" w:hint="eastAsia"/>
          <w:kern w:val="0"/>
          <w:sz w:val="24"/>
          <w:szCs w:val="24"/>
          <w:lang w:val="zh-CN"/>
        </w:rPr>
        <w:t>参加采购活动前三年内</w:t>
      </w:r>
      <w:r>
        <w:rPr>
          <w:rFonts w:ascii="宋体" w:hint="eastAsia"/>
          <w:sz w:val="24"/>
          <w:szCs w:val="24"/>
        </w:rPr>
        <w:t>，在经营活动中没有重大违法记录及</w:t>
      </w:r>
      <w:r>
        <w:rPr>
          <w:rFonts w:ascii="宋体"/>
          <w:sz w:val="24"/>
          <w:szCs w:val="24"/>
        </w:rPr>
        <w:t>行政处罚记录</w:t>
      </w:r>
      <w:r>
        <w:rPr>
          <w:rFonts w:ascii="宋体" w:hint="eastAsia"/>
          <w:sz w:val="24"/>
          <w:szCs w:val="24"/>
        </w:rPr>
        <w:t>；</w:t>
      </w:r>
    </w:p>
    <w:p w14:paraId="7BEFE10B" w14:textId="77777777" w:rsidR="00237306" w:rsidRDefault="00000000">
      <w:pPr>
        <w:spacing w:line="360" w:lineRule="auto"/>
        <w:ind w:firstLineChars="200" w:firstLine="480"/>
        <w:rPr>
          <w:rFonts w:ascii="宋体"/>
          <w:sz w:val="24"/>
          <w:szCs w:val="24"/>
        </w:rPr>
      </w:pPr>
      <w:r>
        <w:rPr>
          <w:rFonts w:ascii="宋体" w:hint="eastAsia"/>
          <w:sz w:val="24"/>
          <w:szCs w:val="24"/>
        </w:rPr>
        <w:t>我公司未发生在北京首新航空地面服务有限公司项目中标、中选后，存在因中标、中选人责任而未签订或未履行合同等行为,并给北京首新航空地面服务有限公司造成损失的情况；</w:t>
      </w:r>
    </w:p>
    <w:p w14:paraId="3C996B24" w14:textId="77777777" w:rsidR="00237306" w:rsidRDefault="00000000">
      <w:pPr>
        <w:spacing w:line="360" w:lineRule="auto"/>
        <w:ind w:firstLineChars="200" w:firstLine="480"/>
        <w:rPr>
          <w:rFonts w:ascii="宋体"/>
          <w:sz w:val="24"/>
          <w:szCs w:val="24"/>
        </w:rPr>
      </w:pPr>
      <w:r>
        <w:rPr>
          <w:rFonts w:ascii="宋体" w:hint="eastAsia"/>
          <w:sz w:val="24"/>
          <w:szCs w:val="24"/>
        </w:rPr>
        <w:t>我公司在过去三年内未出现以下任一情况：</w:t>
      </w:r>
    </w:p>
    <w:p w14:paraId="64B01F90" w14:textId="77777777" w:rsidR="00237306" w:rsidRDefault="00000000">
      <w:pPr>
        <w:spacing w:line="360" w:lineRule="auto"/>
        <w:ind w:firstLineChars="200" w:firstLine="480"/>
        <w:rPr>
          <w:rFonts w:ascii="宋体"/>
          <w:sz w:val="24"/>
          <w:szCs w:val="24"/>
        </w:rPr>
      </w:pPr>
      <w:r>
        <w:rPr>
          <w:rFonts w:ascii="宋体" w:hint="eastAsia"/>
          <w:sz w:val="24"/>
          <w:szCs w:val="24"/>
        </w:rPr>
        <w:t>a）因产品/服务质量导致安全生产责任事故受到行政处罚的；</w:t>
      </w:r>
    </w:p>
    <w:p w14:paraId="53B7CF32" w14:textId="77777777" w:rsidR="00237306" w:rsidRDefault="00000000">
      <w:pPr>
        <w:spacing w:line="360" w:lineRule="auto"/>
        <w:ind w:firstLineChars="200" w:firstLine="480"/>
        <w:rPr>
          <w:rFonts w:ascii="宋体"/>
          <w:sz w:val="24"/>
          <w:szCs w:val="24"/>
        </w:rPr>
      </w:pPr>
      <w:r>
        <w:rPr>
          <w:rFonts w:ascii="宋体" w:hint="eastAsia"/>
          <w:sz w:val="24"/>
          <w:szCs w:val="24"/>
        </w:rPr>
        <w:t>b）被信用中国网站（www.creditchina.gov.cn）列入失信被执行人、重大税收违法失信主体、经营异常名录、严重失信主体名单等。</w:t>
      </w:r>
    </w:p>
    <w:p w14:paraId="4D94A2FB" w14:textId="77777777" w:rsidR="00237306" w:rsidRDefault="00237306">
      <w:pPr>
        <w:spacing w:line="360" w:lineRule="auto"/>
        <w:ind w:firstLineChars="200" w:firstLine="480"/>
        <w:rPr>
          <w:rFonts w:ascii="宋体"/>
          <w:sz w:val="24"/>
          <w:szCs w:val="24"/>
        </w:rPr>
      </w:pPr>
    </w:p>
    <w:p w14:paraId="5A3D4DA6" w14:textId="77777777" w:rsidR="00237306" w:rsidRDefault="00000000">
      <w:pPr>
        <w:autoSpaceDE w:val="0"/>
        <w:autoSpaceDN w:val="0"/>
        <w:adjustRightInd w:val="0"/>
        <w:spacing w:line="360" w:lineRule="auto"/>
        <w:ind w:firstLineChars="200" w:firstLine="480"/>
        <w:rPr>
          <w:rFonts w:ascii="宋体"/>
          <w:sz w:val="24"/>
          <w:szCs w:val="24"/>
        </w:rPr>
      </w:pPr>
      <w:r>
        <w:rPr>
          <w:rFonts w:ascii="宋体" w:hint="eastAsia"/>
          <w:sz w:val="24"/>
          <w:szCs w:val="24"/>
        </w:rPr>
        <w:t>特此声明。</w:t>
      </w:r>
    </w:p>
    <w:p w14:paraId="7CD8CAAB" w14:textId="77777777" w:rsidR="00237306" w:rsidRDefault="00237306">
      <w:pPr>
        <w:autoSpaceDE w:val="0"/>
        <w:autoSpaceDN w:val="0"/>
        <w:adjustRightInd w:val="0"/>
        <w:spacing w:line="360" w:lineRule="auto"/>
        <w:ind w:firstLineChars="200" w:firstLine="480"/>
        <w:rPr>
          <w:rFonts w:ascii="宋体"/>
          <w:sz w:val="24"/>
          <w:szCs w:val="24"/>
        </w:rPr>
      </w:pPr>
    </w:p>
    <w:p w14:paraId="23E3FB82" w14:textId="77777777" w:rsidR="00237306" w:rsidRDefault="00237306">
      <w:pPr>
        <w:autoSpaceDE w:val="0"/>
        <w:autoSpaceDN w:val="0"/>
        <w:adjustRightInd w:val="0"/>
        <w:spacing w:line="360" w:lineRule="auto"/>
        <w:ind w:firstLineChars="200" w:firstLine="480"/>
        <w:rPr>
          <w:rFonts w:ascii="宋体"/>
          <w:sz w:val="24"/>
          <w:szCs w:val="24"/>
        </w:rPr>
      </w:pPr>
    </w:p>
    <w:p w14:paraId="7C346797" w14:textId="77777777" w:rsidR="00237306" w:rsidRDefault="00000000">
      <w:pPr>
        <w:spacing w:line="360" w:lineRule="auto"/>
        <w:rPr>
          <w:rFonts w:ascii="宋体"/>
          <w:sz w:val="24"/>
          <w:szCs w:val="24"/>
          <w:u w:val="single"/>
        </w:rPr>
      </w:pPr>
      <w:r>
        <w:rPr>
          <w:rFonts w:hint="eastAsia"/>
          <w:sz w:val="24"/>
          <w:szCs w:val="24"/>
        </w:rPr>
        <w:t>法定代表人或被授权人（签字或盖章）：</w:t>
      </w:r>
      <w:r>
        <w:rPr>
          <w:rFonts w:hint="eastAsia"/>
          <w:sz w:val="24"/>
          <w:szCs w:val="24"/>
          <w:u w:val="single"/>
        </w:rPr>
        <w:t xml:space="preserve">                      </w:t>
      </w:r>
    </w:p>
    <w:p w14:paraId="017702FF" w14:textId="77777777" w:rsidR="00237306" w:rsidRDefault="00000000">
      <w:pPr>
        <w:spacing w:line="360" w:lineRule="auto"/>
      </w:pPr>
      <w:r>
        <w:rPr>
          <w:rFonts w:hint="eastAsia"/>
        </w:rPr>
        <w:t xml:space="preserve">                              </w:t>
      </w:r>
    </w:p>
    <w:p w14:paraId="4DBA9CEB" w14:textId="77777777" w:rsidR="00237306" w:rsidRDefault="00000000">
      <w:pPr>
        <w:spacing w:line="360" w:lineRule="auto"/>
        <w:rPr>
          <w:rFonts w:ascii="宋体"/>
          <w:sz w:val="24"/>
          <w:szCs w:val="24"/>
          <w:u w:val="single"/>
        </w:rPr>
      </w:pPr>
      <w:r>
        <w:rPr>
          <w:rFonts w:ascii="宋体" w:hint="eastAsia"/>
          <w:sz w:val="24"/>
          <w:szCs w:val="24"/>
        </w:rPr>
        <w:t>投标人名称（公章）：</w:t>
      </w:r>
      <w:r>
        <w:rPr>
          <w:rFonts w:ascii="宋体" w:hint="eastAsia"/>
          <w:sz w:val="24"/>
          <w:szCs w:val="24"/>
          <w:u w:val="single"/>
        </w:rPr>
        <w:t xml:space="preserve">                         </w:t>
      </w:r>
    </w:p>
    <w:p w14:paraId="0B22CAA1" w14:textId="77777777" w:rsidR="00237306" w:rsidRDefault="00237306">
      <w:pPr>
        <w:spacing w:line="360" w:lineRule="auto"/>
        <w:rPr>
          <w:sz w:val="24"/>
          <w:szCs w:val="24"/>
        </w:rPr>
      </w:pPr>
    </w:p>
    <w:p w14:paraId="50C4269A" w14:textId="77777777" w:rsidR="00237306" w:rsidRDefault="00000000">
      <w:pPr>
        <w:spacing w:line="360" w:lineRule="auto"/>
        <w:rPr>
          <w:sz w:val="24"/>
          <w:szCs w:val="24"/>
          <w:u w:val="single"/>
        </w:rPr>
      </w:pPr>
      <w:r>
        <w:rPr>
          <w:rFonts w:hint="eastAsia"/>
          <w:sz w:val="24"/>
          <w:szCs w:val="24"/>
        </w:rPr>
        <w:t>日期：</w:t>
      </w:r>
      <w:r>
        <w:rPr>
          <w:rFonts w:hint="eastAsia"/>
          <w:sz w:val="24"/>
          <w:szCs w:val="24"/>
          <w:u w:val="single"/>
        </w:rPr>
        <w:t xml:space="preserve"> </w:t>
      </w:r>
      <w:r>
        <w:rPr>
          <w:sz w:val="24"/>
          <w:szCs w:val="24"/>
          <w:u w:val="single"/>
        </w:rPr>
        <w:t xml:space="preserve">            </w:t>
      </w:r>
    </w:p>
    <w:p w14:paraId="1009D0EB" w14:textId="77777777" w:rsidR="00237306" w:rsidRDefault="00237306">
      <w:pPr>
        <w:pStyle w:val="af8"/>
      </w:pPr>
    </w:p>
    <w:p w14:paraId="63A07B38" w14:textId="77777777" w:rsidR="00237306" w:rsidRDefault="00237306">
      <w:pPr>
        <w:pStyle w:val="af8"/>
      </w:pPr>
    </w:p>
    <w:p w14:paraId="1EA407DC" w14:textId="77777777" w:rsidR="00237306" w:rsidRDefault="00000000">
      <w:pPr>
        <w:spacing w:line="360" w:lineRule="auto"/>
        <w:rPr>
          <w:rFonts w:ascii="宋体" w:hAnsi="宋体"/>
          <w:sz w:val="24"/>
        </w:rPr>
      </w:pPr>
      <w:r>
        <w:br w:type="page"/>
      </w:r>
      <w:r>
        <w:rPr>
          <w:rFonts w:ascii="宋体" w:hAnsi="宋体" w:hint="eastAsia"/>
          <w:sz w:val="24"/>
        </w:rPr>
        <w:lastRenderedPageBreak/>
        <w:t>说明：1、投标人应当根据自身存在的情形，如实披露与本单位负责人为同一人或者存在直接控股、管理关系的供应商情况。</w:t>
      </w:r>
    </w:p>
    <w:p w14:paraId="15CE47B5" w14:textId="77777777" w:rsidR="00237306" w:rsidRDefault="00000000">
      <w:pPr>
        <w:spacing w:line="360" w:lineRule="auto"/>
        <w:rPr>
          <w:rFonts w:ascii="宋体" w:hAnsi="宋体"/>
          <w:sz w:val="24"/>
        </w:rPr>
      </w:pPr>
      <w:r>
        <w:rPr>
          <w:rFonts w:ascii="宋体" w:hAnsi="宋体" w:hint="eastAsia"/>
          <w:sz w:val="24"/>
        </w:rPr>
        <w:t>2、单位负责人为同一人或者存在直接控股、管理关系的不同供应商，参加同一合同项下的采购活动，相关投标均无效。</w:t>
      </w:r>
    </w:p>
    <w:p w14:paraId="25A1BADB" w14:textId="77777777" w:rsidR="00237306" w:rsidRDefault="00000000">
      <w:pPr>
        <w:rPr>
          <w:rFonts w:ascii="宋体" w:hAnsi="宋体"/>
          <w:color w:val="000000"/>
          <w:szCs w:val="21"/>
        </w:rPr>
      </w:pPr>
      <w:r>
        <w:rPr>
          <w:rFonts w:ascii="宋体" w:hAnsi="宋体" w:hint="eastAsia"/>
          <w:color w:val="000000"/>
          <w:szCs w:val="21"/>
        </w:rPr>
        <w:t>（如不存在上述情况，请提供如下声明）</w:t>
      </w:r>
    </w:p>
    <w:p w14:paraId="488A1DB4" w14:textId="77777777" w:rsidR="00237306" w:rsidRDefault="00237306">
      <w:pPr>
        <w:rPr>
          <w:rFonts w:ascii="宋体" w:hAnsi="宋体"/>
          <w:color w:val="000000"/>
          <w:szCs w:val="21"/>
        </w:rPr>
      </w:pPr>
    </w:p>
    <w:p w14:paraId="75A25A6E" w14:textId="77777777" w:rsidR="00237306" w:rsidRDefault="00237306">
      <w:pPr>
        <w:rPr>
          <w:rFonts w:ascii="宋体" w:hAnsi="宋体"/>
          <w:color w:val="000000"/>
          <w:sz w:val="24"/>
          <w:szCs w:val="24"/>
        </w:rPr>
      </w:pPr>
    </w:p>
    <w:p w14:paraId="70741835" w14:textId="77777777" w:rsidR="00237306" w:rsidRDefault="00237306">
      <w:pPr>
        <w:rPr>
          <w:rFonts w:ascii="宋体" w:hAnsi="宋体"/>
          <w:color w:val="000000"/>
          <w:sz w:val="24"/>
          <w:szCs w:val="24"/>
        </w:rPr>
      </w:pPr>
    </w:p>
    <w:p w14:paraId="30D198F9" w14:textId="77777777" w:rsidR="00237306" w:rsidRDefault="00000000">
      <w:pPr>
        <w:spacing w:line="360" w:lineRule="auto"/>
        <w:rPr>
          <w:rFonts w:ascii="宋体" w:hAnsi="宋体"/>
          <w:sz w:val="24"/>
        </w:rPr>
      </w:pPr>
      <w:r>
        <w:rPr>
          <w:rFonts w:ascii="宋体" w:hAnsi="宋体" w:hint="eastAsia"/>
          <w:sz w:val="24"/>
        </w:rPr>
        <w:t>新华招标有限公司：</w:t>
      </w:r>
    </w:p>
    <w:p w14:paraId="73E65BB3" w14:textId="77777777" w:rsidR="00237306" w:rsidRDefault="00000000">
      <w:pPr>
        <w:spacing w:line="360" w:lineRule="auto"/>
        <w:ind w:firstLineChars="200" w:firstLine="480"/>
        <w:rPr>
          <w:rFonts w:ascii="宋体" w:hAnsi="宋体"/>
          <w:sz w:val="24"/>
        </w:rPr>
      </w:pPr>
      <w:r>
        <w:rPr>
          <w:rFonts w:ascii="宋体" w:hAnsi="宋体" w:hint="eastAsia"/>
          <w:sz w:val="24"/>
        </w:rPr>
        <w:t>我单位负责人</w:t>
      </w:r>
      <w:r>
        <w:rPr>
          <w:rFonts w:ascii="宋体" w:hAnsi="宋体" w:hint="eastAsia"/>
          <w:sz w:val="24"/>
          <w:u w:val="single"/>
        </w:rPr>
        <w:t>（负责人姓名、身份证号）</w:t>
      </w:r>
      <w:r>
        <w:rPr>
          <w:rFonts w:ascii="宋体" w:hAnsi="宋体" w:hint="eastAsia"/>
          <w:sz w:val="24"/>
        </w:rPr>
        <w:t>，不存在与我单位负责人为同一人的不同供应商参加同一合同项下的招标采购活动的情形。</w:t>
      </w:r>
    </w:p>
    <w:p w14:paraId="6758DAA9" w14:textId="77777777" w:rsidR="00237306" w:rsidRDefault="00000000">
      <w:pPr>
        <w:spacing w:line="360" w:lineRule="auto"/>
        <w:ind w:firstLineChars="200" w:firstLine="480"/>
        <w:rPr>
          <w:rFonts w:ascii="宋体" w:hAnsi="宋体"/>
          <w:sz w:val="24"/>
        </w:rPr>
      </w:pPr>
      <w:r>
        <w:rPr>
          <w:rFonts w:ascii="宋体" w:hAnsi="宋体" w:hint="eastAsia"/>
          <w:sz w:val="24"/>
        </w:rPr>
        <w:t>与我单位存在直接控股、管理关系的单位</w:t>
      </w:r>
      <w:r>
        <w:rPr>
          <w:rFonts w:ascii="宋体" w:hAnsi="宋体" w:hint="eastAsia"/>
          <w:sz w:val="24"/>
          <w:u w:val="single"/>
        </w:rPr>
        <w:t>（单位名称，如没有填“无”）</w:t>
      </w:r>
      <w:r>
        <w:rPr>
          <w:rFonts w:ascii="宋体" w:hAnsi="宋体" w:hint="eastAsia"/>
          <w:sz w:val="24"/>
        </w:rPr>
        <w:t>，不存在与我单位存在直接控股、管理管理的不同供应商参加同一合同项下的招标采购活动的情形。</w:t>
      </w:r>
    </w:p>
    <w:p w14:paraId="56C97051" w14:textId="77777777" w:rsidR="00237306" w:rsidRDefault="00000000">
      <w:pPr>
        <w:spacing w:line="360" w:lineRule="auto"/>
        <w:ind w:firstLineChars="200" w:firstLine="482"/>
        <w:rPr>
          <w:rFonts w:ascii="宋体" w:hAnsi="宋体"/>
          <w:b/>
          <w:sz w:val="24"/>
        </w:rPr>
      </w:pPr>
      <w:r>
        <w:rPr>
          <w:rFonts w:ascii="宋体" w:hAnsi="宋体" w:hint="eastAsia"/>
          <w:b/>
          <w:sz w:val="24"/>
        </w:rPr>
        <w:t>我单位确认本声明是真实的、正确的，如有虚假，相应后果和法律责任均由我单位承担。</w:t>
      </w:r>
    </w:p>
    <w:p w14:paraId="08E6B4FC" w14:textId="77777777" w:rsidR="00237306" w:rsidRDefault="00000000">
      <w:pPr>
        <w:spacing w:line="360" w:lineRule="auto"/>
        <w:ind w:firstLineChars="200" w:firstLine="480"/>
        <w:rPr>
          <w:rFonts w:ascii="宋体" w:hAnsi="宋体"/>
          <w:sz w:val="24"/>
        </w:rPr>
      </w:pPr>
      <w:r>
        <w:rPr>
          <w:rFonts w:ascii="宋体" w:hAnsi="宋体" w:hint="eastAsia"/>
          <w:sz w:val="24"/>
        </w:rPr>
        <w:t>特此声明。</w:t>
      </w:r>
    </w:p>
    <w:p w14:paraId="15B9EE0F" w14:textId="77777777" w:rsidR="00237306" w:rsidRDefault="00237306">
      <w:pPr>
        <w:rPr>
          <w:rFonts w:ascii="宋体" w:hAnsi="宋体"/>
          <w:color w:val="000000"/>
          <w:szCs w:val="21"/>
        </w:rPr>
      </w:pPr>
    </w:p>
    <w:p w14:paraId="18EE6601" w14:textId="77777777" w:rsidR="00237306" w:rsidRDefault="00237306">
      <w:pPr>
        <w:rPr>
          <w:rFonts w:ascii="宋体" w:hAnsi="宋体"/>
          <w:color w:val="000000"/>
          <w:sz w:val="24"/>
          <w:szCs w:val="24"/>
        </w:rPr>
      </w:pPr>
    </w:p>
    <w:p w14:paraId="0CCC02D1" w14:textId="77777777" w:rsidR="00237306" w:rsidRDefault="00237306">
      <w:pPr>
        <w:ind w:firstLineChars="200" w:firstLine="480"/>
        <w:rPr>
          <w:rFonts w:ascii="宋体" w:hAnsi="宋体"/>
          <w:color w:val="000000"/>
          <w:sz w:val="24"/>
          <w:szCs w:val="24"/>
        </w:rPr>
      </w:pPr>
    </w:p>
    <w:p w14:paraId="0994C639" w14:textId="77777777" w:rsidR="00237306" w:rsidRDefault="00237306">
      <w:pPr>
        <w:ind w:firstLineChars="200" w:firstLine="480"/>
        <w:rPr>
          <w:rFonts w:ascii="宋体" w:hAnsi="宋体"/>
          <w:color w:val="000000"/>
          <w:sz w:val="24"/>
          <w:szCs w:val="24"/>
        </w:rPr>
      </w:pPr>
    </w:p>
    <w:p w14:paraId="2B853853" w14:textId="77777777" w:rsidR="00237306" w:rsidRDefault="00000000">
      <w:pPr>
        <w:spacing w:line="360" w:lineRule="auto"/>
        <w:rPr>
          <w:rFonts w:ascii="宋体"/>
          <w:sz w:val="24"/>
          <w:szCs w:val="24"/>
          <w:u w:val="single"/>
        </w:rPr>
      </w:pPr>
      <w:r>
        <w:rPr>
          <w:rFonts w:hint="eastAsia"/>
          <w:sz w:val="24"/>
          <w:szCs w:val="24"/>
        </w:rPr>
        <w:t>法定代表人或被授权人（签字或盖章）：</w:t>
      </w:r>
      <w:r>
        <w:rPr>
          <w:rFonts w:hint="eastAsia"/>
          <w:sz w:val="24"/>
          <w:szCs w:val="24"/>
          <w:u w:val="single"/>
        </w:rPr>
        <w:t xml:space="preserve">                      </w:t>
      </w:r>
    </w:p>
    <w:p w14:paraId="30CE83CC" w14:textId="77777777" w:rsidR="00237306" w:rsidRDefault="00000000">
      <w:pPr>
        <w:spacing w:line="360" w:lineRule="auto"/>
      </w:pPr>
      <w:r>
        <w:rPr>
          <w:rFonts w:hint="eastAsia"/>
        </w:rPr>
        <w:t xml:space="preserve">                              </w:t>
      </w:r>
    </w:p>
    <w:p w14:paraId="7DA2F30F" w14:textId="77777777" w:rsidR="00237306" w:rsidRDefault="00000000">
      <w:pPr>
        <w:spacing w:line="360" w:lineRule="auto"/>
        <w:rPr>
          <w:rFonts w:ascii="宋体"/>
          <w:sz w:val="24"/>
          <w:szCs w:val="24"/>
          <w:u w:val="single"/>
        </w:rPr>
      </w:pPr>
      <w:r>
        <w:rPr>
          <w:rFonts w:ascii="宋体" w:hint="eastAsia"/>
          <w:sz w:val="24"/>
          <w:szCs w:val="24"/>
        </w:rPr>
        <w:t>投标人名称（公章）：</w:t>
      </w:r>
      <w:r>
        <w:rPr>
          <w:rFonts w:ascii="宋体" w:hint="eastAsia"/>
          <w:sz w:val="24"/>
          <w:szCs w:val="24"/>
          <w:u w:val="single"/>
        </w:rPr>
        <w:t xml:space="preserve">                         </w:t>
      </w:r>
    </w:p>
    <w:p w14:paraId="6F53915D" w14:textId="77777777" w:rsidR="00237306" w:rsidRDefault="00237306">
      <w:pPr>
        <w:spacing w:line="360" w:lineRule="auto"/>
        <w:rPr>
          <w:sz w:val="24"/>
          <w:szCs w:val="24"/>
        </w:rPr>
      </w:pPr>
    </w:p>
    <w:p w14:paraId="73FC93FE" w14:textId="77777777" w:rsidR="00237306" w:rsidRDefault="00000000">
      <w:pPr>
        <w:spacing w:line="360" w:lineRule="auto"/>
        <w:rPr>
          <w:sz w:val="24"/>
          <w:szCs w:val="24"/>
          <w:u w:val="single"/>
        </w:rPr>
      </w:pPr>
      <w:r>
        <w:rPr>
          <w:rFonts w:hint="eastAsia"/>
          <w:sz w:val="24"/>
          <w:szCs w:val="24"/>
        </w:rPr>
        <w:t>日期：</w:t>
      </w:r>
      <w:r>
        <w:rPr>
          <w:rFonts w:hint="eastAsia"/>
          <w:sz w:val="24"/>
          <w:szCs w:val="24"/>
          <w:u w:val="single"/>
        </w:rPr>
        <w:t xml:space="preserve"> </w:t>
      </w:r>
      <w:r>
        <w:rPr>
          <w:sz w:val="24"/>
          <w:szCs w:val="24"/>
          <w:u w:val="single"/>
        </w:rPr>
        <w:t xml:space="preserve">            </w:t>
      </w:r>
    </w:p>
    <w:p w14:paraId="3BC6772D" w14:textId="77777777" w:rsidR="00237306" w:rsidRDefault="00237306">
      <w:pPr>
        <w:rPr>
          <w:rFonts w:ascii="宋体" w:hAnsi="宋体"/>
          <w:color w:val="000000"/>
          <w:szCs w:val="21"/>
        </w:rPr>
      </w:pPr>
    </w:p>
    <w:p w14:paraId="47D6D596" w14:textId="77777777" w:rsidR="00237306" w:rsidRDefault="00237306">
      <w:pPr>
        <w:pStyle w:val="af8"/>
      </w:pPr>
    </w:p>
    <w:p w14:paraId="17CCA5F9" w14:textId="77777777" w:rsidR="00237306" w:rsidRDefault="00000000">
      <w:pPr>
        <w:widowControl/>
        <w:jc w:val="left"/>
        <w:rPr>
          <w:rFonts w:ascii="宋体" w:hAnsi="宋体"/>
          <w:sz w:val="24"/>
          <w:szCs w:val="28"/>
        </w:rPr>
      </w:pPr>
      <w:r>
        <w:rPr>
          <w:rFonts w:ascii="宋体" w:hAnsi="宋体"/>
          <w:sz w:val="24"/>
          <w:szCs w:val="28"/>
        </w:rPr>
        <w:br w:type="page"/>
      </w:r>
    </w:p>
    <w:p w14:paraId="21080A11" w14:textId="77777777" w:rsidR="00237306" w:rsidRDefault="00000000">
      <w:pPr>
        <w:spacing w:line="360" w:lineRule="auto"/>
        <w:jc w:val="center"/>
        <w:rPr>
          <w:b/>
          <w:bCs/>
          <w:sz w:val="24"/>
          <w:szCs w:val="24"/>
        </w:rPr>
      </w:pPr>
      <w:r>
        <w:rPr>
          <w:rFonts w:hint="eastAsia"/>
          <w:b/>
          <w:bCs/>
          <w:sz w:val="24"/>
          <w:szCs w:val="24"/>
        </w:rPr>
        <w:lastRenderedPageBreak/>
        <w:t>廉洁诚信承诺书</w:t>
      </w:r>
    </w:p>
    <w:p w14:paraId="4C76E207" w14:textId="77777777" w:rsidR="00237306" w:rsidRDefault="00000000">
      <w:pPr>
        <w:spacing w:line="440" w:lineRule="exact"/>
        <w:rPr>
          <w:sz w:val="24"/>
          <w:szCs w:val="24"/>
        </w:rPr>
      </w:pPr>
      <w:r>
        <w:rPr>
          <w:rFonts w:hint="eastAsia"/>
          <w:sz w:val="24"/>
          <w:szCs w:val="24"/>
        </w:rPr>
        <w:t>北京首新航空地面服务有限公司：</w:t>
      </w:r>
    </w:p>
    <w:p w14:paraId="07C9F4B2" w14:textId="77777777" w:rsidR="00237306" w:rsidRDefault="00000000">
      <w:pPr>
        <w:spacing w:line="440" w:lineRule="exact"/>
        <w:ind w:firstLineChars="200" w:firstLine="480"/>
        <w:rPr>
          <w:sz w:val="24"/>
          <w:szCs w:val="24"/>
        </w:rPr>
      </w:pPr>
      <w:r>
        <w:rPr>
          <w:rFonts w:hint="eastAsia"/>
          <w:sz w:val="24"/>
          <w:szCs w:val="24"/>
        </w:rPr>
        <w:t>为充分体现公平竞争、诚实信用原则，防止不正当竞争和商业贿赂等违法违纪行为的发生，维护各方在业务往来中的合法权益，我公司郑重作出以下承诺：</w:t>
      </w:r>
    </w:p>
    <w:p w14:paraId="69BD1572" w14:textId="77777777" w:rsidR="00237306" w:rsidRDefault="00000000">
      <w:pPr>
        <w:spacing w:line="440" w:lineRule="exact"/>
        <w:ind w:firstLineChars="200" w:firstLine="480"/>
        <w:rPr>
          <w:sz w:val="24"/>
          <w:szCs w:val="24"/>
        </w:rPr>
      </w:pPr>
      <w:r>
        <w:rPr>
          <w:rFonts w:hint="eastAsia"/>
          <w:sz w:val="24"/>
          <w:szCs w:val="24"/>
        </w:rPr>
        <w:t>一、遵守公平竞争、诚实信用的商业准则以及国家反腐败、反贿赂等相关法律法规，不存在违反诚信经营原则以及通过提供服务、送礼或其他好处的方式影响贵公司员工的行为，这些行为包括但不限于：</w:t>
      </w:r>
    </w:p>
    <w:p w14:paraId="15ECACE1" w14:textId="77777777" w:rsidR="00237306" w:rsidRDefault="00000000">
      <w:pPr>
        <w:spacing w:line="440" w:lineRule="exact"/>
        <w:ind w:firstLineChars="200" w:firstLine="480"/>
        <w:rPr>
          <w:sz w:val="24"/>
          <w:szCs w:val="24"/>
        </w:rPr>
      </w:pPr>
      <w:r>
        <w:rPr>
          <w:rFonts w:hint="eastAsia"/>
          <w:sz w:val="24"/>
          <w:szCs w:val="24"/>
        </w:rPr>
        <w:t>（一）向贵公司员工及其利害关系人赠送礼金、礼品、礼券、有价证券、购物卡、提货单、娱乐场所会员卡、打折卡、代币券、各种动产及不动产、贵重物品和回扣、好处费、感谢费等物质利益；</w:t>
      </w:r>
    </w:p>
    <w:p w14:paraId="33B0EDE2" w14:textId="77777777" w:rsidR="00237306" w:rsidRDefault="00000000">
      <w:pPr>
        <w:spacing w:line="440" w:lineRule="exact"/>
        <w:ind w:firstLineChars="200" w:firstLine="480"/>
        <w:rPr>
          <w:sz w:val="24"/>
          <w:szCs w:val="24"/>
        </w:rPr>
      </w:pPr>
      <w:r>
        <w:rPr>
          <w:rFonts w:hint="eastAsia"/>
          <w:sz w:val="24"/>
          <w:szCs w:val="24"/>
        </w:rPr>
        <w:t>（二）以低于国家规定价格、市场价或者象征性收费的方式向贵公司员工及其利害关系人出售、租赁各种物品和服务；或者以高于国家规定价格、市场价的方式买入、租赁贵公司员工及其利害关系人的物品和服务；</w:t>
      </w:r>
    </w:p>
    <w:p w14:paraId="25A2CF25" w14:textId="77777777" w:rsidR="00237306" w:rsidRDefault="00000000">
      <w:pPr>
        <w:spacing w:line="440" w:lineRule="exact"/>
        <w:ind w:firstLineChars="200" w:firstLine="480"/>
        <w:rPr>
          <w:sz w:val="24"/>
          <w:szCs w:val="24"/>
        </w:rPr>
      </w:pPr>
      <w:r>
        <w:rPr>
          <w:rFonts w:hint="eastAsia"/>
          <w:sz w:val="24"/>
          <w:szCs w:val="24"/>
        </w:rPr>
        <w:t>（三）为贵公司员工及其利害关系人报销费用，以及无偿提供装修、保洁、绿化等服务</w:t>
      </w:r>
      <w:r>
        <w:rPr>
          <w:rFonts w:hint="eastAsia"/>
          <w:sz w:val="24"/>
          <w:szCs w:val="24"/>
        </w:rPr>
        <w:t>;</w:t>
      </w:r>
      <w:r>
        <w:rPr>
          <w:rFonts w:hint="eastAsia"/>
          <w:sz w:val="24"/>
          <w:szCs w:val="24"/>
        </w:rPr>
        <w:t>接受或邀请贵公司员工及其利害关系人投资入股或享受企业薪酬待遇等；</w:t>
      </w:r>
    </w:p>
    <w:p w14:paraId="71F18253" w14:textId="77777777" w:rsidR="00237306" w:rsidRDefault="00000000">
      <w:pPr>
        <w:spacing w:line="440" w:lineRule="exact"/>
        <w:ind w:firstLineChars="200" w:firstLine="480"/>
        <w:rPr>
          <w:sz w:val="24"/>
          <w:szCs w:val="24"/>
        </w:rPr>
      </w:pPr>
      <w:r>
        <w:rPr>
          <w:rFonts w:hint="eastAsia"/>
          <w:sz w:val="24"/>
          <w:szCs w:val="24"/>
        </w:rPr>
        <w:t>（四）借购置（装修）住房、婚丧嫁娶、节日庆祝、升学出国等事宜之名向贵公司员工及其利害关系人输送利益；</w:t>
      </w:r>
    </w:p>
    <w:p w14:paraId="592199B8" w14:textId="77777777" w:rsidR="00237306" w:rsidRDefault="00000000">
      <w:pPr>
        <w:spacing w:line="440" w:lineRule="exact"/>
        <w:ind w:firstLineChars="200" w:firstLine="480"/>
        <w:rPr>
          <w:sz w:val="24"/>
          <w:szCs w:val="24"/>
        </w:rPr>
      </w:pPr>
      <w:r>
        <w:rPr>
          <w:rFonts w:hint="eastAsia"/>
          <w:sz w:val="24"/>
          <w:szCs w:val="24"/>
        </w:rPr>
        <w:t>（五）安排贵公司员工及其利害关系人参加有可能影响公平、公正的宴请、健身、娱乐、抽奖活动、旅游、国内外考察等活动；</w:t>
      </w:r>
    </w:p>
    <w:p w14:paraId="79131383" w14:textId="77777777" w:rsidR="00237306" w:rsidRDefault="00000000">
      <w:pPr>
        <w:snapToGrid w:val="0"/>
        <w:spacing w:line="440" w:lineRule="exact"/>
        <w:ind w:firstLineChars="200" w:firstLine="480"/>
        <w:rPr>
          <w:sz w:val="24"/>
          <w:szCs w:val="24"/>
        </w:rPr>
      </w:pPr>
      <w:r>
        <w:rPr>
          <w:rFonts w:hint="eastAsia"/>
          <w:sz w:val="24"/>
          <w:szCs w:val="24"/>
        </w:rPr>
        <w:t>（六）提供与协议或合同不符的假冒伪劣产品，或在服务中出现违反行业或国家政策、法律、法规的行为；</w:t>
      </w:r>
    </w:p>
    <w:p w14:paraId="6BE08977" w14:textId="77777777" w:rsidR="00237306" w:rsidRDefault="00000000">
      <w:pPr>
        <w:snapToGrid w:val="0"/>
        <w:spacing w:line="440" w:lineRule="exact"/>
        <w:ind w:firstLineChars="200" w:firstLine="480"/>
        <w:rPr>
          <w:sz w:val="24"/>
          <w:szCs w:val="24"/>
        </w:rPr>
      </w:pPr>
      <w:r>
        <w:rPr>
          <w:rFonts w:hint="eastAsia"/>
          <w:sz w:val="24"/>
          <w:szCs w:val="24"/>
        </w:rPr>
        <w:t>（七）不当披露或者泄露双方约定的应该保密的内容，比如合同价格、购买数量、技术图纸、专利、客户信息等重大敏感信息的行为；</w:t>
      </w:r>
    </w:p>
    <w:p w14:paraId="20068442" w14:textId="77777777" w:rsidR="00237306" w:rsidRDefault="00000000">
      <w:pPr>
        <w:snapToGrid w:val="0"/>
        <w:spacing w:line="440" w:lineRule="exact"/>
        <w:ind w:firstLineChars="200" w:firstLine="480"/>
        <w:rPr>
          <w:sz w:val="24"/>
          <w:szCs w:val="24"/>
        </w:rPr>
      </w:pPr>
      <w:r>
        <w:rPr>
          <w:rFonts w:hint="eastAsia"/>
          <w:sz w:val="24"/>
          <w:szCs w:val="24"/>
        </w:rPr>
        <w:t>（八）提供虚假文件或者提供虚假信息或使用他人名义参与贵公司采购项目的行为。</w:t>
      </w:r>
    </w:p>
    <w:p w14:paraId="350C8C5A" w14:textId="77777777" w:rsidR="00237306" w:rsidRDefault="00000000">
      <w:pPr>
        <w:snapToGrid w:val="0"/>
        <w:spacing w:line="440" w:lineRule="exact"/>
        <w:ind w:firstLineChars="200" w:firstLine="480"/>
        <w:rPr>
          <w:sz w:val="24"/>
          <w:szCs w:val="24"/>
        </w:rPr>
      </w:pPr>
      <w:r>
        <w:rPr>
          <w:rFonts w:hint="eastAsia"/>
          <w:sz w:val="24"/>
          <w:szCs w:val="24"/>
        </w:rPr>
        <w:t>二、如违反以上承诺，我公司自愿接受贵公司任何处罚，包括但不限于取消入围供应商资格、终止合同以及纳入企业采购黑名单等处理决定，并赔偿贵公司由此产生的全部损失；任何第三方因我公司违反以上承诺而向贵公司索赔或主张权利的，所有责任及后果均由我公司独自承担，并且不再享有贵公司日后所有采购项目的参与权利。</w:t>
      </w:r>
    </w:p>
    <w:p w14:paraId="3D713143" w14:textId="77777777" w:rsidR="00237306" w:rsidRDefault="00000000">
      <w:pPr>
        <w:spacing w:line="440" w:lineRule="exact"/>
        <w:ind w:firstLineChars="200" w:firstLine="480"/>
        <w:rPr>
          <w:sz w:val="24"/>
          <w:szCs w:val="24"/>
        </w:rPr>
      </w:pPr>
      <w:r>
        <w:rPr>
          <w:rFonts w:hint="eastAsia"/>
          <w:sz w:val="24"/>
          <w:szCs w:val="24"/>
        </w:rPr>
        <w:t>三、如贵公司员工及其利害关系人发生不廉洁、不诚信行为，我司有义务向贵公司纪检监督部门举报或投诉。</w:t>
      </w:r>
    </w:p>
    <w:p w14:paraId="3A7BA5A4" w14:textId="77777777" w:rsidR="00237306" w:rsidRDefault="00000000">
      <w:pPr>
        <w:spacing w:line="440" w:lineRule="exact"/>
        <w:ind w:firstLineChars="200" w:firstLine="480"/>
        <w:rPr>
          <w:sz w:val="24"/>
          <w:szCs w:val="24"/>
        </w:rPr>
      </w:pPr>
      <w:r>
        <w:rPr>
          <w:rFonts w:hint="eastAsia"/>
          <w:sz w:val="24"/>
          <w:szCs w:val="24"/>
        </w:rPr>
        <w:lastRenderedPageBreak/>
        <w:t>四、本廉洁诚信承诺书作为我单位与贵公司签署协议的附件，经我公司法定代表人或其授权代表签署并加盖公章后生效。</w:t>
      </w:r>
    </w:p>
    <w:p w14:paraId="348E574D" w14:textId="77777777" w:rsidR="00237306" w:rsidRDefault="00237306">
      <w:pPr>
        <w:snapToGrid w:val="0"/>
        <w:spacing w:line="440" w:lineRule="exact"/>
        <w:ind w:firstLineChars="200" w:firstLine="480"/>
        <w:rPr>
          <w:sz w:val="24"/>
          <w:szCs w:val="24"/>
        </w:rPr>
      </w:pPr>
    </w:p>
    <w:p w14:paraId="53B7ECD4" w14:textId="77777777" w:rsidR="00237306" w:rsidRDefault="00000000">
      <w:pPr>
        <w:snapToGrid w:val="0"/>
        <w:spacing w:line="440" w:lineRule="exact"/>
        <w:ind w:firstLineChars="200" w:firstLine="480"/>
        <w:rPr>
          <w:sz w:val="24"/>
          <w:szCs w:val="24"/>
        </w:rPr>
      </w:pPr>
      <w:r>
        <w:rPr>
          <w:rFonts w:hint="eastAsia"/>
          <w:sz w:val="24"/>
          <w:szCs w:val="24"/>
        </w:rPr>
        <w:t>纪检监督部门举报渠道：</w:t>
      </w:r>
    </w:p>
    <w:p w14:paraId="52056246" w14:textId="77777777" w:rsidR="00237306" w:rsidRDefault="00000000">
      <w:pPr>
        <w:snapToGrid w:val="0"/>
        <w:spacing w:line="440" w:lineRule="exact"/>
        <w:ind w:firstLineChars="200" w:firstLine="480"/>
        <w:rPr>
          <w:sz w:val="24"/>
          <w:szCs w:val="24"/>
        </w:rPr>
      </w:pPr>
      <w:r>
        <w:rPr>
          <w:rFonts w:hint="eastAsia"/>
          <w:sz w:val="24"/>
          <w:szCs w:val="24"/>
        </w:rPr>
        <w:t>电子信箱：</w:t>
      </w:r>
      <w:hyperlink r:id="rId14" w:history="1">
        <w:r>
          <w:rPr>
            <w:rStyle w:val="affff5"/>
            <w:color w:val="auto"/>
            <w:sz w:val="24"/>
            <w:szCs w:val="24"/>
          </w:rPr>
          <w:t>bcsjj@cahs.com.cn</w:t>
        </w:r>
      </w:hyperlink>
    </w:p>
    <w:p w14:paraId="3397E86E" w14:textId="77777777" w:rsidR="00237306" w:rsidRDefault="00000000">
      <w:pPr>
        <w:snapToGrid w:val="0"/>
        <w:spacing w:line="440" w:lineRule="exact"/>
        <w:ind w:firstLineChars="200" w:firstLine="480"/>
        <w:rPr>
          <w:sz w:val="24"/>
          <w:szCs w:val="24"/>
        </w:rPr>
      </w:pPr>
      <w:r>
        <w:rPr>
          <w:rFonts w:hint="eastAsia"/>
          <w:sz w:val="24"/>
          <w:szCs w:val="24"/>
        </w:rPr>
        <w:t>举报电话：</w:t>
      </w:r>
      <w:r>
        <w:rPr>
          <w:rFonts w:hint="eastAsia"/>
          <w:sz w:val="24"/>
          <w:szCs w:val="24"/>
        </w:rPr>
        <w:t>0</w:t>
      </w:r>
      <w:r>
        <w:rPr>
          <w:sz w:val="24"/>
          <w:szCs w:val="24"/>
        </w:rPr>
        <w:t>10</w:t>
      </w:r>
      <w:r>
        <w:rPr>
          <w:rFonts w:hint="eastAsia"/>
          <w:sz w:val="24"/>
          <w:szCs w:val="24"/>
        </w:rPr>
        <w:t>-</w:t>
      </w:r>
      <w:r>
        <w:rPr>
          <w:sz w:val="24"/>
          <w:szCs w:val="24"/>
        </w:rPr>
        <w:t>81699802</w:t>
      </w:r>
    </w:p>
    <w:p w14:paraId="65BC84FF" w14:textId="77777777" w:rsidR="00237306" w:rsidRDefault="00000000">
      <w:pPr>
        <w:snapToGrid w:val="0"/>
        <w:spacing w:line="440" w:lineRule="exact"/>
        <w:ind w:firstLineChars="200" w:firstLine="480"/>
        <w:rPr>
          <w:sz w:val="24"/>
          <w:szCs w:val="24"/>
        </w:rPr>
      </w:pPr>
      <w:r>
        <w:rPr>
          <w:rFonts w:hint="eastAsia"/>
          <w:sz w:val="24"/>
          <w:szCs w:val="24"/>
        </w:rPr>
        <w:t>邮寄地址：北京市大兴区海关货运综合大楼</w:t>
      </w:r>
      <w:r>
        <w:rPr>
          <w:sz w:val="24"/>
          <w:szCs w:val="24"/>
        </w:rPr>
        <w:t>6</w:t>
      </w:r>
      <w:r>
        <w:rPr>
          <w:rFonts w:hint="eastAsia"/>
          <w:sz w:val="24"/>
          <w:szCs w:val="24"/>
        </w:rPr>
        <w:t>楼（审计法务部）</w:t>
      </w:r>
    </w:p>
    <w:p w14:paraId="0C471DF4" w14:textId="77777777" w:rsidR="00237306" w:rsidRDefault="00237306">
      <w:pPr>
        <w:snapToGrid w:val="0"/>
        <w:spacing w:line="440" w:lineRule="exact"/>
        <w:rPr>
          <w:sz w:val="24"/>
          <w:szCs w:val="24"/>
        </w:rPr>
      </w:pPr>
    </w:p>
    <w:p w14:paraId="1F54E206" w14:textId="77777777" w:rsidR="00237306" w:rsidRDefault="00000000">
      <w:pPr>
        <w:tabs>
          <w:tab w:val="left" w:pos="5580"/>
        </w:tabs>
        <w:spacing w:before="120" w:line="22" w:lineRule="atLeast"/>
        <w:ind w:firstLineChars="1476" w:firstLine="3542"/>
        <w:rPr>
          <w:sz w:val="24"/>
          <w:szCs w:val="24"/>
        </w:rPr>
      </w:pPr>
      <w:r>
        <w:rPr>
          <w:sz w:val="24"/>
          <w:szCs w:val="24"/>
        </w:rPr>
        <w:t>投标人名称（盖章）：</w:t>
      </w:r>
    </w:p>
    <w:p w14:paraId="166FC57E" w14:textId="77777777" w:rsidR="00237306" w:rsidRDefault="00000000">
      <w:pPr>
        <w:tabs>
          <w:tab w:val="left" w:pos="5940"/>
        </w:tabs>
        <w:spacing w:before="120" w:line="22" w:lineRule="atLeast"/>
        <w:ind w:firstLineChars="1476" w:firstLine="3542"/>
        <w:rPr>
          <w:sz w:val="24"/>
          <w:szCs w:val="24"/>
          <w:u w:val="single"/>
        </w:rPr>
      </w:pPr>
      <w:r>
        <w:rPr>
          <w:sz w:val="24"/>
          <w:szCs w:val="24"/>
        </w:rPr>
        <w:t>投标人法定代表人或其授权代表签字</w:t>
      </w:r>
      <w:r>
        <w:rPr>
          <w:sz w:val="24"/>
          <w:szCs w:val="24"/>
        </w:rPr>
        <w:t>:</w:t>
      </w:r>
      <w:r>
        <w:rPr>
          <w:sz w:val="24"/>
          <w:szCs w:val="24"/>
          <w:u w:val="single"/>
        </w:rPr>
        <w:tab/>
        <w:t xml:space="preserve">      </w:t>
      </w:r>
    </w:p>
    <w:p w14:paraId="58F826EC" w14:textId="77777777" w:rsidR="00237306" w:rsidRDefault="00000000">
      <w:pPr>
        <w:snapToGrid w:val="0"/>
        <w:spacing w:line="440" w:lineRule="exact"/>
        <w:ind w:firstLineChars="1475" w:firstLine="3540"/>
        <w:rPr>
          <w:sz w:val="24"/>
          <w:szCs w:val="24"/>
        </w:rPr>
      </w:pPr>
      <w:r>
        <w:rPr>
          <w:sz w:val="24"/>
          <w:szCs w:val="24"/>
        </w:rPr>
        <w:t>日期：</w:t>
      </w:r>
    </w:p>
    <w:p w14:paraId="42FA15C2" w14:textId="77777777" w:rsidR="00237306" w:rsidRDefault="00237306"/>
    <w:p w14:paraId="0F218E25" w14:textId="77777777" w:rsidR="00237306" w:rsidRDefault="00237306">
      <w:pPr>
        <w:pStyle w:val="af1"/>
        <w:spacing w:line="360" w:lineRule="auto"/>
        <w:rPr>
          <w:rFonts w:ascii="宋体" w:hAnsi="宋体"/>
          <w:sz w:val="24"/>
          <w:szCs w:val="28"/>
          <w:lang w:val="en-US"/>
        </w:rPr>
      </w:pPr>
    </w:p>
    <w:p w14:paraId="1556CCAE" w14:textId="77777777" w:rsidR="00237306" w:rsidRDefault="00237306">
      <w:pPr>
        <w:pStyle w:val="af1"/>
        <w:spacing w:line="360" w:lineRule="auto"/>
        <w:rPr>
          <w:rFonts w:ascii="宋体" w:hAnsi="宋体"/>
          <w:sz w:val="24"/>
          <w:szCs w:val="28"/>
          <w:lang w:val="en-US"/>
        </w:rPr>
      </w:pPr>
    </w:p>
    <w:p w14:paraId="3DF6DB45" w14:textId="77777777" w:rsidR="00237306" w:rsidRDefault="00000000">
      <w:pPr>
        <w:widowControl/>
        <w:jc w:val="left"/>
        <w:rPr>
          <w:rFonts w:ascii="宋体"/>
          <w:b/>
          <w:sz w:val="24"/>
        </w:rPr>
      </w:pPr>
      <w:r>
        <w:rPr>
          <w:rFonts w:ascii="宋体"/>
          <w:b/>
          <w:sz w:val="24"/>
        </w:rPr>
        <w:br w:type="page"/>
      </w:r>
      <w:r>
        <w:rPr>
          <w:rFonts w:ascii="宋体"/>
          <w:b/>
          <w:sz w:val="24"/>
        </w:rPr>
        <w:lastRenderedPageBreak/>
        <w:t>6</w:t>
      </w:r>
      <w:r>
        <w:rPr>
          <w:rFonts w:ascii="宋体" w:hint="eastAsia"/>
          <w:b/>
          <w:sz w:val="24"/>
        </w:rPr>
        <w:t>.</w:t>
      </w:r>
      <w:r>
        <w:rPr>
          <w:rFonts w:ascii="宋体"/>
          <w:b/>
          <w:sz w:val="24"/>
        </w:rPr>
        <w:t>5</w:t>
      </w:r>
      <w:r>
        <w:rPr>
          <w:rFonts w:ascii="宋体" w:hint="eastAsia"/>
          <w:b/>
          <w:sz w:val="24"/>
        </w:rPr>
        <w:t xml:space="preserve"> 投标人提供2022年度经会计事务所审计的完整年度审计报告(复印件加盖投标人公章)或投标截止日前三个月内银行开具的资信证明原件或复印件</w:t>
      </w:r>
    </w:p>
    <w:p w14:paraId="4246B86A" w14:textId="77777777" w:rsidR="00237306" w:rsidRDefault="00237306">
      <w:pPr>
        <w:autoSpaceDE w:val="0"/>
        <w:autoSpaceDN w:val="0"/>
        <w:adjustRightInd w:val="0"/>
        <w:spacing w:line="360" w:lineRule="auto"/>
        <w:rPr>
          <w:rFonts w:ascii="宋体"/>
          <w:b/>
          <w:sz w:val="24"/>
        </w:rPr>
      </w:pPr>
    </w:p>
    <w:p w14:paraId="2E1D85E3" w14:textId="77777777" w:rsidR="00237306" w:rsidRDefault="00237306">
      <w:pPr>
        <w:autoSpaceDE w:val="0"/>
        <w:autoSpaceDN w:val="0"/>
        <w:adjustRightInd w:val="0"/>
        <w:spacing w:line="360" w:lineRule="auto"/>
        <w:rPr>
          <w:rFonts w:ascii="宋体"/>
          <w:bCs/>
          <w:sz w:val="24"/>
        </w:rPr>
      </w:pPr>
    </w:p>
    <w:p w14:paraId="3DA624F7" w14:textId="77777777" w:rsidR="00237306" w:rsidRDefault="00237306">
      <w:pPr>
        <w:autoSpaceDE w:val="0"/>
        <w:autoSpaceDN w:val="0"/>
        <w:adjustRightInd w:val="0"/>
        <w:spacing w:line="360" w:lineRule="auto"/>
        <w:rPr>
          <w:rFonts w:ascii="宋体"/>
          <w:bCs/>
          <w:sz w:val="24"/>
        </w:rPr>
      </w:pPr>
    </w:p>
    <w:p w14:paraId="29E4E6DB" w14:textId="77777777" w:rsidR="00237306" w:rsidRDefault="00000000">
      <w:pPr>
        <w:autoSpaceDE w:val="0"/>
        <w:autoSpaceDN w:val="0"/>
        <w:adjustRightInd w:val="0"/>
        <w:spacing w:line="360" w:lineRule="auto"/>
        <w:rPr>
          <w:rFonts w:ascii="宋体"/>
          <w:bCs/>
          <w:sz w:val="24"/>
        </w:rPr>
      </w:pPr>
      <w:r>
        <w:rPr>
          <w:rFonts w:ascii="宋体" w:hint="eastAsia"/>
          <w:bCs/>
          <w:sz w:val="24"/>
        </w:rPr>
        <w:t>说明：</w:t>
      </w:r>
    </w:p>
    <w:p w14:paraId="4D793234" w14:textId="77777777" w:rsidR="00237306" w:rsidRDefault="00000000">
      <w:pPr>
        <w:autoSpaceDE w:val="0"/>
        <w:autoSpaceDN w:val="0"/>
        <w:adjustRightInd w:val="0"/>
        <w:spacing w:line="360" w:lineRule="auto"/>
        <w:rPr>
          <w:rFonts w:ascii="宋体"/>
          <w:bCs/>
          <w:sz w:val="24"/>
        </w:rPr>
      </w:pPr>
      <w:r>
        <w:rPr>
          <w:rFonts w:ascii="宋体" w:hint="eastAsia"/>
          <w:bCs/>
          <w:sz w:val="24"/>
        </w:rPr>
        <w:t>1、</w:t>
      </w:r>
      <w:r>
        <w:rPr>
          <w:rFonts w:ascii="宋体" w:hint="eastAsia"/>
          <w:bCs/>
          <w:sz w:val="24"/>
        </w:rPr>
        <w:tab/>
        <w:t>银行资信证明是指投标人参加本次招标截止日前三个月内开立基本账户的银行开具的资信证明（成立一年内的公司可提交当年验资证明复印件并加盖公章），且无收受人和项目的限制，但开具银行有限制规定的除外。</w:t>
      </w:r>
    </w:p>
    <w:p w14:paraId="3D87DC24" w14:textId="77777777" w:rsidR="00237306" w:rsidRDefault="00000000">
      <w:pPr>
        <w:autoSpaceDE w:val="0"/>
        <w:autoSpaceDN w:val="0"/>
        <w:adjustRightInd w:val="0"/>
        <w:spacing w:line="360" w:lineRule="auto"/>
        <w:rPr>
          <w:rFonts w:ascii="宋体"/>
          <w:bCs/>
          <w:sz w:val="24"/>
        </w:rPr>
      </w:pPr>
      <w:r>
        <w:rPr>
          <w:rFonts w:ascii="宋体" w:hint="eastAsia"/>
          <w:bCs/>
          <w:sz w:val="24"/>
        </w:rPr>
        <w:t>2、</w:t>
      </w:r>
      <w:r>
        <w:rPr>
          <w:rFonts w:ascii="宋体" w:hint="eastAsia"/>
          <w:bCs/>
          <w:sz w:val="24"/>
        </w:rPr>
        <w:tab/>
        <w:t>银行资信证明可以是复印件并加盖投标人公章，评标委员会保留审核原件的权利。但开具银行明确规定复印件无效的，须提交原件。</w:t>
      </w:r>
    </w:p>
    <w:p w14:paraId="20153675" w14:textId="77777777" w:rsidR="00237306" w:rsidRDefault="00000000">
      <w:pPr>
        <w:autoSpaceDE w:val="0"/>
        <w:autoSpaceDN w:val="0"/>
        <w:adjustRightInd w:val="0"/>
        <w:spacing w:line="360" w:lineRule="auto"/>
        <w:rPr>
          <w:rFonts w:ascii="宋体"/>
          <w:bCs/>
          <w:sz w:val="24"/>
        </w:rPr>
      </w:pPr>
      <w:r>
        <w:rPr>
          <w:rFonts w:ascii="宋体" w:hint="eastAsia"/>
          <w:bCs/>
          <w:sz w:val="24"/>
        </w:rPr>
        <w:t>3、</w:t>
      </w:r>
      <w:r>
        <w:rPr>
          <w:rFonts w:ascii="宋体" w:hint="eastAsia"/>
          <w:bCs/>
          <w:sz w:val="24"/>
        </w:rPr>
        <w:tab/>
        <w:t>银行资信证明应能说明该投标人与银行之间业务往来正常，无不良记录，企业信誉良好等。银行出具的存款证明不能作为银行资信证明。</w:t>
      </w:r>
    </w:p>
    <w:p w14:paraId="68D6F720" w14:textId="77777777" w:rsidR="00237306" w:rsidRDefault="00237306">
      <w:pPr>
        <w:autoSpaceDE w:val="0"/>
        <w:autoSpaceDN w:val="0"/>
        <w:adjustRightInd w:val="0"/>
        <w:spacing w:line="360" w:lineRule="auto"/>
        <w:rPr>
          <w:rFonts w:ascii="宋体"/>
          <w:bCs/>
          <w:sz w:val="24"/>
        </w:rPr>
      </w:pPr>
    </w:p>
    <w:p w14:paraId="19D3718D" w14:textId="77777777" w:rsidR="00237306" w:rsidRDefault="00000000">
      <w:pPr>
        <w:widowControl/>
        <w:jc w:val="left"/>
        <w:rPr>
          <w:rFonts w:ascii="宋体"/>
          <w:b/>
          <w:sz w:val="24"/>
          <w:szCs w:val="24"/>
        </w:rPr>
      </w:pPr>
      <w:r>
        <w:rPr>
          <w:rFonts w:ascii="宋体"/>
          <w:b/>
          <w:sz w:val="24"/>
          <w:szCs w:val="24"/>
        </w:rPr>
        <w:br w:type="page"/>
      </w:r>
      <w:r>
        <w:rPr>
          <w:rFonts w:ascii="宋体"/>
          <w:b/>
          <w:sz w:val="24"/>
          <w:szCs w:val="24"/>
        </w:rPr>
        <w:lastRenderedPageBreak/>
        <w:t>6</w:t>
      </w:r>
      <w:r>
        <w:rPr>
          <w:rFonts w:ascii="宋体" w:hint="eastAsia"/>
          <w:b/>
          <w:sz w:val="24"/>
          <w:szCs w:val="24"/>
        </w:rPr>
        <w:t>.</w:t>
      </w:r>
      <w:r>
        <w:rPr>
          <w:rFonts w:ascii="宋体"/>
          <w:b/>
          <w:sz w:val="24"/>
          <w:szCs w:val="24"/>
        </w:rPr>
        <w:t xml:space="preserve">6 </w:t>
      </w:r>
      <w:r>
        <w:rPr>
          <w:rFonts w:ascii="宋体" w:hint="eastAsia"/>
          <w:b/>
          <w:sz w:val="24"/>
          <w:szCs w:val="24"/>
        </w:rPr>
        <w:t>投标人基本情况表</w:t>
      </w:r>
    </w:p>
    <w:p w14:paraId="5FB7E96A" w14:textId="77777777" w:rsidR="00237306" w:rsidRDefault="00237306">
      <w:pPr>
        <w:spacing w:line="360" w:lineRule="auto"/>
        <w:rPr>
          <w:rFonts w:ascii="宋体"/>
          <w:b/>
          <w:sz w:val="24"/>
          <w:szCs w:val="24"/>
        </w:rPr>
      </w:pPr>
    </w:p>
    <w:p w14:paraId="2D827461" w14:textId="77777777" w:rsidR="00237306" w:rsidRDefault="00000000">
      <w:pPr>
        <w:adjustRightInd w:val="0"/>
        <w:snapToGrid w:val="0"/>
        <w:spacing w:line="360" w:lineRule="auto"/>
        <w:jc w:val="center"/>
      </w:pPr>
      <w:r>
        <w:rPr>
          <w:b/>
          <w:kern w:val="0"/>
          <w:sz w:val="36"/>
        </w:rPr>
        <w:t>投标人基本情况表（格式）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1052"/>
        <w:gridCol w:w="1201"/>
        <w:gridCol w:w="1228"/>
        <w:gridCol w:w="452"/>
        <w:gridCol w:w="706"/>
        <w:gridCol w:w="1033"/>
        <w:gridCol w:w="126"/>
        <w:gridCol w:w="1165"/>
      </w:tblGrid>
      <w:tr w:rsidR="00237306" w14:paraId="43D93DD8" w14:textId="77777777">
        <w:trPr>
          <w:trHeight w:val="478"/>
          <w:jc w:val="center"/>
        </w:trPr>
        <w:tc>
          <w:tcPr>
            <w:tcW w:w="1145" w:type="pct"/>
            <w:tcBorders>
              <w:top w:val="single" w:sz="4" w:space="0" w:color="auto"/>
              <w:left w:val="single" w:sz="4" w:space="0" w:color="auto"/>
              <w:bottom w:val="single" w:sz="4" w:space="0" w:color="auto"/>
              <w:right w:val="single" w:sz="4" w:space="0" w:color="auto"/>
            </w:tcBorders>
            <w:vAlign w:val="center"/>
          </w:tcPr>
          <w:p w14:paraId="00B78429" w14:textId="77777777" w:rsidR="00237306" w:rsidRDefault="00000000">
            <w:pPr>
              <w:jc w:val="center"/>
              <w:rPr>
                <w:rFonts w:ascii="宋体" w:hAnsi="宋体"/>
                <w:sz w:val="22"/>
                <w:szCs w:val="22"/>
              </w:rPr>
            </w:pPr>
            <w:r>
              <w:rPr>
                <w:rFonts w:ascii="宋体" w:hAnsi="宋体" w:cs="KWVGSN+å®ä½" w:hint="eastAsia"/>
                <w:spacing w:val="1"/>
                <w:sz w:val="22"/>
                <w:szCs w:val="22"/>
              </w:rPr>
              <w:t>投标人名称</w:t>
            </w:r>
          </w:p>
        </w:tc>
        <w:tc>
          <w:tcPr>
            <w:tcW w:w="3855" w:type="pct"/>
            <w:gridSpan w:val="8"/>
            <w:tcBorders>
              <w:top w:val="single" w:sz="4" w:space="0" w:color="auto"/>
              <w:left w:val="single" w:sz="4" w:space="0" w:color="auto"/>
              <w:bottom w:val="single" w:sz="4" w:space="0" w:color="auto"/>
              <w:right w:val="single" w:sz="4" w:space="0" w:color="auto"/>
            </w:tcBorders>
            <w:vAlign w:val="center"/>
          </w:tcPr>
          <w:p w14:paraId="1B55C0FC" w14:textId="77777777" w:rsidR="00237306" w:rsidRDefault="00237306">
            <w:pPr>
              <w:rPr>
                <w:rFonts w:ascii="宋体" w:hAnsi="宋体"/>
                <w:sz w:val="22"/>
                <w:szCs w:val="22"/>
              </w:rPr>
            </w:pPr>
          </w:p>
        </w:tc>
      </w:tr>
      <w:tr w:rsidR="00237306" w14:paraId="17894876" w14:textId="77777777">
        <w:trPr>
          <w:trHeight w:val="563"/>
          <w:jc w:val="center"/>
        </w:trPr>
        <w:tc>
          <w:tcPr>
            <w:tcW w:w="1145" w:type="pct"/>
            <w:tcBorders>
              <w:top w:val="single" w:sz="4" w:space="0" w:color="auto"/>
              <w:left w:val="single" w:sz="4" w:space="0" w:color="auto"/>
              <w:bottom w:val="single" w:sz="4" w:space="0" w:color="auto"/>
              <w:right w:val="single" w:sz="4" w:space="0" w:color="auto"/>
            </w:tcBorders>
            <w:vAlign w:val="center"/>
          </w:tcPr>
          <w:p w14:paraId="00265297" w14:textId="77777777" w:rsidR="00237306" w:rsidRDefault="00000000">
            <w:pPr>
              <w:jc w:val="center"/>
              <w:rPr>
                <w:rFonts w:ascii="宋体" w:hAnsi="宋体"/>
                <w:sz w:val="22"/>
                <w:szCs w:val="22"/>
              </w:rPr>
            </w:pPr>
            <w:r>
              <w:rPr>
                <w:rFonts w:ascii="宋体" w:hAnsi="宋体" w:cs="KWVGSN+å®ä½" w:hint="eastAsia"/>
                <w:sz w:val="22"/>
                <w:szCs w:val="22"/>
              </w:rPr>
              <w:t>注册地址</w:t>
            </w:r>
          </w:p>
        </w:tc>
        <w:tc>
          <w:tcPr>
            <w:tcW w:w="1927" w:type="pct"/>
            <w:gridSpan w:val="3"/>
            <w:tcBorders>
              <w:top w:val="single" w:sz="4" w:space="0" w:color="auto"/>
              <w:left w:val="single" w:sz="4" w:space="0" w:color="auto"/>
              <w:bottom w:val="single" w:sz="4" w:space="0" w:color="auto"/>
              <w:right w:val="single" w:sz="4" w:space="0" w:color="auto"/>
            </w:tcBorders>
            <w:vAlign w:val="center"/>
          </w:tcPr>
          <w:p w14:paraId="593B0ED2" w14:textId="77777777" w:rsidR="00237306" w:rsidRDefault="00237306">
            <w:pPr>
              <w:jc w:val="center"/>
              <w:rPr>
                <w:rFonts w:ascii="宋体" w:hAnsi="宋体"/>
                <w:sz w:val="22"/>
                <w:szCs w:val="22"/>
              </w:rPr>
            </w:pPr>
          </w:p>
        </w:tc>
        <w:tc>
          <w:tcPr>
            <w:tcW w:w="641" w:type="pct"/>
            <w:gridSpan w:val="2"/>
            <w:tcBorders>
              <w:top w:val="single" w:sz="4" w:space="0" w:color="auto"/>
              <w:left w:val="single" w:sz="4" w:space="0" w:color="auto"/>
              <w:bottom w:val="single" w:sz="4" w:space="0" w:color="auto"/>
              <w:right w:val="single" w:sz="4" w:space="0" w:color="auto"/>
            </w:tcBorders>
            <w:vAlign w:val="center"/>
          </w:tcPr>
          <w:p w14:paraId="49B46F53" w14:textId="77777777" w:rsidR="00237306" w:rsidRDefault="00000000">
            <w:pPr>
              <w:jc w:val="center"/>
              <w:rPr>
                <w:rFonts w:ascii="宋体" w:hAnsi="宋体"/>
                <w:sz w:val="22"/>
                <w:szCs w:val="22"/>
              </w:rPr>
            </w:pPr>
            <w:r>
              <w:rPr>
                <w:rFonts w:ascii="宋体" w:hAnsi="宋体" w:cs="KWVGSN+å®ä½" w:hint="eastAsia"/>
                <w:sz w:val="22"/>
                <w:szCs w:val="22"/>
              </w:rPr>
              <w:t>邮政编码</w:t>
            </w:r>
          </w:p>
        </w:tc>
        <w:tc>
          <w:tcPr>
            <w:tcW w:w="1287" w:type="pct"/>
            <w:gridSpan w:val="3"/>
            <w:tcBorders>
              <w:top w:val="single" w:sz="4" w:space="0" w:color="auto"/>
              <w:left w:val="single" w:sz="4" w:space="0" w:color="auto"/>
              <w:bottom w:val="single" w:sz="4" w:space="0" w:color="auto"/>
              <w:right w:val="single" w:sz="4" w:space="0" w:color="auto"/>
            </w:tcBorders>
            <w:vAlign w:val="center"/>
          </w:tcPr>
          <w:p w14:paraId="2A1F8DA2" w14:textId="77777777" w:rsidR="00237306" w:rsidRDefault="00237306">
            <w:pPr>
              <w:jc w:val="center"/>
              <w:rPr>
                <w:rFonts w:ascii="宋体" w:hAnsi="宋体"/>
                <w:sz w:val="22"/>
                <w:szCs w:val="22"/>
              </w:rPr>
            </w:pPr>
          </w:p>
        </w:tc>
      </w:tr>
      <w:tr w:rsidR="00237306" w14:paraId="216CF702" w14:textId="77777777">
        <w:trPr>
          <w:trHeight w:val="481"/>
          <w:jc w:val="center"/>
        </w:trPr>
        <w:tc>
          <w:tcPr>
            <w:tcW w:w="1145" w:type="pct"/>
            <w:vMerge w:val="restart"/>
            <w:tcBorders>
              <w:top w:val="single" w:sz="4" w:space="0" w:color="auto"/>
              <w:left w:val="single" w:sz="4" w:space="0" w:color="auto"/>
              <w:bottom w:val="single" w:sz="4" w:space="0" w:color="auto"/>
              <w:right w:val="single" w:sz="4" w:space="0" w:color="auto"/>
            </w:tcBorders>
            <w:vAlign w:val="center"/>
          </w:tcPr>
          <w:p w14:paraId="08AD8AB9" w14:textId="77777777" w:rsidR="00237306" w:rsidRDefault="00000000">
            <w:pPr>
              <w:jc w:val="center"/>
              <w:rPr>
                <w:rFonts w:ascii="宋体" w:hAnsi="宋体"/>
                <w:sz w:val="22"/>
                <w:szCs w:val="22"/>
              </w:rPr>
            </w:pPr>
            <w:r>
              <w:rPr>
                <w:rFonts w:ascii="宋体" w:hAnsi="宋体" w:cs="KWVGSN+å®ä½" w:hint="eastAsia"/>
                <w:sz w:val="22"/>
                <w:szCs w:val="22"/>
              </w:rPr>
              <w:t>联系方式</w:t>
            </w:r>
          </w:p>
        </w:tc>
        <w:tc>
          <w:tcPr>
            <w:tcW w:w="582" w:type="pct"/>
            <w:tcBorders>
              <w:top w:val="single" w:sz="4" w:space="0" w:color="auto"/>
              <w:left w:val="single" w:sz="4" w:space="0" w:color="auto"/>
              <w:bottom w:val="single" w:sz="4" w:space="0" w:color="auto"/>
              <w:right w:val="single" w:sz="4" w:space="0" w:color="auto"/>
            </w:tcBorders>
            <w:vAlign w:val="center"/>
          </w:tcPr>
          <w:p w14:paraId="04AF82FF" w14:textId="77777777" w:rsidR="00237306" w:rsidRDefault="00000000">
            <w:pPr>
              <w:jc w:val="center"/>
              <w:rPr>
                <w:rFonts w:ascii="宋体" w:hAnsi="宋体"/>
                <w:sz w:val="22"/>
                <w:szCs w:val="22"/>
              </w:rPr>
            </w:pPr>
            <w:r>
              <w:rPr>
                <w:rFonts w:ascii="宋体" w:hAnsi="宋体" w:cs="KWVGSN+å®ä½" w:hint="eastAsia"/>
                <w:spacing w:val="1"/>
                <w:sz w:val="22"/>
                <w:szCs w:val="22"/>
              </w:rPr>
              <w:t>联系人</w:t>
            </w:r>
          </w:p>
        </w:tc>
        <w:tc>
          <w:tcPr>
            <w:tcW w:w="1345" w:type="pct"/>
            <w:gridSpan w:val="2"/>
            <w:tcBorders>
              <w:top w:val="single" w:sz="4" w:space="0" w:color="auto"/>
              <w:left w:val="single" w:sz="4" w:space="0" w:color="auto"/>
              <w:bottom w:val="single" w:sz="4" w:space="0" w:color="auto"/>
              <w:right w:val="single" w:sz="4" w:space="0" w:color="auto"/>
            </w:tcBorders>
            <w:vAlign w:val="center"/>
          </w:tcPr>
          <w:p w14:paraId="5C41356B" w14:textId="77777777" w:rsidR="00237306" w:rsidRDefault="00237306">
            <w:pPr>
              <w:jc w:val="center"/>
              <w:rPr>
                <w:rFonts w:ascii="宋体" w:hAnsi="宋体"/>
                <w:sz w:val="22"/>
                <w:szCs w:val="22"/>
              </w:rPr>
            </w:pPr>
          </w:p>
        </w:tc>
        <w:tc>
          <w:tcPr>
            <w:tcW w:w="641" w:type="pct"/>
            <w:gridSpan w:val="2"/>
            <w:tcBorders>
              <w:top w:val="single" w:sz="4" w:space="0" w:color="auto"/>
              <w:left w:val="single" w:sz="4" w:space="0" w:color="auto"/>
              <w:bottom w:val="single" w:sz="4" w:space="0" w:color="auto"/>
              <w:right w:val="single" w:sz="4" w:space="0" w:color="auto"/>
            </w:tcBorders>
            <w:vAlign w:val="center"/>
          </w:tcPr>
          <w:p w14:paraId="4CAB4055" w14:textId="77777777" w:rsidR="00237306" w:rsidRDefault="00000000">
            <w:pPr>
              <w:jc w:val="center"/>
              <w:rPr>
                <w:rFonts w:ascii="宋体" w:hAnsi="宋体"/>
                <w:sz w:val="22"/>
                <w:szCs w:val="22"/>
              </w:rPr>
            </w:pPr>
            <w:r>
              <w:rPr>
                <w:rFonts w:ascii="宋体" w:hAnsi="宋体" w:cs="KWVGSN+å®ä½" w:hint="eastAsia"/>
                <w:sz w:val="22"/>
                <w:szCs w:val="22"/>
              </w:rPr>
              <w:t>传真</w:t>
            </w:r>
          </w:p>
        </w:tc>
        <w:tc>
          <w:tcPr>
            <w:tcW w:w="1287" w:type="pct"/>
            <w:gridSpan w:val="3"/>
            <w:tcBorders>
              <w:top w:val="single" w:sz="4" w:space="0" w:color="auto"/>
              <w:left w:val="single" w:sz="4" w:space="0" w:color="auto"/>
              <w:bottom w:val="single" w:sz="4" w:space="0" w:color="auto"/>
              <w:right w:val="single" w:sz="4" w:space="0" w:color="auto"/>
            </w:tcBorders>
            <w:vAlign w:val="center"/>
          </w:tcPr>
          <w:p w14:paraId="60CFDD63" w14:textId="77777777" w:rsidR="00237306" w:rsidRDefault="00237306">
            <w:pPr>
              <w:rPr>
                <w:rFonts w:ascii="宋体" w:hAnsi="宋体"/>
                <w:sz w:val="22"/>
                <w:szCs w:val="22"/>
              </w:rPr>
            </w:pPr>
          </w:p>
        </w:tc>
      </w:tr>
      <w:tr w:rsidR="00237306" w14:paraId="5DFF00EF" w14:textId="77777777">
        <w:trPr>
          <w:trHeight w:val="337"/>
          <w:jc w:val="center"/>
        </w:trPr>
        <w:tc>
          <w:tcPr>
            <w:tcW w:w="1145" w:type="pct"/>
            <w:vMerge/>
            <w:tcBorders>
              <w:top w:val="single" w:sz="4" w:space="0" w:color="auto"/>
              <w:left w:val="single" w:sz="4" w:space="0" w:color="auto"/>
              <w:bottom w:val="single" w:sz="4" w:space="0" w:color="auto"/>
              <w:right w:val="single" w:sz="4" w:space="0" w:color="auto"/>
            </w:tcBorders>
            <w:vAlign w:val="center"/>
          </w:tcPr>
          <w:p w14:paraId="6C4CCB9C" w14:textId="77777777" w:rsidR="00237306" w:rsidRDefault="00237306">
            <w:pPr>
              <w:widowControl/>
              <w:jc w:val="left"/>
              <w:rPr>
                <w:rFonts w:ascii="宋体" w:hAnsi="宋体"/>
                <w:sz w:val="22"/>
                <w:szCs w:val="22"/>
              </w:rPr>
            </w:pPr>
          </w:p>
        </w:tc>
        <w:tc>
          <w:tcPr>
            <w:tcW w:w="582" w:type="pct"/>
            <w:tcBorders>
              <w:top w:val="single" w:sz="4" w:space="0" w:color="auto"/>
              <w:left w:val="single" w:sz="4" w:space="0" w:color="auto"/>
              <w:bottom w:val="single" w:sz="4" w:space="0" w:color="auto"/>
              <w:right w:val="single" w:sz="4" w:space="0" w:color="auto"/>
            </w:tcBorders>
            <w:vAlign w:val="center"/>
          </w:tcPr>
          <w:p w14:paraId="592C0F3D" w14:textId="77777777" w:rsidR="00237306" w:rsidRDefault="00000000">
            <w:pPr>
              <w:jc w:val="center"/>
              <w:rPr>
                <w:rFonts w:ascii="宋体" w:hAnsi="宋体"/>
                <w:sz w:val="22"/>
                <w:szCs w:val="22"/>
              </w:rPr>
            </w:pPr>
            <w:r>
              <w:rPr>
                <w:rFonts w:ascii="宋体" w:hAnsi="宋体" w:cs="KWVGSN+å®ä½" w:hint="eastAsia"/>
                <w:sz w:val="22"/>
                <w:szCs w:val="22"/>
              </w:rPr>
              <w:t>电话</w:t>
            </w:r>
          </w:p>
        </w:tc>
        <w:tc>
          <w:tcPr>
            <w:tcW w:w="1345" w:type="pct"/>
            <w:gridSpan w:val="2"/>
            <w:tcBorders>
              <w:top w:val="single" w:sz="4" w:space="0" w:color="auto"/>
              <w:left w:val="single" w:sz="4" w:space="0" w:color="auto"/>
              <w:bottom w:val="single" w:sz="4" w:space="0" w:color="auto"/>
              <w:right w:val="single" w:sz="4" w:space="0" w:color="auto"/>
            </w:tcBorders>
            <w:vAlign w:val="center"/>
          </w:tcPr>
          <w:p w14:paraId="0A5182D6" w14:textId="77777777" w:rsidR="00237306" w:rsidRDefault="00237306">
            <w:pPr>
              <w:jc w:val="center"/>
              <w:rPr>
                <w:rFonts w:ascii="宋体" w:hAnsi="宋体"/>
                <w:sz w:val="22"/>
                <w:szCs w:val="22"/>
              </w:rPr>
            </w:pPr>
          </w:p>
        </w:tc>
        <w:tc>
          <w:tcPr>
            <w:tcW w:w="641" w:type="pct"/>
            <w:gridSpan w:val="2"/>
            <w:tcBorders>
              <w:top w:val="single" w:sz="4" w:space="0" w:color="auto"/>
              <w:left w:val="single" w:sz="4" w:space="0" w:color="auto"/>
              <w:bottom w:val="single" w:sz="4" w:space="0" w:color="auto"/>
              <w:right w:val="single" w:sz="4" w:space="0" w:color="auto"/>
            </w:tcBorders>
            <w:vAlign w:val="center"/>
          </w:tcPr>
          <w:p w14:paraId="7414FFE4" w14:textId="77777777" w:rsidR="00237306" w:rsidRDefault="00000000">
            <w:pPr>
              <w:jc w:val="center"/>
              <w:rPr>
                <w:rFonts w:ascii="宋体" w:hAnsi="宋体"/>
                <w:sz w:val="22"/>
                <w:szCs w:val="22"/>
              </w:rPr>
            </w:pPr>
            <w:r>
              <w:rPr>
                <w:rFonts w:ascii="宋体" w:hAnsi="宋体" w:cs="KWVGSN+å®ä½" w:hint="eastAsia"/>
                <w:sz w:val="22"/>
                <w:szCs w:val="22"/>
              </w:rPr>
              <w:t>邮箱</w:t>
            </w:r>
          </w:p>
        </w:tc>
        <w:tc>
          <w:tcPr>
            <w:tcW w:w="1287" w:type="pct"/>
            <w:gridSpan w:val="3"/>
            <w:tcBorders>
              <w:top w:val="single" w:sz="4" w:space="0" w:color="auto"/>
              <w:left w:val="single" w:sz="4" w:space="0" w:color="auto"/>
              <w:bottom w:val="single" w:sz="4" w:space="0" w:color="auto"/>
              <w:right w:val="single" w:sz="4" w:space="0" w:color="auto"/>
            </w:tcBorders>
            <w:vAlign w:val="center"/>
          </w:tcPr>
          <w:p w14:paraId="64A9B7DA" w14:textId="77777777" w:rsidR="00237306" w:rsidRDefault="00237306">
            <w:pPr>
              <w:rPr>
                <w:rFonts w:ascii="宋体" w:hAnsi="宋体"/>
                <w:sz w:val="22"/>
                <w:szCs w:val="22"/>
              </w:rPr>
            </w:pPr>
          </w:p>
        </w:tc>
      </w:tr>
      <w:tr w:rsidR="00237306" w14:paraId="753977EF" w14:textId="77777777">
        <w:trPr>
          <w:trHeight w:val="490"/>
          <w:jc w:val="center"/>
        </w:trPr>
        <w:tc>
          <w:tcPr>
            <w:tcW w:w="1145" w:type="pct"/>
            <w:tcBorders>
              <w:top w:val="single" w:sz="4" w:space="0" w:color="auto"/>
              <w:left w:val="single" w:sz="4" w:space="0" w:color="auto"/>
              <w:bottom w:val="single" w:sz="4" w:space="0" w:color="auto"/>
              <w:right w:val="single" w:sz="4" w:space="0" w:color="auto"/>
            </w:tcBorders>
            <w:vAlign w:val="center"/>
          </w:tcPr>
          <w:p w14:paraId="1AD3A964" w14:textId="77777777" w:rsidR="00237306" w:rsidRDefault="00000000">
            <w:pPr>
              <w:jc w:val="center"/>
              <w:rPr>
                <w:rFonts w:ascii="宋体" w:hAnsi="宋体"/>
                <w:sz w:val="22"/>
                <w:szCs w:val="22"/>
              </w:rPr>
            </w:pPr>
            <w:r>
              <w:rPr>
                <w:rFonts w:ascii="宋体" w:hAnsi="宋体" w:cs="KWVGSN+å®ä½" w:hint="eastAsia"/>
                <w:spacing w:val="1"/>
                <w:sz w:val="22"/>
                <w:szCs w:val="22"/>
              </w:rPr>
              <w:t>法定代表人</w:t>
            </w:r>
          </w:p>
        </w:tc>
        <w:tc>
          <w:tcPr>
            <w:tcW w:w="582" w:type="pct"/>
            <w:tcBorders>
              <w:top w:val="single" w:sz="4" w:space="0" w:color="auto"/>
              <w:left w:val="single" w:sz="4" w:space="0" w:color="auto"/>
              <w:bottom w:val="single" w:sz="4" w:space="0" w:color="auto"/>
              <w:right w:val="single" w:sz="4" w:space="0" w:color="auto"/>
            </w:tcBorders>
            <w:vAlign w:val="center"/>
          </w:tcPr>
          <w:p w14:paraId="45162FA1" w14:textId="77777777" w:rsidR="00237306" w:rsidRDefault="00000000">
            <w:pPr>
              <w:jc w:val="center"/>
              <w:rPr>
                <w:rFonts w:ascii="宋体" w:hAnsi="宋体"/>
                <w:sz w:val="22"/>
                <w:szCs w:val="22"/>
              </w:rPr>
            </w:pPr>
            <w:r>
              <w:rPr>
                <w:rFonts w:ascii="宋体" w:hAnsi="宋体" w:cs="KWVGSN+å®ä½" w:hint="eastAsia"/>
                <w:spacing w:val="1"/>
                <w:sz w:val="22"/>
                <w:szCs w:val="22"/>
              </w:rPr>
              <w:t>姓名</w:t>
            </w:r>
          </w:p>
        </w:tc>
        <w:tc>
          <w:tcPr>
            <w:tcW w:w="665" w:type="pct"/>
            <w:tcBorders>
              <w:top w:val="single" w:sz="4" w:space="0" w:color="auto"/>
              <w:left w:val="single" w:sz="4" w:space="0" w:color="auto"/>
              <w:bottom w:val="single" w:sz="4" w:space="0" w:color="auto"/>
              <w:right w:val="single" w:sz="4" w:space="0" w:color="auto"/>
            </w:tcBorders>
            <w:vAlign w:val="center"/>
          </w:tcPr>
          <w:p w14:paraId="7F2E0635" w14:textId="77777777" w:rsidR="00237306" w:rsidRDefault="00237306">
            <w:pPr>
              <w:jc w:val="center"/>
              <w:rPr>
                <w:rFonts w:ascii="宋体" w:hAnsi="宋体"/>
                <w:sz w:val="22"/>
                <w:szCs w:val="22"/>
              </w:rPr>
            </w:pPr>
          </w:p>
        </w:tc>
        <w:tc>
          <w:tcPr>
            <w:tcW w:w="680" w:type="pct"/>
            <w:tcBorders>
              <w:top w:val="single" w:sz="4" w:space="0" w:color="auto"/>
              <w:left w:val="single" w:sz="4" w:space="0" w:color="auto"/>
              <w:bottom w:val="single" w:sz="4" w:space="0" w:color="auto"/>
              <w:right w:val="single" w:sz="4" w:space="0" w:color="auto"/>
            </w:tcBorders>
            <w:vAlign w:val="center"/>
          </w:tcPr>
          <w:p w14:paraId="23B10D7A" w14:textId="77777777" w:rsidR="00237306" w:rsidRDefault="00000000">
            <w:pPr>
              <w:jc w:val="center"/>
              <w:rPr>
                <w:rFonts w:ascii="宋体" w:hAnsi="宋体"/>
                <w:sz w:val="22"/>
                <w:szCs w:val="22"/>
              </w:rPr>
            </w:pPr>
            <w:r>
              <w:rPr>
                <w:rFonts w:ascii="宋体" w:hAnsi="宋体" w:cs="KWVGSN+å®ä½" w:hint="eastAsia"/>
                <w:sz w:val="22"/>
                <w:szCs w:val="22"/>
              </w:rPr>
              <w:t>技术职称</w:t>
            </w:r>
          </w:p>
        </w:tc>
        <w:tc>
          <w:tcPr>
            <w:tcW w:w="641" w:type="pct"/>
            <w:gridSpan w:val="2"/>
            <w:tcBorders>
              <w:top w:val="single" w:sz="4" w:space="0" w:color="auto"/>
              <w:left w:val="single" w:sz="4" w:space="0" w:color="auto"/>
              <w:bottom w:val="single" w:sz="4" w:space="0" w:color="auto"/>
              <w:right w:val="single" w:sz="4" w:space="0" w:color="auto"/>
            </w:tcBorders>
            <w:vAlign w:val="center"/>
          </w:tcPr>
          <w:p w14:paraId="5A5EBC4A" w14:textId="77777777" w:rsidR="00237306" w:rsidRDefault="00237306">
            <w:pPr>
              <w:jc w:val="center"/>
              <w:rPr>
                <w:rFonts w:ascii="宋体" w:hAnsi="宋体"/>
                <w:sz w:val="22"/>
                <w:szCs w:val="22"/>
              </w:rPr>
            </w:pPr>
          </w:p>
        </w:tc>
        <w:tc>
          <w:tcPr>
            <w:tcW w:w="642" w:type="pct"/>
            <w:gridSpan w:val="2"/>
            <w:tcBorders>
              <w:top w:val="single" w:sz="4" w:space="0" w:color="auto"/>
              <w:left w:val="single" w:sz="4" w:space="0" w:color="auto"/>
              <w:bottom w:val="single" w:sz="4" w:space="0" w:color="auto"/>
              <w:right w:val="single" w:sz="4" w:space="0" w:color="auto"/>
            </w:tcBorders>
            <w:vAlign w:val="center"/>
          </w:tcPr>
          <w:p w14:paraId="7F6A3AD8" w14:textId="77777777" w:rsidR="00237306" w:rsidRDefault="00000000">
            <w:pPr>
              <w:jc w:val="center"/>
              <w:rPr>
                <w:rFonts w:ascii="宋体" w:hAnsi="宋体"/>
                <w:sz w:val="22"/>
                <w:szCs w:val="22"/>
              </w:rPr>
            </w:pPr>
            <w:r>
              <w:rPr>
                <w:rFonts w:ascii="宋体" w:hAnsi="宋体" w:cs="KWVGSN+å®ä½" w:hint="eastAsia"/>
                <w:spacing w:val="1"/>
                <w:sz w:val="22"/>
                <w:szCs w:val="22"/>
              </w:rPr>
              <w:t>电话</w:t>
            </w:r>
          </w:p>
        </w:tc>
        <w:tc>
          <w:tcPr>
            <w:tcW w:w="645" w:type="pct"/>
            <w:tcBorders>
              <w:top w:val="single" w:sz="4" w:space="0" w:color="auto"/>
              <w:left w:val="single" w:sz="4" w:space="0" w:color="auto"/>
              <w:bottom w:val="single" w:sz="4" w:space="0" w:color="auto"/>
              <w:right w:val="single" w:sz="4" w:space="0" w:color="auto"/>
            </w:tcBorders>
            <w:vAlign w:val="center"/>
          </w:tcPr>
          <w:p w14:paraId="29607A1D" w14:textId="77777777" w:rsidR="00237306" w:rsidRDefault="00237306">
            <w:pPr>
              <w:rPr>
                <w:rFonts w:ascii="宋体" w:hAnsi="宋体"/>
                <w:sz w:val="22"/>
                <w:szCs w:val="22"/>
              </w:rPr>
            </w:pPr>
          </w:p>
        </w:tc>
      </w:tr>
      <w:tr w:rsidR="00237306" w14:paraId="684059F8" w14:textId="77777777">
        <w:trPr>
          <w:trHeight w:val="491"/>
          <w:jc w:val="center"/>
        </w:trPr>
        <w:tc>
          <w:tcPr>
            <w:tcW w:w="1145" w:type="pct"/>
            <w:tcBorders>
              <w:top w:val="single" w:sz="4" w:space="0" w:color="auto"/>
              <w:left w:val="single" w:sz="4" w:space="0" w:color="auto"/>
              <w:bottom w:val="single" w:sz="4" w:space="0" w:color="auto"/>
              <w:right w:val="single" w:sz="4" w:space="0" w:color="auto"/>
            </w:tcBorders>
            <w:vAlign w:val="center"/>
          </w:tcPr>
          <w:p w14:paraId="38BAFE04" w14:textId="77777777" w:rsidR="00237306" w:rsidRDefault="00000000">
            <w:pPr>
              <w:jc w:val="center"/>
              <w:rPr>
                <w:rFonts w:ascii="宋体" w:hAnsi="宋体" w:cs="KWVGSN+å®ä½"/>
                <w:sz w:val="22"/>
                <w:szCs w:val="22"/>
              </w:rPr>
            </w:pPr>
            <w:r>
              <w:rPr>
                <w:rFonts w:ascii="宋体" w:hAnsi="宋体" w:cs="KWVGSN+å®ä½" w:hint="eastAsia"/>
                <w:sz w:val="22"/>
                <w:szCs w:val="22"/>
              </w:rPr>
              <w:t>企业资质证书</w:t>
            </w:r>
          </w:p>
          <w:p w14:paraId="78AFB265" w14:textId="77777777" w:rsidR="00237306" w:rsidRDefault="00000000">
            <w:pPr>
              <w:jc w:val="center"/>
              <w:rPr>
                <w:rFonts w:ascii="宋体" w:hAnsi="宋体" w:cs="KWVGSN+å®ä½"/>
                <w:sz w:val="22"/>
                <w:szCs w:val="22"/>
              </w:rPr>
            </w:pPr>
            <w:r>
              <w:rPr>
                <w:rFonts w:ascii="宋体" w:hAnsi="宋体" w:cs="KWVGSN+å®ä½" w:hint="eastAsia"/>
                <w:sz w:val="22"/>
                <w:szCs w:val="22"/>
              </w:rPr>
              <w:t>及有效期</w:t>
            </w:r>
          </w:p>
        </w:tc>
        <w:tc>
          <w:tcPr>
            <w:tcW w:w="3855" w:type="pct"/>
            <w:gridSpan w:val="8"/>
            <w:tcBorders>
              <w:top w:val="single" w:sz="4" w:space="0" w:color="auto"/>
              <w:left w:val="single" w:sz="4" w:space="0" w:color="auto"/>
              <w:bottom w:val="single" w:sz="4" w:space="0" w:color="auto"/>
              <w:right w:val="single" w:sz="4" w:space="0" w:color="auto"/>
            </w:tcBorders>
            <w:vAlign w:val="center"/>
          </w:tcPr>
          <w:p w14:paraId="075BCFD2" w14:textId="77777777" w:rsidR="00237306" w:rsidRDefault="00237306">
            <w:pPr>
              <w:rPr>
                <w:rFonts w:ascii="宋体" w:hAnsi="宋体"/>
                <w:sz w:val="22"/>
                <w:szCs w:val="22"/>
              </w:rPr>
            </w:pPr>
          </w:p>
        </w:tc>
      </w:tr>
      <w:tr w:rsidR="00237306" w14:paraId="154CB11A" w14:textId="77777777">
        <w:trPr>
          <w:trHeight w:val="385"/>
          <w:jc w:val="center"/>
        </w:trPr>
        <w:tc>
          <w:tcPr>
            <w:tcW w:w="1145" w:type="pct"/>
            <w:tcBorders>
              <w:top w:val="single" w:sz="4" w:space="0" w:color="auto"/>
              <w:left w:val="single" w:sz="4" w:space="0" w:color="auto"/>
              <w:bottom w:val="single" w:sz="4" w:space="0" w:color="auto"/>
              <w:right w:val="single" w:sz="4" w:space="0" w:color="auto"/>
            </w:tcBorders>
            <w:vAlign w:val="center"/>
          </w:tcPr>
          <w:p w14:paraId="07C85F28" w14:textId="77777777" w:rsidR="00237306" w:rsidRDefault="00000000">
            <w:pPr>
              <w:jc w:val="center"/>
              <w:rPr>
                <w:rFonts w:ascii="宋体" w:hAnsi="宋体"/>
                <w:sz w:val="22"/>
                <w:szCs w:val="22"/>
              </w:rPr>
            </w:pPr>
            <w:r>
              <w:rPr>
                <w:rFonts w:ascii="宋体" w:hAnsi="宋体" w:cs="KWVGSN+å®ä½" w:hint="eastAsia"/>
                <w:spacing w:val="1"/>
                <w:sz w:val="22"/>
                <w:szCs w:val="22"/>
              </w:rPr>
              <w:t>统一社会信用代码</w:t>
            </w:r>
          </w:p>
        </w:tc>
        <w:tc>
          <w:tcPr>
            <w:tcW w:w="1927" w:type="pct"/>
            <w:gridSpan w:val="3"/>
            <w:tcBorders>
              <w:top w:val="single" w:sz="4" w:space="0" w:color="auto"/>
              <w:left w:val="single" w:sz="4" w:space="0" w:color="auto"/>
              <w:bottom w:val="single" w:sz="4" w:space="0" w:color="auto"/>
              <w:right w:val="single" w:sz="4" w:space="0" w:color="auto"/>
            </w:tcBorders>
            <w:vAlign w:val="center"/>
          </w:tcPr>
          <w:p w14:paraId="2CF72FC3" w14:textId="77777777" w:rsidR="00237306" w:rsidRDefault="00237306">
            <w:pPr>
              <w:rPr>
                <w:rFonts w:ascii="宋体" w:hAnsi="宋体"/>
                <w:sz w:val="22"/>
                <w:szCs w:val="22"/>
              </w:rPr>
            </w:pPr>
          </w:p>
        </w:tc>
        <w:tc>
          <w:tcPr>
            <w:tcW w:w="1928" w:type="pct"/>
            <w:gridSpan w:val="5"/>
            <w:tcBorders>
              <w:top w:val="single" w:sz="4" w:space="0" w:color="auto"/>
              <w:left w:val="single" w:sz="4" w:space="0" w:color="auto"/>
              <w:bottom w:val="single" w:sz="4" w:space="0" w:color="auto"/>
              <w:right w:val="single" w:sz="4" w:space="0" w:color="auto"/>
            </w:tcBorders>
            <w:vAlign w:val="center"/>
          </w:tcPr>
          <w:p w14:paraId="21F02874" w14:textId="77777777" w:rsidR="00237306" w:rsidRDefault="00000000">
            <w:pPr>
              <w:rPr>
                <w:rFonts w:ascii="宋体" w:hAnsi="宋体"/>
                <w:sz w:val="22"/>
                <w:szCs w:val="22"/>
              </w:rPr>
            </w:pPr>
            <w:r>
              <w:rPr>
                <w:rFonts w:ascii="宋体" w:hAnsi="宋体" w:cs="KWVGSN+å®ä½" w:hint="eastAsia"/>
                <w:sz w:val="22"/>
                <w:szCs w:val="22"/>
              </w:rPr>
              <w:t>员工总人数：</w:t>
            </w:r>
          </w:p>
        </w:tc>
      </w:tr>
      <w:tr w:rsidR="00237306" w14:paraId="4C87F4D5" w14:textId="77777777">
        <w:trPr>
          <w:trHeight w:val="442"/>
          <w:jc w:val="center"/>
        </w:trPr>
        <w:tc>
          <w:tcPr>
            <w:tcW w:w="1145" w:type="pct"/>
            <w:tcBorders>
              <w:top w:val="single" w:sz="4" w:space="0" w:color="auto"/>
              <w:left w:val="single" w:sz="4" w:space="0" w:color="auto"/>
              <w:bottom w:val="single" w:sz="4" w:space="0" w:color="auto"/>
              <w:right w:val="single" w:sz="4" w:space="0" w:color="auto"/>
            </w:tcBorders>
            <w:vAlign w:val="center"/>
          </w:tcPr>
          <w:p w14:paraId="3A32E672" w14:textId="77777777" w:rsidR="00237306" w:rsidRDefault="00000000">
            <w:pPr>
              <w:jc w:val="center"/>
              <w:rPr>
                <w:rFonts w:ascii="宋体" w:hAnsi="宋体"/>
                <w:sz w:val="22"/>
                <w:szCs w:val="22"/>
              </w:rPr>
            </w:pPr>
            <w:r>
              <w:rPr>
                <w:rFonts w:ascii="宋体" w:hAnsi="宋体" w:cs="KWVGSN+å®ä½" w:hint="eastAsia"/>
                <w:sz w:val="22"/>
                <w:szCs w:val="22"/>
              </w:rPr>
              <w:t>注册资本</w:t>
            </w:r>
          </w:p>
        </w:tc>
        <w:tc>
          <w:tcPr>
            <w:tcW w:w="1927" w:type="pct"/>
            <w:gridSpan w:val="3"/>
            <w:tcBorders>
              <w:top w:val="single" w:sz="4" w:space="0" w:color="auto"/>
              <w:left w:val="single" w:sz="4" w:space="0" w:color="auto"/>
              <w:bottom w:val="single" w:sz="4" w:space="0" w:color="auto"/>
              <w:right w:val="single" w:sz="4" w:space="0" w:color="auto"/>
            </w:tcBorders>
            <w:vAlign w:val="center"/>
          </w:tcPr>
          <w:p w14:paraId="4DBF7F80" w14:textId="77777777" w:rsidR="00237306" w:rsidRDefault="00237306">
            <w:pPr>
              <w:rPr>
                <w:rFonts w:ascii="宋体" w:hAnsi="宋体"/>
                <w:sz w:val="22"/>
                <w:szCs w:val="22"/>
              </w:rPr>
            </w:pPr>
          </w:p>
        </w:tc>
        <w:tc>
          <w:tcPr>
            <w:tcW w:w="250" w:type="pct"/>
            <w:vMerge w:val="restart"/>
            <w:tcBorders>
              <w:top w:val="single" w:sz="4" w:space="0" w:color="auto"/>
              <w:left w:val="single" w:sz="4" w:space="0" w:color="auto"/>
              <w:bottom w:val="single" w:sz="4" w:space="0" w:color="auto"/>
              <w:right w:val="single" w:sz="4" w:space="0" w:color="auto"/>
            </w:tcBorders>
            <w:vAlign w:val="center"/>
          </w:tcPr>
          <w:p w14:paraId="468B3468" w14:textId="77777777" w:rsidR="00237306" w:rsidRDefault="00000000">
            <w:pPr>
              <w:rPr>
                <w:rFonts w:ascii="宋体" w:hAnsi="宋体"/>
                <w:sz w:val="22"/>
                <w:szCs w:val="22"/>
              </w:rPr>
            </w:pPr>
            <w:r>
              <w:rPr>
                <w:rFonts w:ascii="宋体" w:hAnsi="宋体" w:hint="eastAsia"/>
                <w:sz w:val="22"/>
                <w:szCs w:val="22"/>
              </w:rPr>
              <w:t>其中</w:t>
            </w:r>
          </w:p>
        </w:tc>
        <w:tc>
          <w:tcPr>
            <w:tcW w:w="963" w:type="pct"/>
            <w:gridSpan w:val="2"/>
            <w:tcBorders>
              <w:top w:val="single" w:sz="4" w:space="0" w:color="auto"/>
              <w:left w:val="single" w:sz="4" w:space="0" w:color="auto"/>
              <w:bottom w:val="single" w:sz="4" w:space="0" w:color="auto"/>
              <w:right w:val="single" w:sz="4" w:space="0" w:color="auto"/>
            </w:tcBorders>
            <w:vAlign w:val="center"/>
          </w:tcPr>
          <w:p w14:paraId="65664AA0" w14:textId="77777777" w:rsidR="00237306" w:rsidRDefault="00000000">
            <w:pPr>
              <w:jc w:val="center"/>
              <w:rPr>
                <w:rFonts w:ascii="宋体" w:hAnsi="宋体"/>
                <w:sz w:val="22"/>
                <w:szCs w:val="22"/>
              </w:rPr>
            </w:pPr>
            <w:r>
              <w:rPr>
                <w:rFonts w:ascii="宋体" w:hAnsi="宋体" w:cs="KWVGSN+å®ä½" w:hint="eastAsia"/>
                <w:sz w:val="22"/>
                <w:szCs w:val="22"/>
              </w:rPr>
              <w:t>高级职称人员</w:t>
            </w: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2049DBF4" w14:textId="77777777" w:rsidR="00237306" w:rsidRDefault="00237306">
            <w:pPr>
              <w:rPr>
                <w:rFonts w:ascii="宋体" w:hAnsi="宋体"/>
                <w:sz w:val="22"/>
                <w:szCs w:val="22"/>
              </w:rPr>
            </w:pPr>
          </w:p>
        </w:tc>
      </w:tr>
      <w:tr w:rsidR="00237306" w14:paraId="71AECBAE" w14:textId="77777777">
        <w:trPr>
          <w:trHeight w:val="385"/>
          <w:jc w:val="center"/>
        </w:trPr>
        <w:tc>
          <w:tcPr>
            <w:tcW w:w="1145" w:type="pct"/>
            <w:tcBorders>
              <w:top w:val="single" w:sz="4" w:space="0" w:color="auto"/>
              <w:left w:val="single" w:sz="4" w:space="0" w:color="auto"/>
              <w:bottom w:val="single" w:sz="4" w:space="0" w:color="auto"/>
              <w:right w:val="single" w:sz="4" w:space="0" w:color="auto"/>
            </w:tcBorders>
            <w:vAlign w:val="center"/>
          </w:tcPr>
          <w:p w14:paraId="16C87D60" w14:textId="77777777" w:rsidR="00237306" w:rsidRDefault="00000000">
            <w:pPr>
              <w:jc w:val="center"/>
              <w:rPr>
                <w:rFonts w:ascii="宋体" w:hAnsi="宋体"/>
                <w:sz w:val="22"/>
                <w:szCs w:val="22"/>
              </w:rPr>
            </w:pPr>
            <w:r>
              <w:rPr>
                <w:rFonts w:ascii="宋体" w:hAnsi="宋体" w:hint="eastAsia"/>
                <w:sz w:val="22"/>
                <w:szCs w:val="22"/>
              </w:rPr>
              <w:t>成立日期</w:t>
            </w:r>
          </w:p>
        </w:tc>
        <w:tc>
          <w:tcPr>
            <w:tcW w:w="1927" w:type="pct"/>
            <w:gridSpan w:val="3"/>
            <w:tcBorders>
              <w:top w:val="single" w:sz="4" w:space="0" w:color="auto"/>
              <w:left w:val="single" w:sz="4" w:space="0" w:color="auto"/>
              <w:bottom w:val="single" w:sz="4" w:space="0" w:color="auto"/>
              <w:right w:val="single" w:sz="4" w:space="0" w:color="auto"/>
            </w:tcBorders>
            <w:vAlign w:val="center"/>
          </w:tcPr>
          <w:p w14:paraId="247E983B" w14:textId="77777777" w:rsidR="00237306" w:rsidRDefault="00237306">
            <w:pPr>
              <w:rPr>
                <w:rFonts w:ascii="宋体" w:hAnsi="宋体"/>
                <w:sz w:val="22"/>
                <w:szCs w:val="22"/>
              </w:rPr>
            </w:pPr>
          </w:p>
        </w:tc>
        <w:tc>
          <w:tcPr>
            <w:tcW w:w="250" w:type="pct"/>
            <w:vMerge/>
            <w:tcBorders>
              <w:top w:val="single" w:sz="4" w:space="0" w:color="auto"/>
              <w:left w:val="single" w:sz="4" w:space="0" w:color="auto"/>
              <w:bottom w:val="single" w:sz="4" w:space="0" w:color="auto"/>
              <w:right w:val="single" w:sz="4" w:space="0" w:color="auto"/>
            </w:tcBorders>
            <w:vAlign w:val="center"/>
          </w:tcPr>
          <w:p w14:paraId="27A2C66F" w14:textId="77777777" w:rsidR="00237306" w:rsidRDefault="00237306">
            <w:pPr>
              <w:widowControl/>
              <w:jc w:val="left"/>
              <w:rPr>
                <w:rFonts w:ascii="宋体" w:hAnsi="宋体"/>
                <w:sz w:val="22"/>
                <w:szCs w:val="22"/>
              </w:rPr>
            </w:pPr>
          </w:p>
        </w:tc>
        <w:tc>
          <w:tcPr>
            <w:tcW w:w="963" w:type="pct"/>
            <w:gridSpan w:val="2"/>
            <w:tcBorders>
              <w:top w:val="single" w:sz="4" w:space="0" w:color="auto"/>
              <w:left w:val="single" w:sz="4" w:space="0" w:color="auto"/>
              <w:bottom w:val="single" w:sz="4" w:space="0" w:color="auto"/>
              <w:right w:val="single" w:sz="4" w:space="0" w:color="auto"/>
            </w:tcBorders>
            <w:vAlign w:val="center"/>
          </w:tcPr>
          <w:p w14:paraId="2AA3503D" w14:textId="77777777" w:rsidR="00237306" w:rsidRDefault="00000000">
            <w:pPr>
              <w:jc w:val="center"/>
              <w:rPr>
                <w:rFonts w:ascii="宋体" w:hAnsi="宋体"/>
                <w:sz w:val="22"/>
                <w:szCs w:val="22"/>
              </w:rPr>
            </w:pPr>
            <w:r>
              <w:rPr>
                <w:rFonts w:ascii="宋体" w:hAnsi="宋体" w:cs="KWVGSN+å®ä½" w:hint="eastAsia"/>
                <w:sz w:val="22"/>
                <w:szCs w:val="22"/>
              </w:rPr>
              <w:t>中级职称人员</w:t>
            </w: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564A0BAD" w14:textId="77777777" w:rsidR="00237306" w:rsidRDefault="00237306">
            <w:pPr>
              <w:rPr>
                <w:rFonts w:ascii="宋体" w:hAnsi="宋体"/>
                <w:sz w:val="22"/>
                <w:szCs w:val="22"/>
              </w:rPr>
            </w:pPr>
          </w:p>
        </w:tc>
      </w:tr>
      <w:tr w:rsidR="00237306" w14:paraId="3EB11187" w14:textId="77777777">
        <w:trPr>
          <w:trHeight w:val="385"/>
          <w:jc w:val="center"/>
        </w:trPr>
        <w:tc>
          <w:tcPr>
            <w:tcW w:w="1145" w:type="pct"/>
            <w:tcBorders>
              <w:top w:val="single" w:sz="4" w:space="0" w:color="auto"/>
              <w:left w:val="single" w:sz="4" w:space="0" w:color="auto"/>
              <w:bottom w:val="single" w:sz="4" w:space="0" w:color="auto"/>
              <w:right w:val="single" w:sz="4" w:space="0" w:color="auto"/>
            </w:tcBorders>
            <w:vAlign w:val="center"/>
          </w:tcPr>
          <w:p w14:paraId="59C8B843" w14:textId="77777777" w:rsidR="00237306" w:rsidRDefault="00000000">
            <w:pPr>
              <w:jc w:val="center"/>
              <w:rPr>
                <w:rFonts w:ascii="宋体" w:hAnsi="宋体"/>
                <w:sz w:val="22"/>
                <w:szCs w:val="22"/>
              </w:rPr>
            </w:pPr>
            <w:r>
              <w:rPr>
                <w:rFonts w:ascii="宋体" w:hAnsi="宋体" w:cs="KWVGSN+å®ä½" w:hint="eastAsia"/>
                <w:sz w:val="22"/>
                <w:szCs w:val="22"/>
              </w:rPr>
              <w:t>基本账户开户银行</w:t>
            </w:r>
          </w:p>
        </w:tc>
        <w:tc>
          <w:tcPr>
            <w:tcW w:w="1927" w:type="pct"/>
            <w:gridSpan w:val="3"/>
            <w:tcBorders>
              <w:top w:val="single" w:sz="4" w:space="0" w:color="auto"/>
              <w:left w:val="single" w:sz="4" w:space="0" w:color="auto"/>
              <w:bottom w:val="single" w:sz="4" w:space="0" w:color="auto"/>
              <w:right w:val="single" w:sz="4" w:space="0" w:color="auto"/>
            </w:tcBorders>
            <w:vAlign w:val="center"/>
          </w:tcPr>
          <w:p w14:paraId="0451CB78" w14:textId="77777777" w:rsidR="00237306" w:rsidRDefault="00237306">
            <w:pPr>
              <w:rPr>
                <w:rFonts w:ascii="宋体" w:hAnsi="宋体"/>
                <w:sz w:val="22"/>
                <w:szCs w:val="22"/>
              </w:rPr>
            </w:pPr>
          </w:p>
        </w:tc>
        <w:tc>
          <w:tcPr>
            <w:tcW w:w="250" w:type="pct"/>
            <w:vMerge/>
            <w:tcBorders>
              <w:top w:val="single" w:sz="4" w:space="0" w:color="auto"/>
              <w:left w:val="single" w:sz="4" w:space="0" w:color="auto"/>
              <w:bottom w:val="single" w:sz="4" w:space="0" w:color="auto"/>
              <w:right w:val="single" w:sz="4" w:space="0" w:color="auto"/>
            </w:tcBorders>
            <w:vAlign w:val="center"/>
          </w:tcPr>
          <w:p w14:paraId="50F76800" w14:textId="77777777" w:rsidR="00237306" w:rsidRDefault="00237306">
            <w:pPr>
              <w:widowControl/>
              <w:jc w:val="left"/>
              <w:rPr>
                <w:rFonts w:ascii="宋体" w:hAnsi="宋体"/>
                <w:sz w:val="22"/>
                <w:szCs w:val="22"/>
              </w:rPr>
            </w:pPr>
          </w:p>
        </w:tc>
        <w:tc>
          <w:tcPr>
            <w:tcW w:w="963" w:type="pct"/>
            <w:gridSpan w:val="2"/>
            <w:tcBorders>
              <w:top w:val="single" w:sz="4" w:space="0" w:color="auto"/>
              <w:left w:val="single" w:sz="4" w:space="0" w:color="auto"/>
              <w:bottom w:val="single" w:sz="4" w:space="0" w:color="auto"/>
              <w:right w:val="single" w:sz="4" w:space="0" w:color="auto"/>
            </w:tcBorders>
            <w:vAlign w:val="center"/>
          </w:tcPr>
          <w:p w14:paraId="3E5DA4B0" w14:textId="77777777" w:rsidR="00237306" w:rsidRDefault="00000000">
            <w:pPr>
              <w:jc w:val="center"/>
              <w:rPr>
                <w:rFonts w:ascii="宋体" w:hAnsi="宋体"/>
                <w:sz w:val="22"/>
                <w:szCs w:val="22"/>
              </w:rPr>
            </w:pPr>
            <w:r>
              <w:rPr>
                <w:rFonts w:ascii="宋体" w:hAnsi="宋体" w:cs="KWVGSN+å®ä½" w:hint="eastAsia"/>
                <w:sz w:val="22"/>
                <w:szCs w:val="22"/>
              </w:rPr>
              <w:t>初级职称人员</w:t>
            </w: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2983C1DD" w14:textId="77777777" w:rsidR="00237306" w:rsidRDefault="00237306">
            <w:pPr>
              <w:rPr>
                <w:rFonts w:ascii="宋体" w:hAnsi="宋体"/>
                <w:sz w:val="22"/>
                <w:szCs w:val="22"/>
              </w:rPr>
            </w:pPr>
          </w:p>
        </w:tc>
      </w:tr>
      <w:tr w:rsidR="00237306" w14:paraId="13BD4D1C" w14:textId="77777777">
        <w:trPr>
          <w:trHeight w:val="396"/>
          <w:jc w:val="center"/>
        </w:trPr>
        <w:tc>
          <w:tcPr>
            <w:tcW w:w="1145" w:type="pct"/>
            <w:tcBorders>
              <w:top w:val="single" w:sz="4" w:space="0" w:color="auto"/>
              <w:left w:val="single" w:sz="4" w:space="0" w:color="auto"/>
              <w:bottom w:val="single" w:sz="4" w:space="0" w:color="auto"/>
              <w:right w:val="single" w:sz="4" w:space="0" w:color="auto"/>
            </w:tcBorders>
            <w:vAlign w:val="center"/>
          </w:tcPr>
          <w:p w14:paraId="29FA4482" w14:textId="77777777" w:rsidR="00237306" w:rsidRDefault="00000000">
            <w:pPr>
              <w:jc w:val="center"/>
              <w:rPr>
                <w:rFonts w:ascii="宋体" w:hAnsi="宋体"/>
                <w:sz w:val="22"/>
                <w:szCs w:val="22"/>
              </w:rPr>
            </w:pPr>
            <w:r>
              <w:rPr>
                <w:rFonts w:ascii="宋体" w:hAnsi="宋体" w:cs="KWVGSN+å®ä½" w:hint="eastAsia"/>
                <w:sz w:val="22"/>
                <w:szCs w:val="22"/>
              </w:rPr>
              <w:t>基本账户银行账号</w:t>
            </w:r>
          </w:p>
        </w:tc>
        <w:tc>
          <w:tcPr>
            <w:tcW w:w="1927" w:type="pct"/>
            <w:gridSpan w:val="3"/>
            <w:tcBorders>
              <w:top w:val="single" w:sz="4" w:space="0" w:color="auto"/>
              <w:left w:val="single" w:sz="4" w:space="0" w:color="auto"/>
              <w:bottom w:val="single" w:sz="4" w:space="0" w:color="auto"/>
              <w:right w:val="single" w:sz="4" w:space="0" w:color="auto"/>
            </w:tcBorders>
            <w:vAlign w:val="center"/>
          </w:tcPr>
          <w:p w14:paraId="0122E840" w14:textId="77777777" w:rsidR="00237306" w:rsidRDefault="00237306">
            <w:pPr>
              <w:rPr>
                <w:rFonts w:ascii="宋体" w:hAnsi="宋体"/>
                <w:sz w:val="22"/>
                <w:szCs w:val="22"/>
              </w:rPr>
            </w:pPr>
          </w:p>
        </w:tc>
        <w:tc>
          <w:tcPr>
            <w:tcW w:w="250" w:type="pct"/>
            <w:vMerge/>
            <w:tcBorders>
              <w:top w:val="single" w:sz="4" w:space="0" w:color="auto"/>
              <w:left w:val="single" w:sz="4" w:space="0" w:color="auto"/>
              <w:bottom w:val="single" w:sz="4" w:space="0" w:color="auto"/>
              <w:right w:val="single" w:sz="4" w:space="0" w:color="auto"/>
            </w:tcBorders>
            <w:vAlign w:val="center"/>
          </w:tcPr>
          <w:p w14:paraId="33349B7E" w14:textId="77777777" w:rsidR="00237306" w:rsidRDefault="00237306">
            <w:pPr>
              <w:widowControl/>
              <w:jc w:val="left"/>
              <w:rPr>
                <w:rFonts w:ascii="宋体" w:hAnsi="宋体"/>
                <w:sz w:val="22"/>
                <w:szCs w:val="22"/>
              </w:rPr>
            </w:pPr>
          </w:p>
        </w:tc>
        <w:tc>
          <w:tcPr>
            <w:tcW w:w="963" w:type="pct"/>
            <w:gridSpan w:val="2"/>
            <w:tcBorders>
              <w:top w:val="single" w:sz="4" w:space="0" w:color="auto"/>
              <w:left w:val="single" w:sz="4" w:space="0" w:color="auto"/>
              <w:bottom w:val="single" w:sz="4" w:space="0" w:color="auto"/>
              <w:right w:val="single" w:sz="4" w:space="0" w:color="auto"/>
            </w:tcBorders>
            <w:vAlign w:val="center"/>
          </w:tcPr>
          <w:p w14:paraId="043E0C1E" w14:textId="77777777" w:rsidR="00237306" w:rsidRDefault="00000000">
            <w:pPr>
              <w:jc w:val="center"/>
              <w:rPr>
                <w:rFonts w:ascii="宋体" w:hAnsi="宋体"/>
                <w:sz w:val="22"/>
                <w:szCs w:val="22"/>
              </w:rPr>
            </w:pPr>
            <w:r>
              <w:rPr>
                <w:rFonts w:ascii="宋体" w:hAnsi="宋体" w:cs="KWVGSN+å®ä½" w:hint="eastAsia"/>
                <w:sz w:val="22"/>
                <w:szCs w:val="22"/>
              </w:rPr>
              <w:t>各类注册人员</w:t>
            </w: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5B63839F" w14:textId="77777777" w:rsidR="00237306" w:rsidRDefault="00237306">
            <w:pPr>
              <w:rPr>
                <w:rFonts w:ascii="宋体" w:hAnsi="宋体"/>
                <w:sz w:val="22"/>
                <w:szCs w:val="22"/>
              </w:rPr>
            </w:pPr>
          </w:p>
        </w:tc>
      </w:tr>
      <w:tr w:rsidR="00237306" w14:paraId="46DEA691" w14:textId="77777777">
        <w:trPr>
          <w:trHeight w:val="385"/>
          <w:jc w:val="center"/>
        </w:trPr>
        <w:tc>
          <w:tcPr>
            <w:tcW w:w="1145" w:type="pct"/>
            <w:tcBorders>
              <w:top w:val="single" w:sz="4" w:space="0" w:color="auto"/>
              <w:left w:val="single" w:sz="4" w:space="0" w:color="auto"/>
              <w:bottom w:val="single" w:sz="4" w:space="0" w:color="auto"/>
              <w:right w:val="single" w:sz="4" w:space="0" w:color="auto"/>
            </w:tcBorders>
            <w:vAlign w:val="center"/>
          </w:tcPr>
          <w:p w14:paraId="6043DAF9" w14:textId="77777777" w:rsidR="00237306" w:rsidRDefault="00000000">
            <w:pPr>
              <w:pStyle w:val="Normal430"/>
              <w:spacing w:before="0" w:after="0"/>
              <w:jc w:val="center"/>
              <w:rPr>
                <w:rFonts w:ascii="宋体" w:eastAsia="宋体" w:hAnsi="宋体" w:cs="宋体"/>
                <w:lang w:eastAsia="zh-CN"/>
              </w:rPr>
            </w:pPr>
            <w:r>
              <w:rPr>
                <w:rFonts w:ascii="宋体" w:eastAsia="宋体" w:hAnsi="宋体" w:cs="宋体" w:hint="eastAsia"/>
                <w:lang w:eastAsia="zh-CN"/>
              </w:rPr>
              <w:t>经营范围</w:t>
            </w:r>
          </w:p>
        </w:tc>
        <w:tc>
          <w:tcPr>
            <w:tcW w:w="3855" w:type="pct"/>
            <w:gridSpan w:val="8"/>
            <w:tcBorders>
              <w:top w:val="single" w:sz="4" w:space="0" w:color="auto"/>
              <w:left w:val="single" w:sz="4" w:space="0" w:color="auto"/>
              <w:bottom w:val="single" w:sz="4" w:space="0" w:color="auto"/>
              <w:right w:val="single" w:sz="4" w:space="0" w:color="auto"/>
            </w:tcBorders>
            <w:vAlign w:val="center"/>
          </w:tcPr>
          <w:p w14:paraId="26347E51" w14:textId="77777777" w:rsidR="00237306" w:rsidRDefault="00237306">
            <w:pPr>
              <w:rPr>
                <w:rFonts w:ascii="宋体" w:hAnsi="宋体"/>
                <w:sz w:val="22"/>
                <w:szCs w:val="22"/>
              </w:rPr>
            </w:pPr>
          </w:p>
        </w:tc>
      </w:tr>
      <w:tr w:rsidR="00237306" w14:paraId="72F42E44" w14:textId="77777777">
        <w:trPr>
          <w:trHeight w:val="1998"/>
          <w:jc w:val="center"/>
        </w:trPr>
        <w:tc>
          <w:tcPr>
            <w:tcW w:w="1145" w:type="pct"/>
            <w:tcBorders>
              <w:top w:val="single" w:sz="4" w:space="0" w:color="auto"/>
              <w:left w:val="single" w:sz="4" w:space="0" w:color="auto"/>
              <w:bottom w:val="single" w:sz="4" w:space="0" w:color="auto"/>
              <w:right w:val="single" w:sz="4" w:space="0" w:color="auto"/>
            </w:tcBorders>
            <w:vAlign w:val="center"/>
          </w:tcPr>
          <w:p w14:paraId="66A8EAE8" w14:textId="77777777" w:rsidR="00237306" w:rsidRDefault="00000000">
            <w:pPr>
              <w:pStyle w:val="Normal430"/>
              <w:spacing w:before="0" w:after="0"/>
              <w:jc w:val="center"/>
              <w:rPr>
                <w:rFonts w:ascii="宋体" w:eastAsia="宋体" w:hAnsi="宋体" w:cs="宋体"/>
                <w:spacing w:val="-6"/>
                <w:lang w:eastAsia="zh-CN"/>
              </w:rPr>
            </w:pPr>
            <w:r>
              <w:rPr>
                <w:rFonts w:ascii="宋体" w:eastAsia="宋体" w:hAnsi="宋体" w:cs="宋体" w:hint="eastAsia"/>
                <w:lang w:eastAsia="zh-CN"/>
              </w:rPr>
              <w:t>企业简介</w:t>
            </w:r>
          </w:p>
        </w:tc>
        <w:tc>
          <w:tcPr>
            <w:tcW w:w="3855" w:type="pct"/>
            <w:gridSpan w:val="8"/>
            <w:tcBorders>
              <w:top w:val="single" w:sz="4" w:space="0" w:color="auto"/>
              <w:left w:val="single" w:sz="4" w:space="0" w:color="auto"/>
              <w:bottom w:val="single" w:sz="4" w:space="0" w:color="auto"/>
              <w:right w:val="single" w:sz="4" w:space="0" w:color="auto"/>
            </w:tcBorders>
            <w:vAlign w:val="center"/>
          </w:tcPr>
          <w:p w14:paraId="7948A523" w14:textId="77777777" w:rsidR="00237306" w:rsidRDefault="00000000">
            <w:pPr>
              <w:topLinePunct/>
              <w:rPr>
                <w:rFonts w:ascii="宋体" w:hAnsi="宋体"/>
                <w:sz w:val="22"/>
                <w:szCs w:val="22"/>
              </w:rPr>
            </w:pPr>
            <w:r>
              <w:rPr>
                <w:rFonts w:ascii="宋体" w:hAnsi="宋体" w:hint="eastAsia"/>
                <w:sz w:val="22"/>
                <w:szCs w:val="22"/>
              </w:rPr>
              <w:t>投标人在此提供不超过300字的企业简介:主要阐述企业背景，隶属关系、规模、主营业务等。</w:t>
            </w:r>
          </w:p>
        </w:tc>
      </w:tr>
      <w:tr w:rsidR="00237306" w14:paraId="02CD287F" w14:textId="77777777">
        <w:trPr>
          <w:trHeight w:val="751"/>
          <w:jc w:val="center"/>
        </w:trPr>
        <w:tc>
          <w:tcPr>
            <w:tcW w:w="1145" w:type="pct"/>
            <w:tcBorders>
              <w:top w:val="single" w:sz="4" w:space="0" w:color="auto"/>
              <w:left w:val="single" w:sz="4" w:space="0" w:color="auto"/>
              <w:bottom w:val="single" w:sz="4" w:space="0" w:color="auto"/>
              <w:right w:val="single" w:sz="4" w:space="0" w:color="auto"/>
            </w:tcBorders>
            <w:vAlign w:val="center"/>
          </w:tcPr>
          <w:p w14:paraId="1C9FDEF7" w14:textId="77777777" w:rsidR="00237306" w:rsidRDefault="00000000">
            <w:pPr>
              <w:jc w:val="center"/>
              <w:rPr>
                <w:rFonts w:ascii="宋体" w:hAnsi="宋体"/>
                <w:sz w:val="22"/>
                <w:szCs w:val="22"/>
              </w:rPr>
            </w:pPr>
            <w:r>
              <w:rPr>
                <w:rFonts w:ascii="宋体" w:hAnsi="宋体" w:cs="KWVGSN+å®ä½" w:hint="eastAsia"/>
                <w:spacing w:val="1"/>
                <w:sz w:val="22"/>
                <w:szCs w:val="22"/>
              </w:rPr>
              <w:t>备 注</w:t>
            </w:r>
          </w:p>
        </w:tc>
        <w:tc>
          <w:tcPr>
            <w:tcW w:w="3855" w:type="pct"/>
            <w:gridSpan w:val="8"/>
            <w:tcBorders>
              <w:top w:val="single" w:sz="4" w:space="0" w:color="auto"/>
              <w:left w:val="single" w:sz="4" w:space="0" w:color="auto"/>
              <w:bottom w:val="single" w:sz="4" w:space="0" w:color="auto"/>
              <w:right w:val="single" w:sz="4" w:space="0" w:color="auto"/>
            </w:tcBorders>
            <w:vAlign w:val="center"/>
          </w:tcPr>
          <w:p w14:paraId="3C3971BD" w14:textId="77777777" w:rsidR="00237306" w:rsidRDefault="00237306">
            <w:pPr>
              <w:rPr>
                <w:rFonts w:ascii="宋体" w:hAnsi="宋体"/>
                <w:sz w:val="22"/>
                <w:szCs w:val="22"/>
              </w:rPr>
            </w:pPr>
          </w:p>
        </w:tc>
      </w:tr>
    </w:tbl>
    <w:p w14:paraId="13973288" w14:textId="77777777" w:rsidR="00237306" w:rsidRDefault="00237306">
      <w:pPr>
        <w:adjustRightInd w:val="0"/>
        <w:snapToGrid w:val="0"/>
        <w:spacing w:line="360" w:lineRule="auto"/>
        <w:ind w:firstLineChars="200" w:firstLine="420"/>
      </w:pPr>
    </w:p>
    <w:p w14:paraId="2A7A4D33" w14:textId="77777777" w:rsidR="00237306" w:rsidRDefault="00237306">
      <w:pPr>
        <w:adjustRightInd w:val="0"/>
        <w:snapToGrid w:val="0"/>
        <w:spacing w:line="360" w:lineRule="auto"/>
        <w:ind w:firstLineChars="200" w:firstLine="420"/>
      </w:pPr>
    </w:p>
    <w:p w14:paraId="30F05414" w14:textId="77777777" w:rsidR="00237306" w:rsidRDefault="00000000">
      <w:pPr>
        <w:adjustRightInd w:val="0"/>
        <w:snapToGrid w:val="0"/>
        <w:spacing w:line="360" w:lineRule="auto"/>
        <w:ind w:firstLineChars="1650" w:firstLine="3960"/>
        <w:rPr>
          <w:sz w:val="24"/>
          <w:szCs w:val="24"/>
        </w:rPr>
      </w:pPr>
      <w:r>
        <w:rPr>
          <w:sz w:val="24"/>
          <w:szCs w:val="24"/>
        </w:rPr>
        <w:t>投标人名称：</w:t>
      </w:r>
      <w:r>
        <w:rPr>
          <w:sz w:val="24"/>
          <w:szCs w:val="24"/>
          <w:u w:val="single"/>
        </w:rPr>
        <w:t xml:space="preserve">                    </w:t>
      </w:r>
      <w:r>
        <w:rPr>
          <w:sz w:val="24"/>
          <w:szCs w:val="24"/>
        </w:rPr>
        <w:t>（公章）</w:t>
      </w:r>
    </w:p>
    <w:p w14:paraId="0ED63FBC" w14:textId="77777777" w:rsidR="00237306" w:rsidRDefault="00237306">
      <w:pPr>
        <w:adjustRightInd w:val="0"/>
        <w:snapToGrid w:val="0"/>
        <w:spacing w:line="360" w:lineRule="auto"/>
        <w:ind w:firstLineChars="2250" w:firstLine="5400"/>
        <w:rPr>
          <w:sz w:val="24"/>
          <w:szCs w:val="24"/>
        </w:rPr>
      </w:pPr>
    </w:p>
    <w:p w14:paraId="4C57D92D" w14:textId="77777777" w:rsidR="00237306" w:rsidRDefault="00000000">
      <w:pPr>
        <w:adjustRightInd w:val="0"/>
        <w:snapToGrid w:val="0"/>
        <w:spacing w:line="360" w:lineRule="auto"/>
        <w:ind w:firstLineChars="1150" w:firstLine="2760"/>
        <w:rPr>
          <w:sz w:val="24"/>
          <w:szCs w:val="24"/>
        </w:rPr>
      </w:pPr>
      <w:r>
        <w:rPr>
          <w:sz w:val="24"/>
          <w:szCs w:val="24"/>
        </w:rPr>
        <w:t>法定代表人（或授权委托人）：</w:t>
      </w:r>
      <w:r>
        <w:rPr>
          <w:sz w:val="24"/>
          <w:szCs w:val="24"/>
          <w:u w:val="single"/>
        </w:rPr>
        <w:t xml:space="preserve">           </w:t>
      </w:r>
      <w:r>
        <w:rPr>
          <w:sz w:val="24"/>
          <w:szCs w:val="24"/>
        </w:rPr>
        <w:t>（签字</w:t>
      </w:r>
      <w:r>
        <w:rPr>
          <w:rFonts w:hint="eastAsia"/>
          <w:sz w:val="24"/>
          <w:szCs w:val="24"/>
        </w:rPr>
        <w:t>或盖章</w:t>
      </w:r>
      <w:r>
        <w:rPr>
          <w:sz w:val="24"/>
          <w:szCs w:val="24"/>
        </w:rPr>
        <w:t>）</w:t>
      </w:r>
    </w:p>
    <w:p w14:paraId="613370EE" w14:textId="77777777" w:rsidR="00237306" w:rsidRDefault="00237306">
      <w:pPr>
        <w:adjustRightInd w:val="0"/>
        <w:snapToGrid w:val="0"/>
        <w:spacing w:line="360" w:lineRule="auto"/>
        <w:ind w:firstLineChars="2250" w:firstLine="5400"/>
        <w:rPr>
          <w:sz w:val="24"/>
          <w:szCs w:val="24"/>
        </w:rPr>
      </w:pPr>
    </w:p>
    <w:p w14:paraId="0D8055A5" w14:textId="77777777" w:rsidR="00237306" w:rsidRDefault="00000000">
      <w:pPr>
        <w:spacing w:line="360" w:lineRule="auto"/>
        <w:rPr>
          <w:rFonts w:ascii="宋体"/>
          <w:b/>
          <w:sz w:val="24"/>
          <w:szCs w:val="24"/>
        </w:rPr>
      </w:pPr>
      <w:r>
        <w:rPr>
          <w:sz w:val="24"/>
          <w:szCs w:val="24"/>
        </w:rPr>
        <w:t xml:space="preserve">                                       </w:t>
      </w:r>
      <w:r>
        <w:rPr>
          <w:sz w:val="24"/>
          <w:szCs w:val="24"/>
        </w:rPr>
        <w:t>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r>
        <w:rPr>
          <w:rFonts w:ascii="宋体" w:hint="eastAsia"/>
          <w:b/>
          <w:sz w:val="24"/>
          <w:szCs w:val="24"/>
        </w:rPr>
        <w:t xml:space="preserve"> </w:t>
      </w:r>
    </w:p>
    <w:p w14:paraId="0F626619" w14:textId="77777777" w:rsidR="00237306" w:rsidRDefault="00000000">
      <w:pPr>
        <w:widowControl/>
        <w:jc w:val="left"/>
        <w:rPr>
          <w:rFonts w:ascii="宋体"/>
          <w:b/>
          <w:sz w:val="24"/>
        </w:rPr>
      </w:pPr>
      <w:r>
        <w:rPr>
          <w:rFonts w:ascii="宋体"/>
          <w:b/>
          <w:sz w:val="24"/>
        </w:rPr>
        <w:br w:type="page"/>
      </w:r>
      <w:r>
        <w:rPr>
          <w:rFonts w:ascii="宋体"/>
          <w:b/>
          <w:sz w:val="24"/>
        </w:rPr>
        <w:lastRenderedPageBreak/>
        <w:t xml:space="preserve">6.7 </w:t>
      </w:r>
      <w:r>
        <w:rPr>
          <w:rFonts w:ascii="宋体" w:hint="eastAsia"/>
          <w:b/>
          <w:sz w:val="24"/>
        </w:rPr>
        <w:t>投标人未被列入“信用中国”网站列为失信被执行人、税收违法黑名单、经营异常名录、严重失信主体名单等（相关网站截图打印日期为本公告发布之日后，截图加盖单位公章）</w:t>
      </w:r>
    </w:p>
    <w:p w14:paraId="4CF387AD" w14:textId="77777777" w:rsidR="00237306" w:rsidRDefault="00237306">
      <w:pPr>
        <w:spacing w:line="360" w:lineRule="auto"/>
        <w:rPr>
          <w:rFonts w:ascii="宋体"/>
          <w:b/>
          <w:sz w:val="24"/>
        </w:rPr>
      </w:pPr>
    </w:p>
    <w:p w14:paraId="35A8D356" w14:textId="77777777" w:rsidR="00237306" w:rsidRDefault="00237306">
      <w:pPr>
        <w:spacing w:line="360" w:lineRule="auto"/>
        <w:rPr>
          <w:rFonts w:ascii="宋体"/>
          <w:b/>
          <w:sz w:val="24"/>
        </w:rPr>
      </w:pPr>
    </w:p>
    <w:p w14:paraId="28C05BC4" w14:textId="77777777" w:rsidR="00237306" w:rsidRDefault="00000000">
      <w:pPr>
        <w:widowControl/>
        <w:jc w:val="left"/>
        <w:rPr>
          <w:rFonts w:ascii="宋体"/>
          <w:b/>
          <w:sz w:val="24"/>
        </w:rPr>
      </w:pPr>
      <w:r>
        <w:rPr>
          <w:rFonts w:ascii="宋体"/>
          <w:b/>
          <w:sz w:val="24"/>
        </w:rPr>
        <w:br w:type="page"/>
      </w:r>
      <w:r>
        <w:rPr>
          <w:rFonts w:ascii="宋体"/>
          <w:b/>
          <w:sz w:val="24"/>
        </w:rPr>
        <w:lastRenderedPageBreak/>
        <w:t>6</w:t>
      </w:r>
      <w:r>
        <w:rPr>
          <w:rFonts w:ascii="宋体" w:hint="eastAsia"/>
          <w:b/>
          <w:sz w:val="24"/>
        </w:rPr>
        <w:t>.</w:t>
      </w:r>
      <w:r>
        <w:rPr>
          <w:rFonts w:ascii="宋体"/>
          <w:b/>
          <w:sz w:val="24"/>
        </w:rPr>
        <w:t xml:space="preserve">8 </w:t>
      </w:r>
      <w:r>
        <w:rPr>
          <w:rFonts w:ascii="宋体" w:hint="eastAsia"/>
          <w:b/>
          <w:sz w:val="24"/>
        </w:rPr>
        <w:t>类似项目业绩表</w:t>
      </w:r>
    </w:p>
    <w:tbl>
      <w:tblPr>
        <w:tblW w:w="4956" w:type="pct"/>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2457"/>
        <w:gridCol w:w="2460"/>
        <w:gridCol w:w="1565"/>
        <w:gridCol w:w="1563"/>
      </w:tblGrid>
      <w:tr w:rsidR="00237306" w14:paraId="5B75ED5F" w14:textId="77777777">
        <w:trPr>
          <w:trHeight w:val="1636"/>
        </w:trPr>
        <w:tc>
          <w:tcPr>
            <w:tcW w:w="908" w:type="dxa"/>
            <w:vAlign w:val="center"/>
          </w:tcPr>
          <w:p w14:paraId="768D39A7" w14:textId="77777777" w:rsidR="00237306" w:rsidRDefault="00000000">
            <w:pPr>
              <w:spacing w:line="360" w:lineRule="auto"/>
              <w:jc w:val="center"/>
              <w:rPr>
                <w:rFonts w:ascii="宋体"/>
                <w:sz w:val="24"/>
                <w:szCs w:val="24"/>
              </w:rPr>
            </w:pPr>
            <w:r>
              <w:rPr>
                <w:rFonts w:ascii="宋体" w:hint="eastAsia"/>
                <w:sz w:val="24"/>
                <w:szCs w:val="24"/>
              </w:rPr>
              <w:t>序号</w:t>
            </w:r>
          </w:p>
        </w:tc>
        <w:tc>
          <w:tcPr>
            <w:tcW w:w="2457" w:type="dxa"/>
            <w:vAlign w:val="center"/>
          </w:tcPr>
          <w:p w14:paraId="22E9B880" w14:textId="77777777" w:rsidR="00237306" w:rsidRDefault="00000000">
            <w:pPr>
              <w:spacing w:line="360" w:lineRule="auto"/>
              <w:jc w:val="center"/>
              <w:rPr>
                <w:rFonts w:ascii="宋体"/>
                <w:sz w:val="24"/>
                <w:szCs w:val="24"/>
              </w:rPr>
            </w:pPr>
            <w:r>
              <w:rPr>
                <w:rFonts w:ascii="宋体" w:hint="eastAsia"/>
                <w:sz w:val="24"/>
                <w:szCs w:val="24"/>
              </w:rPr>
              <w:t>项目名称</w:t>
            </w:r>
          </w:p>
        </w:tc>
        <w:tc>
          <w:tcPr>
            <w:tcW w:w="2460" w:type="dxa"/>
            <w:vAlign w:val="center"/>
          </w:tcPr>
          <w:p w14:paraId="7B57D1A6" w14:textId="77777777" w:rsidR="00237306" w:rsidRDefault="00000000">
            <w:pPr>
              <w:spacing w:line="360" w:lineRule="auto"/>
              <w:jc w:val="center"/>
              <w:rPr>
                <w:rFonts w:ascii="宋体"/>
                <w:sz w:val="24"/>
                <w:szCs w:val="24"/>
              </w:rPr>
            </w:pPr>
            <w:r>
              <w:rPr>
                <w:rFonts w:ascii="宋体" w:hint="eastAsia"/>
                <w:sz w:val="24"/>
                <w:szCs w:val="24"/>
              </w:rPr>
              <w:t>业主名称</w:t>
            </w:r>
          </w:p>
        </w:tc>
        <w:tc>
          <w:tcPr>
            <w:tcW w:w="1565" w:type="dxa"/>
            <w:vAlign w:val="center"/>
          </w:tcPr>
          <w:p w14:paraId="7312D49F" w14:textId="77777777" w:rsidR="00237306" w:rsidRDefault="00000000">
            <w:pPr>
              <w:spacing w:line="360" w:lineRule="auto"/>
              <w:jc w:val="center"/>
              <w:rPr>
                <w:rFonts w:ascii="宋体"/>
                <w:sz w:val="24"/>
                <w:szCs w:val="24"/>
              </w:rPr>
            </w:pPr>
            <w:r>
              <w:rPr>
                <w:rFonts w:ascii="宋体" w:hint="eastAsia"/>
                <w:sz w:val="24"/>
                <w:szCs w:val="24"/>
              </w:rPr>
              <w:t>合同金额</w:t>
            </w:r>
          </w:p>
        </w:tc>
        <w:tc>
          <w:tcPr>
            <w:tcW w:w="1563" w:type="dxa"/>
            <w:vAlign w:val="center"/>
          </w:tcPr>
          <w:p w14:paraId="3473D9C3" w14:textId="77777777" w:rsidR="00237306" w:rsidRDefault="00000000">
            <w:pPr>
              <w:spacing w:line="360" w:lineRule="auto"/>
              <w:ind w:firstLineChars="50" w:firstLine="120"/>
              <w:jc w:val="center"/>
              <w:rPr>
                <w:rFonts w:ascii="宋体"/>
                <w:sz w:val="24"/>
                <w:szCs w:val="24"/>
              </w:rPr>
            </w:pPr>
            <w:r>
              <w:rPr>
                <w:rFonts w:ascii="宋体" w:hint="eastAsia"/>
                <w:sz w:val="24"/>
                <w:szCs w:val="24"/>
              </w:rPr>
              <w:t>备注</w:t>
            </w:r>
          </w:p>
        </w:tc>
      </w:tr>
      <w:tr w:rsidR="00237306" w14:paraId="762313F9" w14:textId="77777777">
        <w:trPr>
          <w:trHeight w:val="819"/>
        </w:trPr>
        <w:tc>
          <w:tcPr>
            <w:tcW w:w="908" w:type="dxa"/>
          </w:tcPr>
          <w:p w14:paraId="5620460E" w14:textId="77777777" w:rsidR="00237306" w:rsidRDefault="00237306">
            <w:pPr>
              <w:spacing w:line="360" w:lineRule="auto"/>
              <w:jc w:val="center"/>
              <w:rPr>
                <w:rFonts w:ascii="宋体"/>
                <w:sz w:val="24"/>
                <w:szCs w:val="24"/>
              </w:rPr>
            </w:pPr>
          </w:p>
        </w:tc>
        <w:tc>
          <w:tcPr>
            <w:tcW w:w="2457" w:type="dxa"/>
          </w:tcPr>
          <w:p w14:paraId="2F2C5A2F" w14:textId="77777777" w:rsidR="00237306" w:rsidRDefault="00237306">
            <w:pPr>
              <w:spacing w:line="360" w:lineRule="auto"/>
              <w:jc w:val="center"/>
              <w:rPr>
                <w:rFonts w:ascii="宋体"/>
                <w:sz w:val="24"/>
                <w:szCs w:val="24"/>
              </w:rPr>
            </w:pPr>
          </w:p>
        </w:tc>
        <w:tc>
          <w:tcPr>
            <w:tcW w:w="2460" w:type="dxa"/>
          </w:tcPr>
          <w:p w14:paraId="538C8168" w14:textId="77777777" w:rsidR="00237306" w:rsidRDefault="00237306">
            <w:pPr>
              <w:spacing w:line="360" w:lineRule="auto"/>
              <w:jc w:val="center"/>
              <w:rPr>
                <w:rFonts w:ascii="宋体"/>
                <w:sz w:val="24"/>
                <w:szCs w:val="24"/>
              </w:rPr>
            </w:pPr>
          </w:p>
        </w:tc>
        <w:tc>
          <w:tcPr>
            <w:tcW w:w="1565" w:type="dxa"/>
          </w:tcPr>
          <w:p w14:paraId="504D65CC" w14:textId="77777777" w:rsidR="00237306" w:rsidRDefault="00237306">
            <w:pPr>
              <w:spacing w:line="360" w:lineRule="auto"/>
              <w:jc w:val="center"/>
              <w:rPr>
                <w:rFonts w:ascii="宋体"/>
                <w:sz w:val="24"/>
                <w:szCs w:val="24"/>
              </w:rPr>
            </w:pPr>
          </w:p>
        </w:tc>
        <w:tc>
          <w:tcPr>
            <w:tcW w:w="1563" w:type="dxa"/>
          </w:tcPr>
          <w:p w14:paraId="444715FB" w14:textId="77777777" w:rsidR="00237306" w:rsidRDefault="00237306">
            <w:pPr>
              <w:spacing w:line="360" w:lineRule="auto"/>
              <w:jc w:val="center"/>
              <w:rPr>
                <w:rFonts w:ascii="宋体"/>
                <w:sz w:val="24"/>
                <w:szCs w:val="24"/>
              </w:rPr>
            </w:pPr>
          </w:p>
        </w:tc>
      </w:tr>
      <w:tr w:rsidR="00237306" w14:paraId="0585985E" w14:textId="77777777">
        <w:trPr>
          <w:trHeight w:val="819"/>
        </w:trPr>
        <w:tc>
          <w:tcPr>
            <w:tcW w:w="908" w:type="dxa"/>
          </w:tcPr>
          <w:p w14:paraId="3AC236D6" w14:textId="77777777" w:rsidR="00237306" w:rsidRDefault="00237306">
            <w:pPr>
              <w:spacing w:line="360" w:lineRule="auto"/>
              <w:jc w:val="center"/>
              <w:rPr>
                <w:rFonts w:ascii="宋体"/>
                <w:sz w:val="24"/>
                <w:szCs w:val="24"/>
              </w:rPr>
            </w:pPr>
          </w:p>
        </w:tc>
        <w:tc>
          <w:tcPr>
            <w:tcW w:w="2457" w:type="dxa"/>
          </w:tcPr>
          <w:p w14:paraId="47BE817D" w14:textId="77777777" w:rsidR="00237306" w:rsidRDefault="00237306">
            <w:pPr>
              <w:spacing w:line="360" w:lineRule="auto"/>
              <w:jc w:val="center"/>
              <w:rPr>
                <w:rFonts w:ascii="宋体"/>
                <w:sz w:val="24"/>
                <w:szCs w:val="24"/>
              </w:rPr>
            </w:pPr>
          </w:p>
        </w:tc>
        <w:tc>
          <w:tcPr>
            <w:tcW w:w="2460" w:type="dxa"/>
          </w:tcPr>
          <w:p w14:paraId="727A78C4" w14:textId="77777777" w:rsidR="00237306" w:rsidRDefault="00237306">
            <w:pPr>
              <w:spacing w:line="360" w:lineRule="auto"/>
              <w:jc w:val="center"/>
              <w:rPr>
                <w:rFonts w:ascii="宋体"/>
                <w:sz w:val="24"/>
                <w:szCs w:val="24"/>
              </w:rPr>
            </w:pPr>
          </w:p>
        </w:tc>
        <w:tc>
          <w:tcPr>
            <w:tcW w:w="1565" w:type="dxa"/>
          </w:tcPr>
          <w:p w14:paraId="5F77E7AB" w14:textId="77777777" w:rsidR="00237306" w:rsidRDefault="00237306">
            <w:pPr>
              <w:spacing w:line="360" w:lineRule="auto"/>
              <w:jc w:val="center"/>
              <w:rPr>
                <w:rFonts w:ascii="宋体"/>
                <w:sz w:val="24"/>
                <w:szCs w:val="24"/>
              </w:rPr>
            </w:pPr>
          </w:p>
        </w:tc>
        <w:tc>
          <w:tcPr>
            <w:tcW w:w="1563" w:type="dxa"/>
          </w:tcPr>
          <w:p w14:paraId="15FF7DB0" w14:textId="77777777" w:rsidR="00237306" w:rsidRDefault="00237306">
            <w:pPr>
              <w:spacing w:line="360" w:lineRule="auto"/>
              <w:jc w:val="center"/>
              <w:rPr>
                <w:rFonts w:ascii="宋体"/>
                <w:sz w:val="24"/>
                <w:szCs w:val="24"/>
              </w:rPr>
            </w:pPr>
          </w:p>
        </w:tc>
      </w:tr>
      <w:tr w:rsidR="00237306" w14:paraId="21D8E89E" w14:textId="77777777">
        <w:trPr>
          <w:trHeight w:val="819"/>
        </w:trPr>
        <w:tc>
          <w:tcPr>
            <w:tcW w:w="908" w:type="dxa"/>
          </w:tcPr>
          <w:p w14:paraId="7132EFF0" w14:textId="77777777" w:rsidR="00237306" w:rsidRDefault="00237306">
            <w:pPr>
              <w:spacing w:line="360" w:lineRule="auto"/>
              <w:jc w:val="center"/>
              <w:rPr>
                <w:rFonts w:ascii="宋体"/>
                <w:sz w:val="24"/>
                <w:szCs w:val="24"/>
              </w:rPr>
            </w:pPr>
          </w:p>
        </w:tc>
        <w:tc>
          <w:tcPr>
            <w:tcW w:w="2457" w:type="dxa"/>
          </w:tcPr>
          <w:p w14:paraId="4A2BC751" w14:textId="77777777" w:rsidR="00237306" w:rsidRDefault="00237306">
            <w:pPr>
              <w:spacing w:line="360" w:lineRule="auto"/>
              <w:jc w:val="center"/>
              <w:rPr>
                <w:rFonts w:ascii="宋体"/>
                <w:sz w:val="24"/>
                <w:szCs w:val="24"/>
              </w:rPr>
            </w:pPr>
          </w:p>
        </w:tc>
        <w:tc>
          <w:tcPr>
            <w:tcW w:w="2460" w:type="dxa"/>
          </w:tcPr>
          <w:p w14:paraId="0C8A5575" w14:textId="77777777" w:rsidR="00237306" w:rsidRDefault="00237306">
            <w:pPr>
              <w:spacing w:line="360" w:lineRule="auto"/>
              <w:jc w:val="center"/>
              <w:rPr>
                <w:rFonts w:ascii="宋体"/>
                <w:sz w:val="24"/>
                <w:szCs w:val="24"/>
              </w:rPr>
            </w:pPr>
          </w:p>
        </w:tc>
        <w:tc>
          <w:tcPr>
            <w:tcW w:w="1565" w:type="dxa"/>
          </w:tcPr>
          <w:p w14:paraId="31FD139D" w14:textId="77777777" w:rsidR="00237306" w:rsidRDefault="00237306">
            <w:pPr>
              <w:spacing w:line="360" w:lineRule="auto"/>
              <w:jc w:val="center"/>
              <w:rPr>
                <w:rFonts w:ascii="宋体"/>
                <w:sz w:val="24"/>
                <w:szCs w:val="24"/>
              </w:rPr>
            </w:pPr>
          </w:p>
        </w:tc>
        <w:tc>
          <w:tcPr>
            <w:tcW w:w="1563" w:type="dxa"/>
          </w:tcPr>
          <w:p w14:paraId="54E64B05" w14:textId="77777777" w:rsidR="00237306" w:rsidRDefault="00237306">
            <w:pPr>
              <w:spacing w:line="360" w:lineRule="auto"/>
              <w:jc w:val="center"/>
              <w:rPr>
                <w:rFonts w:ascii="宋体"/>
                <w:sz w:val="24"/>
                <w:szCs w:val="24"/>
              </w:rPr>
            </w:pPr>
          </w:p>
        </w:tc>
      </w:tr>
      <w:tr w:rsidR="00237306" w14:paraId="0194918E" w14:textId="77777777">
        <w:trPr>
          <w:trHeight w:val="819"/>
        </w:trPr>
        <w:tc>
          <w:tcPr>
            <w:tcW w:w="908" w:type="dxa"/>
          </w:tcPr>
          <w:p w14:paraId="1960BB29" w14:textId="77777777" w:rsidR="00237306" w:rsidRDefault="00237306">
            <w:pPr>
              <w:spacing w:line="360" w:lineRule="auto"/>
              <w:jc w:val="center"/>
              <w:rPr>
                <w:rFonts w:ascii="宋体"/>
                <w:sz w:val="24"/>
                <w:szCs w:val="24"/>
              </w:rPr>
            </w:pPr>
          </w:p>
        </w:tc>
        <w:tc>
          <w:tcPr>
            <w:tcW w:w="2457" w:type="dxa"/>
          </w:tcPr>
          <w:p w14:paraId="2EF8CB7E" w14:textId="77777777" w:rsidR="00237306" w:rsidRDefault="00237306">
            <w:pPr>
              <w:spacing w:line="360" w:lineRule="auto"/>
              <w:jc w:val="center"/>
              <w:rPr>
                <w:rFonts w:ascii="宋体"/>
                <w:sz w:val="24"/>
                <w:szCs w:val="24"/>
              </w:rPr>
            </w:pPr>
          </w:p>
        </w:tc>
        <w:tc>
          <w:tcPr>
            <w:tcW w:w="2460" w:type="dxa"/>
          </w:tcPr>
          <w:p w14:paraId="19A37213" w14:textId="77777777" w:rsidR="00237306" w:rsidRDefault="00237306">
            <w:pPr>
              <w:spacing w:line="360" w:lineRule="auto"/>
              <w:jc w:val="center"/>
              <w:rPr>
                <w:rFonts w:ascii="宋体"/>
                <w:sz w:val="24"/>
                <w:szCs w:val="24"/>
              </w:rPr>
            </w:pPr>
          </w:p>
        </w:tc>
        <w:tc>
          <w:tcPr>
            <w:tcW w:w="1565" w:type="dxa"/>
          </w:tcPr>
          <w:p w14:paraId="2E5BF974" w14:textId="77777777" w:rsidR="00237306" w:rsidRDefault="00237306">
            <w:pPr>
              <w:spacing w:line="360" w:lineRule="auto"/>
              <w:jc w:val="center"/>
              <w:rPr>
                <w:rFonts w:ascii="宋体"/>
                <w:sz w:val="24"/>
                <w:szCs w:val="24"/>
              </w:rPr>
            </w:pPr>
          </w:p>
        </w:tc>
        <w:tc>
          <w:tcPr>
            <w:tcW w:w="1563" w:type="dxa"/>
          </w:tcPr>
          <w:p w14:paraId="197D939C" w14:textId="77777777" w:rsidR="00237306" w:rsidRDefault="00237306">
            <w:pPr>
              <w:spacing w:line="360" w:lineRule="auto"/>
              <w:jc w:val="center"/>
              <w:rPr>
                <w:rFonts w:ascii="宋体"/>
                <w:sz w:val="24"/>
                <w:szCs w:val="24"/>
              </w:rPr>
            </w:pPr>
          </w:p>
        </w:tc>
      </w:tr>
      <w:tr w:rsidR="00237306" w14:paraId="73F857B3" w14:textId="77777777">
        <w:trPr>
          <w:trHeight w:val="819"/>
        </w:trPr>
        <w:tc>
          <w:tcPr>
            <w:tcW w:w="908" w:type="dxa"/>
          </w:tcPr>
          <w:p w14:paraId="3BA0ABCF" w14:textId="77777777" w:rsidR="00237306" w:rsidRDefault="00237306">
            <w:pPr>
              <w:spacing w:line="360" w:lineRule="auto"/>
              <w:jc w:val="center"/>
              <w:rPr>
                <w:rFonts w:ascii="宋体"/>
                <w:sz w:val="24"/>
                <w:szCs w:val="24"/>
              </w:rPr>
            </w:pPr>
          </w:p>
        </w:tc>
        <w:tc>
          <w:tcPr>
            <w:tcW w:w="2457" w:type="dxa"/>
          </w:tcPr>
          <w:p w14:paraId="1DEBF906" w14:textId="77777777" w:rsidR="00237306" w:rsidRDefault="00237306">
            <w:pPr>
              <w:spacing w:line="360" w:lineRule="auto"/>
              <w:jc w:val="center"/>
              <w:rPr>
                <w:rFonts w:ascii="宋体"/>
                <w:sz w:val="24"/>
                <w:szCs w:val="24"/>
              </w:rPr>
            </w:pPr>
          </w:p>
        </w:tc>
        <w:tc>
          <w:tcPr>
            <w:tcW w:w="2460" w:type="dxa"/>
          </w:tcPr>
          <w:p w14:paraId="00BD0B70" w14:textId="77777777" w:rsidR="00237306" w:rsidRDefault="00237306">
            <w:pPr>
              <w:spacing w:line="360" w:lineRule="auto"/>
              <w:jc w:val="center"/>
              <w:rPr>
                <w:rFonts w:ascii="宋体"/>
                <w:sz w:val="24"/>
                <w:szCs w:val="24"/>
              </w:rPr>
            </w:pPr>
          </w:p>
        </w:tc>
        <w:tc>
          <w:tcPr>
            <w:tcW w:w="1565" w:type="dxa"/>
          </w:tcPr>
          <w:p w14:paraId="6F6C7A43" w14:textId="77777777" w:rsidR="00237306" w:rsidRDefault="00237306">
            <w:pPr>
              <w:spacing w:line="360" w:lineRule="auto"/>
              <w:jc w:val="center"/>
              <w:rPr>
                <w:rFonts w:ascii="宋体"/>
                <w:sz w:val="24"/>
                <w:szCs w:val="24"/>
              </w:rPr>
            </w:pPr>
          </w:p>
        </w:tc>
        <w:tc>
          <w:tcPr>
            <w:tcW w:w="1563" w:type="dxa"/>
          </w:tcPr>
          <w:p w14:paraId="2F9B4D7C" w14:textId="77777777" w:rsidR="00237306" w:rsidRDefault="00237306">
            <w:pPr>
              <w:spacing w:line="360" w:lineRule="auto"/>
              <w:jc w:val="center"/>
              <w:rPr>
                <w:rFonts w:ascii="宋体"/>
                <w:sz w:val="24"/>
                <w:szCs w:val="24"/>
              </w:rPr>
            </w:pPr>
          </w:p>
        </w:tc>
      </w:tr>
      <w:tr w:rsidR="00237306" w14:paraId="642C2AC9" w14:textId="77777777">
        <w:trPr>
          <w:trHeight w:val="819"/>
        </w:trPr>
        <w:tc>
          <w:tcPr>
            <w:tcW w:w="908" w:type="dxa"/>
          </w:tcPr>
          <w:p w14:paraId="19495D13" w14:textId="77777777" w:rsidR="00237306" w:rsidRDefault="00237306">
            <w:pPr>
              <w:spacing w:line="360" w:lineRule="auto"/>
              <w:jc w:val="center"/>
              <w:rPr>
                <w:rFonts w:ascii="宋体"/>
                <w:sz w:val="24"/>
                <w:szCs w:val="24"/>
              </w:rPr>
            </w:pPr>
          </w:p>
        </w:tc>
        <w:tc>
          <w:tcPr>
            <w:tcW w:w="2457" w:type="dxa"/>
          </w:tcPr>
          <w:p w14:paraId="2E845CDF" w14:textId="77777777" w:rsidR="00237306" w:rsidRDefault="00237306">
            <w:pPr>
              <w:spacing w:line="360" w:lineRule="auto"/>
              <w:jc w:val="center"/>
              <w:rPr>
                <w:rFonts w:ascii="宋体"/>
                <w:sz w:val="24"/>
                <w:szCs w:val="24"/>
              </w:rPr>
            </w:pPr>
          </w:p>
        </w:tc>
        <w:tc>
          <w:tcPr>
            <w:tcW w:w="2460" w:type="dxa"/>
          </w:tcPr>
          <w:p w14:paraId="26EBAEFB" w14:textId="77777777" w:rsidR="00237306" w:rsidRDefault="00237306">
            <w:pPr>
              <w:spacing w:line="360" w:lineRule="auto"/>
              <w:jc w:val="center"/>
              <w:rPr>
                <w:rFonts w:ascii="宋体"/>
                <w:sz w:val="24"/>
                <w:szCs w:val="24"/>
              </w:rPr>
            </w:pPr>
          </w:p>
        </w:tc>
        <w:tc>
          <w:tcPr>
            <w:tcW w:w="1565" w:type="dxa"/>
          </w:tcPr>
          <w:p w14:paraId="3AA4901A" w14:textId="77777777" w:rsidR="00237306" w:rsidRDefault="00237306">
            <w:pPr>
              <w:spacing w:line="360" w:lineRule="auto"/>
              <w:jc w:val="center"/>
              <w:rPr>
                <w:rFonts w:ascii="宋体"/>
                <w:sz w:val="24"/>
                <w:szCs w:val="24"/>
              </w:rPr>
            </w:pPr>
          </w:p>
        </w:tc>
        <w:tc>
          <w:tcPr>
            <w:tcW w:w="1563" w:type="dxa"/>
          </w:tcPr>
          <w:p w14:paraId="563902C5" w14:textId="77777777" w:rsidR="00237306" w:rsidRDefault="00237306">
            <w:pPr>
              <w:spacing w:line="360" w:lineRule="auto"/>
              <w:jc w:val="center"/>
              <w:rPr>
                <w:rFonts w:ascii="宋体"/>
                <w:sz w:val="24"/>
                <w:szCs w:val="24"/>
              </w:rPr>
            </w:pPr>
          </w:p>
        </w:tc>
      </w:tr>
    </w:tbl>
    <w:p w14:paraId="0D725E74" w14:textId="77777777" w:rsidR="00237306" w:rsidRDefault="00237306">
      <w:pPr>
        <w:spacing w:line="360" w:lineRule="auto"/>
        <w:rPr>
          <w:rFonts w:ascii="宋体"/>
          <w:szCs w:val="21"/>
        </w:rPr>
      </w:pPr>
    </w:p>
    <w:p w14:paraId="779E3E29" w14:textId="77777777" w:rsidR="00237306" w:rsidRDefault="00000000">
      <w:pPr>
        <w:spacing w:line="360" w:lineRule="auto"/>
        <w:rPr>
          <w:rFonts w:ascii="宋体"/>
          <w:sz w:val="24"/>
          <w:szCs w:val="24"/>
        </w:rPr>
      </w:pPr>
      <w:r>
        <w:rPr>
          <w:rFonts w:ascii="宋体" w:hint="eastAsia"/>
          <w:sz w:val="24"/>
          <w:szCs w:val="24"/>
        </w:rPr>
        <w:t>注：1、须提供业绩清单及证明文件（合同关键页）复印件并加盖投标人公章。未提供相关证明材料的，不得分。</w:t>
      </w:r>
    </w:p>
    <w:p w14:paraId="0CC3A9AD" w14:textId="77777777" w:rsidR="00237306" w:rsidRDefault="00000000">
      <w:pPr>
        <w:spacing w:line="360" w:lineRule="auto"/>
        <w:ind w:firstLineChars="200" w:firstLine="480"/>
        <w:rPr>
          <w:rFonts w:ascii="宋体"/>
          <w:sz w:val="24"/>
          <w:szCs w:val="24"/>
        </w:rPr>
      </w:pPr>
      <w:r>
        <w:rPr>
          <w:rFonts w:ascii="宋体" w:hint="eastAsia"/>
          <w:sz w:val="24"/>
          <w:szCs w:val="24"/>
        </w:rPr>
        <w:t>2、所有复印件应清晰，并由投标人单位加盖公章。</w:t>
      </w:r>
    </w:p>
    <w:p w14:paraId="49511236" w14:textId="77777777" w:rsidR="00237306" w:rsidRDefault="00237306">
      <w:pPr>
        <w:spacing w:line="360" w:lineRule="auto"/>
        <w:rPr>
          <w:rFonts w:ascii="宋体"/>
          <w:sz w:val="24"/>
          <w:szCs w:val="24"/>
        </w:rPr>
      </w:pPr>
    </w:p>
    <w:p w14:paraId="46347C95" w14:textId="77777777" w:rsidR="00237306" w:rsidRDefault="00237306">
      <w:pPr>
        <w:spacing w:line="360" w:lineRule="auto"/>
        <w:rPr>
          <w:rFonts w:ascii="宋体"/>
          <w:sz w:val="24"/>
          <w:szCs w:val="24"/>
        </w:rPr>
      </w:pPr>
    </w:p>
    <w:p w14:paraId="669C273C" w14:textId="77777777" w:rsidR="00237306" w:rsidRDefault="00237306">
      <w:pPr>
        <w:spacing w:line="360" w:lineRule="auto"/>
        <w:rPr>
          <w:rFonts w:ascii="宋体"/>
          <w:sz w:val="24"/>
          <w:szCs w:val="24"/>
        </w:rPr>
      </w:pPr>
    </w:p>
    <w:p w14:paraId="0F9A111A" w14:textId="77777777" w:rsidR="00237306" w:rsidRDefault="00000000">
      <w:pPr>
        <w:spacing w:line="360" w:lineRule="auto"/>
        <w:rPr>
          <w:rFonts w:ascii="宋体"/>
          <w:sz w:val="24"/>
          <w:szCs w:val="24"/>
        </w:rPr>
      </w:pPr>
      <w:r>
        <w:rPr>
          <w:rFonts w:ascii="宋体" w:hint="eastAsia"/>
          <w:sz w:val="24"/>
          <w:szCs w:val="24"/>
        </w:rPr>
        <w:t xml:space="preserve">    </w:t>
      </w:r>
    </w:p>
    <w:p w14:paraId="248EBFEE" w14:textId="77777777" w:rsidR="00237306" w:rsidRDefault="00000000">
      <w:pPr>
        <w:tabs>
          <w:tab w:val="left" w:pos="5580"/>
        </w:tabs>
        <w:spacing w:line="360" w:lineRule="auto"/>
        <w:rPr>
          <w:rFonts w:ascii="宋体" w:cs="Arial"/>
          <w:sz w:val="24"/>
          <w:szCs w:val="24"/>
        </w:rPr>
      </w:pPr>
      <w:r>
        <w:rPr>
          <w:rFonts w:ascii="宋体" w:cs="Arial" w:hint="eastAsia"/>
          <w:sz w:val="24"/>
          <w:szCs w:val="24"/>
        </w:rPr>
        <w:t>投标人名称（盖章）：</w:t>
      </w:r>
      <w:r>
        <w:rPr>
          <w:rFonts w:ascii="宋体" w:cs="Arial" w:hint="eastAsia"/>
          <w:sz w:val="24"/>
          <w:szCs w:val="24"/>
          <w:u w:val="single"/>
        </w:rPr>
        <w:t xml:space="preserve">                  </w:t>
      </w:r>
      <w:r>
        <w:rPr>
          <w:rFonts w:ascii="宋体" w:cs="Arial"/>
          <w:sz w:val="24"/>
          <w:szCs w:val="24"/>
          <w:u w:val="single"/>
        </w:rPr>
        <w:t xml:space="preserve">    </w:t>
      </w:r>
      <w:r>
        <w:rPr>
          <w:rFonts w:ascii="宋体" w:cs="Arial" w:hint="eastAsia"/>
          <w:sz w:val="24"/>
          <w:szCs w:val="24"/>
          <w:u w:val="single"/>
        </w:rPr>
        <w:t xml:space="preserve">     </w:t>
      </w:r>
    </w:p>
    <w:p w14:paraId="1365CAC1" w14:textId="77777777" w:rsidR="00237306" w:rsidRDefault="00000000">
      <w:pPr>
        <w:tabs>
          <w:tab w:val="left" w:pos="5580"/>
        </w:tabs>
        <w:spacing w:line="360" w:lineRule="auto"/>
        <w:rPr>
          <w:rFonts w:ascii="宋体" w:cs="Arial"/>
          <w:sz w:val="24"/>
          <w:szCs w:val="24"/>
        </w:rPr>
      </w:pPr>
      <w:r>
        <w:rPr>
          <w:rFonts w:ascii="宋体" w:hint="eastAsia"/>
          <w:sz w:val="24"/>
          <w:szCs w:val="24"/>
        </w:rPr>
        <w:t>法定代表人或被授权人</w:t>
      </w:r>
      <w:r>
        <w:rPr>
          <w:rFonts w:ascii="宋体" w:cs="Arial" w:hint="eastAsia"/>
          <w:sz w:val="24"/>
          <w:szCs w:val="24"/>
        </w:rPr>
        <w:t>(签字或盖章):</w:t>
      </w:r>
      <w:r>
        <w:rPr>
          <w:rFonts w:ascii="宋体" w:cs="Arial" w:hint="eastAsia"/>
          <w:sz w:val="24"/>
          <w:szCs w:val="24"/>
          <w:u w:val="single"/>
        </w:rPr>
        <w:tab/>
      </w:r>
    </w:p>
    <w:p w14:paraId="432017EB" w14:textId="77777777" w:rsidR="00237306" w:rsidRDefault="00000000">
      <w:pPr>
        <w:adjustRightInd w:val="0"/>
        <w:snapToGrid w:val="0"/>
        <w:spacing w:line="360" w:lineRule="auto"/>
        <w:rPr>
          <w:rFonts w:ascii="宋体"/>
          <w:sz w:val="24"/>
          <w:u w:val="single"/>
        </w:rPr>
      </w:pPr>
      <w:r>
        <w:rPr>
          <w:rFonts w:ascii="宋体" w:hint="eastAsia"/>
          <w:sz w:val="24"/>
        </w:rPr>
        <w:t>日期：</w:t>
      </w:r>
      <w:r>
        <w:rPr>
          <w:rFonts w:ascii="宋体" w:hint="eastAsia"/>
          <w:sz w:val="24"/>
          <w:u w:val="single"/>
        </w:rPr>
        <w:tab/>
      </w:r>
      <w:r>
        <w:rPr>
          <w:rFonts w:ascii="宋体" w:hint="eastAsia"/>
          <w:sz w:val="24"/>
          <w:u w:val="single"/>
        </w:rPr>
        <w:tab/>
      </w:r>
      <w:r>
        <w:rPr>
          <w:rFonts w:ascii="宋体" w:hint="eastAsia"/>
          <w:sz w:val="24"/>
          <w:u w:val="single"/>
        </w:rPr>
        <w:tab/>
        <w:t xml:space="preserve">                     </w:t>
      </w:r>
      <w:r>
        <w:rPr>
          <w:rFonts w:ascii="宋体" w:hint="eastAsia"/>
          <w:sz w:val="24"/>
          <w:u w:val="single"/>
        </w:rPr>
        <w:tab/>
        <w:t xml:space="preserve">    </w:t>
      </w:r>
    </w:p>
    <w:p w14:paraId="414268FD" w14:textId="77777777" w:rsidR="00237306" w:rsidRDefault="00237306">
      <w:pPr>
        <w:widowControl/>
        <w:jc w:val="left"/>
        <w:rPr>
          <w:rFonts w:ascii="宋体"/>
          <w:b/>
          <w:sz w:val="24"/>
        </w:rPr>
      </w:pPr>
    </w:p>
    <w:p w14:paraId="2BC28ADA" w14:textId="77777777" w:rsidR="00237306" w:rsidRDefault="00237306">
      <w:pPr>
        <w:widowControl/>
        <w:jc w:val="left"/>
        <w:rPr>
          <w:rFonts w:ascii="宋体"/>
          <w:b/>
          <w:sz w:val="24"/>
        </w:rPr>
      </w:pPr>
    </w:p>
    <w:p w14:paraId="615597F9" w14:textId="77777777" w:rsidR="00237306" w:rsidRDefault="00000000">
      <w:pPr>
        <w:widowControl/>
        <w:spacing w:line="360" w:lineRule="auto"/>
        <w:jc w:val="left"/>
        <w:rPr>
          <w:rFonts w:ascii="宋体"/>
          <w:b/>
          <w:sz w:val="24"/>
          <w:szCs w:val="24"/>
        </w:rPr>
      </w:pPr>
      <w:r>
        <w:rPr>
          <w:rFonts w:ascii="宋体"/>
          <w:b/>
          <w:sz w:val="24"/>
        </w:rPr>
        <w:br w:type="page"/>
      </w:r>
      <w:r>
        <w:rPr>
          <w:rFonts w:ascii="宋体"/>
          <w:b/>
          <w:sz w:val="24"/>
        </w:rPr>
        <w:lastRenderedPageBreak/>
        <w:t>6</w:t>
      </w:r>
      <w:r>
        <w:rPr>
          <w:rFonts w:ascii="宋体" w:hint="eastAsia"/>
          <w:b/>
          <w:sz w:val="24"/>
        </w:rPr>
        <w:t>.</w:t>
      </w:r>
      <w:r>
        <w:rPr>
          <w:rFonts w:ascii="宋体"/>
          <w:b/>
          <w:sz w:val="24"/>
        </w:rPr>
        <w:t xml:space="preserve">9 </w:t>
      </w:r>
      <w:r>
        <w:rPr>
          <w:rFonts w:ascii="宋体" w:hint="eastAsia"/>
          <w:b/>
          <w:sz w:val="24"/>
        </w:rPr>
        <w:t>招标文件要求的其它文件及</w:t>
      </w:r>
      <w:r>
        <w:rPr>
          <w:rFonts w:hint="eastAsia"/>
          <w:b/>
          <w:sz w:val="24"/>
        </w:rPr>
        <w:t>投标人认为有必要提供的其它文件。</w:t>
      </w:r>
    </w:p>
    <w:p w14:paraId="2BB40FF0" w14:textId="77777777" w:rsidR="00237306" w:rsidRDefault="00237306">
      <w:pPr>
        <w:spacing w:line="360" w:lineRule="auto"/>
        <w:ind w:firstLineChars="150" w:firstLine="361"/>
        <w:rPr>
          <w:rFonts w:ascii="宋体" w:hAnsi="宋体"/>
          <w:b/>
          <w:sz w:val="24"/>
          <w:szCs w:val="28"/>
        </w:rPr>
      </w:pPr>
    </w:p>
    <w:p w14:paraId="35D433EB" w14:textId="77777777" w:rsidR="00237306" w:rsidRDefault="00237306">
      <w:pPr>
        <w:spacing w:line="360" w:lineRule="auto"/>
        <w:ind w:firstLineChars="150" w:firstLine="360"/>
        <w:rPr>
          <w:rFonts w:ascii="宋体"/>
          <w:sz w:val="24"/>
          <w:szCs w:val="24"/>
        </w:rPr>
      </w:pPr>
    </w:p>
    <w:p w14:paraId="28D88E06" w14:textId="77777777" w:rsidR="00237306" w:rsidRDefault="00237306">
      <w:pPr>
        <w:spacing w:line="360" w:lineRule="auto"/>
        <w:ind w:firstLineChars="150" w:firstLine="360"/>
        <w:rPr>
          <w:rFonts w:ascii="宋体"/>
          <w:sz w:val="24"/>
          <w:szCs w:val="24"/>
        </w:rPr>
      </w:pPr>
    </w:p>
    <w:p w14:paraId="16CD32E1" w14:textId="77777777" w:rsidR="00237306" w:rsidRDefault="00000000">
      <w:pPr>
        <w:spacing w:line="360" w:lineRule="auto"/>
        <w:ind w:firstLineChars="150" w:firstLine="360"/>
        <w:rPr>
          <w:rFonts w:ascii="宋体"/>
          <w:sz w:val="24"/>
          <w:szCs w:val="24"/>
        </w:rPr>
      </w:pPr>
      <w:r>
        <w:rPr>
          <w:rFonts w:ascii="宋体" w:hint="eastAsia"/>
          <w:sz w:val="24"/>
          <w:szCs w:val="24"/>
        </w:rPr>
        <w:t>注：投标人应认真阅读招标文件的所有内容，按招标文件的要求包括</w:t>
      </w:r>
      <w:r>
        <w:rPr>
          <w:rFonts w:ascii="宋体"/>
          <w:sz w:val="24"/>
          <w:szCs w:val="24"/>
        </w:rPr>
        <w:t>评标办法中的</w:t>
      </w:r>
      <w:r>
        <w:rPr>
          <w:rFonts w:ascii="宋体" w:hint="eastAsia"/>
          <w:sz w:val="24"/>
          <w:szCs w:val="24"/>
        </w:rPr>
        <w:t>评审项</w:t>
      </w:r>
      <w:r>
        <w:rPr>
          <w:rFonts w:ascii="宋体"/>
          <w:sz w:val="24"/>
          <w:szCs w:val="24"/>
        </w:rPr>
        <w:t>的要求</w:t>
      </w:r>
      <w:r>
        <w:rPr>
          <w:rFonts w:ascii="宋体" w:hint="eastAsia"/>
          <w:sz w:val="24"/>
          <w:szCs w:val="24"/>
        </w:rPr>
        <w:t>提供投标文件，并保证所提供的全部资料的真实性，以使其投标对招标文件做出完整的实质性响应。</w:t>
      </w:r>
    </w:p>
    <w:p w14:paraId="5925AC24" w14:textId="77777777" w:rsidR="00237306" w:rsidRDefault="00237306">
      <w:pPr>
        <w:spacing w:line="360" w:lineRule="auto"/>
        <w:jc w:val="left"/>
        <w:rPr>
          <w:rFonts w:ascii="宋体" w:hAnsi="宋体"/>
          <w:bCs/>
          <w:sz w:val="24"/>
          <w:szCs w:val="28"/>
        </w:rPr>
      </w:pPr>
    </w:p>
    <w:p w14:paraId="1549C915" w14:textId="77777777" w:rsidR="00237306" w:rsidRDefault="00237306">
      <w:pPr>
        <w:spacing w:line="360" w:lineRule="auto"/>
        <w:jc w:val="left"/>
        <w:rPr>
          <w:rFonts w:ascii="宋体" w:hAnsi="宋体"/>
          <w:bCs/>
          <w:sz w:val="24"/>
          <w:szCs w:val="28"/>
        </w:rPr>
      </w:pPr>
    </w:p>
    <w:p w14:paraId="4AB3E29A" w14:textId="77777777" w:rsidR="00237306" w:rsidRDefault="00237306">
      <w:pPr>
        <w:spacing w:line="360" w:lineRule="auto"/>
        <w:jc w:val="left"/>
        <w:rPr>
          <w:rFonts w:ascii="宋体" w:hAnsi="宋体"/>
          <w:bCs/>
          <w:sz w:val="24"/>
          <w:szCs w:val="28"/>
        </w:rPr>
      </w:pPr>
    </w:p>
    <w:p w14:paraId="7208FBB8" w14:textId="77777777" w:rsidR="00237306" w:rsidRDefault="00237306">
      <w:pPr>
        <w:widowControl/>
        <w:jc w:val="left"/>
        <w:rPr>
          <w:rFonts w:ascii="宋体"/>
          <w:b/>
          <w:sz w:val="24"/>
        </w:rPr>
      </w:pPr>
    </w:p>
    <w:p w14:paraId="5DADB083" w14:textId="77777777" w:rsidR="00237306" w:rsidRDefault="00000000">
      <w:pPr>
        <w:pStyle w:val="3"/>
        <w:rPr>
          <w:rFonts w:ascii="宋体"/>
          <w:sz w:val="24"/>
          <w:szCs w:val="24"/>
        </w:rPr>
      </w:pPr>
      <w:r>
        <w:rPr>
          <w:rFonts w:ascii="宋体"/>
          <w:sz w:val="24"/>
          <w:szCs w:val="24"/>
        </w:rPr>
        <w:br w:type="page"/>
      </w:r>
      <w:r>
        <w:rPr>
          <w:rFonts w:ascii="宋体"/>
          <w:sz w:val="24"/>
          <w:szCs w:val="24"/>
        </w:rPr>
        <w:lastRenderedPageBreak/>
        <w:t>7</w:t>
      </w:r>
      <w:r>
        <w:rPr>
          <w:rFonts w:ascii="宋体" w:hint="eastAsia"/>
          <w:sz w:val="24"/>
          <w:szCs w:val="24"/>
        </w:rPr>
        <w:t>、技术部分</w:t>
      </w:r>
    </w:p>
    <w:p w14:paraId="6B59765E" w14:textId="77777777" w:rsidR="00237306" w:rsidRDefault="00000000">
      <w:pPr>
        <w:spacing w:line="360" w:lineRule="auto"/>
        <w:rPr>
          <w:rFonts w:ascii="宋体"/>
          <w:sz w:val="24"/>
          <w:szCs w:val="24"/>
        </w:rPr>
      </w:pPr>
      <w:r>
        <w:rPr>
          <w:rFonts w:ascii="宋体" w:hint="eastAsia"/>
          <w:sz w:val="24"/>
          <w:szCs w:val="24"/>
        </w:rPr>
        <w:t>格式自拟。</w:t>
      </w:r>
    </w:p>
    <w:p w14:paraId="621ED9C0" w14:textId="77777777" w:rsidR="00237306" w:rsidRDefault="00237306">
      <w:pPr>
        <w:spacing w:line="360" w:lineRule="auto"/>
        <w:rPr>
          <w:rFonts w:ascii="宋体"/>
          <w:sz w:val="24"/>
          <w:szCs w:val="24"/>
        </w:rPr>
      </w:pPr>
    </w:p>
    <w:sectPr w:rsidR="00237306">
      <w:pgSz w:w="11907" w:h="16840"/>
      <w:pgMar w:top="1440" w:right="1469" w:bottom="1440" w:left="1622" w:header="851" w:footer="851"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5C513" w14:textId="77777777" w:rsidR="002B0A7D" w:rsidRDefault="002B0A7D">
      <w:r>
        <w:separator/>
      </w:r>
    </w:p>
  </w:endnote>
  <w:endnote w:type="continuationSeparator" w:id="0">
    <w:p w14:paraId="1C1116AA" w14:textId="77777777" w:rsidR="002B0A7D" w:rsidRDefault="002B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ymbol"/>
    <w:charset w:val="02"/>
    <w:family w:val="auto"/>
    <w:pitch w:val="default"/>
    <w:sig w:usb0="00000000" w:usb1="00000000" w:usb2="00000000" w:usb3="00000000" w:csb0="80000000" w:csb1="00000000"/>
  </w:font>
  <w:font w:name="华文细黑">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monospace">
    <w:altName w:val="Calibri"/>
    <w:charset w:val="00"/>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default"/>
    <w:sig w:usb0="00000000" w:usb1="00000000" w:usb2="00000009" w:usb3="00000000" w:csb0="000001FF" w:csb1="00000000"/>
  </w:font>
  <w:font w:name="ヒラギノ角ゴ Pro W3">
    <w:altName w:val="Yu Gothic"/>
    <w:charset w:val="80"/>
    <w:family w:val="auto"/>
    <w:pitch w:val="default"/>
    <w:sig w:usb0="00000000" w:usb1="00000000" w:usb2="00000012" w:usb3="00000000" w:csb0="0002000D"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ˎ̥">
    <w:altName w:val="宋体"/>
    <w:charset w:val="00"/>
    <w:family w:val="roman"/>
    <w:pitch w:val="default"/>
    <w:sig w:usb0="00000000" w:usb1="00000000" w:usb2="00000000" w:usb3="00000000" w:csb0="00040001" w:csb1="00000000"/>
  </w:font>
  <w:font w:name="MetaPlusLF">
    <w:altName w:val="Segoe Print"/>
    <w:charset w:val="00"/>
    <w:family w:val="auto"/>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Helvetica Neue">
    <w:altName w:val="Times New Roman"/>
    <w:charset w:val="00"/>
    <w:family w:val="auto"/>
    <w:pitch w:val="default"/>
    <w:sig w:usb0="00000000" w:usb1="00000000" w:usb2="00000010" w:usb3="00000000" w:csb0="00000000" w:csb1="00000000"/>
  </w:font>
  <w:font w:name="方正仿宋简体">
    <w:charset w:val="86"/>
    <w:family w:val="auto"/>
    <w:pitch w:val="default"/>
    <w:sig w:usb0="A00002BF" w:usb1="184F6CFA" w:usb2="00000012" w:usb3="00000000" w:csb0="00040001" w:csb1="00000000"/>
  </w:font>
  <w:font w:name="方正楷体简体">
    <w:altName w:val="黑体"/>
    <w:charset w:val="86"/>
    <w:family w:val="roman"/>
    <w:pitch w:val="default"/>
    <w:sig w:usb0="00000000" w:usb1="00000000" w:usb2="00000010" w:usb3="00000000" w:csb0="00040000" w:csb1="00000000"/>
  </w:font>
  <w:font w:name="Hei">
    <w:altName w:val="微软雅黑"/>
    <w:charset w:val="00"/>
    <w:family w:val="roman"/>
    <w:pitch w:val="default"/>
    <w:sig w:usb0="00000000" w:usb1="00000000" w:usb2="00000000" w:usb3="00000000" w:csb0="00040001" w:csb1="00000000"/>
  </w:font>
  <w:font w:name="Arial Bold">
    <w:altName w:val="Arial"/>
    <w:panose1 w:val="020B0704020202020204"/>
    <w:charset w:val="00"/>
    <w:family w:val="auto"/>
    <w:pitch w:val="default"/>
    <w:sig w:usb0="00000000" w:usb1="00000000" w:usb2="00000009" w:usb3="00000000" w:csb0="000001FF" w:csb1="00000000"/>
  </w:font>
  <w:font w:name="Futura Bk">
    <w:altName w:val="Segoe Print"/>
    <w:charset w:val="00"/>
    <w:family w:val="auto"/>
    <w:pitch w:val="default"/>
    <w:sig w:usb0="00000000" w:usb1="00000000" w:usb2="00000000" w:usb3="00000000" w:csb0="000001FB" w:csb1="00000000"/>
  </w:font>
  <w:font w:name="Arial,Bold">
    <w:altName w:val="Arial"/>
    <w:charset w:val="00"/>
    <w:family w:val="swiss"/>
    <w:pitch w:val="default"/>
    <w:sig w:usb0="00000000"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全真中明體">
    <w:altName w:val="MingLiU-ExtB"/>
    <w:charset w:val="88"/>
    <w:family w:val="auto"/>
    <w:pitch w:val="default"/>
    <w:sig w:usb0="00000000" w:usb1="0000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alatino">
    <w:altName w:val="Palatino Linotype"/>
    <w:charset w:val="00"/>
    <w:family w:val="roman"/>
    <w:pitch w:val="default"/>
    <w:sig w:usb0="00000000" w:usb1="00000000" w:usb2="14600000" w:usb3="00000000" w:csb0="20000193" w:csb1="4D000000"/>
  </w:font>
  <w:font w:name="DFKai-SB">
    <w:altName w:val="Microsoft JhengHei Light"/>
    <w:charset w:val="88"/>
    <w:family w:val="script"/>
    <w:pitch w:val="default"/>
    <w:sig w:usb0="00000000" w:usb1="00000000" w:usb2="00000016" w:usb3="00000000" w:csb0="00100001" w:csb1="00000000"/>
  </w:font>
  <w:font w:name="昆仑楷体">
    <w:altName w:val="宋体"/>
    <w:charset w:val="86"/>
    <w:family w:val="roman"/>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宋体常规">
    <w:altName w:val="宋体"/>
    <w:charset w:val="86"/>
    <w:family w:val="auto"/>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宋体;SimSun">
    <w:altName w:val="宋体"/>
    <w:charset w:val="86"/>
    <w:family w:val="roman"/>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Nyala">
    <w:altName w:val="Segoe Print"/>
    <w:charset w:val="00"/>
    <w:family w:val="auto"/>
    <w:pitch w:val="variable"/>
    <w:sig w:usb0="A000006F" w:usb1="00000000" w:usb2="00000800" w:usb3="00000000" w:csb0="00000093"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Arial Black">
    <w:panose1 w:val="020B0A04020102020204"/>
    <w:charset w:val="00"/>
    <w:family w:val="swiss"/>
    <w:pitch w:val="variable"/>
    <w:sig w:usb0="A00002AF" w:usb1="400078FB" w:usb2="00000000" w:usb3="00000000" w:csb0="0000009F" w:csb1="00000000"/>
  </w:font>
  <w:font w:name="方正小标宋简体">
    <w:charset w:val="86"/>
    <w:family w:val="script"/>
    <w:pitch w:val="default"/>
    <w:sig w:usb0="00000001" w:usb1="080E0000" w:usb2="00000000" w:usb3="00000000" w:csb0="00040000" w:csb1="00000000"/>
  </w:font>
  <w:font w:name="方正细等线简Times New Roman">
    <w:altName w:val="黑体"/>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KWVGSN+å®ä½">
    <w:altName w:val="Segoe Print"/>
    <w:charset w:val="01"/>
    <w:family w:val="auto"/>
    <w:pitch w:val="default"/>
    <w:sig w:usb0="00000000" w:usb1="00000000" w:usb2="01010101" w:usb3="01010101" w:csb0="01010101" w:csb1="0101010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388E" w14:textId="77777777" w:rsidR="00237306" w:rsidRDefault="00000000">
    <w:pPr>
      <w:pStyle w:val="af1"/>
      <w:framePr w:wrap="around" w:vAnchor="text" w:hAnchor="margin" w:xAlign="center" w:y="1"/>
      <w:rPr>
        <w:rStyle w:val="affff1"/>
      </w:rPr>
    </w:pPr>
    <w:r>
      <w:rPr>
        <w:rStyle w:val="affff1"/>
      </w:rPr>
      <w:fldChar w:fldCharType="begin"/>
    </w:r>
    <w:r>
      <w:rPr>
        <w:rStyle w:val="affff1"/>
      </w:rPr>
      <w:instrText xml:space="preserve">PAGE  </w:instrText>
    </w:r>
    <w:r>
      <w:rPr>
        <w:rStyle w:val="affff1"/>
      </w:rPr>
      <w:fldChar w:fldCharType="end"/>
    </w:r>
  </w:p>
  <w:p w14:paraId="48B7845D" w14:textId="77777777" w:rsidR="00237306" w:rsidRDefault="00237306">
    <w:pPr>
      <w:pStyle w:val="af1"/>
    </w:pPr>
  </w:p>
  <w:p w14:paraId="435DC963" w14:textId="77777777" w:rsidR="00237306" w:rsidRDefault="00237306"/>
  <w:p w14:paraId="0003C07F" w14:textId="77777777" w:rsidR="00237306" w:rsidRDefault="00237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41F90" w14:textId="77777777" w:rsidR="00237306" w:rsidRDefault="00000000">
    <w:pPr>
      <w:pStyle w:val="af1"/>
      <w:jc w:val="center"/>
    </w:pPr>
    <w:r>
      <w:fldChar w:fldCharType="begin"/>
    </w:r>
    <w:r>
      <w:instrText>PAGE   \* MERGEFORMAT</w:instrText>
    </w:r>
    <w:r>
      <w:fldChar w:fldCharType="separate"/>
    </w:r>
    <w:r>
      <w:t>4</w:t>
    </w:r>
    <w:r>
      <w:fldChar w:fldCharType="end"/>
    </w:r>
  </w:p>
  <w:p w14:paraId="6BCBA114" w14:textId="77777777" w:rsidR="00237306" w:rsidRDefault="002373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ED8A5" w14:textId="77777777" w:rsidR="002B0A7D" w:rsidRDefault="002B0A7D">
      <w:r>
        <w:separator/>
      </w:r>
    </w:p>
  </w:footnote>
  <w:footnote w:type="continuationSeparator" w:id="0">
    <w:p w14:paraId="7B0F3D50" w14:textId="77777777" w:rsidR="002B0A7D" w:rsidRDefault="002B0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313F" w14:textId="77777777" w:rsidR="00237306" w:rsidRDefault="00000000">
    <w:pPr>
      <w:jc w:val="left"/>
      <w:rPr>
        <w:rFonts w:ascii="宋体"/>
        <w:bCs/>
        <w:color w:val="000000"/>
        <w:spacing w:val="-20"/>
        <w:kern w:val="0"/>
        <w:szCs w:val="21"/>
        <w:u w:val="single"/>
      </w:rPr>
    </w:pPr>
    <w:r>
      <w:rPr>
        <w:rFonts w:hint="eastAsia"/>
        <w:color w:val="000000"/>
        <w:kern w:val="0"/>
        <w:sz w:val="18"/>
        <w:szCs w:val="18"/>
        <w:u w:val="single"/>
      </w:rPr>
      <w:t xml:space="preserve">                                                                                       </w:t>
    </w:r>
    <w:r>
      <w:rPr>
        <w:rFonts w:hint="eastAsia"/>
        <w:color w:val="000000"/>
        <w:kern w:val="0"/>
        <w:sz w:val="18"/>
        <w:szCs w:val="18"/>
        <w:u w:val="single"/>
      </w:rPr>
      <w:t>招标文件</w:t>
    </w:r>
    <w:r>
      <w:rPr>
        <w:rFonts w:hint="eastAsia"/>
        <w:color w:val="000000"/>
        <w:kern w:val="0"/>
        <w:sz w:val="18"/>
        <w:szCs w:val="18"/>
        <w:u w:val="single"/>
      </w:rPr>
      <w:t xml:space="preserve">   </w:t>
    </w:r>
  </w:p>
  <w:p w14:paraId="5FB525E3" w14:textId="77777777" w:rsidR="00237306" w:rsidRDefault="00237306"/>
  <w:p w14:paraId="437B53CD" w14:textId="77777777" w:rsidR="00237306" w:rsidRDefault="002373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E3C191"/>
    <w:multiLevelType w:val="singleLevel"/>
    <w:tmpl w:val="F7E3C191"/>
    <w:lvl w:ilvl="0">
      <w:start w:val="6"/>
      <w:numFmt w:val="decimal"/>
      <w:suff w:val="nothing"/>
      <w:lvlText w:val="%1、"/>
      <w:lvlJc w:val="left"/>
    </w:lvl>
  </w:abstractNum>
  <w:abstractNum w:abstractNumId="1" w15:restartNumberingAfterBreak="0">
    <w:nsid w:val="FFFFFFFE"/>
    <w:multiLevelType w:val="singleLevel"/>
    <w:tmpl w:val="FFFFFFFE"/>
    <w:lvl w:ilvl="0">
      <w:numFmt w:val="decimal"/>
      <w:pStyle w:val="List1"/>
      <w:lvlText w:val="*"/>
      <w:lvlJc w:val="left"/>
    </w:lvl>
  </w:abstractNum>
  <w:abstractNum w:abstractNumId="2" w15:restartNumberingAfterBreak="0">
    <w:nsid w:val="00000010"/>
    <w:multiLevelType w:val="multilevel"/>
    <w:tmpl w:val="00000010"/>
    <w:lvl w:ilvl="0">
      <w:start w:val="1"/>
      <w:numFmt w:val="decimal"/>
      <w:lvlText w:val="%1)"/>
      <w:lvlJc w:val="left"/>
      <w:pPr>
        <w:ind w:left="164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11"/>
    <w:multiLevelType w:val="multilevel"/>
    <w:tmpl w:val="00000011"/>
    <w:lvl w:ilvl="0">
      <w:start w:val="1"/>
      <w:numFmt w:val="decimal"/>
      <w:pStyle w:val="Part"/>
      <w:suff w:val="nothing"/>
      <w:lvlText w:val="%1"/>
      <w:lvlJc w:val="left"/>
      <w:pPr>
        <w:ind w:left="720" w:hanging="720"/>
      </w:pPr>
      <w:rPr>
        <w:rFonts w:ascii="Arial" w:hAnsi="Arial" w:hint="default"/>
        <w:b w:val="0"/>
        <w:i w:val="0"/>
        <w:caps w:val="0"/>
        <w:vanish/>
        <w:sz w:val="20"/>
      </w:rPr>
    </w:lvl>
    <w:lvl w:ilvl="1">
      <w:start w:val="1"/>
      <w:numFmt w:val="decimal"/>
      <w:pStyle w:val="ccrd1"/>
      <w:lvlText w:val="%1.%2"/>
      <w:lvlJc w:val="left"/>
      <w:pPr>
        <w:tabs>
          <w:tab w:val="left" w:pos="720"/>
        </w:tabs>
        <w:ind w:left="720" w:hanging="720"/>
      </w:pPr>
      <w:rPr>
        <w:rFonts w:ascii="Arial" w:hAnsi="Arial" w:hint="default"/>
        <w:b w:val="0"/>
        <w:i w:val="0"/>
        <w:caps w:val="0"/>
        <w:strike w:val="0"/>
        <w:dstrike w:val="0"/>
        <w:vanish w:val="0"/>
        <w:color w:val="auto"/>
        <w:sz w:val="20"/>
        <w:vertAlign w:val="baseline"/>
      </w:rPr>
    </w:lvl>
    <w:lvl w:ilvl="2">
      <w:start w:val="1"/>
      <w:numFmt w:val="decimal"/>
      <w:pStyle w:val="ccrd2"/>
      <w:lvlText w:val="%3．"/>
      <w:lvlJc w:val="left"/>
      <w:pPr>
        <w:tabs>
          <w:tab w:val="left" w:pos="1440"/>
        </w:tabs>
        <w:ind w:left="1440" w:hanging="720"/>
      </w:pPr>
      <w:rPr>
        <w:rFonts w:ascii="宋体" w:eastAsia="宋体" w:hAnsi="宋体"/>
        <w:b/>
        <w:i w:val="0"/>
        <w:vanish w:val="0"/>
        <w:sz w:val="20"/>
      </w:rPr>
    </w:lvl>
    <w:lvl w:ilvl="3">
      <w:start w:val="1"/>
      <w:numFmt w:val="decimal"/>
      <w:pStyle w:val="ccrd3"/>
      <w:lvlText w:val="%4."/>
      <w:lvlJc w:val="left"/>
      <w:pPr>
        <w:tabs>
          <w:tab w:val="left" w:pos="2160"/>
        </w:tabs>
        <w:ind w:left="2160" w:hanging="720"/>
      </w:pPr>
      <w:rPr>
        <w:b w:val="0"/>
        <w:i w:val="0"/>
      </w:rPr>
    </w:lvl>
    <w:lvl w:ilvl="4">
      <w:start w:val="1"/>
      <w:numFmt w:val="lowerLetter"/>
      <w:lvlText w:val="%5."/>
      <w:lvlJc w:val="left"/>
      <w:pPr>
        <w:tabs>
          <w:tab w:val="left" w:pos="2880"/>
        </w:tabs>
        <w:ind w:left="2880" w:hanging="720"/>
      </w:pPr>
      <w:rPr>
        <w:b w:val="0"/>
        <w:i w:val="0"/>
        <w:caps w:val="0"/>
        <w:vanish w:val="0"/>
      </w:rPr>
    </w:lvl>
    <w:lvl w:ilvl="5">
      <w:start w:val="1"/>
      <w:numFmt w:val="decimal"/>
      <w:pStyle w:val="ccrd5"/>
      <w:lvlText w:val="%6)"/>
      <w:lvlJc w:val="left"/>
      <w:pPr>
        <w:tabs>
          <w:tab w:val="left" w:pos="3600"/>
        </w:tabs>
        <w:ind w:left="3600" w:hanging="720"/>
      </w:pPr>
      <w:rPr>
        <w:rFonts w:hint="default"/>
      </w:rPr>
    </w:lvl>
    <w:lvl w:ilvl="6">
      <w:start w:val="1"/>
      <w:numFmt w:val="lowerLetter"/>
      <w:pStyle w:val="ccrd6"/>
      <w:lvlText w:val="%7)"/>
      <w:lvlJc w:val="left"/>
      <w:pPr>
        <w:tabs>
          <w:tab w:val="left" w:pos="4320"/>
        </w:tabs>
        <w:ind w:left="4320" w:hanging="720"/>
      </w:pPr>
      <w:rPr>
        <w:rFonts w:ascii="Arial" w:hAnsi="Arial" w:hint="default"/>
        <w:b w:val="0"/>
        <w:i w:val="0"/>
        <w:caps w:val="0"/>
        <w:vanish w:val="0"/>
        <w:sz w:val="20"/>
      </w:rPr>
    </w:lvl>
    <w:lvl w:ilvl="7">
      <w:start w:val="1"/>
      <w:numFmt w:val="decimal"/>
      <w:lvlText w:val="%8"/>
      <w:lvlJc w:val="left"/>
      <w:pPr>
        <w:tabs>
          <w:tab w:val="left" w:pos="0"/>
        </w:tabs>
        <w:ind w:left="0" w:firstLine="0"/>
      </w:pPr>
      <w:rPr>
        <w:rFonts w:hint="default"/>
      </w:rPr>
    </w:lvl>
    <w:lvl w:ilvl="8">
      <w:start w:val="1"/>
      <w:numFmt w:val="decimal"/>
      <w:lvlText w:val=""/>
      <w:lvlJc w:val="left"/>
      <w:pPr>
        <w:tabs>
          <w:tab w:val="left" w:pos="0"/>
        </w:tabs>
        <w:ind w:left="0" w:firstLine="0"/>
      </w:pPr>
      <w:rPr>
        <w:rFonts w:hint="default"/>
      </w:rPr>
    </w:lvl>
  </w:abstractNum>
  <w:abstractNum w:abstractNumId="4" w15:restartNumberingAfterBreak="0">
    <w:nsid w:val="00000015"/>
    <w:multiLevelType w:val="multilevel"/>
    <w:tmpl w:val="00000015"/>
    <w:lvl w:ilvl="0">
      <w:start w:val="1"/>
      <w:numFmt w:val="decimal"/>
      <w:lvlText w:val="%1)"/>
      <w:lvlJc w:val="left"/>
      <w:pPr>
        <w:ind w:left="1319" w:hanging="420"/>
      </w:pPr>
    </w:lvl>
    <w:lvl w:ilvl="1">
      <w:start w:val="1"/>
      <w:numFmt w:val="lowerLetter"/>
      <w:lvlText w:val="%2)"/>
      <w:lvlJc w:val="left"/>
      <w:pPr>
        <w:ind w:left="1739" w:hanging="420"/>
      </w:pPr>
    </w:lvl>
    <w:lvl w:ilvl="2">
      <w:start w:val="1"/>
      <w:numFmt w:val="lowerRoman"/>
      <w:lvlText w:val="%3."/>
      <w:lvlJc w:val="right"/>
      <w:pPr>
        <w:ind w:left="2159" w:hanging="420"/>
      </w:pPr>
    </w:lvl>
    <w:lvl w:ilvl="3">
      <w:start w:val="1"/>
      <w:numFmt w:val="decimal"/>
      <w:lvlText w:val="%4."/>
      <w:lvlJc w:val="left"/>
      <w:pPr>
        <w:ind w:left="2579" w:hanging="420"/>
      </w:pPr>
    </w:lvl>
    <w:lvl w:ilvl="4">
      <w:start w:val="1"/>
      <w:numFmt w:val="lowerLetter"/>
      <w:lvlText w:val="%5)"/>
      <w:lvlJc w:val="left"/>
      <w:pPr>
        <w:ind w:left="2999" w:hanging="420"/>
      </w:pPr>
    </w:lvl>
    <w:lvl w:ilvl="5">
      <w:start w:val="1"/>
      <w:numFmt w:val="lowerRoman"/>
      <w:lvlText w:val="%6."/>
      <w:lvlJc w:val="right"/>
      <w:pPr>
        <w:ind w:left="3419" w:hanging="420"/>
      </w:pPr>
    </w:lvl>
    <w:lvl w:ilvl="6">
      <w:start w:val="1"/>
      <w:numFmt w:val="decimal"/>
      <w:lvlText w:val="%7."/>
      <w:lvlJc w:val="left"/>
      <w:pPr>
        <w:ind w:left="3839" w:hanging="420"/>
      </w:pPr>
    </w:lvl>
    <w:lvl w:ilvl="7">
      <w:start w:val="1"/>
      <w:numFmt w:val="lowerLetter"/>
      <w:lvlText w:val="%8)"/>
      <w:lvlJc w:val="left"/>
      <w:pPr>
        <w:ind w:left="4259" w:hanging="420"/>
      </w:pPr>
    </w:lvl>
    <w:lvl w:ilvl="8">
      <w:start w:val="1"/>
      <w:numFmt w:val="lowerRoman"/>
      <w:lvlText w:val="%9."/>
      <w:lvlJc w:val="right"/>
      <w:pPr>
        <w:ind w:left="4679" w:hanging="420"/>
      </w:pPr>
    </w:lvl>
  </w:abstractNum>
  <w:abstractNum w:abstractNumId="5" w15:restartNumberingAfterBreak="0">
    <w:nsid w:val="00000016"/>
    <w:multiLevelType w:val="multilevel"/>
    <w:tmpl w:val="00000016"/>
    <w:lvl w:ilvl="0">
      <w:start w:val="1"/>
      <w:numFmt w:val="decimal"/>
      <w:lvlText w:val="%1)"/>
      <w:lvlJc w:val="left"/>
      <w:pPr>
        <w:ind w:left="164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1B"/>
    <w:multiLevelType w:val="multilevel"/>
    <w:tmpl w:val="0000001B"/>
    <w:lvl w:ilvl="0">
      <w:start w:val="1"/>
      <w:numFmt w:val="bullet"/>
      <w:pStyle w:val="a"/>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0000001E"/>
    <w:multiLevelType w:val="multilevel"/>
    <w:tmpl w:val="0000001E"/>
    <w:lvl w:ilvl="0">
      <w:start w:val="1"/>
      <w:numFmt w:val="decimal"/>
      <w:pStyle w:val="a0"/>
      <w:lvlText w:val="%1."/>
      <w:lvlJc w:val="left"/>
      <w:pPr>
        <w:tabs>
          <w:tab w:val="left" w:pos="900"/>
        </w:tabs>
        <w:ind w:left="900" w:hanging="420"/>
      </w:pPr>
    </w:lvl>
    <w:lvl w:ilvl="1">
      <w:start w:val="1"/>
      <w:numFmt w:val="decimal"/>
      <w:lvlText w:val="%2、"/>
      <w:lvlJc w:val="left"/>
      <w:pPr>
        <w:tabs>
          <w:tab w:val="left" w:pos="1260"/>
        </w:tabs>
        <w:ind w:left="1260" w:hanging="360"/>
      </w:pPr>
      <w:rPr>
        <w:rFonts w:hint="eastAsia"/>
      </w:rPr>
    </w:lvl>
    <w:lvl w:ilvl="2">
      <w:start w:val="1"/>
      <w:numFmt w:val="upperLetter"/>
      <w:lvlText w:val="%3、"/>
      <w:lvlJc w:val="left"/>
      <w:pPr>
        <w:tabs>
          <w:tab w:val="left" w:pos="1680"/>
        </w:tabs>
        <w:ind w:left="1680" w:hanging="360"/>
      </w:pPr>
      <w:rPr>
        <w:rFonts w:hint="eastAsia"/>
      </w:r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8" w15:restartNumberingAfterBreak="0">
    <w:nsid w:val="00000023"/>
    <w:multiLevelType w:val="multilevel"/>
    <w:tmpl w:val="00000023"/>
    <w:lvl w:ilvl="0">
      <w:start w:val="1"/>
      <w:numFmt w:val="lowerLetter"/>
      <w:pStyle w:val="LJNNormal"/>
      <w:lvlText w:val="%1)"/>
      <w:lvlJc w:val="left"/>
      <w:pPr>
        <w:tabs>
          <w:tab w:val="left" w:pos="900"/>
        </w:tabs>
        <w:ind w:left="900" w:hanging="420"/>
      </w:pPr>
      <w:rPr>
        <w:rFonts w:hint="eastAsia"/>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9" w15:restartNumberingAfterBreak="0">
    <w:nsid w:val="00000024"/>
    <w:multiLevelType w:val="multilevel"/>
    <w:tmpl w:val="00000024"/>
    <w:lvl w:ilvl="0">
      <w:start w:val="1"/>
      <w:numFmt w:val="decimal"/>
      <w:lvlText w:val="%1)"/>
      <w:lvlJc w:val="left"/>
      <w:pPr>
        <w:ind w:left="164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26"/>
    <w:multiLevelType w:val="multilevel"/>
    <w:tmpl w:val="00000026"/>
    <w:lvl w:ilvl="0">
      <w:start w:val="1"/>
      <w:numFmt w:val="decimal"/>
      <w:lvlText w:val="%1)"/>
      <w:lvlJc w:val="left"/>
      <w:pPr>
        <w:ind w:left="164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0000027"/>
    <w:multiLevelType w:val="multilevel"/>
    <w:tmpl w:val="00000027"/>
    <w:lvl w:ilvl="0">
      <w:start w:val="1"/>
      <w:numFmt w:val="decimal"/>
      <w:lvlText w:val="%1)"/>
      <w:lvlJc w:val="left"/>
      <w:pPr>
        <w:ind w:left="164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0000028"/>
    <w:multiLevelType w:val="multilevel"/>
    <w:tmpl w:val="00000028"/>
    <w:lvl w:ilvl="0">
      <w:start w:val="1"/>
      <w:numFmt w:val="decimal"/>
      <w:lvlText w:val="%1)"/>
      <w:lvlJc w:val="left"/>
      <w:pPr>
        <w:ind w:left="164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000002A"/>
    <w:multiLevelType w:val="multilevel"/>
    <w:tmpl w:val="0000002A"/>
    <w:lvl w:ilvl="0">
      <w:start w:val="1"/>
      <w:numFmt w:val="decimal"/>
      <w:lvlText w:val="%1)"/>
      <w:lvlJc w:val="left"/>
      <w:pPr>
        <w:ind w:left="164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1513C30"/>
    <w:multiLevelType w:val="multilevel"/>
    <w:tmpl w:val="01513C30"/>
    <w:lvl w:ilvl="0">
      <w:start w:val="1"/>
      <w:numFmt w:val="bullet"/>
      <w:pStyle w:val="CharCharChar1Char"/>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018A3637"/>
    <w:multiLevelType w:val="multilevel"/>
    <w:tmpl w:val="018A3637"/>
    <w:lvl w:ilvl="0">
      <w:start w:val="1"/>
      <w:numFmt w:val="bullet"/>
      <w:pStyle w:val="a1"/>
      <w:lvlText w:val=""/>
      <w:lvlJc w:val="left"/>
      <w:pPr>
        <w:ind w:left="4050" w:hanging="420"/>
      </w:pPr>
      <w:rPr>
        <w:rFonts w:ascii="Wingdings" w:hAnsi="Wingdings" w:hint="default"/>
      </w:rPr>
    </w:lvl>
    <w:lvl w:ilvl="1">
      <w:start w:val="1"/>
      <w:numFmt w:val="decimal"/>
      <w:lvlText w:val="%2."/>
      <w:lvlJc w:val="left"/>
      <w:pPr>
        <w:tabs>
          <w:tab w:val="left" w:pos="1260"/>
        </w:tabs>
        <w:ind w:left="1260" w:hanging="420"/>
      </w:pPr>
      <w:rPr>
        <w:rFonts w:hint="eastAsia"/>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02FE6E7C"/>
    <w:multiLevelType w:val="multilevel"/>
    <w:tmpl w:val="02FE6E7C"/>
    <w:lvl w:ilvl="0">
      <w:start w:val="1"/>
      <w:numFmt w:val="bullet"/>
      <w:lvlText w:val=""/>
      <w:lvlJc w:val="left"/>
      <w:pPr>
        <w:ind w:left="984" w:hanging="360"/>
      </w:pPr>
      <w:rPr>
        <w:rFonts w:ascii="Wingdings" w:hAnsi="Wingdings" w:hint="default"/>
      </w:rPr>
    </w:lvl>
    <w:lvl w:ilvl="1">
      <w:start w:val="1"/>
      <w:numFmt w:val="lowerLetter"/>
      <w:lvlText w:val="%2)"/>
      <w:lvlJc w:val="left"/>
      <w:pPr>
        <w:ind w:left="1464" w:hanging="420"/>
      </w:pPr>
    </w:lvl>
    <w:lvl w:ilvl="2">
      <w:start w:val="1"/>
      <w:numFmt w:val="lowerRoman"/>
      <w:lvlText w:val="%3."/>
      <w:lvlJc w:val="right"/>
      <w:pPr>
        <w:ind w:left="1884" w:hanging="420"/>
      </w:pPr>
    </w:lvl>
    <w:lvl w:ilvl="3">
      <w:start w:val="1"/>
      <w:numFmt w:val="decimal"/>
      <w:lvlText w:val="%4."/>
      <w:lvlJc w:val="left"/>
      <w:pPr>
        <w:ind w:left="2304" w:hanging="420"/>
      </w:pPr>
    </w:lvl>
    <w:lvl w:ilvl="4">
      <w:start w:val="1"/>
      <w:numFmt w:val="lowerLetter"/>
      <w:lvlText w:val="%5)"/>
      <w:lvlJc w:val="left"/>
      <w:pPr>
        <w:ind w:left="2724" w:hanging="420"/>
      </w:pPr>
    </w:lvl>
    <w:lvl w:ilvl="5">
      <w:start w:val="1"/>
      <w:numFmt w:val="lowerRoman"/>
      <w:lvlText w:val="%6."/>
      <w:lvlJc w:val="right"/>
      <w:pPr>
        <w:ind w:left="3144" w:hanging="420"/>
      </w:pPr>
    </w:lvl>
    <w:lvl w:ilvl="6">
      <w:start w:val="1"/>
      <w:numFmt w:val="decimal"/>
      <w:lvlText w:val="%7."/>
      <w:lvlJc w:val="left"/>
      <w:pPr>
        <w:ind w:left="3564" w:hanging="420"/>
      </w:pPr>
    </w:lvl>
    <w:lvl w:ilvl="7">
      <w:start w:val="1"/>
      <w:numFmt w:val="lowerLetter"/>
      <w:lvlText w:val="%8)"/>
      <w:lvlJc w:val="left"/>
      <w:pPr>
        <w:ind w:left="3984" w:hanging="420"/>
      </w:pPr>
    </w:lvl>
    <w:lvl w:ilvl="8">
      <w:start w:val="1"/>
      <w:numFmt w:val="lowerRoman"/>
      <w:lvlText w:val="%9."/>
      <w:lvlJc w:val="right"/>
      <w:pPr>
        <w:ind w:left="4404" w:hanging="420"/>
      </w:pPr>
    </w:lvl>
  </w:abstractNum>
  <w:abstractNum w:abstractNumId="17" w15:restartNumberingAfterBreak="0">
    <w:nsid w:val="0405631A"/>
    <w:multiLevelType w:val="multilevel"/>
    <w:tmpl w:val="0405631A"/>
    <w:lvl w:ilvl="0">
      <w:start w:val="1"/>
      <w:numFmt w:val="decimal"/>
      <w:pStyle w:val="5"/>
      <w:lvlText w:val="1.1.4.%1、"/>
      <w:lvlJc w:val="left"/>
      <w:pPr>
        <w:ind w:left="704" w:hanging="42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05C622D4"/>
    <w:multiLevelType w:val="multilevel"/>
    <w:tmpl w:val="05C622D4"/>
    <w:lvl w:ilvl="0">
      <w:start w:val="1"/>
      <w:numFmt w:val="decimal"/>
      <w:lvlText w:val="%1."/>
      <w:lvlJc w:val="left"/>
      <w:pPr>
        <w:tabs>
          <w:tab w:val="left" w:pos="360"/>
        </w:tabs>
        <w:ind w:left="360" w:hanging="360"/>
      </w:pPr>
    </w:lvl>
    <w:lvl w:ilvl="1">
      <w:start w:val="1"/>
      <w:numFmt w:val="upperLetter"/>
      <w:pStyle w:val="TitlePageHeader"/>
      <w:lvlText w:val="%2."/>
      <w:lvlJc w:val="left"/>
      <w:pPr>
        <w:tabs>
          <w:tab w:val="left" w:pos="720"/>
        </w:tabs>
        <w:ind w:left="720" w:hanging="360"/>
      </w:pPr>
    </w:lvl>
    <w:lvl w:ilvl="2">
      <w:start w:val="1"/>
      <w:numFmt w:val="decimal"/>
      <w:lvlText w:val="%1.%2.%3."/>
      <w:lvlJc w:val="left"/>
      <w:pPr>
        <w:tabs>
          <w:tab w:val="left" w:pos="1440"/>
        </w:tabs>
        <w:ind w:left="1080" w:hanging="360"/>
      </w:pPr>
    </w:lvl>
    <w:lvl w:ilvl="3">
      <w:start w:val="1"/>
      <w:numFmt w:val="decimal"/>
      <w:lvlText w:val="%4.%1.%2.%3."/>
      <w:lvlJc w:val="left"/>
      <w:pPr>
        <w:tabs>
          <w:tab w:val="left" w:pos="216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9" w15:restartNumberingAfterBreak="0">
    <w:nsid w:val="07B43AC5"/>
    <w:multiLevelType w:val="singleLevel"/>
    <w:tmpl w:val="07B43AC5"/>
    <w:lvl w:ilvl="0">
      <w:start w:val="1"/>
      <w:numFmt w:val="lowerLetter"/>
      <w:lvlText w:val="%1."/>
      <w:lvlJc w:val="left"/>
      <w:pPr>
        <w:tabs>
          <w:tab w:val="left" w:pos="425"/>
        </w:tabs>
        <w:ind w:left="425" w:hanging="425"/>
      </w:pPr>
      <w:rPr>
        <w:rFonts w:hint="default"/>
      </w:rPr>
    </w:lvl>
  </w:abstractNum>
  <w:abstractNum w:abstractNumId="20" w15:restartNumberingAfterBreak="0">
    <w:nsid w:val="11330184"/>
    <w:multiLevelType w:val="multilevel"/>
    <w:tmpl w:val="11330184"/>
    <w:lvl w:ilvl="0">
      <w:start w:val="1"/>
      <w:numFmt w:val="bullet"/>
      <w:pStyle w:val="2"/>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21" w15:restartNumberingAfterBreak="0">
    <w:nsid w:val="14E42947"/>
    <w:multiLevelType w:val="multilevel"/>
    <w:tmpl w:val="14E42947"/>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2" w15:restartNumberingAfterBreak="0">
    <w:nsid w:val="14ED7AA0"/>
    <w:multiLevelType w:val="singleLevel"/>
    <w:tmpl w:val="14ED7AA0"/>
    <w:lvl w:ilvl="0">
      <w:start w:val="1"/>
      <w:numFmt w:val="lowerLetter"/>
      <w:lvlText w:val="%1."/>
      <w:lvlJc w:val="left"/>
      <w:pPr>
        <w:tabs>
          <w:tab w:val="left" w:pos="425"/>
        </w:tabs>
        <w:ind w:left="425" w:hanging="425"/>
      </w:pPr>
      <w:rPr>
        <w:rFonts w:hint="default"/>
      </w:rPr>
    </w:lvl>
  </w:abstractNum>
  <w:abstractNum w:abstractNumId="23" w15:restartNumberingAfterBreak="0">
    <w:nsid w:val="15BC7B7D"/>
    <w:multiLevelType w:val="multilevel"/>
    <w:tmpl w:val="15BC7B7D"/>
    <w:lvl w:ilvl="0">
      <w:start w:val="1"/>
      <w:numFmt w:val="decimal"/>
      <w:pStyle w:val="a2"/>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1BE83920"/>
    <w:multiLevelType w:val="multilevel"/>
    <w:tmpl w:val="1BE83920"/>
    <w:lvl w:ilvl="0">
      <w:start w:val="1"/>
      <w:numFmt w:val="decimal"/>
      <w:pStyle w:val="13"/>
      <w:lvlText w:val="5.2.3.%1."/>
      <w:lvlJc w:val="left"/>
      <w:pPr>
        <w:ind w:left="420" w:hanging="420"/>
      </w:pPr>
      <w:rPr>
        <w:rFonts w:ascii="Calibri" w:hAnsi="Calibri"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1D0D397B"/>
    <w:multiLevelType w:val="singleLevel"/>
    <w:tmpl w:val="1D0D397B"/>
    <w:lvl w:ilvl="0">
      <w:start w:val="1"/>
      <w:numFmt w:val="lowerLetter"/>
      <w:lvlText w:val="%1."/>
      <w:lvlJc w:val="left"/>
      <w:pPr>
        <w:tabs>
          <w:tab w:val="left" w:pos="425"/>
        </w:tabs>
        <w:ind w:left="425" w:hanging="425"/>
      </w:pPr>
      <w:rPr>
        <w:rFonts w:hint="default"/>
      </w:rPr>
    </w:lvl>
  </w:abstractNum>
  <w:abstractNum w:abstractNumId="26"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27" w15:restartNumberingAfterBreak="0">
    <w:nsid w:val="1FBE711F"/>
    <w:multiLevelType w:val="multilevel"/>
    <w:tmpl w:val="1FBE711F"/>
    <w:lvl w:ilvl="0">
      <w:start w:val="1"/>
      <w:numFmt w:val="bullet"/>
      <w:pStyle w:val="TableText-Bullet"/>
      <w:lvlText w:val="▪"/>
      <w:lvlJc w:val="left"/>
      <w:pPr>
        <w:tabs>
          <w:tab w:val="left" w:pos="360"/>
        </w:tabs>
        <w:ind w:left="360" w:hanging="360"/>
      </w:pPr>
      <w:rPr>
        <w:rFonts w:ascii="Palatino Linotype" w:hAnsi="Palatino Linotype" w:hint="default"/>
        <w:sz w:val="24"/>
      </w:rPr>
    </w:lvl>
    <w:lvl w:ilvl="1">
      <w:start w:val="1"/>
      <w:numFmt w:val="bullet"/>
      <w:lvlText w:val=""/>
      <w:lvlJc w:val="left"/>
      <w:pPr>
        <w:tabs>
          <w:tab w:val="left" w:pos="1080"/>
        </w:tabs>
        <w:ind w:left="1080" w:hanging="360"/>
      </w:pPr>
      <w:rPr>
        <w:rFonts w:ascii="Symbol" w:hAnsi="Symbol"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8" w15:restartNumberingAfterBreak="0">
    <w:nsid w:val="23757D77"/>
    <w:multiLevelType w:val="multilevel"/>
    <w:tmpl w:val="23757D77"/>
    <w:lvl w:ilvl="0">
      <w:start w:val="1"/>
      <w:numFmt w:val="japaneseCounting"/>
      <w:lvlText w:val="%1、"/>
      <w:lvlJc w:val="left"/>
      <w:pPr>
        <w:tabs>
          <w:tab w:val="left" w:pos="420"/>
        </w:tabs>
        <w:ind w:left="420" w:hanging="420"/>
      </w:pPr>
      <w:rPr>
        <w:rFonts w:hint="default"/>
        <w:b/>
      </w:rPr>
    </w:lvl>
    <w:lvl w:ilvl="1">
      <w:start w:val="1"/>
      <w:numFmt w:val="japaneseCounting"/>
      <w:lvlText w:val="第%2章"/>
      <w:lvlJc w:val="left"/>
      <w:pPr>
        <w:tabs>
          <w:tab w:val="left" w:pos="1260"/>
        </w:tabs>
        <w:ind w:left="1260" w:hanging="840"/>
      </w:pPr>
      <w:rPr>
        <w:rFonts w:hint="default"/>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23A77F1A"/>
    <w:multiLevelType w:val="multilevel"/>
    <w:tmpl w:val="23A77F1A"/>
    <w:lvl w:ilvl="0">
      <w:start w:val="1"/>
      <w:numFmt w:val="decimal"/>
      <w:lvlText w:val="%1)"/>
      <w:lvlJc w:val="left"/>
      <w:pPr>
        <w:tabs>
          <w:tab w:val="left" w:pos="780"/>
        </w:tabs>
        <w:ind w:left="7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24756654"/>
    <w:multiLevelType w:val="multilevel"/>
    <w:tmpl w:val="24756654"/>
    <w:lvl w:ilvl="0">
      <w:start w:val="1"/>
      <w:numFmt w:val="chineseCountingThousand"/>
      <w:lvlText w:val="%1、"/>
      <w:lvlJc w:val="left"/>
      <w:pPr>
        <w:tabs>
          <w:tab w:val="left" w:pos="720"/>
        </w:tabs>
        <w:ind w:left="420" w:hanging="420"/>
      </w:pPr>
      <w:rPr>
        <w:rFonts w:hint="eastAsia"/>
      </w:rPr>
    </w:lvl>
    <w:lvl w:ilvl="1">
      <w:start w:val="1"/>
      <w:numFmt w:val="decimal"/>
      <w:suff w:val="nothing"/>
      <w:lvlText w:val="%2. "/>
      <w:lvlJc w:val="left"/>
      <w:pPr>
        <w:ind w:left="0" w:firstLine="0"/>
      </w:pPr>
      <w:rPr>
        <w:rFonts w:hint="eastAsia"/>
      </w:rPr>
    </w:lvl>
    <w:lvl w:ilvl="2">
      <w:start w:val="1"/>
      <w:numFmt w:val="decimal"/>
      <w:lvlText w:val="%3、"/>
      <w:lvlJc w:val="left"/>
      <w:pPr>
        <w:tabs>
          <w:tab w:val="left" w:pos="720"/>
        </w:tabs>
        <w:ind w:left="420" w:hanging="420"/>
      </w:pPr>
      <w:rPr>
        <w:rFonts w:hint="eastAsia"/>
      </w:rPr>
    </w:lvl>
    <w:lvl w:ilvl="3">
      <w:start w:val="1"/>
      <w:numFmt w:val="none"/>
      <w:pStyle w:val="a4"/>
      <w:suff w:val="nothing"/>
      <w:lvlText w:val=""/>
      <w:lvlJc w:val="left"/>
      <w:pPr>
        <w:ind w:left="0" w:firstLine="0"/>
      </w:pPr>
      <w:rPr>
        <w:rFonts w:hint="eastAsia"/>
      </w:rPr>
    </w:lvl>
    <w:lvl w:ilvl="4">
      <w:start w:val="1"/>
      <w:numFmt w:val="chineseCountingThousand"/>
      <w:suff w:val="nothing"/>
      <w:lvlText w:val="%5、"/>
      <w:lvlJc w:val="left"/>
      <w:pPr>
        <w:ind w:left="0" w:firstLine="0"/>
      </w:pPr>
      <w:rPr>
        <w:rFonts w:hint="eastAsia"/>
      </w:rPr>
    </w:lvl>
    <w:lvl w:ilvl="5">
      <w:start w:val="1"/>
      <w:numFmt w:val="decimal"/>
      <w:suff w:val="nothing"/>
      <w:lvlText w:val="%6、"/>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1" w15:restartNumberingAfterBreak="0">
    <w:nsid w:val="26925D81"/>
    <w:multiLevelType w:val="multilevel"/>
    <w:tmpl w:val="26925D81"/>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2" w15:restartNumberingAfterBreak="0">
    <w:nsid w:val="28947FCE"/>
    <w:multiLevelType w:val="multilevel"/>
    <w:tmpl w:val="28947FCE"/>
    <w:lvl w:ilvl="0">
      <w:start w:val="1"/>
      <w:numFmt w:val="decimal"/>
      <w:lvlText w:val="%1)"/>
      <w:lvlJc w:val="left"/>
      <w:pPr>
        <w:ind w:left="620" w:hanging="420"/>
      </w:pPr>
    </w:lvl>
    <w:lvl w:ilvl="1">
      <w:start w:val="1"/>
      <w:numFmt w:val="lowerLetter"/>
      <w:lvlText w:val="%2)"/>
      <w:lvlJc w:val="left"/>
      <w:pPr>
        <w:ind w:left="1040" w:hanging="420"/>
      </w:pPr>
      <w:rPr>
        <w:sz w:val="24"/>
        <w:szCs w:val="24"/>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3" w15:restartNumberingAfterBreak="0">
    <w:nsid w:val="2C5917C3"/>
    <w:multiLevelType w:val="multilevel"/>
    <w:tmpl w:val="2C5917C3"/>
    <w:lvl w:ilvl="0">
      <w:start w:val="1"/>
      <w:numFmt w:val="none"/>
      <w:pStyle w:val="a5"/>
      <w:suff w:val="nothing"/>
      <w:lvlText w:val="%1——"/>
      <w:lvlJc w:val="left"/>
      <w:pPr>
        <w:ind w:left="833" w:hanging="408"/>
      </w:pPr>
      <w:rPr>
        <w:rFonts w:hint="eastAsia"/>
      </w:rPr>
    </w:lvl>
    <w:lvl w:ilvl="1">
      <w:start w:val="1"/>
      <w:numFmt w:val="bullet"/>
      <w:pStyle w:val="a6"/>
      <w:lvlText w:val=""/>
      <w:lvlJc w:val="left"/>
      <w:pPr>
        <w:tabs>
          <w:tab w:val="left" w:pos="760"/>
        </w:tabs>
        <w:ind w:left="1264" w:hanging="413"/>
      </w:pPr>
      <w:rPr>
        <w:rFonts w:ascii="Symbol" w:hAnsi="Symbol" w:hint="default"/>
        <w:color w:val="auto"/>
      </w:rPr>
    </w:lvl>
    <w:lvl w:ilvl="2">
      <w:start w:val="1"/>
      <w:numFmt w:val="bullet"/>
      <w:pStyle w:val="a7"/>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34" w15:restartNumberingAfterBreak="0">
    <w:nsid w:val="2F4A6BF4"/>
    <w:multiLevelType w:val="multilevel"/>
    <w:tmpl w:val="2F4A6BF4"/>
    <w:lvl w:ilvl="0">
      <w:start w:val="1"/>
      <w:numFmt w:val="decimal"/>
      <w:lvlText w:val="%1)"/>
      <w:lvlJc w:val="left"/>
      <w:pPr>
        <w:tabs>
          <w:tab w:val="left" w:pos="0"/>
        </w:tabs>
        <w:ind w:left="340" w:hanging="3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3159614A"/>
    <w:multiLevelType w:val="multilevel"/>
    <w:tmpl w:val="3159614A"/>
    <w:lvl w:ilvl="0">
      <w:start w:val="1"/>
      <w:numFmt w:val="decimal"/>
      <w:pStyle w:val="a8"/>
      <w:lvlText w:val="%1."/>
      <w:lvlJc w:val="left"/>
      <w:pPr>
        <w:tabs>
          <w:tab w:val="left" w:pos="1320"/>
        </w:tabs>
        <w:ind w:left="1320" w:hanging="72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6" w15:restartNumberingAfterBreak="0">
    <w:nsid w:val="3235D9C5"/>
    <w:multiLevelType w:val="singleLevel"/>
    <w:tmpl w:val="3235D9C5"/>
    <w:lvl w:ilvl="0">
      <w:start w:val="1"/>
      <w:numFmt w:val="decimal"/>
      <w:suff w:val="nothing"/>
      <w:lvlText w:val="%1、"/>
      <w:lvlJc w:val="left"/>
    </w:lvl>
  </w:abstractNum>
  <w:abstractNum w:abstractNumId="37" w15:restartNumberingAfterBreak="0">
    <w:nsid w:val="36964968"/>
    <w:multiLevelType w:val="multilevel"/>
    <w:tmpl w:val="36964968"/>
    <w:lvl w:ilvl="0">
      <w:start w:val="1"/>
      <w:numFmt w:val="chineseCountingThousand"/>
      <w:isLgl/>
      <w:suff w:val="space"/>
      <w:lvlText w:val="第%1章"/>
      <w:lvlJc w:val="left"/>
      <w:pPr>
        <w:ind w:left="425" w:hanging="425"/>
      </w:pPr>
      <w:rPr>
        <w:rFonts w:hint="eastAsia"/>
      </w:rPr>
    </w:lvl>
    <w:lvl w:ilvl="1">
      <w:start w:val="1"/>
      <w:numFmt w:val="decimal"/>
      <w:pStyle w:val="a9"/>
      <w:isLgl/>
      <w:suff w:val="space"/>
      <w:lvlText w:val="图 - %2 "/>
      <w:lvlJc w:val="left"/>
      <w:pPr>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isLgl/>
      <w:suff w:val="space"/>
      <w:lvlText w:val="%1.%2.%3.%4."/>
      <w:lvlJc w:val="left"/>
      <w:pPr>
        <w:ind w:left="851" w:hanging="851"/>
      </w:pPr>
      <w:rPr>
        <w:rFonts w:hint="eastAsia"/>
      </w:rPr>
    </w:lvl>
    <w:lvl w:ilvl="4">
      <w:start w:val="1"/>
      <w:numFmt w:val="decimal"/>
      <w:isLgl/>
      <w:suff w:val="space"/>
      <w:lvlText w:val="%1.%2.%3.%4.%5."/>
      <w:lvlJc w:val="left"/>
      <w:pPr>
        <w:ind w:left="992" w:hanging="992"/>
      </w:pPr>
      <w:rPr>
        <w:rFonts w:hint="eastAsia"/>
      </w:rPr>
    </w:lvl>
    <w:lvl w:ilvl="5">
      <w:start w:val="1"/>
      <w:numFmt w:val="decimal"/>
      <w:isLgl/>
      <w:suff w:val="space"/>
      <w:lvlText w:val="%1.%2.%3.%4.%5.%6."/>
      <w:lvlJc w:val="left"/>
      <w:pPr>
        <w:ind w:left="1134" w:hanging="1134"/>
      </w:pPr>
      <w:rPr>
        <w:rFonts w:hint="eastAsia"/>
      </w:rPr>
    </w:lvl>
    <w:lvl w:ilvl="6">
      <w:start w:val="1"/>
      <w:numFmt w:val="decimal"/>
      <w:isLgl/>
      <w:suff w:val="space"/>
      <w:lvlText w:val="%1.%2.%3.%4.%5.%6.%7."/>
      <w:lvlJc w:val="left"/>
      <w:pPr>
        <w:ind w:left="1276" w:hanging="1276"/>
      </w:pPr>
      <w:rPr>
        <w:rFonts w:hint="eastAsia"/>
      </w:rPr>
    </w:lvl>
    <w:lvl w:ilvl="7">
      <w:start w:val="1"/>
      <w:numFmt w:val="decimal"/>
      <w:isLgl/>
      <w:suff w:val="space"/>
      <w:lvlText w:val="%1.%2.%3.%4.%5.%6.%7.%8."/>
      <w:lvlJc w:val="left"/>
      <w:pPr>
        <w:ind w:left="1418" w:hanging="1418"/>
      </w:pPr>
      <w:rPr>
        <w:rFonts w:hint="eastAsia"/>
      </w:rPr>
    </w:lvl>
    <w:lvl w:ilvl="8">
      <w:start w:val="1"/>
      <w:numFmt w:val="decimal"/>
      <w:isLgl/>
      <w:suff w:val="space"/>
      <w:lvlText w:val="%1.%2.%3.%4.%5.%6.%7.%8.%9."/>
      <w:lvlJc w:val="left"/>
      <w:pPr>
        <w:ind w:left="1559" w:hanging="1559"/>
      </w:pPr>
      <w:rPr>
        <w:rFonts w:hint="eastAsia"/>
      </w:rPr>
    </w:lvl>
  </w:abstractNum>
  <w:abstractNum w:abstractNumId="38" w15:restartNumberingAfterBreak="0">
    <w:nsid w:val="3B9D34AF"/>
    <w:multiLevelType w:val="multilevel"/>
    <w:tmpl w:val="3B9D34AF"/>
    <w:lvl w:ilvl="0">
      <w:start w:val="1"/>
      <w:numFmt w:val="decimal"/>
      <w:pStyle w:val="50"/>
      <w:lvlText w:val="3.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3C9C6B23"/>
    <w:multiLevelType w:val="multilevel"/>
    <w:tmpl w:val="3C9C6B23"/>
    <w:lvl w:ilvl="0">
      <w:start w:val="1"/>
      <w:numFmt w:val="decimal"/>
      <w:lvlText w:val="%1)"/>
      <w:lvlJc w:val="left"/>
      <w:pPr>
        <w:ind w:left="164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3CE1495B"/>
    <w:multiLevelType w:val="multilevel"/>
    <w:tmpl w:val="3CE1495B"/>
    <w:lvl w:ilvl="0">
      <w:start w:val="1"/>
      <w:numFmt w:val="decimal"/>
      <w:lvlText w:val="4.%1"/>
      <w:lvlJc w:val="left"/>
      <w:pPr>
        <w:ind w:left="900" w:hanging="420"/>
      </w:pPr>
      <w:rPr>
        <w:rFonts w:hint="eastAsia"/>
        <w:b/>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1" w15:restartNumberingAfterBreak="0">
    <w:nsid w:val="3D0D6447"/>
    <w:multiLevelType w:val="multilevel"/>
    <w:tmpl w:val="3D0D6447"/>
    <w:lvl w:ilvl="0">
      <w:start w:val="1"/>
      <w:numFmt w:val="decimal"/>
      <w:lvlText w:val="%1)"/>
      <w:lvlJc w:val="left"/>
      <w:pPr>
        <w:ind w:left="164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3EBB3C91"/>
    <w:multiLevelType w:val="multilevel"/>
    <w:tmpl w:val="3EBB3C91"/>
    <w:lvl w:ilvl="0">
      <w:start w:val="1"/>
      <w:numFmt w:val="chineseCountingThousand"/>
      <w:suff w:val="space"/>
      <w:lvlText w:val="%1. "/>
      <w:lvlJc w:val="left"/>
      <w:pPr>
        <w:ind w:left="907" w:hanging="907"/>
      </w:pPr>
      <w:rPr>
        <w:lang w:val="en-US"/>
      </w:rPr>
    </w:lvl>
    <w:lvl w:ilvl="1">
      <w:start w:val="1"/>
      <w:numFmt w:val="decimal"/>
      <w:pStyle w:val="20"/>
      <w:isLgl/>
      <w:suff w:val="space"/>
      <w:lvlText w:val="%1.%2 "/>
      <w:lvlJc w:val="left"/>
      <w:pPr>
        <w:ind w:left="794" w:hanging="794"/>
      </w:pPr>
    </w:lvl>
    <w:lvl w:ilvl="2">
      <w:start w:val="1"/>
      <w:numFmt w:val="decimal"/>
      <w:isLgl/>
      <w:suff w:val="space"/>
      <w:lvlText w:val="%1.%2.%3 "/>
      <w:lvlJc w:val="left"/>
      <w:pPr>
        <w:ind w:left="907" w:hanging="907"/>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isLgl/>
      <w:suff w:val="space"/>
      <w:lvlText w:val="%1.%2.%3.%4 "/>
      <w:lvlJc w:val="left"/>
      <w:pPr>
        <w:ind w:left="1021" w:hanging="1021"/>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isLgl/>
      <w:suff w:val="space"/>
      <w:lvlText w:val="%1.%2.%3.%4.%5 "/>
      <w:lvlJc w:val="left"/>
      <w:pPr>
        <w:ind w:left="1134" w:hanging="1134"/>
      </w:pPr>
    </w:lvl>
    <w:lvl w:ilvl="5">
      <w:start w:val="1"/>
      <w:numFmt w:val="decimal"/>
      <w:isLgl/>
      <w:suff w:val="space"/>
      <w:lvlText w:val="%1.%2.%3.%4.%5.%6 "/>
      <w:lvlJc w:val="left"/>
      <w:pPr>
        <w:ind w:left="1247" w:hanging="1247"/>
      </w:pPr>
    </w:lvl>
    <w:lvl w:ilvl="6">
      <w:start w:val="1"/>
      <w:numFmt w:val="decimal"/>
      <w:lvlRestart w:val="1"/>
      <w:isLgl/>
      <w:suff w:val="space"/>
      <w:lvlText w:val="图 %1.%7 "/>
      <w:lvlJc w:val="left"/>
      <w:pPr>
        <w:ind w:left="0" w:firstLine="0"/>
      </w:pPr>
    </w:lvl>
    <w:lvl w:ilvl="7">
      <w:start w:val="1"/>
      <w:numFmt w:val="decimal"/>
      <w:lvlRestart w:val="1"/>
      <w:isLgl/>
      <w:suff w:val="space"/>
      <w:lvlText w:val="表 %1.%8 "/>
      <w:lvlJc w:val="left"/>
      <w:pPr>
        <w:ind w:left="0" w:firstLine="0"/>
      </w:pPr>
    </w:lvl>
    <w:lvl w:ilvl="8">
      <w:start w:val="1"/>
      <w:numFmt w:val="none"/>
      <w:suff w:val="nothing"/>
      <w:lvlText w:val=""/>
      <w:lvlJc w:val="left"/>
      <w:pPr>
        <w:ind w:left="0" w:firstLine="0"/>
      </w:pPr>
    </w:lvl>
  </w:abstractNum>
  <w:abstractNum w:abstractNumId="43" w15:restartNumberingAfterBreak="0">
    <w:nsid w:val="41476FF5"/>
    <w:multiLevelType w:val="multilevel"/>
    <w:tmpl w:val="41476FF5"/>
    <w:lvl w:ilvl="0">
      <w:start w:val="1"/>
      <w:numFmt w:val="bullet"/>
      <w:pStyle w:val="aa"/>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4" w15:restartNumberingAfterBreak="0">
    <w:nsid w:val="437403E9"/>
    <w:multiLevelType w:val="multilevel"/>
    <w:tmpl w:val="437403E9"/>
    <w:lvl w:ilvl="0">
      <w:start w:val="1"/>
      <w:numFmt w:val="chineseCountingThousand"/>
      <w:lvlText w:val="第%1章"/>
      <w:lvlJc w:val="left"/>
      <w:pPr>
        <w:tabs>
          <w:tab w:val="left" w:pos="420"/>
        </w:tabs>
        <w:ind w:left="420" w:hanging="432"/>
      </w:pPr>
      <w:rPr>
        <w:rFonts w:hint="eastAsia"/>
      </w:rPr>
    </w:lvl>
    <w:lvl w:ilvl="1">
      <w:start w:val="1"/>
      <w:numFmt w:val="chineseCountingThousand"/>
      <w:lvlText w:val="%2、"/>
      <w:lvlJc w:val="left"/>
      <w:pPr>
        <w:tabs>
          <w:tab w:val="left" w:pos="564"/>
        </w:tabs>
        <w:ind w:left="564" w:hanging="576"/>
      </w:pPr>
      <w:rPr>
        <w:rFonts w:hint="eastAsia"/>
        <w:szCs w:val="28"/>
      </w:rPr>
    </w:lvl>
    <w:lvl w:ilvl="2">
      <w:start w:val="1"/>
      <w:numFmt w:val="decimal"/>
      <w:lvlText w:val="%3."/>
      <w:lvlJc w:val="left"/>
      <w:pPr>
        <w:tabs>
          <w:tab w:val="left" w:pos="708"/>
        </w:tabs>
        <w:ind w:left="708" w:hanging="720"/>
      </w:pPr>
      <w:rPr>
        <w:rFonts w:hint="eastAsia"/>
      </w:rPr>
    </w:lvl>
    <w:lvl w:ilvl="3">
      <w:start w:val="1"/>
      <w:numFmt w:val="decimal"/>
      <w:lvlText w:val="（%4）"/>
      <w:lvlJc w:val="left"/>
      <w:pPr>
        <w:tabs>
          <w:tab w:val="left" w:pos="852"/>
        </w:tabs>
        <w:ind w:left="852" w:hanging="864"/>
      </w:pPr>
      <w:rPr>
        <w:rFonts w:cs="Times New Roman" w:hint="default"/>
        <w:b w:val="0"/>
        <w:bCs w:val="0"/>
        <w:i w:val="0"/>
        <w:iCs w:val="0"/>
        <w:caps w:val="0"/>
        <w:smallCaps w:val="0"/>
        <w:strike w:val="0"/>
        <w:dstrike w:val="0"/>
        <w:color w:val="000000"/>
        <w:spacing w:val="0"/>
        <w:position w:val="0"/>
        <w:szCs w:val="21"/>
        <w:u w:val="none"/>
      </w:rPr>
    </w:lvl>
    <w:lvl w:ilvl="4">
      <w:start w:val="1"/>
      <w:numFmt w:val="lowerLetter"/>
      <w:lvlText w:val="%5)"/>
      <w:lvlJc w:val="left"/>
      <w:pPr>
        <w:tabs>
          <w:tab w:val="left" w:pos="996"/>
        </w:tabs>
        <w:ind w:left="996" w:hanging="1008"/>
      </w:pPr>
      <w:rPr>
        <w:rFonts w:hint="eastAsia"/>
      </w:rPr>
    </w:lvl>
    <w:lvl w:ilvl="5">
      <w:start w:val="1"/>
      <w:numFmt w:val="decimal"/>
      <w:lvlText w:val="%1.%2.%3.%4.%5.%6"/>
      <w:lvlJc w:val="left"/>
      <w:pPr>
        <w:tabs>
          <w:tab w:val="left" w:pos="1140"/>
        </w:tabs>
        <w:ind w:left="1140" w:hanging="1152"/>
      </w:pPr>
      <w:rPr>
        <w:rFonts w:hint="eastAsia"/>
      </w:rPr>
    </w:lvl>
    <w:lvl w:ilvl="6">
      <w:start w:val="1"/>
      <w:numFmt w:val="decimal"/>
      <w:lvlText w:val="%1.%2.%3.%4.%5.%6.%7"/>
      <w:lvlJc w:val="left"/>
      <w:pPr>
        <w:tabs>
          <w:tab w:val="left" w:pos="1284"/>
        </w:tabs>
        <w:ind w:left="1284" w:hanging="1296"/>
      </w:pPr>
      <w:rPr>
        <w:rFonts w:hint="eastAsia"/>
      </w:rPr>
    </w:lvl>
    <w:lvl w:ilvl="7">
      <w:start w:val="1"/>
      <w:numFmt w:val="decimal"/>
      <w:lvlText w:val="%1.%2.%3.%4.%5.%6.%7.%8"/>
      <w:lvlJc w:val="left"/>
      <w:pPr>
        <w:tabs>
          <w:tab w:val="left" w:pos="1428"/>
        </w:tabs>
        <w:ind w:left="1428" w:hanging="1440"/>
      </w:pPr>
      <w:rPr>
        <w:rFonts w:hint="eastAsia"/>
      </w:rPr>
    </w:lvl>
    <w:lvl w:ilvl="8">
      <w:start w:val="1"/>
      <w:numFmt w:val="decimal"/>
      <w:lvlText w:val="%1.%2.%3.%4.%5.%6.%7.%8.%9"/>
      <w:lvlJc w:val="left"/>
      <w:pPr>
        <w:tabs>
          <w:tab w:val="left" w:pos="1572"/>
        </w:tabs>
        <w:ind w:left="1572" w:hanging="1584"/>
      </w:pPr>
      <w:rPr>
        <w:rFonts w:hint="eastAsia"/>
      </w:rPr>
    </w:lvl>
  </w:abstractNum>
  <w:abstractNum w:abstractNumId="45" w15:restartNumberingAfterBreak="0">
    <w:nsid w:val="44C50F90"/>
    <w:multiLevelType w:val="multilevel"/>
    <w:tmpl w:val="44C50F90"/>
    <w:lvl w:ilvl="0">
      <w:start w:val="1"/>
      <w:numFmt w:val="lowerLetter"/>
      <w:pStyle w:val="ab"/>
      <w:lvlText w:val="%1)"/>
      <w:lvlJc w:val="left"/>
      <w:pPr>
        <w:tabs>
          <w:tab w:val="left" w:pos="1258"/>
        </w:tabs>
        <w:ind w:left="1258" w:hanging="419"/>
      </w:pPr>
      <w:rPr>
        <w:rFonts w:ascii="宋体" w:eastAsia="宋体" w:hAnsi="宋体" w:hint="eastAsia"/>
        <w:b w:val="0"/>
        <w:i w:val="0"/>
        <w:sz w:val="20"/>
        <w:szCs w:val="21"/>
      </w:rPr>
    </w:lvl>
    <w:lvl w:ilvl="1">
      <w:start w:val="1"/>
      <w:numFmt w:val="decimal"/>
      <w:pStyle w:val="ac"/>
      <w:lvlText w:val="%2)"/>
      <w:lvlJc w:val="left"/>
      <w:pPr>
        <w:tabs>
          <w:tab w:val="left" w:pos="1678"/>
        </w:tabs>
        <w:ind w:left="1678" w:hanging="420"/>
      </w:pPr>
      <w:rPr>
        <w:rFonts w:ascii="宋体" w:eastAsia="宋体" w:hAnsi="宋体" w:hint="eastAsia"/>
        <w:b w:val="0"/>
        <w:i w:val="0"/>
        <w:sz w:val="20"/>
      </w:rPr>
    </w:lvl>
    <w:lvl w:ilvl="2">
      <w:start w:val="1"/>
      <w:numFmt w:val="decimal"/>
      <w:pStyle w:val="ad"/>
      <w:lvlText w:val="(%3)"/>
      <w:lvlJc w:val="left"/>
      <w:pPr>
        <w:tabs>
          <w:tab w:val="left" w:pos="419"/>
        </w:tabs>
        <w:ind w:left="2097" w:hanging="419"/>
      </w:pPr>
      <w:rPr>
        <w:rFonts w:ascii="宋体" w:eastAsia="宋体" w:hAnsi="宋体" w:hint="eastAsia"/>
        <w:b w:val="0"/>
        <w:i w:val="0"/>
        <w:sz w:val="20"/>
        <w:szCs w:val="21"/>
      </w:rPr>
    </w:lvl>
    <w:lvl w:ilvl="3">
      <w:start w:val="1"/>
      <w:numFmt w:val="decimal"/>
      <w:lvlText w:val="%4."/>
      <w:lvlJc w:val="left"/>
      <w:pPr>
        <w:tabs>
          <w:tab w:val="left" w:pos="2517"/>
        </w:tabs>
        <w:ind w:left="2517" w:hanging="420"/>
      </w:pPr>
      <w:rPr>
        <w:rFonts w:hint="eastAsia"/>
      </w:rPr>
    </w:lvl>
    <w:lvl w:ilvl="4">
      <w:start w:val="1"/>
      <w:numFmt w:val="lowerLetter"/>
      <w:lvlText w:val="%5)"/>
      <w:lvlJc w:val="left"/>
      <w:pPr>
        <w:tabs>
          <w:tab w:val="left" w:pos="2936"/>
        </w:tabs>
        <w:ind w:left="2936" w:hanging="419"/>
      </w:pPr>
      <w:rPr>
        <w:rFonts w:hint="eastAsia"/>
      </w:rPr>
    </w:lvl>
    <w:lvl w:ilvl="5">
      <w:start w:val="1"/>
      <w:numFmt w:val="lowerRoman"/>
      <w:lvlText w:val="%6."/>
      <w:lvlJc w:val="right"/>
      <w:pPr>
        <w:tabs>
          <w:tab w:val="left" w:pos="3361"/>
        </w:tabs>
        <w:ind w:left="3356" w:hanging="420"/>
      </w:pPr>
      <w:rPr>
        <w:rFonts w:hint="eastAsia"/>
      </w:rPr>
    </w:lvl>
    <w:lvl w:ilvl="6">
      <w:start w:val="1"/>
      <w:numFmt w:val="decimal"/>
      <w:lvlText w:val="%7."/>
      <w:lvlJc w:val="left"/>
      <w:pPr>
        <w:tabs>
          <w:tab w:val="left" w:pos="3781"/>
        </w:tabs>
        <w:ind w:left="3775" w:hanging="414"/>
      </w:pPr>
      <w:rPr>
        <w:rFonts w:hint="eastAsia"/>
      </w:rPr>
    </w:lvl>
    <w:lvl w:ilvl="7">
      <w:start w:val="1"/>
      <w:numFmt w:val="lowerLetter"/>
      <w:lvlText w:val="%8)"/>
      <w:lvlJc w:val="left"/>
      <w:pPr>
        <w:tabs>
          <w:tab w:val="left" w:pos="4200"/>
        </w:tabs>
        <w:ind w:left="4195" w:hanging="414"/>
      </w:pPr>
      <w:rPr>
        <w:rFonts w:hint="eastAsia"/>
      </w:rPr>
    </w:lvl>
    <w:lvl w:ilvl="8">
      <w:start w:val="1"/>
      <w:numFmt w:val="lowerRoman"/>
      <w:lvlText w:val="%9."/>
      <w:lvlJc w:val="right"/>
      <w:pPr>
        <w:tabs>
          <w:tab w:val="left" w:pos="4620"/>
        </w:tabs>
        <w:ind w:left="4620" w:hanging="420"/>
      </w:pPr>
      <w:rPr>
        <w:rFonts w:hint="eastAsia"/>
      </w:rPr>
    </w:lvl>
  </w:abstractNum>
  <w:abstractNum w:abstractNumId="46" w15:restartNumberingAfterBreak="0">
    <w:nsid w:val="44E54F42"/>
    <w:multiLevelType w:val="multilevel"/>
    <w:tmpl w:val="44E54F42"/>
    <w:lvl w:ilvl="0">
      <w:start w:val="1"/>
      <w:numFmt w:val="decimal"/>
      <w:pStyle w:val="ae"/>
      <w:lvlText w:val="%1."/>
      <w:lvlJc w:val="left"/>
      <w:pPr>
        <w:tabs>
          <w:tab w:val="left" w:pos="900"/>
        </w:tabs>
        <w:ind w:left="900" w:hanging="4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7" w15:restartNumberingAfterBreak="0">
    <w:nsid w:val="46A78E6A"/>
    <w:multiLevelType w:val="singleLevel"/>
    <w:tmpl w:val="46A78E6A"/>
    <w:lvl w:ilvl="0">
      <w:start w:val="1"/>
      <w:numFmt w:val="bullet"/>
      <w:lvlText w:val=""/>
      <w:lvlJc w:val="left"/>
      <w:pPr>
        <w:tabs>
          <w:tab w:val="left" w:pos="420"/>
        </w:tabs>
        <w:ind w:left="840" w:hanging="420"/>
      </w:pPr>
      <w:rPr>
        <w:rFonts w:ascii="Wingdings" w:hAnsi="Wingdings" w:hint="default"/>
      </w:rPr>
    </w:lvl>
  </w:abstractNum>
  <w:abstractNum w:abstractNumId="48" w15:restartNumberingAfterBreak="0">
    <w:nsid w:val="47F65BCC"/>
    <w:multiLevelType w:val="multilevel"/>
    <w:tmpl w:val="47F65BCC"/>
    <w:lvl w:ilvl="0">
      <w:start w:val="1"/>
      <w:numFmt w:val="bullet"/>
      <w:lvlText w:val=""/>
      <w:lvlJc w:val="left"/>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9" w15:restartNumberingAfterBreak="0">
    <w:nsid w:val="4A1D0B86"/>
    <w:multiLevelType w:val="multilevel"/>
    <w:tmpl w:val="4A1D0B86"/>
    <w:lvl w:ilvl="0">
      <w:start w:val="1"/>
      <w:numFmt w:val="decimal"/>
      <w:lvlText w:val="%1."/>
      <w:lvlJc w:val="left"/>
      <w:pPr>
        <w:tabs>
          <w:tab w:val="left" w:pos="560"/>
        </w:tabs>
        <w:ind w:left="900" w:hanging="340"/>
      </w:pPr>
      <w:rPr>
        <w:rFonts w:hint="eastAsia"/>
      </w:rPr>
    </w:lvl>
    <w:lvl w:ilvl="1">
      <w:start w:val="1"/>
      <w:numFmt w:val="decimal"/>
      <w:lvlText w:val="%2."/>
      <w:lvlJc w:val="left"/>
      <w:pPr>
        <w:tabs>
          <w:tab w:val="left" w:pos="420"/>
        </w:tabs>
        <w:ind w:left="760" w:hanging="34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0" w15:restartNumberingAfterBreak="0">
    <w:nsid w:val="4AF31D51"/>
    <w:multiLevelType w:val="multilevel"/>
    <w:tmpl w:val="4AF31D51"/>
    <w:lvl w:ilvl="0">
      <w:start w:val="1"/>
      <w:numFmt w:val="bullet"/>
      <w:pStyle w:val="1"/>
      <w:lvlText w:val=""/>
      <w:lvlJc w:val="left"/>
      <w:pPr>
        <w:tabs>
          <w:tab w:val="left" w:pos="1500"/>
        </w:tabs>
        <w:ind w:left="1500" w:hanging="420"/>
      </w:pPr>
      <w:rPr>
        <w:rFonts w:ascii="Wingdings" w:hAnsi="Wingdings" w:hint="default"/>
      </w:rPr>
    </w:lvl>
    <w:lvl w:ilvl="1">
      <w:start w:val="1"/>
      <w:numFmt w:val="decimal"/>
      <w:lvlText w:val="%2."/>
      <w:lvlJc w:val="left"/>
      <w:pPr>
        <w:tabs>
          <w:tab w:val="left" w:pos="1407"/>
        </w:tabs>
        <w:ind w:left="1407" w:hanging="420"/>
      </w:pPr>
      <w:rPr>
        <w:rFont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51" w15:restartNumberingAfterBreak="0">
    <w:nsid w:val="4BC87853"/>
    <w:multiLevelType w:val="multilevel"/>
    <w:tmpl w:val="4BC8785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decimal"/>
      <w:lvlText w:val="2.%3"/>
      <w:lvlJc w:val="left"/>
      <w:pPr>
        <w:ind w:left="562"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4C5F2D84"/>
    <w:multiLevelType w:val="multilevel"/>
    <w:tmpl w:val="4C5F2D84"/>
    <w:lvl w:ilvl="0">
      <w:start w:val="1"/>
      <w:numFmt w:val="decimal"/>
      <w:lvlText w:val="%1."/>
      <w:lvlJc w:val="left"/>
      <w:pPr>
        <w:tabs>
          <w:tab w:val="left" w:pos="840"/>
        </w:tabs>
        <w:ind w:left="1180" w:hanging="340"/>
      </w:pPr>
      <w:rPr>
        <w:rFonts w:hint="eastAsia"/>
      </w:rPr>
    </w:lvl>
    <w:lvl w:ilvl="1">
      <w:start w:val="1"/>
      <w:numFmt w:val="decimal"/>
      <w:lvlText w:val="%2)"/>
      <w:lvlJc w:val="left"/>
      <w:pPr>
        <w:tabs>
          <w:tab w:val="left" w:pos="1680"/>
        </w:tabs>
        <w:ind w:left="1680" w:hanging="420"/>
      </w:pPr>
      <w:rPr>
        <w:rFonts w:hint="eastAsia"/>
      </w:rPr>
    </w:lvl>
    <w:lvl w:ilvl="2">
      <w:start w:val="1"/>
      <w:numFmt w:val="decimal"/>
      <w:lvlText w:val="%3）"/>
      <w:lvlJc w:val="left"/>
      <w:pPr>
        <w:tabs>
          <w:tab w:val="left" w:pos="2520"/>
        </w:tabs>
        <w:ind w:left="2520" w:hanging="840"/>
      </w:pPr>
      <w:rPr>
        <w:rFonts w:hint="default"/>
      </w:r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53" w15:restartNumberingAfterBreak="0">
    <w:nsid w:val="4DB02830"/>
    <w:multiLevelType w:val="multilevel"/>
    <w:tmpl w:val="4DB02830"/>
    <w:lvl w:ilvl="0">
      <w:start w:val="1"/>
      <w:numFmt w:val="chineseCountingThousand"/>
      <w:lvlText w:val="第%1章"/>
      <w:lvlJc w:val="left"/>
      <w:pPr>
        <w:tabs>
          <w:tab w:val="left" w:pos="420"/>
        </w:tabs>
        <w:ind w:left="420" w:hanging="432"/>
      </w:pPr>
      <w:rPr>
        <w:rFonts w:hint="eastAsia"/>
      </w:rPr>
    </w:lvl>
    <w:lvl w:ilvl="1">
      <w:start w:val="1"/>
      <w:numFmt w:val="chineseCountingThousand"/>
      <w:lvlText w:val="%2、"/>
      <w:lvlJc w:val="left"/>
      <w:pPr>
        <w:tabs>
          <w:tab w:val="left" w:pos="564"/>
        </w:tabs>
        <w:ind w:left="564" w:hanging="576"/>
      </w:pPr>
      <w:rPr>
        <w:rFonts w:hint="eastAsia"/>
        <w:szCs w:val="28"/>
      </w:rPr>
    </w:lvl>
    <w:lvl w:ilvl="2">
      <w:start w:val="1"/>
      <w:numFmt w:val="decimal"/>
      <w:lvlText w:val="%3."/>
      <w:lvlJc w:val="left"/>
      <w:pPr>
        <w:tabs>
          <w:tab w:val="left" w:pos="708"/>
        </w:tabs>
        <w:ind w:left="708" w:hanging="720"/>
      </w:pPr>
      <w:rPr>
        <w:rFonts w:hint="eastAsia"/>
      </w:rPr>
    </w:lvl>
    <w:lvl w:ilvl="3">
      <w:start w:val="1"/>
      <w:numFmt w:val="decimal"/>
      <w:lvlText w:val="（%4）"/>
      <w:lvlJc w:val="left"/>
      <w:pPr>
        <w:tabs>
          <w:tab w:val="left" w:pos="852"/>
        </w:tabs>
        <w:ind w:left="852" w:hanging="864"/>
      </w:pPr>
      <w:rPr>
        <w:rFonts w:cs="Times New Roman" w:hint="default"/>
        <w:b/>
        <w:bCs/>
        <w:i w:val="0"/>
        <w:iCs w:val="0"/>
        <w:caps w:val="0"/>
        <w:smallCaps w:val="0"/>
        <w:strike w:val="0"/>
        <w:dstrike w:val="0"/>
        <w:color w:val="000000"/>
        <w:spacing w:val="0"/>
        <w:position w:val="0"/>
        <w:sz w:val="28"/>
        <w:szCs w:val="32"/>
        <w:u w:val="none"/>
      </w:rPr>
    </w:lvl>
    <w:lvl w:ilvl="4">
      <w:start w:val="1"/>
      <w:numFmt w:val="lowerLetter"/>
      <w:lvlText w:val="%5)"/>
      <w:lvlJc w:val="left"/>
      <w:pPr>
        <w:tabs>
          <w:tab w:val="left" w:pos="996"/>
        </w:tabs>
        <w:ind w:left="996" w:hanging="1008"/>
      </w:pPr>
      <w:rPr>
        <w:rFonts w:hint="eastAsia"/>
      </w:rPr>
    </w:lvl>
    <w:lvl w:ilvl="5">
      <w:start w:val="1"/>
      <w:numFmt w:val="decimal"/>
      <w:lvlText w:val="%1.%2.%3.%4.%5.%6"/>
      <w:lvlJc w:val="left"/>
      <w:pPr>
        <w:tabs>
          <w:tab w:val="left" w:pos="1140"/>
        </w:tabs>
        <w:ind w:left="1140" w:hanging="1152"/>
      </w:pPr>
      <w:rPr>
        <w:rFonts w:hint="eastAsia"/>
      </w:rPr>
    </w:lvl>
    <w:lvl w:ilvl="6">
      <w:start w:val="1"/>
      <w:numFmt w:val="decimal"/>
      <w:lvlText w:val="%1.%2.%3.%4.%5.%6.%7"/>
      <w:lvlJc w:val="left"/>
      <w:pPr>
        <w:tabs>
          <w:tab w:val="left" w:pos="1284"/>
        </w:tabs>
        <w:ind w:left="1284" w:hanging="1296"/>
      </w:pPr>
      <w:rPr>
        <w:rFonts w:hint="eastAsia"/>
      </w:rPr>
    </w:lvl>
    <w:lvl w:ilvl="7">
      <w:start w:val="1"/>
      <w:numFmt w:val="decimal"/>
      <w:lvlText w:val="%1.%2.%3.%4.%5.%6.%7.%8"/>
      <w:lvlJc w:val="left"/>
      <w:pPr>
        <w:tabs>
          <w:tab w:val="left" w:pos="1428"/>
        </w:tabs>
        <w:ind w:left="1428" w:hanging="1440"/>
      </w:pPr>
      <w:rPr>
        <w:rFonts w:hint="eastAsia"/>
      </w:rPr>
    </w:lvl>
    <w:lvl w:ilvl="8">
      <w:start w:val="1"/>
      <w:numFmt w:val="decimal"/>
      <w:lvlText w:val="%1.%2.%3.%4.%5.%6.%7.%8.%9"/>
      <w:lvlJc w:val="left"/>
      <w:pPr>
        <w:tabs>
          <w:tab w:val="left" w:pos="1572"/>
        </w:tabs>
        <w:ind w:left="1572" w:hanging="1584"/>
      </w:pPr>
      <w:rPr>
        <w:rFonts w:hint="eastAsia"/>
      </w:rPr>
    </w:lvl>
  </w:abstractNum>
  <w:abstractNum w:abstractNumId="54" w15:restartNumberingAfterBreak="0">
    <w:nsid w:val="4DD65435"/>
    <w:multiLevelType w:val="multilevel"/>
    <w:tmpl w:val="4DD65435"/>
    <w:lvl w:ilvl="0">
      <w:start w:val="1"/>
      <w:numFmt w:val="decimal"/>
      <w:lvlText w:val="%1)"/>
      <w:lvlJc w:val="left"/>
      <w:pPr>
        <w:tabs>
          <w:tab w:val="left" w:pos="1680"/>
        </w:tabs>
        <w:ind w:left="16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5" w15:restartNumberingAfterBreak="0">
    <w:nsid w:val="557C2AF5"/>
    <w:multiLevelType w:val="multilevel"/>
    <w:tmpl w:val="557C2AF5"/>
    <w:lvl w:ilvl="0">
      <w:start w:val="1"/>
      <w:numFmt w:val="decimal"/>
      <w:pStyle w:val="af"/>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6" w15:restartNumberingAfterBreak="0">
    <w:nsid w:val="572C0037"/>
    <w:multiLevelType w:val="singleLevel"/>
    <w:tmpl w:val="572C0037"/>
    <w:lvl w:ilvl="0">
      <w:start w:val="4"/>
      <w:numFmt w:val="decimal"/>
      <w:suff w:val="nothing"/>
      <w:lvlText w:val="（%1）"/>
      <w:lvlJc w:val="left"/>
    </w:lvl>
  </w:abstractNum>
  <w:abstractNum w:abstractNumId="57" w15:restartNumberingAfterBreak="0">
    <w:nsid w:val="573C621E"/>
    <w:multiLevelType w:val="multilevel"/>
    <w:tmpl w:val="573C621E"/>
    <w:lvl w:ilvl="0">
      <w:start w:val="1"/>
      <w:numFmt w:val="decimal"/>
      <w:lvlText w:val="%1)"/>
      <w:lvlJc w:val="left"/>
      <w:pPr>
        <w:ind w:left="975" w:hanging="420"/>
      </w:pPr>
      <w:rPr>
        <w:rFonts w:hint="default"/>
        <w:b/>
        <w:color w:val="000000"/>
      </w:rPr>
    </w:lvl>
    <w:lvl w:ilvl="1">
      <w:start w:val="1"/>
      <w:numFmt w:val="lowerLetter"/>
      <w:lvlText w:val="%2)"/>
      <w:lvlJc w:val="left"/>
      <w:pPr>
        <w:ind w:left="1395" w:hanging="420"/>
      </w:p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abstractNum w:abstractNumId="58" w15:restartNumberingAfterBreak="0">
    <w:nsid w:val="575513C8"/>
    <w:multiLevelType w:val="multilevel"/>
    <w:tmpl w:val="575513C8"/>
    <w:lvl w:ilvl="0">
      <w:start w:val="1"/>
      <w:numFmt w:val="decimal"/>
      <w:lvlText w:val="%1)"/>
      <w:lvlJc w:val="left"/>
      <w:pPr>
        <w:ind w:left="164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5755141C"/>
    <w:multiLevelType w:val="singleLevel"/>
    <w:tmpl w:val="5755141C"/>
    <w:lvl w:ilvl="0">
      <w:start w:val="1"/>
      <w:numFmt w:val="lowerLetter"/>
      <w:lvlText w:val="%1."/>
      <w:lvlJc w:val="left"/>
      <w:pPr>
        <w:tabs>
          <w:tab w:val="left" w:pos="425"/>
        </w:tabs>
        <w:ind w:left="425" w:hanging="425"/>
      </w:pPr>
      <w:rPr>
        <w:rFonts w:hint="default"/>
      </w:rPr>
    </w:lvl>
  </w:abstractNum>
  <w:abstractNum w:abstractNumId="60" w15:restartNumberingAfterBreak="0">
    <w:nsid w:val="575514A2"/>
    <w:multiLevelType w:val="multilevel"/>
    <w:tmpl w:val="575514A2"/>
    <w:lvl w:ilvl="0">
      <w:start w:val="1"/>
      <w:numFmt w:val="decimal"/>
      <w:lvlText w:val="%1)"/>
      <w:lvlJc w:val="left"/>
      <w:pPr>
        <w:ind w:left="164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575514E6"/>
    <w:multiLevelType w:val="multilevel"/>
    <w:tmpl w:val="575514E6"/>
    <w:lvl w:ilvl="0">
      <w:start w:val="1"/>
      <w:numFmt w:val="decimal"/>
      <w:lvlText w:val="%1)"/>
      <w:lvlJc w:val="left"/>
      <w:pPr>
        <w:ind w:left="164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582E28CD"/>
    <w:multiLevelType w:val="multilevel"/>
    <w:tmpl w:val="582E28CD"/>
    <w:lvl w:ilvl="0">
      <w:start w:val="1"/>
      <w:numFmt w:val="decimal"/>
      <w:pStyle w:val="NumList1"/>
      <w:lvlText w:val="%1."/>
      <w:lvlJc w:val="left"/>
      <w:pPr>
        <w:tabs>
          <w:tab w:val="left" w:pos="432"/>
        </w:tabs>
        <w:ind w:left="432" w:hanging="432"/>
      </w:pPr>
      <w:rPr>
        <w:rFonts w:hint="eastAsia"/>
      </w:rPr>
    </w:lvl>
    <w:lvl w:ilvl="1">
      <w:start w:val="1"/>
      <w:numFmt w:val="decimal"/>
      <w:pStyle w:val="NumList2"/>
      <w:lvlText w:val="%1.%2"/>
      <w:lvlJc w:val="left"/>
      <w:pPr>
        <w:tabs>
          <w:tab w:val="left" w:pos="864"/>
        </w:tabs>
        <w:ind w:left="864" w:hanging="432"/>
      </w:pPr>
      <w:rPr>
        <w:rFonts w:hint="eastAsia"/>
      </w:rPr>
    </w:lvl>
    <w:lvl w:ilvl="2">
      <w:start w:val="1"/>
      <w:numFmt w:val="decimal"/>
      <w:lvlText w:val="%3"/>
      <w:lvlJc w:val="left"/>
      <w:pPr>
        <w:tabs>
          <w:tab w:val="left" w:pos="0"/>
        </w:tabs>
        <w:ind w:left="0" w:firstLine="0"/>
      </w:pPr>
      <w:rPr>
        <w:rFonts w:hint="eastAsia"/>
      </w:rPr>
    </w:lvl>
    <w:lvl w:ilvl="3">
      <w:start w:val="1"/>
      <w:numFmt w:val="decimal"/>
      <w:lvlText w:val="%3.%4"/>
      <w:lvlJc w:val="left"/>
      <w:pPr>
        <w:tabs>
          <w:tab w:val="left" w:pos="0"/>
        </w:tabs>
        <w:ind w:left="0" w:firstLine="0"/>
      </w:pPr>
      <w:rPr>
        <w:rFonts w:ascii="Arial" w:eastAsia="宋体" w:hAnsi="Arial" w:hint="default"/>
      </w:rPr>
    </w:lvl>
    <w:lvl w:ilvl="4">
      <w:start w:val="1"/>
      <w:numFmt w:val="none"/>
      <w:lvlText w:val=""/>
      <w:lvlJc w:val="left"/>
      <w:pPr>
        <w:tabs>
          <w:tab w:val="left" w:pos="0"/>
        </w:tabs>
        <w:ind w:left="0" w:firstLine="0"/>
      </w:pPr>
      <w:rPr>
        <w:rFonts w:hint="eastAsia"/>
      </w:rPr>
    </w:lvl>
    <w:lvl w:ilvl="5">
      <w:start w:val="1"/>
      <w:numFmt w:val="decimal"/>
      <w:lvlText w:val="%1.%2.%3.%4.%5.%6"/>
      <w:lvlJc w:val="left"/>
      <w:pPr>
        <w:tabs>
          <w:tab w:val="left" w:pos="0"/>
        </w:tabs>
        <w:ind w:left="0" w:firstLine="0"/>
      </w:pPr>
      <w:rPr>
        <w:rFonts w:hint="eastAsia"/>
      </w:rPr>
    </w:lvl>
    <w:lvl w:ilvl="6">
      <w:start w:val="1"/>
      <w:numFmt w:val="decimal"/>
      <w:lvlText w:val="%1.%2.%3.%4.%5.%6.%7"/>
      <w:lvlJc w:val="left"/>
      <w:pPr>
        <w:tabs>
          <w:tab w:val="left" w:pos="0"/>
        </w:tabs>
        <w:ind w:left="0" w:firstLine="0"/>
      </w:pPr>
      <w:rPr>
        <w:rFonts w:hint="eastAsia"/>
      </w:rPr>
    </w:lvl>
    <w:lvl w:ilvl="7">
      <w:start w:val="1"/>
      <w:numFmt w:val="decimal"/>
      <w:lvlText w:val="%1.%2.%3.%4.%5.%6.%7.%8"/>
      <w:lvlJc w:val="left"/>
      <w:pPr>
        <w:tabs>
          <w:tab w:val="left" w:pos="0"/>
        </w:tabs>
        <w:ind w:left="0" w:firstLine="0"/>
      </w:pPr>
      <w:rPr>
        <w:rFonts w:hint="eastAsia"/>
      </w:rPr>
    </w:lvl>
    <w:lvl w:ilvl="8">
      <w:start w:val="1"/>
      <w:numFmt w:val="decimal"/>
      <w:lvlText w:val="%1.%2.%3.%4.%5.%6.%7.%8.%9"/>
      <w:lvlJc w:val="left"/>
      <w:pPr>
        <w:tabs>
          <w:tab w:val="left" w:pos="0"/>
        </w:tabs>
        <w:ind w:left="0" w:firstLine="0"/>
      </w:pPr>
      <w:rPr>
        <w:rFonts w:hint="eastAsia"/>
      </w:rPr>
    </w:lvl>
  </w:abstractNum>
  <w:abstractNum w:abstractNumId="63" w15:restartNumberingAfterBreak="0">
    <w:nsid w:val="58E8F494"/>
    <w:multiLevelType w:val="singleLevel"/>
    <w:tmpl w:val="58E8F494"/>
    <w:lvl w:ilvl="0">
      <w:start w:val="1"/>
      <w:numFmt w:val="decimal"/>
      <w:lvlText w:val="%1)"/>
      <w:lvlJc w:val="left"/>
      <w:pPr>
        <w:tabs>
          <w:tab w:val="left" w:pos="420"/>
        </w:tabs>
        <w:ind w:left="845" w:hanging="425"/>
      </w:pPr>
      <w:rPr>
        <w:rFonts w:hint="default"/>
      </w:rPr>
    </w:lvl>
  </w:abstractNum>
  <w:abstractNum w:abstractNumId="64" w15:restartNumberingAfterBreak="0">
    <w:nsid w:val="5E401AE8"/>
    <w:multiLevelType w:val="multilevel"/>
    <w:tmpl w:val="5E401AE8"/>
    <w:lvl w:ilvl="0">
      <w:start w:val="1"/>
      <w:numFmt w:val="decimal"/>
      <w:lvlText w:val="%1)"/>
      <w:lvlJc w:val="left"/>
      <w:pPr>
        <w:ind w:left="164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663B4382"/>
    <w:multiLevelType w:val="multilevel"/>
    <w:tmpl w:val="663B4382"/>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840"/>
        </w:tabs>
        <w:ind w:left="840" w:hanging="420"/>
      </w:pPr>
      <w:rPr>
        <w:rFonts w:hint="default"/>
      </w:rPr>
    </w:lvl>
    <w:lvl w:ilvl="2">
      <w:start w:val="1"/>
      <w:numFmt w:val="decimal"/>
      <w:lvlText w:val="3.%3"/>
      <w:lvlJc w:val="left"/>
      <w:pPr>
        <w:tabs>
          <w:tab w:val="left" w:pos="0"/>
        </w:tabs>
        <w:ind w:left="454" w:hanging="454"/>
      </w:pPr>
      <w:rPr>
        <w:rFonts w:hint="eastAsia"/>
      </w:rPr>
    </w:lvl>
    <w:lvl w:ilvl="3">
      <w:start w:val="1"/>
      <w:numFmt w:val="decimal"/>
      <w:lvlText w:val="%4)"/>
      <w:lvlJc w:val="left"/>
      <w:pPr>
        <w:tabs>
          <w:tab w:val="left" w:pos="1680"/>
        </w:tabs>
        <w:ind w:left="1680" w:hanging="420"/>
      </w:pPr>
      <w:rPr>
        <w:rFonts w:hint="eastAsia"/>
      </w:rPr>
    </w:lvl>
    <w:lvl w:ilvl="4">
      <w:start w:val="1"/>
      <w:numFmt w:val="decimal"/>
      <w:lvlText w:val="%5）"/>
      <w:lvlJc w:val="left"/>
      <w:pPr>
        <w:tabs>
          <w:tab w:val="left" w:pos="2400"/>
        </w:tabs>
        <w:ind w:left="2400" w:hanging="720"/>
      </w:pPr>
      <w:rPr>
        <w:rFont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6" w15:restartNumberingAfterBreak="0">
    <w:nsid w:val="680252BC"/>
    <w:multiLevelType w:val="multilevel"/>
    <w:tmpl w:val="680252BC"/>
    <w:lvl w:ilvl="0">
      <w:start w:val="1"/>
      <w:numFmt w:val="decimal"/>
      <w:pStyle w:val="6"/>
      <w:lvlText w:val="3.%1."/>
      <w:lvlJc w:val="left"/>
      <w:pPr>
        <w:ind w:left="412" w:hanging="420"/>
      </w:pPr>
      <w:rPr>
        <w:rFonts w:ascii="Calibri" w:hAnsi="Calibri" w:hint="default"/>
        <w:sz w:val="24"/>
      </w:rPr>
    </w:lvl>
    <w:lvl w:ilvl="1">
      <w:start w:val="1"/>
      <w:numFmt w:val="lowerLetter"/>
      <w:lvlText w:val="%2)"/>
      <w:lvlJc w:val="left"/>
      <w:pPr>
        <w:ind w:left="832" w:hanging="420"/>
      </w:pPr>
    </w:lvl>
    <w:lvl w:ilvl="2">
      <w:start w:val="1"/>
      <w:numFmt w:val="lowerRoman"/>
      <w:lvlText w:val="%3."/>
      <w:lvlJc w:val="right"/>
      <w:pPr>
        <w:ind w:left="1252" w:hanging="420"/>
      </w:pPr>
    </w:lvl>
    <w:lvl w:ilvl="3">
      <w:start w:val="1"/>
      <w:numFmt w:val="decimal"/>
      <w:lvlText w:val="%4."/>
      <w:lvlJc w:val="left"/>
      <w:pPr>
        <w:ind w:left="1672" w:hanging="420"/>
      </w:pPr>
    </w:lvl>
    <w:lvl w:ilvl="4">
      <w:start w:val="1"/>
      <w:numFmt w:val="lowerLetter"/>
      <w:lvlText w:val="%5)"/>
      <w:lvlJc w:val="left"/>
      <w:pPr>
        <w:ind w:left="2092" w:hanging="420"/>
      </w:pPr>
    </w:lvl>
    <w:lvl w:ilvl="5">
      <w:start w:val="1"/>
      <w:numFmt w:val="lowerRoman"/>
      <w:lvlText w:val="%6."/>
      <w:lvlJc w:val="right"/>
      <w:pPr>
        <w:ind w:left="2512" w:hanging="420"/>
      </w:pPr>
    </w:lvl>
    <w:lvl w:ilvl="6">
      <w:start w:val="1"/>
      <w:numFmt w:val="decimal"/>
      <w:lvlText w:val="%7."/>
      <w:lvlJc w:val="left"/>
      <w:pPr>
        <w:ind w:left="2932" w:hanging="420"/>
      </w:pPr>
    </w:lvl>
    <w:lvl w:ilvl="7">
      <w:start w:val="1"/>
      <w:numFmt w:val="lowerLetter"/>
      <w:lvlText w:val="%8)"/>
      <w:lvlJc w:val="left"/>
      <w:pPr>
        <w:ind w:left="3352" w:hanging="420"/>
      </w:pPr>
    </w:lvl>
    <w:lvl w:ilvl="8">
      <w:start w:val="1"/>
      <w:numFmt w:val="lowerRoman"/>
      <w:lvlText w:val="%9."/>
      <w:lvlJc w:val="right"/>
      <w:pPr>
        <w:ind w:left="3772" w:hanging="420"/>
      </w:pPr>
    </w:lvl>
  </w:abstractNum>
  <w:abstractNum w:abstractNumId="67" w15:restartNumberingAfterBreak="0">
    <w:nsid w:val="684023A3"/>
    <w:multiLevelType w:val="singleLevel"/>
    <w:tmpl w:val="684023A3"/>
    <w:lvl w:ilvl="0">
      <w:start w:val="1"/>
      <w:numFmt w:val="lowerLetter"/>
      <w:lvlText w:val="%1."/>
      <w:lvlJc w:val="left"/>
      <w:pPr>
        <w:tabs>
          <w:tab w:val="left" w:pos="425"/>
        </w:tabs>
        <w:ind w:left="425" w:hanging="425"/>
      </w:pPr>
      <w:rPr>
        <w:rFonts w:hint="default"/>
      </w:rPr>
    </w:lvl>
  </w:abstractNum>
  <w:abstractNum w:abstractNumId="68" w15:restartNumberingAfterBreak="0">
    <w:nsid w:val="68804DFB"/>
    <w:multiLevelType w:val="multilevel"/>
    <w:tmpl w:val="68804DFB"/>
    <w:lvl w:ilvl="0">
      <w:start w:val="1"/>
      <w:numFmt w:val="decimal"/>
      <w:pStyle w:val="Numberedlist21"/>
      <w:lvlText w:val="%1."/>
      <w:lvlJc w:val="left"/>
      <w:pPr>
        <w:tabs>
          <w:tab w:val="left" w:pos="360"/>
        </w:tabs>
        <w:ind w:left="360" w:hanging="360"/>
      </w:pPr>
    </w:lvl>
    <w:lvl w:ilvl="1">
      <w:start w:val="1"/>
      <w:numFmt w:val="decimal"/>
      <w:lvlText w:val="%1.%2."/>
      <w:lvlJc w:val="left"/>
      <w:pPr>
        <w:tabs>
          <w:tab w:val="left" w:pos="1080"/>
        </w:tabs>
        <w:ind w:left="720" w:hanging="360"/>
      </w:pPr>
    </w:lvl>
    <w:lvl w:ilvl="2">
      <w:start w:val="1"/>
      <w:numFmt w:val="decimal"/>
      <w:pStyle w:val="Numberedlist23"/>
      <w:lvlText w:val="%1.%2.%3."/>
      <w:lvlJc w:val="left"/>
      <w:pPr>
        <w:tabs>
          <w:tab w:val="left" w:pos="1288"/>
        </w:tabs>
        <w:ind w:left="928" w:hanging="360"/>
      </w:pPr>
    </w:lvl>
    <w:lvl w:ilvl="3">
      <w:start w:val="1"/>
      <w:numFmt w:val="decimal"/>
      <w:lvlText w:val="%1.%2.%3.%4."/>
      <w:lvlJc w:val="left"/>
      <w:pPr>
        <w:tabs>
          <w:tab w:val="left" w:pos="216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69" w15:restartNumberingAfterBreak="0">
    <w:nsid w:val="6D2D1E25"/>
    <w:multiLevelType w:val="multilevel"/>
    <w:tmpl w:val="6D2D1E25"/>
    <w:lvl w:ilvl="0">
      <w:start w:val="1"/>
      <w:numFmt w:val="decimalEnclosedCircle"/>
      <w:pStyle w:val="ItemStepinTable"/>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0" w15:restartNumberingAfterBreak="0">
    <w:nsid w:val="7175544B"/>
    <w:multiLevelType w:val="singleLevel"/>
    <w:tmpl w:val="7175544B"/>
    <w:lvl w:ilvl="0">
      <w:start w:val="1"/>
      <w:numFmt w:val="bullet"/>
      <w:pStyle w:val="xl52"/>
      <w:lvlText w:val=""/>
      <w:lvlJc w:val="left"/>
      <w:pPr>
        <w:tabs>
          <w:tab w:val="left" w:pos="454"/>
        </w:tabs>
        <w:ind w:left="454" w:hanging="454"/>
      </w:pPr>
      <w:rPr>
        <w:rFonts w:ascii="Wingdings" w:hAnsi="Wingdings" w:hint="default"/>
      </w:rPr>
    </w:lvl>
  </w:abstractNum>
  <w:num w:numId="1" w16cid:durableId="878056999">
    <w:abstractNumId w:val="50"/>
  </w:num>
  <w:num w:numId="2" w16cid:durableId="342972501">
    <w:abstractNumId w:val="70"/>
  </w:num>
  <w:num w:numId="3" w16cid:durableId="1898735605">
    <w:abstractNumId w:val="7"/>
  </w:num>
  <w:num w:numId="4" w16cid:durableId="604730267">
    <w:abstractNumId w:val="8"/>
  </w:num>
  <w:num w:numId="5" w16cid:durableId="485441342">
    <w:abstractNumId w:val="6"/>
  </w:num>
  <w:num w:numId="6" w16cid:durableId="1349871105">
    <w:abstractNumId w:val="38"/>
  </w:num>
  <w:num w:numId="7" w16cid:durableId="203173427">
    <w:abstractNumId w:val="30"/>
  </w:num>
  <w:num w:numId="8" w16cid:durableId="9507447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5534096">
    <w:abstractNumId w:val="45"/>
  </w:num>
  <w:num w:numId="10" w16cid:durableId="1885672974">
    <w:abstractNumId w:val="37"/>
  </w:num>
  <w:num w:numId="11" w16cid:durableId="1100418831">
    <w:abstractNumId w:val="68"/>
  </w:num>
  <w:num w:numId="12" w16cid:durableId="957569597">
    <w:abstractNumId w:val="3"/>
  </w:num>
  <w:num w:numId="13" w16cid:durableId="695933419">
    <w:abstractNumId w:val="35"/>
  </w:num>
  <w:num w:numId="14" w16cid:durableId="1781339954">
    <w:abstractNumId w:val="14"/>
  </w:num>
  <w:num w:numId="15" w16cid:durableId="612517199">
    <w:abstractNumId w:val="55"/>
  </w:num>
  <w:num w:numId="16" w16cid:durableId="333608515">
    <w:abstractNumId w:val="43"/>
  </w:num>
  <w:num w:numId="17" w16cid:durableId="885869656">
    <w:abstractNumId w:val="66"/>
  </w:num>
  <w:num w:numId="18" w16cid:durableId="242036681">
    <w:abstractNumId w:val="24"/>
  </w:num>
  <w:num w:numId="19" w16cid:durableId="1954440886">
    <w:abstractNumId w:val="18"/>
  </w:num>
  <w:num w:numId="20" w16cid:durableId="439644054">
    <w:abstractNumId w:val="62"/>
  </w:num>
  <w:num w:numId="21" w16cid:durableId="782307550">
    <w:abstractNumId w:val="27"/>
  </w:num>
  <w:num w:numId="22" w16cid:durableId="2136486882">
    <w:abstractNumId w:val="15"/>
  </w:num>
  <w:num w:numId="23" w16cid:durableId="1121455878">
    <w:abstractNumId w:val="46"/>
  </w:num>
  <w:num w:numId="24" w16cid:durableId="2047364039">
    <w:abstractNumId w:val="33"/>
  </w:num>
  <w:num w:numId="25" w16cid:durableId="1783497836">
    <w:abstractNumId w:val="1"/>
    <w:lvlOverride w:ilvl="0">
      <w:lvl w:ilvl="0" w:tentative="1">
        <w:start w:val="1"/>
        <w:numFmt w:val="bullet"/>
        <w:pStyle w:val="List1"/>
        <w:lvlText w:val=""/>
        <w:lvlJc w:val="left"/>
        <w:pPr>
          <w:tabs>
            <w:tab w:val="left" w:pos="425"/>
          </w:tabs>
          <w:ind w:left="425" w:hanging="425"/>
        </w:pPr>
        <w:rPr>
          <w:rFonts w:ascii="Monotype Sorts" w:hAnsi="Monotype Sorts" w:hint="default"/>
        </w:rPr>
      </w:lvl>
    </w:lvlOverride>
  </w:num>
  <w:num w:numId="26" w16cid:durableId="764110620">
    <w:abstractNumId w:val="69"/>
  </w:num>
  <w:num w:numId="27" w16cid:durableId="1874807493">
    <w:abstractNumId w:val="23"/>
  </w:num>
  <w:num w:numId="28" w16cid:durableId="1754742856">
    <w:abstractNumId w:val="17"/>
  </w:num>
  <w:num w:numId="29" w16cid:durableId="1183786503">
    <w:abstractNumId w:val="26"/>
  </w:num>
  <w:num w:numId="30" w16cid:durableId="185485059">
    <w:abstractNumId w:val="20"/>
  </w:num>
  <w:num w:numId="31" w16cid:durableId="1992366705">
    <w:abstractNumId w:val="65"/>
  </w:num>
  <w:num w:numId="32" w16cid:durableId="833834380">
    <w:abstractNumId w:val="28"/>
  </w:num>
  <w:num w:numId="33" w16cid:durableId="896935504">
    <w:abstractNumId w:val="54"/>
  </w:num>
  <w:num w:numId="34" w16cid:durableId="1355158077">
    <w:abstractNumId w:val="29"/>
  </w:num>
  <w:num w:numId="35" w16cid:durableId="1796867681">
    <w:abstractNumId w:val="44"/>
  </w:num>
  <w:num w:numId="36" w16cid:durableId="2053578972">
    <w:abstractNumId w:val="5"/>
  </w:num>
  <w:num w:numId="37" w16cid:durableId="1330717528">
    <w:abstractNumId w:val="41"/>
  </w:num>
  <w:num w:numId="38" w16cid:durableId="1124155937">
    <w:abstractNumId w:val="12"/>
  </w:num>
  <w:num w:numId="39" w16cid:durableId="1094476341">
    <w:abstractNumId w:val="16"/>
  </w:num>
  <w:num w:numId="40" w16cid:durableId="1111507261">
    <w:abstractNumId w:val="31"/>
  </w:num>
  <w:num w:numId="41" w16cid:durableId="723797243">
    <w:abstractNumId w:val="4"/>
  </w:num>
  <w:num w:numId="42" w16cid:durableId="1486976101">
    <w:abstractNumId w:val="9"/>
  </w:num>
  <w:num w:numId="43" w16cid:durableId="1464040418">
    <w:abstractNumId w:val="25"/>
  </w:num>
  <w:num w:numId="44" w16cid:durableId="469130782">
    <w:abstractNumId w:val="22"/>
  </w:num>
  <w:num w:numId="45" w16cid:durableId="912349580">
    <w:abstractNumId w:val="67"/>
  </w:num>
  <w:num w:numId="46" w16cid:durableId="1671106016">
    <w:abstractNumId w:val="19"/>
  </w:num>
  <w:num w:numId="47" w16cid:durableId="1843739006">
    <w:abstractNumId w:val="59"/>
  </w:num>
  <w:num w:numId="48" w16cid:durableId="62873618">
    <w:abstractNumId w:val="56"/>
  </w:num>
  <w:num w:numId="49" w16cid:durableId="1285994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98224274">
    <w:abstractNumId w:val="58"/>
  </w:num>
  <w:num w:numId="51" w16cid:durableId="688289618">
    <w:abstractNumId w:val="11"/>
  </w:num>
  <w:num w:numId="52" w16cid:durableId="1633562385">
    <w:abstractNumId w:val="10"/>
  </w:num>
  <w:num w:numId="53" w16cid:durableId="754743874">
    <w:abstractNumId w:val="60"/>
  </w:num>
  <w:num w:numId="54" w16cid:durableId="2049061411">
    <w:abstractNumId w:val="39"/>
  </w:num>
  <w:num w:numId="55" w16cid:durableId="857281530">
    <w:abstractNumId w:val="64"/>
  </w:num>
  <w:num w:numId="56" w16cid:durableId="805928554">
    <w:abstractNumId w:val="61"/>
  </w:num>
  <w:num w:numId="57" w16cid:durableId="704602877">
    <w:abstractNumId w:val="2"/>
  </w:num>
  <w:num w:numId="58" w16cid:durableId="1892839449">
    <w:abstractNumId w:val="13"/>
  </w:num>
  <w:num w:numId="59" w16cid:durableId="590547625">
    <w:abstractNumId w:val="21"/>
  </w:num>
  <w:num w:numId="60" w16cid:durableId="1657806707">
    <w:abstractNumId w:val="53"/>
  </w:num>
  <w:num w:numId="61" w16cid:durableId="1839609988">
    <w:abstractNumId w:val="63"/>
  </w:num>
  <w:num w:numId="62" w16cid:durableId="118497341">
    <w:abstractNumId w:val="47"/>
  </w:num>
  <w:num w:numId="63" w16cid:durableId="1801606027">
    <w:abstractNumId w:val="48"/>
  </w:num>
  <w:num w:numId="64" w16cid:durableId="765350084">
    <w:abstractNumId w:val="51"/>
  </w:num>
  <w:num w:numId="65" w16cid:durableId="890113803">
    <w:abstractNumId w:val="40"/>
  </w:num>
  <w:num w:numId="66" w16cid:durableId="286618831">
    <w:abstractNumId w:val="57"/>
  </w:num>
  <w:num w:numId="67" w16cid:durableId="626736075">
    <w:abstractNumId w:val="0"/>
  </w:num>
  <w:num w:numId="68" w16cid:durableId="1032003055">
    <w:abstractNumId w:val="36"/>
  </w:num>
  <w:num w:numId="69" w16cid:durableId="13464768">
    <w:abstractNumId w:val="52"/>
  </w:num>
  <w:num w:numId="70" w16cid:durableId="347685186">
    <w:abstractNumId w:val="49"/>
  </w:num>
  <w:num w:numId="71" w16cid:durableId="173396852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ZlNzQ5ODYwZjMyYzdlZDRjOTdjNGIxNTk1Yjk4MjkifQ=="/>
  </w:docVars>
  <w:rsids>
    <w:rsidRoot w:val="00064755"/>
    <w:rsid w:val="000004F7"/>
    <w:rsid w:val="00000C77"/>
    <w:rsid w:val="00002E00"/>
    <w:rsid w:val="00003034"/>
    <w:rsid w:val="00003C01"/>
    <w:rsid w:val="00004575"/>
    <w:rsid w:val="000046F0"/>
    <w:rsid w:val="00005DD7"/>
    <w:rsid w:val="000062BD"/>
    <w:rsid w:val="00006D09"/>
    <w:rsid w:val="00007418"/>
    <w:rsid w:val="00010FEF"/>
    <w:rsid w:val="00011ED5"/>
    <w:rsid w:val="00013193"/>
    <w:rsid w:val="00013C66"/>
    <w:rsid w:val="00015117"/>
    <w:rsid w:val="00015DB6"/>
    <w:rsid w:val="00016779"/>
    <w:rsid w:val="00016850"/>
    <w:rsid w:val="00016883"/>
    <w:rsid w:val="00020128"/>
    <w:rsid w:val="00022841"/>
    <w:rsid w:val="000229A4"/>
    <w:rsid w:val="00022D3D"/>
    <w:rsid w:val="0002348C"/>
    <w:rsid w:val="00025266"/>
    <w:rsid w:val="00025C6C"/>
    <w:rsid w:val="00026003"/>
    <w:rsid w:val="000265D2"/>
    <w:rsid w:val="00032211"/>
    <w:rsid w:val="00033779"/>
    <w:rsid w:val="000342E2"/>
    <w:rsid w:val="00035142"/>
    <w:rsid w:val="0003518D"/>
    <w:rsid w:val="00036CC2"/>
    <w:rsid w:val="00037979"/>
    <w:rsid w:val="000408CD"/>
    <w:rsid w:val="00041957"/>
    <w:rsid w:val="00041992"/>
    <w:rsid w:val="00041CEF"/>
    <w:rsid w:val="00042E72"/>
    <w:rsid w:val="0004328A"/>
    <w:rsid w:val="0004377E"/>
    <w:rsid w:val="00046888"/>
    <w:rsid w:val="00046A35"/>
    <w:rsid w:val="00047987"/>
    <w:rsid w:val="000514BC"/>
    <w:rsid w:val="0005168E"/>
    <w:rsid w:val="00053D9A"/>
    <w:rsid w:val="000547B5"/>
    <w:rsid w:val="00054856"/>
    <w:rsid w:val="000551A7"/>
    <w:rsid w:val="00055879"/>
    <w:rsid w:val="00056D6D"/>
    <w:rsid w:val="000571FE"/>
    <w:rsid w:val="00057D92"/>
    <w:rsid w:val="00057F4D"/>
    <w:rsid w:val="0006102D"/>
    <w:rsid w:val="0006168B"/>
    <w:rsid w:val="00062149"/>
    <w:rsid w:val="00062D50"/>
    <w:rsid w:val="000630AF"/>
    <w:rsid w:val="000638C2"/>
    <w:rsid w:val="00064755"/>
    <w:rsid w:val="00064F80"/>
    <w:rsid w:val="000662DB"/>
    <w:rsid w:val="00070407"/>
    <w:rsid w:val="00070510"/>
    <w:rsid w:val="00070CA8"/>
    <w:rsid w:val="00071FF2"/>
    <w:rsid w:val="00077315"/>
    <w:rsid w:val="00080A68"/>
    <w:rsid w:val="00081ABC"/>
    <w:rsid w:val="00081C69"/>
    <w:rsid w:val="00082130"/>
    <w:rsid w:val="00082397"/>
    <w:rsid w:val="00082C17"/>
    <w:rsid w:val="00084AB4"/>
    <w:rsid w:val="00085136"/>
    <w:rsid w:val="00085DDF"/>
    <w:rsid w:val="00086E57"/>
    <w:rsid w:val="000873B5"/>
    <w:rsid w:val="000876A1"/>
    <w:rsid w:val="00087B6E"/>
    <w:rsid w:val="00090862"/>
    <w:rsid w:val="000935C2"/>
    <w:rsid w:val="000937A3"/>
    <w:rsid w:val="00093B6D"/>
    <w:rsid w:val="00095805"/>
    <w:rsid w:val="00095BDE"/>
    <w:rsid w:val="000A04C3"/>
    <w:rsid w:val="000A08B6"/>
    <w:rsid w:val="000A0F11"/>
    <w:rsid w:val="000A161B"/>
    <w:rsid w:val="000A51B2"/>
    <w:rsid w:val="000A639F"/>
    <w:rsid w:val="000A6DC9"/>
    <w:rsid w:val="000A7C0F"/>
    <w:rsid w:val="000A7F4B"/>
    <w:rsid w:val="000B1BD1"/>
    <w:rsid w:val="000B365D"/>
    <w:rsid w:val="000B5064"/>
    <w:rsid w:val="000B582C"/>
    <w:rsid w:val="000B5A30"/>
    <w:rsid w:val="000B6045"/>
    <w:rsid w:val="000B664C"/>
    <w:rsid w:val="000B7AC2"/>
    <w:rsid w:val="000C00B6"/>
    <w:rsid w:val="000C028C"/>
    <w:rsid w:val="000C0700"/>
    <w:rsid w:val="000C0E7B"/>
    <w:rsid w:val="000C51E4"/>
    <w:rsid w:val="000C7F40"/>
    <w:rsid w:val="000D0D4B"/>
    <w:rsid w:val="000D13DB"/>
    <w:rsid w:val="000D2BB7"/>
    <w:rsid w:val="000D3C97"/>
    <w:rsid w:val="000D61F5"/>
    <w:rsid w:val="000D6C7F"/>
    <w:rsid w:val="000D78C7"/>
    <w:rsid w:val="000E0005"/>
    <w:rsid w:val="000E0BCE"/>
    <w:rsid w:val="000E1041"/>
    <w:rsid w:val="000E169A"/>
    <w:rsid w:val="000E2BB1"/>
    <w:rsid w:val="000E3090"/>
    <w:rsid w:val="000E3339"/>
    <w:rsid w:val="000E430B"/>
    <w:rsid w:val="000E578D"/>
    <w:rsid w:val="000E5CE2"/>
    <w:rsid w:val="000E5EA0"/>
    <w:rsid w:val="000E6301"/>
    <w:rsid w:val="000E75FD"/>
    <w:rsid w:val="000E7B75"/>
    <w:rsid w:val="000F1722"/>
    <w:rsid w:val="000F4DED"/>
    <w:rsid w:val="000F51BC"/>
    <w:rsid w:val="000F5C47"/>
    <w:rsid w:val="000F7D18"/>
    <w:rsid w:val="0010154D"/>
    <w:rsid w:val="00101A15"/>
    <w:rsid w:val="001022F5"/>
    <w:rsid w:val="001038AB"/>
    <w:rsid w:val="00104B0F"/>
    <w:rsid w:val="00104BB1"/>
    <w:rsid w:val="00105C4F"/>
    <w:rsid w:val="001064F4"/>
    <w:rsid w:val="00106932"/>
    <w:rsid w:val="0011082F"/>
    <w:rsid w:val="001110A3"/>
    <w:rsid w:val="001127E2"/>
    <w:rsid w:val="00113D72"/>
    <w:rsid w:val="00114525"/>
    <w:rsid w:val="001149F1"/>
    <w:rsid w:val="00115CAE"/>
    <w:rsid w:val="001170D3"/>
    <w:rsid w:val="00117C99"/>
    <w:rsid w:val="00120469"/>
    <w:rsid w:val="00122F28"/>
    <w:rsid w:val="00123597"/>
    <w:rsid w:val="00123912"/>
    <w:rsid w:val="00125147"/>
    <w:rsid w:val="001258C2"/>
    <w:rsid w:val="00126F14"/>
    <w:rsid w:val="00127306"/>
    <w:rsid w:val="00127358"/>
    <w:rsid w:val="0012767B"/>
    <w:rsid w:val="00127E0F"/>
    <w:rsid w:val="00130390"/>
    <w:rsid w:val="00130582"/>
    <w:rsid w:val="0013069A"/>
    <w:rsid w:val="00130929"/>
    <w:rsid w:val="00131C68"/>
    <w:rsid w:val="00133BAB"/>
    <w:rsid w:val="001346C8"/>
    <w:rsid w:val="00134A19"/>
    <w:rsid w:val="00135DC7"/>
    <w:rsid w:val="001360C2"/>
    <w:rsid w:val="001427D7"/>
    <w:rsid w:val="00143D2D"/>
    <w:rsid w:val="00144AF3"/>
    <w:rsid w:val="00146715"/>
    <w:rsid w:val="00146ACC"/>
    <w:rsid w:val="00147C2E"/>
    <w:rsid w:val="00151592"/>
    <w:rsid w:val="0015181F"/>
    <w:rsid w:val="00152A40"/>
    <w:rsid w:val="00154B81"/>
    <w:rsid w:val="00155FD1"/>
    <w:rsid w:val="0015684C"/>
    <w:rsid w:val="00156AF6"/>
    <w:rsid w:val="0015735A"/>
    <w:rsid w:val="00163526"/>
    <w:rsid w:val="00163693"/>
    <w:rsid w:val="00171923"/>
    <w:rsid w:val="001721F0"/>
    <w:rsid w:val="00173E3A"/>
    <w:rsid w:val="00174206"/>
    <w:rsid w:val="00174849"/>
    <w:rsid w:val="00176EF0"/>
    <w:rsid w:val="0018030E"/>
    <w:rsid w:val="00180964"/>
    <w:rsid w:val="00180F03"/>
    <w:rsid w:val="00181569"/>
    <w:rsid w:val="001816F8"/>
    <w:rsid w:val="00181A5A"/>
    <w:rsid w:val="0018225B"/>
    <w:rsid w:val="0018267D"/>
    <w:rsid w:val="00182730"/>
    <w:rsid w:val="0018348B"/>
    <w:rsid w:val="00183CB9"/>
    <w:rsid w:val="00185902"/>
    <w:rsid w:val="00185D2B"/>
    <w:rsid w:val="001861B9"/>
    <w:rsid w:val="0018731D"/>
    <w:rsid w:val="00187E62"/>
    <w:rsid w:val="00190C60"/>
    <w:rsid w:val="00192F73"/>
    <w:rsid w:val="00193DC9"/>
    <w:rsid w:val="00194D05"/>
    <w:rsid w:val="001951D3"/>
    <w:rsid w:val="00195A1C"/>
    <w:rsid w:val="00196263"/>
    <w:rsid w:val="001A0241"/>
    <w:rsid w:val="001A10BA"/>
    <w:rsid w:val="001A29EC"/>
    <w:rsid w:val="001A2B5E"/>
    <w:rsid w:val="001A4339"/>
    <w:rsid w:val="001A6308"/>
    <w:rsid w:val="001A6C42"/>
    <w:rsid w:val="001B05ED"/>
    <w:rsid w:val="001B106B"/>
    <w:rsid w:val="001B10FF"/>
    <w:rsid w:val="001B186C"/>
    <w:rsid w:val="001B2072"/>
    <w:rsid w:val="001B249E"/>
    <w:rsid w:val="001B3E47"/>
    <w:rsid w:val="001B413C"/>
    <w:rsid w:val="001B4390"/>
    <w:rsid w:val="001B44F4"/>
    <w:rsid w:val="001B48EB"/>
    <w:rsid w:val="001B49ED"/>
    <w:rsid w:val="001B5801"/>
    <w:rsid w:val="001B5AED"/>
    <w:rsid w:val="001B601A"/>
    <w:rsid w:val="001B6285"/>
    <w:rsid w:val="001B7659"/>
    <w:rsid w:val="001B7AB4"/>
    <w:rsid w:val="001C0525"/>
    <w:rsid w:val="001C0C7F"/>
    <w:rsid w:val="001C0EA9"/>
    <w:rsid w:val="001C1526"/>
    <w:rsid w:val="001C2C9F"/>
    <w:rsid w:val="001C2CCA"/>
    <w:rsid w:val="001C487B"/>
    <w:rsid w:val="001C4D05"/>
    <w:rsid w:val="001C503F"/>
    <w:rsid w:val="001C5317"/>
    <w:rsid w:val="001C57F4"/>
    <w:rsid w:val="001C5F5E"/>
    <w:rsid w:val="001C6110"/>
    <w:rsid w:val="001C6693"/>
    <w:rsid w:val="001D0E9B"/>
    <w:rsid w:val="001D1328"/>
    <w:rsid w:val="001D1B5A"/>
    <w:rsid w:val="001D1BBA"/>
    <w:rsid w:val="001D1FFE"/>
    <w:rsid w:val="001D2241"/>
    <w:rsid w:val="001D284D"/>
    <w:rsid w:val="001D3C38"/>
    <w:rsid w:val="001D4EF3"/>
    <w:rsid w:val="001D5463"/>
    <w:rsid w:val="001D67CB"/>
    <w:rsid w:val="001D7F8A"/>
    <w:rsid w:val="001E18C0"/>
    <w:rsid w:val="001E191E"/>
    <w:rsid w:val="001E2721"/>
    <w:rsid w:val="001E460B"/>
    <w:rsid w:val="001E553D"/>
    <w:rsid w:val="001E68A1"/>
    <w:rsid w:val="001E69E3"/>
    <w:rsid w:val="001E7D9A"/>
    <w:rsid w:val="001E7E8A"/>
    <w:rsid w:val="001F00C7"/>
    <w:rsid w:val="001F193D"/>
    <w:rsid w:val="001F475B"/>
    <w:rsid w:val="001F5166"/>
    <w:rsid w:val="001F5470"/>
    <w:rsid w:val="001F6311"/>
    <w:rsid w:val="00200D85"/>
    <w:rsid w:val="00203088"/>
    <w:rsid w:val="00203125"/>
    <w:rsid w:val="0020317C"/>
    <w:rsid w:val="002032CC"/>
    <w:rsid w:val="0020342F"/>
    <w:rsid w:val="00204029"/>
    <w:rsid w:val="00204597"/>
    <w:rsid w:val="002051A0"/>
    <w:rsid w:val="00205C1B"/>
    <w:rsid w:val="00206244"/>
    <w:rsid w:val="002102EC"/>
    <w:rsid w:val="0021039E"/>
    <w:rsid w:val="00211FFB"/>
    <w:rsid w:val="00213DBE"/>
    <w:rsid w:val="00220183"/>
    <w:rsid w:val="00221399"/>
    <w:rsid w:val="00221671"/>
    <w:rsid w:val="00222576"/>
    <w:rsid w:val="00222838"/>
    <w:rsid w:val="002233C5"/>
    <w:rsid w:val="00223CD8"/>
    <w:rsid w:val="00224391"/>
    <w:rsid w:val="00224641"/>
    <w:rsid w:val="002246A7"/>
    <w:rsid w:val="00226F89"/>
    <w:rsid w:val="00227AB3"/>
    <w:rsid w:val="00231E94"/>
    <w:rsid w:val="0023333E"/>
    <w:rsid w:val="0023383B"/>
    <w:rsid w:val="00234564"/>
    <w:rsid w:val="0023552E"/>
    <w:rsid w:val="00235A9B"/>
    <w:rsid w:val="002360B3"/>
    <w:rsid w:val="002365DF"/>
    <w:rsid w:val="00236A51"/>
    <w:rsid w:val="00237306"/>
    <w:rsid w:val="00240DE6"/>
    <w:rsid w:val="00242695"/>
    <w:rsid w:val="00243023"/>
    <w:rsid w:val="00243D33"/>
    <w:rsid w:val="00243F4E"/>
    <w:rsid w:val="002455F1"/>
    <w:rsid w:val="00250598"/>
    <w:rsid w:val="0025281B"/>
    <w:rsid w:val="00253B78"/>
    <w:rsid w:val="00254AEA"/>
    <w:rsid w:val="00254D19"/>
    <w:rsid w:val="00255D2B"/>
    <w:rsid w:val="002567AE"/>
    <w:rsid w:val="00257EDF"/>
    <w:rsid w:val="00257F65"/>
    <w:rsid w:val="00261B25"/>
    <w:rsid w:val="00261BB2"/>
    <w:rsid w:val="0026223A"/>
    <w:rsid w:val="002629C9"/>
    <w:rsid w:val="002630E4"/>
    <w:rsid w:val="002640CC"/>
    <w:rsid w:val="00264E99"/>
    <w:rsid w:val="0027007F"/>
    <w:rsid w:val="002700B6"/>
    <w:rsid w:val="0027013F"/>
    <w:rsid w:val="00270262"/>
    <w:rsid w:val="002706EE"/>
    <w:rsid w:val="00270BEC"/>
    <w:rsid w:val="00271545"/>
    <w:rsid w:val="00271F87"/>
    <w:rsid w:val="00272AA5"/>
    <w:rsid w:val="002749E0"/>
    <w:rsid w:val="00275B1D"/>
    <w:rsid w:val="00275B49"/>
    <w:rsid w:val="00276076"/>
    <w:rsid w:val="00276444"/>
    <w:rsid w:val="0027679B"/>
    <w:rsid w:val="0027744A"/>
    <w:rsid w:val="0028284D"/>
    <w:rsid w:val="00282EB0"/>
    <w:rsid w:val="002833BF"/>
    <w:rsid w:val="00283D96"/>
    <w:rsid w:val="0028418D"/>
    <w:rsid w:val="00284212"/>
    <w:rsid w:val="00284ABE"/>
    <w:rsid w:val="00284FED"/>
    <w:rsid w:val="00286FD3"/>
    <w:rsid w:val="00287BB5"/>
    <w:rsid w:val="00290540"/>
    <w:rsid w:val="00290B54"/>
    <w:rsid w:val="0029144C"/>
    <w:rsid w:val="002933EB"/>
    <w:rsid w:val="00293402"/>
    <w:rsid w:val="0029370A"/>
    <w:rsid w:val="0029408B"/>
    <w:rsid w:val="00294A68"/>
    <w:rsid w:val="002957AD"/>
    <w:rsid w:val="00296515"/>
    <w:rsid w:val="00296F5E"/>
    <w:rsid w:val="0029765E"/>
    <w:rsid w:val="00297A41"/>
    <w:rsid w:val="002A3577"/>
    <w:rsid w:val="002A3B0C"/>
    <w:rsid w:val="002A470C"/>
    <w:rsid w:val="002A541E"/>
    <w:rsid w:val="002A5443"/>
    <w:rsid w:val="002A5E58"/>
    <w:rsid w:val="002A62E3"/>
    <w:rsid w:val="002A6679"/>
    <w:rsid w:val="002A69FD"/>
    <w:rsid w:val="002B06D0"/>
    <w:rsid w:val="002B0912"/>
    <w:rsid w:val="002B0A7D"/>
    <w:rsid w:val="002B0AF9"/>
    <w:rsid w:val="002B0B7B"/>
    <w:rsid w:val="002B0C5B"/>
    <w:rsid w:val="002B122C"/>
    <w:rsid w:val="002B164D"/>
    <w:rsid w:val="002B436C"/>
    <w:rsid w:val="002B45F2"/>
    <w:rsid w:val="002B4F1E"/>
    <w:rsid w:val="002B53F9"/>
    <w:rsid w:val="002B65DC"/>
    <w:rsid w:val="002B6DC0"/>
    <w:rsid w:val="002C0565"/>
    <w:rsid w:val="002C1B7E"/>
    <w:rsid w:val="002C2792"/>
    <w:rsid w:val="002C27E0"/>
    <w:rsid w:val="002C2890"/>
    <w:rsid w:val="002C2B0B"/>
    <w:rsid w:val="002C2E32"/>
    <w:rsid w:val="002C300E"/>
    <w:rsid w:val="002C4788"/>
    <w:rsid w:val="002C4ED9"/>
    <w:rsid w:val="002C51D1"/>
    <w:rsid w:val="002C523E"/>
    <w:rsid w:val="002C580C"/>
    <w:rsid w:val="002C7171"/>
    <w:rsid w:val="002D0C0B"/>
    <w:rsid w:val="002D23DA"/>
    <w:rsid w:val="002D2730"/>
    <w:rsid w:val="002D285A"/>
    <w:rsid w:val="002D3318"/>
    <w:rsid w:val="002D3A83"/>
    <w:rsid w:val="002D3C59"/>
    <w:rsid w:val="002D58BA"/>
    <w:rsid w:val="002D7293"/>
    <w:rsid w:val="002D737F"/>
    <w:rsid w:val="002E0ADF"/>
    <w:rsid w:val="002E0BE1"/>
    <w:rsid w:val="002E118C"/>
    <w:rsid w:val="002E13D5"/>
    <w:rsid w:val="002E1F96"/>
    <w:rsid w:val="002E4D11"/>
    <w:rsid w:val="002E5743"/>
    <w:rsid w:val="002E5ECF"/>
    <w:rsid w:val="002E61E3"/>
    <w:rsid w:val="002E67A3"/>
    <w:rsid w:val="002E766A"/>
    <w:rsid w:val="002F00C7"/>
    <w:rsid w:val="002F1241"/>
    <w:rsid w:val="002F1EBD"/>
    <w:rsid w:val="002F284C"/>
    <w:rsid w:val="002F3EC7"/>
    <w:rsid w:val="002F463C"/>
    <w:rsid w:val="002F5E65"/>
    <w:rsid w:val="002F77D5"/>
    <w:rsid w:val="003001A3"/>
    <w:rsid w:val="00300CB6"/>
    <w:rsid w:val="0030110F"/>
    <w:rsid w:val="003016D7"/>
    <w:rsid w:val="003045C0"/>
    <w:rsid w:val="003047A5"/>
    <w:rsid w:val="003056F2"/>
    <w:rsid w:val="003063B8"/>
    <w:rsid w:val="00306CE4"/>
    <w:rsid w:val="00306E0A"/>
    <w:rsid w:val="003077BA"/>
    <w:rsid w:val="0031029A"/>
    <w:rsid w:val="00310CC4"/>
    <w:rsid w:val="00314B2E"/>
    <w:rsid w:val="00316A44"/>
    <w:rsid w:val="00316C52"/>
    <w:rsid w:val="00317F4C"/>
    <w:rsid w:val="003207A1"/>
    <w:rsid w:val="0032185B"/>
    <w:rsid w:val="00322E99"/>
    <w:rsid w:val="00323948"/>
    <w:rsid w:val="00323DFE"/>
    <w:rsid w:val="0032403E"/>
    <w:rsid w:val="003255DF"/>
    <w:rsid w:val="003263B8"/>
    <w:rsid w:val="00327C64"/>
    <w:rsid w:val="00327CCB"/>
    <w:rsid w:val="00331BEA"/>
    <w:rsid w:val="00331DBC"/>
    <w:rsid w:val="00332451"/>
    <w:rsid w:val="00333742"/>
    <w:rsid w:val="00333C80"/>
    <w:rsid w:val="00334780"/>
    <w:rsid w:val="0033486B"/>
    <w:rsid w:val="0033663B"/>
    <w:rsid w:val="00340708"/>
    <w:rsid w:val="003408A9"/>
    <w:rsid w:val="00342E1A"/>
    <w:rsid w:val="003436D5"/>
    <w:rsid w:val="00343921"/>
    <w:rsid w:val="003446B4"/>
    <w:rsid w:val="00344ED2"/>
    <w:rsid w:val="00346DB2"/>
    <w:rsid w:val="00347DC9"/>
    <w:rsid w:val="0035164F"/>
    <w:rsid w:val="0035165E"/>
    <w:rsid w:val="00352354"/>
    <w:rsid w:val="00354324"/>
    <w:rsid w:val="003557E2"/>
    <w:rsid w:val="0035607A"/>
    <w:rsid w:val="00356959"/>
    <w:rsid w:val="00357091"/>
    <w:rsid w:val="003579CC"/>
    <w:rsid w:val="003602C3"/>
    <w:rsid w:val="00360418"/>
    <w:rsid w:val="0036150C"/>
    <w:rsid w:val="00361A02"/>
    <w:rsid w:val="00362258"/>
    <w:rsid w:val="0036232F"/>
    <w:rsid w:val="00363178"/>
    <w:rsid w:val="00363BF6"/>
    <w:rsid w:val="003647B9"/>
    <w:rsid w:val="00364B34"/>
    <w:rsid w:val="00364D39"/>
    <w:rsid w:val="00364F44"/>
    <w:rsid w:val="003652D7"/>
    <w:rsid w:val="003660F3"/>
    <w:rsid w:val="00366251"/>
    <w:rsid w:val="00366306"/>
    <w:rsid w:val="00370609"/>
    <w:rsid w:val="003707CF"/>
    <w:rsid w:val="0037086C"/>
    <w:rsid w:val="00372D09"/>
    <w:rsid w:val="00373B79"/>
    <w:rsid w:val="00374A25"/>
    <w:rsid w:val="00374F94"/>
    <w:rsid w:val="0037503B"/>
    <w:rsid w:val="00376662"/>
    <w:rsid w:val="0037723C"/>
    <w:rsid w:val="00377CDD"/>
    <w:rsid w:val="00382245"/>
    <w:rsid w:val="0038272C"/>
    <w:rsid w:val="00382925"/>
    <w:rsid w:val="003845F6"/>
    <w:rsid w:val="00384A85"/>
    <w:rsid w:val="00384C90"/>
    <w:rsid w:val="00386572"/>
    <w:rsid w:val="003868BA"/>
    <w:rsid w:val="00386A62"/>
    <w:rsid w:val="0038758E"/>
    <w:rsid w:val="00387D5A"/>
    <w:rsid w:val="003900E6"/>
    <w:rsid w:val="003905F0"/>
    <w:rsid w:val="003916A8"/>
    <w:rsid w:val="003919B5"/>
    <w:rsid w:val="0039241A"/>
    <w:rsid w:val="003924F7"/>
    <w:rsid w:val="00392690"/>
    <w:rsid w:val="00396032"/>
    <w:rsid w:val="0039627C"/>
    <w:rsid w:val="003966B6"/>
    <w:rsid w:val="00396CF2"/>
    <w:rsid w:val="00397283"/>
    <w:rsid w:val="003A06DC"/>
    <w:rsid w:val="003A089C"/>
    <w:rsid w:val="003A3A03"/>
    <w:rsid w:val="003A3E1F"/>
    <w:rsid w:val="003A55AF"/>
    <w:rsid w:val="003A7872"/>
    <w:rsid w:val="003A7A5A"/>
    <w:rsid w:val="003B51B6"/>
    <w:rsid w:val="003B74C2"/>
    <w:rsid w:val="003C0098"/>
    <w:rsid w:val="003C0121"/>
    <w:rsid w:val="003C1011"/>
    <w:rsid w:val="003C1154"/>
    <w:rsid w:val="003C2DB8"/>
    <w:rsid w:val="003C34F1"/>
    <w:rsid w:val="003C4048"/>
    <w:rsid w:val="003C42BE"/>
    <w:rsid w:val="003C45C8"/>
    <w:rsid w:val="003C75C8"/>
    <w:rsid w:val="003D0179"/>
    <w:rsid w:val="003D026C"/>
    <w:rsid w:val="003D0617"/>
    <w:rsid w:val="003D0718"/>
    <w:rsid w:val="003D12FD"/>
    <w:rsid w:val="003D275F"/>
    <w:rsid w:val="003E0FF7"/>
    <w:rsid w:val="003E14E4"/>
    <w:rsid w:val="003E18EC"/>
    <w:rsid w:val="003E1D54"/>
    <w:rsid w:val="003E26D5"/>
    <w:rsid w:val="003E371B"/>
    <w:rsid w:val="003E4A8F"/>
    <w:rsid w:val="003E4C8D"/>
    <w:rsid w:val="003E55C6"/>
    <w:rsid w:val="003E560A"/>
    <w:rsid w:val="003E57FF"/>
    <w:rsid w:val="003E694A"/>
    <w:rsid w:val="003E6BA1"/>
    <w:rsid w:val="003E7107"/>
    <w:rsid w:val="003E7D08"/>
    <w:rsid w:val="003F0280"/>
    <w:rsid w:val="003F0798"/>
    <w:rsid w:val="003F0CC7"/>
    <w:rsid w:val="003F17E0"/>
    <w:rsid w:val="003F180B"/>
    <w:rsid w:val="003F19E8"/>
    <w:rsid w:val="003F282E"/>
    <w:rsid w:val="003F5B96"/>
    <w:rsid w:val="003F6948"/>
    <w:rsid w:val="003F725B"/>
    <w:rsid w:val="003F7C09"/>
    <w:rsid w:val="004013BD"/>
    <w:rsid w:val="004024F3"/>
    <w:rsid w:val="00404936"/>
    <w:rsid w:val="00413E46"/>
    <w:rsid w:val="00415E4F"/>
    <w:rsid w:val="00416638"/>
    <w:rsid w:val="00417349"/>
    <w:rsid w:val="00417436"/>
    <w:rsid w:val="00420384"/>
    <w:rsid w:val="00420EE9"/>
    <w:rsid w:val="004215C9"/>
    <w:rsid w:val="0042290B"/>
    <w:rsid w:val="00423C55"/>
    <w:rsid w:val="00424D2A"/>
    <w:rsid w:val="00424F2B"/>
    <w:rsid w:val="00425115"/>
    <w:rsid w:val="004273AB"/>
    <w:rsid w:val="004304F6"/>
    <w:rsid w:val="00431A80"/>
    <w:rsid w:val="0043404E"/>
    <w:rsid w:val="004343D0"/>
    <w:rsid w:val="0043531F"/>
    <w:rsid w:val="00435C34"/>
    <w:rsid w:val="00437001"/>
    <w:rsid w:val="00437E82"/>
    <w:rsid w:val="00440BA9"/>
    <w:rsid w:val="0044298F"/>
    <w:rsid w:val="004435C3"/>
    <w:rsid w:val="00443E6D"/>
    <w:rsid w:val="004447D9"/>
    <w:rsid w:val="00445B30"/>
    <w:rsid w:val="00450248"/>
    <w:rsid w:val="00450ABE"/>
    <w:rsid w:val="00451019"/>
    <w:rsid w:val="00451B83"/>
    <w:rsid w:val="0045382A"/>
    <w:rsid w:val="0045394E"/>
    <w:rsid w:val="0045450A"/>
    <w:rsid w:val="00455F2F"/>
    <w:rsid w:val="0045797F"/>
    <w:rsid w:val="00460D75"/>
    <w:rsid w:val="0046131A"/>
    <w:rsid w:val="00461BC7"/>
    <w:rsid w:val="00461CEC"/>
    <w:rsid w:val="00461D3E"/>
    <w:rsid w:val="004620BA"/>
    <w:rsid w:val="00462872"/>
    <w:rsid w:val="0046292A"/>
    <w:rsid w:val="00462FEC"/>
    <w:rsid w:val="00463520"/>
    <w:rsid w:val="00465147"/>
    <w:rsid w:val="00470063"/>
    <w:rsid w:val="00470259"/>
    <w:rsid w:val="0047170B"/>
    <w:rsid w:val="0047192B"/>
    <w:rsid w:val="00472E7F"/>
    <w:rsid w:val="00473894"/>
    <w:rsid w:val="00473C5E"/>
    <w:rsid w:val="004752B0"/>
    <w:rsid w:val="00475396"/>
    <w:rsid w:val="00475C01"/>
    <w:rsid w:val="00475CED"/>
    <w:rsid w:val="0047681D"/>
    <w:rsid w:val="00476A6F"/>
    <w:rsid w:val="0047738A"/>
    <w:rsid w:val="00480E43"/>
    <w:rsid w:val="004815E5"/>
    <w:rsid w:val="00481612"/>
    <w:rsid w:val="00481D9E"/>
    <w:rsid w:val="004825AB"/>
    <w:rsid w:val="0048388F"/>
    <w:rsid w:val="00486FB4"/>
    <w:rsid w:val="00490BE7"/>
    <w:rsid w:val="004912E0"/>
    <w:rsid w:val="00491E94"/>
    <w:rsid w:val="004936A4"/>
    <w:rsid w:val="004955CD"/>
    <w:rsid w:val="00495860"/>
    <w:rsid w:val="0049593A"/>
    <w:rsid w:val="00495AB4"/>
    <w:rsid w:val="004A29F1"/>
    <w:rsid w:val="004A2C0C"/>
    <w:rsid w:val="004A3846"/>
    <w:rsid w:val="004A3B65"/>
    <w:rsid w:val="004A4A71"/>
    <w:rsid w:val="004A4C44"/>
    <w:rsid w:val="004A5B75"/>
    <w:rsid w:val="004A5CF2"/>
    <w:rsid w:val="004B1DAF"/>
    <w:rsid w:val="004B2DA3"/>
    <w:rsid w:val="004B30C8"/>
    <w:rsid w:val="004B3C55"/>
    <w:rsid w:val="004B4901"/>
    <w:rsid w:val="004B5067"/>
    <w:rsid w:val="004B54F1"/>
    <w:rsid w:val="004B5B33"/>
    <w:rsid w:val="004B6AE0"/>
    <w:rsid w:val="004B6B2D"/>
    <w:rsid w:val="004B7DC1"/>
    <w:rsid w:val="004C094D"/>
    <w:rsid w:val="004C114F"/>
    <w:rsid w:val="004C2EE3"/>
    <w:rsid w:val="004C3BB1"/>
    <w:rsid w:val="004C4193"/>
    <w:rsid w:val="004C534A"/>
    <w:rsid w:val="004C544D"/>
    <w:rsid w:val="004C6B9A"/>
    <w:rsid w:val="004D0EAB"/>
    <w:rsid w:val="004D0F4B"/>
    <w:rsid w:val="004D110F"/>
    <w:rsid w:val="004D128A"/>
    <w:rsid w:val="004D1679"/>
    <w:rsid w:val="004D32BE"/>
    <w:rsid w:val="004D38BA"/>
    <w:rsid w:val="004D441B"/>
    <w:rsid w:val="004D474B"/>
    <w:rsid w:val="004D504E"/>
    <w:rsid w:val="004D57F4"/>
    <w:rsid w:val="004D586B"/>
    <w:rsid w:val="004D62EE"/>
    <w:rsid w:val="004D7024"/>
    <w:rsid w:val="004D7C8B"/>
    <w:rsid w:val="004E0015"/>
    <w:rsid w:val="004E0919"/>
    <w:rsid w:val="004E1FF4"/>
    <w:rsid w:val="004E3B00"/>
    <w:rsid w:val="004E4019"/>
    <w:rsid w:val="004E4B2D"/>
    <w:rsid w:val="004E4BC9"/>
    <w:rsid w:val="004E5650"/>
    <w:rsid w:val="004E6150"/>
    <w:rsid w:val="004E67EE"/>
    <w:rsid w:val="004E680F"/>
    <w:rsid w:val="004E6AAF"/>
    <w:rsid w:val="004E6ED1"/>
    <w:rsid w:val="004E7F6E"/>
    <w:rsid w:val="004F0FE9"/>
    <w:rsid w:val="004F19C3"/>
    <w:rsid w:val="004F38B8"/>
    <w:rsid w:val="004F3C1C"/>
    <w:rsid w:val="004F5762"/>
    <w:rsid w:val="004F6B17"/>
    <w:rsid w:val="004F7837"/>
    <w:rsid w:val="004F78D7"/>
    <w:rsid w:val="005001BA"/>
    <w:rsid w:val="005018A2"/>
    <w:rsid w:val="005018CA"/>
    <w:rsid w:val="005023A0"/>
    <w:rsid w:val="00503C49"/>
    <w:rsid w:val="0050494F"/>
    <w:rsid w:val="005051FB"/>
    <w:rsid w:val="00511A90"/>
    <w:rsid w:val="00511F52"/>
    <w:rsid w:val="00512357"/>
    <w:rsid w:val="005154F0"/>
    <w:rsid w:val="00515543"/>
    <w:rsid w:val="0051626D"/>
    <w:rsid w:val="005168F7"/>
    <w:rsid w:val="005178AD"/>
    <w:rsid w:val="005206BC"/>
    <w:rsid w:val="00521E72"/>
    <w:rsid w:val="0052216B"/>
    <w:rsid w:val="005225E8"/>
    <w:rsid w:val="00522CAE"/>
    <w:rsid w:val="00523561"/>
    <w:rsid w:val="005238ED"/>
    <w:rsid w:val="00524342"/>
    <w:rsid w:val="0052457E"/>
    <w:rsid w:val="0052462A"/>
    <w:rsid w:val="00524ED5"/>
    <w:rsid w:val="00527B1A"/>
    <w:rsid w:val="0053107D"/>
    <w:rsid w:val="00531A70"/>
    <w:rsid w:val="005321E7"/>
    <w:rsid w:val="0053266B"/>
    <w:rsid w:val="00532EB0"/>
    <w:rsid w:val="00532EEF"/>
    <w:rsid w:val="0053419B"/>
    <w:rsid w:val="00534FBE"/>
    <w:rsid w:val="00535715"/>
    <w:rsid w:val="005360DD"/>
    <w:rsid w:val="0053669C"/>
    <w:rsid w:val="00536C6F"/>
    <w:rsid w:val="00537904"/>
    <w:rsid w:val="005379F4"/>
    <w:rsid w:val="00540405"/>
    <w:rsid w:val="005420B1"/>
    <w:rsid w:val="0054226C"/>
    <w:rsid w:val="00542452"/>
    <w:rsid w:val="005425E4"/>
    <w:rsid w:val="00543E21"/>
    <w:rsid w:val="0054736A"/>
    <w:rsid w:val="005501F5"/>
    <w:rsid w:val="00550DEB"/>
    <w:rsid w:val="00551304"/>
    <w:rsid w:val="00552BEF"/>
    <w:rsid w:val="00554910"/>
    <w:rsid w:val="00555AB6"/>
    <w:rsid w:val="00555D21"/>
    <w:rsid w:val="00555DB2"/>
    <w:rsid w:val="00555EFE"/>
    <w:rsid w:val="00556C12"/>
    <w:rsid w:val="00560EF8"/>
    <w:rsid w:val="00561A4B"/>
    <w:rsid w:val="0056200B"/>
    <w:rsid w:val="005633D6"/>
    <w:rsid w:val="00564201"/>
    <w:rsid w:val="00564333"/>
    <w:rsid w:val="005645BF"/>
    <w:rsid w:val="0056536C"/>
    <w:rsid w:val="0056764C"/>
    <w:rsid w:val="00570296"/>
    <w:rsid w:val="0057052C"/>
    <w:rsid w:val="00570CB2"/>
    <w:rsid w:val="00571044"/>
    <w:rsid w:val="00571A54"/>
    <w:rsid w:val="00572BED"/>
    <w:rsid w:val="005755B1"/>
    <w:rsid w:val="00575BA5"/>
    <w:rsid w:val="00576599"/>
    <w:rsid w:val="00576801"/>
    <w:rsid w:val="0057747B"/>
    <w:rsid w:val="00577572"/>
    <w:rsid w:val="00577681"/>
    <w:rsid w:val="005778F3"/>
    <w:rsid w:val="00581F6D"/>
    <w:rsid w:val="00582E75"/>
    <w:rsid w:val="00583405"/>
    <w:rsid w:val="00584718"/>
    <w:rsid w:val="00584D4B"/>
    <w:rsid w:val="00585511"/>
    <w:rsid w:val="00585EDA"/>
    <w:rsid w:val="0058788B"/>
    <w:rsid w:val="005902FE"/>
    <w:rsid w:val="005912F1"/>
    <w:rsid w:val="00592B33"/>
    <w:rsid w:val="00592C3C"/>
    <w:rsid w:val="0059372C"/>
    <w:rsid w:val="00593AEC"/>
    <w:rsid w:val="00594B58"/>
    <w:rsid w:val="00596252"/>
    <w:rsid w:val="00597145"/>
    <w:rsid w:val="00597465"/>
    <w:rsid w:val="005975CB"/>
    <w:rsid w:val="00597A6B"/>
    <w:rsid w:val="005A1D46"/>
    <w:rsid w:val="005A2275"/>
    <w:rsid w:val="005A382C"/>
    <w:rsid w:val="005A4C46"/>
    <w:rsid w:val="005A575A"/>
    <w:rsid w:val="005A6843"/>
    <w:rsid w:val="005A69E1"/>
    <w:rsid w:val="005A7101"/>
    <w:rsid w:val="005B0472"/>
    <w:rsid w:val="005B0880"/>
    <w:rsid w:val="005B0FDA"/>
    <w:rsid w:val="005B1089"/>
    <w:rsid w:val="005B1F11"/>
    <w:rsid w:val="005B2037"/>
    <w:rsid w:val="005B308F"/>
    <w:rsid w:val="005B3CE2"/>
    <w:rsid w:val="005B44F0"/>
    <w:rsid w:val="005B484B"/>
    <w:rsid w:val="005B4C7F"/>
    <w:rsid w:val="005B5766"/>
    <w:rsid w:val="005B5A63"/>
    <w:rsid w:val="005B6F8A"/>
    <w:rsid w:val="005C3322"/>
    <w:rsid w:val="005C4742"/>
    <w:rsid w:val="005C481B"/>
    <w:rsid w:val="005C4ADC"/>
    <w:rsid w:val="005C4BBA"/>
    <w:rsid w:val="005C78C6"/>
    <w:rsid w:val="005C7DC2"/>
    <w:rsid w:val="005C7FA5"/>
    <w:rsid w:val="005D0A91"/>
    <w:rsid w:val="005D0C3B"/>
    <w:rsid w:val="005D0E20"/>
    <w:rsid w:val="005D0E6A"/>
    <w:rsid w:val="005D1642"/>
    <w:rsid w:val="005D1C37"/>
    <w:rsid w:val="005D2C3F"/>
    <w:rsid w:val="005D43D3"/>
    <w:rsid w:val="005D6ACE"/>
    <w:rsid w:val="005D6C85"/>
    <w:rsid w:val="005D7F87"/>
    <w:rsid w:val="005E043E"/>
    <w:rsid w:val="005E1170"/>
    <w:rsid w:val="005E536D"/>
    <w:rsid w:val="005E6ABA"/>
    <w:rsid w:val="005E6DC5"/>
    <w:rsid w:val="005E76F5"/>
    <w:rsid w:val="005F0D1F"/>
    <w:rsid w:val="005F2133"/>
    <w:rsid w:val="005F303B"/>
    <w:rsid w:val="005F37D0"/>
    <w:rsid w:val="005F3A99"/>
    <w:rsid w:val="005F57E1"/>
    <w:rsid w:val="005F5AF0"/>
    <w:rsid w:val="005F5CD3"/>
    <w:rsid w:val="005F7E73"/>
    <w:rsid w:val="00600641"/>
    <w:rsid w:val="00600817"/>
    <w:rsid w:val="00602172"/>
    <w:rsid w:val="0060242A"/>
    <w:rsid w:val="00603222"/>
    <w:rsid w:val="00604BD6"/>
    <w:rsid w:val="00605391"/>
    <w:rsid w:val="00606909"/>
    <w:rsid w:val="00606B58"/>
    <w:rsid w:val="00610681"/>
    <w:rsid w:val="00610D65"/>
    <w:rsid w:val="00610ECB"/>
    <w:rsid w:val="00611207"/>
    <w:rsid w:val="00611D15"/>
    <w:rsid w:val="00613ED9"/>
    <w:rsid w:val="0061482A"/>
    <w:rsid w:val="0061496E"/>
    <w:rsid w:val="00614C83"/>
    <w:rsid w:val="0061661A"/>
    <w:rsid w:val="00616CDB"/>
    <w:rsid w:val="00617BC5"/>
    <w:rsid w:val="00620669"/>
    <w:rsid w:val="00620711"/>
    <w:rsid w:val="00621CD2"/>
    <w:rsid w:val="006222F8"/>
    <w:rsid w:val="00623860"/>
    <w:rsid w:val="0062391C"/>
    <w:rsid w:val="00625110"/>
    <w:rsid w:val="006270CF"/>
    <w:rsid w:val="006274D3"/>
    <w:rsid w:val="00627ADA"/>
    <w:rsid w:val="00630B91"/>
    <w:rsid w:val="006331D2"/>
    <w:rsid w:val="00633DDE"/>
    <w:rsid w:val="0063585C"/>
    <w:rsid w:val="00635B78"/>
    <w:rsid w:val="00640498"/>
    <w:rsid w:val="006404A7"/>
    <w:rsid w:val="006404EA"/>
    <w:rsid w:val="00640A0B"/>
    <w:rsid w:val="0064248A"/>
    <w:rsid w:val="0064296D"/>
    <w:rsid w:val="00643375"/>
    <w:rsid w:val="00643E93"/>
    <w:rsid w:val="00643FCD"/>
    <w:rsid w:val="006441EF"/>
    <w:rsid w:val="006454D8"/>
    <w:rsid w:val="00645C59"/>
    <w:rsid w:val="006460FD"/>
    <w:rsid w:val="006464DB"/>
    <w:rsid w:val="00646A48"/>
    <w:rsid w:val="00647ABE"/>
    <w:rsid w:val="0065028B"/>
    <w:rsid w:val="006518CC"/>
    <w:rsid w:val="00651A7F"/>
    <w:rsid w:val="00652E40"/>
    <w:rsid w:val="00654610"/>
    <w:rsid w:val="006554CE"/>
    <w:rsid w:val="00655504"/>
    <w:rsid w:val="00655729"/>
    <w:rsid w:val="00660B89"/>
    <w:rsid w:val="0066150B"/>
    <w:rsid w:val="00662932"/>
    <w:rsid w:val="006649B4"/>
    <w:rsid w:val="00664A65"/>
    <w:rsid w:val="00664A9C"/>
    <w:rsid w:val="00666D1F"/>
    <w:rsid w:val="006675C2"/>
    <w:rsid w:val="0066780A"/>
    <w:rsid w:val="00667BCC"/>
    <w:rsid w:val="006708E6"/>
    <w:rsid w:val="00671EA0"/>
    <w:rsid w:val="006723AC"/>
    <w:rsid w:val="00672A3F"/>
    <w:rsid w:val="00673783"/>
    <w:rsid w:val="00673802"/>
    <w:rsid w:val="00674897"/>
    <w:rsid w:val="00675851"/>
    <w:rsid w:val="00676664"/>
    <w:rsid w:val="006767FE"/>
    <w:rsid w:val="00676BC2"/>
    <w:rsid w:val="00676DC0"/>
    <w:rsid w:val="0068024E"/>
    <w:rsid w:val="00681993"/>
    <w:rsid w:val="00681D03"/>
    <w:rsid w:val="00684004"/>
    <w:rsid w:val="00684A50"/>
    <w:rsid w:val="00685D54"/>
    <w:rsid w:val="00687C46"/>
    <w:rsid w:val="00690A31"/>
    <w:rsid w:val="0069164F"/>
    <w:rsid w:val="00692341"/>
    <w:rsid w:val="006949A5"/>
    <w:rsid w:val="00694FB8"/>
    <w:rsid w:val="0069507E"/>
    <w:rsid w:val="00695185"/>
    <w:rsid w:val="00695CAC"/>
    <w:rsid w:val="006A1EB6"/>
    <w:rsid w:val="006A2FC8"/>
    <w:rsid w:val="006A3AD1"/>
    <w:rsid w:val="006A557F"/>
    <w:rsid w:val="006A7418"/>
    <w:rsid w:val="006B0F19"/>
    <w:rsid w:val="006B16F2"/>
    <w:rsid w:val="006B20AC"/>
    <w:rsid w:val="006B218A"/>
    <w:rsid w:val="006B2E4C"/>
    <w:rsid w:val="006B2FE8"/>
    <w:rsid w:val="006B47CB"/>
    <w:rsid w:val="006B5458"/>
    <w:rsid w:val="006B7487"/>
    <w:rsid w:val="006C1AE2"/>
    <w:rsid w:val="006C1F13"/>
    <w:rsid w:val="006C2A8B"/>
    <w:rsid w:val="006C2E68"/>
    <w:rsid w:val="006C3218"/>
    <w:rsid w:val="006C34E4"/>
    <w:rsid w:val="006C3875"/>
    <w:rsid w:val="006C4AE8"/>
    <w:rsid w:val="006C5C6A"/>
    <w:rsid w:val="006C70AE"/>
    <w:rsid w:val="006D0A12"/>
    <w:rsid w:val="006D0D85"/>
    <w:rsid w:val="006D19DC"/>
    <w:rsid w:val="006D1AD6"/>
    <w:rsid w:val="006D1C21"/>
    <w:rsid w:val="006D1D63"/>
    <w:rsid w:val="006D2283"/>
    <w:rsid w:val="006D2951"/>
    <w:rsid w:val="006D3A72"/>
    <w:rsid w:val="006D4234"/>
    <w:rsid w:val="006D44B2"/>
    <w:rsid w:val="006D507C"/>
    <w:rsid w:val="006D52F8"/>
    <w:rsid w:val="006D587F"/>
    <w:rsid w:val="006D6B14"/>
    <w:rsid w:val="006D701E"/>
    <w:rsid w:val="006E019A"/>
    <w:rsid w:val="006E1173"/>
    <w:rsid w:val="006E14C3"/>
    <w:rsid w:val="006E3A59"/>
    <w:rsid w:val="006E4DC4"/>
    <w:rsid w:val="006E53E0"/>
    <w:rsid w:val="006F177A"/>
    <w:rsid w:val="006F2325"/>
    <w:rsid w:val="006F291B"/>
    <w:rsid w:val="006F3BE1"/>
    <w:rsid w:val="006F430D"/>
    <w:rsid w:val="006F501D"/>
    <w:rsid w:val="006F55CC"/>
    <w:rsid w:val="006F62CB"/>
    <w:rsid w:val="006F6DE8"/>
    <w:rsid w:val="00700FDF"/>
    <w:rsid w:val="007015FF"/>
    <w:rsid w:val="007027A8"/>
    <w:rsid w:val="00702C5F"/>
    <w:rsid w:val="00702DAB"/>
    <w:rsid w:val="00702EE6"/>
    <w:rsid w:val="007060BD"/>
    <w:rsid w:val="00706C3C"/>
    <w:rsid w:val="00714993"/>
    <w:rsid w:val="00714A8F"/>
    <w:rsid w:val="0071530B"/>
    <w:rsid w:val="0071671D"/>
    <w:rsid w:val="00716A25"/>
    <w:rsid w:val="00716D41"/>
    <w:rsid w:val="00716F31"/>
    <w:rsid w:val="00717641"/>
    <w:rsid w:val="00720E59"/>
    <w:rsid w:val="0072198D"/>
    <w:rsid w:val="00721DC0"/>
    <w:rsid w:val="00721EE3"/>
    <w:rsid w:val="007234F4"/>
    <w:rsid w:val="00723F07"/>
    <w:rsid w:val="0072422C"/>
    <w:rsid w:val="00724888"/>
    <w:rsid w:val="00724EB3"/>
    <w:rsid w:val="00726FCC"/>
    <w:rsid w:val="0072799A"/>
    <w:rsid w:val="00727A96"/>
    <w:rsid w:val="00730C8B"/>
    <w:rsid w:val="007316EF"/>
    <w:rsid w:val="00732BFC"/>
    <w:rsid w:val="00733C8A"/>
    <w:rsid w:val="0073628A"/>
    <w:rsid w:val="00736589"/>
    <w:rsid w:val="00736BAF"/>
    <w:rsid w:val="007405AC"/>
    <w:rsid w:val="0074172C"/>
    <w:rsid w:val="007424B7"/>
    <w:rsid w:val="0074266E"/>
    <w:rsid w:val="0074294F"/>
    <w:rsid w:val="0074563D"/>
    <w:rsid w:val="007531A2"/>
    <w:rsid w:val="007536F3"/>
    <w:rsid w:val="0075418F"/>
    <w:rsid w:val="00755CC2"/>
    <w:rsid w:val="0075606C"/>
    <w:rsid w:val="007575AE"/>
    <w:rsid w:val="00760692"/>
    <w:rsid w:val="00760F5B"/>
    <w:rsid w:val="0076164B"/>
    <w:rsid w:val="007623EA"/>
    <w:rsid w:val="007623F7"/>
    <w:rsid w:val="007648FD"/>
    <w:rsid w:val="007652D4"/>
    <w:rsid w:val="00766BDC"/>
    <w:rsid w:val="007715E1"/>
    <w:rsid w:val="007727E7"/>
    <w:rsid w:val="00772991"/>
    <w:rsid w:val="00773226"/>
    <w:rsid w:val="0077367B"/>
    <w:rsid w:val="00773BAE"/>
    <w:rsid w:val="007741D8"/>
    <w:rsid w:val="00775980"/>
    <w:rsid w:val="00775E8B"/>
    <w:rsid w:val="00776A4B"/>
    <w:rsid w:val="00776C3D"/>
    <w:rsid w:val="00776EFA"/>
    <w:rsid w:val="00776FE5"/>
    <w:rsid w:val="007806F0"/>
    <w:rsid w:val="00781C8B"/>
    <w:rsid w:val="00784AFF"/>
    <w:rsid w:val="007853C7"/>
    <w:rsid w:val="007855C4"/>
    <w:rsid w:val="00785A47"/>
    <w:rsid w:val="0078689C"/>
    <w:rsid w:val="00790622"/>
    <w:rsid w:val="00790666"/>
    <w:rsid w:val="00791118"/>
    <w:rsid w:val="007912F6"/>
    <w:rsid w:val="007931F1"/>
    <w:rsid w:val="007932A2"/>
    <w:rsid w:val="007940EC"/>
    <w:rsid w:val="00795010"/>
    <w:rsid w:val="00795BEA"/>
    <w:rsid w:val="00797452"/>
    <w:rsid w:val="00797634"/>
    <w:rsid w:val="007A0684"/>
    <w:rsid w:val="007A32DF"/>
    <w:rsid w:val="007A3504"/>
    <w:rsid w:val="007A4053"/>
    <w:rsid w:val="007A4B1D"/>
    <w:rsid w:val="007A55B6"/>
    <w:rsid w:val="007A5B40"/>
    <w:rsid w:val="007A5B86"/>
    <w:rsid w:val="007A5BCA"/>
    <w:rsid w:val="007A66B8"/>
    <w:rsid w:val="007A67DC"/>
    <w:rsid w:val="007A67E7"/>
    <w:rsid w:val="007B0444"/>
    <w:rsid w:val="007B2065"/>
    <w:rsid w:val="007B2579"/>
    <w:rsid w:val="007B2EF0"/>
    <w:rsid w:val="007B5285"/>
    <w:rsid w:val="007B67F2"/>
    <w:rsid w:val="007B7BD9"/>
    <w:rsid w:val="007C0ECD"/>
    <w:rsid w:val="007C19EF"/>
    <w:rsid w:val="007C7B39"/>
    <w:rsid w:val="007C7E49"/>
    <w:rsid w:val="007D0330"/>
    <w:rsid w:val="007D0BD8"/>
    <w:rsid w:val="007D20A0"/>
    <w:rsid w:val="007D24D1"/>
    <w:rsid w:val="007D2DBE"/>
    <w:rsid w:val="007D2E3D"/>
    <w:rsid w:val="007D3B2F"/>
    <w:rsid w:val="007D4FF5"/>
    <w:rsid w:val="007D64B8"/>
    <w:rsid w:val="007D7099"/>
    <w:rsid w:val="007D7816"/>
    <w:rsid w:val="007E0619"/>
    <w:rsid w:val="007E0D8B"/>
    <w:rsid w:val="007E1335"/>
    <w:rsid w:val="007E16A4"/>
    <w:rsid w:val="007E1831"/>
    <w:rsid w:val="007E4859"/>
    <w:rsid w:val="007E541F"/>
    <w:rsid w:val="007E7FC5"/>
    <w:rsid w:val="007F08B8"/>
    <w:rsid w:val="007F0D82"/>
    <w:rsid w:val="007F2DD5"/>
    <w:rsid w:val="007F484F"/>
    <w:rsid w:val="007F532B"/>
    <w:rsid w:val="007F655E"/>
    <w:rsid w:val="008012F4"/>
    <w:rsid w:val="008025EB"/>
    <w:rsid w:val="00802E2C"/>
    <w:rsid w:val="00804B02"/>
    <w:rsid w:val="00805E8A"/>
    <w:rsid w:val="0081079C"/>
    <w:rsid w:val="0081096E"/>
    <w:rsid w:val="00810D05"/>
    <w:rsid w:val="008119C8"/>
    <w:rsid w:val="00812917"/>
    <w:rsid w:val="008142AA"/>
    <w:rsid w:val="008147E9"/>
    <w:rsid w:val="00815C6B"/>
    <w:rsid w:val="00815CC6"/>
    <w:rsid w:val="00816DD4"/>
    <w:rsid w:val="008179DC"/>
    <w:rsid w:val="00820788"/>
    <w:rsid w:val="008217FD"/>
    <w:rsid w:val="00821834"/>
    <w:rsid w:val="00822394"/>
    <w:rsid w:val="008228A5"/>
    <w:rsid w:val="008232F1"/>
    <w:rsid w:val="0082418E"/>
    <w:rsid w:val="00824A20"/>
    <w:rsid w:val="00825037"/>
    <w:rsid w:val="008255CA"/>
    <w:rsid w:val="00826387"/>
    <w:rsid w:val="00826C58"/>
    <w:rsid w:val="0082745D"/>
    <w:rsid w:val="00827B14"/>
    <w:rsid w:val="00827EB3"/>
    <w:rsid w:val="00831397"/>
    <w:rsid w:val="008314C7"/>
    <w:rsid w:val="00832594"/>
    <w:rsid w:val="00833B34"/>
    <w:rsid w:val="0083417A"/>
    <w:rsid w:val="008345AC"/>
    <w:rsid w:val="008355F2"/>
    <w:rsid w:val="00835D04"/>
    <w:rsid w:val="00836320"/>
    <w:rsid w:val="00836492"/>
    <w:rsid w:val="00837597"/>
    <w:rsid w:val="008375AD"/>
    <w:rsid w:val="00837B55"/>
    <w:rsid w:val="00837BE4"/>
    <w:rsid w:val="00842008"/>
    <w:rsid w:val="008422ED"/>
    <w:rsid w:val="008423F8"/>
    <w:rsid w:val="0084287D"/>
    <w:rsid w:val="00842A99"/>
    <w:rsid w:val="00842B25"/>
    <w:rsid w:val="0084483A"/>
    <w:rsid w:val="00845F8D"/>
    <w:rsid w:val="008505AE"/>
    <w:rsid w:val="00850ADC"/>
    <w:rsid w:val="00852AC1"/>
    <w:rsid w:val="00853691"/>
    <w:rsid w:val="00855347"/>
    <w:rsid w:val="008576F8"/>
    <w:rsid w:val="0086057F"/>
    <w:rsid w:val="00860A13"/>
    <w:rsid w:val="0086307D"/>
    <w:rsid w:val="0086429A"/>
    <w:rsid w:val="00864A42"/>
    <w:rsid w:val="00866826"/>
    <w:rsid w:val="0086685E"/>
    <w:rsid w:val="00870CE6"/>
    <w:rsid w:val="00870E36"/>
    <w:rsid w:val="008720D5"/>
    <w:rsid w:val="008726D9"/>
    <w:rsid w:val="008745B7"/>
    <w:rsid w:val="00875C6C"/>
    <w:rsid w:val="008761BE"/>
    <w:rsid w:val="00876EEF"/>
    <w:rsid w:val="00877D2B"/>
    <w:rsid w:val="00880622"/>
    <w:rsid w:val="00884525"/>
    <w:rsid w:val="00884664"/>
    <w:rsid w:val="008858F9"/>
    <w:rsid w:val="00885F0D"/>
    <w:rsid w:val="008869AB"/>
    <w:rsid w:val="00890398"/>
    <w:rsid w:val="00890AD1"/>
    <w:rsid w:val="00891F0D"/>
    <w:rsid w:val="00893186"/>
    <w:rsid w:val="00893610"/>
    <w:rsid w:val="00894EEA"/>
    <w:rsid w:val="008958B6"/>
    <w:rsid w:val="0089684C"/>
    <w:rsid w:val="0089782E"/>
    <w:rsid w:val="00897984"/>
    <w:rsid w:val="00897FC4"/>
    <w:rsid w:val="008A11DF"/>
    <w:rsid w:val="008A1C2C"/>
    <w:rsid w:val="008A3D56"/>
    <w:rsid w:val="008A42EA"/>
    <w:rsid w:val="008A4DC0"/>
    <w:rsid w:val="008A4EE7"/>
    <w:rsid w:val="008A6F64"/>
    <w:rsid w:val="008A752A"/>
    <w:rsid w:val="008A767B"/>
    <w:rsid w:val="008B2310"/>
    <w:rsid w:val="008B2C62"/>
    <w:rsid w:val="008B4B04"/>
    <w:rsid w:val="008B4EB6"/>
    <w:rsid w:val="008B7AB6"/>
    <w:rsid w:val="008C0504"/>
    <w:rsid w:val="008C22F0"/>
    <w:rsid w:val="008C2DB2"/>
    <w:rsid w:val="008C39F3"/>
    <w:rsid w:val="008C3A0E"/>
    <w:rsid w:val="008C59B8"/>
    <w:rsid w:val="008C5A17"/>
    <w:rsid w:val="008C5F48"/>
    <w:rsid w:val="008C6420"/>
    <w:rsid w:val="008C785E"/>
    <w:rsid w:val="008C7941"/>
    <w:rsid w:val="008D04FD"/>
    <w:rsid w:val="008D1CC1"/>
    <w:rsid w:val="008D2658"/>
    <w:rsid w:val="008D35EC"/>
    <w:rsid w:val="008D4A76"/>
    <w:rsid w:val="008D4D79"/>
    <w:rsid w:val="008D7FC9"/>
    <w:rsid w:val="008E17A5"/>
    <w:rsid w:val="008E1CA7"/>
    <w:rsid w:val="008E2037"/>
    <w:rsid w:val="008E2071"/>
    <w:rsid w:val="008E4F66"/>
    <w:rsid w:val="008E6299"/>
    <w:rsid w:val="008E659B"/>
    <w:rsid w:val="008E68BE"/>
    <w:rsid w:val="008F1C3E"/>
    <w:rsid w:val="008F1CDC"/>
    <w:rsid w:val="008F311E"/>
    <w:rsid w:val="008F3312"/>
    <w:rsid w:val="008F3EB8"/>
    <w:rsid w:val="008F4AB2"/>
    <w:rsid w:val="008F4DFC"/>
    <w:rsid w:val="008F682E"/>
    <w:rsid w:val="008F6AC2"/>
    <w:rsid w:val="008F78EB"/>
    <w:rsid w:val="00900086"/>
    <w:rsid w:val="009006B5"/>
    <w:rsid w:val="0090078A"/>
    <w:rsid w:val="009007DF"/>
    <w:rsid w:val="00903156"/>
    <w:rsid w:val="009036C0"/>
    <w:rsid w:val="00904292"/>
    <w:rsid w:val="0090583C"/>
    <w:rsid w:val="00906CF7"/>
    <w:rsid w:val="00907F9D"/>
    <w:rsid w:val="009119C6"/>
    <w:rsid w:val="00911F54"/>
    <w:rsid w:val="0091271B"/>
    <w:rsid w:val="009129E8"/>
    <w:rsid w:val="00912F9D"/>
    <w:rsid w:val="00916F6D"/>
    <w:rsid w:val="00917733"/>
    <w:rsid w:val="00917935"/>
    <w:rsid w:val="00920FA8"/>
    <w:rsid w:val="00921D11"/>
    <w:rsid w:val="00923BD6"/>
    <w:rsid w:val="00923D9E"/>
    <w:rsid w:val="00924196"/>
    <w:rsid w:val="0092517F"/>
    <w:rsid w:val="00925628"/>
    <w:rsid w:val="00926558"/>
    <w:rsid w:val="00926802"/>
    <w:rsid w:val="00926A79"/>
    <w:rsid w:val="00927427"/>
    <w:rsid w:val="009276E3"/>
    <w:rsid w:val="00930062"/>
    <w:rsid w:val="00930FB5"/>
    <w:rsid w:val="00932527"/>
    <w:rsid w:val="00932891"/>
    <w:rsid w:val="00932AC7"/>
    <w:rsid w:val="00933C04"/>
    <w:rsid w:val="00934448"/>
    <w:rsid w:val="00935253"/>
    <w:rsid w:val="00935B7C"/>
    <w:rsid w:val="00936054"/>
    <w:rsid w:val="009378FE"/>
    <w:rsid w:val="00937D61"/>
    <w:rsid w:val="009403FD"/>
    <w:rsid w:val="00940D25"/>
    <w:rsid w:val="0094105A"/>
    <w:rsid w:val="009419B6"/>
    <w:rsid w:val="0094205A"/>
    <w:rsid w:val="00942882"/>
    <w:rsid w:val="00942E42"/>
    <w:rsid w:val="00943189"/>
    <w:rsid w:val="009453E4"/>
    <w:rsid w:val="00945529"/>
    <w:rsid w:val="009461A3"/>
    <w:rsid w:val="00946826"/>
    <w:rsid w:val="00946CF4"/>
    <w:rsid w:val="00946DCA"/>
    <w:rsid w:val="009478C0"/>
    <w:rsid w:val="00962B71"/>
    <w:rsid w:val="009648B2"/>
    <w:rsid w:val="0096516E"/>
    <w:rsid w:val="00965CFE"/>
    <w:rsid w:val="009666B3"/>
    <w:rsid w:val="00966805"/>
    <w:rsid w:val="009669EA"/>
    <w:rsid w:val="00966BFA"/>
    <w:rsid w:val="0096707C"/>
    <w:rsid w:val="00967654"/>
    <w:rsid w:val="00967D69"/>
    <w:rsid w:val="00971DB3"/>
    <w:rsid w:val="00972587"/>
    <w:rsid w:val="00973004"/>
    <w:rsid w:val="0097536F"/>
    <w:rsid w:val="009758BE"/>
    <w:rsid w:val="00975BC3"/>
    <w:rsid w:val="009760A3"/>
    <w:rsid w:val="0097688C"/>
    <w:rsid w:val="00976987"/>
    <w:rsid w:val="0097698C"/>
    <w:rsid w:val="00977EF7"/>
    <w:rsid w:val="00981996"/>
    <w:rsid w:val="00983A68"/>
    <w:rsid w:val="0098544F"/>
    <w:rsid w:val="009863C4"/>
    <w:rsid w:val="009870CA"/>
    <w:rsid w:val="00987C2A"/>
    <w:rsid w:val="009902FB"/>
    <w:rsid w:val="0099084B"/>
    <w:rsid w:val="00990AF5"/>
    <w:rsid w:val="00991B34"/>
    <w:rsid w:val="00994509"/>
    <w:rsid w:val="00994820"/>
    <w:rsid w:val="00995527"/>
    <w:rsid w:val="00995906"/>
    <w:rsid w:val="009964FB"/>
    <w:rsid w:val="00997038"/>
    <w:rsid w:val="009970F7"/>
    <w:rsid w:val="0099751A"/>
    <w:rsid w:val="00997D11"/>
    <w:rsid w:val="00997E33"/>
    <w:rsid w:val="009A0426"/>
    <w:rsid w:val="009A078B"/>
    <w:rsid w:val="009A1F5C"/>
    <w:rsid w:val="009A3AA7"/>
    <w:rsid w:val="009A42E6"/>
    <w:rsid w:val="009A4844"/>
    <w:rsid w:val="009A52A4"/>
    <w:rsid w:val="009A7339"/>
    <w:rsid w:val="009A7DB8"/>
    <w:rsid w:val="009B076A"/>
    <w:rsid w:val="009B0D43"/>
    <w:rsid w:val="009B1072"/>
    <w:rsid w:val="009B1B09"/>
    <w:rsid w:val="009B4388"/>
    <w:rsid w:val="009B595C"/>
    <w:rsid w:val="009B5EB9"/>
    <w:rsid w:val="009B6273"/>
    <w:rsid w:val="009B6AA1"/>
    <w:rsid w:val="009B7010"/>
    <w:rsid w:val="009C026D"/>
    <w:rsid w:val="009C0C85"/>
    <w:rsid w:val="009C0F48"/>
    <w:rsid w:val="009C21B5"/>
    <w:rsid w:val="009C251A"/>
    <w:rsid w:val="009C3F7E"/>
    <w:rsid w:val="009C556D"/>
    <w:rsid w:val="009C6E33"/>
    <w:rsid w:val="009C7CA5"/>
    <w:rsid w:val="009D04FB"/>
    <w:rsid w:val="009D0C92"/>
    <w:rsid w:val="009D10CD"/>
    <w:rsid w:val="009D42B0"/>
    <w:rsid w:val="009D4C8A"/>
    <w:rsid w:val="009D4D0C"/>
    <w:rsid w:val="009D53F9"/>
    <w:rsid w:val="009D5BC8"/>
    <w:rsid w:val="009D6FC0"/>
    <w:rsid w:val="009D7447"/>
    <w:rsid w:val="009E0455"/>
    <w:rsid w:val="009E0BD4"/>
    <w:rsid w:val="009E0E86"/>
    <w:rsid w:val="009E1407"/>
    <w:rsid w:val="009E17E0"/>
    <w:rsid w:val="009E22F2"/>
    <w:rsid w:val="009E2718"/>
    <w:rsid w:val="009E3B39"/>
    <w:rsid w:val="009E5E81"/>
    <w:rsid w:val="009F3EE3"/>
    <w:rsid w:val="009F5068"/>
    <w:rsid w:val="009F6FD0"/>
    <w:rsid w:val="009F7D6D"/>
    <w:rsid w:val="00A01270"/>
    <w:rsid w:val="00A02879"/>
    <w:rsid w:val="00A02AF9"/>
    <w:rsid w:val="00A02EF3"/>
    <w:rsid w:val="00A031C8"/>
    <w:rsid w:val="00A03954"/>
    <w:rsid w:val="00A03D91"/>
    <w:rsid w:val="00A04407"/>
    <w:rsid w:val="00A04904"/>
    <w:rsid w:val="00A06973"/>
    <w:rsid w:val="00A072F0"/>
    <w:rsid w:val="00A077FE"/>
    <w:rsid w:val="00A10F27"/>
    <w:rsid w:val="00A1550B"/>
    <w:rsid w:val="00A230FB"/>
    <w:rsid w:val="00A2601E"/>
    <w:rsid w:val="00A26149"/>
    <w:rsid w:val="00A27932"/>
    <w:rsid w:val="00A30517"/>
    <w:rsid w:val="00A313F4"/>
    <w:rsid w:val="00A31F5E"/>
    <w:rsid w:val="00A32A15"/>
    <w:rsid w:val="00A32B1A"/>
    <w:rsid w:val="00A344B3"/>
    <w:rsid w:val="00A3485C"/>
    <w:rsid w:val="00A34D8E"/>
    <w:rsid w:val="00A350B3"/>
    <w:rsid w:val="00A35744"/>
    <w:rsid w:val="00A35D05"/>
    <w:rsid w:val="00A36AB5"/>
    <w:rsid w:val="00A37BAE"/>
    <w:rsid w:val="00A407BA"/>
    <w:rsid w:val="00A42266"/>
    <w:rsid w:val="00A438B9"/>
    <w:rsid w:val="00A439C9"/>
    <w:rsid w:val="00A43E9C"/>
    <w:rsid w:val="00A4451A"/>
    <w:rsid w:val="00A4478C"/>
    <w:rsid w:val="00A44FBF"/>
    <w:rsid w:val="00A453F4"/>
    <w:rsid w:val="00A45FEB"/>
    <w:rsid w:val="00A4607C"/>
    <w:rsid w:val="00A4668A"/>
    <w:rsid w:val="00A46F71"/>
    <w:rsid w:val="00A47AE4"/>
    <w:rsid w:val="00A50A31"/>
    <w:rsid w:val="00A50F85"/>
    <w:rsid w:val="00A5133E"/>
    <w:rsid w:val="00A52630"/>
    <w:rsid w:val="00A52B29"/>
    <w:rsid w:val="00A53784"/>
    <w:rsid w:val="00A54A27"/>
    <w:rsid w:val="00A62124"/>
    <w:rsid w:val="00A636F9"/>
    <w:rsid w:val="00A64072"/>
    <w:rsid w:val="00A6448A"/>
    <w:rsid w:val="00A646A3"/>
    <w:rsid w:val="00A64E4F"/>
    <w:rsid w:val="00A65BD0"/>
    <w:rsid w:val="00A66498"/>
    <w:rsid w:val="00A665D7"/>
    <w:rsid w:val="00A67567"/>
    <w:rsid w:val="00A700D5"/>
    <w:rsid w:val="00A7025E"/>
    <w:rsid w:val="00A70D65"/>
    <w:rsid w:val="00A7105C"/>
    <w:rsid w:val="00A711BA"/>
    <w:rsid w:val="00A7394B"/>
    <w:rsid w:val="00A73DBC"/>
    <w:rsid w:val="00A743FA"/>
    <w:rsid w:val="00A77033"/>
    <w:rsid w:val="00A82429"/>
    <w:rsid w:val="00A82EE0"/>
    <w:rsid w:val="00A866EC"/>
    <w:rsid w:val="00A87A98"/>
    <w:rsid w:val="00A921A5"/>
    <w:rsid w:val="00A93988"/>
    <w:rsid w:val="00A947DB"/>
    <w:rsid w:val="00A94DDA"/>
    <w:rsid w:val="00A9564E"/>
    <w:rsid w:val="00A95B1A"/>
    <w:rsid w:val="00A95C00"/>
    <w:rsid w:val="00A9678A"/>
    <w:rsid w:val="00A97C37"/>
    <w:rsid w:val="00A97D07"/>
    <w:rsid w:val="00A97D29"/>
    <w:rsid w:val="00A97D7B"/>
    <w:rsid w:val="00AA00BD"/>
    <w:rsid w:val="00AA0CC9"/>
    <w:rsid w:val="00AA27BA"/>
    <w:rsid w:val="00AA27F3"/>
    <w:rsid w:val="00AA2F50"/>
    <w:rsid w:val="00AA63A9"/>
    <w:rsid w:val="00AA690A"/>
    <w:rsid w:val="00AA6B1F"/>
    <w:rsid w:val="00AA7EE5"/>
    <w:rsid w:val="00AB191F"/>
    <w:rsid w:val="00AB1E0B"/>
    <w:rsid w:val="00AB387D"/>
    <w:rsid w:val="00AB4200"/>
    <w:rsid w:val="00AB49ED"/>
    <w:rsid w:val="00AB5569"/>
    <w:rsid w:val="00AB5A2F"/>
    <w:rsid w:val="00AB6413"/>
    <w:rsid w:val="00AB67C4"/>
    <w:rsid w:val="00AB70DD"/>
    <w:rsid w:val="00AC0348"/>
    <w:rsid w:val="00AC1337"/>
    <w:rsid w:val="00AC1612"/>
    <w:rsid w:val="00AC3D3A"/>
    <w:rsid w:val="00AC517C"/>
    <w:rsid w:val="00AC5C77"/>
    <w:rsid w:val="00AC61FC"/>
    <w:rsid w:val="00AC7B0F"/>
    <w:rsid w:val="00AD0799"/>
    <w:rsid w:val="00AD09D9"/>
    <w:rsid w:val="00AD0FF2"/>
    <w:rsid w:val="00AD1437"/>
    <w:rsid w:val="00AD245F"/>
    <w:rsid w:val="00AD2C6A"/>
    <w:rsid w:val="00AD32C6"/>
    <w:rsid w:val="00AD36BD"/>
    <w:rsid w:val="00AD3F8B"/>
    <w:rsid w:val="00AD4163"/>
    <w:rsid w:val="00AD46EF"/>
    <w:rsid w:val="00AD5241"/>
    <w:rsid w:val="00AD584C"/>
    <w:rsid w:val="00AD7256"/>
    <w:rsid w:val="00AE000B"/>
    <w:rsid w:val="00AE00C8"/>
    <w:rsid w:val="00AE04FD"/>
    <w:rsid w:val="00AE122E"/>
    <w:rsid w:val="00AE4F5E"/>
    <w:rsid w:val="00AE5909"/>
    <w:rsid w:val="00AE5CD4"/>
    <w:rsid w:val="00AE60C4"/>
    <w:rsid w:val="00AE6A5F"/>
    <w:rsid w:val="00AF1F20"/>
    <w:rsid w:val="00AF280C"/>
    <w:rsid w:val="00AF3BD4"/>
    <w:rsid w:val="00AF3FB8"/>
    <w:rsid w:val="00AF5091"/>
    <w:rsid w:val="00AF6AC1"/>
    <w:rsid w:val="00AF730E"/>
    <w:rsid w:val="00AF748D"/>
    <w:rsid w:val="00AF7991"/>
    <w:rsid w:val="00AF7A91"/>
    <w:rsid w:val="00B02BFE"/>
    <w:rsid w:val="00B0507A"/>
    <w:rsid w:val="00B07934"/>
    <w:rsid w:val="00B07BA2"/>
    <w:rsid w:val="00B11480"/>
    <w:rsid w:val="00B118FD"/>
    <w:rsid w:val="00B12BA2"/>
    <w:rsid w:val="00B12EB9"/>
    <w:rsid w:val="00B133EC"/>
    <w:rsid w:val="00B1370C"/>
    <w:rsid w:val="00B13B0B"/>
    <w:rsid w:val="00B13F3D"/>
    <w:rsid w:val="00B154A8"/>
    <w:rsid w:val="00B1593A"/>
    <w:rsid w:val="00B15F0F"/>
    <w:rsid w:val="00B23F86"/>
    <w:rsid w:val="00B23F94"/>
    <w:rsid w:val="00B2479D"/>
    <w:rsid w:val="00B25157"/>
    <w:rsid w:val="00B252CB"/>
    <w:rsid w:val="00B2533F"/>
    <w:rsid w:val="00B25467"/>
    <w:rsid w:val="00B2667A"/>
    <w:rsid w:val="00B27C21"/>
    <w:rsid w:val="00B31963"/>
    <w:rsid w:val="00B31C15"/>
    <w:rsid w:val="00B347D4"/>
    <w:rsid w:val="00B34F7F"/>
    <w:rsid w:val="00B3760D"/>
    <w:rsid w:val="00B3780B"/>
    <w:rsid w:val="00B37E2B"/>
    <w:rsid w:val="00B40E6A"/>
    <w:rsid w:val="00B421F5"/>
    <w:rsid w:val="00B422E3"/>
    <w:rsid w:val="00B42F85"/>
    <w:rsid w:val="00B43CA4"/>
    <w:rsid w:val="00B44583"/>
    <w:rsid w:val="00B445E3"/>
    <w:rsid w:val="00B44F4D"/>
    <w:rsid w:val="00B46652"/>
    <w:rsid w:val="00B47459"/>
    <w:rsid w:val="00B503CE"/>
    <w:rsid w:val="00B504E4"/>
    <w:rsid w:val="00B522DD"/>
    <w:rsid w:val="00B52E8B"/>
    <w:rsid w:val="00B53043"/>
    <w:rsid w:val="00B536F0"/>
    <w:rsid w:val="00B54E67"/>
    <w:rsid w:val="00B570EA"/>
    <w:rsid w:val="00B57663"/>
    <w:rsid w:val="00B606BA"/>
    <w:rsid w:val="00B62B1A"/>
    <w:rsid w:val="00B64DB8"/>
    <w:rsid w:val="00B65CB1"/>
    <w:rsid w:val="00B705FC"/>
    <w:rsid w:val="00B7442A"/>
    <w:rsid w:val="00B74B89"/>
    <w:rsid w:val="00B7562F"/>
    <w:rsid w:val="00B810BE"/>
    <w:rsid w:val="00B820A7"/>
    <w:rsid w:val="00B8411B"/>
    <w:rsid w:val="00B8446B"/>
    <w:rsid w:val="00B858B7"/>
    <w:rsid w:val="00B85CDD"/>
    <w:rsid w:val="00B861D7"/>
    <w:rsid w:val="00B865AF"/>
    <w:rsid w:val="00B8741F"/>
    <w:rsid w:val="00B910C1"/>
    <w:rsid w:val="00B934C8"/>
    <w:rsid w:val="00B937DD"/>
    <w:rsid w:val="00B94289"/>
    <w:rsid w:val="00B95319"/>
    <w:rsid w:val="00B95651"/>
    <w:rsid w:val="00B96330"/>
    <w:rsid w:val="00B96EE2"/>
    <w:rsid w:val="00B971AC"/>
    <w:rsid w:val="00B9753C"/>
    <w:rsid w:val="00BA032A"/>
    <w:rsid w:val="00BA14E6"/>
    <w:rsid w:val="00BA17A0"/>
    <w:rsid w:val="00BA17D2"/>
    <w:rsid w:val="00BA35DF"/>
    <w:rsid w:val="00BA4CDA"/>
    <w:rsid w:val="00BA54E8"/>
    <w:rsid w:val="00BA583D"/>
    <w:rsid w:val="00BA5B6E"/>
    <w:rsid w:val="00BA6BDE"/>
    <w:rsid w:val="00BB0B1C"/>
    <w:rsid w:val="00BB268C"/>
    <w:rsid w:val="00BB27FA"/>
    <w:rsid w:val="00BB3085"/>
    <w:rsid w:val="00BB47BA"/>
    <w:rsid w:val="00BB708B"/>
    <w:rsid w:val="00BB7319"/>
    <w:rsid w:val="00BC0D24"/>
    <w:rsid w:val="00BC14EB"/>
    <w:rsid w:val="00BC1A43"/>
    <w:rsid w:val="00BC2DC3"/>
    <w:rsid w:val="00BC31B3"/>
    <w:rsid w:val="00BC4622"/>
    <w:rsid w:val="00BC648B"/>
    <w:rsid w:val="00BD0F8D"/>
    <w:rsid w:val="00BD2220"/>
    <w:rsid w:val="00BD33B3"/>
    <w:rsid w:val="00BD5AA5"/>
    <w:rsid w:val="00BD5C98"/>
    <w:rsid w:val="00BD6312"/>
    <w:rsid w:val="00BD68EA"/>
    <w:rsid w:val="00BD698E"/>
    <w:rsid w:val="00BD7A93"/>
    <w:rsid w:val="00BD7F4F"/>
    <w:rsid w:val="00BE189E"/>
    <w:rsid w:val="00BE206F"/>
    <w:rsid w:val="00BE2071"/>
    <w:rsid w:val="00BE253A"/>
    <w:rsid w:val="00BE2C44"/>
    <w:rsid w:val="00BE2D57"/>
    <w:rsid w:val="00BE30D2"/>
    <w:rsid w:val="00BE32D3"/>
    <w:rsid w:val="00BE3433"/>
    <w:rsid w:val="00BE358B"/>
    <w:rsid w:val="00BE3ED8"/>
    <w:rsid w:val="00BE546F"/>
    <w:rsid w:val="00BE552F"/>
    <w:rsid w:val="00BE64BA"/>
    <w:rsid w:val="00BE7353"/>
    <w:rsid w:val="00BF0816"/>
    <w:rsid w:val="00BF0ABE"/>
    <w:rsid w:val="00BF2B5E"/>
    <w:rsid w:val="00BF37F8"/>
    <w:rsid w:val="00BF3FCD"/>
    <w:rsid w:val="00BF4184"/>
    <w:rsid w:val="00BF4A9F"/>
    <w:rsid w:val="00BF5143"/>
    <w:rsid w:val="00BF5449"/>
    <w:rsid w:val="00BF5F78"/>
    <w:rsid w:val="00BF6468"/>
    <w:rsid w:val="00BF683B"/>
    <w:rsid w:val="00BF7507"/>
    <w:rsid w:val="00BF7C7A"/>
    <w:rsid w:val="00C01A40"/>
    <w:rsid w:val="00C02645"/>
    <w:rsid w:val="00C02C37"/>
    <w:rsid w:val="00C047B4"/>
    <w:rsid w:val="00C05C76"/>
    <w:rsid w:val="00C10528"/>
    <w:rsid w:val="00C10604"/>
    <w:rsid w:val="00C1217A"/>
    <w:rsid w:val="00C12676"/>
    <w:rsid w:val="00C134C5"/>
    <w:rsid w:val="00C15500"/>
    <w:rsid w:val="00C15599"/>
    <w:rsid w:val="00C16692"/>
    <w:rsid w:val="00C17081"/>
    <w:rsid w:val="00C20179"/>
    <w:rsid w:val="00C20941"/>
    <w:rsid w:val="00C215C8"/>
    <w:rsid w:val="00C217D8"/>
    <w:rsid w:val="00C22F39"/>
    <w:rsid w:val="00C239AB"/>
    <w:rsid w:val="00C26072"/>
    <w:rsid w:val="00C26EA8"/>
    <w:rsid w:val="00C27733"/>
    <w:rsid w:val="00C27887"/>
    <w:rsid w:val="00C310E4"/>
    <w:rsid w:val="00C3152C"/>
    <w:rsid w:val="00C31EFF"/>
    <w:rsid w:val="00C3294A"/>
    <w:rsid w:val="00C3524D"/>
    <w:rsid w:val="00C3528C"/>
    <w:rsid w:val="00C35B56"/>
    <w:rsid w:val="00C3649D"/>
    <w:rsid w:val="00C36633"/>
    <w:rsid w:val="00C36BC0"/>
    <w:rsid w:val="00C41CA8"/>
    <w:rsid w:val="00C4276B"/>
    <w:rsid w:val="00C4279C"/>
    <w:rsid w:val="00C4339D"/>
    <w:rsid w:val="00C43ADF"/>
    <w:rsid w:val="00C45ABF"/>
    <w:rsid w:val="00C45D00"/>
    <w:rsid w:val="00C47F4F"/>
    <w:rsid w:val="00C50935"/>
    <w:rsid w:val="00C52C0B"/>
    <w:rsid w:val="00C53468"/>
    <w:rsid w:val="00C5383F"/>
    <w:rsid w:val="00C53D0B"/>
    <w:rsid w:val="00C55509"/>
    <w:rsid w:val="00C5587F"/>
    <w:rsid w:val="00C55CF8"/>
    <w:rsid w:val="00C5610A"/>
    <w:rsid w:val="00C57EC4"/>
    <w:rsid w:val="00C57F83"/>
    <w:rsid w:val="00C6014E"/>
    <w:rsid w:val="00C609AD"/>
    <w:rsid w:val="00C609F2"/>
    <w:rsid w:val="00C6415C"/>
    <w:rsid w:val="00C6422C"/>
    <w:rsid w:val="00C6433B"/>
    <w:rsid w:val="00C649FF"/>
    <w:rsid w:val="00C655F5"/>
    <w:rsid w:val="00C65B0F"/>
    <w:rsid w:val="00C65E64"/>
    <w:rsid w:val="00C65FB9"/>
    <w:rsid w:val="00C66045"/>
    <w:rsid w:val="00C664BE"/>
    <w:rsid w:val="00C6698A"/>
    <w:rsid w:val="00C66B4A"/>
    <w:rsid w:val="00C66EDA"/>
    <w:rsid w:val="00C67B1D"/>
    <w:rsid w:val="00C71560"/>
    <w:rsid w:val="00C71933"/>
    <w:rsid w:val="00C71C04"/>
    <w:rsid w:val="00C71D1E"/>
    <w:rsid w:val="00C72D25"/>
    <w:rsid w:val="00C74626"/>
    <w:rsid w:val="00C77C43"/>
    <w:rsid w:val="00C80285"/>
    <w:rsid w:val="00C81E46"/>
    <w:rsid w:val="00C821F3"/>
    <w:rsid w:val="00C82CE1"/>
    <w:rsid w:val="00C8326F"/>
    <w:rsid w:val="00C83576"/>
    <w:rsid w:val="00C8490E"/>
    <w:rsid w:val="00C84AC7"/>
    <w:rsid w:val="00C84CD6"/>
    <w:rsid w:val="00C857FE"/>
    <w:rsid w:val="00C86787"/>
    <w:rsid w:val="00C8719A"/>
    <w:rsid w:val="00C87357"/>
    <w:rsid w:val="00C9022D"/>
    <w:rsid w:val="00C90D56"/>
    <w:rsid w:val="00C90D90"/>
    <w:rsid w:val="00C91134"/>
    <w:rsid w:val="00C91F8E"/>
    <w:rsid w:val="00C92A71"/>
    <w:rsid w:val="00C92B6E"/>
    <w:rsid w:val="00C94803"/>
    <w:rsid w:val="00C95ACC"/>
    <w:rsid w:val="00C962B8"/>
    <w:rsid w:val="00C96C84"/>
    <w:rsid w:val="00C97A67"/>
    <w:rsid w:val="00CA1188"/>
    <w:rsid w:val="00CA140B"/>
    <w:rsid w:val="00CA2585"/>
    <w:rsid w:val="00CA7EB6"/>
    <w:rsid w:val="00CB02CF"/>
    <w:rsid w:val="00CB0529"/>
    <w:rsid w:val="00CB33CB"/>
    <w:rsid w:val="00CB3678"/>
    <w:rsid w:val="00CB4448"/>
    <w:rsid w:val="00CB4B8B"/>
    <w:rsid w:val="00CB50EE"/>
    <w:rsid w:val="00CB5424"/>
    <w:rsid w:val="00CB6C4B"/>
    <w:rsid w:val="00CB6EC7"/>
    <w:rsid w:val="00CB768B"/>
    <w:rsid w:val="00CB7DE1"/>
    <w:rsid w:val="00CC0590"/>
    <w:rsid w:val="00CC108F"/>
    <w:rsid w:val="00CC23CF"/>
    <w:rsid w:val="00CC3A54"/>
    <w:rsid w:val="00CC6217"/>
    <w:rsid w:val="00CC6C40"/>
    <w:rsid w:val="00CC7296"/>
    <w:rsid w:val="00CC7393"/>
    <w:rsid w:val="00CC75AE"/>
    <w:rsid w:val="00CC76B9"/>
    <w:rsid w:val="00CC7828"/>
    <w:rsid w:val="00CD18DA"/>
    <w:rsid w:val="00CD1E3A"/>
    <w:rsid w:val="00CD21F0"/>
    <w:rsid w:val="00CD266E"/>
    <w:rsid w:val="00CD54B0"/>
    <w:rsid w:val="00CD7743"/>
    <w:rsid w:val="00CD79C2"/>
    <w:rsid w:val="00CE2BE6"/>
    <w:rsid w:val="00CE4B2C"/>
    <w:rsid w:val="00CE6AE3"/>
    <w:rsid w:val="00CE7703"/>
    <w:rsid w:val="00CF006A"/>
    <w:rsid w:val="00CF0AD1"/>
    <w:rsid w:val="00CF200D"/>
    <w:rsid w:val="00CF6B8A"/>
    <w:rsid w:val="00CF7960"/>
    <w:rsid w:val="00D00919"/>
    <w:rsid w:val="00D015E4"/>
    <w:rsid w:val="00D0296B"/>
    <w:rsid w:val="00D032F9"/>
    <w:rsid w:val="00D0336D"/>
    <w:rsid w:val="00D06187"/>
    <w:rsid w:val="00D064A4"/>
    <w:rsid w:val="00D06F75"/>
    <w:rsid w:val="00D10F66"/>
    <w:rsid w:val="00D10FFF"/>
    <w:rsid w:val="00D11C97"/>
    <w:rsid w:val="00D124CE"/>
    <w:rsid w:val="00D138A9"/>
    <w:rsid w:val="00D147B7"/>
    <w:rsid w:val="00D1566D"/>
    <w:rsid w:val="00D1634E"/>
    <w:rsid w:val="00D16AFD"/>
    <w:rsid w:val="00D20609"/>
    <w:rsid w:val="00D2243A"/>
    <w:rsid w:val="00D22568"/>
    <w:rsid w:val="00D231FF"/>
    <w:rsid w:val="00D2335C"/>
    <w:rsid w:val="00D24E9E"/>
    <w:rsid w:val="00D2512A"/>
    <w:rsid w:val="00D2631F"/>
    <w:rsid w:val="00D26515"/>
    <w:rsid w:val="00D265FD"/>
    <w:rsid w:val="00D26C3B"/>
    <w:rsid w:val="00D30BE6"/>
    <w:rsid w:val="00D31E82"/>
    <w:rsid w:val="00D33CE7"/>
    <w:rsid w:val="00D36D84"/>
    <w:rsid w:val="00D37B10"/>
    <w:rsid w:val="00D37DB6"/>
    <w:rsid w:val="00D4313F"/>
    <w:rsid w:val="00D44186"/>
    <w:rsid w:val="00D442A6"/>
    <w:rsid w:val="00D47AE8"/>
    <w:rsid w:val="00D50C0E"/>
    <w:rsid w:val="00D50DBB"/>
    <w:rsid w:val="00D50EDC"/>
    <w:rsid w:val="00D5206F"/>
    <w:rsid w:val="00D53CCC"/>
    <w:rsid w:val="00D543ED"/>
    <w:rsid w:val="00D5484A"/>
    <w:rsid w:val="00D54F35"/>
    <w:rsid w:val="00D5572A"/>
    <w:rsid w:val="00D561F9"/>
    <w:rsid w:val="00D56C0A"/>
    <w:rsid w:val="00D56DB3"/>
    <w:rsid w:val="00D57FBE"/>
    <w:rsid w:val="00D61155"/>
    <w:rsid w:val="00D62DFF"/>
    <w:rsid w:val="00D63E7A"/>
    <w:rsid w:val="00D64A78"/>
    <w:rsid w:val="00D65694"/>
    <w:rsid w:val="00D656DF"/>
    <w:rsid w:val="00D66E72"/>
    <w:rsid w:val="00D67A89"/>
    <w:rsid w:val="00D7074F"/>
    <w:rsid w:val="00D70832"/>
    <w:rsid w:val="00D70BB7"/>
    <w:rsid w:val="00D736D0"/>
    <w:rsid w:val="00D738CE"/>
    <w:rsid w:val="00D741F5"/>
    <w:rsid w:val="00D75656"/>
    <w:rsid w:val="00D76026"/>
    <w:rsid w:val="00D761EA"/>
    <w:rsid w:val="00D76B43"/>
    <w:rsid w:val="00D80238"/>
    <w:rsid w:val="00D804A8"/>
    <w:rsid w:val="00D80B36"/>
    <w:rsid w:val="00D81663"/>
    <w:rsid w:val="00D82103"/>
    <w:rsid w:val="00D825AC"/>
    <w:rsid w:val="00D825AD"/>
    <w:rsid w:val="00D83A98"/>
    <w:rsid w:val="00D86287"/>
    <w:rsid w:val="00D86319"/>
    <w:rsid w:val="00D877DC"/>
    <w:rsid w:val="00D87E87"/>
    <w:rsid w:val="00D900C7"/>
    <w:rsid w:val="00D904AB"/>
    <w:rsid w:val="00D91D19"/>
    <w:rsid w:val="00D9242E"/>
    <w:rsid w:val="00D92B58"/>
    <w:rsid w:val="00D92C07"/>
    <w:rsid w:val="00D93ADE"/>
    <w:rsid w:val="00D93FF8"/>
    <w:rsid w:val="00D94878"/>
    <w:rsid w:val="00D96401"/>
    <w:rsid w:val="00D96ACC"/>
    <w:rsid w:val="00D96E66"/>
    <w:rsid w:val="00DA0A10"/>
    <w:rsid w:val="00DA0E2D"/>
    <w:rsid w:val="00DA1477"/>
    <w:rsid w:val="00DA20BE"/>
    <w:rsid w:val="00DA2877"/>
    <w:rsid w:val="00DA32B9"/>
    <w:rsid w:val="00DA35D0"/>
    <w:rsid w:val="00DA3AC2"/>
    <w:rsid w:val="00DA4AE7"/>
    <w:rsid w:val="00DA4D72"/>
    <w:rsid w:val="00DA53DA"/>
    <w:rsid w:val="00DA5654"/>
    <w:rsid w:val="00DA5682"/>
    <w:rsid w:val="00DA57C8"/>
    <w:rsid w:val="00DA77FB"/>
    <w:rsid w:val="00DB1558"/>
    <w:rsid w:val="00DB1590"/>
    <w:rsid w:val="00DB2198"/>
    <w:rsid w:val="00DB2DF0"/>
    <w:rsid w:val="00DB3FA5"/>
    <w:rsid w:val="00DB44A8"/>
    <w:rsid w:val="00DB4C33"/>
    <w:rsid w:val="00DB661A"/>
    <w:rsid w:val="00DB72FB"/>
    <w:rsid w:val="00DB7998"/>
    <w:rsid w:val="00DC0523"/>
    <w:rsid w:val="00DC0AB3"/>
    <w:rsid w:val="00DC1612"/>
    <w:rsid w:val="00DC19B1"/>
    <w:rsid w:val="00DC276D"/>
    <w:rsid w:val="00DC32BE"/>
    <w:rsid w:val="00DC3BB4"/>
    <w:rsid w:val="00DC3DC8"/>
    <w:rsid w:val="00DC3F6D"/>
    <w:rsid w:val="00DC5C26"/>
    <w:rsid w:val="00DC6056"/>
    <w:rsid w:val="00DC6067"/>
    <w:rsid w:val="00DC6CB7"/>
    <w:rsid w:val="00DC7093"/>
    <w:rsid w:val="00DC7688"/>
    <w:rsid w:val="00DC7B02"/>
    <w:rsid w:val="00DD056B"/>
    <w:rsid w:val="00DD1683"/>
    <w:rsid w:val="00DD199A"/>
    <w:rsid w:val="00DD4BE2"/>
    <w:rsid w:val="00DD509A"/>
    <w:rsid w:val="00DD5C29"/>
    <w:rsid w:val="00DD5D9B"/>
    <w:rsid w:val="00DD6C66"/>
    <w:rsid w:val="00DD7197"/>
    <w:rsid w:val="00DE1906"/>
    <w:rsid w:val="00DE20FE"/>
    <w:rsid w:val="00DE4319"/>
    <w:rsid w:val="00DE5231"/>
    <w:rsid w:val="00DE5422"/>
    <w:rsid w:val="00DE68F3"/>
    <w:rsid w:val="00DE7A07"/>
    <w:rsid w:val="00DE7BC4"/>
    <w:rsid w:val="00DF120F"/>
    <w:rsid w:val="00DF244E"/>
    <w:rsid w:val="00DF2EC9"/>
    <w:rsid w:val="00DF34CE"/>
    <w:rsid w:val="00DF3E85"/>
    <w:rsid w:val="00DF3EDE"/>
    <w:rsid w:val="00DF445C"/>
    <w:rsid w:val="00DF56BD"/>
    <w:rsid w:val="00DF58C6"/>
    <w:rsid w:val="00DF7720"/>
    <w:rsid w:val="00E005EC"/>
    <w:rsid w:val="00E01633"/>
    <w:rsid w:val="00E016BC"/>
    <w:rsid w:val="00E03A4E"/>
    <w:rsid w:val="00E03D5E"/>
    <w:rsid w:val="00E042E9"/>
    <w:rsid w:val="00E05341"/>
    <w:rsid w:val="00E05655"/>
    <w:rsid w:val="00E05843"/>
    <w:rsid w:val="00E05E60"/>
    <w:rsid w:val="00E05F62"/>
    <w:rsid w:val="00E065B6"/>
    <w:rsid w:val="00E07233"/>
    <w:rsid w:val="00E10DFC"/>
    <w:rsid w:val="00E11159"/>
    <w:rsid w:val="00E12343"/>
    <w:rsid w:val="00E128EE"/>
    <w:rsid w:val="00E1400E"/>
    <w:rsid w:val="00E1476D"/>
    <w:rsid w:val="00E148D0"/>
    <w:rsid w:val="00E16FA5"/>
    <w:rsid w:val="00E1715D"/>
    <w:rsid w:val="00E178FC"/>
    <w:rsid w:val="00E17E7B"/>
    <w:rsid w:val="00E2187B"/>
    <w:rsid w:val="00E219D0"/>
    <w:rsid w:val="00E22693"/>
    <w:rsid w:val="00E2288D"/>
    <w:rsid w:val="00E24F4A"/>
    <w:rsid w:val="00E252A8"/>
    <w:rsid w:val="00E255A8"/>
    <w:rsid w:val="00E25A9C"/>
    <w:rsid w:val="00E27006"/>
    <w:rsid w:val="00E2760D"/>
    <w:rsid w:val="00E27ABE"/>
    <w:rsid w:val="00E309B1"/>
    <w:rsid w:val="00E3126C"/>
    <w:rsid w:val="00E319D2"/>
    <w:rsid w:val="00E321E2"/>
    <w:rsid w:val="00E3286F"/>
    <w:rsid w:val="00E349ED"/>
    <w:rsid w:val="00E34CDD"/>
    <w:rsid w:val="00E34F64"/>
    <w:rsid w:val="00E352EB"/>
    <w:rsid w:val="00E35BB5"/>
    <w:rsid w:val="00E35C23"/>
    <w:rsid w:val="00E35C9F"/>
    <w:rsid w:val="00E366AE"/>
    <w:rsid w:val="00E370A8"/>
    <w:rsid w:val="00E371E8"/>
    <w:rsid w:val="00E4129C"/>
    <w:rsid w:val="00E41D40"/>
    <w:rsid w:val="00E42CE4"/>
    <w:rsid w:val="00E44DA3"/>
    <w:rsid w:val="00E44F5C"/>
    <w:rsid w:val="00E45F11"/>
    <w:rsid w:val="00E46371"/>
    <w:rsid w:val="00E46B9F"/>
    <w:rsid w:val="00E506EC"/>
    <w:rsid w:val="00E50F78"/>
    <w:rsid w:val="00E51156"/>
    <w:rsid w:val="00E517B8"/>
    <w:rsid w:val="00E523EB"/>
    <w:rsid w:val="00E532AF"/>
    <w:rsid w:val="00E5374F"/>
    <w:rsid w:val="00E54AE2"/>
    <w:rsid w:val="00E55AEF"/>
    <w:rsid w:val="00E572AB"/>
    <w:rsid w:val="00E57EA6"/>
    <w:rsid w:val="00E602E4"/>
    <w:rsid w:val="00E621B4"/>
    <w:rsid w:val="00E62FC3"/>
    <w:rsid w:val="00E653D3"/>
    <w:rsid w:val="00E66A9C"/>
    <w:rsid w:val="00E66DA8"/>
    <w:rsid w:val="00E67F63"/>
    <w:rsid w:val="00E71322"/>
    <w:rsid w:val="00E71C1F"/>
    <w:rsid w:val="00E7447D"/>
    <w:rsid w:val="00E80244"/>
    <w:rsid w:val="00E81455"/>
    <w:rsid w:val="00E81784"/>
    <w:rsid w:val="00E8271D"/>
    <w:rsid w:val="00E833C5"/>
    <w:rsid w:val="00E84472"/>
    <w:rsid w:val="00E8767F"/>
    <w:rsid w:val="00E87B34"/>
    <w:rsid w:val="00E926E6"/>
    <w:rsid w:val="00E92CEC"/>
    <w:rsid w:val="00E92D74"/>
    <w:rsid w:val="00E94135"/>
    <w:rsid w:val="00E95748"/>
    <w:rsid w:val="00E95D4E"/>
    <w:rsid w:val="00EA0320"/>
    <w:rsid w:val="00EA2E3D"/>
    <w:rsid w:val="00EA2E93"/>
    <w:rsid w:val="00EA4947"/>
    <w:rsid w:val="00EA4DBF"/>
    <w:rsid w:val="00EA4F63"/>
    <w:rsid w:val="00EA53C1"/>
    <w:rsid w:val="00EA5CD4"/>
    <w:rsid w:val="00EA763A"/>
    <w:rsid w:val="00EB1778"/>
    <w:rsid w:val="00EB2B88"/>
    <w:rsid w:val="00EB2CE0"/>
    <w:rsid w:val="00EB3B67"/>
    <w:rsid w:val="00EB3C8B"/>
    <w:rsid w:val="00EB5E88"/>
    <w:rsid w:val="00EB6B26"/>
    <w:rsid w:val="00EB75AB"/>
    <w:rsid w:val="00EC2DBD"/>
    <w:rsid w:val="00EC42DF"/>
    <w:rsid w:val="00EC5EA4"/>
    <w:rsid w:val="00EC6893"/>
    <w:rsid w:val="00EC785C"/>
    <w:rsid w:val="00ED0165"/>
    <w:rsid w:val="00ED0253"/>
    <w:rsid w:val="00ED1388"/>
    <w:rsid w:val="00ED335F"/>
    <w:rsid w:val="00ED34FF"/>
    <w:rsid w:val="00ED4CF5"/>
    <w:rsid w:val="00ED52C8"/>
    <w:rsid w:val="00ED5BAD"/>
    <w:rsid w:val="00ED64CE"/>
    <w:rsid w:val="00ED6ADF"/>
    <w:rsid w:val="00ED7731"/>
    <w:rsid w:val="00ED7D66"/>
    <w:rsid w:val="00EE0B4F"/>
    <w:rsid w:val="00EE0C73"/>
    <w:rsid w:val="00EE1327"/>
    <w:rsid w:val="00EE1689"/>
    <w:rsid w:val="00EE1EA0"/>
    <w:rsid w:val="00EE2111"/>
    <w:rsid w:val="00EE29DB"/>
    <w:rsid w:val="00EE2EC2"/>
    <w:rsid w:val="00EE3C65"/>
    <w:rsid w:val="00EE4913"/>
    <w:rsid w:val="00EE4CCD"/>
    <w:rsid w:val="00EE6119"/>
    <w:rsid w:val="00EE700D"/>
    <w:rsid w:val="00EE75EB"/>
    <w:rsid w:val="00EF056E"/>
    <w:rsid w:val="00EF0D07"/>
    <w:rsid w:val="00EF217E"/>
    <w:rsid w:val="00EF228A"/>
    <w:rsid w:val="00EF34C2"/>
    <w:rsid w:val="00EF3E33"/>
    <w:rsid w:val="00EF3FA4"/>
    <w:rsid w:val="00EF46EC"/>
    <w:rsid w:val="00EF5479"/>
    <w:rsid w:val="00EF5C23"/>
    <w:rsid w:val="00EF6858"/>
    <w:rsid w:val="00EF6E33"/>
    <w:rsid w:val="00EF73A1"/>
    <w:rsid w:val="00EF77BB"/>
    <w:rsid w:val="00EF7BF8"/>
    <w:rsid w:val="00F001E4"/>
    <w:rsid w:val="00F003FE"/>
    <w:rsid w:val="00F00B23"/>
    <w:rsid w:val="00F00D82"/>
    <w:rsid w:val="00F011B1"/>
    <w:rsid w:val="00F01DB8"/>
    <w:rsid w:val="00F0258B"/>
    <w:rsid w:val="00F0685F"/>
    <w:rsid w:val="00F07AAA"/>
    <w:rsid w:val="00F106D3"/>
    <w:rsid w:val="00F17001"/>
    <w:rsid w:val="00F17408"/>
    <w:rsid w:val="00F20501"/>
    <w:rsid w:val="00F206B1"/>
    <w:rsid w:val="00F20F63"/>
    <w:rsid w:val="00F23953"/>
    <w:rsid w:val="00F252E5"/>
    <w:rsid w:val="00F258DB"/>
    <w:rsid w:val="00F25D85"/>
    <w:rsid w:val="00F2661A"/>
    <w:rsid w:val="00F27334"/>
    <w:rsid w:val="00F27A41"/>
    <w:rsid w:val="00F31452"/>
    <w:rsid w:val="00F31E4A"/>
    <w:rsid w:val="00F324DE"/>
    <w:rsid w:val="00F32DC9"/>
    <w:rsid w:val="00F32E1E"/>
    <w:rsid w:val="00F32E7F"/>
    <w:rsid w:val="00F32EBD"/>
    <w:rsid w:val="00F33CC8"/>
    <w:rsid w:val="00F34A00"/>
    <w:rsid w:val="00F367FB"/>
    <w:rsid w:val="00F36B26"/>
    <w:rsid w:val="00F36CE3"/>
    <w:rsid w:val="00F37300"/>
    <w:rsid w:val="00F37A07"/>
    <w:rsid w:val="00F422D5"/>
    <w:rsid w:val="00F4251D"/>
    <w:rsid w:val="00F44C62"/>
    <w:rsid w:val="00F44D30"/>
    <w:rsid w:val="00F450CE"/>
    <w:rsid w:val="00F450DE"/>
    <w:rsid w:val="00F45828"/>
    <w:rsid w:val="00F46915"/>
    <w:rsid w:val="00F4741A"/>
    <w:rsid w:val="00F47488"/>
    <w:rsid w:val="00F47CD2"/>
    <w:rsid w:val="00F50D86"/>
    <w:rsid w:val="00F51518"/>
    <w:rsid w:val="00F517C3"/>
    <w:rsid w:val="00F520D4"/>
    <w:rsid w:val="00F52F5E"/>
    <w:rsid w:val="00F53801"/>
    <w:rsid w:val="00F55286"/>
    <w:rsid w:val="00F555C3"/>
    <w:rsid w:val="00F57417"/>
    <w:rsid w:val="00F57C08"/>
    <w:rsid w:val="00F60257"/>
    <w:rsid w:val="00F60486"/>
    <w:rsid w:val="00F60E4E"/>
    <w:rsid w:val="00F62648"/>
    <w:rsid w:val="00F6361D"/>
    <w:rsid w:val="00F66B1E"/>
    <w:rsid w:val="00F67867"/>
    <w:rsid w:val="00F70637"/>
    <w:rsid w:val="00F707F7"/>
    <w:rsid w:val="00F71F09"/>
    <w:rsid w:val="00F7209A"/>
    <w:rsid w:val="00F73182"/>
    <w:rsid w:val="00F7399F"/>
    <w:rsid w:val="00F754D1"/>
    <w:rsid w:val="00F758EA"/>
    <w:rsid w:val="00F75F76"/>
    <w:rsid w:val="00F77DBE"/>
    <w:rsid w:val="00F8073B"/>
    <w:rsid w:val="00F8095A"/>
    <w:rsid w:val="00F82187"/>
    <w:rsid w:val="00F82553"/>
    <w:rsid w:val="00F826FF"/>
    <w:rsid w:val="00F8374B"/>
    <w:rsid w:val="00F867B6"/>
    <w:rsid w:val="00F868E3"/>
    <w:rsid w:val="00F874D4"/>
    <w:rsid w:val="00F877A5"/>
    <w:rsid w:val="00F87809"/>
    <w:rsid w:val="00F87C33"/>
    <w:rsid w:val="00F902ED"/>
    <w:rsid w:val="00F92B95"/>
    <w:rsid w:val="00F9365C"/>
    <w:rsid w:val="00F9517E"/>
    <w:rsid w:val="00FA092A"/>
    <w:rsid w:val="00FA0CB4"/>
    <w:rsid w:val="00FA0CD4"/>
    <w:rsid w:val="00FA1124"/>
    <w:rsid w:val="00FA1A60"/>
    <w:rsid w:val="00FA1A71"/>
    <w:rsid w:val="00FA2F10"/>
    <w:rsid w:val="00FA39F1"/>
    <w:rsid w:val="00FA5716"/>
    <w:rsid w:val="00FA649C"/>
    <w:rsid w:val="00FA7DED"/>
    <w:rsid w:val="00FB06D9"/>
    <w:rsid w:val="00FB11E9"/>
    <w:rsid w:val="00FB13E0"/>
    <w:rsid w:val="00FB20EA"/>
    <w:rsid w:val="00FB2999"/>
    <w:rsid w:val="00FB30F4"/>
    <w:rsid w:val="00FB33E4"/>
    <w:rsid w:val="00FB3450"/>
    <w:rsid w:val="00FB3C66"/>
    <w:rsid w:val="00FB4500"/>
    <w:rsid w:val="00FB5847"/>
    <w:rsid w:val="00FB60FF"/>
    <w:rsid w:val="00FB7F44"/>
    <w:rsid w:val="00FC0161"/>
    <w:rsid w:val="00FC08A5"/>
    <w:rsid w:val="00FC2705"/>
    <w:rsid w:val="00FC5497"/>
    <w:rsid w:val="00FC5F90"/>
    <w:rsid w:val="00FC73AB"/>
    <w:rsid w:val="00FC75BF"/>
    <w:rsid w:val="00FC7C59"/>
    <w:rsid w:val="00FC7F74"/>
    <w:rsid w:val="00FD03EB"/>
    <w:rsid w:val="00FD0ECB"/>
    <w:rsid w:val="00FD579D"/>
    <w:rsid w:val="00FE126F"/>
    <w:rsid w:val="00FE12C4"/>
    <w:rsid w:val="00FE18F2"/>
    <w:rsid w:val="00FE212A"/>
    <w:rsid w:val="00FE22F4"/>
    <w:rsid w:val="00FE2E7D"/>
    <w:rsid w:val="00FE2EBE"/>
    <w:rsid w:val="00FE3717"/>
    <w:rsid w:val="00FE3AC1"/>
    <w:rsid w:val="00FE40CD"/>
    <w:rsid w:val="00FE680F"/>
    <w:rsid w:val="00FF03AF"/>
    <w:rsid w:val="00FF16ED"/>
    <w:rsid w:val="00FF4F03"/>
    <w:rsid w:val="00FF508F"/>
    <w:rsid w:val="00FF5DFE"/>
    <w:rsid w:val="00FF7D33"/>
    <w:rsid w:val="015B4FE6"/>
    <w:rsid w:val="021E3AC0"/>
    <w:rsid w:val="02A06AA3"/>
    <w:rsid w:val="039C4C0D"/>
    <w:rsid w:val="0484787F"/>
    <w:rsid w:val="05A36F5B"/>
    <w:rsid w:val="05B60A3D"/>
    <w:rsid w:val="05DD690A"/>
    <w:rsid w:val="05E41A4E"/>
    <w:rsid w:val="05F9301F"/>
    <w:rsid w:val="06797C85"/>
    <w:rsid w:val="068E5516"/>
    <w:rsid w:val="069F7723"/>
    <w:rsid w:val="06E26484"/>
    <w:rsid w:val="07375BAD"/>
    <w:rsid w:val="07754928"/>
    <w:rsid w:val="07C05325"/>
    <w:rsid w:val="07D948ED"/>
    <w:rsid w:val="080F2686"/>
    <w:rsid w:val="08273E74"/>
    <w:rsid w:val="08463F7C"/>
    <w:rsid w:val="08624EAC"/>
    <w:rsid w:val="08C01BD2"/>
    <w:rsid w:val="08D5567E"/>
    <w:rsid w:val="08DB7CA3"/>
    <w:rsid w:val="091F2D9D"/>
    <w:rsid w:val="092C1016"/>
    <w:rsid w:val="098A46BA"/>
    <w:rsid w:val="0AA83411"/>
    <w:rsid w:val="0ADB7197"/>
    <w:rsid w:val="0B1A7CC0"/>
    <w:rsid w:val="0B5D195B"/>
    <w:rsid w:val="0BA13F3D"/>
    <w:rsid w:val="0C122745"/>
    <w:rsid w:val="0C8C0FC7"/>
    <w:rsid w:val="0CEB37DC"/>
    <w:rsid w:val="0D2569D0"/>
    <w:rsid w:val="0D3A01A5"/>
    <w:rsid w:val="0D9719CD"/>
    <w:rsid w:val="0E4A4418"/>
    <w:rsid w:val="0E76520D"/>
    <w:rsid w:val="0F1F345E"/>
    <w:rsid w:val="0FB72DE4"/>
    <w:rsid w:val="0FC71A98"/>
    <w:rsid w:val="0FCC70AF"/>
    <w:rsid w:val="0FFF1232"/>
    <w:rsid w:val="10545A22"/>
    <w:rsid w:val="10741FC5"/>
    <w:rsid w:val="10857989"/>
    <w:rsid w:val="109176D7"/>
    <w:rsid w:val="10A73332"/>
    <w:rsid w:val="10B71B0D"/>
    <w:rsid w:val="112C156D"/>
    <w:rsid w:val="114C7C5E"/>
    <w:rsid w:val="11561202"/>
    <w:rsid w:val="115E3806"/>
    <w:rsid w:val="11755C50"/>
    <w:rsid w:val="1279351E"/>
    <w:rsid w:val="13D74376"/>
    <w:rsid w:val="13F866C4"/>
    <w:rsid w:val="141554C8"/>
    <w:rsid w:val="144B1806"/>
    <w:rsid w:val="14902DA1"/>
    <w:rsid w:val="149E54BE"/>
    <w:rsid w:val="14B415D7"/>
    <w:rsid w:val="154B4A3D"/>
    <w:rsid w:val="155142DE"/>
    <w:rsid w:val="157E709D"/>
    <w:rsid w:val="15904921"/>
    <w:rsid w:val="160548D9"/>
    <w:rsid w:val="16490414"/>
    <w:rsid w:val="16970417"/>
    <w:rsid w:val="16BA7D72"/>
    <w:rsid w:val="16D50F3F"/>
    <w:rsid w:val="16E53597"/>
    <w:rsid w:val="170610F8"/>
    <w:rsid w:val="17943E0C"/>
    <w:rsid w:val="17D15BAA"/>
    <w:rsid w:val="17FA0C78"/>
    <w:rsid w:val="18574301"/>
    <w:rsid w:val="19137454"/>
    <w:rsid w:val="19257F5C"/>
    <w:rsid w:val="19636CD6"/>
    <w:rsid w:val="1A34227A"/>
    <w:rsid w:val="1A3A4395"/>
    <w:rsid w:val="1B370108"/>
    <w:rsid w:val="1B8F1D41"/>
    <w:rsid w:val="1B8F5B60"/>
    <w:rsid w:val="1C1D13BE"/>
    <w:rsid w:val="1C5D68E3"/>
    <w:rsid w:val="1CB534CC"/>
    <w:rsid w:val="1D4B1F5B"/>
    <w:rsid w:val="1D96353B"/>
    <w:rsid w:val="1DAD0832"/>
    <w:rsid w:val="1DC27588"/>
    <w:rsid w:val="1DE63A32"/>
    <w:rsid w:val="1E3248FC"/>
    <w:rsid w:val="1E990AA4"/>
    <w:rsid w:val="1EAC7180"/>
    <w:rsid w:val="1ECE699F"/>
    <w:rsid w:val="1EE23233"/>
    <w:rsid w:val="1F80083F"/>
    <w:rsid w:val="1F946598"/>
    <w:rsid w:val="1FA35E1F"/>
    <w:rsid w:val="202A2072"/>
    <w:rsid w:val="20F47362"/>
    <w:rsid w:val="21294361"/>
    <w:rsid w:val="213A656E"/>
    <w:rsid w:val="214178FD"/>
    <w:rsid w:val="215771E6"/>
    <w:rsid w:val="215A464A"/>
    <w:rsid w:val="21AD6D40"/>
    <w:rsid w:val="21B06830"/>
    <w:rsid w:val="21B14BC0"/>
    <w:rsid w:val="22543660"/>
    <w:rsid w:val="22622E99"/>
    <w:rsid w:val="22C262CD"/>
    <w:rsid w:val="236B3957"/>
    <w:rsid w:val="23FA1FE5"/>
    <w:rsid w:val="242F7EE0"/>
    <w:rsid w:val="2439074D"/>
    <w:rsid w:val="244618A9"/>
    <w:rsid w:val="24877D1C"/>
    <w:rsid w:val="25DF5936"/>
    <w:rsid w:val="25EB2620"/>
    <w:rsid w:val="260C2D3E"/>
    <w:rsid w:val="260E1D77"/>
    <w:rsid w:val="26136DDF"/>
    <w:rsid w:val="261E6B2D"/>
    <w:rsid w:val="262D48F3"/>
    <w:rsid w:val="263E717E"/>
    <w:rsid w:val="26B541DE"/>
    <w:rsid w:val="27AE39D3"/>
    <w:rsid w:val="27E23B0C"/>
    <w:rsid w:val="283F446A"/>
    <w:rsid w:val="28C037FD"/>
    <w:rsid w:val="292A336C"/>
    <w:rsid w:val="29436345"/>
    <w:rsid w:val="29514455"/>
    <w:rsid w:val="297B38E0"/>
    <w:rsid w:val="297E0FC2"/>
    <w:rsid w:val="2A32421B"/>
    <w:rsid w:val="2A866380"/>
    <w:rsid w:val="2ABA31D9"/>
    <w:rsid w:val="2AD22E02"/>
    <w:rsid w:val="2AE00186"/>
    <w:rsid w:val="2AF67A60"/>
    <w:rsid w:val="2B073965"/>
    <w:rsid w:val="2B2020FD"/>
    <w:rsid w:val="2BF01901"/>
    <w:rsid w:val="2C1D0965"/>
    <w:rsid w:val="2C3818FC"/>
    <w:rsid w:val="2CDE12DE"/>
    <w:rsid w:val="2D263E4A"/>
    <w:rsid w:val="2D621327"/>
    <w:rsid w:val="2D994E09"/>
    <w:rsid w:val="2DC73440"/>
    <w:rsid w:val="2DC84C0A"/>
    <w:rsid w:val="2EE8585B"/>
    <w:rsid w:val="2FE82870"/>
    <w:rsid w:val="2FF87D20"/>
    <w:rsid w:val="309D23E8"/>
    <w:rsid w:val="31813C90"/>
    <w:rsid w:val="323963CE"/>
    <w:rsid w:val="32D85BE7"/>
    <w:rsid w:val="33367A22"/>
    <w:rsid w:val="334D2131"/>
    <w:rsid w:val="34493F89"/>
    <w:rsid w:val="348E16FA"/>
    <w:rsid w:val="34E47813"/>
    <w:rsid w:val="34FF38FF"/>
    <w:rsid w:val="358D4A67"/>
    <w:rsid w:val="35B20971"/>
    <w:rsid w:val="371D14A6"/>
    <w:rsid w:val="37353608"/>
    <w:rsid w:val="37BA3B0D"/>
    <w:rsid w:val="37F7015B"/>
    <w:rsid w:val="37F963E3"/>
    <w:rsid w:val="381E307A"/>
    <w:rsid w:val="38934003"/>
    <w:rsid w:val="39761CB6"/>
    <w:rsid w:val="397F500E"/>
    <w:rsid w:val="39D27097"/>
    <w:rsid w:val="39E42DA5"/>
    <w:rsid w:val="39E621A9"/>
    <w:rsid w:val="3A12378C"/>
    <w:rsid w:val="3A654204"/>
    <w:rsid w:val="3AAA1A0F"/>
    <w:rsid w:val="3AF92B9E"/>
    <w:rsid w:val="3B3836C7"/>
    <w:rsid w:val="3B3D2A8B"/>
    <w:rsid w:val="3BDD1B6F"/>
    <w:rsid w:val="3C4F0682"/>
    <w:rsid w:val="3C776471"/>
    <w:rsid w:val="3D4D153C"/>
    <w:rsid w:val="3D6E1622"/>
    <w:rsid w:val="3D7B236D"/>
    <w:rsid w:val="3DA54918"/>
    <w:rsid w:val="3DCA50DB"/>
    <w:rsid w:val="3DE9514C"/>
    <w:rsid w:val="3E324340"/>
    <w:rsid w:val="3E8F1850"/>
    <w:rsid w:val="3EAB2402"/>
    <w:rsid w:val="3EC46D1A"/>
    <w:rsid w:val="3F073ADC"/>
    <w:rsid w:val="3F4F5483"/>
    <w:rsid w:val="3F541890"/>
    <w:rsid w:val="3FA1798B"/>
    <w:rsid w:val="3FC03C8B"/>
    <w:rsid w:val="3FEB51AC"/>
    <w:rsid w:val="40490124"/>
    <w:rsid w:val="40EC7B34"/>
    <w:rsid w:val="40EF2A79"/>
    <w:rsid w:val="410D4CAE"/>
    <w:rsid w:val="4205007B"/>
    <w:rsid w:val="42AB0C22"/>
    <w:rsid w:val="430622FC"/>
    <w:rsid w:val="43440B39"/>
    <w:rsid w:val="436A4639"/>
    <w:rsid w:val="43DE6DD5"/>
    <w:rsid w:val="444132B0"/>
    <w:rsid w:val="444C01E3"/>
    <w:rsid w:val="445822A5"/>
    <w:rsid w:val="447119F7"/>
    <w:rsid w:val="44801B08"/>
    <w:rsid w:val="44953855"/>
    <w:rsid w:val="44C4421D"/>
    <w:rsid w:val="44E9612B"/>
    <w:rsid w:val="452A6E12"/>
    <w:rsid w:val="456853EA"/>
    <w:rsid w:val="45AD6A5F"/>
    <w:rsid w:val="4615280E"/>
    <w:rsid w:val="461A539E"/>
    <w:rsid w:val="46503FBA"/>
    <w:rsid w:val="471D19C3"/>
    <w:rsid w:val="47266AC9"/>
    <w:rsid w:val="472F6522"/>
    <w:rsid w:val="473016F6"/>
    <w:rsid w:val="474251B8"/>
    <w:rsid w:val="477D58CE"/>
    <w:rsid w:val="47C3256A"/>
    <w:rsid w:val="48981928"/>
    <w:rsid w:val="49382AE4"/>
    <w:rsid w:val="49AA2A8D"/>
    <w:rsid w:val="49D75E2E"/>
    <w:rsid w:val="4A6743AB"/>
    <w:rsid w:val="4A7963AE"/>
    <w:rsid w:val="4AB64608"/>
    <w:rsid w:val="4AD33E5D"/>
    <w:rsid w:val="4BA426B2"/>
    <w:rsid w:val="4BC278B8"/>
    <w:rsid w:val="4BE64A79"/>
    <w:rsid w:val="4C100C5A"/>
    <w:rsid w:val="4C945861"/>
    <w:rsid w:val="4CBA59BF"/>
    <w:rsid w:val="4D8B3B2A"/>
    <w:rsid w:val="4DFD4A10"/>
    <w:rsid w:val="4E086492"/>
    <w:rsid w:val="4E102281"/>
    <w:rsid w:val="4E1458CD"/>
    <w:rsid w:val="4E50267E"/>
    <w:rsid w:val="4EA71CAC"/>
    <w:rsid w:val="4EF83441"/>
    <w:rsid w:val="4F035942"/>
    <w:rsid w:val="4F464AA2"/>
    <w:rsid w:val="4F5E1510"/>
    <w:rsid w:val="4F6028CE"/>
    <w:rsid w:val="5067281D"/>
    <w:rsid w:val="50744B11"/>
    <w:rsid w:val="507A1C34"/>
    <w:rsid w:val="50B057F0"/>
    <w:rsid w:val="50E83041"/>
    <w:rsid w:val="51366CEC"/>
    <w:rsid w:val="51714DE5"/>
    <w:rsid w:val="51917771"/>
    <w:rsid w:val="51CC4711"/>
    <w:rsid w:val="51DA12CF"/>
    <w:rsid w:val="51DF4444"/>
    <w:rsid w:val="523522B6"/>
    <w:rsid w:val="526A0045"/>
    <w:rsid w:val="52990A97"/>
    <w:rsid w:val="529945F3"/>
    <w:rsid w:val="52CB47FC"/>
    <w:rsid w:val="52FB0298"/>
    <w:rsid w:val="5374327E"/>
    <w:rsid w:val="537D6E41"/>
    <w:rsid w:val="53A019E4"/>
    <w:rsid w:val="542720D3"/>
    <w:rsid w:val="545A24A8"/>
    <w:rsid w:val="562E14F6"/>
    <w:rsid w:val="562E27A9"/>
    <w:rsid w:val="567027DE"/>
    <w:rsid w:val="56F225F5"/>
    <w:rsid w:val="5732079D"/>
    <w:rsid w:val="573E0712"/>
    <w:rsid w:val="578F4217"/>
    <w:rsid w:val="57B91294"/>
    <w:rsid w:val="57FB18AC"/>
    <w:rsid w:val="58BC103B"/>
    <w:rsid w:val="58C25617"/>
    <w:rsid w:val="58C47CE9"/>
    <w:rsid w:val="592C2C48"/>
    <w:rsid w:val="5934151A"/>
    <w:rsid w:val="595871BA"/>
    <w:rsid w:val="597B1102"/>
    <w:rsid w:val="598031A0"/>
    <w:rsid w:val="59DD570D"/>
    <w:rsid w:val="5A0B027E"/>
    <w:rsid w:val="5A455061"/>
    <w:rsid w:val="5AB32912"/>
    <w:rsid w:val="5B302D7B"/>
    <w:rsid w:val="5B505CE1"/>
    <w:rsid w:val="5BEC1DB3"/>
    <w:rsid w:val="5C6F2F0B"/>
    <w:rsid w:val="5CEA0A7A"/>
    <w:rsid w:val="5D521F6E"/>
    <w:rsid w:val="5D732256"/>
    <w:rsid w:val="5D7C47ED"/>
    <w:rsid w:val="5E011052"/>
    <w:rsid w:val="5E5F0F31"/>
    <w:rsid w:val="5E611519"/>
    <w:rsid w:val="5ED02B2C"/>
    <w:rsid w:val="5FDD697F"/>
    <w:rsid w:val="5FFE63DD"/>
    <w:rsid w:val="601C6864"/>
    <w:rsid w:val="607115CF"/>
    <w:rsid w:val="60FF4924"/>
    <w:rsid w:val="61781CAF"/>
    <w:rsid w:val="61B256D1"/>
    <w:rsid w:val="621A5025"/>
    <w:rsid w:val="622F761F"/>
    <w:rsid w:val="62516C98"/>
    <w:rsid w:val="6252656D"/>
    <w:rsid w:val="628D57F7"/>
    <w:rsid w:val="62AD7C47"/>
    <w:rsid w:val="62DE4F3D"/>
    <w:rsid w:val="62F9344E"/>
    <w:rsid w:val="63415F7B"/>
    <w:rsid w:val="638E5891"/>
    <w:rsid w:val="638E7A78"/>
    <w:rsid w:val="63B258CE"/>
    <w:rsid w:val="63DC07E4"/>
    <w:rsid w:val="63FA5EBF"/>
    <w:rsid w:val="651B358E"/>
    <w:rsid w:val="655B7E2E"/>
    <w:rsid w:val="65BD4434"/>
    <w:rsid w:val="65CE4B39"/>
    <w:rsid w:val="661C136B"/>
    <w:rsid w:val="663042DF"/>
    <w:rsid w:val="66320B8F"/>
    <w:rsid w:val="66974E96"/>
    <w:rsid w:val="66C525F8"/>
    <w:rsid w:val="66CF3C00"/>
    <w:rsid w:val="674072DB"/>
    <w:rsid w:val="68AA27EE"/>
    <w:rsid w:val="68BB1CC2"/>
    <w:rsid w:val="68E1064A"/>
    <w:rsid w:val="690802CD"/>
    <w:rsid w:val="69112CDD"/>
    <w:rsid w:val="696933E4"/>
    <w:rsid w:val="69735746"/>
    <w:rsid w:val="69C266CE"/>
    <w:rsid w:val="69C441F4"/>
    <w:rsid w:val="69CA7330"/>
    <w:rsid w:val="69FB573C"/>
    <w:rsid w:val="6A7D30F8"/>
    <w:rsid w:val="6B021EC9"/>
    <w:rsid w:val="6B5D03B0"/>
    <w:rsid w:val="6BF40694"/>
    <w:rsid w:val="6C1178EC"/>
    <w:rsid w:val="6C622427"/>
    <w:rsid w:val="6C647510"/>
    <w:rsid w:val="6C750698"/>
    <w:rsid w:val="6C7F2654"/>
    <w:rsid w:val="6C865790"/>
    <w:rsid w:val="6CED3A62"/>
    <w:rsid w:val="6CEE08CD"/>
    <w:rsid w:val="6CFB39CE"/>
    <w:rsid w:val="6D143F6B"/>
    <w:rsid w:val="6D3D0C7F"/>
    <w:rsid w:val="6D4D1AF9"/>
    <w:rsid w:val="6D7D4DE5"/>
    <w:rsid w:val="6E162B44"/>
    <w:rsid w:val="6E2039C3"/>
    <w:rsid w:val="6E3C49ED"/>
    <w:rsid w:val="6E5024FA"/>
    <w:rsid w:val="6F491FD3"/>
    <w:rsid w:val="6F543924"/>
    <w:rsid w:val="710475CC"/>
    <w:rsid w:val="7160370C"/>
    <w:rsid w:val="71716B68"/>
    <w:rsid w:val="71B85AD5"/>
    <w:rsid w:val="71C22190"/>
    <w:rsid w:val="72D16165"/>
    <w:rsid w:val="72E16230"/>
    <w:rsid w:val="72F47240"/>
    <w:rsid w:val="732D2E0A"/>
    <w:rsid w:val="73CD43C4"/>
    <w:rsid w:val="741C3888"/>
    <w:rsid w:val="74312230"/>
    <w:rsid w:val="747D2EEE"/>
    <w:rsid w:val="74C31F0B"/>
    <w:rsid w:val="756920F3"/>
    <w:rsid w:val="75B55338"/>
    <w:rsid w:val="75E47B4F"/>
    <w:rsid w:val="75F11615"/>
    <w:rsid w:val="761740CC"/>
    <w:rsid w:val="76320737"/>
    <w:rsid w:val="767174B1"/>
    <w:rsid w:val="76910AFE"/>
    <w:rsid w:val="771F2A69"/>
    <w:rsid w:val="772A140E"/>
    <w:rsid w:val="77336844"/>
    <w:rsid w:val="77B464F6"/>
    <w:rsid w:val="77C55FCC"/>
    <w:rsid w:val="77E56A8B"/>
    <w:rsid w:val="77F43DA8"/>
    <w:rsid w:val="78393824"/>
    <w:rsid w:val="785B3F75"/>
    <w:rsid w:val="78FE4105"/>
    <w:rsid w:val="7A03546E"/>
    <w:rsid w:val="7A605CA8"/>
    <w:rsid w:val="7A70217F"/>
    <w:rsid w:val="7A712244"/>
    <w:rsid w:val="7AF65EF0"/>
    <w:rsid w:val="7B532510"/>
    <w:rsid w:val="7B69690E"/>
    <w:rsid w:val="7B7F441F"/>
    <w:rsid w:val="7BA43976"/>
    <w:rsid w:val="7BAD1ED3"/>
    <w:rsid w:val="7C305719"/>
    <w:rsid w:val="7C7366A4"/>
    <w:rsid w:val="7CBB2154"/>
    <w:rsid w:val="7D435758"/>
    <w:rsid w:val="7DE92023"/>
    <w:rsid w:val="7E0250B7"/>
    <w:rsid w:val="7ECB34D7"/>
    <w:rsid w:val="7ECF4C34"/>
    <w:rsid w:val="7F2F7F0A"/>
    <w:rsid w:val="7F910091"/>
    <w:rsid w:val="7FA2692E"/>
    <w:rsid w:val="7FD3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4C71CAC"/>
  <w15:docId w15:val="{C26CF9B0-5467-43C4-B850-A792CAD3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0" w:qFormat="1"/>
    <w:lsdException w:name="toc 3" w:uiPriority="0"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qFormat="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unhideWhenUsed="1"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unhideWhenUsed="1" w:qFormat="1"/>
    <w:lsdException w:name="HTML Cite" w:unhideWhenUsed="1" w:qFormat="1"/>
    <w:lsdException w:name="HTML Code" w:unhideWhenUsed="1" w:qFormat="1"/>
    <w:lsdException w:name="HTML Definition" w:unhideWhenUsed="1" w:qFormat="1"/>
    <w:lsdException w:name="HTML Keyboard" w:unhideWhenUsed="1" w:qFormat="1"/>
    <w:lsdException w:name="HTML Preformatted" w:uiPriority="0" w:unhideWhenUsed="1" w:qFormat="1"/>
    <w:lsdException w:name="HTML Sample" w:unhideWhenUsed="1" w:qFormat="1"/>
    <w:lsdException w:name="HTML Typewriter" w:uiPriority="0" w:qFormat="1"/>
    <w:lsdException w:name="HTML Variable" w:unhideWhenUsed="1"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qFormat="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0">
    <w:name w:val="Normal"/>
    <w:next w:val="af1"/>
    <w:qFormat/>
    <w:pPr>
      <w:widowControl w:val="0"/>
      <w:jc w:val="both"/>
    </w:pPr>
    <w:rPr>
      <w:kern w:val="2"/>
      <w:sz w:val="21"/>
    </w:rPr>
  </w:style>
  <w:style w:type="paragraph" w:styleId="10">
    <w:name w:val="heading 1"/>
    <w:basedOn w:val="af0"/>
    <w:next w:val="af0"/>
    <w:link w:val="11"/>
    <w:qFormat/>
    <w:pPr>
      <w:keepNext/>
      <w:keepLines/>
      <w:spacing w:before="340" w:after="330" w:line="578" w:lineRule="auto"/>
      <w:outlineLvl w:val="0"/>
    </w:pPr>
    <w:rPr>
      <w:b/>
      <w:bCs/>
      <w:kern w:val="44"/>
      <w:sz w:val="44"/>
      <w:szCs w:val="44"/>
      <w:lang w:val="zh-CN"/>
    </w:rPr>
  </w:style>
  <w:style w:type="paragraph" w:styleId="21">
    <w:name w:val="heading 2"/>
    <w:basedOn w:val="af0"/>
    <w:next w:val="af0"/>
    <w:link w:val="22"/>
    <w:qFormat/>
    <w:pPr>
      <w:keepNext/>
      <w:keepLines/>
      <w:spacing w:after="260" w:line="360" w:lineRule="auto"/>
      <w:outlineLvl w:val="1"/>
    </w:pPr>
    <w:rPr>
      <w:rFonts w:ascii="宋体" w:hAnsi="宋体"/>
      <w:bCs/>
      <w:color w:val="000000"/>
      <w:sz w:val="32"/>
      <w:szCs w:val="32"/>
      <w:lang w:val="zh-CN"/>
    </w:rPr>
  </w:style>
  <w:style w:type="paragraph" w:styleId="3">
    <w:name w:val="heading 3"/>
    <w:basedOn w:val="af0"/>
    <w:next w:val="af0"/>
    <w:link w:val="30"/>
    <w:qFormat/>
    <w:pPr>
      <w:keepNext/>
      <w:keepLines/>
      <w:spacing w:before="120" w:after="120"/>
      <w:outlineLvl w:val="2"/>
    </w:pPr>
    <w:rPr>
      <w:b/>
      <w:bCs/>
      <w:szCs w:val="32"/>
      <w:lang w:val="zh-CN"/>
    </w:rPr>
  </w:style>
  <w:style w:type="paragraph" w:styleId="4">
    <w:name w:val="heading 4"/>
    <w:basedOn w:val="af0"/>
    <w:next w:val="af0"/>
    <w:link w:val="40"/>
    <w:qFormat/>
    <w:pPr>
      <w:keepNext/>
      <w:keepLines/>
      <w:spacing w:before="280" w:after="290" w:line="376" w:lineRule="auto"/>
      <w:outlineLvl w:val="3"/>
    </w:pPr>
    <w:rPr>
      <w:rFonts w:ascii="Arial" w:eastAsia="黑体" w:hAnsi="Arial"/>
      <w:b/>
      <w:bCs/>
      <w:sz w:val="28"/>
      <w:szCs w:val="28"/>
      <w:lang w:val="zh-CN"/>
    </w:rPr>
  </w:style>
  <w:style w:type="paragraph" w:styleId="51">
    <w:name w:val="heading 5"/>
    <w:basedOn w:val="af0"/>
    <w:next w:val="af0"/>
    <w:link w:val="52"/>
    <w:qFormat/>
    <w:pPr>
      <w:keepNext/>
      <w:keepLines/>
      <w:spacing w:before="280" w:after="290" w:line="376" w:lineRule="auto"/>
      <w:outlineLvl w:val="4"/>
    </w:pPr>
    <w:rPr>
      <w:b/>
      <w:bCs/>
      <w:sz w:val="28"/>
      <w:szCs w:val="28"/>
      <w:lang w:val="zh-CN"/>
    </w:rPr>
  </w:style>
  <w:style w:type="paragraph" w:styleId="60">
    <w:name w:val="heading 6"/>
    <w:basedOn w:val="af0"/>
    <w:next w:val="af0"/>
    <w:link w:val="61"/>
    <w:qFormat/>
    <w:pPr>
      <w:keepNext/>
      <w:keepLines/>
      <w:adjustRightInd w:val="0"/>
      <w:spacing w:before="240" w:after="64" w:line="320" w:lineRule="atLeast"/>
      <w:textAlignment w:val="baseline"/>
      <w:outlineLvl w:val="5"/>
    </w:pPr>
    <w:rPr>
      <w:rFonts w:ascii="Arial" w:eastAsia="黑体" w:hAnsi="Arial"/>
      <w:b/>
      <w:kern w:val="0"/>
      <w:sz w:val="24"/>
      <w:lang w:val="zh-CN"/>
    </w:rPr>
  </w:style>
  <w:style w:type="paragraph" w:styleId="7">
    <w:name w:val="heading 7"/>
    <w:basedOn w:val="af0"/>
    <w:next w:val="af0"/>
    <w:link w:val="70"/>
    <w:qFormat/>
    <w:pPr>
      <w:keepNext/>
      <w:keepLines/>
      <w:adjustRightInd w:val="0"/>
      <w:spacing w:before="240" w:after="64" w:line="320" w:lineRule="atLeast"/>
      <w:textAlignment w:val="baseline"/>
      <w:outlineLvl w:val="6"/>
    </w:pPr>
    <w:rPr>
      <w:b/>
      <w:kern w:val="0"/>
      <w:sz w:val="24"/>
      <w:lang w:val="zh-CN"/>
    </w:rPr>
  </w:style>
  <w:style w:type="paragraph" w:styleId="8">
    <w:name w:val="heading 8"/>
    <w:basedOn w:val="af0"/>
    <w:next w:val="af0"/>
    <w:link w:val="80"/>
    <w:qFormat/>
    <w:pPr>
      <w:keepNext/>
      <w:keepLines/>
      <w:adjustRightInd w:val="0"/>
      <w:spacing w:before="240" w:after="64" w:line="320" w:lineRule="atLeast"/>
      <w:textAlignment w:val="baseline"/>
      <w:outlineLvl w:val="7"/>
    </w:pPr>
    <w:rPr>
      <w:rFonts w:ascii="Arial" w:eastAsia="黑体" w:hAnsi="Arial"/>
      <w:kern w:val="0"/>
      <w:sz w:val="24"/>
      <w:lang w:val="zh-CN"/>
    </w:rPr>
  </w:style>
  <w:style w:type="paragraph" w:styleId="9">
    <w:name w:val="heading 9"/>
    <w:basedOn w:val="af0"/>
    <w:next w:val="af0"/>
    <w:link w:val="90"/>
    <w:qFormat/>
    <w:pPr>
      <w:keepNext/>
      <w:keepLines/>
      <w:adjustRightInd w:val="0"/>
      <w:spacing w:before="240" w:after="64" w:line="320" w:lineRule="atLeast"/>
      <w:textAlignment w:val="baseline"/>
      <w:outlineLvl w:val="8"/>
    </w:pPr>
    <w:rPr>
      <w:rFonts w:ascii="Arial" w:eastAsia="黑体" w:hAnsi="Arial"/>
      <w:kern w:val="0"/>
      <w:lang w:val="zh-CN"/>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paragraph" w:styleId="af1">
    <w:name w:val="footer"/>
    <w:basedOn w:val="af0"/>
    <w:link w:val="af5"/>
    <w:uiPriority w:val="99"/>
    <w:qFormat/>
    <w:pPr>
      <w:tabs>
        <w:tab w:val="center" w:pos="4153"/>
        <w:tab w:val="right" w:pos="8306"/>
      </w:tabs>
      <w:snapToGrid w:val="0"/>
      <w:jc w:val="left"/>
    </w:pPr>
    <w:rPr>
      <w:sz w:val="18"/>
      <w:lang w:val="zh-CN"/>
    </w:rPr>
  </w:style>
  <w:style w:type="paragraph" w:styleId="31">
    <w:name w:val="List 3"/>
    <w:basedOn w:val="af0"/>
    <w:qFormat/>
    <w:pPr>
      <w:widowControl/>
      <w:spacing w:beforeLines="50" w:line="360" w:lineRule="auto"/>
      <w:ind w:leftChars="400" w:left="100" w:hangingChars="200" w:hanging="200"/>
      <w:contextualSpacing/>
      <w:jc w:val="left"/>
    </w:pPr>
    <w:rPr>
      <w:rFonts w:eastAsia="华文细黑"/>
      <w:kern w:val="0"/>
      <w:sz w:val="24"/>
      <w:szCs w:val="24"/>
      <w:lang w:val="en-AU" w:eastAsia="en-US"/>
    </w:rPr>
  </w:style>
  <w:style w:type="paragraph" w:styleId="TOC7">
    <w:name w:val="toc 7"/>
    <w:basedOn w:val="af0"/>
    <w:next w:val="af0"/>
    <w:uiPriority w:val="39"/>
    <w:qFormat/>
    <w:pPr>
      <w:ind w:leftChars="1200" w:left="2520"/>
    </w:pPr>
    <w:rPr>
      <w:szCs w:val="24"/>
    </w:rPr>
  </w:style>
  <w:style w:type="paragraph" w:styleId="23">
    <w:name w:val="List Number 2"/>
    <w:basedOn w:val="af0"/>
    <w:qFormat/>
    <w:pPr>
      <w:widowControl/>
      <w:tabs>
        <w:tab w:val="left" w:pos="720"/>
      </w:tabs>
      <w:ind w:left="720" w:hanging="360"/>
      <w:jc w:val="left"/>
    </w:pPr>
    <w:rPr>
      <w:rFonts w:ascii="Arial" w:hAnsi="Arial" w:cs="宋体"/>
      <w:kern w:val="0"/>
      <w:sz w:val="20"/>
      <w:szCs w:val="24"/>
      <w:lang w:eastAsia="en-US"/>
    </w:rPr>
  </w:style>
  <w:style w:type="paragraph" w:styleId="af6">
    <w:name w:val="table of authorities"/>
    <w:basedOn w:val="af0"/>
    <w:next w:val="af0"/>
    <w:uiPriority w:val="99"/>
    <w:qFormat/>
    <w:pPr>
      <w:widowControl/>
      <w:snapToGrid w:val="0"/>
      <w:spacing w:line="300" w:lineRule="auto"/>
      <w:ind w:leftChars="200" w:left="420"/>
      <w:jc w:val="left"/>
    </w:pPr>
    <w:rPr>
      <w:rFonts w:ascii="宋体" w:eastAsia="楷体_GB2312" w:hAnsi="宋体" w:cs="宋体"/>
      <w:kern w:val="0"/>
      <w:sz w:val="28"/>
      <w:szCs w:val="24"/>
    </w:rPr>
  </w:style>
  <w:style w:type="paragraph" w:styleId="41">
    <w:name w:val="List Bullet 4"/>
    <w:basedOn w:val="af0"/>
    <w:qFormat/>
    <w:pPr>
      <w:widowControl/>
      <w:tabs>
        <w:tab w:val="left" w:pos="1440"/>
      </w:tabs>
      <w:ind w:left="1440" w:hanging="360"/>
      <w:jc w:val="left"/>
    </w:pPr>
    <w:rPr>
      <w:rFonts w:ascii="Arial" w:hAnsi="Arial" w:cs="宋体"/>
      <w:kern w:val="0"/>
      <w:sz w:val="20"/>
      <w:szCs w:val="24"/>
      <w:lang w:eastAsia="en-US"/>
    </w:rPr>
  </w:style>
  <w:style w:type="paragraph" w:styleId="81">
    <w:name w:val="index 8"/>
    <w:basedOn w:val="af0"/>
    <w:next w:val="af0"/>
    <w:qFormat/>
    <w:pPr>
      <w:widowControl/>
      <w:snapToGrid w:val="0"/>
      <w:spacing w:line="300" w:lineRule="auto"/>
      <w:ind w:leftChars="1400" w:left="1400"/>
      <w:jc w:val="left"/>
    </w:pPr>
    <w:rPr>
      <w:rFonts w:ascii="宋体" w:eastAsia="楷体_GB2312" w:hAnsi="宋体" w:cs="宋体"/>
      <w:kern w:val="0"/>
      <w:sz w:val="28"/>
      <w:szCs w:val="24"/>
    </w:rPr>
  </w:style>
  <w:style w:type="paragraph" w:styleId="af7">
    <w:name w:val="List Number"/>
    <w:basedOn w:val="af0"/>
    <w:qFormat/>
    <w:pPr>
      <w:widowControl/>
      <w:tabs>
        <w:tab w:val="left" w:pos="360"/>
      </w:tabs>
      <w:ind w:left="360" w:hanging="360"/>
      <w:jc w:val="left"/>
    </w:pPr>
    <w:rPr>
      <w:rFonts w:ascii="宋体" w:hAnsi="宋体" w:cs="宋体"/>
      <w:kern w:val="0"/>
      <w:sz w:val="24"/>
      <w:szCs w:val="24"/>
    </w:rPr>
  </w:style>
  <w:style w:type="paragraph" w:styleId="af8">
    <w:name w:val="Normal Indent"/>
    <w:basedOn w:val="af0"/>
    <w:link w:val="24"/>
    <w:qFormat/>
    <w:pPr>
      <w:ind w:firstLine="420"/>
    </w:pPr>
  </w:style>
  <w:style w:type="paragraph" w:styleId="af9">
    <w:name w:val="caption"/>
    <w:basedOn w:val="af0"/>
    <w:next w:val="af0"/>
    <w:link w:val="12"/>
    <w:qFormat/>
    <w:pPr>
      <w:spacing w:line="360" w:lineRule="auto"/>
      <w:jc w:val="center"/>
    </w:pPr>
    <w:rPr>
      <w:rFonts w:eastAsia="黑体" w:cs="黑体"/>
      <w:sz w:val="18"/>
    </w:rPr>
  </w:style>
  <w:style w:type="paragraph" w:styleId="53">
    <w:name w:val="index 5"/>
    <w:basedOn w:val="af0"/>
    <w:next w:val="af0"/>
    <w:qFormat/>
    <w:pPr>
      <w:widowControl/>
      <w:snapToGrid w:val="0"/>
      <w:spacing w:line="300" w:lineRule="auto"/>
      <w:ind w:leftChars="800" w:left="800"/>
      <w:jc w:val="left"/>
    </w:pPr>
    <w:rPr>
      <w:rFonts w:ascii="宋体" w:eastAsia="楷体_GB2312" w:hAnsi="宋体" w:cs="宋体"/>
      <w:kern w:val="0"/>
      <w:sz w:val="28"/>
      <w:szCs w:val="24"/>
    </w:rPr>
  </w:style>
  <w:style w:type="paragraph" w:styleId="afa">
    <w:name w:val="List Bullet"/>
    <w:basedOn w:val="af0"/>
    <w:qFormat/>
    <w:pPr>
      <w:widowControl/>
      <w:tabs>
        <w:tab w:val="left" w:pos="360"/>
      </w:tabs>
      <w:ind w:left="360" w:hanging="360"/>
      <w:jc w:val="left"/>
    </w:pPr>
    <w:rPr>
      <w:rFonts w:ascii="宋体" w:hAnsi="宋体" w:cs="宋体"/>
      <w:kern w:val="0"/>
      <w:sz w:val="24"/>
      <w:szCs w:val="24"/>
    </w:rPr>
  </w:style>
  <w:style w:type="paragraph" w:styleId="afb">
    <w:name w:val="Document Map"/>
    <w:basedOn w:val="af0"/>
    <w:link w:val="afc"/>
    <w:qFormat/>
    <w:pPr>
      <w:shd w:val="clear" w:color="auto" w:fill="000080"/>
    </w:pPr>
    <w:rPr>
      <w:lang w:val="zh-CN"/>
    </w:rPr>
  </w:style>
  <w:style w:type="paragraph" w:styleId="afd">
    <w:name w:val="toa heading"/>
    <w:basedOn w:val="af0"/>
    <w:next w:val="af0"/>
    <w:qFormat/>
    <w:pPr>
      <w:widowControl/>
      <w:snapToGrid w:val="0"/>
      <w:spacing w:before="120" w:line="300" w:lineRule="auto"/>
      <w:jc w:val="left"/>
    </w:pPr>
    <w:rPr>
      <w:rFonts w:ascii="Arial" w:eastAsia="楷体_GB2312" w:hAnsi="Arial" w:cs="宋体"/>
      <w:b/>
      <w:bCs/>
      <w:kern w:val="0"/>
      <w:sz w:val="28"/>
      <w:szCs w:val="24"/>
    </w:rPr>
  </w:style>
  <w:style w:type="paragraph" w:styleId="afe">
    <w:name w:val="annotation text"/>
    <w:basedOn w:val="af0"/>
    <w:link w:val="14"/>
    <w:uiPriority w:val="99"/>
    <w:qFormat/>
    <w:pPr>
      <w:jc w:val="left"/>
    </w:pPr>
    <w:rPr>
      <w:lang w:val="zh-CN"/>
    </w:rPr>
  </w:style>
  <w:style w:type="paragraph" w:styleId="62">
    <w:name w:val="index 6"/>
    <w:basedOn w:val="af0"/>
    <w:next w:val="af0"/>
    <w:qFormat/>
    <w:pPr>
      <w:widowControl/>
      <w:snapToGrid w:val="0"/>
      <w:spacing w:line="300" w:lineRule="auto"/>
      <w:ind w:leftChars="1000" w:left="1000"/>
      <w:jc w:val="left"/>
    </w:pPr>
    <w:rPr>
      <w:rFonts w:ascii="宋体" w:eastAsia="楷体_GB2312" w:hAnsi="宋体" w:cs="宋体"/>
      <w:kern w:val="0"/>
      <w:sz w:val="28"/>
      <w:szCs w:val="24"/>
    </w:rPr>
  </w:style>
  <w:style w:type="paragraph" w:styleId="aff">
    <w:name w:val="Salutation"/>
    <w:basedOn w:val="af0"/>
    <w:next w:val="af0"/>
    <w:link w:val="aff0"/>
    <w:qFormat/>
    <w:rPr>
      <w:lang w:val="zh-CN"/>
    </w:rPr>
  </w:style>
  <w:style w:type="paragraph" w:styleId="32">
    <w:name w:val="Body Text 3"/>
    <w:basedOn w:val="af0"/>
    <w:link w:val="33"/>
    <w:qFormat/>
    <w:pPr>
      <w:spacing w:after="120"/>
    </w:pPr>
    <w:rPr>
      <w:sz w:val="16"/>
      <w:szCs w:val="16"/>
      <w:lang w:val="zh-CN"/>
    </w:rPr>
  </w:style>
  <w:style w:type="paragraph" w:styleId="34">
    <w:name w:val="List Bullet 3"/>
    <w:basedOn w:val="af0"/>
    <w:qFormat/>
    <w:pPr>
      <w:tabs>
        <w:tab w:val="left" w:pos="720"/>
      </w:tabs>
      <w:ind w:left="720" w:hanging="720"/>
      <w:outlineLvl w:val="0"/>
    </w:pPr>
    <w:rPr>
      <w:color w:val="0000FF"/>
      <w:sz w:val="24"/>
    </w:rPr>
  </w:style>
  <w:style w:type="paragraph" w:styleId="aff1">
    <w:name w:val="Body Text"/>
    <w:basedOn w:val="af0"/>
    <w:link w:val="aff2"/>
    <w:qFormat/>
    <w:pPr>
      <w:spacing w:line="360" w:lineRule="auto"/>
    </w:pPr>
    <w:rPr>
      <w:sz w:val="24"/>
      <w:lang w:val="zh-CN"/>
    </w:rPr>
  </w:style>
  <w:style w:type="paragraph" w:styleId="aff3">
    <w:name w:val="Body Text Indent"/>
    <w:basedOn w:val="af0"/>
    <w:link w:val="aff4"/>
    <w:qFormat/>
    <w:pPr>
      <w:spacing w:after="120"/>
      <w:ind w:leftChars="200" w:left="200"/>
    </w:pPr>
    <w:rPr>
      <w:sz w:val="24"/>
      <w:lang w:val="zh-CN"/>
    </w:rPr>
  </w:style>
  <w:style w:type="paragraph" w:styleId="35">
    <w:name w:val="List Number 3"/>
    <w:basedOn w:val="af0"/>
    <w:qFormat/>
    <w:pPr>
      <w:widowControl/>
      <w:tabs>
        <w:tab w:val="left" w:pos="1080"/>
      </w:tabs>
      <w:ind w:left="1080" w:hanging="360"/>
      <w:jc w:val="left"/>
    </w:pPr>
    <w:rPr>
      <w:rFonts w:ascii="Arial" w:hAnsi="Arial" w:cs="宋体"/>
      <w:kern w:val="0"/>
      <w:sz w:val="20"/>
      <w:szCs w:val="24"/>
      <w:lang w:eastAsia="en-US"/>
    </w:rPr>
  </w:style>
  <w:style w:type="paragraph" w:styleId="25">
    <w:name w:val="List 2"/>
    <w:basedOn w:val="af0"/>
    <w:qFormat/>
    <w:pPr>
      <w:adjustRightInd w:val="0"/>
      <w:spacing w:line="360" w:lineRule="atLeast"/>
      <w:ind w:leftChars="200" w:left="400" w:hangingChars="200" w:hanging="200"/>
      <w:jc w:val="left"/>
      <w:textAlignment w:val="baseline"/>
    </w:pPr>
    <w:rPr>
      <w:kern w:val="0"/>
      <w:sz w:val="24"/>
    </w:rPr>
  </w:style>
  <w:style w:type="paragraph" w:styleId="aff5">
    <w:name w:val="List Continue"/>
    <w:basedOn w:val="af0"/>
    <w:qFormat/>
    <w:pPr>
      <w:adjustRightInd w:val="0"/>
      <w:spacing w:after="120" w:line="360" w:lineRule="atLeast"/>
      <w:ind w:leftChars="200" w:left="200"/>
      <w:jc w:val="left"/>
      <w:textAlignment w:val="baseline"/>
    </w:pPr>
    <w:rPr>
      <w:kern w:val="0"/>
      <w:sz w:val="24"/>
    </w:rPr>
  </w:style>
  <w:style w:type="paragraph" w:styleId="aff6">
    <w:name w:val="Block Text"/>
    <w:basedOn w:val="af0"/>
    <w:qFormat/>
    <w:pPr>
      <w:spacing w:line="120" w:lineRule="atLeast"/>
      <w:ind w:left="105" w:right="105" w:firstLine="465"/>
    </w:pPr>
    <w:rPr>
      <w:rFonts w:ascii="宋体"/>
      <w:sz w:val="24"/>
    </w:rPr>
  </w:style>
  <w:style w:type="paragraph" w:styleId="26">
    <w:name w:val="List Bullet 2"/>
    <w:basedOn w:val="af0"/>
    <w:next w:val="aff7"/>
    <w:qFormat/>
    <w:pPr>
      <w:keepLines/>
      <w:widowControl/>
      <w:tabs>
        <w:tab w:val="left" w:pos="780"/>
      </w:tabs>
      <w:spacing w:afterLines="20" w:line="264" w:lineRule="auto"/>
      <w:ind w:left="780" w:hanging="360"/>
      <w:jc w:val="left"/>
    </w:pPr>
    <w:rPr>
      <w:rFonts w:ascii="宋体" w:hAnsi="宋体" w:cs="宋体"/>
      <w:kern w:val="0"/>
      <w:sz w:val="24"/>
      <w:szCs w:val="21"/>
    </w:rPr>
  </w:style>
  <w:style w:type="paragraph" w:styleId="aff7">
    <w:name w:val="Body Text First Indent"/>
    <w:basedOn w:val="aff1"/>
    <w:link w:val="aff8"/>
    <w:unhideWhenUsed/>
    <w:qFormat/>
    <w:pPr>
      <w:spacing w:after="120" w:line="240" w:lineRule="auto"/>
      <w:ind w:firstLineChars="100" w:firstLine="420"/>
    </w:pPr>
    <w:rPr>
      <w:rFonts w:ascii="宋体" w:hAnsi="宋体"/>
      <w:kern w:val="0"/>
    </w:rPr>
  </w:style>
  <w:style w:type="paragraph" w:styleId="HTML">
    <w:name w:val="HTML Address"/>
    <w:basedOn w:val="af0"/>
    <w:link w:val="HTML0"/>
    <w:uiPriority w:val="99"/>
    <w:unhideWhenUsed/>
    <w:qFormat/>
    <w:pPr>
      <w:widowControl/>
      <w:jc w:val="left"/>
    </w:pPr>
    <w:rPr>
      <w:rFonts w:ascii="宋体" w:hAnsi="宋体"/>
      <w:i/>
      <w:iCs/>
      <w:kern w:val="0"/>
      <w:sz w:val="24"/>
      <w:szCs w:val="24"/>
    </w:rPr>
  </w:style>
  <w:style w:type="paragraph" w:styleId="42">
    <w:name w:val="index 4"/>
    <w:basedOn w:val="af0"/>
    <w:next w:val="af0"/>
    <w:qFormat/>
    <w:pPr>
      <w:widowControl/>
      <w:snapToGrid w:val="0"/>
      <w:spacing w:line="300" w:lineRule="auto"/>
      <w:ind w:leftChars="600" w:left="600"/>
      <w:jc w:val="left"/>
    </w:pPr>
    <w:rPr>
      <w:rFonts w:ascii="宋体" w:eastAsia="楷体_GB2312" w:hAnsi="宋体" w:cs="宋体"/>
      <w:kern w:val="0"/>
      <w:sz w:val="28"/>
      <w:szCs w:val="24"/>
    </w:rPr>
  </w:style>
  <w:style w:type="paragraph" w:styleId="TOC5">
    <w:name w:val="toc 5"/>
    <w:basedOn w:val="af0"/>
    <w:next w:val="af0"/>
    <w:uiPriority w:val="39"/>
    <w:qFormat/>
    <w:pPr>
      <w:ind w:leftChars="800" w:left="1680"/>
    </w:pPr>
    <w:rPr>
      <w:szCs w:val="24"/>
    </w:rPr>
  </w:style>
  <w:style w:type="paragraph" w:styleId="TOC3">
    <w:name w:val="toc 3"/>
    <w:basedOn w:val="af0"/>
    <w:next w:val="af0"/>
    <w:qFormat/>
    <w:pPr>
      <w:tabs>
        <w:tab w:val="right" w:leader="dot" w:pos="9232"/>
      </w:tabs>
      <w:spacing w:line="340" w:lineRule="exact"/>
    </w:pPr>
    <w:rPr>
      <w:rFonts w:ascii="宋体"/>
      <w:color w:val="000000"/>
      <w:sz w:val="24"/>
      <w:szCs w:val="24"/>
    </w:rPr>
  </w:style>
  <w:style w:type="paragraph" w:styleId="aff9">
    <w:name w:val="Plain Text"/>
    <w:basedOn w:val="af0"/>
    <w:link w:val="affa"/>
    <w:qFormat/>
    <w:rPr>
      <w:rFonts w:ascii="宋体"/>
      <w:lang w:val="zh-CN"/>
    </w:rPr>
  </w:style>
  <w:style w:type="paragraph" w:styleId="54">
    <w:name w:val="List Bullet 5"/>
    <w:basedOn w:val="af0"/>
    <w:qFormat/>
    <w:pPr>
      <w:widowControl/>
      <w:tabs>
        <w:tab w:val="left" w:pos="1800"/>
      </w:tabs>
      <w:ind w:left="1800" w:hanging="360"/>
      <w:jc w:val="left"/>
    </w:pPr>
    <w:rPr>
      <w:rFonts w:ascii="Arial" w:hAnsi="Arial" w:cs="宋体"/>
      <w:kern w:val="0"/>
      <w:sz w:val="20"/>
      <w:szCs w:val="24"/>
      <w:lang w:eastAsia="en-US"/>
    </w:rPr>
  </w:style>
  <w:style w:type="paragraph" w:styleId="43">
    <w:name w:val="List Number 4"/>
    <w:basedOn w:val="af0"/>
    <w:qFormat/>
    <w:pPr>
      <w:widowControl/>
      <w:tabs>
        <w:tab w:val="left" w:pos="1440"/>
      </w:tabs>
      <w:ind w:left="1440" w:hanging="360"/>
      <w:jc w:val="left"/>
    </w:pPr>
    <w:rPr>
      <w:rFonts w:ascii="Arial" w:hAnsi="Arial" w:cs="宋体"/>
      <w:kern w:val="0"/>
      <w:sz w:val="20"/>
      <w:szCs w:val="24"/>
      <w:lang w:eastAsia="en-US"/>
    </w:rPr>
  </w:style>
  <w:style w:type="paragraph" w:styleId="TOC8">
    <w:name w:val="toc 8"/>
    <w:basedOn w:val="af0"/>
    <w:next w:val="af0"/>
    <w:uiPriority w:val="39"/>
    <w:qFormat/>
    <w:pPr>
      <w:ind w:leftChars="1400" w:left="2940"/>
    </w:pPr>
    <w:rPr>
      <w:szCs w:val="24"/>
    </w:rPr>
  </w:style>
  <w:style w:type="paragraph" w:styleId="36">
    <w:name w:val="index 3"/>
    <w:basedOn w:val="af0"/>
    <w:next w:val="af0"/>
    <w:qFormat/>
    <w:pPr>
      <w:widowControl/>
      <w:snapToGrid w:val="0"/>
      <w:spacing w:line="300" w:lineRule="auto"/>
      <w:ind w:leftChars="400" w:left="400"/>
      <w:jc w:val="left"/>
    </w:pPr>
    <w:rPr>
      <w:rFonts w:ascii="宋体" w:eastAsia="楷体_GB2312" w:hAnsi="宋体" w:cs="宋体"/>
      <w:kern w:val="0"/>
      <w:sz w:val="28"/>
      <w:szCs w:val="24"/>
    </w:rPr>
  </w:style>
  <w:style w:type="paragraph" w:styleId="affb">
    <w:name w:val="Date"/>
    <w:basedOn w:val="af0"/>
    <w:next w:val="af0"/>
    <w:link w:val="affc"/>
    <w:qFormat/>
    <w:rPr>
      <w:lang w:val="zh-CN"/>
    </w:rPr>
  </w:style>
  <w:style w:type="paragraph" w:styleId="27">
    <w:name w:val="Body Text Indent 2"/>
    <w:basedOn w:val="af0"/>
    <w:link w:val="28"/>
    <w:qFormat/>
    <w:pPr>
      <w:spacing w:after="120" w:line="480" w:lineRule="auto"/>
      <w:ind w:leftChars="200" w:left="200"/>
    </w:pPr>
    <w:rPr>
      <w:lang w:val="zh-CN"/>
    </w:rPr>
  </w:style>
  <w:style w:type="paragraph" w:styleId="affd">
    <w:name w:val="endnote text"/>
    <w:basedOn w:val="af0"/>
    <w:link w:val="29"/>
    <w:qFormat/>
    <w:pPr>
      <w:widowControl/>
      <w:snapToGrid w:val="0"/>
      <w:jc w:val="left"/>
    </w:pPr>
    <w:rPr>
      <w:rFonts w:ascii="宋体" w:hAnsi="宋体" w:cs="宋体"/>
      <w:kern w:val="0"/>
      <w:sz w:val="24"/>
      <w:szCs w:val="24"/>
    </w:rPr>
  </w:style>
  <w:style w:type="paragraph" w:styleId="affe">
    <w:name w:val="Balloon Text"/>
    <w:basedOn w:val="af0"/>
    <w:link w:val="afff"/>
    <w:uiPriority w:val="99"/>
    <w:qFormat/>
    <w:rPr>
      <w:sz w:val="18"/>
      <w:szCs w:val="18"/>
      <w:lang w:val="zh-CN"/>
    </w:rPr>
  </w:style>
  <w:style w:type="paragraph" w:styleId="afff0">
    <w:name w:val="header"/>
    <w:basedOn w:val="af0"/>
    <w:link w:val="afff1"/>
    <w:uiPriority w:val="99"/>
    <w:qFormat/>
    <w:pPr>
      <w:pBdr>
        <w:bottom w:val="single" w:sz="6" w:space="1" w:color="auto"/>
      </w:pBdr>
      <w:tabs>
        <w:tab w:val="center" w:pos="4153"/>
        <w:tab w:val="right" w:pos="8306"/>
      </w:tabs>
      <w:snapToGrid w:val="0"/>
      <w:jc w:val="center"/>
    </w:pPr>
    <w:rPr>
      <w:sz w:val="18"/>
      <w:lang w:val="zh-CN"/>
    </w:rPr>
  </w:style>
  <w:style w:type="paragraph" w:styleId="TOC1">
    <w:name w:val="toc 1"/>
    <w:basedOn w:val="af0"/>
    <w:next w:val="af0"/>
    <w:qFormat/>
    <w:pPr>
      <w:tabs>
        <w:tab w:val="right" w:leader="dot" w:pos="9231"/>
      </w:tabs>
      <w:spacing w:line="340" w:lineRule="exact"/>
    </w:pPr>
    <w:rPr>
      <w:rFonts w:ascii="宋体"/>
      <w:color w:val="000000"/>
      <w:w w:val="90"/>
      <w:sz w:val="24"/>
      <w:szCs w:val="24"/>
    </w:rPr>
  </w:style>
  <w:style w:type="paragraph" w:styleId="TOC4">
    <w:name w:val="toc 4"/>
    <w:basedOn w:val="af0"/>
    <w:next w:val="af0"/>
    <w:uiPriority w:val="39"/>
    <w:qFormat/>
    <w:pPr>
      <w:ind w:leftChars="600" w:left="600"/>
    </w:pPr>
  </w:style>
  <w:style w:type="paragraph" w:styleId="afff2">
    <w:name w:val="index heading"/>
    <w:basedOn w:val="af0"/>
    <w:next w:val="15"/>
    <w:qFormat/>
    <w:pPr>
      <w:widowControl/>
      <w:adjustRightInd w:val="0"/>
      <w:spacing w:line="312" w:lineRule="atLeast"/>
      <w:jc w:val="left"/>
      <w:textAlignment w:val="baseline"/>
    </w:pPr>
    <w:rPr>
      <w:rFonts w:ascii="宋体" w:hAnsi="宋体" w:cs="宋体"/>
      <w:kern w:val="0"/>
      <w:sz w:val="24"/>
      <w:szCs w:val="24"/>
    </w:rPr>
  </w:style>
  <w:style w:type="paragraph" w:styleId="15">
    <w:name w:val="index 1"/>
    <w:basedOn w:val="af0"/>
    <w:next w:val="af0"/>
    <w:qFormat/>
  </w:style>
  <w:style w:type="paragraph" w:styleId="afff3">
    <w:name w:val="Subtitle"/>
    <w:basedOn w:val="af0"/>
    <w:next w:val="af0"/>
    <w:link w:val="16"/>
    <w:qFormat/>
    <w:pPr>
      <w:spacing w:before="240" w:after="60" w:line="312" w:lineRule="auto"/>
      <w:jc w:val="center"/>
      <w:outlineLvl w:val="1"/>
    </w:pPr>
    <w:rPr>
      <w:rFonts w:ascii="Cambria" w:hAnsi="Cambria"/>
      <w:b/>
      <w:bCs/>
      <w:kern w:val="28"/>
      <w:sz w:val="32"/>
      <w:szCs w:val="32"/>
    </w:rPr>
  </w:style>
  <w:style w:type="paragraph" w:styleId="55">
    <w:name w:val="List Number 5"/>
    <w:basedOn w:val="af0"/>
    <w:qFormat/>
    <w:pPr>
      <w:widowControl/>
      <w:tabs>
        <w:tab w:val="left" w:pos="1800"/>
      </w:tabs>
      <w:ind w:left="1800" w:hanging="360"/>
      <w:jc w:val="left"/>
    </w:pPr>
    <w:rPr>
      <w:rFonts w:ascii="Arial" w:hAnsi="Arial" w:cs="宋体"/>
      <w:kern w:val="0"/>
      <w:sz w:val="20"/>
      <w:szCs w:val="24"/>
      <w:lang w:eastAsia="en-US"/>
    </w:rPr>
  </w:style>
  <w:style w:type="paragraph" w:styleId="afff4">
    <w:name w:val="List"/>
    <w:basedOn w:val="af0"/>
    <w:qFormat/>
    <w:pPr>
      <w:widowControl/>
      <w:adjustRightInd w:val="0"/>
      <w:snapToGrid w:val="0"/>
      <w:spacing w:line="360" w:lineRule="auto"/>
      <w:jc w:val="center"/>
    </w:pPr>
    <w:rPr>
      <w:rFonts w:ascii="Arial" w:hAnsi="Arial" w:cs="宋体"/>
      <w:kern w:val="0"/>
      <w:sz w:val="20"/>
      <w:szCs w:val="24"/>
    </w:rPr>
  </w:style>
  <w:style w:type="paragraph" w:styleId="afff5">
    <w:name w:val="footnote text"/>
    <w:basedOn w:val="af0"/>
    <w:link w:val="37"/>
    <w:qFormat/>
    <w:pPr>
      <w:widowControl/>
      <w:snapToGrid w:val="0"/>
      <w:jc w:val="left"/>
    </w:pPr>
    <w:rPr>
      <w:rFonts w:ascii="宋体" w:hAnsi="宋体" w:cs="宋体"/>
      <w:kern w:val="0"/>
      <w:sz w:val="18"/>
      <w:szCs w:val="18"/>
    </w:rPr>
  </w:style>
  <w:style w:type="paragraph" w:styleId="TOC6">
    <w:name w:val="toc 6"/>
    <w:basedOn w:val="af0"/>
    <w:next w:val="af0"/>
    <w:uiPriority w:val="39"/>
    <w:qFormat/>
    <w:pPr>
      <w:ind w:leftChars="1000" w:left="2100"/>
    </w:pPr>
    <w:rPr>
      <w:szCs w:val="24"/>
    </w:rPr>
  </w:style>
  <w:style w:type="paragraph" w:styleId="38">
    <w:name w:val="Body Text Indent 3"/>
    <w:basedOn w:val="af0"/>
    <w:link w:val="39"/>
    <w:qFormat/>
    <w:pPr>
      <w:spacing w:after="120"/>
      <w:ind w:leftChars="200" w:left="200"/>
    </w:pPr>
    <w:rPr>
      <w:sz w:val="16"/>
      <w:szCs w:val="16"/>
      <w:lang w:val="zh-CN"/>
    </w:rPr>
  </w:style>
  <w:style w:type="paragraph" w:styleId="71">
    <w:name w:val="index 7"/>
    <w:basedOn w:val="af0"/>
    <w:next w:val="af0"/>
    <w:qFormat/>
    <w:pPr>
      <w:widowControl/>
      <w:snapToGrid w:val="0"/>
      <w:spacing w:line="300" w:lineRule="auto"/>
      <w:ind w:leftChars="1200" w:left="1200"/>
      <w:jc w:val="left"/>
    </w:pPr>
    <w:rPr>
      <w:rFonts w:ascii="宋体" w:eastAsia="楷体_GB2312" w:hAnsi="宋体" w:cs="宋体"/>
      <w:kern w:val="0"/>
      <w:sz w:val="28"/>
      <w:szCs w:val="24"/>
    </w:rPr>
  </w:style>
  <w:style w:type="paragraph" w:styleId="91">
    <w:name w:val="index 9"/>
    <w:basedOn w:val="af0"/>
    <w:next w:val="af0"/>
    <w:qFormat/>
    <w:pPr>
      <w:widowControl/>
      <w:snapToGrid w:val="0"/>
      <w:spacing w:line="300" w:lineRule="auto"/>
      <w:ind w:leftChars="1600" w:left="1600"/>
      <w:jc w:val="left"/>
    </w:pPr>
    <w:rPr>
      <w:rFonts w:ascii="宋体" w:eastAsia="楷体_GB2312" w:hAnsi="宋体" w:cs="宋体"/>
      <w:kern w:val="0"/>
      <w:sz w:val="28"/>
      <w:szCs w:val="24"/>
    </w:rPr>
  </w:style>
  <w:style w:type="paragraph" w:styleId="afff6">
    <w:name w:val="table of figures"/>
    <w:basedOn w:val="af0"/>
    <w:next w:val="af0"/>
    <w:qFormat/>
    <w:pPr>
      <w:widowControl/>
      <w:snapToGrid w:val="0"/>
      <w:spacing w:line="300" w:lineRule="auto"/>
      <w:ind w:leftChars="200" w:left="840" w:hangingChars="200" w:hanging="420"/>
      <w:jc w:val="left"/>
    </w:pPr>
    <w:rPr>
      <w:rFonts w:ascii="宋体" w:eastAsia="楷体_GB2312" w:hAnsi="宋体" w:cs="宋体"/>
      <w:kern w:val="0"/>
      <w:sz w:val="28"/>
      <w:szCs w:val="24"/>
    </w:rPr>
  </w:style>
  <w:style w:type="paragraph" w:styleId="TOC2">
    <w:name w:val="toc 2"/>
    <w:basedOn w:val="af0"/>
    <w:next w:val="af0"/>
    <w:qFormat/>
    <w:pPr>
      <w:tabs>
        <w:tab w:val="right" w:leader="dot" w:pos="8806"/>
      </w:tabs>
      <w:ind w:leftChars="200" w:left="420"/>
    </w:pPr>
  </w:style>
  <w:style w:type="paragraph" w:styleId="TOC9">
    <w:name w:val="toc 9"/>
    <w:basedOn w:val="af0"/>
    <w:next w:val="af0"/>
    <w:uiPriority w:val="39"/>
    <w:qFormat/>
    <w:pPr>
      <w:ind w:left="3360"/>
    </w:pPr>
  </w:style>
  <w:style w:type="paragraph" w:styleId="2a">
    <w:name w:val="Body Text 2"/>
    <w:basedOn w:val="af0"/>
    <w:link w:val="2b"/>
    <w:qFormat/>
    <w:pPr>
      <w:spacing w:line="360" w:lineRule="auto"/>
      <w:ind w:firstLine="420"/>
    </w:pPr>
    <w:rPr>
      <w:rFonts w:ascii="宋体"/>
      <w:kern w:val="0"/>
      <w:sz w:val="24"/>
      <w:szCs w:val="21"/>
      <w:lang w:val="zh-CN"/>
    </w:rPr>
  </w:style>
  <w:style w:type="paragraph" w:styleId="44">
    <w:name w:val="List 4"/>
    <w:basedOn w:val="af0"/>
    <w:qFormat/>
    <w:pPr>
      <w:spacing w:line="360" w:lineRule="auto"/>
      <w:contextualSpacing/>
    </w:pPr>
    <w:rPr>
      <w:rFonts w:ascii="Arial" w:hAnsi="Arial"/>
      <w:sz w:val="28"/>
      <w:szCs w:val="28"/>
    </w:rPr>
  </w:style>
  <w:style w:type="paragraph" w:styleId="2c">
    <w:name w:val="List Continue 2"/>
    <w:basedOn w:val="af0"/>
    <w:qFormat/>
    <w:pPr>
      <w:widowControl/>
      <w:spacing w:beforeLines="50" w:after="120" w:line="360" w:lineRule="auto"/>
      <w:ind w:leftChars="400" w:left="840" w:firstLineChars="200" w:firstLine="200"/>
      <w:contextualSpacing/>
      <w:jc w:val="left"/>
    </w:pPr>
    <w:rPr>
      <w:rFonts w:eastAsia="华文细黑"/>
      <w:kern w:val="0"/>
      <w:sz w:val="24"/>
      <w:szCs w:val="24"/>
      <w:lang w:val="en-AU" w:eastAsia="en-US"/>
    </w:rPr>
  </w:style>
  <w:style w:type="paragraph" w:styleId="HTML1">
    <w:name w:val="HTML Preformatted"/>
    <w:basedOn w:val="af0"/>
    <w:link w:val="HTML2"/>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zh-CN"/>
    </w:rPr>
  </w:style>
  <w:style w:type="paragraph" w:styleId="afff7">
    <w:name w:val="Normal (Web)"/>
    <w:basedOn w:val="af0"/>
    <w:qFormat/>
    <w:pPr>
      <w:widowControl/>
      <w:spacing w:before="100" w:beforeAutospacing="1" w:after="100" w:afterAutospacing="1"/>
      <w:jc w:val="left"/>
    </w:pPr>
    <w:rPr>
      <w:rFonts w:ascii="宋体"/>
      <w:kern w:val="0"/>
      <w:sz w:val="24"/>
      <w:szCs w:val="24"/>
    </w:rPr>
  </w:style>
  <w:style w:type="paragraph" w:styleId="2d">
    <w:name w:val="index 2"/>
    <w:basedOn w:val="af0"/>
    <w:next w:val="af0"/>
    <w:qFormat/>
    <w:pPr>
      <w:widowControl/>
      <w:snapToGrid w:val="0"/>
      <w:spacing w:line="300" w:lineRule="auto"/>
      <w:ind w:leftChars="200" w:left="200"/>
      <w:jc w:val="left"/>
    </w:pPr>
    <w:rPr>
      <w:rFonts w:ascii="宋体" w:eastAsia="楷体_GB2312" w:hAnsi="宋体" w:cs="宋体"/>
      <w:kern w:val="0"/>
      <w:sz w:val="28"/>
      <w:szCs w:val="24"/>
    </w:rPr>
  </w:style>
  <w:style w:type="paragraph" w:styleId="afff8">
    <w:name w:val="Title"/>
    <w:basedOn w:val="af0"/>
    <w:next w:val="af0"/>
    <w:link w:val="afff9"/>
    <w:qFormat/>
    <w:pPr>
      <w:spacing w:before="240" w:after="60"/>
      <w:jc w:val="center"/>
      <w:outlineLvl w:val="0"/>
    </w:pPr>
    <w:rPr>
      <w:rFonts w:ascii="Cambria" w:hAnsi="Cambria"/>
      <w:b/>
      <w:bCs/>
      <w:sz w:val="32"/>
      <w:szCs w:val="32"/>
      <w:lang w:val="zh-CN"/>
    </w:rPr>
  </w:style>
  <w:style w:type="paragraph" w:styleId="afffa">
    <w:name w:val="annotation subject"/>
    <w:basedOn w:val="afe"/>
    <w:next w:val="afe"/>
    <w:link w:val="afffb"/>
    <w:uiPriority w:val="99"/>
    <w:qFormat/>
    <w:rPr>
      <w:b/>
      <w:bCs/>
    </w:rPr>
  </w:style>
  <w:style w:type="paragraph" w:styleId="2e">
    <w:name w:val="Body Text First Indent 2"/>
    <w:basedOn w:val="aff3"/>
    <w:link w:val="2f"/>
    <w:qFormat/>
    <w:pPr>
      <w:ind w:left="420" w:firstLineChars="200" w:firstLine="420"/>
    </w:pPr>
    <w:rPr>
      <w:sz w:val="21"/>
    </w:rPr>
  </w:style>
  <w:style w:type="table" w:styleId="afffc">
    <w:name w:val="Table Grid"/>
    <w:basedOn w:val="af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d">
    <w:name w:val="Table Theme"/>
    <w:basedOn w:val="af3"/>
    <w:qFormat/>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e">
    <w:name w:val="Table Elegant"/>
    <w:basedOn w:val="af3"/>
    <w:qFormat/>
    <w:pPr>
      <w:widowControl w:val="0"/>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6">
    <w:name w:val="Table Columns 5"/>
    <w:basedOn w:val="af3"/>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72">
    <w:name w:val="Table Grid 7"/>
    <w:basedOn w:val="af3"/>
    <w:qFormat/>
    <w:pPr>
      <w:widowControl w:val="0"/>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f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fff">
    <w:name w:val="Strong"/>
    <w:qFormat/>
    <w:rPr>
      <w:b/>
      <w:bCs/>
    </w:rPr>
  </w:style>
  <w:style w:type="character" w:styleId="affff0">
    <w:name w:val="endnote reference"/>
    <w:qFormat/>
    <w:rPr>
      <w:vertAlign w:val="superscript"/>
    </w:rPr>
  </w:style>
  <w:style w:type="character" w:styleId="affff1">
    <w:name w:val="page number"/>
    <w:qFormat/>
  </w:style>
  <w:style w:type="character" w:styleId="affff2">
    <w:name w:val="FollowedHyperlink"/>
    <w:qFormat/>
    <w:rPr>
      <w:color w:val="800080"/>
      <w:u w:val="single"/>
    </w:rPr>
  </w:style>
  <w:style w:type="character" w:styleId="affff3">
    <w:name w:val="Emphasis"/>
    <w:qFormat/>
    <w:rPr>
      <w:rFonts w:ascii="Arial" w:hAnsi="Arial" w:cs="Arial" w:hint="default"/>
      <w:b/>
      <w:spacing w:val="-10"/>
      <w:sz w:val="18"/>
      <w:lang w:eastAsia="zh-CN"/>
    </w:rPr>
  </w:style>
  <w:style w:type="character" w:styleId="affff4">
    <w:name w:val="line number"/>
    <w:qFormat/>
  </w:style>
  <w:style w:type="character" w:styleId="HTML3">
    <w:name w:val="HTML Definition"/>
    <w:uiPriority w:val="99"/>
    <w:unhideWhenUsed/>
    <w:qFormat/>
  </w:style>
  <w:style w:type="character" w:styleId="HTML4">
    <w:name w:val="HTML Typewriter"/>
    <w:qFormat/>
    <w:rPr>
      <w:rFonts w:ascii="黑体" w:eastAsia="黑体" w:hAnsi="Courier New" w:cs="Courier New"/>
      <w:sz w:val="20"/>
      <w:szCs w:val="20"/>
    </w:rPr>
  </w:style>
  <w:style w:type="character" w:styleId="HTML5">
    <w:name w:val="HTML Variable"/>
    <w:uiPriority w:val="99"/>
    <w:unhideWhenUsed/>
    <w:qFormat/>
  </w:style>
  <w:style w:type="character" w:styleId="affff5">
    <w:name w:val="Hyperlink"/>
    <w:qFormat/>
    <w:rPr>
      <w:color w:val="0000FF"/>
      <w:u w:val="single"/>
    </w:rPr>
  </w:style>
  <w:style w:type="character" w:styleId="HTML6">
    <w:name w:val="HTML Code"/>
    <w:uiPriority w:val="99"/>
    <w:unhideWhenUsed/>
    <w:qFormat/>
    <w:rPr>
      <w:rFonts w:ascii="monospace" w:eastAsia="monospace" w:hAnsi="monospace" w:cs="monospace" w:hint="default"/>
      <w:sz w:val="21"/>
      <w:szCs w:val="21"/>
    </w:rPr>
  </w:style>
  <w:style w:type="character" w:styleId="affff6">
    <w:name w:val="annotation reference"/>
    <w:uiPriority w:val="99"/>
    <w:qFormat/>
    <w:rPr>
      <w:sz w:val="21"/>
      <w:szCs w:val="21"/>
    </w:rPr>
  </w:style>
  <w:style w:type="character" w:styleId="HTML7">
    <w:name w:val="HTML Cite"/>
    <w:uiPriority w:val="99"/>
    <w:unhideWhenUsed/>
    <w:qFormat/>
    <w:rPr>
      <w:color w:val="008000"/>
    </w:rPr>
  </w:style>
  <w:style w:type="character" w:styleId="affff7">
    <w:name w:val="footnote reference"/>
    <w:qFormat/>
    <w:rPr>
      <w:vertAlign w:val="superscript"/>
    </w:rPr>
  </w:style>
  <w:style w:type="character" w:styleId="HTML8">
    <w:name w:val="HTML Keyboard"/>
    <w:uiPriority w:val="99"/>
    <w:unhideWhenUsed/>
    <w:qFormat/>
    <w:rPr>
      <w:rFonts w:ascii="monospace" w:eastAsia="monospace" w:hAnsi="monospace" w:cs="monospace"/>
      <w:sz w:val="21"/>
      <w:szCs w:val="21"/>
    </w:rPr>
  </w:style>
  <w:style w:type="character" w:styleId="HTML9">
    <w:name w:val="HTML Sample"/>
    <w:uiPriority w:val="99"/>
    <w:unhideWhenUsed/>
    <w:qFormat/>
    <w:rPr>
      <w:rFonts w:ascii="monospace" w:eastAsia="monospace" w:hAnsi="monospace" w:cs="monospace" w:hint="default"/>
      <w:sz w:val="21"/>
      <w:szCs w:val="21"/>
    </w:rPr>
  </w:style>
  <w:style w:type="character" w:customStyle="1" w:styleId="24">
    <w:name w:val="正文缩进 字符2"/>
    <w:link w:val="af8"/>
    <w:qFormat/>
    <w:rPr>
      <w:rFonts w:eastAsia="宋体"/>
      <w:kern w:val="2"/>
      <w:sz w:val="21"/>
    </w:rPr>
  </w:style>
  <w:style w:type="character" w:customStyle="1" w:styleId="11">
    <w:name w:val="标题 1 字符"/>
    <w:link w:val="10"/>
    <w:qFormat/>
    <w:rPr>
      <w:rFonts w:eastAsia="宋体"/>
      <w:b/>
      <w:bCs/>
      <w:kern w:val="44"/>
      <w:sz w:val="44"/>
      <w:szCs w:val="44"/>
    </w:rPr>
  </w:style>
  <w:style w:type="character" w:customStyle="1" w:styleId="22">
    <w:name w:val="标题 2 字符"/>
    <w:link w:val="21"/>
    <w:qFormat/>
    <w:rPr>
      <w:rFonts w:ascii="宋体" w:eastAsia="宋体" w:hAnsi="宋体"/>
      <w:bCs/>
      <w:color w:val="000000"/>
      <w:kern w:val="2"/>
      <w:sz w:val="32"/>
      <w:szCs w:val="32"/>
      <w:lang w:val="zh-CN" w:eastAsia="zh-CN"/>
    </w:rPr>
  </w:style>
  <w:style w:type="character" w:customStyle="1" w:styleId="30">
    <w:name w:val="标题 3 字符"/>
    <w:link w:val="3"/>
    <w:qFormat/>
    <w:rPr>
      <w:rFonts w:eastAsia="宋体"/>
      <w:b/>
      <w:bCs/>
      <w:kern w:val="2"/>
      <w:sz w:val="21"/>
      <w:szCs w:val="32"/>
    </w:rPr>
  </w:style>
  <w:style w:type="character" w:customStyle="1" w:styleId="40">
    <w:name w:val="标题 4 字符"/>
    <w:link w:val="4"/>
    <w:uiPriority w:val="9"/>
    <w:qFormat/>
    <w:rPr>
      <w:rFonts w:ascii="Arial" w:hAnsi="Arial"/>
      <w:b/>
      <w:bCs/>
      <w:kern w:val="2"/>
      <w:sz w:val="28"/>
      <w:szCs w:val="28"/>
    </w:rPr>
  </w:style>
  <w:style w:type="character" w:customStyle="1" w:styleId="52">
    <w:name w:val="标题 5 字符"/>
    <w:link w:val="51"/>
    <w:uiPriority w:val="9"/>
    <w:qFormat/>
    <w:rPr>
      <w:rFonts w:eastAsia="宋体"/>
      <w:b/>
      <w:bCs/>
      <w:kern w:val="2"/>
      <w:sz w:val="28"/>
      <w:szCs w:val="28"/>
    </w:rPr>
  </w:style>
  <w:style w:type="character" w:customStyle="1" w:styleId="61">
    <w:name w:val="标题 6 字符"/>
    <w:link w:val="60"/>
    <w:uiPriority w:val="9"/>
    <w:qFormat/>
    <w:rPr>
      <w:rFonts w:ascii="Arial" w:hAnsi="Arial"/>
      <w:b/>
      <w:sz w:val="24"/>
    </w:rPr>
  </w:style>
  <w:style w:type="character" w:customStyle="1" w:styleId="70">
    <w:name w:val="标题 7 字符"/>
    <w:link w:val="7"/>
    <w:uiPriority w:val="9"/>
    <w:qFormat/>
    <w:rPr>
      <w:rFonts w:eastAsia="宋体"/>
      <w:b/>
      <w:sz w:val="24"/>
    </w:rPr>
  </w:style>
  <w:style w:type="character" w:customStyle="1" w:styleId="80">
    <w:name w:val="标题 8 字符"/>
    <w:link w:val="8"/>
    <w:uiPriority w:val="9"/>
    <w:qFormat/>
    <w:rPr>
      <w:rFonts w:ascii="Arial" w:hAnsi="Arial"/>
      <w:sz w:val="24"/>
    </w:rPr>
  </w:style>
  <w:style w:type="character" w:customStyle="1" w:styleId="90">
    <w:name w:val="标题 9 字符"/>
    <w:link w:val="9"/>
    <w:uiPriority w:val="9"/>
    <w:qFormat/>
    <w:rPr>
      <w:rFonts w:ascii="Arial" w:hAnsi="Arial"/>
      <w:sz w:val="21"/>
    </w:rPr>
  </w:style>
  <w:style w:type="character" w:customStyle="1" w:styleId="12">
    <w:name w:val="题注 字符1"/>
    <w:link w:val="af9"/>
    <w:qFormat/>
    <w:rPr>
      <w:rFonts w:cs="黑体"/>
      <w:kern w:val="2"/>
      <w:sz w:val="18"/>
    </w:rPr>
  </w:style>
  <w:style w:type="character" w:customStyle="1" w:styleId="afc">
    <w:name w:val="文档结构图 字符"/>
    <w:link w:val="afb"/>
    <w:uiPriority w:val="99"/>
    <w:qFormat/>
    <w:rPr>
      <w:rFonts w:eastAsia="宋体"/>
      <w:kern w:val="2"/>
      <w:sz w:val="21"/>
      <w:shd w:val="clear" w:color="auto" w:fill="000080"/>
    </w:rPr>
  </w:style>
  <w:style w:type="character" w:customStyle="1" w:styleId="14">
    <w:name w:val="批注文字 字符1"/>
    <w:link w:val="afe"/>
    <w:uiPriority w:val="99"/>
    <w:qFormat/>
    <w:rPr>
      <w:rFonts w:eastAsia="宋体"/>
      <w:kern w:val="2"/>
      <w:sz w:val="21"/>
    </w:rPr>
  </w:style>
  <w:style w:type="character" w:customStyle="1" w:styleId="aff0">
    <w:name w:val="称呼 字符"/>
    <w:link w:val="aff"/>
    <w:qFormat/>
    <w:rPr>
      <w:rFonts w:eastAsia="宋体"/>
      <w:kern w:val="2"/>
      <w:sz w:val="21"/>
    </w:rPr>
  </w:style>
  <w:style w:type="character" w:customStyle="1" w:styleId="33">
    <w:name w:val="正文文本 3 字符"/>
    <w:link w:val="32"/>
    <w:qFormat/>
    <w:rPr>
      <w:rFonts w:eastAsia="宋体"/>
      <w:kern w:val="2"/>
      <w:sz w:val="16"/>
      <w:szCs w:val="16"/>
    </w:rPr>
  </w:style>
  <w:style w:type="character" w:customStyle="1" w:styleId="aff2">
    <w:name w:val="正文文本 字符"/>
    <w:link w:val="aff1"/>
    <w:qFormat/>
    <w:rPr>
      <w:rFonts w:eastAsia="宋体"/>
      <w:kern w:val="2"/>
      <w:sz w:val="24"/>
    </w:rPr>
  </w:style>
  <w:style w:type="character" w:customStyle="1" w:styleId="aff4">
    <w:name w:val="正文文本缩进 字符"/>
    <w:link w:val="aff3"/>
    <w:qFormat/>
    <w:rPr>
      <w:rFonts w:eastAsia="宋体"/>
      <w:kern w:val="2"/>
      <w:sz w:val="24"/>
    </w:rPr>
  </w:style>
  <w:style w:type="character" w:customStyle="1" w:styleId="aff8">
    <w:name w:val="正文文本首行缩进 字符"/>
    <w:link w:val="aff7"/>
    <w:qFormat/>
    <w:rPr>
      <w:rFonts w:ascii="宋体" w:eastAsia="宋体" w:hAnsi="宋体" w:cs="宋体"/>
      <w:sz w:val="24"/>
    </w:rPr>
  </w:style>
  <w:style w:type="character" w:customStyle="1" w:styleId="HTML0">
    <w:name w:val="HTML 地址 字符"/>
    <w:link w:val="HTML"/>
    <w:uiPriority w:val="99"/>
    <w:qFormat/>
    <w:rPr>
      <w:rFonts w:ascii="宋体" w:eastAsia="宋体" w:hAnsi="宋体"/>
      <w:i/>
      <w:iCs/>
      <w:sz w:val="24"/>
      <w:szCs w:val="24"/>
    </w:rPr>
  </w:style>
  <w:style w:type="character" w:customStyle="1" w:styleId="affa">
    <w:name w:val="纯文本 字符"/>
    <w:link w:val="aff9"/>
    <w:qFormat/>
    <w:rPr>
      <w:rFonts w:ascii="宋体" w:eastAsia="宋体"/>
      <w:kern w:val="2"/>
      <w:sz w:val="21"/>
    </w:rPr>
  </w:style>
  <w:style w:type="character" w:customStyle="1" w:styleId="affc">
    <w:name w:val="日期 字符"/>
    <w:link w:val="affb"/>
    <w:uiPriority w:val="99"/>
    <w:qFormat/>
    <w:rPr>
      <w:rFonts w:eastAsia="宋体"/>
      <w:kern w:val="2"/>
      <w:sz w:val="21"/>
    </w:rPr>
  </w:style>
  <w:style w:type="character" w:customStyle="1" w:styleId="28">
    <w:name w:val="正文文本缩进 2 字符"/>
    <w:link w:val="27"/>
    <w:uiPriority w:val="99"/>
    <w:qFormat/>
    <w:rPr>
      <w:rFonts w:eastAsia="宋体"/>
      <w:kern w:val="2"/>
      <w:sz w:val="21"/>
    </w:rPr>
  </w:style>
  <w:style w:type="character" w:customStyle="1" w:styleId="29">
    <w:name w:val="尾注文本 字符2"/>
    <w:link w:val="affd"/>
    <w:qFormat/>
    <w:rPr>
      <w:rFonts w:ascii="宋体" w:eastAsia="宋体" w:hAnsi="宋体" w:cs="宋体"/>
      <w:sz w:val="24"/>
      <w:szCs w:val="24"/>
    </w:rPr>
  </w:style>
  <w:style w:type="character" w:customStyle="1" w:styleId="afff">
    <w:name w:val="批注框文本 字符"/>
    <w:link w:val="affe"/>
    <w:uiPriority w:val="99"/>
    <w:qFormat/>
    <w:rPr>
      <w:rFonts w:eastAsia="宋体"/>
      <w:kern w:val="2"/>
      <w:sz w:val="18"/>
      <w:szCs w:val="18"/>
    </w:rPr>
  </w:style>
  <w:style w:type="character" w:customStyle="1" w:styleId="af5">
    <w:name w:val="页脚 字符"/>
    <w:link w:val="af1"/>
    <w:uiPriority w:val="99"/>
    <w:qFormat/>
    <w:rPr>
      <w:rFonts w:eastAsia="宋体"/>
      <w:kern w:val="2"/>
      <w:sz w:val="18"/>
    </w:rPr>
  </w:style>
  <w:style w:type="character" w:customStyle="1" w:styleId="afff1">
    <w:name w:val="页眉 字符"/>
    <w:link w:val="afff0"/>
    <w:uiPriority w:val="99"/>
    <w:qFormat/>
    <w:rPr>
      <w:rFonts w:eastAsia="宋体"/>
      <w:kern w:val="2"/>
      <w:sz w:val="18"/>
    </w:rPr>
  </w:style>
  <w:style w:type="character" w:customStyle="1" w:styleId="16">
    <w:name w:val="副标题 字符1"/>
    <w:link w:val="afff3"/>
    <w:qFormat/>
    <w:rPr>
      <w:rFonts w:ascii="Cambria" w:eastAsia="宋体" w:hAnsi="Cambria"/>
      <w:b/>
      <w:bCs/>
      <w:kern w:val="28"/>
      <w:sz w:val="32"/>
      <w:szCs w:val="32"/>
    </w:rPr>
  </w:style>
  <w:style w:type="character" w:customStyle="1" w:styleId="37">
    <w:name w:val="脚注文本 字符3"/>
    <w:link w:val="afff5"/>
    <w:qFormat/>
    <w:rPr>
      <w:rFonts w:ascii="宋体" w:eastAsia="宋体" w:hAnsi="宋体" w:cs="宋体"/>
      <w:sz w:val="18"/>
      <w:szCs w:val="18"/>
    </w:rPr>
  </w:style>
  <w:style w:type="character" w:customStyle="1" w:styleId="39">
    <w:name w:val="正文文本缩进 3 字符"/>
    <w:link w:val="38"/>
    <w:uiPriority w:val="99"/>
    <w:qFormat/>
    <w:rPr>
      <w:rFonts w:eastAsia="宋体"/>
      <w:kern w:val="2"/>
      <w:sz w:val="16"/>
      <w:szCs w:val="16"/>
    </w:rPr>
  </w:style>
  <w:style w:type="character" w:customStyle="1" w:styleId="2b">
    <w:name w:val="正文文本 2 字符"/>
    <w:link w:val="2a"/>
    <w:qFormat/>
    <w:rPr>
      <w:rFonts w:ascii="宋体" w:eastAsia="宋体"/>
      <w:sz w:val="24"/>
      <w:szCs w:val="21"/>
      <w:lang w:val="zh-CN" w:eastAsia="zh-CN"/>
    </w:rPr>
  </w:style>
  <w:style w:type="character" w:customStyle="1" w:styleId="HTML2">
    <w:name w:val="HTML 预设格式 字符"/>
    <w:link w:val="HTML1"/>
    <w:qFormat/>
    <w:rPr>
      <w:rFonts w:ascii="宋体" w:eastAsia="宋体" w:hAnsi="宋体" w:cs="宋体"/>
      <w:sz w:val="24"/>
      <w:szCs w:val="24"/>
    </w:rPr>
  </w:style>
  <w:style w:type="character" w:customStyle="1" w:styleId="afff9">
    <w:name w:val="标题 字符"/>
    <w:link w:val="afff8"/>
    <w:qFormat/>
    <w:rPr>
      <w:rFonts w:ascii="Cambria" w:eastAsia="宋体" w:hAnsi="Cambria"/>
      <w:b/>
      <w:bCs/>
      <w:kern w:val="2"/>
      <w:sz w:val="32"/>
      <w:szCs w:val="32"/>
    </w:rPr>
  </w:style>
  <w:style w:type="character" w:customStyle="1" w:styleId="afffb">
    <w:name w:val="批注主题 字符"/>
    <w:link w:val="afffa"/>
    <w:uiPriority w:val="99"/>
    <w:qFormat/>
    <w:rPr>
      <w:rFonts w:eastAsia="宋体"/>
      <w:b/>
      <w:bCs/>
      <w:kern w:val="2"/>
      <w:sz w:val="21"/>
    </w:rPr>
  </w:style>
  <w:style w:type="character" w:customStyle="1" w:styleId="2f">
    <w:name w:val="正文文本首行缩进 2 字符"/>
    <w:link w:val="2e"/>
    <w:qFormat/>
    <w:rPr>
      <w:rFonts w:eastAsia="宋体"/>
      <w:kern w:val="2"/>
      <w:sz w:val="21"/>
    </w:rPr>
  </w:style>
  <w:style w:type="paragraph" w:customStyle="1" w:styleId="Char">
    <w:name w:val="Char"/>
    <w:basedOn w:val="af0"/>
    <w:qFormat/>
    <w:rPr>
      <w:szCs w:val="24"/>
    </w:rPr>
  </w:style>
  <w:style w:type="paragraph" w:customStyle="1" w:styleId="2f0">
    <w:name w:val="正文首行缩进2字"/>
    <w:basedOn w:val="af0"/>
    <w:qFormat/>
    <w:pPr>
      <w:ind w:firstLineChars="200" w:firstLine="200"/>
    </w:pPr>
    <w:rPr>
      <w:rFonts w:eastAsia="楷体_GB2312"/>
      <w:kern w:val="0"/>
      <w:sz w:val="28"/>
      <w:szCs w:val="24"/>
    </w:rPr>
  </w:style>
  <w:style w:type="paragraph" w:customStyle="1" w:styleId="2f1">
    <w:name w:val="正文加重首行缩进2字"/>
    <w:basedOn w:val="2f0"/>
    <w:qFormat/>
    <w:rPr>
      <w:b/>
      <w:bCs/>
    </w:rPr>
  </w:style>
  <w:style w:type="paragraph" w:customStyle="1" w:styleId="1">
    <w:name w:val="正文符号1"/>
    <w:basedOn w:val="2f0"/>
    <w:qFormat/>
    <w:pPr>
      <w:numPr>
        <w:numId w:val="1"/>
      </w:numPr>
      <w:tabs>
        <w:tab w:val="clear" w:pos="1500"/>
        <w:tab w:val="left" w:pos="960"/>
        <w:tab w:val="left" w:pos="1080"/>
      </w:tabs>
      <w:ind w:left="960"/>
    </w:pPr>
  </w:style>
  <w:style w:type="paragraph" w:customStyle="1" w:styleId="2f2">
    <w:name w:val="正文 首行缩进:  2 字符"/>
    <w:basedOn w:val="af0"/>
    <w:qFormat/>
    <w:pPr>
      <w:ind w:firstLineChars="200" w:firstLine="200"/>
    </w:pPr>
    <w:rPr>
      <w:rFonts w:ascii="Arial" w:eastAsia="楷体_GB2312" w:hAnsi="Arial"/>
      <w:sz w:val="28"/>
    </w:rPr>
  </w:style>
  <w:style w:type="paragraph" w:customStyle="1" w:styleId="CharChar1CharCharCharCharCharChar">
    <w:name w:val="Char Char1 Char Char Char Char Char Char"/>
    <w:basedOn w:val="af0"/>
    <w:qFormat/>
    <w:pPr>
      <w:widowControl/>
      <w:spacing w:after="160" w:line="240" w:lineRule="exact"/>
      <w:jc w:val="left"/>
    </w:pPr>
    <w:rPr>
      <w:rFonts w:ascii="Verdana" w:eastAsia="仿宋_GB2312" w:hAnsi="Verdana"/>
      <w:kern w:val="0"/>
      <w:sz w:val="24"/>
      <w:lang w:eastAsia="en-US"/>
    </w:rPr>
  </w:style>
  <w:style w:type="paragraph" w:customStyle="1" w:styleId="1CharCharCharChar">
    <w:name w:val="1 Char Char Char Char"/>
    <w:basedOn w:val="af0"/>
    <w:qFormat/>
    <w:rPr>
      <w:rFonts w:ascii="Tahoma" w:hAnsi="Tahoma"/>
      <w:sz w:val="24"/>
    </w:rPr>
  </w:style>
  <w:style w:type="paragraph" w:customStyle="1" w:styleId="-11">
    <w:name w:val="彩色列表 - 强调文字颜色 11"/>
    <w:basedOn w:val="af0"/>
    <w:link w:val="-1Char"/>
    <w:qFormat/>
    <w:pPr>
      <w:ind w:firstLineChars="200" w:firstLine="200"/>
    </w:pPr>
    <w:rPr>
      <w:lang w:val="zh-CN"/>
    </w:rPr>
  </w:style>
  <w:style w:type="character" w:customStyle="1" w:styleId="-1Char">
    <w:name w:val="彩色列表 - 强调文字颜色 1 Char"/>
    <w:link w:val="-11"/>
    <w:qFormat/>
    <w:rPr>
      <w:rFonts w:eastAsia="宋体"/>
      <w:kern w:val="2"/>
      <w:sz w:val="21"/>
    </w:rPr>
  </w:style>
  <w:style w:type="paragraph" w:customStyle="1" w:styleId="CharCharCharChar">
    <w:name w:val="Char Char Char Char"/>
    <w:basedOn w:val="af0"/>
    <w:qFormat/>
    <w:pPr>
      <w:widowControl/>
      <w:spacing w:after="160" w:line="240" w:lineRule="exact"/>
      <w:jc w:val="left"/>
    </w:pPr>
    <w:rPr>
      <w:rFonts w:ascii="Verdana" w:hAnsi="Verdana"/>
      <w:kern w:val="0"/>
      <w:lang w:eastAsia="en-US"/>
    </w:rPr>
  </w:style>
  <w:style w:type="paragraph" w:customStyle="1" w:styleId="17">
    <w:name w:val="正文1"/>
    <w:basedOn w:val="afb"/>
    <w:qFormat/>
    <w:pPr>
      <w:adjustRightInd w:val="0"/>
      <w:spacing w:line="436" w:lineRule="exact"/>
      <w:ind w:left="357"/>
      <w:jc w:val="left"/>
      <w:outlineLvl w:val="3"/>
    </w:pPr>
  </w:style>
  <w:style w:type="paragraph" w:customStyle="1" w:styleId="Char3CharCharChar">
    <w:name w:val="Char3 Char Char Char"/>
    <w:basedOn w:val="af0"/>
    <w:qFormat/>
    <w:rPr>
      <w:rFonts w:ascii="Tahoma" w:hAnsi="Tahoma"/>
      <w:sz w:val="24"/>
    </w:rPr>
  </w:style>
  <w:style w:type="paragraph" w:customStyle="1" w:styleId="111">
    <w:name w:val="正文111"/>
    <w:link w:val="1Char"/>
    <w:qFormat/>
    <w:rPr>
      <w:rFonts w:ascii="Helvetica" w:eastAsia="ヒラギノ角ゴ Pro W3" w:hAnsi="Helvetica"/>
      <w:color w:val="000000"/>
      <w:sz w:val="24"/>
    </w:rPr>
  </w:style>
  <w:style w:type="character" w:customStyle="1" w:styleId="1Char">
    <w:name w:val="正文1 Char"/>
    <w:link w:val="111"/>
    <w:qFormat/>
    <w:rPr>
      <w:rFonts w:ascii="Helvetica" w:eastAsia="ヒラギノ角ゴ Pro W3" w:hAnsi="Helvetica"/>
      <w:color w:val="000000"/>
      <w:sz w:val="24"/>
      <w:lang w:bidi="ar-SA"/>
    </w:rPr>
  </w:style>
  <w:style w:type="paragraph" w:customStyle="1" w:styleId="2f3">
    <w:name w:val="题目 2"/>
    <w:next w:val="111"/>
    <w:qFormat/>
    <w:pPr>
      <w:keepNext/>
      <w:outlineLvl w:val="1"/>
    </w:pPr>
    <w:rPr>
      <w:rFonts w:ascii="Helvetica" w:eastAsia="ヒラギノ角ゴ Pro W3" w:hAnsi="Helvetica"/>
      <w:b/>
      <w:color w:val="000000"/>
      <w:sz w:val="24"/>
    </w:rPr>
  </w:style>
  <w:style w:type="paragraph" w:customStyle="1" w:styleId="affff8">
    <w:name w:val="自由格式"/>
    <w:qFormat/>
    <w:rPr>
      <w:rFonts w:ascii="Helvetica" w:eastAsia="ヒラギノ角ゴ Pro W3" w:hAnsi="Helvetica"/>
      <w:color w:val="000000"/>
      <w:sz w:val="24"/>
    </w:rPr>
  </w:style>
  <w:style w:type="character" w:customStyle="1" w:styleId="shorttext1">
    <w:name w:val="short_text1"/>
    <w:qFormat/>
    <w:rPr>
      <w:sz w:val="29"/>
      <w:szCs w:val="29"/>
    </w:rPr>
  </w:style>
  <w:style w:type="paragraph" w:styleId="affff9">
    <w:name w:val="No Spacing"/>
    <w:link w:val="affffa"/>
    <w:uiPriority w:val="1"/>
    <w:qFormat/>
    <w:pPr>
      <w:widowControl w:val="0"/>
      <w:jc w:val="both"/>
    </w:pPr>
    <w:rPr>
      <w:rFonts w:ascii="Calibri" w:hAnsi="Calibri"/>
      <w:kern w:val="2"/>
      <w:sz w:val="21"/>
      <w:szCs w:val="22"/>
    </w:rPr>
  </w:style>
  <w:style w:type="character" w:customStyle="1" w:styleId="affffa">
    <w:name w:val="无间隔 字符"/>
    <w:link w:val="affff9"/>
    <w:uiPriority w:val="1"/>
    <w:qFormat/>
    <w:rPr>
      <w:rFonts w:ascii="Calibri" w:eastAsia="宋体" w:hAnsi="Calibri"/>
      <w:kern w:val="2"/>
      <w:sz w:val="21"/>
      <w:szCs w:val="22"/>
    </w:rPr>
  </w:style>
  <w:style w:type="character" w:customStyle="1" w:styleId="Heading3Char">
    <w:name w:val="Heading 3 Char"/>
    <w:qFormat/>
    <w:rPr>
      <w:rFonts w:ascii="黑体" w:eastAsia="黑体" w:cs="Times New Roman"/>
      <w:sz w:val="24"/>
      <w:szCs w:val="24"/>
      <w:lang w:bidi="ar-SA"/>
    </w:rPr>
  </w:style>
  <w:style w:type="character" w:customStyle="1" w:styleId="CharChar2">
    <w:name w:val="Char Char2"/>
    <w:qFormat/>
    <w:rPr>
      <w:rFonts w:ascii="Arial" w:eastAsia="黑体" w:hAnsi="Arial"/>
      <w:b/>
      <w:bCs/>
      <w:kern w:val="2"/>
      <w:sz w:val="32"/>
      <w:szCs w:val="32"/>
    </w:rPr>
  </w:style>
  <w:style w:type="character" w:customStyle="1" w:styleId="CharChar">
    <w:name w:val="普通文字 Char Char"/>
    <w:qFormat/>
    <w:rPr>
      <w:rFonts w:ascii="宋体" w:eastAsia="宋体"/>
      <w:kern w:val="2"/>
      <w:sz w:val="21"/>
      <w:lang w:val="en-US" w:eastAsia="zh-CN" w:bidi="ar-SA"/>
    </w:rPr>
  </w:style>
  <w:style w:type="character" w:customStyle="1" w:styleId="affffb">
    <w:name w:val="样式 四号"/>
    <w:qFormat/>
    <w:rPr>
      <w:rFonts w:ascii="仿宋_GB2312" w:eastAsia="仿宋_GB2312"/>
      <w:sz w:val="28"/>
      <w:szCs w:val="28"/>
    </w:rPr>
  </w:style>
  <w:style w:type="character" w:customStyle="1" w:styleId="CharChar9">
    <w:name w:val="Char Char9"/>
    <w:qFormat/>
    <w:rPr>
      <w:rFonts w:ascii="宋体" w:eastAsia="宋体" w:cs="Times New Roman"/>
      <w:szCs w:val="21"/>
      <w:lang w:bidi="ar-SA"/>
    </w:rPr>
  </w:style>
  <w:style w:type="character" w:customStyle="1" w:styleId="CharChar11">
    <w:name w:val="Char Char11"/>
    <w:qFormat/>
    <w:rPr>
      <w:rFonts w:ascii="Times New Roman" w:eastAsia="宋体" w:hAnsi="Times New Roman" w:cs="Times New Roman"/>
      <w:b/>
      <w:snapToGrid/>
      <w:kern w:val="0"/>
      <w:sz w:val="28"/>
      <w:szCs w:val="28"/>
      <w:lang w:bidi="ar-SA"/>
    </w:rPr>
  </w:style>
  <w:style w:type="character" w:customStyle="1" w:styleId="CharChar12">
    <w:name w:val="Char Char12"/>
    <w:qFormat/>
    <w:rPr>
      <w:rFonts w:ascii="Times New Roman" w:eastAsia="黑体" w:hAnsi="Times New Roman" w:cs="Times New Roman"/>
      <w:kern w:val="0"/>
      <w:sz w:val="30"/>
      <w:szCs w:val="20"/>
      <w:lang w:bidi="ar-SA"/>
    </w:rPr>
  </w:style>
  <w:style w:type="character" w:customStyle="1" w:styleId="CharChar13">
    <w:name w:val="Char Char13"/>
    <w:qFormat/>
    <w:rPr>
      <w:rFonts w:ascii="Times New Roman" w:eastAsia="黑体" w:hAnsi="Times New Roman" w:cs="Times New Roman"/>
      <w:bCs/>
      <w:kern w:val="44"/>
      <w:sz w:val="30"/>
      <w:szCs w:val="44"/>
      <w:lang w:bidi="ar-SA"/>
    </w:rPr>
  </w:style>
  <w:style w:type="paragraph" w:customStyle="1" w:styleId="affffc">
    <w:name w:val="目录标题"/>
    <w:basedOn w:val="10"/>
    <w:next w:val="af0"/>
    <w:qFormat/>
    <w:pPr>
      <w:widowControl/>
      <w:spacing w:before="480" w:after="0" w:line="276" w:lineRule="auto"/>
      <w:jc w:val="left"/>
      <w:outlineLvl w:val="9"/>
    </w:pPr>
    <w:rPr>
      <w:rFonts w:ascii="Cambria" w:hAnsi="Cambria"/>
      <w:color w:val="365F91"/>
      <w:kern w:val="0"/>
      <w:sz w:val="28"/>
      <w:szCs w:val="28"/>
    </w:rPr>
  </w:style>
  <w:style w:type="paragraph" w:customStyle="1" w:styleId="affffd">
    <w:name w:val="_正文段落"/>
    <w:basedOn w:val="af0"/>
    <w:qFormat/>
    <w:pPr>
      <w:spacing w:beforeLines="15" w:before="15" w:afterLines="30" w:after="30" w:line="360" w:lineRule="auto"/>
      <w:ind w:firstLineChars="200" w:firstLine="200"/>
    </w:pPr>
    <w:rPr>
      <w:kern w:val="0"/>
      <w:sz w:val="24"/>
      <w:szCs w:val="24"/>
      <w:lang w:val="zh-CN"/>
    </w:rPr>
  </w:style>
  <w:style w:type="character" w:customStyle="1" w:styleId="18">
    <w:name w:val="已访问的超链接1"/>
    <w:uiPriority w:val="99"/>
    <w:qFormat/>
    <w:rPr>
      <w:color w:val="800080"/>
      <w:u w:val="single"/>
    </w:rPr>
  </w:style>
  <w:style w:type="paragraph" w:customStyle="1" w:styleId="2f4">
    <w:name w:val="2"/>
    <w:basedOn w:val="afb"/>
    <w:qFormat/>
    <w:pPr>
      <w:adjustRightInd w:val="0"/>
      <w:spacing w:line="436" w:lineRule="exact"/>
      <w:ind w:left="357"/>
      <w:jc w:val="left"/>
      <w:outlineLvl w:val="3"/>
    </w:pPr>
  </w:style>
  <w:style w:type="paragraph" w:customStyle="1" w:styleId="Normal1">
    <w:name w:val="Normal1"/>
    <w:basedOn w:val="af0"/>
    <w:qFormat/>
  </w:style>
  <w:style w:type="paragraph" w:customStyle="1" w:styleId="-110">
    <w:name w:val="彩色底纹 - 强调文字颜色 11"/>
    <w:uiPriority w:val="99"/>
    <w:qFormat/>
    <w:rPr>
      <w:kern w:val="2"/>
      <w:sz w:val="21"/>
    </w:rPr>
  </w:style>
  <w:style w:type="paragraph" w:customStyle="1" w:styleId="font5">
    <w:name w:val="font5"/>
    <w:basedOn w:val="af0"/>
    <w:qFormat/>
    <w:pPr>
      <w:widowControl/>
      <w:spacing w:before="100" w:beforeAutospacing="1" w:after="100" w:afterAutospacing="1"/>
      <w:jc w:val="left"/>
    </w:pPr>
    <w:rPr>
      <w:rFonts w:ascii="宋体" w:cs="宋体"/>
      <w:kern w:val="0"/>
      <w:sz w:val="18"/>
      <w:szCs w:val="18"/>
    </w:rPr>
  </w:style>
  <w:style w:type="paragraph" w:customStyle="1" w:styleId="font6">
    <w:name w:val="font6"/>
    <w:basedOn w:val="af0"/>
    <w:qFormat/>
    <w:pPr>
      <w:widowControl/>
      <w:spacing w:before="100" w:beforeAutospacing="1" w:after="100" w:afterAutospacing="1"/>
      <w:jc w:val="left"/>
    </w:pPr>
    <w:rPr>
      <w:color w:val="000000"/>
      <w:kern w:val="0"/>
      <w:sz w:val="22"/>
      <w:szCs w:val="22"/>
    </w:rPr>
  </w:style>
  <w:style w:type="paragraph" w:customStyle="1" w:styleId="font7">
    <w:name w:val="font7"/>
    <w:basedOn w:val="af0"/>
    <w:qFormat/>
    <w:pPr>
      <w:widowControl/>
      <w:spacing w:before="100" w:beforeAutospacing="1" w:after="100" w:afterAutospacing="1"/>
      <w:jc w:val="left"/>
    </w:pPr>
    <w:rPr>
      <w:rFonts w:ascii="宋体" w:cs="宋体"/>
      <w:color w:val="000000"/>
      <w:kern w:val="0"/>
      <w:sz w:val="18"/>
      <w:szCs w:val="18"/>
    </w:rPr>
  </w:style>
  <w:style w:type="paragraph" w:customStyle="1" w:styleId="font8">
    <w:name w:val="font8"/>
    <w:basedOn w:val="af0"/>
    <w:qFormat/>
    <w:pPr>
      <w:widowControl/>
      <w:spacing w:before="100" w:beforeAutospacing="1" w:after="100" w:afterAutospacing="1"/>
      <w:jc w:val="left"/>
    </w:pPr>
    <w:rPr>
      <w:rFonts w:ascii="宋体" w:cs="宋体"/>
      <w:b/>
      <w:bCs/>
      <w:color w:val="000000"/>
      <w:kern w:val="0"/>
      <w:sz w:val="18"/>
      <w:szCs w:val="18"/>
    </w:rPr>
  </w:style>
  <w:style w:type="paragraph" w:customStyle="1" w:styleId="font9">
    <w:name w:val="font9"/>
    <w:basedOn w:val="af0"/>
    <w:qFormat/>
    <w:pPr>
      <w:widowControl/>
      <w:spacing w:before="100" w:beforeAutospacing="1" w:after="100" w:afterAutospacing="1"/>
      <w:jc w:val="left"/>
    </w:pPr>
    <w:rPr>
      <w:rFonts w:ascii="宋体" w:cs="宋体"/>
      <w:kern w:val="0"/>
      <w:sz w:val="18"/>
      <w:szCs w:val="18"/>
    </w:rPr>
  </w:style>
  <w:style w:type="paragraph" w:customStyle="1" w:styleId="font10">
    <w:name w:val="font10"/>
    <w:basedOn w:val="af0"/>
    <w:qFormat/>
    <w:pPr>
      <w:widowControl/>
      <w:spacing w:before="100" w:beforeAutospacing="1" w:after="100" w:afterAutospacing="1"/>
      <w:jc w:val="left"/>
    </w:pPr>
    <w:rPr>
      <w:rFonts w:ascii="宋体" w:cs="宋体"/>
      <w:color w:val="000000"/>
      <w:kern w:val="0"/>
      <w:sz w:val="22"/>
      <w:szCs w:val="22"/>
    </w:rPr>
  </w:style>
  <w:style w:type="paragraph" w:customStyle="1" w:styleId="font11">
    <w:name w:val="font11"/>
    <w:basedOn w:val="af0"/>
    <w:qFormat/>
    <w:pPr>
      <w:widowControl/>
      <w:spacing w:before="100" w:beforeAutospacing="1" w:after="100" w:afterAutospacing="1"/>
      <w:jc w:val="left"/>
    </w:pPr>
    <w:rPr>
      <w:rFonts w:ascii="Arial Narrow" w:hAnsi="Arial Narrow" w:cs="宋体"/>
      <w:color w:val="000000"/>
      <w:kern w:val="0"/>
      <w:sz w:val="22"/>
      <w:szCs w:val="22"/>
    </w:rPr>
  </w:style>
  <w:style w:type="paragraph" w:customStyle="1" w:styleId="font12">
    <w:name w:val="font12"/>
    <w:basedOn w:val="af0"/>
    <w:qFormat/>
    <w:pPr>
      <w:widowControl/>
      <w:spacing w:before="100" w:beforeAutospacing="1" w:after="100" w:afterAutospacing="1"/>
      <w:jc w:val="left"/>
    </w:pPr>
    <w:rPr>
      <w:rFonts w:ascii="Arial Narrow" w:hAnsi="Arial Narrow" w:cs="宋体"/>
      <w:kern w:val="0"/>
      <w:sz w:val="22"/>
      <w:szCs w:val="22"/>
    </w:rPr>
  </w:style>
  <w:style w:type="paragraph" w:customStyle="1" w:styleId="xl68">
    <w:name w:val="xl68"/>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69">
    <w:name w:val="xl69"/>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xl70">
    <w:name w:val="xl70"/>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24"/>
      <w:szCs w:val="24"/>
    </w:rPr>
  </w:style>
  <w:style w:type="paragraph" w:customStyle="1" w:styleId="xl71">
    <w:name w:val="xl71"/>
    <w:basedOn w:val="af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cs="宋体"/>
      <w:color w:val="000000"/>
      <w:kern w:val="0"/>
      <w:sz w:val="24"/>
      <w:szCs w:val="24"/>
    </w:rPr>
  </w:style>
  <w:style w:type="paragraph" w:customStyle="1" w:styleId="xl72">
    <w:name w:val="xl72"/>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b/>
      <w:bCs/>
      <w:kern w:val="0"/>
      <w:sz w:val="24"/>
      <w:szCs w:val="24"/>
    </w:rPr>
  </w:style>
  <w:style w:type="paragraph" w:customStyle="1" w:styleId="xl73">
    <w:name w:val="xl73"/>
    <w:basedOn w:val="af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cs="宋体"/>
      <w:b/>
      <w:bCs/>
      <w:kern w:val="0"/>
      <w:sz w:val="24"/>
      <w:szCs w:val="24"/>
    </w:rPr>
  </w:style>
  <w:style w:type="paragraph" w:customStyle="1" w:styleId="xl74">
    <w:name w:val="xl74"/>
    <w:basedOn w:val="af0"/>
    <w:qFormat/>
    <w:pPr>
      <w:widowControl/>
      <w:pBdr>
        <w:top w:val="single" w:sz="4" w:space="0" w:color="auto"/>
        <w:bottom w:val="single" w:sz="4" w:space="0" w:color="auto"/>
      </w:pBdr>
      <w:spacing w:before="100" w:beforeAutospacing="1" w:after="100" w:afterAutospacing="1"/>
      <w:jc w:val="left"/>
    </w:pPr>
    <w:rPr>
      <w:rFonts w:ascii="宋体" w:cs="宋体"/>
      <w:b/>
      <w:bCs/>
      <w:kern w:val="0"/>
      <w:sz w:val="24"/>
      <w:szCs w:val="24"/>
    </w:rPr>
  </w:style>
  <w:style w:type="paragraph" w:customStyle="1" w:styleId="xl75">
    <w:name w:val="xl75"/>
    <w:basedOn w:val="af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cs="宋体"/>
      <w:b/>
      <w:bCs/>
      <w:kern w:val="0"/>
      <w:sz w:val="24"/>
      <w:szCs w:val="24"/>
    </w:rPr>
  </w:style>
  <w:style w:type="paragraph" w:customStyle="1" w:styleId="xl76">
    <w:name w:val="xl76"/>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b/>
      <w:bCs/>
      <w:kern w:val="0"/>
      <w:sz w:val="24"/>
      <w:szCs w:val="24"/>
    </w:rPr>
  </w:style>
  <w:style w:type="paragraph" w:customStyle="1" w:styleId="xl77">
    <w:name w:val="xl77"/>
    <w:basedOn w:val="af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cs="宋体"/>
      <w:b/>
      <w:bCs/>
      <w:kern w:val="0"/>
      <w:sz w:val="24"/>
      <w:szCs w:val="24"/>
    </w:rPr>
  </w:style>
  <w:style w:type="paragraph" w:customStyle="1" w:styleId="xl78">
    <w:name w:val="xl78"/>
    <w:basedOn w:val="af0"/>
    <w:qFormat/>
    <w:pPr>
      <w:widowControl/>
      <w:pBdr>
        <w:top w:val="single" w:sz="4" w:space="0" w:color="auto"/>
        <w:bottom w:val="single" w:sz="4" w:space="0" w:color="auto"/>
      </w:pBdr>
      <w:spacing w:before="100" w:beforeAutospacing="1" w:after="100" w:afterAutospacing="1"/>
      <w:jc w:val="left"/>
    </w:pPr>
    <w:rPr>
      <w:rFonts w:ascii="宋体" w:cs="宋体"/>
      <w:b/>
      <w:bCs/>
      <w:kern w:val="0"/>
      <w:sz w:val="24"/>
      <w:szCs w:val="24"/>
    </w:rPr>
  </w:style>
  <w:style w:type="paragraph" w:customStyle="1" w:styleId="xl79">
    <w:name w:val="xl79"/>
    <w:basedOn w:val="af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cs="宋体"/>
      <w:b/>
      <w:bCs/>
      <w:kern w:val="0"/>
      <w:sz w:val="24"/>
      <w:szCs w:val="24"/>
    </w:rPr>
  </w:style>
  <w:style w:type="paragraph" w:customStyle="1" w:styleId="xl80">
    <w:name w:val="xl80"/>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xl81">
    <w:name w:val="xl81"/>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color w:val="000000"/>
      <w:kern w:val="0"/>
      <w:sz w:val="24"/>
      <w:szCs w:val="24"/>
    </w:rPr>
  </w:style>
  <w:style w:type="paragraph" w:customStyle="1" w:styleId="xl82">
    <w:name w:val="xl82"/>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xl83">
    <w:name w:val="xl83"/>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b/>
      <w:bCs/>
      <w:kern w:val="0"/>
      <w:sz w:val="24"/>
      <w:szCs w:val="24"/>
    </w:rPr>
  </w:style>
  <w:style w:type="paragraph" w:customStyle="1" w:styleId="xl84">
    <w:name w:val="xl84"/>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xl85">
    <w:name w:val="xl85"/>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xl86">
    <w:name w:val="xl86"/>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24"/>
      <w:szCs w:val="24"/>
    </w:rPr>
  </w:style>
  <w:style w:type="paragraph" w:customStyle="1" w:styleId="xl87">
    <w:name w:val="xl87"/>
    <w:basedOn w:val="af0"/>
    <w:qFormat/>
    <w:pPr>
      <w:widowControl/>
      <w:pBdr>
        <w:bottom w:val="single" w:sz="4" w:space="0" w:color="auto"/>
      </w:pBdr>
      <w:spacing w:before="100" w:beforeAutospacing="1" w:after="100" w:afterAutospacing="1"/>
      <w:jc w:val="left"/>
    </w:pPr>
    <w:rPr>
      <w:rFonts w:ascii="宋体" w:cs="宋体"/>
      <w:b/>
      <w:bCs/>
      <w:color w:val="000000"/>
      <w:kern w:val="0"/>
      <w:sz w:val="24"/>
      <w:szCs w:val="24"/>
    </w:rPr>
  </w:style>
  <w:style w:type="paragraph" w:customStyle="1" w:styleId="xl88">
    <w:name w:val="xl88"/>
    <w:basedOn w:val="af0"/>
    <w:qFormat/>
    <w:pPr>
      <w:widowControl/>
      <w:pBdr>
        <w:bottom w:val="single" w:sz="4" w:space="0" w:color="auto"/>
      </w:pBdr>
      <w:spacing w:before="100" w:beforeAutospacing="1" w:after="100" w:afterAutospacing="1"/>
      <w:jc w:val="left"/>
    </w:pPr>
    <w:rPr>
      <w:rFonts w:ascii="宋体" w:cs="宋体"/>
      <w:kern w:val="0"/>
      <w:sz w:val="24"/>
      <w:szCs w:val="24"/>
    </w:rPr>
  </w:style>
  <w:style w:type="paragraph" w:customStyle="1" w:styleId="xl89">
    <w:name w:val="xl89"/>
    <w:basedOn w:val="af0"/>
    <w:qFormat/>
    <w:pPr>
      <w:widowControl/>
      <w:pBdr>
        <w:bottom w:val="single" w:sz="4" w:space="0" w:color="auto"/>
      </w:pBdr>
      <w:spacing w:before="100" w:beforeAutospacing="1" w:after="100" w:afterAutospacing="1"/>
      <w:jc w:val="center"/>
    </w:pPr>
    <w:rPr>
      <w:rFonts w:ascii="宋体" w:cs="宋体"/>
      <w:b/>
      <w:bCs/>
      <w:color w:val="000000"/>
      <w:kern w:val="0"/>
      <w:sz w:val="24"/>
      <w:szCs w:val="24"/>
    </w:rPr>
  </w:style>
  <w:style w:type="paragraph" w:customStyle="1" w:styleId="xl90">
    <w:name w:val="xl90"/>
    <w:basedOn w:val="af0"/>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cs="宋体"/>
      <w:b/>
      <w:bCs/>
      <w:kern w:val="0"/>
      <w:sz w:val="24"/>
      <w:szCs w:val="24"/>
    </w:rPr>
  </w:style>
  <w:style w:type="paragraph" w:customStyle="1" w:styleId="xl91">
    <w:name w:val="xl91"/>
    <w:basedOn w:val="af0"/>
    <w:qFormat/>
    <w:pPr>
      <w:widowControl/>
      <w:pBdr>
        <w:top w:val="single" w:sz="4" w:space="0" w:color="auto"/>
        <w:bottom w:val="single" w:sz="4" w:space="0" w:color="auto"/>
      </w:pBdr>
      <w:spacing w:before="100" w:beforeAutospacing="1" w:after="100" w:afterAutospacing="1"/>
      <w:jc w:val="left"/>
    </w:pPr>
    <w:rPr>
      <w:rFonts w:ascii="宋体" w:cs="宋体"/>
      <w:kern w:val="0"/>
      <w:sz w:val="24"/>
      <w:szCs w:val="24"/>
    </w:rPr>
  </w:style>
  <w:style w:type="paragraph" w:customStyle="1" w:styleId="xl92">
    <w:name w:val="xl92"/>
    <w:basedOn w:val="af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cs="宋体"/>
      <w:kern w:val="0"/>
      <w:sz w:val="24"/>
      <w:szCs w:val="24"/>
    </w:rPr>
  </w:style>
  <w:style w:type="paragraph" w:customStyle="1" w:styleId="xl93">
    <w:name w:val="xl93"/>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color w:val="FF0000"/>
      <w:kern w:val="0"/>
      <w:sz w:val="24"/>
      <w:szCs w:val="24"/>
    </w:rPr>
  </w:style>
  <w:style w:type="paragraph" w:customStyle="1" w:styleId="xl94">
    <w:name w:val="xl94"/>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cs="宋体"/>
      <w:kern w:val="0"/>
      <w:sz w:val="24"/>
      <w:szCs w:val="24"/>
    </w:rPr>
  </w:style>
  <w:style w:type="paragraph" w:customStyle="1" w:styleId="xl95">
    <w:name w:val="xl95"/>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xl96">
    <w:name w:val="xl96"/>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b/>
      <w:bCs/>
      <w:color w:val="000000"/>
      <w:kern w:val="0"/>
      <w:sz w:val="24"/>
      <w:szCs w:val="24"/>
    </w:rPr>
  </w:style>
  <w:style w:type="paragraph" w:customStyle="1" w:styleId="xl97">
    <w:name w:val="xl97"/>
    <w:basedOn w:val="af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cs="宋体"/>
      <w:b/>
      <w:bCs/>
      <w:color w:val="000000"/>
      <w:kern w:val="0"/>
      <w:sz w:val="24"/>
      <w:szCs w:val="24"/>
    </w:rPr>
  </w:style>
  <w:style w:type="paragraph" w:customStyle="1" w:styleId="xl98">
    <w:name w:val="xl98"/>
    <w:basedOn w:val="af0"/>
    <w:qFormat/>
    <w:pPr>
      <w:widowControl/>
      <w:pBdr>
        <w:top w:val="single" w:sz="4" w:space="0" w:color="auto"/>
        <w:bottom w:val="single" w:sz="4" w:space="0" w:color="auto"/>
      </w:pBdr>
      <w:spacing w:before="100" w:beforeAutospacing="1" w:after="100" w:afterAutospacing="1"/>
      <w:jc w:val="left"/>
    </w:pPr>
    <w:rPr>
      <w:rFonts w:ascii="宋体" w:cs="宋体"/>
      <w:b/>
      <w:bCs/>
      <w:color w:val="000000"/>
      <w:kern w:val="0"/>
      <w:sz w:val="24"/>
      <w:szCs w:val="24"/>
    </w:rPr>
  </w:style>
  <w:style w:type="paragraph" w:customStyle="1" w:styleId="xl99">
    <w:name w:val="xl99"/>
    <w:basedOn w:val="af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cs="宋体"/>
      <w:b/>
      <w:bCs/>
      <w:color w:val="000000"/>
      <w:kern w:val="0"/>
      <w:sz w:val="24"/>
      <w:szCs w:val="24"/>
    </w:rPr>
  </w:style>
  <w:style w:type="paragraph" w:customStyle="1" w:styleId="xl100">
    <w:name w:val="xl100"/>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24"/>
      <w:szCs w:val="24"/>
    </w:rPr>
  </w:style>
  <w:style w:type="paragraph" w:customStyle="1" w:styleId="xl101">
    <w:name w:val="xl101"/>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24"/>
      <w:szCs w:val="24"/>
    </w:rPr>
  </w:style>
  <w:style w:type="paragraph" w:customStyle="1" w:styleId="xl102">
    <w:name w:val="xl102"/>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xl103">
    <w:name w:val="xl103"/>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xl104">
    <w:name w:val="xl104"/>
    <w:basedOn w:val="af0"/>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cs="宋体"/>
      <w:b/>
      <w:bCs/>
      <w:kern w:val="0"/>
      <w:sz w:val="24"/>
      <w:szCs w:val="24"/>
    </w:rPr>
  </w:style>
  <w:style w:type="paragraph" w:customStyle="1" w:styleId="xl105">
    <w:name w:val="xl105"/>
    <w:basedOn w:val="af0"/>
    <w:qFormat/>
    <w:pPr>
      <w:widowControl/>
      <w:pBdr>
        <w:top w:val="single" w:sz="4" w:space="0" w:color="auto"/>
        <w:left w:val="single" w:sz="4" w:space="0" w:color="auto"/>
        <w:right w:val="single" w:sz="4" w:space="0" w:color="auto"/>
      </w:pBdr>
      <w:shd w:val="clear" w:color="000000" w:fill="C0C0C0"/>
      <w:spacing w:before="100" w:beforeAutospacing="1" w:after="100" w:afterAutospacing="1"/>
      <w:jc w:val="left"/>
    </w:pPr>
    <w:rPr>
      <w:rFonts w:ascii="宋体" w:cs="宋体"/>
      <w:b/>
      <w:bCs/>
      <w:kern w:val="0"/>
      <w:sz w:val="24"/>
      <w:szCs w:val="24"/>
    </w:rPr>
  </w:style>
  <w:style w:type="paragraph" w:customStyle="1" w:styleId="xl106">
    <w:name w:val="xl106"/>
    <w:basedOn w:val="af0"/>
    <w:qFormat/>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宋体" w:cs="宋体"/>
      <w:b/>
      <w:bCs/>
      <w:kern w:val="0"/>
      <w:sz w:val="24"/>
      <w:szCs w:val="24"/>
    </w:rPr>
  </w:style>
  <w:style w:type="paragraph" w:customStyle="1" w:styleId="xl107">
    <w:name w:val="xl107"/>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黑体" w:eastAsia="黑体" w:cs="宋体"/>
      <w:color w:val="000000"/>
      <w:kern w:val="0"/>
      <w:sz w:val="24"/>
      <w:szCs w:val="24"/>
    </w:rPr>
  </w:style>
  <w:style w:type="paragraph" w:customStyle="1" w:styleId="xl108">
    <w:name w:val="xl108"/>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color w:val="000000"/>
      <w:kern w:val="0"/>
      <w:sz w:val="24"/>
      <w:szCs w:val="24"/>
    </w:rPr>
  </w:style>
  <w:style w:type="paragraph" w:customStyle="1" w:styleId="xl109">
    <w:name w:val="xl109"/>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color w:val="000000"/>
      <w:kern w:val="0"/>
      <w:sz w:val="24"/>
      <w:szCs w:val="24"/>
    </w:rPr>
  </w:style>
  <w:style w:type="paragraph" w:customStyle="1" w:styleId="xl110">
    <w:name w:val="xl110"/>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color w:val="000000"/>
      <w:kern w:val="0"/>
      <w:sz w:val="24"/>
      <w:szCs w:val="24"/>
    </w:rPr>
  </w:style>
  <w:style w:type="paragraph" w:customStyle="1" w:styleId="xl111">
    <w:name w:val="xl111"/>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xl112">
    <w:name w:val="xl112"/>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color w:val="000000"/>
      <w:kern w:val="0"/>
      <w:sz w:val="24"/>
      <w:szCs w:val="24"/>
    </w:rPr>
  </w:style>
  <w:style w:type="paragraph" w:customStyle="1" w:styleId="xl113">
    <w:name w:val="xl113"/>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color w:val="000000"/>
      <w:kern w:val="0"/>
      <w:sz w:val="24"/>
      <w:szCs w:val="24"/>
    </w:rPr>
  </w:style>
  <w:style w:type="paragraph" w:customStyle="1" w:styleId="xl114">
    <w:name w:val="xl114"/>
    <w:basedOn w:val="af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cs="宋体"/>
      <w:kern w:val="0"/>
      <w:sz w:val="24"/>
      <w:szCs w:val="24"/>
    </w:rPr>
  </w:style>
  <w:style w:type="paragraph" w:customStyle="1" w:styleId="xl115">
    <w:name w:val="xl115"/>
    <w:basedOn w:val="af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xl116">
    <w:name w:val="xl116"/>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24"/>
      <w:szCs w:val="24"/>
    </w:rPr>
  </w:style>
  <w:style w:type="paragraph" w:customStyle="1" w:styleId="xl117">
    <w:name w:val="xl117"/>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color w:val="000000"/>
      <w:kern w:val="0"/>
      <w:sz w:val="24"/>
      <w:szCs w:val="24"/>
    </w:rPr>
  </w:style>
  <w:style w:type="paragraph" w:customStyle="1" w:styleId="xl118">
    <w:name w:val="xl118"/>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24"/>
      <w:szCs w:val="24"/>
    </w:rPr>
  </w:style>
  <w:style w:type="paragraph" w:customStyle="1" w:styleId="xl119">
    <w:name w:val="xl119"/>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cs="宋体"/>
      <w:color w:val="000000"/>
      <w:kern w:val="0"/>
      <w:sz w:val="24"/>
      <w:szCs w:val="24"/>
    </w:rPr>
  </w:style>
  <w:style w:type="paragraph" w:customStyle="1" w:styleId="xl120">
    <w:name w:val="xl120"/>
    <w:basedOn w:val="af0"/>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cs="宋体"/>
      <w:b/>
      <w:bCs/>
      <w:kern w:val="0"/>
      <w:sz w:val="24"/>
      <w:szCs w:val="24"/>
    </w:rPr>
  </w:style>
  <w:style w:type="paragraph" w:customStyle="1" w:styleId="xl121">
    <w:name w:val="xl121"/>
    <w:basedOn w:val="af0"/>
    <w:qFormat/>
    <w:pPr>
      <w:widowControl/>
      <w:pBdr>
        <w:top w:val="single" w:sz="4" w:space="0" w:color="auto"/>
        <w:left w:val="single" w:sz="4" w:space="0" w:color="auto"/>
        <w:right w:val="single" w:sz="4" w:space="0" w:color="auto"/>
      </w:pBdr>
      <w:shd w:val="clear" w:color="000000" w:fill="C0C0C0"/>
      <w:spacing w:before="100" w:beforeAutospacing="1" w:after="100" w:afterAutospacing="1"/>
      <w:jc w:val="left"/>
    </w:pPr>
    <w:rPr>
      <w:rFonts w:ascii="宋体" w:cs="宋体"/>
      <w:b/>
      <w:bCs/>
      <w:kern w:val="0"/>
      <w:sz w:val="24"/>
      <w:szCs w:val="24"/>
    </w:rPr>
  </w:style>
  <w:style w:type="paragraph" w:customStyle="1" w:styleId="xl122">
    <w:name w:val="xl122"/>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color w:val="000000"/>
      <w:kern w:val="0"/>
      <w:sz w:val="24"/>
      <w:szCs w:val="24"/>
    </w:rPr>
  </w:style>
  <w:style w:type="paragraph" w:customStyle="1" w:styleId="xl123">
    <w:name w:val="xl123"/>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24"/>
      <w:szCs w:val="24"/>
    </w:rPr>
  </w:style>
  <w:style w:type="paragraph" w:customStyle="1" w:styleId="xl124">
    <w:name w:val="xl124"/>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xl125">
    <w:name w:val="xl125"/>
    <w:basedOn w:val="af0"/>
    <w:qFormat/>
    <w:pPr>
      <w:widowControl/>
      <w:spacing w:before="100" w:beforeAutospacing="1" w:after="100" w:afterAutospacing="1"/>
      <w:jc w:val="center"/>
    </w:pPr>
    <w:rPr>
      <w:rFonts w:ascii="宋体" w:cs="宋体"/>
      <w:kern w:val="0"/>
      <w:sz w:val="24"/>
      <w:szCs w:val="24"/>
    </w:rPr>
  </w:style>
  <w:style w:type="paragraph" w:customStyle="1" w:styleId="affffe">
    <w:name w:val="文档正文"/>
    <w:basedOn w:val="af0"/>
    <w:link w:val="Char1"/>
    <w:qFormat/>
    <w:pPr>
      <w:spacing w:line="360" w:lineRule="auto"/>
      <w:ind w:firstLineChars="200" w:firstLine="200"/>
    </w:pPr>
    <w:rPr>
      <w:sz w:val="24"/>
      <w:szCs w:val="24"/>
    </w:rPr>
  </w:style>
  <w:style w:type="character" w:customStyle="1" w:styleId="Char1">
    <w:name w:val="文档正文 Char1"/>
    <w:link w:val="affffe"/>
    <w:qFormat/>
    <w:rPr>
      <w:rFonts w:eastAsia="宋体"/>
      <w:kern w:val="2"/>
      <w:sz w:val="24"/>
      <w:szCs w:val="24"/>
    </w:rPr>
  </w:style>
  <w:style w:type="paragraph" w:customStyle="1" w:styleId="BECC">
    <w:name w:val="!BECC正文"/>
    <w:basedOn w:val="af0"/>
    <w:qFormat/>
    <w:pPr>
      <w:tabs>
        <w:tab w:val="left" w:pos="0"/>
      </w:tabs>
      <w:spacing w:beforeLines="50" w:afterLines="50" w:line="360" w:lineRule="auto"/>
      <w:ind w:firstLineChars="200" w:firstLine="200"/>
      <w:contextualSpacing/>
    </w:pPr>
    <w:rPr>
      <w:sz w:val="24"/>
      <w:szCs w:val="24"/>
    </w:rPr>
  </w:style>
  <w:style w:type="paragraph" w:customStyle="1" w:styleId="2f5">
    <w:name w:val="列出段落2"/>
    <w:basedOn w:val="af0"/>
    <w:qFormat/>
    <w:pPr>
      <w:ind w:firstLineChars="200" w:firstLine="420"/>
    </w:pPr>
  </w:style>
  <w:style w:type="paragraph" w:customStyle="1" w:styleId="Afffff">
    <w:name w:val="A正文小四"/>
    <w:basedOn w:val="af0"/>
    <w:link w:val="AChar"/>
    <w:qFormat/>
    <w:pPr>
      <w:spacing w:line="360" w:lineRule="auto"/>
      <w:ind w:firstLineChars="200" w:firstLine="200"/>
    </w:pPr>
    <w:rPr>
      <w:sz w:val="24"/>
      <w:szCs w:val="24"/>
      <w:lang w:val="zh-CN"/>
    </w:rPr>
  </w:style>
  <w:style w:type="character" w:customStyle="1" w:styleId="AChar">
    <w:name w:val="A正文小四 Char"/>
    <w:link w:val="Afffff"/>
    <w:qFormat/>
    <w:rPr>
      <w:rFonts w:eastAsia="宋体"/>
      <w:kern w:val="2"/>
      <w:sz w:val="24"/>
      <w:szCs w:val="24"/>
    </w:rPr>
  </w:style>
  <w:style w:type="paragraph" w:customStyle="1" w:styleId="Afffff0">
    <w:name w:val="A正文"/>
    <w:basedOn w:val="af0"/>
    <w:qFormat/>
    <w:pPr>
      <w:widowControl/>
      <w:snapToGrid w:val="0"/>
      <w:spacing w:line="360" w:lineRule="auto"/>
      <w:ind w:firstLineChars="200" w:firstLine="200"/>
    </w:pPr>
    <w:rPr>
      <w:kern w:val="0"/>
      <w:lang w:eastAsia="en-US" w:bidi="en-US"/>
    </w:rPr>
  </w:style>
  <w:style w:type="paragraph" w:customStyle="1" w:styleId="Afffff1">
    <w:name w:val="A题注[表格图片]"/>
    <w:basedOn w:val="af9"/>
    <w:qFormat/>
    <w:rPr>
      <w:rFonts w:ascii="宋体" w:eastAsia="仿宋" w:hAnsi="宋体"/>
      <w:sz w:val="24"/>
    </w:rPr>
  </w:style>
  <w:style w:type="paragraph" w:customStyle="1" w:styleId="afffff2">
    <w:name w:val="图表小五"/>
    <w:qFormat/>
    <w:pPr>
      <w:spacing w:line="240" w:lineRule="exact"/>
    </w:pPr>
    <w:rPr>
      <w:rFonts w:ascii="Arial" w:hAnsi="Arial"/>
      <w:kern w:val="2"/>
      <w:sz w:val="21"/>
      <w:szCs w:val="22"/>
    </w:rPr>
  </w:style>
  <w:style w:type="paragraph" w:customStyle="1" w:styleId="Char111">
    <w:name w:val="Char111"/>
    <w:basedOn w:val="af0"/>
    <w:qFormat/>
    <w:rPr>
      <w:szCs w:val="24"/>
    </w:rPr>
  </w:style>
  <w:style w:type="paragraph" w:customStyle="1" w:styleId="CharChar1CharCharCharCharCharChar1">
    <w:name w:val="Char Char1 Char Char Char Char Char Char1"/>
    <w:basedOn w:val="af0"/>
    <w:qFormat/>
    <w:pPr>
      <w:widowControl/>
      <w:spacing w:after="160" w:line="240" w:lineRule="exact"/>
      <w:jc w:val="left"/>
    </w:pPr>
    <w:rPr>
      <w:rFonts w:ascii="Verdana" w:eastAsia="仿宋_GB2312" w:hAnsi="Verdana"/>
      <w:kern w:val="0"/>
      <w:sz w:val="24"/>
      <w:lang w:eastAsia="en-US"/>
    </w:rPr>
  </w:style>
  <w:style w:type="paragraph" w:customStyle="1" w:styleId="Char3CharCharChar1">
    <w:name w:val="Char3 Char Char Char1"/>
    <w:basedOn w:val="af0"/>
    <w:qFormat/>
    <w:rPr>
      <w:rFonts w:ascii="Tahoma" w:hAnsi="Tahoma"/>
      <w:sz w:val="24"/>
    </w:rPr>
  </w:style>
  <w:style w:type="character" w:customStyle="1" w:styleId="CharChar211">
    <w:name w:val="Char Char211"/>
    <w:qFormat/>
    <w:rPr>
      <w:rFonts w:ascii="Arial" w:eastAsia="黑体" w:hAnsi="Arial"/>
      <w:b/>
      <w:bCs/>
      <w:kern w:val="2"/>
      <w:sz w:val="32"/>
      <w:szCs w:val="32"/>
    </w:rPr>
  </w:style>
  <w:style w:type="character" w:customStyle="1" w:styleId="CharChar91">
    <w:name w:val="Char Char91"/>
    <w:qFormat/>
    <w:rPr>
      <w:rFonts w:ascii="宋体" w:eastAsia="宋体" w:cs="Times New Roman"/>
      <w:szCs w:val="21"/>
      <w:lang w:bidi="ar-SA"/>
    </w:rPr>
  </w:style>
  <w:style w:type="character" w:customStyle="1" w:styleId="CharChar111">
    <w:name w:val="Char Char111"/>
    <w:qFormat/>
    <w:rPr>
      <w:rFonts w:ascii="Times New Roman" w:eastAsia="宋体" w:hAnsi="Times New Roman" w:cs="Times New Roman"/>
      <w:b/>
      <w:snapToGrid/>
      <w:kern w:val="0"/>
      <w:sz w:val="28"/>
      <w:szCs w:val="28"/>
      <w:lang w:bidi="ar-SA"/>
    </w:rPr>
  </w:style>
  <w:style w:type="character" w:customStyle="1" w:styleId="CharChar121">
    <w:name w:val="Char Char121"/>
    <w:qFormat/>
    <w:rPr>
      <w:rFonts w:ascii="Times New Roman" w:eastAsia="黑体" w:hAnsi="Times New Roman" w:cs="Times New Roman"/>
      <w:kern w:val="0"/>
      <w:sz w:val="30"/>
      <w:szCs w:val="20"/>
      <w:lang w:bidi="ar-SA"/>
    </w:rPr>
  </w:style>
  <w:style w:type="character" w:customStyle="1" w:styleId="CharChar131">
    <w:name w:val="Char Char131"/>
    <w:qFormat/>
    <w:rPr>
      <w:rFonts w:ascii="Times New Roman" w:eastAsia="黑体" w:hAnsi="Times New Roman" w:cs="Times New Roman"/>
      <w:bCs/>
      <w:kern w:val="44"/>
      <w:sz w:val="30"/>
      <w:szCs w:val="44"/>
      <w:lang w:bidi="ar-SA"/>
    </w:rPr>
  </w:style>
  <w:style w:type="paragraph" w:customStyle="1" w:styleId="19">
    <w:name w:val="列出段落1"/>
    <w:basedOn w:val="af0"/>
    <w:qFormat/>
    <w:pPr>
      <w:ind w:firstLineChars="200" w:firstLine="200"/>
    </w:pPr>
    <w:rPr>
      <w:rFonts w:ascii="Calibri" w:hAnsi="Calibri"/>
      <w:kern w:val="0"/>
      <w:sz w:val="20"/>
    </w:rPr>
  </w:style>
  <w:style w:type="paragraph" w:customStyle="1" w:styleId="1a">
    <w:name w:val="无间隔1"/>
    <w:link w:val="Char0"/>
    <w:qFormat/>
    <w:pPr>
      <w:widowControl w:val="0"/>
      <w:jc w:val="both"/>
    </w:pPr>
    <w:rPr>
      <w:rFonts w:ascii="Calibri" w:hAnsi="Calibri"/>
      <w:kern w:val="2"/>
      <w:sz w:val="21"/>
      <w:szCs w:val="22"/>
    </w:rPr>
  </w:style>
  <w:style w:type="character" w:customStyle="1" w:styleId="Char0">
    <w:name w:val="无间隔 Char"/>
    <w:link w:val="1a"/>
    <w:qFormat/>
    <w:rPr>
      <w:rFonts w:ascii="Calibri" w:eastAsia="宋体" w:hAnsi="Calibri"/>
      <w:kern w:val="2"/>
      <w:sz w:val="21"/>
      <w:szCs w:val="22"/>
    </w:rPr>
  </w:style>
  <w:style w:type="paragraph" w:customStyle="1" w:styleId="TOC10">
    <w:name w:val="TOC 标题1"/>
    <w:basedOn w:val="10"/>
    <w:next w:val="af0"/>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1b">
    <w:name w:val="修订1"/>
    <w:uiPriority w:val="99"/>
    <w:qFormat/>
    <w:rPr>
      <w:kern w:val="2"/>
      <w:sz w:val="21"/>
    </w:rPr>
  </w:style>
  <w:style w:type="paragraph" w:customStyle="1" w:styleId="Style2">
    <w:name w:val="_Style 2"/>
    <w:basedOn w:val="af0"/>
    <w:qFormat/>
    <w:pPr>
      <w:ind w:firstLineChars="200" w:firstLine="420"/>
    </w:pPr>
    <w:rPr>
      <w:rFonts w:ascii="Calibri" w:hAnsi="Calibri"/>
      <w:kern w:val="0"/>
      <w:sz w:val="20"/>
    </w:rPr>
  </w:style>
  <w:style w:type="paragraph" w:customStyle="1" w:styleId="Style1">
    <w:name w:val="_Style 1"/>
    <w:basedOn w:val="af0"/>
    <w:uiPriority w:val="34"/>
    <w:qFormat/>
    <w:pPr>
      <w:spacing w:line="360" w:lineRule="auto"/>
      <w:ind w:firstLineChars="200" w:firstLine="420"/>
    </w:pPr>
    <w:rPr>
      <w:rFonts w:ascii="Calibri" w:hAnsi="Calibri"/>
      <w:kern w:val="0"/>
      <w:sz w:val="20"/>
      <w:szCs w:val="22"/>
    </w:rPr>
  </w:style>
  <w:style w:type="paragraph" w:customStyle="1" w:styleId="1111CharCharCharChar">
    <w:name w:val="1111 Char Char Char Char"/>
    <w:basedOn w:val="af0"/>
    <w:qFormat/>
    <w:pPr>
      <w:spacing w:line="360" w:lineRule="auto"/>
      <w:ind w:firstLineChars="200" w:firstLine="560"/>
    </w:pPr>
  </w:style>
  <w:style w:type="paragraph" w:customStyle="1" w:styleId="Default">
    <w:name w:val="Default"/>
    <w:link w:val="DefaultCharChar"/>
    <w:qFormat/>
    <w:pPr>
      <w:widowControl w:val="0"/>
      <w:autoSpaceDE w:val="0"/>
      <w:autoSpaceDN w:val="0"/>
      <w:adjustRightInd w:val="0"/>
    </w:pPr>
    <w:rPr>
      <w:rFonts w:ascii="黑体" w:eastAsia="黑体" w:cs="黑体"/>
      <w:color w:val="000000"/>
      <w:sz w:val="24"/>
      <w:szCs w:val="24"/>
    </w:rPr>
  </w:style>
  <w:style w:type="character" w:customStyle="1" w:styleId="DefaultCharChar">
    <w:name w:val="Default Char Char"/>
    <w:link w:val="Default"/>
    <w:qFormat/>
    <w:rPr>
      <w:rFonts w:ascii="黑体" w:eastAsia="黑体" w:cs="黑体"/>
      <w:color w:val="000000"/>
      <w:sz w:val="24"/>
      <w:szCs w:val="24"/>
    </w:rPr>
  </w:style>
  <w:style w:type="character" w:customStyle="1" w:styleId="3Char1">
    <w:name w:val="标题 3 Char1"/>
    <w:qFormat/>
    <w:locked/>
    <w:rPr>
      <w:rFonts w:eastAsia="宋体"/>
      <w:b/>
      <w:bCs/>
      <w:kern w:val="2"/>
      <w:sz w:val="21"/>
      <w:szCs w:val="32"/>
      <w:lang w:val="en-US" w:eastAsia="zh-CN" w:bidi="ar-SA"/>
    </w:rPr>
  </w:style>
  <w:style w:type="character" w:customStyle="1" w:styleId="apple-converted-space">
    <w:name w:val="apple-converted-space"/>
    <w:qFormat/>
  </w:style>
  <w:style w:type="character" w:customStyle="1" w:styleId="msoins0">
    <w:name w:val="msoins"/>
    <w:qFormat/>
  </w:style>
  <w:style w:type="character" w:customStyle="1" w:styleId="msodel0">
    <w:name w:val="msodel"/>
    <w:qFormat/>
  </w:style>
  <w:style w:type="character" w:customStyle="1" w:styleId="xdrichtextbox2">
    <w:name w:val="xdrichtextbox2"/>
    <w:qFormat/>
    <w:rPr>
      <w:color w:val="0000FF"/>
      <w:sz w:val="18"/>
      <w:szCs w:val="18"/>
      <w:u w:val="none"/>
      <w:bdr w:val="single" w:sz="8" w:space="0" w:color="DCDCDC"/>
      <w:shd w:val="clear" w:color="auto" w:fill="FFFFFF"/>
    </w:rPr>
  </w:style>
  <w:style w:type="character" w:customStyle="1" w:styleId="2Char1">
    <w:name w:val="标题 2 Char1"/>
    <w:qFormat/>
    <w:rPr>
      <w:rFonts w:ascii="仿宋" w:eastAsia="仿宋" w:hAnsi="仿宋" w:cs="Times New Roman"/>
      <w:sz w:val="24"/>
    </w:rPr>
  </w:style>
  <w:style w:type="paragraph" w:customStyle="1" w:styleId="xl29">
    <w:name w:val="xl29"/>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24">
    <w:name w:val="xl24"/>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f0"/>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f0"/>
    <w:qFormat/>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f0"/>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f0"/>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f0"/>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f0"/>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f0"/>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f0"/>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f0"/>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f0"/>
    <w:qFormat/>
    <w:pPr>
      <w:widowControl/>
      <w:numPr>
        <w:numId w:val="2"/>
      </w:numPr>
      <w:pBdr>
        <w:top w:val="single" w:sz="4" w:space="0" w:color="auto"/>
        <w:left w:val="single" w:sz="4" w:space="0" w:color="auto"/>
        <w:bottom w:val="single" w:sz="4" w:space="0" w:color="auto"/>
        <w:right w:val="single" w:sz="4" w:space="0" w:color="auto"/>
      </w:pBdr>
      <w:tabs>
        <w:tab w:val="clear" w:pos="454"/>
      </w:tabs>
      <w:spacing w:before="100" w:beforeAutospacing="1" w:after="100" w:afterAutospacing="1"/>
      <w:ind w:left="0" w:firstLine="0"/>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ffff3">
    <w:name w:val="正文 + 宋体"/>
    <w:basedOn w:val="af0"/>
    <w:qFormat/>
    <w:pPr>
      <w:widowControl/>
      <w:ind w:left="360" w:hanging="360"/>
      <w:jc w:val="left"/>
    </w:pPr>
    <w:rPr>
      <w:rFonts w:ascii="宋体" w:hAnsi="宋体" w:cs="宋体"/>
      <w:b/>
      <w:bCs/>
      <w:color w:val="000000"/>
      <w:kern w:val="0"/>
      <w:sz w:val="18"/>
      <w:szCs w:val="18"/>
    </w:rPr>
  </w:style>
  <w:style w:type="paragraph" w:customStyle="1" w:styleId="afffff4">
    <w:name w:val="样式 宋体 五号 两端对齐 行距: 单倍行距"/>
    <w:basedOn w:val="af0"/>
    <w:qFormat/>
    <w:pPr>
      <w:adjustRightInd w:val="0"/>
      <w:textAlignment w:val="baseline"/>
    </w:pPr>
    <w:rPr>
      <w:rFonts w:ascii="宋体" w:hAnsi="宋体"/>
      <w:kern w:val="0"/>
    </w:rPr>
  </w:style>
  <w:style w:type="paragraph" w:customStyle="1" w:styleId="afffff5">
    <w:name w:val="表格文字"/>
    <w:basedOn w:val="af0"/>
    <w:qFormat/>
    <w:pPr>
      <w:spacing w:beforeLines="5" w:before="5" w:afterLines="5" w:after="5" w:line="200" w:lineRule="atLeast"/>
      <w:ind w:leftChars="10" w:left="10"/>
      <w:jc w:val="left"/>
    </w:pPr>
    <w:rPr>
      <w:rFonts w:ascii="宋体" w:hAnsi="宋体"/>
      <w:color w:val="000000"/>
      <w:sz w:val="20"/>
    </w:rPr>
  </w:style>
  <w:style w:type="paragraph" w:customStyle="1" w:styleId="afffff6">
    <w:name w:val="缺省文本"/>
    <w:basedOn w:val="af0"/>
    <w:qFormat/>
    <w:pPr>
      <w:autoSpaceDE w:val="0"/>
      <w:autoSpaceDN w:val="0"/>
      <w:adjustRightInd w:val="0"/>
      <w:jc w:val="left"/>
    </w:pPr>
    <w:rPr>
      <w:kern w:val="0"/>
      <w:sz w:val="24"/>
      <w:szCs w:val="24"/>
    </w:rPr>
  </w:style>
  <w:style w:type="paragraph" w:customStyle="1" w:styleId="afffff7">
    <w:name w:val="缩进项目"/>
    <w:basedOn w:val="af0"/>
    <w:qFormat/>
    <w:pPr>
      <w:widowControl/>
      <w:tabs>
        <w:tab w:val="left" w:pos="1304"/>
        <w:tab w:val="left" w:pos="1924"/>
      </w:tabs>
      <w:spacing w:line="400" w:lineRule="exact"/>
      <w:ind w:left="1924" w:hanging="397"/>
      <w:jc w:val="left"/>
      <w:outlineLvl w:val="0"/>
    </w:pPr>
    <w:rPr>
      <w:rFonts w:ascii="宋体"/>
      <w:color w:val="0000FF"/>
      <w:kern w:val="0"/>
      <w:sz w:val="24"/>
    </w:rPr>
  </w:style>
  <w:style w:type="paragraph" w:customStyle="1" w:styleId="afffff8">
    <w:name w:val="一级条标题"/>
    <w:basedOn w:val="afffff9"/>
    <w:next w:val="afffffa"/>
    <w:qFormat/>
    <w:pPr>
      <w:tabs>
        <w:tab w:val="left" w:pos="907"/>
      </w:tabs>
      <w:spacing w:before="0" w:after="0" w:line="240" w:lineRule="auto"/>
      <w:ind w:left="907" w:hanging="453"/>
      <w:outlineLvl w:val="2"/>
    </w:pPr>
  </w:style>
  <w:style w:type="paragraph" w:customStyle="1" w:styleId="afffff9">
    <w:name w:val="章标题"/>
    <w:next w:val="af0"/>
    <w:qFormat/>
    <w:pPr>
      <w:tabs>
        <w:tab w:val="left" w:pos="425"/>
      </w:tabs>
      <w:spacing w:before="50" w:after="50" w:line="360" w:lineRule="auto"/>
      <w:ind w:left="425" w:hanging="425"/>
      <w:jc w:val="both"/>
      <w:outlineLvl w:val="1"/>
    </w:pPr>
    <w:rPr>
      <w:rFonts w:ascii="黑体" w:eastAsia="黑体"/>
      <w:sz w:val="21"/>
    </w:rPr>
  </w:style>
  <w:style w:type="paragraph" w:customStyle="1" w:styleId="afffffa">
    <w:name w:val="段"/>
    <w:next w:val="af0"/>
    <w:link w:val="Char2"/>
    <w:qFormat/>
    <w:pPr>
      <w:tabs>
        <w:tab w:val="left" w:pos="1389"/>
      </w:tabs>
      <w:autoSpaceDE w:val="0"/>
      <w:autoSpaceDN w:val="0"/>
      <w:ind w:firstLine="425"/>
      <w:jc w:val="both"/>
    </w:pPr>
    <w:rPr>
      <w:rFonts w:ascii="宋体"/>
      <w:sz w:val="21"/>
    </w:rPr>
  </w:style>
  <w:style w:type="character" w:customStyle="1" w:styleId="Char2">
    <w:name w:val="段 Char"/>
    <w:link w:val="afffffa"/>
    <w:qFormat/>
    <w:rPr>
      <w:rFonts w:ascii="宋体" w:eastAsia="宋体"/>
      <w:sz w:val="21"/>
    </w:rPr>
  </w:style>
  <w:style w:type="paragraph" w:customStyle="1" w:styleId="NICMANBodyText">
    <w:name w:val="NICMAN Body Text"/>
    <w:basedOn w:val="af0"/>
    <w:next w:val="aff1"/>
    <w:qFormat/>
    <w:pPr>
      <w:spacing w:after="120" w:line="400" w:lineRule="exact"/>
      <w:ind w:firstLine="454"/>
    </w:pPr>
    <w:rPr>
      <w:sz w:val="24"/>
    </w:rPr>
  </w:style>
  <w:style w:type="paragraph" w:customStyle="1" w:styleId="2f6">
    <w:name w:val="正文首行缩进:  2 字符"/>
    <w:basedOn w:val="af0"/>
    <w:qFormat/>
    <w:pPr>
      <w:widowControl/>
      <w:spacing w:line="360" w:lineRule="auto"/>
      <w:ind w:firstLineChars="200" w:firstLine="482"/>
      <w:jc w:val="left"/>
    </w:pPr>
    <w:rPr>
      <w:rFonts w:ascii="Arial" w:hAnsi="Arial" w:cs="宋体"/>
      <w:kern w:val="0"/>
      <w:sz w:val="24"/>
    </w:rPr>
  </w:style>
  <w:style w:type="paragraph" w:customStyle="1" w:styleId="CharChar0">
    <w:name w:val="正文首行缩进两字符 Char Char"/>
    <w:basedOn w:val="af0"/>
    <w:qFormat/>
    <w:pPr>
      <w:spacing w:line="360" w:lineRule="auto"/>
      <w:ind w:firstLineChars="200" w:firstLine="200"/>
    </w:pPr>
    <w:rPr>
      <w:sz w:val="24"/>
      <w:szCs w:val="24"/>
    </w:rPr>
  </w:style>
  <w:style w:type="paragraph" w:customStyle="1" w:styleId="1c">
    <w:name w:val="样式1"/>
    <w:basedOn w:val="CharChar0"/>
    <w:link w:val="1Char0"/>
    <w:qFormat/>
    <w:pPr>
      <w:tabs>
        <w:tab w:val="left" w:pos="360"/>
      </w:tabs>
      <w:ind w:firstLineChars="0" w:firstLine="0"/>
    </w:pPr>
    <w:rPr>
      <w:rFonts w:ascii="Arial" w:hAnsi="Arial"/>
      <w:lang w:val="zh-CN"/>
    </w:rPr>
  </w:style>
  <w:style w:type="character" w:customStyle="1" w:styleId="1Char0">
    <w:name w:val="样式1 Char"/>
    <w:link w:val="1c"/>
    <w:qFormat/>
    <w:rPr>
      <w:rFonts w:ascii="Arial" w:eastAsia="宋体" w:hAnsi="Arial" w:cs="Arial"/>
      <w:kern w:val="2"/>
      <w:sz w:val="24"/>
      <w:szCs w:val="24"/>
    </w:rPr>
  </w:style>
  <w:style w:type="paragraph" w:customStyle="1" w:styleId="123">
    <w:name w:val="123"/>
    <w:basedOn w:val="af0"/>
    <w:qFormat/>
    <w:pPr>
      <w:spacing w:before="120"/>
      <w:ind w:firstLine="425"/>
    </w:pPr>
  </w:style>
  <w:style w:type="paragraph" w:customStyle="1" w:styleId="Char1CharCharChar">
    <w:name w:val="Char1 Char Char Char"/>
    <w:basedOn w:val="af0"/>
    <w:qFormat/>
    <w:rPr>
      <w:rFonts w:ascii="Tahoma" w:hAnsi="Tahoma"/>
      <w:sz w:val="24"/>
    </w:rPr>
  </w:style>
  <w:style w:type="paragraph" w:customStyle="1" w:styleId="afffffb">
    <w:name w:val="大标题"/>
    <w:basedOn w:val="af0"/>
    <w:qFormat/>
    <w:pPr>
      <w:spacing w:line="600" w:lineRule="exact"/>
      <w:ind w:left="340" w:right="340"/>
      <w:jc w:val="center"/>
    </w:pPr>
    <w:rPr>
      <w:sz w:val="44"/>
    </w:rPr>
  </w:style>
  <w:style w:type="character" w:customStyle="1" w:styleId="Char10">
    <w:name w:val="正文首行缩进 Char1"/>
    <w:uiPriority w:val="99"/>
    <w:semiHidden/>
    <w:qFormat/>
    <w:rPr>
      <w:rFonts w:eastAsia="宋体"/>
      <w:kern w:val="2"/>
      <w:sz w:val="21"/>
    </w:rPr>
  </w:style>
  <w:style w:type="character" w:customStyle="1" w:styleId="1d">
    <w:name w:val="正文首行缩进 字符1"/>
    <w:qFormat/>
    <w:rPr>
      <w:rFonts w:ascii="Times New Roman" w:eastAsia="宋体" w:hAnsi="Times New Roman" w:cs="Times New Roman"/>
      <w:color w:val="FF0000"/>
      <w:kern w:val="2"/>
      <w:sz w:val="24"/>
      <w:szCs w:val="20"/>
    </w:rPr>
  </w:style>
  <w:style w:type="paragraph" w:customStyle="1" w:styleId="afffffc">
    <w:name w:val="表格文字（大）"/>
    <w:basedOn w:val="af0"/>
    <w:qFormat/>
    <w:pPr>
      <w:spacing w:before="20" w:after="20"/>
    </w:pPr>
    <w:rPr>
      <w:rFonts w:ascii="Century Gothic" w:hAnsi="Century Gothic"/>
      <w:sz w:val="24"/>
    </w:rPr>
  </w:style>
  <w:style w:type="paragraph" w:customStyle="1" w:styleId="CharCharChar">
    <w:name w:val="Char Char Char"/>
    <w:basedOn w:val="af0"/>
    <w:qFormat/>
    <w:rPr>
      <w:rFonts w:ascii="Tahoma" w:hAnsi="Tahoma"/>
      <w:sz w:val="24"/>
    </w:rPr>
  </w:style>
  <w:style w:type="paragraph" w:customStyle="1" w:styleId="2f7">
    <w:name w:val="样式2"/>
    <w:basedOn w:val="af0"/>
    <w:link w:val="2Char"/>
    <w:qFormat/>
    <w:pPr>
      <w:spacing w:line="300" w:lineRule="auto"/>
      <w:jc w:val="center"/>
      <w:outlineLvl w:val="0"/>
    </w:pPr>
    <w:rPr>
      <w:b/>
      <w:sz w:val="24"/>
      <w:lang w:val="zh-CN"/>
    </w:rPr>
  </w:style>
  <w:style w:type="character" w:customStyle="1" w:styleId="2Char">
    <w:name w:val="样式2 Char"/>
    <w:link w:val="2f7"/>
    <w:qFormat/>
    <w:rPr>
      <w:rFonts w:eastAsia="宋体"/>
      <w:b/>
      <w:kern w:val="2"/>
      <w:sz w:val="24"/>
    </w:rPr>
  </w:style>
  <w:style w:type="paragraph" w:customStyle="1" w:styleId="3a">
    <w:name w:val="样式3"/>
    <w:basedOn w:val="af0"/>
    <w:qFormat/>
    <w:pPr>
      <w:spacing w:line="300" w:lineRule="auto"/>
    </w:pPr>
    <w:rPr>
      <w:rFonts w:ascii="宋体"/>
      <w:sz w:val="24"/>
    </w:rPr>
  </w:style>
  <w:style w:type="character" w:customStyle="1" w:styleId="msonormal0">
    <w:name w:val="msonormal"/>
    <w:qFormat/>
  </w:style>
  <w:style w:type="character" w:customStyle="1" w:styleId="unnamed11">
    <w:name w:val="unnamed11"/>
    <w:qFormat/>
    <w:rPr>
      <w:rFonts w:ascii="ˎ̥" w:hAnsi="ˎ̥" w:hint="default"/>
      <w:color w:val="000000"/>
      <w:sz w:val="18"/>
    </w:rPr>
  </w:style>
  <w:style w:type="paragraph" w:customStyle="1" w:styleId="45">
    <w:name w:val="样式 标题 4 + 宋体"/>
    <w:basedOn w:val="4"/>
    <w:qFormat/>
    <w:pPr>
      <w:spacing w:before="0" w:after="0" w:line="360" w:lineRule="auto"/>
      <w:ind w:left="340" w:rightChars="100" w:right="100"/>
    </w:pPr>
    <w:rPr>
      <w:rFonts w:ascii="宋体" w:eastAsia="宋体" w:hAnsi="宋体"/>
      <w:b w:val="0"/>
      <w:bCs w:val="0"/>
      <w:sz w:val="24"/>
      <w:szCs w:val="20"/>
      <w:lang w:val="en-US"/>
    </w:rPr>
  </w:style>
  <w:style w:type="paragraph" w:customStyle="1" w:styleId="315">
    <w:name w:val="样式 标题 3 + 宋体 四号 行距: 1.5 倍行距"/>
    <w:basedOn w:val="3"/>
    <w:qFormat/>
    <w:pPr>
      <w:spacing w:before="0" w:after="0" w:line="360" w:lineRule="auto"/>
      <w:ind w:left="180" w:rightChars="100" w:right="100" w:firstLineChars="75" w:firstLine="180"/>
    </w:pPr>
    <w:rPr>
      <w:rFonts w:ascii="宋体" w:hAnsi="宋体"/>
      <w:b w:val="0"/>
      <w:bCs w:val="0"/>
      <w:kern w:val="44"/>
      <w:sz w:val="24"/>
      <w:szCs w:val="20"/>
      <w:lang w:val="en-US"/>
    </w:rPr>
  </w:style>
  <w:style w:type="paragraph" w:customStyle="1" w:styleId="CharChar1CharCharCharCharCharCharCharChar">
    <w:name w:val="Char Char1 Char Char Char Char Char Char Char Char"/>
    <w:basedOn w:val="af0"/>
    <w:qFormat/>
    <w:pPr>
      <w:widowControl/>
      <w:spacing w:after="160" w:line="240" w:lineRule="exact"/>
      <w:jc w:val="left"/>
    </w:pPr>
    <w:rPr>
      <w:rFonts w:ascii="Verdana" w:hAnsi="Verdana"/>
      <w:kern w:val="0"/>
      <w:sz w:val="20"/>
      <w:lang w:eastAsia="en-US"/>
    </w:rPr>
  </w:style>
  <w:style w:type="paragraph" w:customStyle="1" w:styleId="PRS-Text">
    <w:name w:val="PRS-Text"/>
    <w:basedOn w:val="af0"/>
    <w:qFormat/>
    <w:pPr>
      <w:widowControl/>
      <w:ind w:left="709" w:right="2268"/>
      <w:jc w:val="left"/>
    </w:pPr>
    <w:rPr>
      <w:rFonts w:ascii="Arial" w:hAnsi="Arial"/>
      <w:kern w:val="28"/>
      <w:sz w:val="20"/>
      <w:lang w:val="de-DE"/>
    </w:rPr>
  </w:style>
  <w:style w:type="character" w:customStyle="1" w:styleId="11v1">
    <w:name w:val="11v1"/>
    <w:qFormat/>
    <w:rPr>
      <w:rFonts w:ascii="Verdana" w:hAnsi="Verdana" w:hint="default"/>
      <w:sz w:val="17"/>
      <w:szCs w:val="17"/>
    </w:rPr>
  </w:style>
  <w:style w:type="paragraph" w:customStyle="1" w:styleId="ParaCharCharCharChar">
    <w:name w:val="默认段落字体 Para Char Char Char Char"/>
    <w:basedOn w:val="af0"/>
    <w:qFormat/>
    <w:pPr>
      <w:snapToGrid w:val="0"/>
      <w:spacing w:line="360" w:lineRule="auto"/>
      <w:ind w:firstLineChars="200" w:firstLine="640"/>
      <w:jc w:val="center"/>
    </w:pPr>
    <w:rPr>
      <w:rFonts w:eastAsia="仿宋_GB2312"/>
      <w:sz w:val="24"/>
      <w:szCs w:val="24"/>
    </w:rPr>
  </w:style>
  <w:style w:type="paragraph" w:customStyle="1" w:styleId="CharCharCharCharCharChar1Char">
    <w:name w:val="Char Char Char Char Char Char1 Char"/>
    <w:basedOn w:val="af0"/>
    <w:qFormat/>
    <w:pPr>
      <w:widowControl/>
      <w:spacing w:after="160" w:line="240" w:lineRule="exact"/>
      <w:jc w:val="left"/>
    </w:pPr>
    <w:rPr>
      <w:rFonts w:ascii="Verdana" w:hAnsi="Verdana"/>
      <w:kern w:val="0"/>
      <w:lang w:eastAsia="en-US"/>
    </w:rPr>
  </w:style>
  <w:style w:type="paragraph" w:customStyle="1" w:styleId="0">
    <w:name w:val="0"/>
    <w:basedOn w:val="af0"/>
    <w:qFormat/>
    <w:pPr>
      <w:widowControl/>
      <w:snapToGrid w:val="0"/>
      <w:spacing w:before="156" w:after="156" w:line="360" w:lineRule="auto"/>
    </w:pPr>
    <w:rPr>
      <w:kern w:val="0"/>
      <w:sz w:val="24"/>
    </w:rPr>
  </w:style>
  <w:style w:type="character" w:customStyle="1" w:styleId="h2Char">
    <w:name w:val="h2 Char"/>
    <w:qFormat/>
    <w:rPr>
      <w:rFonts w:ascii="Arial" w:eastAsia="黑体" w:hAnsi="Arial"/>
      <w:b/>
      <w:sz w:val="30"/>
      <w:lang w:val="en-US" w:eastAsia="zh-CN" w:bidi="ar-SA"/>
    </w:rPr>
  </w:style>
  <w:style w:type="character" w:customStyle="1" w:styleId="H1Char">
    <w:name w:val="H1 Char"/>
    <w:qFormat/>
    <w:rPr>
      <w:b/>
      <w:bCs/>
      <w:kern w:val="44"/>
      <w:sz w:val="44"/>
      <w:szCs w:val="44"/>
    </w:rPr>
  </w:style>
  <w:style w:type="paragraph" w:customStyle="1" w:styleId="afffffd">
    <w:name w:val="规范正文 数字列表"/>
    <w:basedOn w:val="af0"/>
    <w:qFormat/>
    <w:pPr>
      <w:tabs>
        <w:tab w:val="left" w:pos="425"/>
        <w:tab w:val="left" w:pos="1597"/>
      </w:tabs>
      <w:adjustRightInd w:val="0"/>
      <w:spacing w:line="360" w:lineRule="auto"/>
      <w:ind w:left="425" w:hanging="425"/>
      <w:textAlignment w:val="baseline"/>
    </w:pPr>
    <w:rPr>
      <w:kern w:val="0"/>
      <w:sz w:val="24"/>
    </w:rPr>
  </w:style>
  <w:style w:type="character" w:customStyle="1" w:styleId="H4Char1">
    <w:name w:val="H4 Char1"/>
    <w:qFormat/>
    <w:rPr>
      <w:rFonts w:ascii="Arial" w:eastAsia="黑体" w:hAnsi="Arial"/>
      <w:b/>
      <w:bCs/>
      <w:kern w:val="2"/>
      <w:sz w:val="28"/>
      <w:szCs w:val="28"/>
      <w:lang w:val="en-US" w:eastAsia="zh-CN" w:bidi="ar-SA"/>
    </w:rPr>
  </w:style>
  <w:style w:type="character" w:customStyle="1" w:styleId="H5Char">
    <w:name w:val="H5 Char"/>
    <w:qFormat/>
    <w:rPr>
      <w:rFonts w:ascii="Calibri" w:eastAsia="宋体" w:hAnsi="Calibri"/>
      <w:b/>
      <w:bCs/>
      <w:kern w:val="2"/>
      <w:sz w:val="28"/>
      <w:szCs w:val="28"/>
      <w:lang w:val="en-US" w:eastAsia="zh-CN" w:bidi="ar-SA"/>
    </w:rPr>
  </w:style>
  <w:style w:type="character" w:customStyle="1" w:styleId="H6Char">
    <w:name w:val="H6 Char"/>
    <w:qFormat/>
    <w:rPr>
      <w:rFonts w:ascii="Cambria" w:eastAsia="宋体" w:hAnsi="Cambria"/>
      <w:b/>
      <w:bCs/>
      <w:kern w:val="2"/>
      <w:sz w:val="24"/>
      <w:szCs w:val="24"/>
      <w:lang w:val="en-US" w:eastAsia="zh-CN" w:bidi="ar-SA"/>
    </w:rPr>
  </w:style>
  <w:style w:type="character" w:customStyle="1" w:styleId="PIM7Char">
    <w:name w:val="PIM 7 Char"/>
    <w:qFormat/>
    <w:rPr>
      <w:rFonts w:ascii="Calibri" w:eastAsia="宋体" w:hAnsi="Calibri"/>
      <w:b/>
      <w:bCs/>
      <w:kern w:val="2"/>
      <w:sz w:val="24"/>
      <w:szCs w:val="24"/>
      <w:lang w:val="en-US" w:eastAsia="zh-CN" w:bidi="ar-SA"/>
    </w:rPr>
  </w:style>
  <w:style w:type="character" w:customStyle="1" w:styleId="8Char">
    <w:name w:val="不用8 Char"/>
    <w:qFormat/>
    <w:rPr>
      <w:rFonts w:ascii="Cambria" w:eastAsia="宋体" w:hAnsi="Cambria"/>
      <w:kern w:val="2"/>
      <w:sz w:val="24"/>
      <w:szCs w:val="24"/>
      <w:lang w:val="en-US" w:eastAsia="zh-CN" w:bidi="ar-SA"/>
    </w:rPr>
  </w:style>
  <w:style w:type="character" w:customStyle="1" w:styleId="Char3">
    <w:name w:val="三级标题 Char"/>
    <w:qFormat/>
    <w:rPr>
      <w:rFonts w:ascii="Cambria" w:eastAsia="宋体" w:hAnsi="Cambria"/>
      <w:kern w:val="2"/>
      <w:sz w:val="21"/>
      <w:szCs w:val="21"/>
      <w:lang w:val="en-US" w:eastAsia="zh-CN" w:bidi="ar-SA"/>
    </w:rPr>
  </w:style>
  <w:style w:type="paragraph" w:customStyle="1" w:styleId="URM">
    <w:name w:val="URM正文文字"/>
    <w:basedOn w:val="af0"/>
    <w:qFormat/>
    <w:pPr>
      <w:tabs>
        <w:tab w:val="left" w:pos="1304"/>
      </w:tabs>
      <w:spacing w:line="360" w:lineRule="auto"/>
      <w:ind w:firstLine="426"/>
    </w:pPr>
    <w:rPr>
      <w:rFonts w:hAnsi="宋体"/>
      <w:kern w:val="0"/>
      <w:sz w:val="24"/>
      <w:szCs w:val="24"/>
    </w:rPr>
  </w:style>
  <w:style w:type="character" w:customStyle="1" w:styleId="H1Char1">
    <w:name w:val="H1 Char1"/>
    <w:qFormat/>
    <w:rPr>
      <w:rFonts w:ascii="宋体" w:eastAsia="宋体"/>
      <w:b/>
      <w:kern w:val="44"/>
      <w:sz w:val="32"/>
      <w:lang w:val="en-US" w:eastAsia="zh-CN" w:bidi="ar-SA"/>
    </w:rPr>
  </w:style>
  <w:style w:type="paragraph" w:customStyle="1" w:styleId="CharCharChar1CharCharCharCharCharCharCharCharCharChar">
    <w:name w:val="Char Char Char1 Char Char Char Char Char Char Char Char Char Char"/>
    <w:basedOn w:val="af0"/>
    <w:qFormat/>
    <w:rPr>
      <w:rFonts w:ascii="Tahoma" w:hAnsi="Tahoma"/>
      <w:sz w:val="24"/>
    </w:rPr>
  </w:style>
  <w:style w:type="paragraph" w:customStyle="1" w:styleId="Aufzhlung">
    <w:name w:val="Aufzählung"/>
    <w:basedOn w:val="af0"/>
    <w:next w:val="af0"/>
    <w:qFormat/>
    <w:pPr>
      <w:keepLines/>
      <w:widowControl/>
      <w:tabs>
        <w:tab w:val="left" w:pos="113"/>
        <w:tab w:val="left" w:pos="840"/>
      </w:tabs>
      <w:spacing w:line="228" w:lineRule="exact"/>
      <w:ind w:left="840" w:hanging="420"/>
      <w:jc w:val="left"/>
    </w:pPr>
    <w:rPr>
      <w:rFonts w:ascii="MetaPlusLF" w:hAnsi="MetaPlusLF"/>
      <w:kern w:val="0"/>
      <w:sz w:val="15"/>
      <w:lang w:val="de-DE" w:eastAsia="de-DE"/>
    </w:rPr>
  </w:style>
  <w:style w:type="paragraph" w:customStyle="1" w:styleId="CharCharChar1CharCharCharCharCharChar1CharCharCharChar">
    <w:name w:val="Char Char Char1 Char Char Char Char Char Char1 Char Char Char Char"/>
    <w:basedOn w:val="af0"/>
    <w:qFormat/>
    <w:rPr>
      <w:rFonts w:ascii="Tahoma" w:hAnsi="Tahoma"/>
      <w:sz w:val="24"/>
    </w:rPr>
  </w:style>
  <w:style w:type="paragraph" w:customStyle="1" w:styleId="CharCharChar1CharCharCharCharCharChar1">
    <w:name w:val="Char Char Char1 Char Char Char Char Char Char1"/>
    <w:basedOn w:val="af0"/>
    <w:qFormat/>
    <w:rPr>
      <w:rFonts w:ascii="Tahoma" w:hAnsi="Tahoma"/>
      <w:sz w:val="24"/>
    </w:rPr>
  </w:style>
  <w:style w:type="paragraph" w:customStyle="1" w:styleId="CharCharChar1CharCharCharCharCharChar1Char">
    <w:name w:val="Char Char Char1 Char Char Char Char Char Char1 Char"/>
    <w:basedOn w:val="af0"/>
    <w:qFormat/>
    <w:rPr>
      <w:rFonts w:ascii="Tahoma" w:hAnsi="Tahoma"/>
      <w:sz w:val="24"/>
    </w:rPr>
  </w:style>
  <w:style w:type="paragraph" w:customStyle="1" w:styleId="Char11">
    <w:name w:val="Char1"/>
    <w:basedOn w:val="af0"/>
    <w:qFormat/>
    <w:pPr>
      <w:widowControl/>
      <w:spacing w:after="160" w:line="240" w:lineRule="exact"/>
      <w:jc w:val="left"/>
    </w:pPr>
    <w:rPr>
      <w:rFonts w:ascii="Verdana" w:hAnsi="Verdana"/>
      <w:kern w:val="0"/>
      <w:sz w:val="20"/>
      <w:lang w:eastAsia="en-US"/>
    </w:rPr>
  </w:style>
  <w:style w:type="paragraph" w:customStyle="1" w:styleId="alt1">
    <w:name w:val="alt+1"/>
    <w:basedOn w:val="af0"/>
    <w:qFormat/>
    <w:pPr>
      <w:spacing w:before="120" w:after="120"/>
      <w:ind w:firstLineChars="200" w:firstLine="200"/>
    </w:pPr>
  </w:style>
  <w:style w:type="paragraph" w:customStyle="1" w:styleId="afffffe">
    <w:name w:val="图中文字"/>
    <w:basedOn w:val="af0"/>
    <w:qFormat/>
    <w:pPr>
      <w:adjustRightInd w:val="0"/>
      <w:snapToGrid w:val="0"/>
      <w:spacing w:line="0" w:lineRule="atLeast"/>
      <w:jc w:val="center"/>
    </w:pPr>
    <w:rPr>
      <w:sz w:val="24"/>
    </w:rPr>
  </w:style>
  <w:style w:type="paragraph" w:customStyle="1" w:styleId="affffff">
    <w:name w:val="报告正文"/>
    <w:basedOn w:val="af0"/>
    <w:qFormat/>
    <w:pPr>
      <w:spacing w:line="360" w:lineRule="auto"/>
      <w:ind w:firstLineChars="200" w:firstLine="503"/>
    </w:pPr>
    <w:rPr>
      <w:rFonts w:ascii="宋体"/>
      <w:b/>
      <w:sz w:val="24"/>
    </w:rPr>
  </w:style>
  <w:style w:type="paragraph" w:customStyle="1" w:styleId="3150">
    <w:name w:val="样式 标题 3 + (符号) 宋体 行距: 1.5 倍行距"/>
    <w:basedOn w:val="3"/>
    <w:qFormat/>
    <w:pPr>
      <w:spacing w:before="260" w:after="260" w:line="360" w:lineRule="auto"/>
      <w:ind w:left="284"/>
    </w:pPr>
    <w:rPr>
      <w:rFonts w:hAnsi="宋体"/>
      <w:bCs w:val="0"/>
      <w:sz w:val="28"/>
      <w:szCs w:val="20"/>
      <w:lang w:val="en-US"/>
    </w:rPr>
  </w:style>
  <w:style w:type="paragraph" w:customStyle="1" w:styleId="11212">
    <w:name w:val="样式 标题 1 + 四号 居中 段前: 12 磅 段后: 12 磅 行距: 单倍行距"/>
    <w:basedOn w:val="10"/>
    <w:qFormat/>
    <w:pPr>
      <w:adjustRightInd w:val="0"/>
      <w:spacing w:before="240" w:after="240" w:line="240" w:lineRule="auto"/>
      <w:ind w:firstLine="288"/>
      <w:jc w:val="center"/>
      <w:textAlignment w:val="baseline"/>
    </w:pPr>
    <w:rPr>
      <w:bCs w:val="0"/>
      <w:sz w:val="28"/>
      <w:szCs w:val="20"/>
      <w:lang w:val="en-US"/>
    </w:rPr>
  </w:style>
  <w:style w:type="paragraph" w:customStyle="1" w:styleId="118">
    <w:name w:val="样式 标题 1 + 18 磅"/>
    <w:basedOn w:val="10"/>
    <w:qFormat/>
    <w:pPr>
      <w:keepNext w:val="0"/>
      <w:keepLines w:val="0"/>
      <w:spacing w:beforeLines="100" w:before="240" w:afterLines="50" w:after="120" w:line="240" w:lineRule="auto"/>
      <w:outlineLvl w:val="9"/>
    </w:pPr>
    <w:rPr>
      <w:rFonts w:ascii="宋体" w:hAnsi="宋体"/>
      <w:bCs w:val="0"/>
      <w:kern w:val="2"/>
      <w:sz w:val="24"/>
      <w:szCs w:val="20"/>
      <w:lang w:val="en-US"/>
    </w:rPr>
  </w:style>
  <w:style w:type="paragraph" w:customStyle="1" w:styleId="260">
    <w:name w:val="样式 样式 样式 样式 标题 2 + 宋体 五号 非加粗 黑色 + 段前: 6 磅 段后: 0 磅 行距: 单倍行距 + 段前:..."/>
    <w:basedOn w:val="af0"/>
    <w:qFormat/>
    <w:pPr>
      <w:keepNext/>
      <w:keepLines/>
      <w:tabs>
        <w:tab w:val="left" w:pos="360"/>
      </w:tabs>
      <w:adjustRightInd w:val="0"/>
      <w:spacing w:before="240"/>
      <w:ind w:left="360" w:hanging="360"/>
      <w:jc w:val="left"/>
      <w:textAlignment w:val="baseline"/>
      <w:outlineLvl w:val="1"/>
    </w:pPr>
    <w:rPr>
      <w:rFonts w:ascii="宋体" w:hAnsi="宋体"/>
      <w:b/>
      <w:color w:val="000000"/>
      <w:kern w:val="0"/>
    </w:rPr>
  </w:style>
  <w:style w:type="paragraph" w:customStyle="1" w:styleId="6Char">
    <w:name w:val="6 Char"/>
    <w:basedOn w:val="af0"/>
    <w:qFormat/>
    <w:pPr>
      <w:widowControl/>
      <w:spacing w:beforeLines="100" w:after="160" w:line="240" w:lineRule="exact"/>
      <w:jc w:val="left"/>
    </w:pPr>
    <w:rPr>
      <w:rFonts w:ascii="Verdana" w:hAnsi="Verdana"/>
      <w:kern w:val="0"/>
      <w:sz w:val="20"/>
      <w:lang w:eastAsia="en-US"/>
    </w:rPr>
  </w:style>
  <w:style w:type="paragraph" w:customStyle="1" w:styleId="affffff0">
    <w:name w:val="正文段落"/>
    <w:basedOn w:val="af0"/>
    <w:link w:val="Char4"/>
    <w:qFormat/>
    <w:pPr>
      <w:spacing w:line="300" w:lineRule="auto"/>
      <w:ind w:firstLine="510"/>
    </w:pPr>
    <w:rPr>
      <w:sz w:val="24"/>
    </w:rPr>
  </w:style>
  <w:style w:type="character" w:customStyle="1" w:styleId="Char4">
    <w:name w:val="正文段落 Char"/>
    <w:link w:val="affffff0"/>
    <w:qFormat/>
    <w:rPr>
      <w:rFonts w:eastAsia="宋体"/>
      <w:kern w:val="2"/>
      <w:sz w:val="24"/>
    </w:rPr>
  </w:style>
  <w:style w:type="paragraph" w:customStyle="1" w:styleId="ParaChar">
    <w:name w:val="默认段落字体 Para Char"/>
    <w:basedOn w:val="af0"/>
    <w:qFormat/>
  </w:style>
  <w:style w:type="character" w:customStyle="1" w:styleId="CharChar21">
    <w:name w:val="Char Char21"/>
    <w:qFormat/>
    <w:rPr>
      <w:rFonts w:ascii="宋体" w:hAnsi="Times New Roman"/>
      <w:b/>
      <w:sz w:val="28"/>
    </w:rPr>
  </w:style>
  <w:style w:type="character" w:customStyle="1" w:styleId="CharChar20">
    <w:name w:val="Char Char20"/>
    <w:qFormat/>
    <w:rPr>
      <w:rFonts w:ascii="Arial" w:eastAsia="黑体" w:hAnsi="Arial"/>
      <w:b/>
      <w:sz w:val="28"/>
    </w:rPr>
  </w:style>
  <w:style w:type="character" w:customStyle="1" w:styleId="CharChar7">
    <w:name w:val="Char Char7"/>
    <w:qFormat/>
    <w:rPr>
      <w:rFonts w:ascii="宋体" w:eastAsia="宋体" w:hAnsi="Times New Roman" w:cs="Times New Roman"/>
      <w:kern w:val="0"/>
      <w:sz w:val="24"/>
      <w:szCs w:val="20"/>
    </w:rPr>
  </w:style>
  <w:style w:type="paragraph" w:customStyle="1" w:styleId="858D7CFB-ED40-4347-BF05-701D383B685F858D7CFB-ED40-4347-BF05-701D383B685F">
    <w:name w:val="列出段落{858D7CFB-ED40-4347-BF05-701D383B685F}{858D7CFB-ED40-4347-BF05-701D383B685F}"/>
    <w:basedOn w:val="af0"/>
    <w:qFormat/>
    <w:pPr>
      <w:ind w:firstLineChars="200" w:firstLine="420"/>
    </w:pPr>
    <w:rPr>
      <w:rFonts w:ascii="Calibri" w:hAnsi="Calibri"/>
      <w:szCs w:val="22"/>
    </w:rPr>
  </w:style>
  <w:style w:type="paragraph" w:customStyle="1" w:styleId="3b">
    <w:name w:val="样式 标题 3 + 五号"/>
    <w:basedOn w:val="3"/>
    <w:qFormat/>
    <w:pPr>
      <w:spacing w:before="0" w:after="260"/>
    </w:pPr>
    <w:rPr>
      <w:lang w:val="en-US"/>
    </w:rPr>
  </w:style>
  <w:style w:type="character" w:customStyle="1" w:styleId="2Char0">
    <w:name w:val="样式 首行缩进:  2 字符 Char"/>
    <w:link w:val="2f8"/>
    <w:qFormat/>
    <w:rPr>
      <w:rFonts w:eastAsia="仿宋_GB2312" w:cs="宋体"/>
      <w:sz w:val="28"/>
      <w:szCs w:val="28"/>
    </w:rPr>
  </w:style>
  <w:style w:type="paragraph" w:customStyle="1" w:styleId="2f8">
    <w:name w:val="样式 首行缩进:  2 字符"/>
    <w:basedOn w:val="af0"/>
    <w:link w:val="2Char0"/>
    <w:qFormat/>
    <w:pPr>
      <w:spacing w:line="480" w:lineRule="exact"/>
      <w:ind w:firstLineChars="200" w:firstLine="560"/>
    </w:pPr>
    <w:rPr>
      <w:rFonts w:eastAsia="仿宋_GB2312"/>
      <w:kern w:val="0"/>
      <w:sz w:val="28"/>
      <w:szCs w:val="28"/>
      <w:lang w:val="zh-CN"/>
    </w:rPr>
  </w:style>
  <w:style w:type="paragraph" w:customStyle="1" w:styleId="affffff1">
    <w:name w:val="正文段"/>
    <w:basedOn w:val="af0"/>
    <w:qFormat/>
    <w:pPr>
      <w:spacing w:line="312" w:lineRule="auto"/>
      <w:ind w:firstLineChars="200" w:firstLine="480"/>
    </w:pPr>
    <w:rPr>
      <w:sz w:val="24"/>
      <w:szCs w:val="21"/>
    </w:rPr>
  </w:style>
  <w:style w:type="paragraph" w:customStyle="1" w:styleId="p0">
    <w:name w:val="p0"/>
    <w:basedOn w:val="af0"/>
    <w:qFormat/>
    <w:pPr>
      <w:widowControl/>
    </w:pPr>
    <w:rPr>
      <w:kern w:val="0"/>
      <w:szCs w:val="21"/>
    </w:rPr>
  </w:style>
  <w:style w:type="character" w:customStyle="1" w:styleId="-1">
    <w:name w:val="彩色列表 - 着色 1 字符"/>
    <w:uiPriority w:val="34"/>
    <w:semiHidden/>
    <w:qFormat/>
    <w:rPr>
      <w:rFonts w:ascii="Calibri" w:hAnsi="Calibri"/>
      <w:kern w:val="2"/>
      <w:sz w:val="21"/>
      <w:szCs w:val="22"/>
    </w:rPr>
  </w:style>
  <w:style w:type="paragraph" w:customStyle="1" w:styleId="p1">
    <w:name w:val="p1"/>
    <w:basedOn w:val="af0"/>
    <w:qFormat/>
    <w:pPr>
      <w:widowControl/>
      <w:jc w:val="left"/>
    </w:pPr>
    <w:rPr>
      <w:rFonts w:ascii="Helvetica" w:hAnsi="Helvetica"/>
      <w:kern w:val="0"/>
      <w:sz w:val="18"/>
      <w:szCs w:val="18"/>
    </w:rPr>
  </w:style>
  <w:style w:type="table" w:customStyle="1" w:styleId="1-21">
    <w:name w:val="中等深浅网格 1 - 强调文字颜色 21"/>
    <w:basedOn w:val="af3"/>
    <w:uiPriority w:val="34"/>
    <w:unhideWhenUsed/>
    <w:qFormat/>
    <w:rPr>
      <w:rFonts w:ascii="Calibri" w:hAnsi="Calibri"/>
      <w:kern w:val="2"/>
      <w:sz w:val="21"/>
      <w:szCs w:val="22"/>
      <w:lang w:val="zh-CN" w:bidi="zh-CN"/>
    </w:rPr>
    <w:tblPr/>
    <w:tcPr>
      <w:shd w:val="clear" w:color="auto" w:fill="ECF1F9"/>
    </w:tcPr>
    <w:tblStylePr w:type="firstRow">
      <w:tblPr/>
      <w:tcPr>
        <w:tcBorders>
          <w:top w:val="nil"/>
          <w:left w:val="single" w:sz="12" w:space="0" w:color="FFFFFF"/>
          <w:bottom w:val="nil"/>
          <w:right w:val="nil"/>
          <w:insideH w:val="nil"/>
          <w:insideV w:val="nil"/>
          <w:tl2br w:val="nil"/>
          <w:tr2bl w:val="nil"/>
        </w:tcBorders>
        <w:shd w:val="clear" w:color="auto" w:fill="D25F12"/>
      </w:tcPr>
    </w:tblStylePr>
    <w:tblStylePr w:type="lastRow">
      <w:tblPr/>
      <w:tcPr>
        <w:tcBorders>
          <w:top w:val="single" w:sz="12" w:space="0" w:color="000000"/>
          <w:left w:val="nil"/>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0DBF0"/>
      </w:tcPr>
    </w:tblStylePr>
    <w:tblStylePr w:type="band1Horz">
      <w:tblPr/>
      <w:tcPr>
        <w:shd w:val="clear" w:color="auto" w:fill="D9E2F3"/>
      </w:tcPr>
    </w:tblStylePr>
  </w:style>
  <w:style w:type="paragraph" w:customStyle="1" w:styleId="3GB231222">
    <w:name w:val="样式 标题 3 + 仿宋_GB2312 段前: 2 磅 段后: 2 磅 行距: 单倍行距"/>
    <w:basedOn w:val="3"/>
    <w:qFormat/>
    <w:pPr>
      <w:spacing w:before="40" w:after="40"/>
    </w:pPr>
    <w:rPr>
      <w:rFonts w:ascii="仿宋_GB2312" w:eastAsia="楷体_GB2312" w:cs="宋体"/>
      <w:kern w:val="0"/>
      <w:sz w:val="32"/>
      <w:szCs w:val="20"/>
      <w:lang w:val="en-US"/>
    </w:rPr>
  </w:style>
  <w:style w:type="paragraph" w:styleId="affffff2">
    <w:name w:val="List Paragraph"/>
    <w:basedOn w:val="af0"/>
    <w:link w:val="1e"/>
    <w:uiPriority w:val="34"/>
    <w:qFormat/>
    <w:pPr>
      <w:ind w:firstLineChars="200" w:firstLine="420"/>
    </w:pPr>
    <w:rPr>
      <w:rFonts w:ascii="等线" w:hAnsi="等线"/>
      <w:sz w:val="28"/>
      <w:szCs w:val="22"/>
    </w:rPr>
  </w:style>
  <w:style w:type="character" w:customStyle="1" w:styleId="1e">
    <w:name w:val="列表段落 字符1"/>
    <w:link w:val="affffff2"/>
    <w:uiPriority w:val="34"/>
    <w:qFormat/>
    <w:locked/>
    <w:rPr>
      <w:rFonts w:ascii="等线" w:eastAsia="宋体" w:hAnsi="等线"/>
      <w:kern w:val="2"/>
      <w:sz w:val="28"/>
      <w:szCs w:val="22"/>
    </w:rPr>
  </w:style>
  <w:style w:type="paragraph" w:customStyle="1" w:styleId="1f">
    <w:name w:val="纯文本1"/>
    <w:basedOn w:val="af0"/>
    <w:qFormat/>
    <w:rPr>
      <w:rFonts w:ascii="宋体" w:hAnsi="Courier New"/>
      <w:szCs w:val="21"/>
    </w:rPr>
  </w:style>
  <w:style w:type="character" w:customStyle="1" w:styleId="affffff3">
    <w:name w:val="批注文字 字符"/>
    <w:uiPriority w:val="99"/>
    <w:qFormat/>
    <w:rPr>
      <w:rFonts w:ascii="Calibri" w:hAnsi="Calibri"/>
      <w:kern w:val="2"/>
      <w:sz w:val="21"/>
      <w:szCs w:val="22"/>
    </w:rPr>
  </w:style>
  <w:style w:type="paragraph" w:customStyle="1" w:styleId="00">
    <w:name w:val="0表格样式"/>
    <w:qFormat/>
    <w:rPr>
      <w:rFonts w:ascii="Calibri" w:eastAsia="仿宋" w:hAnsi="Calibri" w:cs="仿宋_GB2312"/>
      <w:kern w:val="2"/>
      <w:sz w:val="21"/>
      <w:szCs w:val="28"/>
    </w:rPr>
  </w:style>
  <w:style w:type="table" w:customStyle="1" w:styleId="TableNormal">
    <w:name w:val="Table Normal"/>
    <w:qFormat/>
    <w:tblPr>
      <w:tblCellMar>
        <w:top w:w="0" w:type="dxa"/>
        <w:left w:w="0" w:type="dxa"/>
        <w:bottom w:w="0" w:type="dxa"/>
        <w:right w:w="0" w:type="dxa"/>
      </w:tblCellMar>
    </w:tblPr>
  </w:style>
  <w:style w:type="paragraph" w:customStyle="1" w:styleId="Affffff4">
    <w:name w:val="正文 A"/>
    <w:qFormat/>
    <w:pPr>
      <w:widowControl w:val="0"/>
      <w:jc w:val="both"/>
    </w:pPr>
    <w:rPr>
      <w:rFonts w:eastAsia="Arial Unicode MS" w:cs="Arial Unicode MS"/>
      <w:color w:val="000000"/>
      <w:kern w:val="2"/>
      <w:sz w:val="21"/>
      <w:szCs w:val="21"/>
      <w:u w:color="000000"/>
    </w:rPr>
  </w:style>
  <w:style w:type="paragraph" w:customStyle="1" w:styleId="AA0">
    <w:name w:val="正文 A A"/>
    <w:qFormat/>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1f0">
    <w:name w:val="未处理的提及1"/>
    <w:unhideWhenUsed/>
    <w:qFormat/>
    <w:rPr>
      <w:color w:val="605E5C"/>
      <w:shd w:val="clear" w:color="auto" w:fill="E1DFDD"/>
    </w:rPr>
  </w:style>
  <w:style w:type="paragraph" w:customStyle="1" w:styleId="Normal430">
    <w:name w:val="Normal_43_0"/>
    <w:qFormat/>
    <w:pPr>
      <w:spacing w:before="120" w:after="240"/>
      <w:jc w:val="both"/>
    </w:pPr>
    <w:rPr>
      <w:rFonts w:ascii="Calibri" w:eastAsia="Calibri" w:hAnsi="Calibri"/>
      <w:sz w:val="22"/>
      <w:szCs w:val="22"/>
      <w:lang w:eastAsia="en-US"/>
    </w:rPr>
  </w:style>
  <w:style w:type="paragraph" w:customStyle="1" w:styleId="Normal450">
    <w:name w:val="Normal_45_0"/>
    <w:qFormat/>
    <w:pPr>
      <w:spacing w:before="120" w:after="240"/>
      <w:jc w:val="both"/>
    </w:pPr>
    <w:rPr>
      <w:rFonts w:ascii="Calibri" w:eastAsia="Calibri" w:hAnsi="Calibri"/>
      <w:sz w:val="22"/>
      <w:szCs w:val="22"/>
      <w:lang w:eastAsia="en-US"/>
    </w:rPr>
  </w:style>
  <w:style w:type="paragraph" w:customStyle="1" w:styleId="2f9">
    <w:name w:val="修订2"/>
    <w:uiPriority w:val="71"/>
    <w:unhideWhenUsed/>
    <w:qFormat/>
    <w:rPr>
      <w:kern w:val="2"/>
      <w:sz w:val="21"/>
    </w:rPr>
  </w:style>
  <w:style w:type="character" w:customStyle="1" w:styleId="affffff5">
    <w:name w:val="尾注文本 字符"/>
    <w:qFormat/>
    <w:rPr>
      <w:rFonts w:eastAsia="宋体"/>
      <w:kern w:val="2"/>
      <w:sz w:val="21"/>
    </w:rPr>
  </w:style>
  <w:style w:type="character" w:customStyle="1" w:styleId="affffff6">
    <w:name w:val="副标题 字符"/>
    <w:qFormat/>
    <w:rPr>
      <w:rFonts w:ascii="Calibri" w:eastAsia="宋体" w:hAnsi="Calibri" w:cs="Times New Roman"/>
      <w:b/>
      <w:bCs/>
      <w:kern w:val="28"/>
      <w:sz w:val="32"/>
      <w:szCs w:val="32"/>
    </w:rPr>
  </w:style>
  <w:style w:type="character" w:customStyle="1" w:styleId="affffff7">
    <w:name w:val="脚注文本 字符"/>
    <w:qFormat/>
    <w:rPr>
      <w:rFonts w:eastAsia="宋体"/>
      <w:kern w:val="2"/>
      <w:sz w:val="18"/>
      <w:szCs w:val="18"/>
    </w:rPr>
  </w:style>
  <w:style w:type="character" w:customStyle="1" w:styleId="3c">
    <w:name w:val="页脚 字符3"/>
    <w:uiPriority w:val="99"/>
    <w:qFormat/>
    <w:rPr>
      <w:rFonts w:ascii="宋体" w:eastAsia="宋体" w:hAnsi="宋体" w:cs="宋体"/>
      <w:kern w:val="0"/>
      <w:sz w:val="18"/>
      <w:szCs w:val="24"/>
    </w:rPr>
  </w:style>
  <w:style w:type="character" w:customStyle="1" w:styleId="120">
    <w:name w:val="标题 1 字符2"/>
    <w:qFormat/>
    <w:rPr>
      <w:rFonts w:ascii="宋体" w:eastAsia="宋体" w:hAnsi="宋体" w:cs="宋体"/>
      <w:b/>
      <w:kern w:val="44"/>
      <w:sz w:val="44"/>
      <w:szCs w:val="24"/>
    </w:rPr>
  </w:style>
  <w:style w:type="character" w:customStyle="1" w:styleId="220">
    <w:name w:val="标题 2 字符2"/>
    <w:qFormat/>
    <w:rPr>
      <w:rFonts w:ascii="Arial" w:eastAsia="黑体" w:hAnsi="Arial" w:cs="宋体"/>
      <w:b/>
      <w:kern w:val="0"/>
      <w:sz w:val="32"/>
      <w:szCs w:val="24"/>
    </w:rPr>
  </w:style>
  <w:style w:type="character" w:customStyle="1" w:styleId="320">
    <w:name w:val="标题 3 字符2"/>
    <w:qFormat/>
    <w:rPr>
      <w:rFonts w:ascii="宋体" w:eastAsia="宋体" w:hAnsi="宋体" w:cs="宋体"/>
      <w:b/>
      <w:kern w:val="0"/>
      <w:sz w:val="32"/>
      <w:szCs w:val="24"/>
    </w:rPr>
  </w:style>
  <w:style w:type="character" w:customStyle="1" w:styleId="410">
    <w:name w:val="标题 4 字符1"/>
    <w:qFormat/>
    <w:rPr>
      <w:rFonts w:ascii="Arial" w:eastAsia="黑体" w:hAnsi="Arial" w:cs="宋体"/>
      <w:b/>
      <w:kern w:val="0"/>
      <w:sz w:val="28"/>
      <w:szCs w:val="24"/>
    </w:rPr>
  </w:style>
  <w:style w:type="character" w:customStyle="1" w:styleId="520">
    <w:name w:val="标题 5 字符2"/>
    <w:qFormat/>
    <w:rPr>
      <w:rFonts w:ascii="宋体" w:eastAsia="宋体" w:hAnsi="宋体" w:cs="宋体"/>
      <w:b/>
      <w:kern w:val="0"/>
      <w:sz w:val="28"/>
      <w:szCs w:val="24"/>
    </w:rPr>
  </w:style>
  <w:style w:type="character" w:customStyle="1" w:styleId="620">
    <w:name w:val="标题 6 字符2"/>
    <w:qFormat/>
    <w:rPr>
      <w:rFonts w:ascii="Arial" w:eastAsia="黑体" w:hAnsi="Arial" w:cs="宋体"/>
      <w:b/>
      <w:kern w:val="0"/>
      <w:sz w:val="24"/>
      <w:szCs w:val="24"/>
    </w:rPr>
  </w:style>
  <w:style w:type="character" w:customStyle="1" w:styleId="720">
    <w:name w:val="标题 7 字符2"/>
    <w:qFormat/>
    <w:rPr>
      <w:rFonts w:ascii="宋体" w:eastAsia="宋体" w:hAnsi="宋体" w:cs="宋体"/>
      <w:b/>
      <w:kern w:val="0"/>
      <w:sz w:val="24"/>
      <w:szCs w:val="24"/>
    </w:rPr>
  </w:style>
  <w:style w:type="character" w:customStyle="1" w:styleId="820">
    <w:name w:val="标题 8 字符2"/>
    <w:qFormat/>
    <w:rPr>
      <w:rFonts w:ascii="Arial" w:eastAsia="黑体" w:hAnsi="Arial" w:cs="宋体"/>
      <w:kern w:val="0"/>
      <w:sz w:val="24"/>
      <w:szCs w:val="24"/>
    </w:rPr>
  </w:style>
  <w:style w:type="character" w:customStyle="1" w:styleId="92">
    <w:name w:val="标题 9 字符2"/>
    <w:qFormat/>
    <w:rPr>
      <w:rFonts w:ascii="Arial" w:eastAsia="黑体" w:hAnsi="Arial" w:cs="宋体"/>
      <w:kern w:val="0"/>
      <w:sz w:val="20"/>
      <w:szCs w:val="24"/>
    </w:rPr>
  </w:style>
  <w:style w:type="character" w:customStyle="1" w:styleId="3d">
    <w:name w:val="文档结构图 字符3"/>
    <w:qFormat/>
    <w:rPr>
      <w:rFonts w:ascii="宋体" w:eastAsia="宋体" w:hAnsi="宋体" w:cs="宋体"/>
      <w:kern w:val="0"/>
      <w:sz w:val="20"/>
      <w:szCs w:val="24"/>
      <w:shd w:val="clear" w:color="auto" w:fill="000080"/>
    </w:rPr>
  </w:style>
  <w:style w:type="character" w:customStyle="1" w:styleId="2fa">
    <w:name w:val="批注文字 字符2"/>
    <w:uiPriority w:val="99"/>
    <w:qFormat/>
    <w:rPr>
      <w:rFonts w:ascii="宋体" w:eastAsia="宋体" w:hAnsi="宋体" w:cs="宋体"/>
      <w:kern w:val="0"/>
      <w:sz w:val="20"/>
      <w:szCs w:val="24"/>
    </w:rPr>
  </w:style>
  <w:style w:type="character" w:customStyle="1" w:styleId="2fb">
    <w:name w:val="称呼 字符2"/>
    <w:qFormat/>
    <w:rPr>
      <w:rFonts w:ascii="宋体" w:eastAsia="宋体" w:hAnsi="宋体" w:cs="宋体"/>
      <w:kern w:val="0"/>
      <w:sz w:val="28"/>
      <w:szCs w:val="24"/>
    </w:rPr>
  </w:style>
  <w:style w:type="character" w:customStyle="1" w:styleId="310">
    <w:name w:val="正文文本 3 字符1"/>
    <w:qFormat/>
    <w:rPr>
      <w:rFonts w:ascii="宋体" w:eastAsia="宋体" w:hAnsi="宋体" w:cs="宋体"/>
      <w:kern w:val="0"/>
      <w:sz w:val="16"/>
      <w:szCs w:val="16"/>
    </w:rPr>
  </w:style>
  <w:style w:type="character" w:customStyle="1" w:styleId="2fc">
    <w:name w:val="正文文本 字符2"/>
    <w:qFormat/>
    <w:rPr>
      <w:rFonts w:ascii="宋体" w:eastAsia="宋体" w:hAnsi="宋体" w:cs="宋体"/>
      <w:kern w:val="0"/>
      <w:sz w:val="24"/>
      <w:szCs w:val="24"/>
    </w:rPr>
  </w:style>
  <w:style w:type="character" w:customStyle="1" w:styleId="1f1">
    <w:name w:val="正文文本缩进 字符1"/>
    <w:qFormat/>
    <w:rPr>
      <w:rFonts w:ascii="宋体" w:eastAsia="宋体" w:hAnsi="宋体" w:cs="宋体"/>
      <w:kern w:val="0"/>
      <w:sz w:val="24"/>
      <w:szCs w:val="24"/>
    </w:rPr>
  </w:style>
  <w:style w:type="character" w:customStyle="1" w:styleId="2fd">
    <w:name w:val="纯文本 字符2"/>
    <w:uiPriority w:val="99"/>
    <w:qFormat/>
    <w:rPr>
      <w:rFonts w:ascii="宋体" w:eastAsia="宋体" w:hAnsi="Courier New" w:cs="宋体"/>
      <w:kern w:val="0"/>
      <w:sz w:val="20"/>
      <w:szCs w:val="24"/>
    </w:rPr>
  </w:style>
  <w:style w:type="character" w:customStyle="1" w:styleId="3e">
    <w:name w:val="日期 字符3"/>
    <w:qFormat/>
    <w:rPr>
      <w:rFonts w:ascii="宋体" w:eastAsia="宋体" w:hAnsi="宋体" w:cs="宋体"/>
      <w:kern w:val="0"/>
      <w:sz w:val="28"/>
      <w:szCs w:val="24"/>
    </w:rPr>
  </w:style>
  <w:style w:type="character" w:customStyle="1" w:styleId="230">
    <w:name w:val="正文文本缩进 2 字符3"/>
    <w:qFormat/>
    <w:rPr>
      <w:rFonts w:ascii="宋体" w:eastAsia="宋体" w:hAnsi="宋体" w:cs="宋体"/>
      <w:kern w:val="0"/>
      <w:sz w:val="24"/>
      <w:szCs w:val="24"/>
    </w:rPr>
  </w:style>
  <w:style w:type="character" w:customStyle="1" w:styleId="2fe">
    <w:name w:val="批注框文本 字符2"/>
    <w:qFormat/>
    <w:rPr>
      <w:rFonts w:ascii="宋体" w:eastAsia="宋体" w:hAnsi="宋体" w:cs="宋体"/>
      <w:kern w:val="0"/>
      <w:sz w:val="18"/>
      <w:szCs w:val="18"/>
    </w:rPr>
  </w:style>
  <w:style w:type="character" w:customStyle="1" w:styleId="2ff">
    <w:name w:val="页眉 字符2"/>
    <w:uiPriority w:val="99"/>
    <w:qFormat/>
    <w:rPr>
      <w:rFonts w:ascii="宋体" w:eastAsia="宋体" w:hAnsi="宋体" w:cs="宋体"/>
      <w:kern w:val="0"/>
      <w:sz w:val="18"/>
      <w:szCs w:val="24"/>
    </w:rPr>
  </w:style>
  <w:style w:type="character" w:customStyle="1" w:styleId="330">
    <w:name w:val="正文文本缩进 3 字符3"/>
    <w:qFormat/>
    <w:rPr>
      <w:rFonts w:ascii="宋体" w:eastAsia="宋体" w:hAnsi="宋体" w:cs="宋体"/>
      <w:kern w:val="0"/>
      <w:sz w:val="16"/>
      <w:szCs w:val="16"/>
    </w:rPr>
  </w:style>
  <w:style w:type="character" w:customStyle="1" w:styleId="231">
    <w:name w:val="正文文本 2 字符3"/>
    <w:qFormat/>
    <w:rPr>
      <w:rFonts w:ascii="宋体" w:eastAsia="宋体" w:hAnsi="宋体" w:cs="宋体"/>
      <w:kern w:val="0"/>
      <w:sz w:val="24"/>
      <w:szCs w:val="24"/>
    </w:rPr>
  </w:style>
  <w:style w:type="character" w:customStyle="1" w:styleId="3f">
    <w:name w:val="标题 字符3"/>
    <w:qFormat/>
    <w:rPr>
      <w:rFonts w:ascii="Cambria" w:eastAsia="宋体" w:hAnsi="Cambria" w:cs="宋体"/>
      <w:b/>
      <w:bCs/>
      <w:kern w:val="0"/>
      <w:sz w:val="32"/>
      <w:szCs w:val="32"/>
    </w:rPr>
  </w:style>
  <w:style w:type="character" w:customStyle="1" w:styleId="1f2">
    <w:name w:val="批注主题 字符1"/>
    <w:qFormat/>
    <w:rPr>
      <w:rFonts w:ascii="宋体" w:eastAsia="宋体" w:hAnsi="宋体" w:cs="宋体"/>
      <w:b/>
      <w:bCs/>
      <w:kern w:val="0"/>
      <w:sz w:val="20"/>
      <w:szCs w:val="24"/>
    </w:rPr>
  </w:style>
  <w:style w:type="character" w:customStyle="1" w:styleId="210">
    <w:name w:val="正文文本首行缩进 2 字符1"/>
    <w:qFormat/>
    <w:rPr>
      <w:rFonts w:ascii="宋体" w:eastAsia="宋体" w:hAnsi="宋体" w:cs="宋体"/>
      <w:sz w:val="24"/>
      <w:szCs w:val="24"/>
    </w:rPr>
  </w:style>
  <w:style w:type="character" w:customStyle="1" w:styleId="newChar">
    <w:name w:val="new_正文 Char"/>
    <w:qFormat/>
    <w:rPr>
      <w:rFonts w:ascii="楷体_GB2312" w:eastAsia="楷体_GB2312" w:hAnsi="宋体"/>
      <w:sz w:val="26"/>
      <w:szCs w:val="26"/>
    </w:rPr>
  </w:style>
  <w:style w:type="character" w:customStyle="1" w:styleId="NewChar0">
    <w:name w:val="正文（New） Char"/>
    <w:link w:val="New"/>
    <w:qFormat/>
    <w:rPr>
      <w:rFonts w:ascii="Arial" w:eastAsia="仿宋_GB2312" w:hAnsi="Arial"/>
      <w:sz w:val="24"/>
      <w:szCs w:val="21"/>
    </w:rPr>
  </w:style>
  <w:style w:type="paragraph" w:customStyle="1" w:styleId="New">
    <w:name w:val="正文（New）"/>
    <w:link w:val="NewChar0"/>
    <w:qFormat/>
    <w:pPr>
      <w:tabs>
        <w:tab w:val="left" w:pos="360"/>
      </w:tabs>
      <w:spacing w:beforeLines="60" w:afterLines="60" w:line="264" w:lineRule="auto"/>
      <w:ind w:left="360" w:hanging="360"/>
    </w:pPr>
    <w:rPr>
      <w:rFonts w:ascii="Arial" w:eastAsia="仿宋_GB2312" w:hAnsi="Arial"/>
      <w:sz w:val="24"/>
      <w:szCs w:val="21"/>
    </w:rPr>
  </w:style>
  <w:style w:type="character" w:customStyle="1" w:styleId="content1">
    <w:name w:val="content1"/>
    <w:qFormat/>
    <w:rPr>
      <w:sz w:val="21"/>
      <w:szCs w:val="21"/>
    </w:rPr>
  </w:style>
  <w:style w:type="character" w:customStyle="1" w:styleId="Char5">
    <w:name w:val="集电港招标文件二级标题 Char"/>
    <w:link w:val="affffff8"/>
    <w:qFormat/>
    <w:rPr>
      <w:rFonts w:ascii="Arial" w:hAnsi="Arial"/>
      <w:b/>
      <w:sz w:val="28"/>
    </w:rPr>
  </w:style>
  <w:style w:type="paragraph" w:customStyle="1" w:styleId="affffff8">
    <w:name w:val="集电港招标文件二级标题"/>
    <w:basedOn w:val="21"/>
    <w:next w:val="af0"/>
    <w:link w:val="Char5"/>
    <w:qFormat/>
    <w:pPr>
      <w:widowControl/>
      <w:spacing w:before="60" w:after="60" w:line="240" w:lineRule="auto"/>
      <w:jc w:val="left"/>
    </w:pPr>
    <w:rPr>
      <w:rFonts w:ascii="Arial" w:eastAsia="黑体" w:hAnsi="Arial"/>
      <w:b/>
      <w:bCs w:val="0"/>
      <w:color w:val="auto"/>
      <w:kern w:val="0"/>
      <w:sz w:val="28"/>
      <w:szCs w:val="20"/>
      <w:lang w:val="en-US"/>
    </w:rPr>
  </w:style>
  <w:style w:type="character" w:customStyle="1" w:styleId="title1">
    <w:name w:val="title1"/>
    <w:qFormat/>
    <w:rPr>
      <w:b/>
      <w:bCs/>
    </w:rPr>
  </w:style>
  <w:style w:type="character" w:customStyle="1" w:styleId="AltAChar">
    <w:name w:val="图片题注(Alt+A) Char"/>
    <w:link w:val="AltA"/>
    <w:qFormat/>
    <w:rPr>
      <w:rFonts w:ascii="Arial" w:hAnsi="Arial" w:cs="Arial"/>
      <w:szCs w:val="21"/>
    </w:rPr>
  </w:style>
  <w:style w:type="paragraph" w:customStyle="1" w:styleId="AltA">
    <w:name w:val="图片题注(Alt+A)"/>
    <w:basedOn w:val="af0"/>
    <w:next w:val="af0"/>
    <w:link w:val="AltAChar"/>
    <w:qFormat/>
    <w:pPr>
      <w:spacing w:after="240"/>
      <w:jc w:val="center"/>
    </w:pPr>
    <w:rPr>
      <w:rFonts w:ascii="Arial" w:eastAsia="黑体" w:hAnsi="Arial" w:cs="Arial"/>
      <w:kern w:val="0"/>
      <w:sz w:val="20"/>
      <w:szCs w:val="21"/>
    </w:rPr>
  </w:style>
  <w:style w:type="character" w:customStyle="1" w:styleId="StyleHeading44-PIM4H4h4FirstSubheadingbulletblbbChar">
    <w:name w:val="Style Heading 4标题 4-中海油PIM 4H4h4First Subheadingbulletblbb... Char"/>
    <w:link w:val="StyleHeading44-PIM4H4h4FirstSubheadingbulletblbb"/>
    <w:qFormat/>
    <w:rPr>
      <w:rFonts w:ascii="宋体" w:hAnsi="宋体"/>
      <w:b/>
      <w:iCs/>
      <w:sz w:val="24"/>
    </w:rPr>
  </w:style>
  <w:style w:type="paragraph" w:customStyle="1" w:styleId="StyleHeading44-PIM4H4h4FirstSubheadingbulletblbb">
    <w:name w:val="Style Heading 4标题 4-中海油PIM 4H4h4First Subheadingbulletblbb..."/>
    <w:basedOn w:val="4"/>
    <w:link w:val="StyleHeading44-PIM4H4h4FirstSubheadingbulletblbbChar"/>
    <w:qFormat/>
    <w:pPr>
      <w:keepLines w:val="0"/>
      <w:framePr w:wrap="notBeside" w:hAnchor="text" w:y="1" w:anchorLock="1"/>
      <w:pBdr>
        <w:top w:val="single" w:sz="4" w:space="6" w:color="auto"/>
      </w:pBdr>
      <w:tabs>
        <w:tab w:val="left" w:pos="426"/>
        <w:tab w:val="left" w:pos="1080"/>
        <w:tab w:val="left" w:pos="1134"/>
        <w:tab w:val="left" w:pos="1588"/>
      </w:tabs>
      <w:spacing w:before="0" w:afterLines="50" w:line="400" w:lineRule="exact"/>
      <w:ind w:left="432" w:rightChars="252" w:right="605" w:hanging="432"/>
      <w:jc w:val="left"/>
    </w:pPr>
    <w:rPr>
      <w:rFonts w:ascii="宋体" w:hAnsi="宋体"/>
      <w:bCs w:val="0"/>
      <w:iCs/>
      <w:kern w:val="0"/>
      <w:sz w:val="24"/>
      <w:szCs w:val="20"/>
      <w:lang w:val="en-US"/>
    </w:rPr>
  </w:style>
  <w:style w:type="character" w:customStyle="1" w:styleId="311">
    <w:name w:val="正文文本缩进 3 字符1"/>
    <w:qFormat/>
    <w:rPr>
      <w:sz w:val="16"/>
      <w:szCs w:val="16"/>
      <w:lang w:eastAsia="en-US"/>
    </w:rPr>
  </w:style>
  <w:style w:type="character" w:customStyle="1" w:styleId="Char20">
    <w:name w:val="文档结构图 Char2"/>
    <w:uiPriority w:val="99"/>
    <w:semiHidden/>
    <w:qFormat/>
    <w:rPr>
      <w:rFonts w:ascii="宋体" w:hAnsi="Times New Roman"/>
      <w:kern w:val="2"/>
      <w:sz w:val="18"/>
      <w:szCs w:val="18"/>
    </w:rPr>
  </w:style>
  <w:style w:type="character" w:customStyle="1" w:styleId="A2CharChar">
    <w:name w:val="A格式2 Char Char"/>
    <w:link w:val="A20"/>
    <w:qFormat/>
    <w:rPr>
      <w:rFonts w:eastAsia="华文中宋"/>
      <w:szCs w:val="24"/>
    </w:rPr>
  </w:style>
  <w:style w:type="paragraph" w:customStyle="1" w:styleId="A20">
    <w:name w:val="A格式2"/>
    <w:basedOn w:val="af0"/>
    <w:next w:val="af0"/>
    <w:link w:val="A2CharChar"/>
    <w:qFormat/>
    <w:pPr>
      <w:spacing w:line="360" w:lineRule="auto"/>
      <w:jc w:val="left"/>
    </w:pPr>
    <w:rPr>
      <w:rFonts w:eastAsia="华文中宋"/>
      <w:kern w:val="0"/>
      <w:sz w:val="20"/>
      <w:szCs w:val="24"/>
    </w:rPr>
  </w:style>
  <w:style w:type="character" w:customStyle="1" w:styleId="Char12">
    <w:name w:val="文档结构图 Char1"/>
    <w:uiPriority w:val="99"/>
    <w:qFormat/>
    <w:rPr>
      <w:rFonts w:ascii="宋体" w:eastAsia="宋体"/>
      <w:sz w:val="18"/>
      <w:szCs w:val="18"/>
    </w:rPr>
  </w:style>
  <w:style w:type="character" w:customStyle="1" w:styleId="charchar00">
    <w:name w:val="charchar0"/>
    <w:qFormat/>
    <w:rPr>
      <w:rFonts w:ascii="华文楷体" w:eastAsia="华文楷体" w:hAnsi="华文楷体" w:hint="eastAsia"/>
    </w:rPr>
  </w:style>
  <w:style w:type="character" w:customStyle="1" w:styleId="CharChar1">
    <w:name w:val="自定义正文 Char Char"/>
    <w:link w:val="affffff9"/>
    <w:qFormat/>
    <w:rPr>
      <w:rFonts w:ascii="宋体" w:hAnsi="宋体"/>
      <w:sz w:val="24"/>
      <w:szCs w:val="24"/>
    </w:rPr>
  </w:style>
  <w:style w:type="paragraph" w:customStyle="1" w:styleId="affffff9">
    <w:name w:val="自定义正文"/>
    <w:basedOn w:val="af0"/>
    <w:link w:val="CharChar1"/>
    <w:qFormat/>
    <w:pPr>
      <w:widowControl/>
      <w:adjustRightInd w:val="0"/>
      <w:snapToGrid w:val="0"/>
      <w:spacing w:line="360" w:lineRule="auto"/>
      <w:jc w:val="center"/>
    </w:pPr>
    <w:rPr>
      <w:rFonts w:ascii="宋体" w:eastAsia="黑体" w:hAnsi="宋体"/>
      <w:kern w:val="0"/>
      <w:sz w:val="24"/>
      <w:szCs w:val="24"/>
    </w:rPr>
  </w:style>
  <w:style w:type="character" w:customStyle="1" w:styleId="1f3">
    <w:name w:val="正文缩进 字符1"/>
    <w:qFormat/>
    <w:rPr>
      <w:rFonts w:ascii="宋体" w:eastAsia="宋体" w:hAnsi="Times New Roman" w:cs="Times New Roman"/>
      <w:kern w:val="0"/>
      <w:sz w:val="24"/>
      <w:szCs w:val="20"/>
    </w:rPr>
  </w:style>
  <w:style w:type="character" w:customStyle="1" w:styleId="510">
    <w:name w:val="标题 5 字符1"/>
    <w:qFormat/>
    <w:rPr>
      <w:rFonts w:eastAsia="宋体"/>
      <w:b/>
      <w:sz w:val="28"/>
      <w:lang w:val="zh-CN" w:eastAsia="zh-CN"/>
    </w:rPr>
  </w:style>
  <w:style w:type="character" w:customStyle="1" w:styleId="de4r08xqdkslfsmj34dwk7ozgq2c1">
    <w:name w:val="de4r08xqdkslfsmj34dwk7ozgq2c1"/>
    <w:qFormat/>
  </w:style>
  <w:style w:type="character" w:customStyle="1" w:styleId="Char6">
    <w:name w:val="表内文字 Char"/>
    <w:link w:val="affffffa"/>
    <w:qFormat/>
    <w:rPr>
      <w:rFonts w:ascii="宋体" w:eastAsia="楷体_GB2312" w:hAnsi="宋体" w:cs="宋体"/>
      <w:color w:val="000000"/>
    </w:rPr>
  </w:style>
  <w:style w:type="paragraph" w:customStyle="1" w:styleId="affffffa">
    <w:name w:val="表内文字"/>
    <w:basedOn w:val="af0"/>
    <w:link w:val="Char6"/>
    <w:qFormat/>
    <w:pPr>
      <w:jc w:val="center"/>
    </w:pPr>
    <w:rPr>
      <w:rFonts w:ascii="宋体" w:eastAsia="楷体_GB2312" w:hAnsi="宋体" w:cs="宋体"/>
      <w:color w:val="000000"/>
      <w:kern w:val="0"/>
      <w:sz w:val="20"/>
    </w:rPr>
  </w:style>
  <w:style w:type="character" w:customStyle="1" w:styleId="Char7">
    <w:name w:val="表格内容左对齐 Char"/>
    <w:link w:val="affffffb"/>
    <w:qFormat/>
    <w:rPr>
      <w:rFonts w:ascii="宋体" w:eastAsia="仿宋_GB2312" w:hAnsi="宋体"/>
      <w:szCs w:val="21"/>
    </w:rPr>
  </w:style>
  <w:style w:type="paragraph" w:customStyle="1" w:styleId="affffffb">
    <w:name w:val="表格内容左对齐"/>
    <w:basedOn w:val="af0"/>
    <w:link w:val="Char7"/>
    <w:qFormat/>
    <w:pPr>
      <w:keepNext/>
      <w:widowControl/>
      <w:adjustRightInd w:val="0"/>
      <w:spacing w:line="360" w:lineRule="auto"/>
      <w:jc w:val="left"/>
    </w:pPr>
    <w:rPr>
      <w:rFonts w:ascii="宋体" w:eastAsia="仿宋_GB2312" w:hAnsi="宋体"/>
      <w:kern w:val="0"/>
      <w:sz w:val="20"/>
      <w:szCs w:val="21"/>
    </w:rPr>
  </w:style>
  <w:style w:type="character" w:customStyle="1" w:styleId="ttag">
    <w:name w:val="t_tag"/>
    <w:qFormat/>
  </w:style>
  <w:style w:type="character" w:customStyle="1" w:styleId="affffffc">
    <w:name w:val="列表段落 字符"/>
    <w:qFormat/>
    <w:locked/>
    <w:rPr>
      <w:rFonts w:eastAsia="宋体"/>
      <w:kern w:val="2"/>
      <w:sz w:val="21"/>
      <w:szCs w:val="24"/>
      <w:lang w:val="en-US" w:eastAsia="zh-CN" w:bidi="ar-SA"/>
    </w:rPr>
  </w:style>
  <w:style w:type="character" w:customStyle="1" w:styleId="curr">
    <w:name w:val="curr"/>
    <w:qFormat/>
  </w:style>
  <w:style w:type="character" w:customStyle="1" w:styleId="HTMLChar1">
    <w:name w:val="HTML 预设格式 Char1"/>
    <w:qFormat/>
    <w:rPr>
      <w:rFonts w:ascii="Courier New" w:hAnsi="Courier New" w:cs="Courier New"/>
      <w:kern w:val="2"/>
    </w:rPr>
  </w:style>
  <w:style w:type="character" w:customStyle="1" w:styleId="910">
    <w:name w:val="标题 9 字符1"/>
    <w:qFormat/>
    <w:rPr>
      <w:rFonts w:ascii="Arial" w:eastAsia="黑体" w:hAnsi="Arial"/>
      <w:lang w:val="zh-CN" w:eastAsia="zh-CN"/>
    </w:rPr>
  </w:style>
  <w:style w:type="character" w:customStyle="1" w:styleId="style81">
    <w:name w:val="style81"/>
    <w:qFormat/>
    <w:rPr>
      <w:sz w:val="18"/>
      <w:szCs w:val="18"/>
    </w:rPr>
  </w:style>
  <w:style w:type="character" w:customStyle="1" w:styleId="2Char10">
    <w:name w:val="正文文本缩进 2 Char1"/>
    <w:uiPriority w:val="99"/>
    <w:semiHidden/>
    <w:qFormat/>
    <w:rPr>
      <w:rFonts w:ascii="Times New Roman" w:eastAsia="宋体" w:hAnsi="Times New Roman" w:cs="Times New Roman"/>
      <w:szCs w:val="20"/>
    </w:rPr>
  </w:style>
  <w:style w:type="character" w:customStyle="1" w:styleId="CharChar3">
    <w:name w:val="表格题注样式 Char Char"/>
    <w:link w:val="affffffd"/>
    <w:qFormat/>
    <w:rPr>
      <w:rFonts w:ascii="Arial" w:hAnsi="Arial"/>
      <w:b/>
      <w:bCs/>
      <w:szCs w:val="21"/>
    </w:rPr>
  </w:style>
  <w:style w:type="paragraph" w:customStyle="1" w:styleId="affffffd">
    <w:name w:val="表格题注样式"/>
    <w:basedOn w:val="affffffe"/>
    <w:link w:val="CharChar3"/>
    <w:qFormat/>
    <w:pPr>
      <w:snapToGrid w:val="0"/>
      <w:spacing w:before="120"/>
      <w:jc w:val="left"/>
    </w:pPr>
    <w:rPr>
      <w:rFonts w:cs="Times New Roman"/>
      <w:bCs/>
      <w:sz w:val="20"/>
    </w:rPr>
  </w:style>
  <w:style w:type="paragraph" w:customStyle="1" w:styleId="affffffe">
    <w:name w:val="图表题注样式"/>
    <w:basedOn w:val="af9"/>
    <w:link w:val="CharChar4"/>
    <w:qFormat/>
    <w:pPr>
      <w:widowControl/>
    </w:pPr>
    <w:rPr>
      <w:rFonts w:ascii="Arial" w:hAnsi="Arial" w:cs="宋体"/>
      <w:b/>
      <w:kern w:val="0"/>
      <w:sz w:val="21"/>
      <w:szCs w:val="21"/>
    </w:rPr>
  </w:style>
  <w:style w:type="character" w:customStyle="1" w:styleId="CharChar4">
    <w:name w:val="图表题注样式 Char Char"/>
    <w:link w:val="affffffe"/>
    <w:qFormat/>
    <w:rPr>
      <w:rFonts w:ascii="Arial" w:hAnsi="Arial" w:cs="宋体"/>
      <w:b/>
      <w:sz w:val="21"/>
      <w:szCs w:val="21"/>
    </w:rPr>
  </w:style>
  <w:style w:type="character" w:customStyle="1" w:styleId="1f4">
    <w:name w:val="标题 字符1"/>
    <w:uiPriority w:val="10"/>
    <w:qFormat/>
    <w:rPr>
      <w:rFonts w:ascii="Helvetica Neue" w:eastAsia="黑体" w:hAnsi="Helvetica Neue" w:cs="Times New Roman"/>
      <w:b/>
      <w:bCs/>
      <w:sz w:val="32"/>
      <w:szCs w:val="32"/>
      <w:lang w:eastAsia="en-US"/>
    </w:rPr>
  </w:style>
  <w:style w:type="character" w:customStyle="1" w:styleId="CharChar5">
    <w:name w:val="可初图 Char Char"/>
    <w:link w:val="afffffff"/>
    <w:qFormat/>
    <w:locked/>
    <w:rPr>
      <w:rFonts w:ascii="黑体"/>
      <w:szCs w:val="21"/>
    </w:rPr>
  </w:style>
  <w:style w:type="paragraph" w:customStyle="1" w:styleId="afffffff">
    <w:name w:val="可初图"/>
    <w:basedOn w:val="af9"/>
    <w:link w:val="CharChar5"/>
    <w:qFormat/>
    <w:pPr>
      <w:widowControl/>
      <w:spacing w:after="120" w:line="240" w:lineRule="auto"/>
    </w:pPr>
    <w:rPr>
      <w:rFonts w:ascii="黑体" w:cs="Times New Roman"/>
      <w:kern w:val="0"/>
      <w:sz w:val="20"/>
      <w:szCs w:val="21"/>
    </w:rPr>
  </w:style>
  <w:style w:type="character" w:customStyle="1" w:styleId="OKChar">
    <w:name w:val="正文OK Char"/>
    <w:link w:val="OK"/>
    <w:qFormat/>
    <w:rPr>
      <w:rFonts w:eastAsia="方正仿宋简体"/>
      <w:sz w:val="32"/>
      <w:szCs w:val="32"/>
    </w:rPr>
  </w:style>
  <w:style w:type="paragraph" w:customStyle="1" w:styleId="OK">
    <w:name w:val="正文OK"/>
    <w:basedOn w:val="af0"/>
    <w:link w:val="OKChar"/>
    <w:qFormat/>
    <w:pPr>
      <w:widowControl/>
      <w:ind w:firstLineChars="200" w:firstLine="200"/>
      <w:jc w:val="left"/>
    </w:pPr>
    <w:rPr>
      <w:rFonts w:eastAsia="方正仿宋简体"/>
      <w:kern w:val="0"/>
      <w:sz w:val="32"/>
      <w:szCs w:val="32"/>
    </w:rPr>
  </w:style>
  <w:style w:type="character" w:customStyle="1" w:styleId="hangju">
    <w:name w:val="hangju"/>
    <w:qFormat/>
  </w:style>
  <w:style w:type="character" w:customStyle="1" w:styleId="Char30">
    <w:name w:val="正文文本 Char3"/>
    <w:uiPriority w:val="99"/>
    <w:semiHidden/>
    <w:qFormat/>
    <w:rPr>
      <w:rFonts w:ascii="Times New Roman" w:hAnsi="Times New Roman"/>
      <w:kern w:val="2"/>
      <w:sz w:val="21"/>
    </w:rPr>
  </w:style>
  <w:style w:type="character" w:customStyle="1" w:styleId="afffffff0">
    <w:name w:val="正文缩进 字符"/>
    <w:qFormat/>
    <w:rPr>
      <w:rFonts w:ascii="Times New Roman" w:hAnsi="Times New Roman"/>
      <w:kern w:val="2"/>
      <w:sz w:val="21"/>
    </w:rPr>
  </w:style>
  <w:style w:type="character" w:customStyle="1" w:styleId="H2CharCharChar">
    <w:name w:val="H2 Char Char Char"/>
    <w:qFormat/>
    <w:rPr>
      <w:rFonts w:ascii="Arial" w:eastAsia="楷体_GB2312" w:hAnsi="Arial"/>
      <w:b/>
      <w:kern w:val="2"/>
      <w:sz w:val="32"/>
      <w:lang w:val="en-US" w:eastAsia="zh-CN" w:bidi="ar-SA"/>
    </w:rPr>
  </w:style>
  <w:style w:type="character" w:customStyle="1" w:styleId="Char8">
    <w:name w:val="正文（绿盟科技） Char"/>
    <w:link w:val="afffffff1"/>
    <w:qFormat/>
    <w:locked/>
    <w:rPr>
      <w:szCs w:val="21"/>
    </w:rPr>
  </w:style>
  <w:style w:type="paragraph" w:customStyle="1" w:styleId="afffffff1">
    <w:name w:val="正文（绿盟科技）"/>
    <w:link w:val="Char8"/>
    <w:qFormat/>
    <w:pPr>
      <w:spacing w:line="300" w:lineRule="auto"/>
    </w:pPr>
    <w:rPr>
      <w:rFonts w:eastAsia="黑体"/>
      <w:szCs w:val="21"/>
    </w:rPr>
  </w:style>
  <w:style w:type="character" w:customStyle="1" w:styleId="ca-01">
    <w:name w:val="ca-01"/>
    <w:qFormat/>
    <w:rPr>
      <w:rFonts w:ascii="仿宋_GB2312" w:eastAsia="仿宋_GB2312" w:hint="eastAsia"/>
      <w:sz w:val="32"/>
      <w:szCs w:val="32"/>
    </w:rPr>
  </w:style>
  <w:style w:type="character" w:customStyle="1" w:styleId="1f5">
    <w:name w:val="称呼 字符1"/>
    <w:qFormat/>
    <w:rPr>
      <w:kern w:val="2"/>
      <w:sz w:val="28"/>
    </w:rPr>
  </w:style>
  <w:style w:type="character" w:customStyle="1" w:styleId="z-">
    <w:name w:val="z-窗体顶端 字符"/>
    <w:link w:val="z-1"/>
    <w:uiPriority w:val="99"/>
    <w:qFormat/>
    <w:rPr>
      <w:rFonts w:ascii="Arial" w:hAnsi="Arial"/>
      <w:vanish/>
      <w:sz w:val="16"/>
      <w:szCs w:val="16"/>
    </w:rPr>
  </w:style>
  <w:style w:type="paragraph" w:customStyle="1" w:styleId="z-1">
    <w:name w:val="z-窗体顶端1"/>
    <w:basedOn w:val="af0"/>
    <w:next w:val="af0"/>
    <w:link w:val="z-"/>
    <w:uiPriority w:val="99"/>
    <w:unhideWhenUsed/>
    <w:qFormat/>
    <w:pPr>
      <w:widowControl/>
      <w:pBdr>
        <w:bottom w:val="single" w:sz="6" w:space="1" w:color="auto"/>
      </w:pBdr>
      <w:ind w:firstLine="420"/>
      <w:jc w:val="center"/>
    </w:pPr>
    <w:rPr>
      <w:rFonts w:ascii="Arial" w:eastAsia="黑体" w:hAnsi="Arial"/>
      <w:vanish/>
      <w:kern w:val="0"/>
      <w:sz w:val="16"/>
      <w:szCs w:val="16"/>
    </w:rPr>
  </w:style>
  <w:style w:type="character" w:customStyle="1" w:styleId="z-10">
    <w:name w:val="z-窗体顶端 字符1"/>
    <w:uiPriority w:val="99"/>
    <w:semiHidden/>
    <w:qFormat/>
    <w:rPr>
      <w:rFonts w:ascii="Arial" w:eastAsia="宋体" w:hAnsi="Arial" w:cs="Arial"/>
      <w:vanish/>
      <w:kern w:val="0"/>
      <w:sz w:val="16"/>
      <w:szCs w:val="16"/>
    </w:rPr>
  </w:style>
  <w:style w:type="character" w:customStyle="1" w:styleId="afffffff2">
    <w:name w:val="正文首行缩进 字符"/>
    <w:uiPriority w:val="99"/>
    <w:semiHidden/>
    <w:qFormat/>
  </w:style>
  <w:style w:type="character" w:customStyle="1" w:styleId="afffffff3">
    <w:name w:val="无"/>
    <w:qFormat/>
  </w:style>
  <w:style w:type="character" w:customStyle="1" w:styleId="Char9">
    <w:name w:val="规范正文 Char"/>
    <w:link w:val="a0"/>
    <w:qFormat/>
    <w:rPr>
      <w:rFonts w:ascii="宋体" w:eastAsia="黑体" w:hAnsi="宋体" w:cs="宋体"/>
      <w:sz w:val="24"/>
      <w:szCs w:val="24"/>
    </w:rPr>
  </w:style>
  <w:style w:type="paragraph" w:customStyle="1" w:styleId="a0">
    <w:name w:val="规范正文"/>
    <w:basedOn w:val="af0"/>
    <w:link w:val="Char9"/>
    <w:qFormat/>
    <w:pPr>
      <w:widowControl/>
      <w:numPr>
        <w:numId w:val="3"/>
      </w:numPr>
      <w:adjustRightInd w:val="0"/>
      <w:spacing w:beforeLines="50" w:line="360" w:lineRule="auto"/>
      <w:jc w:val="left"/>
      <w:textAlignment w:val="baseline"/>
    </w:pPr>
    <w:rPr>
      <w:rFonts w:ascii="宋体" w:eastAsia="黑体" w:hAnsi="宋体" w:cs="宋体"/>
      <w:kern w:val="0"/>
      <w:sz w:val="24"/>
      <w:szCs w:val="24"/>
    </w:rPr>
  </w:style>
  <w:style w:type="character" w:customStyle="1" w:styleId="CharChar6">
    <w:name w:val="自定义图题注 Char Char"/>
    <w:link w:val="afffffff4"/>
    <w:qFormat/>
    <w:rPr>
      <w:rFonts w:ascii="宋体" w:eastAsia="华文中宋" w:hAnsi="宋体" w:cs="Arial"/>
      <w:bCs/>
      <w:sz w:val="28"/>
      <w:szCs w:val="28"/>
      <w:lang w:eastAsia="en-US"/>
    </w:rPr>
  </w:style>
  <w:style w:type="paragraph" w:customStyle="1" w:styleId="afffffff4">
    <w:name w:val="自定义图题注"/>
    <w:basedOn w:val="af9"/>
    <w:next w:val="affffff9"/>
    <w:link w:val="CharChar6"/>
    <w:qFormat/>
    <w:pPr>
      <w:widowControl/>
      <w:ind w:right="1"/>
    </w:pPr>
    <w:rPr>
      <w:rFonts w:ascii="宋体" w:eastAsia="华文中宋" w:hAnsi="宋体" w:cs="Arial"/>
      <w:bCs/>
      <w:kern w:val="0"/>
      <w:sz w:val="28"/>
      <w:szCs w:val="28"/>
      <w:lang w:eastAsia="en-US"/>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ra">
    <w:name w:val="表标题行 Char"/>
    <w:link w:val="afffffff5"/>
    <w:qFormat/>
    <w:rPr>
      <w:rFonts w:ascii="宋体" w:hAnsi="宋体" w:cs="宋体"/>
      <w:color w:val="000000"/>
    </w:rPr>
  </w:style>
  <w:style w:type="paragraph" w:customStyle="1" w:styleId="afffffff5">
    <w:name w:val="表标题行"/>
    <w:basedOn w:val="af0"/>
    <w:link w:val="Chara"/>
    <w:qFormat/>
    <w:pPr>
      <w:jc w:val="center"/>
    </w:pPr>
    <w:rPr>
      <w:rFonts w:ascii="宋体" w:eastAsia="黑体" w:hAnsi="宋体" w:cs="宋体"/>
      <w:color w:val="000000"/>
      <w:kern w:val="0"/>
      <w:sz w:val="20"/>
    </w:rPr>
  </w:style>
  <w:style w:type="character" w:customStyle="1" w:styleId="font221">
    <w:name w:val="font221"/>
    <w:qFormat/>
    <w:rPr>
      <w:rFonts w:ascii="黑体" w:eastAsia="黑体" w:hAnsi="宋体" w:cs="黑体"/>
      <w:color w:val="000000"/>
      <w:sz w:val="24"/>
      <w:szCs w:val="24"/>
      <w:u w:val="none"/>
    </w:rPr>
  </w:style>
  <w:style w:type="character" w:customStyle="1" w:styleId="Charb">
    <w:name w:val="０３ Char"/>
    <w:link w:val="afffffff6"/>
    <w:qFormat/>
    <w:rPr>
      <w:rFonts w:eastAsia="方正楷体简体"/>
      <w:b/>
      <w:sz w:val="32"/>
      <w:szCs w:val="32"/>
    </w:rPr>
  </w:style>
  <w:style w:type="paragraph" w:customStyle="1" w:styleId="afffffff6">
    <w:name w:val="０３"/>
    <w:basedOn w:val="OK"/>
    <w:link w:val="Charb"/>
    <w:qFormat/>
    <w:pPr>
      <w:ind w:firstLine="643"/>
    </w:pPr>
    <w:rPr>
      <w:rFonts w:eastAsia="方正楷体简体"/>
      <w:b/>
    </w:rPr>
  </w:style>
  <w:style w:type="character" w:customStyle="1" w:styleId="110">
    <w:name w:val="未处理的提及11"/>
    <w:uiPriority w:val="99"/>
    <w:unhideWhenUsed/>
    <w:qFormat/>
    <w:rPr>
      <w:color w:val="808080"/>
      <w:shd w:val="clear" w:color="auto" w:fill="E6E6E6"/>
    </w:rPr>
  </w:style>
  <w:style w:type="character" w:customStyle="1" w:styleId="afffffff7">
    <w:name w:val="样式 (西文) 华文楷体"/>
    <w:qFormat/>
    <w:rPr>
      <w:rFonts w:ascii="华文楷体" w:hAnsi="华文楷体"/>
      <w:sz w:val="24"/>
    </w:rPr>
  </w:style>
  <w:style w:type="character" w:customStyle="1" w:styleId="CharCharChar2">
    <w:name w:val="Char Char Char2"/>
    <w:qFormat/>
    <w:rPr>
      <w:rFonts w:ascii="仿宋_GB2312" w:eastAsia="仿宋_GB2312"/>
      <w:sz w:val="18"/>
      <w:szCs w:val="18"/>
    </w:rPr>
  </w:style>
  <w:style w:type="character" w:customStyle="1" w:styleId="keyword">
    <w:name w:val="keyword"/>
    <w:qFormat/>
  </w:style>
  <w:style w:type="character" w:customStyle="1" w:styleId="font201">
    <w:name w:val="font201"/>
    <w:qFormat/>
    <w:rPr>
      <w:rFonts w:ascii="宋体" w:eastAsia="宋体" w:hAnsi="宋体" w:cs="宋体" w:hint="eastAsia"/>
      <w:color w:val="000000"/>
      <w:sz w:val="24"/>
      <w:szCs w:val="24"/>
      <w:u w:val="none"/>
      <w:vertAlign w:val="superscript"/>
    </w:rPr>
  </w:style>
  <w:style w:type="character" w:customStyle="1" w:styleId="yiyuan21">
    <w:name w:val="yiyuan21"/>
    <w:qFormat/>
    <w:rPr>
      <w:rFonts w:ascii="Hei" w:hAnsi="Hei" w:hint="default"/>
      <w:sz w:val="21"/>
      <w:szCs w:val="21"/>
    </w:rPr>
  </w:style>
  <w:style w:type="character" w:customStyle="1" w:styleId="Char21">
    <w:name w:val="页眉 Char2"/>
    <w:uiPriority w:val="99"/>
    <w:qFormat/>
    <w:rPr>
      <w:rFonts w:eastAsia="宋体"/>
      <w:kern w:val="2"/>
      <w:sz w:val="18"/>
      <w:lang w:val="en-US" w:eastAsia="zh-CN" w:bidi="ar-SA"/>
    </w:rPr>
  </w:style>
  <w:style w:type="character" w:customStyle="1" w:styleId="wuidatespan">
    <w:name w:val="wuidatespan"/>
    <w:qFormat/>
  </w:style>
  <w:style w:type="character" w:customStyle="1" w:styleId="value">
    <w:name w:val="value"/>
    <w:qFormat/>
  </w:style>
  <w:style w:type="character" w:customStyle="1" w:styleId="3Char">
    <w:name w:val="标题 3（绿盟科技） Char"/>
    <w:link w:val="3f0"/>
    <w:qFormat/>
    <w:locked/>
    <w:rPr>
      <w:rFonts w:ascii="黑体" w:hAnsi="黑体"/>
      <w:b/>
      <w:sz w:val="30"/>
      <w:szCs w:val="30"/>
    </w:rPr>
  </w:style>
  <w:style w:type="paragraph" w:customStyle="1" w:styleId="3f0">
    <w:name w:val="标题 3（绿盟科技）"/>
    <w:basedOn w:val="3"/>
    <w:next w:val="afffffff1"/>
    <w:link w:val="3Char"/>
    <w:qFormat/>
    <w:pPr>
      <w:widowControl/>
      <w:tabs>
        <w:tab w:val="left" w:pos="960"/>
      </w:tabs>
      <w:spacing w:before="260" w:after="260" w:line="412" w:lineRule="auto"/>
      <w:ind w:left="907" w:hanging="907"/>
      <w:jc w:val="left"/>
    </w:pPr>
    <w:rPr>
      <w:rFonts w:ascii="黑体" w:eastAsia="黑体" w:hAnsi="黑体"/>
      <w:bCs w:val="0"/>
      <w:kern w:val="0"/>
      <w:sz w:val="30"/>
      <w:szCs w:val="30"/>
      <w:lang w:val="en-US"/>
    </w:rPr>
  </w:style>
  <w:style w:type="character" w:customStyle="1" w:styleId="CharChar8">
    <w:name w:val="图表标题 Char Char"/>
    <w:link w:val="afffffff8"/>
    <w:qFormat/>
    <w:rPr>
      <w:rFonts w:eastAsia="仿宋_GB2312" w:cs="宋体"/>
      <w:szCs w:val="21"/>
    </w:rPr>
  </w:style>
  <w:style w:type="paragraph" w:customStyle="1" w:styleId="afffffff8">
    <w:name w:val="图表标题"/>
    <w:next w:val="af0"/>
    <w:link w:val="CharChar8"/>
    <w:qFormat/>
    <w:pPr>
      <w:jc w:val="center"/>
    </w:pPr>
    <w:rPr>
      <w:rFonts w:eastAsia="仿宋_GB2312" w:cs="宋体"/>
      <w:szCs w:val="21"/>
    </w:rPr>
  </w:style>
  <w:style w:type="character" w:customStyle="1" w:styleId="de4r08xqdkslvcplj4dwk7ozgq2c1">
    <w:name w:val="de4r08xqdkslvcplj4dwk7ozgq2c1"/>
    <w:qFormat/>
  </w:style>
  <w:style w:type="character" w:customStyle="1" w:styleId="211">
    <w:name w:val="正文首行缩进 2 字符1"/>
    <w:qFormat/>
    <w:rPr>
      <w:rFonts w:eastAsia="宋体"/>
      <w:kern w:val="2"/>
      <w:sz w:val="24"/>
      <w:szCs w:val="24"/>
    </w:rPr>
  </w:style>
  <w:style w:type="character" w:customStyle="1" w:styleId="5Char">
    <w:name w:val="标题5 Char"/>
    <w:qFormat/>
    <w:rPr>
      <w:rFonts w:ascii="楷体_GB2312" w:eastAsia="楷体_GB2312"/>
      <w:b/>
      <w:bCs/>
      <w:sz w:val="32"/>
      <w:szCs w:val="32"/>
    </w:rPr>
  </w:style>
  <w:style w:type="character" w:customStyle="1" w:styleId="Head5Char">
    <w:name w:val="Head5 Char"/>
    <w:link w:val="Head5"/>
    <w:qFormat/>
    <w:rPr>
      <w:b/>
      <w:sz w:val="24"/>
    </w:rPr>
  </w:style>
  <w:style w:type="paragraph" w:customStyle="1" w:styleId="Head5">
    <w:name w:val="Head5"/>
    <w:basedOn w:val="af0"/>
    <w:link w:val="Head5Char"/>
    <w:qFormat/>
    <w:pPr>
      <w:widowControl/>
      <w:spacing w:afterLines="60" w:line="360" w:lineRule="auto"/>
      <w:jc w:val="left"/>
    </w:pPr>
    <w:rPr>
      <w:rFonts w:eastAsia="黑体"/>
      <w:b/>
      <w:kern w:val="0"/>
      <w:sz w:val="24"/>
    </w:rPr>
  </w:style>
  <w:style w:type="character" w:customStyle="1" w:styleId="2Char2">
    <w:name w:val="正文 首行缩进2 字符 Char"/>
    <w:link w:val="2ff0"/>
    <w:qFormat/>
    <w:rPr>
      <w:rFonts w:ascii="Arial" w:hAnsi="Arial"/>
      <w:sz w:val="24"/>
      <w:szCs w:val="28"/>
    </w:rPr>
  </w:style>
  <w:style w:type="paragraph" w:customStyle="1" w:styleId="2ff0">
    <w:name w:val="正文 首行缩进2 字符"/>
    <w:basedOn w:val="af0"/>
    <w:link w:val="2Char2"/>
    <w:qFormat/>
    <w:pPr>
      <w:spacing w:line="360" w:lineRule="auto"/>
      <w:ind w:firstLine="480"/>
    </w:pPr>
    <w:rPr>
      <w:rFonts w:ascii="Arial" w:eastAsia="黑体" w:hAnsi="Arial"/>
      <w:kern w:val="0"/>
      <w:sz w:val="24"/>
      <w:szCs w:val="28"/>
    </w:rPr>
  </w:style>
  <w:style w:type="character" w:customStyle="1" w:styleId="3Char10">
    <w:name w:val="正文文本缩进 3 Char1"/>
    <w:uiPriority w:val="99"/>
    <w:semiHidden/>
    <w:qFormat/>
    <w:rPr>
      <w:rFonts w:ascii="Times New Roman" w:hAnsi="Times New Roman"/>
      <w:kern w:val="2"/>
      <w:sz w:val="16"/>
      <w:szCs w:val="16"/>
    </w:rPr>
  </w:style>
  <w:style w:type="character" w:customStyle="1" w:styleId="CharChara">
    <w:name w:val="正文格式 Char Char"/>
    <w:qFormat/>
    <w:rPr>
      <w:kern w:val="2"/>
      <w:sz w:val="24"/>
    </w:rPr>
  </w:style>
  <w:style w:type="character" w:customStyle="1" w:styleId="yiyuan2">
    <w:name w:val="yiyuan2"/>
    <w:qFormat/>
  </w:style>
  <w:style w:type="character" w:customStyle="1" w:styleId="font41">
    <w:name w:val="font41"/>
    <w:qFormat/>
    <w:rPr>
      <w:rFonts w:ascii="Arial" w:hAnsi="Arial" w:cs="Arial" w:hint="default"/>
      <w:b/>
      <w:bCs/>
      <w:color w:val="000000"/>
      <w:sz w:val="24"/>
      <w:szCs w:val="24"/>
      <w:u w:val="none"/>
    </w:rPr>
  </w:style>
  <w:style w:type="character" w:customStyle="1" w:styleId="Charc">
    <w:name w:val="方案正文 Char"/>
    <w:link w:val="afffffff9"/>
    <w:qFormat/>
    <w:rPr>
      <w:sz w:val="24"/>
      <w:szCs w:val="24"/>
    </w:rPr>
  </w:style>
  <w:style w:type="paragraph" w:customStyle="1" w:styleId="afffffff9">
    <w:name w:val="方案正文"/>
    <w:basedOn w:val="af0"/>
    <w:link w:val="Charc"/>
    <w:qFormat/>
    <w:pPr>
      <w:spacing w:line="360" w:lineRule="auto"/>
      <w:ind w:firstLineChars="200" w:firstLine="480"/>
    </w:pPr>
    <w:rPr>
      <w:rFonts w:eastAsia="黑体"/>
      <w:kern w:val="0"/>
      <w:sz w:val="24"/>
      <w:szCs w:val="24"/>
    </w:rPr>
  </w:style>
  <w:style w:type="character" w:customStyle="1" w:styleId="Bullet1Char">
    <w:name w:val="Bullet 1 Char"/>
    <w:link w:val="Bullet1"/>
    <w:qFormat/>
    <w:rPr>
      <w:rFonts w:ascii="宋体" w:hAnsi="宋体" w:cs="宋体"/>
      <w:sz w:val="24"/>
      <w:szCs w:val="24"/>
    </w:rPr>
  </w:style>
  <w:style w:type="paragraph" w:customStyle="1" w:styleId="Bullet1">
    <w:name w:val="Bullet 1"/>
    <w:basedOn w:val="af0"/>
    <w:link w:val="Bullet1Char"/>
    <w:qFormat/>
    <w:pPr>
      <w:widowControl/>
      <w:tabs>
        <w:tab w:val="left" w:pos="420"/>
      </w:tabs>
      <w:autoSpaceDE w:val="0"/>
      <w:autoSpaceDN w:val="0"/>
      <w:spacing w:after="72"/>
      <w:ind w:left="420" w:hanging="420"/>
      <w:jc w:val="left"/>
    </w:pPr>
    <w:rPr>
      <w:rFonts w:ascii="宋体" w:eastAsia="黑体" w:hAnsi="宋体" w:cs="宋体"/>
      <w:kern w:val="0"/>
      <w:sz w:val="24"/>
      <w:szCs w:val="24"/>
    </w:rPr>
  </w:style>
  <w:style w:type="character" w:customStyle="1" w:styleId="312">
    <w:name w:val="无格式表格 31"/>
    <w:uiPriority w:val="19"/>
    <w:qFormat/>
    <w:rPr>
      <w:i/>
      <w:iCs/>
      <w:color w:val="808080"/>
    </w:rPr>
  </w:style>
  <w:style w:type="character" w:customStyle="1" w:styleId="date-time">
    <w:name w:val="date-time"/>
    <w:qFormat/>
  </w:style>
  <w:style w:type="character" w:customStyle="1" w:styleId="afffffffa">
    <w:name w:val="引用 字符"/>
    <w:link w:val="afffffffb"/>
    <w:uiPriority w:val="29"/>
    <w:qFormat/>
    <w:rPr>
      <w:i/>
      <w:iCs/>
      <w:color w:val="000000"/>
    </w:rPr>
  </w:style>
  <w:style w:type="paragraph" w:styleId="afffffffb">
    <w:name w:val="Quote"/>
    <w:basedOn w:val="af0"/>
    <w:next w:val="af0"/>
    <w:link w:val="afffffffa"/>
    <w:uiPriority w:val="29"/>
    <w:qFormat/>
    <w:rPr>
      <w:rFonts w:eastAsia="黑体"/>
      <w:i/>
      <w:iCs/>
      <w:color w:val="000000"/>
      <w:kern w:val="0"/>
      <w:sz w:val="20"/>
    </w:rPr>
  </w:style>
  <w:style w:type="character" w:customStyle="1" w:styleId="1f6">
    <w:name w:val="引用 字符1"/>
    <w:uiPriority w:val="29"/>
    <w:qFormat/>
    <w:rPr>
      <w:rFonts w:eastAsia="宋体"/>
      <w:i/>
      <w:iCs/>
      <w:color w:val="404040"/>
      <w:kern w:val="2"/>
      <w:sz w:val="21"/>
    </w:rPr>
  </w:style>
  <w:style w:type="character" w:customStyle="1" w:styleId="FooterChar">
    <w:name w:val="Footer Char"/>
    <w:qFormat/>
    <w:rPr>
      <w:rFonts w:ascii="Calibri" w:eastAsia="宋体" w:hAnsi="Calibri"/>
      <w:kern w:val="2"/>
      <w:sz w:val="18"/>
      <w:szCs w:val="18"/>
      <w:lang w:val="en-US" w:eastAsia="zh-CN"/>
    </w:rPr>
  </w:style>
  <w:style w:type="character" w:customStyle="1" w:styleId="StandardASAPNormalChar">
    <w:name w:val="Standard.ASAPNormal Char"/>
    <w:link w:val="StandardASAPNormal"/>
    <w:qFormat/>
    <w:rPr>
      <w:rFonts w:ascii="Arial" w:hAnsi="Arial"/>
    </w:rPr>
  </w:style>
  <w:style w:type="paragraph" w:customStyle="1" w:styleId="StandardASAPNormal">
    <w:name w:val="Standard.ASAPNormal"/>
    <w:link w:val="StandardASAPNormalChar"/>
    <w:qFormat/>
    <w:pPr>
      <w:tabs>
        <w:tab w:val="left" w:pos="652"/>
      </w:tabs>
      <w:overflowPunct w:val="0"/>
      <w:autoSpaceDE w:val="0"/>
      <w:autoSpaceDN w:val="0"/>
      <w:adjustRightInd w:val="0"/>
      <w:spacing w:before="60" w:after="60" w:line="360" w:lineRule="auto"/>
      <w:textAlignment w:val="baseline"/>
    </w:pPr>
    <w:rPr>
      <w:rFonts w:ascii="Arial" w:eastAsia="黑体" w:hAnsi="Arial"/>
    </w:rPr>
  </w:style>
  <w:style w:type="character" w:customStyle="1" w:styleId="DONOTTRANSLATE">
    <w:name w:val="DO_NOT_TRANSLATE"/>
    <w:qFormat/>
    <w:rPr>
      <w:rFonts w:ascii="Courier New" w:hAnsi="Courier New" w:cs="Courier New"/>
      <w:color w:val="800000"/>
      <w:lang w:val="en-US" w:eastAsia="zh-CN"/>
    </w:rPr>
  </w:style>
  <w:style w:type="character" w:customStyle="1" w:styleId="afffffffc">
    <w:name w:val="样式 黑色"/>
    <w:qFormat/>
    <w:rPr>
      <w:color w:val="000000"/>
      <w:sz w:val="24"/>
    </w:rPr>
  </w:style>
  <w:style w:type="character" w:customStyle="1" w:styleId="Chard">
    <w:name w:val="四级标题 Char"/>
    <w:link w:val="afffffffd"/>
    <w:qFormat/>
    <w:rPr>
      <w:rFonts w:ascii="Arial" w:hAnsi="Arial"/>
      <w:b/>
      <w:color w:val="92CDDC"/>
      <w:sz w:val="24"/>
      <w:szCs w:val="24"/>
      <w:lang w:eastAsia="en-CA"/>
    </w:rPr>
  </w:style>
  <w:style w:type="paragraph" w:customStyle="1" w:styleId="afffffffd">
    <w:name w:val="四级标题"/>
    <w:basedOn w:val="Cap2"/>
    <w:link w:val="Chard"/>
    <w:qFormat/>
    <w:pPr>
      <w:tabs>
        <w:tab w:val="left" w:pos="851"/>
      </w:tabs>
      <w:spacing w:line="360" w:lineRule="auto"/>
      <w:ind w:left="851" w:hanging="851"/>
      <w:outlineLvl w:val="3"/>
    </w:pPr>
    <w:rPr>
      <w:rFonts w:ascii="Arial" w:eastAsia="黑体" w:hAnsi="Arial"/>
      <w:color w:val="92CDDC"/>
      <w:sz w:val="24"/>
    </w:rPr>
  </w:style>
  <w:style w:type="paragraph" w:customStyle="1" w:styleId="Cap2">
    <w:name w:val="Cap_标题_2"/>
    <w:next w:val="Cap"/>
    <w:qFormat/>
    <w:pPr>
      <w:keepNext/>
      <w:tabs>
        <w:tab w:val="left" w:pos="567"/>
      </w:tabs>
      <w:spacing w:before="180" w:after="120"/>
      <w:ind w:left="567" w:hanging="567"/>
      <w:outlineLvl w:val="1"/>
    </w:pPr>
    <w:rPr>
      <w:rFonts w:ascii="Arial Bold" w:hAnsi="Arial Bold"/>
      <w:b/>
      <w:color w:val="7E6D59"/>
      <w:sz w:val="32"/>
      <w:szCs w:val="24"/>
      <w:lang w:eastAsia="en-CA"/>
    </w:rPr>
  </w:style>
  <w:style w:type="paragraph" w:customStyle="1" w:styleId="Cap">
    <w:name w:val="Cap_正文"/>
    <w:basedOn w:val="af0"/>
    <w:link w:val="CapCharChar"/>
    <w:qFormat/>
    <w:pPr>
      <w:widowControl/>
      <w:spacing w:beforeLines="50" w:afterLines="50" w:line="360" w:lineRule="auto"/>
      <w:ind w:firstLineChars="200" w:firstLine="200"/>
      <w:jc w:val="left"/>
    </w:pPr>
    <w:rPr>
      <w:rFonts w:eastAsia="华文细黑"/>
      <w:kern w:val="0"/>
      <w:sz w:val="24"/>
      <w:szCs w:val="24"/>
    </w:rPr>
  </w:style>
  <w:style w:type="character" w:customStyle="1" w:styleId="CapCharChar">
    <w:name w:val="Cap_正文 Char Char"/>
    <w:link w:val="Cap"/>
    <w:qFormat/>
    <w:rPr>
      <w:rFonts w:eastAsia="华文细黑"/>
      <w:sz w:val="24"/>
      <w:szCs w:val="24"/>
    </w:rPr>
  </w:style>
  <w:style w:type="character" w:customStyle="1" w:styleId="313">
    <w:name w:val="标题 3 字符1"/>
    <w:uiPriority w:val="9"/>
    <w:qFormat/>
    <w:rPr>
      <w:rFonts w:ascii="Arial" w:eastAsia="Arial" w:hAnsi="Arial" w:cs="Arial"/>
      <w:color w:val="000000"/>
      <w:kern w:val="2"/>
      <w:sz w:val="24"/>
      <w:szCs w:val="24"/>
      <w:u w:val="none" w:color="000000"/>
    </w:rPr>
  </w:style>
  <w:style w:type="character" w:customStyle="1" w:styleId="style61">
    <w:name w:val="style61"/>
    <w:qFormat/>
    <w:rPr>
      <w:sz w:val="27"/>
      <w:szCs w:val="27"/>
    </w:rPr>
  </w:style>
  <w:style w:type="character" w:customStyle="1" w:styleId="2ff1">
    <w:name w:val="未处理的提及2"/>
    <w:uiPriority w:val="99"/>
    <w:unhideWhenUsed/>
    <w:qFormat/>
    <w:rPr>
      <w:color w:val="808080"/>
      <w:shd w:val="clear" w:color="auto" w:fill="E6E6E6"/>
    </w:rPr>
  </w:style>
  <w:style w:type="character" w:customStyle="1" w:styleId="Head4Char">
    <w:name w:val="Head4 Char"/>
    <w:link w:val="Head4"/>
    <w:qFormat/>
    <w:rPr>
      <w:b/>
    </w:rPr>
  </w:style>
  <w:style w:type="paragraph" w:customStyle="1" w:styleId="Head4">
    <w:name w:val="Head4"/>
    <w:link w:val="Head4Char"/>
    <w:qFormat/>
    <w:pPr>
      <w:spacing w:beforeLines="70" w:afterLines="70" w:line="360" w:lineRule="auto"/>
    </w:pPr>
    <w:rPr>
      <w:rFonts w:eastAsia="黑体"/>
      <w:b/>
    </w:rPr>
  </w:style>
  <w:style w:type="character" w:customStyle="1" w:styleId="4CharChar">
    <w:name w:val="标题4 Char Char"/>
    <w:link w:val="46"/>
    <w:qFormat/>
    <w:rPr>
      <w:rFonts w:ascii="楷体_GB2312" w:eastAsia="楷体_GB2312"/>
      <w:b/>
      <w:bCs/>
      <w:sz w:val="32"/>
      <w:szCs w:val="32"/>
    </w:rPr>
  </w:style>
  <w:style w:type="paragraph" w:customStyle="1" w:styleId="46">
    <w:name w:val="标题4"/>
    <w:basedOn w:val="3"/>
    <w:next w:val="new0"/>
    <w:link w:val="4CharChar"/>
    <w:qFormat/>
    <w:pPr>
      <w:keepNext w:val="0"/>
      <w:widowControl/>
      <w:spacing w:before="260" w:after="260" w:line="413" w:lineRule="auto"/>
      <w:ind w:left="851" w:hanging="851"/>
      <w:jc w:val="left"/>
      <w:outlineLvl w:val="3"/>
    </w:pPr>
    <w:rPr>
      <w:rFonts w:ascii="楷体_GB2312" w:eastAsia="楷体_GB2312"/>
      <w:kern w:val="0"/>
      <w:sz w:val="32"/>
      <w:lang w:val="en-US"/>
    </w:rPr>
  </w:style>
  <w:style w:type="paragraph" w:customStyle="1" w:styleId="new0">
    <w:name w:val="new_正文"/>
    <w:basedOn w:val="af0"/>
    <w:link w:val="newCharChar"/>
    <w:qFormat/>
    <w:pPr>
      <w:widowControl/>
      <w:ind w:firstLineChars="211" w:firstLine="549"/>
      <w:jc w:val="left"/>
    </w:pPr>
    <w:rPr>
      <w:rFonts w:ascii="楷体_GB2312" w:eastAsia="楷体_GB2312" w:hAnsi="宋体" w:cs="宋体"/>
      <w:kern w:val="0"/>
      <w:sz w:val="26"/>
      <w:szCs w:val="26"/>
    </w:rPr>
  </w:style>
  <w:style w:type="character" w:customStyle="1" w:styleId="newCharChar">
    <w:name w:val="new_正文 Char Char"/>
    <w:link w:val="new0"/>
    <w:qFormat/>
    <w:rPr>
      <w:rFonts w:ascii="楷体_GB2312" w:eastAsia="楷体_GB2312" w:hAnsi="宋体" w:cs="宋体"/>
      <w:sz w:val="26"/>
      <w:szCs w:val="26"/>
    </w:rPr>
  </w:style>
  <w:style w:type="character" w:customStyle="1" w:styleId="2CharChar">
    <w:name w:val="正文文字缩进 2 Char Char"/>
    <w:qFormat/>
    <w:rPr>
      <w:rFonts w:eastAsia="宋体"/>
      <w:kern w:val="2"/>
      <w:sz w:val="24"/>
      <w:szCs w:val="24"/>
      <w:lang w:val="en-US" w:eastAsia="zh-CN" w:bidi="ar-SA"/>
    </w:rPr>
  </w:style>
  <w:style w:type="character" w:customStyle="1" w:styleId="font121">
    <w:name w:val="font121"/>
    <w:qFormat/>
    <w:rPr>
      <w:rFonts w:ascii="宋体" w:eastAsia="宋体" w:hAnsi="宋体" w:cs="宋体" w:hint="eastAsia"/>
      <w:color w:val="000000"/>
      <w:sz w:val="24"/>
      <w:szCs w:val="24"/>
      <w:u w:val="none"/>
    </w:rPr>
  </w:style>
  <w:style w:type="character" w:customStyle="1" w:styleId="2Char3">
    <w:name w:val="样式 正文五号 首行缩进:  2 字符 Char"/>
    <w:link w:val="2ff2"/>
    <w:qFormat/>
    <w:rPr>
      <w:lang w:val="en-AU" w:eastAsia="en-US"/>
    </w:rPr>
  </w:style>
  <w:style w:type="paragraph" w:customStyle="1" w:styleId="2ff2">
    <w:name w:val="样式 正文五号 首行缩进:  2 字符"/>
    <w:basedOn w:val="af0"/>
    <w:link w:val="2Char3"/>
    <w:qFormat/>
    <w:pPr>
      <w:spacing w:line="360" w:lineRule="auto"/>
      <w:ind w:firstLineChars="200" w:firstLine="420"/>
    </w:pPr>
    <w:rPr>
      <w:rFonts w:eastAsia="黑体"/>
      <w:kern w:val="0"/>
      <w:sz w:val="20"/>
      <w:lang w:val="en-AU" w:eastAsia="en-US"/>
    </w:rPr>
  </w:style>
  <w:style w:type="character" w:customStyle="1" w:styleId="Chare">
    <w:name w:val="表格非标题文字 Char"/>
    <w:link w:val="afffffffe"/>
    <w:qFormat/>
    <w:rPr>
      <w:rFonts w:ascii="Futura Bk" w:hAnsi="Futura Bk"/>
      <w:sz w:val="18"/>
      <w:szCs w:val="21"/>
    </w:rPr>
  </w:style>
  <w:style w:type="paragraph" w:customStyle="1" w:styleId="afffffffe">
    <w:name w:val="表格非标题文字"/>
    <w:link w:val="Chare"/>
    <w:qFormat/>
    <w:pPr>
      <w:snapToGrid w:val="0"/>
      <w:spacing w:before="80" w:after="40"/>
    </w:pPr>
    <w:rPr>
      <w:rFonts w:ascii="Futura Bk" w:eastAsia="黑体" w:hAnsi="Futura Bk"/>
      <w:sz w:val="18"/>
      <w:szCs w:val="21"/>
    </w:rPr>
  </w:style>
  <w:style w:type="character" w:customStyle="1" w:styleId="font21">
    <w:name w:val="font21"/>
    <w:basedOn w:val="af2"/>
    <w:qFormat/>
    <w:rPr>
      <w:rFonts w:ascii="宋体" w:eastAsia="宋体" w:hAnsi="宋体" w:hint="eastAsia"/>
      <w:color w:val="000000"/>
      <w:sz w:val="24"/>
      <w:szCs w:val="24"/>
      <w:u w:val="none"/>
    </w:rPr>
  </w:style>
  <w:style w:type="character" w:customStyle="1" w:styleId="Char13">
    <w:name w:val="正文文本 Char1"/>
    <w:qFormat/>
    <w:rPr>
      <w:rFonts w:ascii="Times New Roman" w:eastAsia="宋体" w:hAnsi="Times New Roman" w:cs="Times New Roman"/>
      <w:color w:val="000000"/>
      <w:kern w:val="0"/>
      <w:sz w:val="28"/>
      <w:szCs w:val="24"/>
    </w:rPr>
  </w:style>
  <w:style w:type="character" w:customStyle="1" w:styleId="Char14">
    <w:name w:val="正文缩进 Char1"/>
    <w:qFormat/>
    <w:rPr>
      <w:rFonts w:ascii="Times New Roman" w:eastAsia="宋体" w:hAnsi="Times New Roman" w:cs="Times New Roman"/>
      <w:szCs w:val="20"/>
    </w:rPr>
  </w:style>
  <w:style w:type="character" w:customStyle="1" w:styleId="Charf">
    <w:name w:val="样式 目前正文 + 小四 自动设置 Char"/>
    <w:link w:val="affffffff"/>
    <w:qFormat/>
    <w:rPr>
      <w:rFonts w:cs="宋体"/>
      <w:sz w:val="24"/>
      <w:szCs w:val="28"/>
    </w:rPr>
  </w:style>
  <w:style w:type="paragraph" w:customStyle="1" w:styleId="affffffff">
    <w:name w:val="样式 目前正文 + 小四 自动设置"/>
    <w:basedOn w:val="af0"/>
    <w:link w:val="Charf"/>
    <w:qFormat/>
    <w:pPr>
      <w:spacing w:line="440" w:lineRule="exact"/>
      <w:ind w:firstLineChars="200" w:firstLine="200"/>
      <w:jc w:val="left"/>
    </w:pPr>
    <w:rPr>
      <w:rFonts w:eastAsia="黑体" w:cs="宋体"/>
      <w:kern w:val="0"/>
      <w:sz w:val="24"/>
      <w:szCs w:val="28"/>
    </w:rPr>
  </w:style>
  <w:style w:type="character" w:customStyle="1" w:styleId="212">
    <w:name w:val="正文文本缩进 2 字符1"/>
    <w:qFormat/>
    <w:rPr>
      <w:sz w:val="24"/>
      <w:szCs w:val="24"/>
      <w:lang w:eastAsia="en-US"/>
    </w:rPr>
  </w:style>
  <w:style w:type="character" w:customStyle="1" w:styleId="Charf0">
    <w:name w:val="题注 Char"/>
    <w:qFormat/>
    <w:rPr>
      <w:rFonts w:ascii="Arial" w:eastAsia="黑体" w:hAnsi="Arial" w:cs="Arial"/>
      <w:sz w:val="20"/>
      <w:szCs w:val="20"/>
    </w:rPr>
  </w:style>
  <w:style w:type="character" w:customStyle="1" w:styleId="ca-11">
    <w:name w:val="ca-11"/>
    <w:qFormat/>
    <w:rPr>
      <w:rFonts w:ascii="宋体" w:eastAsia="宋体" w:hAnsi="宋体" w:hint="eastAsia"/>
      <w:b/>
      <w:bCs/>
      <w:spacing w:val="-20"/>
      <w:sz w:val="36"/>
      <w:szCs w:val="36"/>
    </w:rPr>
  </w:style>
  <w:style w:type="character" w:customStyle="1" w:styleId="Charf1">
    <w:name w:val="*图 Char"/>
    <w:link w:val="affffffff0"/>
    <w:qFormat/>
    <w:rPr>
      <w:rFonts w:cs="宋体"/>
      <w:szCs w:val="21"/>
    </w:rPr>
  </w:style>
  <w:style w:type="paragraph" w:customStyle="1" w:styleId="affffffff0">
    <w:name w:val="*图"/>
    <w:basedOn w:val="af0"/>
    <w:link w:val="Charf1"/>
    <w:qFormat/>
    <w:pPr>
      <w:widowControl/>
      <w:topLinePunct/>
      <w:autoSpaceDE w:val="0"/>
      <w:autoSpaceDN w:val="0"/>
      <w:spacing w:beforeLines="25" w:afterLines="25" w:line="312" w:lineRule="auto"/>
      <w:jc w:val="left"/>
    </w:pPr>
    <w:rPr>
      <w:rFonts w:eastAsia="黑体" w:cs="宋体"/>
      <w:kern w:val="0"/>
      <w:sz w:val="20"/>
      <w:szCs w:val="21"/>
    </w:rPr>
  </w:style>
  <w:style w:type="character" w:customStyle="1" w:styleId="new1CharChar">
    <w:name w:val="new1_正文 Char Char"/>
    <w:link w:val="new1"/>
    <w:qFormat/>
    <w:rPr>
      <w:rFonts w:ascii="楷体_GB2312" w:eastAsia="楷体_GB2312" w:hAnsi="宋体"/>
      <w:color w:val="0000FF"/>
      <w:sz w:val="26"/>
      <w:szCs w:val="26"/>
    </w:rPr>
  </w:style>
  <w:style w:type="paragraph" w:customStyle="1" w:styleId="new1">
    <w:name w:val="new1_正文"/>
    <w:basedOn w:val="new0"/>
    <w:link w:val="new1CharChar"/>
    <w:qFormat/>
    <w:rPr>
      <w:rFonts w:cs="Times New Roman"/>
      <w:color w:val="0000FF"/>
    </w:rPr>
  </w:style>
  <w:style w:type="character" w:customStyle="1" w:styleId="affffffff1">
    <w:name w:val="题注 字符"/>
    <w:qFormat/>
    <w:rPr>
      <w:rFonts w:ascii="Arial" w:eastAsia="黑体" w:hAnsi="Arial" w:cs="Arial"/>
      <w:kern w:val="2"/>
    </w:rPr>
  </w:style>
  <w:style w:type="character" w:customStyle="1" w:styleId="Charf2">
    <w:name w:val="设计正文 Char"/>
    <w:link w:val="affffffff2"/>
    <w:qFormat/>
    <w:rPr>
      <w:rFonts w:eastAsia="仿宋_GB2312"/>
      <w:sz w:val="28"/>
      <w:szCs w:val="28"/>
    </w:rPr>
  </w:style>
  <w:style w:type="paragraph" w:customStyle="1" w:styleId="affffffff2">
    <w:name w:val="设计正文"/>
    <w:basedOn w:val="af0"/>
    <w:link w:val="Charf2"/>
    <w:qFormat/>
    <w:pPr>
      <w:spacing w:line="300" w:lineRule="auto"/>
      <w:ind w:firstLine="420"/>
    </w:pPr>
    <w:rPr>
      <w:rFonts w:eastAsia="仿宋_GB2312"/>
      <w:kern w:val="0"/>
      <w:sz w:val="28"/>
      <w:szCs w:val="28"/>
    </w:rPr>
  </w:style>
  <w:style w:type="character" w:customStyle="1" w:styleId="djen2">
    <w:name w:val="djen2"/>
    <w:qFormat/>
    <w:rPr>
      <w:color w:val="3476CD"/>
    </w:rPr>
  </w:style>
  <w:style w:type="character" w:customStyle="1" w:styleId="610">
    <w:name w:val="标题 6 字符1"/>
    <w:qFormat/>
    <w:rPr>
      <w:rFonts w:ascii="Arial" w:eastAsia="黑体" w:hAnsi="Arial"/>
      <w:b/>
      <w:sz w:val="24"/>
      <w:lang w:val="zh-CN" w:eastAsia="zh-CN"/>
    </w:rPr>
  </w:style>
  <w:style w:type="character" w:customStyle="1" w:styleId="txtcontent">
    <w:name w:val="txtcontent"/>
    <w:qFormat/>
  </w:style>
  <w:style w:type="character" w:customStyle="1" w:styleId="StyleHeading3CharChar">
    <w:name w:val="Style Heading 3 + Char Char"/>
    <w:link w:val="StyleHeading3"/>
    <w:qFormat/>
    <w:rPr>
      <w:rFonts w:eastAsia="宋体"/>
      <w:b/>
      <w:bCs/>
      <w:sz w:val="28"/>
      <w:szCs w:val="28"/>
    </w:rPr>
  </w:style>
  <w:style w:type="paragraph" w:customStyle="1" w:styleId="StyleHeading3">
    <w:name w:val="Style Heading 3 +"/>
    <w:basedOn w:val="3"/>
    <w:link w:val="StyleHeading3CharChar"/>
    <w:qFormat/>
    <w:pPr>
      <w:widowControl/>
      <w:spacing w:line="120" w:lineRule="atLeast"/>
      <w:jc w:val="left"/>
    </w:pPr>
    <w:rPr>
      <w:kern w:val="0"/>
      <w:sz w:val="28"/>
      <w:szCs w:val="28"/>
      <w:lang w:val="en-US"/>
    </w:rPr>
  </w:style>
  <w:style w:type="character" w:customStyle="1" w:styleId="question-title2">
    <w:name w:val="question-title2"/>
    <w:qFormat/>
  </w:style>
  <w:style w:type="character" w:customStyle="1" w:styleId="StyleHeading3Char">
    <w:name w:val="Style Heading 3 + Char"/>
    <w:qFormat/>
    <w:rPr>
      <w:rFonts w:eastAsia="宋体"/>
      <w:b/>
      <w:bCs/>
      <w:sz w:val="28"/>
      <w:szCs w:val="28"/>
    </w:rPr>
  </w:style>
  <w:style w:type="character" w:customStyle="1" w:styleId="Charf3">
    <w:name w:val="三级条标题 Char"/>
    <w:link w:val="affffffff3"/>
    <w:qFormat/>
    <w:rPr>
      <w:rFonts w:ascii="黑体"/>
    </w:rPr>
  </w:style>
  <w:style w:type="paragraph" w:customStyle="1" w:styleId="affffffff3">
    <w:name w:val="三级条标题"/>
    <w:basedOn w:val="affffffff4"/>
    <w:next w:val="af0"/>
    <w:link w:val="Charf3"/>
    <w:qFormat/>
    <w:pPr>
      <w:tabs>
        <w:tab w:val="left" w:pos="2100"/>
      </w:tabs>
      <w:ind w:left="2100"/>
      <w:outlineLvl w:val="4"/>
    </w:pPr>
    <w:rPr>
      <w:sz w:val="20"/>
    </w:rPr>
  </w:style>
  <w:style w:type="paragraph" w:customStyle="1" w:styleId="affffffff4">
    <w:name w:val="二级条标题"/>
    <w:basedOn w:val="afffff8"/>
    <w:next w:val="af0"/>
    <w:link w:val="Charf4"/>
    <w:qFormat/>
    <w:pPr>
      <w:tabs>
        <w:tab w:val="left" w:pos="840"/>
        <w:tab w:val="left" w:pos="1260"/>
        <w:tab w:val="left" w:pos="1680"/>
      </w:tabs>
      <w:ind w:left="1680" w:hanging="420"/>
      <w:outlineLvl w:val="3"/>
    </w:pPr>
  </w:style>
  <w:style w:type="character" w:customStyle="1" w:styleId="Charf4">
    <w:name w:val="二级条标题 Char"/>
    <w:link w:val="affffffff4"/>
    <w:qFormat/>
    <w:rPr>
      <w:rFonts w:ascii="黑体"/>
      <w:sz w:val="21"/>
    </w:rPr>
  </w:style>
  <w:style w:type="character" w:customStyle="1" w:styleId="memberinfo">
    <w:name w:val="memberinfo"/>
    <w:qFormat/>
  </w:style>
  <w:style w:type="character" w:customStyle="1" w:styleId="1CrlfShiftMChar">
    <w:name w:val="正文首行缩进1(Crlf+Shift+M) Char"/>
    <w:link w:val="1CrlfShiftM"/>
    <w:qFormat/>
  </w:style>
  <w:style w:type="paragraph" w:customStyle="1" w:styleId="1CrlfShiftM">
    <w:name w:val="正文首行缩进1(Crlf+Shift+M)"/>
    <w:link w:val="1CrlfShiftMChar"/>
    <w:qFormat/>
    <w:pPr>
      <w:spacing w:before="120" w:after="120" w:line="360" w:lineRule="auto"/>
      <w:ind w:firstLineChars="200" w:firstLine="200"/>
    </w:pPr>
    <w:rPr>
      <w:rFonts w:eastAsia="黑体"/>
    </w:rPr>
  </w:style>
  <w:style w:type="character" w:customStyle="1" w:styleId="Char15">
    <w:name w:val="批注主题 Char1"/>
    <w:qFormat/>
    <w:rPr>
      <w:rFonts w:ascii="Times New Roman" w:eastAsia="宋体" w:hAnsi="Times New Roman" w:cs="Times New Roman"/>
      <w:b/>
      <w:bCs/>
      <w:kern w:val="2"/>
      <w:sz w:val="21"/>
      <w:szCs w:val="20"/>
    </w:rPr>
  </w:style>
  <w:style w:type="character" w:customStyle="1" w:styleId="4Char2">
    <w:name w:val="标题 4 Char2"/>
    <w:qFormat/>
    <w:rPr>
      <w:rFonts w:ascii="Arial" w:eastAsia="楷体_GB2312" w:hAnsi="Arial"/>
      <w:b/>
      <w:kern w:val="2"/>
      <w:sz w:val="24"/>
    </w:rPr>
  </w:style>
  <w:style w:type="character" w:customStyle="1" w:styleId="font14">
    <w:name w:val="font14"/>
    <w:qFormat/>
  </w:style>
  <w:style w:type="character" w:customStyle="1" w:styleId="1f7">
    <w:name w:val="不明显强调1"/>
    <w:uiPriority w:val="19"/>
    <w:qFormat/>
    <w:rPr>
      <w:i/>
      <w:iCs/>
      <w:color w:val="808080"/>
    </w:rPr>
  </w:style>
  <w:style w:type="character" w:customStyle="1" w:styleId="de4r08xqdkslvcpwk5dwe0vk7dli1">
    <w:name w:val="de4r08xqdkslvcpwk5dwe0vk7dli1"/>
    <w:qFormat/>
    <w:rPr>
      <w:vanish/>
    </w:rPr>
  </w:style>
  <w:style w:type="character" w:customStyle="1" w:styleId="2ff3">
    <w:name w:val="不明显强调2"/>
    <w:uiPriority w:val="19"/>
    <w:qFormat/>
    <w:rPr>
      <w:i/>
      <w:iCs/>
      <w:color w:val="808080"/>
    </w:rPr>
  </w:style>
  <w:style w:type="character" w:customStyle="1" w:styleId="4Char">
    <w:name w:val="标书标题4 Char"/>
    <w:link w:val="47"/>
    <w:qFormat/>
    <w:rPr>
      <w:rFonts w:eastAsia="Times New Roman"/>
      <w:b/>
      <w:sz w:val="28"/>
    </w:rPr>
  </w:style>
  <w:style w:type="paragraph" w:customStyle="1" w:styleId="47">
    <w:name w:val="标书标题4"/>
    <w:basedOn w:val="3"/>
    <w:link w:val="4Char"/>
    <w:qFormat/>
    <w:pPr>
      <w:spacing w:before="100" w:beforeAutospacing="1" w:after="100" w:afterAutospacing="1" w:line="360" w:lineRule="auto"/>
      <w:jc w:val="center"/>
      <w:outlineLvl w:val="3"/>
    </w:pPr>
    <w:rPr>
      <w:rFonts w:eastAsia="Times New Roman"/>
      <w:bCs w:val="0"/>
      <w:kern w:val="0"/>
      <w:sz w:val="28"/>
      <w:szCs w:val="20"/>
      <w:lang w:val="en-US"/>
    </w:rPr>
  </w:style>
  <w:style w:type="character" w:customStyle="1" w:styleId="fontborder">
    <w:name w:val="fontborder"/>
    <w:qFormat/>
    <w:rPr>
      <w:bdr w:val="single" w:sz="6" w:space="0" w:color="000000"/>
    </w:rPr>
  </w:style>
  <w:style w:type="character" w:customStyle="1" w:styleId="LJNNormalCharChar">
    <w:name w:val="LJNNormal Char Char"/>
    <w:link w:val="LJNNormal"/>
    <w:qFormat/>
    <w:rPr>
      <w:rFonts w:ascii="宋体" w:eastAsia="黑体" w:hAnsi="宋体" w:cs="宋体"/>
      <w:color w:val="FF0000"/>
      <w:szCs w:val="21"/>
      <w:lang w:val="en-GB"/>
    </w:rPr>
  </w:style>
  <w:style w:type="paragraph" w:customStyle="1" w:styleId="LJNNormal">
    <w:name w:val="LJNNormal"/>
    <w:basedOn w:val="af0"/>
    <w:link w:val="LJNNormalCharChar"/>
    <w:qFormat/>
    <w:pPr>
      <w:widowControl/>
      <w:numPr>
        <w:numId w:val="4"/>
      </w:numPr>
      <w:spacing w:line="360" w:lineRule="auto"/>
      <w:jc w:val="left"/>
    </w:pPr>
    <w:rPr>
      <w:rFonts w:ascii="宋体" w:eastAsia="黑体" w:hAnsi="宋体" w:cs="宋体"/>
      <w:color w:val="FF0000"/>
      <w:kern w:val="0"/>
      <w:sz w:val="20"/>
      <w:szCs w:val="21"/>
      <w:lang w:val="en-GB"/>
    </w:rPr>
  </w:style>
  <w:style w:type="character" w:customStyle="1" w:styleId="normal10">
    <w:name w:val="normal1"/>
    <w:qFormat/>
  </w:style>
  <w:style w:type="character" w:customStyle="1" w:styleId="710">
    <w:name w:val="标题 7 字符1"/>
    <w:qFormat/>
    <w:rPr>
      <w:rFonts w:eastAsia="宋体"/>
      <w:b/>
      <w:sz w:val="24"/>
      <w:lang w:val="zh-CN" w:eastAsia="zh-CN"/>
    </w:rPr>
  </w:style>
  <w:style w:type="character" w:customStyle="1" w:styleId="Charf5">
    <w:name w:val="正文首行缩进（绿盟科技） Char"/>
    <w:link w:val="affffffff5"/>
    <w:qFormat/>
    <w:locked/>
    <w:rPr>
      <w:szCs w:val="21"/>
    </w:rPr>
  </w:style>
  <w:style w:type="paragraph" w:customStyle="1" w:styleId="affffffff5">
    <w:name w:val="正文首行缩进（绿盟科技）"/>
    <w:basedOn w:val="afffffff1"/>
    <w:link w:val="Charf5"/>
    <w:qFormat/>
    <w:pPr>
      <w:spacing w:after="50"/>
      <w:ind w:firstLineChars="200" w:firstLine="200"/>
    </w:pPr>
  </w:style>
  <w:style w:type="paragraph" w:customStyle="1" w:styleId="112">
    <w:name w:val="正文11"/>
    <w:basedOn w:val="af0"/>
    <w:qFormat/>
    <w:pPr>
      <w:tabs>
        <w:tab w:val="left" w:pos="6020"/>
      </w:tabs>
      <w:adjustRightInd w:val="0"/>
      <w:snapToGrid w:val="0"/>
      <w:spacing w:line="460" w:lineRule="exact"/>
      <w:jc w:val="center"/>
    </w:pPr>
    <w:rPr>
      <w:rFonts w:ascii="宋体" w:hAnsi="宋体"/>
      <w:sz w:val="24"/>
      <w:szCs w:val="22"/>
    </w:rPr>
  </w:style>
  <w:style w:type="character" w:customStyle="1" w:styleId="113">
    <w:name w:val="标题 1 字符1"/>
    <w:uiPriority w:val="9"/>
    <w:qFormat/>
    <w:rPr>
      <w:rFonts w:ascii="黑体" w:eastAsia="黑体" w:hAnsi="黑体" w:cs="黑体"/>
      <w:color w:val="000000"/>
      <w:kern w:val="2"/>
      <w:sz w:val="36"/>
      <w:szCs w:val="36"/>
      <w:u w:val="none" w:color="000000"/>
    </w:rPr>
  </w:style>
  <w:style w:type="character" w:customStyle="1" w:styleId="Hyperlink1">
    <w:name w:val="Hyperlink.1"/>
    <w:qFormat/>
    <w:rPr>
      <w:lang w:val="zh-TW" w:eastAsia="zh-TW"/>
    </w:rPr>
  </w:style>
  <w:style w:type="character" w:customStyle="1" w:styleId="1f8">
    <w:name w:val="明显强调1"/>
    <w:uiPriority w:val="21"/>
    <w:qFormat/>
    <w:rPr>
      <w:b/>
      <w:bCs/>
      <w:i/>
      <w:iCs/>
      <w:color w:val="4F81BD"/>
    </w:rPr>
  </w:style>
  <w:style w:type="character" w:customStyle="1" w:styleId="affffffff6">
    <w:name w:val="明显引用 字符"/>
    <w:link w:val="affffffff7"/>
    <w:uiPriority w:val="30"/>
    <w:qFormat/>
    <w:rPr>
      <w:b/>
      <w:bCs/>
      <w:i/>
      <w:iCs/>
      <w:color w:val="4F81BD"/>
    </w:rPr>
  </w:style>
  <w:style w:type="paragraph" w:styleId="affffffff7">
    <w:name w:val="Intense Quote"/>
    <w:basedOn w:val="af0"/>
    <w:next w:val="af0"/>
    <w:link w:val="affffffff6"/>
    <w:uiPriority w:val="30"/>
    <w:qFormat/>
    <w:pPr>
      <w:pBdr>
        <w:bottom w:val="single" w:sz="4" w:space="4" w:color="4F81BD"/>
      </w:pBdr>
      <w:spacing w:before="200" w:after="280"/>
      <w:ind w:left="936" w:right="936"/>
    </w:pPr>
    <w:rPr>
      <w:rFonts w:eastAsia="黑体"/>
      <w:b/>
      <w:bCs/>
      <w:i/>
      <w:iCs/>
      <w:color w:val="4F81BD"/>
      <w:kern w:val="0"/>
      <w:sz w:val="20"/>
    </w:rPr>
  </w:style>
  <w:style w:type="character" w:customStyle="1" w:styleId="1f9">
    <w:name w:val="明显引用 字符1"/>
    <w:uiPriority w:val="30"/>
    <w:qFormat/>
    <w:rPr>
      <w:rFonts w:eastAsia="宋体"/>
      <w:i/>
      <w:iCs/>
      <w:color w:val="5B9BD5"/>
      <w:kern w:val="2"/>
      <w:sz w:val="21"/>
    </w:rPr>
  </w:style>
  <w:style w:type="character" w:customStyle="1" w:styleId="style4">
    <w:name w:val="style4"/>
    <w:qFormat/>
  </w:style>
  <w:style w:type="character" w:customStyle="1" w:styleId="Char22">
    <w:name w:val="日期 Char2"/>
    <w:uiPriority w:val="99"/>
    <w:semiHidden/>
    <w:qFormat/>
    <w:rPr>
      <w:rFonts w:ascii="Times New Roman" w:hAnsi="Times New Roman"/>
      <w:kern w:val="2"/>
      <w:sz w:val="21"/>
    </w:rPr>
  </w:style>
  <w:style w:type="character" w:customStyle="1" w:styleId="z-0">
    <w:name w:val="z-窗体底端 字符"/>
    <w:link w:val="z-11"/>
    <w:uiPriority w:val="99"/>
    <w:qFormat/>
    <w:rPr>
      <w:rFonts w:ascii="Arial" w:hAnsi="Arial"/>
      <w:vanish/>
      <w:sz w:val="16"/>
      <w:szCs w:val="16"/>
    </w:rPr>
  </w:style>
  <w:style w:type="paragraph" w:customStyle="1" w:styleId="z-11">
    <w:name w:val="z-窗体底端1"/>
    <w:basedOn w:val="af0"/>
    <w:next w:val="af0"/>
    <w:link w:val="z-0"/>
    <w:uiPriority w:val="99"/>
    <w:unhideWhenUsed/>
    <w:qFormat/>
    <w:pPr>
      <w:widowControl/>
      <w:pBdr>
        <w:top w:val="single" w:sz="6" w:space="1" w:color="auto"/>
      </w:pBdr>
      <w:ind w:firstLine="420"/>
      <w:jc w:val="center"/>
    </w:pPr>
    <w:rPr>
      <w:rFonts w:ascii="Arial" w:eastAsia="黑体" w:hAnsi="Arial"/>
      <w:vanish/>
      <w:kern w:val="0"/>
      <w:sz w:val="16"/>
      <w:szCs w:val="16"/>
    </w:rPr>
  </w:style>
  <w:style w:type="character" w:customStyle="1" w:styleId="z-12">
    <w:name w:val="z-窗体底端 字符1"/>
    <w:uiPriority w:val="99"/>
    <w:semiHidden/>
    <w:qFormat/>
    <w:rPr>
      <w:rFonts w:ascii="Arial" w:eastAsia="宋体" w:hAnsi="Arial" w:cs="Arial"/>
      <w:vanish/>
      <w:kern w:val="0"/>
      <w:sz w:val="16"/>
      <w:szCs w:val="16"/>
    </w:rPr>
  </w:style>
  <w:style w:type="character" w:customStyle="1" w:styleId="CharCharb">
    <w:name w:val="可代初四级 Char Char"/>
    <w:link w:val="affffffff8"/>
    <w:qFormat/>
    <w:locked/>
    <w:rPr>
      <w:rFonts w:ascii="Cambria" w:hAnsi="Cambria"/>
      <w:b/>
      <w:bCs/>
      <w:sz w:val="28"/>
      <w:szCs w:val="28"/>
    </w:rPr>
  </w:style>
  <w:style w:type="paragraph" w:customStyle="1" w:styleId="affffffff8">
    <w:name w:val="可代初四级"/>
    <w:basedOn w:val="4"/>
    <w:link w:val="CharCharb"/>
    <w:qFormat/>
    <w:pPr>
      <w:widowControl/>
      <w:spacing w:before="120" w:after="120" w:line="360" w:lineRule="auto"/>
      <w:ind w:left="851" w:hanging="851"/>
      <w:jc w:val="left"/>
    </w:pPr>
    <w:rPr>
      <w:rFonts w:ascii="Cambria" w:hAnsi="Cambria"/>
      <w:kern w:val="0"/>
      <w:lang w:val="en-US"/>
    </w:rPr>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Charf6">
    <w:name w:val="二级（一） Char"/>
    <w:link w:val="affffffff9"/>
    <w:qFormat/>
    <w:rPr>
      <w:b/>
      <w:bCs/>
      <w:kern w:val="44"/>
      <w:sz w:val="32"/>
      <w:szCs w:val="44"/>
    </w:rPr>
  </w:style>
  <w:style w:type="paragraph" w:customStyle="1" w:styleId="affffffff9">
    <w:name w:val="二级（一）"/>
    <w:basedOn w:val="10"/>
    <w:link w:val="Charf6"/>
    <w:qFormat/>
    <w:pPr>
      <w:widowControl/>
      <w:jc w:val="left"/>
    </w:pPr>
    <w:rPr>
      <w:rFonts w:eastAsia="黑体"/>
      <w:sz w:val="32"/>
      <w:lang w:val="en-US"/>
    </w:rPr>
  </w:style>
  <w:style w:type="character" w:customStyle="1" w:styleId="3CharChar">
    <w:name w:val="标题3 Char Char"/>
    <w:link w:val="3f1"/>
    <w:qFormat/>
    <w:rPr>
      <w:rFonts w:eastAsia="仿宋_GB2312"/>
      <w:bCs/>
      <w:kern w:val="44"/>
      <w:sz w:val="30"/>
      <w:szCs w:val="44"/>
    </w:rPr>
  </w:style>
  <w:style w:type="paragraph" w:customStyle="1" w:styleId="3f1">
    <w:name w:val="标题3"/>
    <w:basedOn w:val="10"/>
    <w:next w:val="af0"/>
    <w:link w:val="3CharChar"/>
    <w:qFormat/>
    <w:pPr>
      <w:widowControl/>
      <w:spacing w:line="576" w:lineRule="auto"/>
      <w:ind w:firstLineChars="200" w:firstLine="200"/>
      <w:jc w:val="left"/>
    </w:pPr>
    <w:rPr>
      <w:rFonts w:eastAsia="仿宋_GB2312"/>
      <w:b w:val="0"/>
      <w:sz w:val="30"/>
      <w:lang w:val="en-US"/>
    </w:rPr>
  </w:style>
  <w:style w:type="character" w:customStyle="1" w:styleId="heading4Char">
    <w:name w:val="heading 4 Char"/>
    <w:qFormat/>
    <w:rPr>
      <w:rFonts w:ascii="Arial" w:eastAsia="楷体_GB2312" w:hAnsi="Arial"/>
      <w:b/>
      <w:kern w:val="2"/>
      <w:sz w:val="24"/>
    </w:rPr>
  </w:style>
  <w:style w:type="character" w:customStyle="1" w:styleId="titletable3text31">
    <w:name w:val="titletable3_text31"/>
    <w:qFormat/>
    <w:rPr>
      <w:rFonts w:ascii="Verdana" w:hAnsi="Verdana" w:hint="default"/>
      <w:color w:val="676767"/>
      <w:sz w:val="18"/>
      <w:szCs w:val="18"/>
    </w:rPr>
  </w:style>
  <w:style w:type="character" w:customStyle="1" w:styleId="1fa">
    <w:name w:val="页码1"/>
    <w:qFormat/>
  </w:style>
  <w:style w:type="character" w:customStyle="1" w:styleId="GB2312">
    <w:name w:val="样式 (西文) 仿宋_GB2312 四号"/>
    <w:qFormat/>
    <w:rPr>
      <w:rFonts w:ascii="仿宋_GB2312" w:eastAsia="仿宋_GB2312" w:hAnsi="仿宋_GB2312"/>
      <w:sz w:val="28"/>
    </w:rPr>
  </w:style>
  <w:style w:type="character" w:customStyle="1" w:styleId="font191">
    <w:name w:val="font191"/>
    <w:qFormat/>
    <w:rPr>
      <w:rFonts w:ascii="宋体" w:eastAsia="宋体" w:hAnsi="宋体" w:cs="宋体" w:hint="eastAsia"/>
      <w:color w:val="000000"/>
      <w:sz w:val="18"/>
      <w:szCs w:val="18"/>
      <w:u w:val="none"/>
    </w:rPr>
  </w:style>
  <w:style w:type="character" w:customStyle="1" w:styleId="Hyperlink0">
    <w:name w:val="Hyperlink.0"/>
    <w:qFormat/>
    <w:rPr>
      <w:rFonts w:ascii="Arial" w:eastAsia="Arial" w:hAnsi="Arial" w:cs="Arial"/>
      <w:sz w:val="24"/>
      <w:szCs w:val="24"/>
      <w:lang w:val="en-US"/>
    </w:rPr>
  </w:style>
  <w:style w:type="character" w:customStyle="1" w:styleId="213">
    <w:name w:val="标题 2 字符1"/>
    <w:qFormat/>
    <w:rPr>
      <w:rFonts w:ascii="Arial" w:eastAsia="黑体" w:hAnsi="Arial"/>
      <w:b/>
      <w:sz w:val="32"/>
    </w:rPr>
  </w:style>
  <w:style w:type="character" w:customStyle="1" w:styleId="3Char0">
    <w:name w:val="正文3 Char"/>
    <w:qFormat/>
    <w:rPr>
      <w:rFonts w:ascii="Arial,Bold" w:eastAsia="宋体" w:hAnsi="Arial,Bold" w:cs="Arial,Bold"/>
      <w:bCs/>
      <w:kern w:val="2"/>
      <w:sz w:val="21"/>
      <w:szCs w:val="21"/>
      <w:lang w:val="en-US" w:eastAsia="zh-CN" w:bidi="ar-SA"/>
    </w:rPr>
  </w:style>
  <w:style w:type="character" w:customStyle="1" w:styleId="1fb">
    <w:name w:val="页眉 字符1"/>
    <w:qFormat/>
    <w:rPr>
      <w:kern w:val="2"/>
      <w:sz w:val="18"/>
    </w:rPr>
  </w:style>
  <w:style w:type="character" w:customStyle="1" w:styleId="1fc">
    <w:name w:val="纯文本 字符1"/>
    <w:qFormat/>
    <w:rPr>
      <w:rFonts w:ascii="宋体" w:eastAsia="宋体" w:hAnsi="Courier New" w:cs="Times New Roman"/>
      <w:szCs w:val="20"/>
    </w:rPr>
  </w:style>
  <w:style w:type="character" w:customStyle="1" w:styleId="font112">
    <w:name w:val="font112"/>
    <w:qFormat/>
    <w:rPr>
      <w:rFonts w:ascii="Tahoma" w:eastAsia="Tahoma" w:hAnsi="Tahoma" w:cs="Tahoma" w:hint="default"/>
      <w:color w:val="000000"/>
      <w:sz w:val="22"/>
      <w:szCs w:val="22"/>
      <w:u w:val="none"/>
    </w:rPr>
  </w:style>
  <w:style w:type="character" w:customStyle="1" w:styleId="href">
    <w:name w:val="href"/>
    <w:qFormat/>
    <w:rPr>
      <w:color w:val="0000FF"/>
      <w:u w:val="single"/>
    </w:rPr>
  </w:style>
  <w:style w:type="character" w:customStyle="1" w:styleId="Charf7">
    <w:name w:val="二级无 Char"/>
    <w:link w:val="affffffffa"/>
    <w:qFormat/>
    <w:rPr>
      <w:rFonts w:ascii="宋体"/>
      <w:szCs w:val="21"/>
    </w:rPr>
  </w:style>
  <w:style w:type="paragraph" w:customStyle="1" w:styleId="affffffffa">
    <w:name w:val="二级无"/>
    <w:basedOn w:val="affffffff4"/>
    <w:link w:val="Charf7"/>
    <w:qFormat/>
    <w:pPr>
      <w:tabs>
        <w:tab w:val="clear" w:pos="907"/>
        <w:tab w:val="clear" w:pos="1680"/>
      </w:tabs>
      <w:spacing w:before="50" w:after="50" w:line="360" w:lineRule="auto"/>
      <w:ind w:left="0"/>
      <w:jc w:val="left"/>
    </w:pPr>
    <w:rPr>
      <w:rFonts w:ascii="宋体"/>
      <w:sz w:val="20"/>
      <w:szCs w:val="21"/>
    </w:rPr>
  </w:style>
  <w:style w:type="character" w:customStyle="1" w:styleId="1fd">
    <w:name w:val="不明显参考1"/>
    <w:uiPriority w:val="31"/>
    <w:qFormat/>
    <w:rPr>
      <w:smallCaps/>
      <w:color w:val="C0504D"/>
      <w:u w:val="single"/>
    </w:rPr>
  </w:style>
  <w:style w:type="character" w:customStyle="1" w:styleId="2ff4">
    <w:name w:val="标题 字符2"/>
    <w:qFormat/>
    <w:rPr>
      <w:rFonts w:ascii="Cambria" w:eastAsia="宋体" w:hAnsi="Cambria"/>
      <w:b/>
      <w:bCs/>
      <w:sz w:val="32"/>
      <w:szCs w:val="32"/>
    </w:rPr>
  </w:style>
  <w:style w:type="character" w:customStyle="1" w:styleId="affffffffb">
    <w:name w:val="样式 (西文) 宋体 黑色"/>
    <w:qFormat/>
    <w:rPr>
      <w:rFonts w:ascii="宋体" w:hAnsi="宋体"/>
      <w:color w:val="000000"/>
      <w:kern w:val="0"/>
      <w:sz w:val="24"/>
    </w:rPr>
  </w:style>
  <w:style w:type="character" w:customStyle="1" w:styleId="new1Char">
    <w:name w:val="new1_正文 Char"/>
    <w:qFormat/>
    <w:rPr>
      <w:rFonts w:ascii="楷体_GB2312" w:eastAsia="楷体_GB2312" w:hAnsi="宋体"/>
      <w:color w:val="0000FF"/>
      <w:sz w:val="26"/>
      <w:szCs w:val="26"/>
    </w:rPr>
  </w:style>
  <w:style w:type="character" w:customStyle="1" w:styleId="2Char11">
    <w:name w:val="正文文本 2 Char1"/>
    <w:uiPriority w:val="99"/>
    <w:semiHidden/>
    <w:qFormat/>
    <w:rPr>
      <w:rFonts w:ascii="Times New Roman" w:eastAsia="宋体" w:hAnsi="Times New Roman" w:cs="Times New Roman"/>
      <w:szCs w:val="20"/>
    </w:rPr>
  </w:style>
  <w:style w:type="character" w:customStyle="1" w:styleId="apple-style-span">
    <w:name w:val="apple-style-span"/>
    <w:qFormat/>
  </w:style>
  <w:style w:type="character" w:customStyle="1" w:styleId="tpccontent1">
    <w:name w:val="tpc_content1"/>
    <w:qFormat/>
    <w:rPr>
      <w:sz w:val="20"/>
      <w:szCs w:val="20"/>
    </w:rPr>
  </w:style>
  <w:style w:type="character" w:customStyle="1" w:styleId="charcharc">
    <w:name w:val="charchar"/>
    <w:qFormat/>
    <w:rPr>
      <w:rFonts w:ascii="华文楷体" w:eastAsia="华文楷体" w:hAnsi="华文楷体" w:hint="eastAsia"/>
    </w:rPr>
  </w:style>
  <w:style w:type="character" w:customStyle="1" w:styleId="font161">
    <w:name w:val="font161"/>
    <w:qFormat/>
    <w:rPr>
      <w:rFonts w:ascii="宋体" w:eastAsia="宋体" w:hAnsi="宋体" w:cs="宋体" w:hint="eastAsia"/>
      <w:color w:val="000000"/>
      <w:sz w:val="24"/>
      <w:szCs w:val="24"/>
      <w:u w:val="none"/>
    </w:rPr>
  </w:style>
  <w:style w:type="character" w:customStyle="1" w:styleId="Heading2Char">
    <w:name w:val="Heading 2 Char"/>
    <w:qFormat/>
    <w:rPr>
      <w:rFonts w:ascii="Arial" w:hAnsi="Arial"/>
      <w:b/>
      <w:i/>
      <w:sz w:val="28"/>
      <w:lang w:val="en-US" w:eastAsia="en-US"/>
    </w:rPr>
  </w:style>
  <w:style w:type="character" w:customStyle="1" w:styleId="5Char0">
    <w:name w:val="样式 标题 5 + 宋体 Char"/>
    <w:link w:val="57"/>
    <w:qFormat/>
    <w:rPr>
      <w:rFonts w:ascii="Verdana" w:eastAsia="华文细黑" w:hAnsi="Verdana"/>
      <w:bCs/>
      <w:sz w:val="24"/>
      <w:szCs w:val="28"/>
    </w:rPr>
  </w:style>
  <w:style w:type="paragraph" w:customStyle="1" w:styleId="57">
    <w:name w:val="样式 标题 5 + 宋体"/>
    <w:basedOn w:val="51"/>
    <w:link w:val="5Char0"/>
    <w:qFormat/>
    <w:pPr>
      <w:widowControl/>
      <w:tabs>
        <w:tab w:val="left" w:pos="1198"/>
      </w:tabs>
      <w:spacing w:before="0" w:after="0" w:line="360" w:lineRule="auto"/>
      <w:ind w:left="851" w:hanging="851"/>
      <w:jc w:val="left"/>
    </w:pPr>
    <w:rPr>
      <w:rFonts w:ascii="Verdana" w:eastAsia="华文细黑" w:hAnsi="Verdana"/>
      <w:b w:val="0"/>
      <w:kern w:val="0"/>
      <w:sz w:val="24"/>
      <w:lang w:val="en-US"/>
    </w:rPr>
  </w:style>
  <w:style w:type="character" w:customStyle="1" w:styleId="1CharChar">
    <w:name w:val="正文1 Char Char"/>
    <w:qFormat/>
    <w:rPr>
      <w:rFonts w:ascii="Arial" w:eastAsia="宋体" w:hAnsi="Arial" w:cs="Arial"/>
      <w:sz w:val="24"/>
      <w:lang w:val="en-GB" w:eastAsia="zh-CN" w:bidi="ar-SA"/>
    </w:rPr>
  </w:style>
  <w:style w:type="character" w:customStyle="1" w:styleId="2CharCharChar">
    <w:name w:val="标题 2 Char Char Char"/>
    <w:qFormat/>
    <w:rPr>
      <w:rFonts w:ascii="Arial" w:eastAsia="黑体" w:hAnsi="Arial"/>
      <w:b/>
      <w:bCs/>
      <w:kern w:val="2"/>
      <w:sz w:val="32"/>
      <w:szCs w:val="32"/>
      <w:lang w:val="en-US" w:eastAsia="zh-CN" w:bidi="ar-SA"/>
    </w:rPr>
  </w:style>
  <w:style w:type="character" w:customStyle="1" w:styleId="Char16">
    <w:name w:val="批注框文本 Char1"/>
    <w:qFormat/>
    <w:rPr>
      <w:rFonts w:ascii="Times New Roman" w:hAnsi="Times New Roman"/>
      <w:kern w:val="2"/>
      <w:sz w:val="18"/>
      <w:szCs w:val="18"/>
    </w:rPr>
  </w:style>
  <w:style w:type="character" w:customStyle="1" w:styleId="1fe">
    <w:name w:val="尾注文本 字符1"/>
    <w:qFormat/>
    <w:rPr>
      <w:kern w:val="2"/>
      <w:sz w:val="21"/>
      <w:szCs w:val="24"/>
    </w:rPr>
  </w:style>
  <w:style w:type="character" w:customStyle="1" w:styleId="font71">
    <w:name w:val="font71"/>
    <w:qFormat/>
    <w:rPr>
      <w:rFonts w:ascii="宋体" w:eastAsia="宋体" w:hAnsi="宋体" w:cs="宋体" w:hint="eastAsia"/>
      <w:color w:val="000000"/>
      <w:sz w:val="24"/>
      <w:szCs w:val="24"/>
      <w:u w:val="none"/>
    </w:rPr>
  </w:style>
  <w:style w:type="character" w:customStyle="1" w:styleId="Char17">
    <w:name w:val="正文文本缩进 Char1"/>
    <w:uiPriority w:val="99"/>
    <w:semiHidden/>
    <w:qFormat/>
    <w:rPr>
      <w:rFonts w:ascii="Times New Roman" w:eastAsia="宋体" w:hAnsi="Times New Roman" w:cs="Times New Roman"/>
      <w:szCs w:val="20"/>
    </w:rPr>
  </w:style>
  <w:style w:type="character" w:customStyle="1" w:styleId="1ff">
    <w:name w:val="文档结构图 字符1"/>
    <w:semiHidden/>
    <w:qFormat/>
    <w:rPr>
      <w:rFonts w:ascii="Microsoft YaHei UI" w:eastAsia="Microsoft YaHei UI"/>
      <w:sz w:val="18"/>
      <w:szCs w:val="18"/>
      <w:lang w:eastAsia="en-US"/>
    </w:rPr>
  </w:style>
  <w:style w:type="character" w:customStyle="1" w:styleId="HTMLChar">
    <w:name w:val="HTML 预设格式 Char"/>
    <w:link w:val="HTML10"/>
    <w:qFormat/>
    <w:rPr>
      <w:rFonts w:ascii="Arial" w:hAnsi="Arial"/>
      <w:sz w:val="24"/>
      <w:szCs w:val="24"/>
    </w:rPr>
  </w:style>
  <w:style w:type="paragraph" w:customStyle="1" w:styleId="HTML10">
    <w:name w:val="HTML 预设格式1"/>
    <w:basedOn w:val="af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黑体" w:hAnsi="Arial"/>
      <w:kern w:val="0"/>
      <w:sz w:val="24"/>
      <w:szCs w:val="24"/>
    </w:rPr>
  </w:style>
  <w:style w:type="character" w:customStyle="1" w:styleId="GB23121">
    <w:name w:val="样式 (西文) 仿宋_GB23121"/>
    <w:qFormat/>
    <w:rPr>
      <w:rFonts w:ascii="Arial" w:eastAsia="宋体" w:hAnsi="Arial"/>
      <w:sz w:val="28"/>
      <w:szCs w:val="28"/>
    </w:rPr>
  </w:style>
  <w:style w:type="character" w:customStyle="1" w:styleId="unnamed1">
    <w:name w:val="unnamed1"/>
    <w:qFormat/>
  </w:style>
  <w:style w:type="character" w:customStyle="1" w:styleId="1ff0">
    <w:name w:val="批注引用1"/>
    <w:qFormat/>
    <w:rPr>
      <w:sz w:val="21"/>
      <w:szCs w:val="21"/>
    </w:rPr>
  </w:style>
  <w:style w:type="character" w:customStyle="1" w:styleId="CharChard">
    <w:name w:val="样式 正文（首行缩进两字） + (西文) 华文楷体 Char Char"/>
    <w:link w:val="Charf8"/>
    <w:qFormat/>
    <w:rPr>
      <w:rFonts w:ascii="华文楷体" w:hAnsi="华文楷体"/>
    </w:rPr>
  </w:style>
  <w:style w:type="paragraph" w:customStyle="1" w:styleId="Charf8">
    <w:name w:val="样式 正文（首行缩进两字） + (西文) 华文楷体 Char"/>
    <w:basedOn w:val="af8"/>
    <w:link w:val="CharChard"/>
    <w:qFormat/>
    <w:pPr>
      <w:widowControl/>
      <w:snapToGrid w:val="0"/>
      <w:spacing w:line="300" w:lineRule="auto"/>
      <w:jc w:val="left"/>
    </w:pPr>
    <w:rPr>
      <w:rFonts w:ascii="华文楷体" w:eastAsia="黑体" w:hAnsi="华文楷体"/>
      <w:kern w:val="0"/>
      <w:sz w:val="20"/>
    </w:rPr>
  </w:style>
  <w:style w:type="character" w:customStyle="1" w:styleId="Char18">
    <w:name w:val="脚注文本 Char1"/>
    <w:uiPriority w:val="99"/>
    <w:qFormat/>
    <w:rPr>
      <w:kern w:val="2"/>
      <w:sz w:val="18"/>
      <w:szCs w:val="18"/>
    </w:rPr>
  </w:style>
  <w:style w:type="character" w:customStyle="1" w:styleId="1ff1">
    <w:name w:val="访问过的超链接1"/>
    <w:qFormat/>
    <w:rPr>
      <w:color w:val="800080"/>
      <w:u w:val="single"/>
    </w:rPr>
  </w:style>
  <w:style w:type="character" w:customStyle="1" w:styleId="1Char2">
    <w:name w:val="表格1 Char"/>
    <w:link w:val="1ff2"/>
    <w:qFormat/>
    <w:rPr>
      <w:rFonts w:ascii="宋体" w:hAnsi="宋体" w:cs="宋体"/>
      <w:sz w:val="24"/>
      <w:szCs w:val="24"/>
    </w:rPr>
  </w:style>
  <w:style w:type="paragraph" w:customStyle="1" w:styleId="1ff2">
    <w:name w:val="表格1"/>
    <w:basedOn w:val="af0"/>
    <w:link w:val="1Char2"/>
    <w:qFormat/>
    <w:pPr>
      <w:widowControl/>
      <w:adjustRightInd w:val="0"/>
      <w:spacing w:after="60" w:line="360" w:lineRule="atLeast"/>
      <w:ind w:leftChars="30" w:left="72" w:rightChars="30" w:right="72"/>
      <w:jc w:val="center"/>
      <w:textAlignment w:val="baseline"/>
    </w:pPr>
    <w:rPr>
      <w:rFonts w:ascii="宋体" w:eastAsia="黑体" w:hAnsi="宋体" w:cs="宋体"/>
      <w:kern w:val="0"/>
      <w:sz w:val="24"/>
      <w:szCs w:val="24"/>
    </w:rPr>
  </w:style>
  <w:style w:type="character" w:customStyle="1" w:styleId="2ff5">
    <w:name w:val="日期 字符2"/>
    <w:qFormat/>
    <w:rPr>
      <w:rFonts w:ascii="宋体" w:eastAsia="宋体" w:hAnsi="宋体"/>
      <w:sz w:val="28"/>
    </w:rPr>
  </w:style>
  <w:style w:type="character" w:customStyle="1" w:styleId="810">
    <w:name w:val="标题 8 字符1"/>
    <w:qFormat/>
    <w:rPr>
      <w:rFonts w:ascii="Arial" w:eastAsia="黑体" w:hAnsi="Arial"/>
      <w:sz w:val="24"/>
      <w:lang w:val="zh-CN" w:eastAsia="zh-CN"/>
    </w:rPr>
  </w:style>
  <w:style w:type="character" w:customStyle="1" w:styleId="Charf9">
    <w:name w:val="表格内容居中 Char"/>
    <w:link w:val="affffffffc"/>
    <w:qFormat/>
    <w:rPr>
      <w:rFonts w:ascii="宋体" w:eastAsia="仿宋_GB2312" w:hAnsi="宋体" w:cs="宋体"/>
      <w:szCs w:val="21"/>
      <w:lang w:val="pt-BR" w:bidi="th-TH"/>
    </w:rPr>
  </w:style>
  <w:style w:type="paragraph" w:customStyle="1" w:styleId="affffffffc">
    <w:name w:val="表格内容居中"/>
    <w:basedOn w:val="af0"/>
    <w:link w:val="Charf9"/>
    <w:qFormat/>
    <w:pPr>
      <w:keepNext/>
      <w:widowControl/>
      <w:adjustRightInd w:val="0"/>
      <w:spacing w:line="360" w:lineRule="auto"/>
      <w:jc w:val="center"/>
    </w:pPr>
    <w:rPr>
      <w:rFonts w:ascii="宋体" w:eastAsia="仿宋_GB2312" w:hAnsi="宋体" w:cs="宋体"/>
      <w:kern w:val="0"/>
      <w:sz w:val="20"/>
      <w:szCs w:val="21"/>
      <w:lang w:val="pt-BR" w:bidi="th-TH"/>
    </w:rPr>
  </w:style>
  <w:style w:type="character" w:customStyle="1" w:styleId="IBMChar">
    <w:name w:val="IBM 正文 Char"/>
    <w:link w:val="IBM"/>
    <w:qFormat/>
    <w:rPr>
      <w:spacing w:val="20"/>
      <w:sz w:val="24"/>
    </w:rPr>
  </w:style>
  <w:style w:type="paragraph" w:customStyle="1" w:styleId="IBM">
    <w:name w:val="IBM 正文"/>
    <w:basedOn w:val="af0"/>
    <w:link w:val="IBMChar"/>
    <w:qFormat/>
    <w:pPr>
      <w:spacing w:line="400" w:lineRule="exact"/>
    </w:pPr>
    <w:rPr>
      <w:rFonts w:eastAsia="黑体"/>
      <w:spacing w:val="20"/>
      <w:kern w:val="0"/>
      <w:sz w:val="24"/>
    </w:rPr>
  </w:style>
  <w:style w:type="character" w:customStyle="1" w:styleId="style10">
    <w:name w:val="style1"/>
    <w:qFormat/>
  </w:style>
  <w:style w:type="character" w:customStyle="1" w:styleId="CharChare">
    <w:name w:val="正文标题 Char Char"/>
    <w:link w:val="affffffffd"/>
    <w:qFormat/>
    <w:rPr>
      <w:b/>
      <w:bCs/>
      <w:sz w:val="24"/>
    </w:rPr>
  </w:style>
  <w:style w:type="paragraph" w:customStyle="1" w:styleId="affffffffd">
    <w:name w:val="正文标题"/>
    <w:basedOn w:val="af0"/>
    <w:link w:val="CharChare"/>
    <w:qFormat/>
    <w:pPr>
      <w:widowControl/>
      <w:spacing w:before="120" w:line="360" w:lineRule="auto"/>
      <w:ind w:firstLineChars="200" w:firstLine="482"/>
      <w:jc w:val="left"/>
    </w:pPr>
    <w:rPr>
      <w:rFonts w:eastAsia="黑体"/>
      <w:b/>
      <w:bCs/>
      <w:kern w:val="0"/>
      <w:sz w:val="24"/>
    </w:rPr>
  </w:style>
  <w:style w:type="character" w:customStyle="1" w:styleId="1ff3">
    <w:name w:val="脚注文本 字符1"/>
    <w:qFormat/>
    <w:rPr>
      <w:sz w:val="18"/>
      <w:szCs w:val="18"/>
      <w:lang w:eastAsia="en-US"/>
    </w:rPr>
  </w:style>
  <w:style w:type="character" w:customStyle="1" w:styleId="8CharChar">
    <w:name w:val="样式8 Char Char"/>
    <w:link w:val="83"/>
    <w:qFormat/>
    <w:rPr>
      <w:rFonts w:ascii="黑体"/>
      <w:b/>
      <w:bCs/>
      <w:kern w:val="44"/>
      <w:sz w:val="32"/>
      <w:szCs w:val="32"/>
    </w:rPr>
  </w:style>
  <w:style w:type="paragraph" w:customStyle="1" w:styleId="83">
    <w:name w:val="样式8"/>
    <w:basedOn w:val="10"/>
    <w:link w:val="8CharChar"/>
    <w:qFormat/>
    <w:pPr>
      <w:widowControl/>
      <w:spacing w:before="120" w:after="120" w:line="240" w:lineRule="auto"/>
      <w:ind w:firstLineChars="200" w:firstLine="200"/>
      <w:jc w:val="left"/>
    </w:pPr>
    <w:rPr>
      <w:rFonts w:ascii="黑体" w:eastAsia="黑体"/>
      <w:sz w:val="32"/>
      <w:szCs w:val="32"/>
      <w:lang w:val="en-US"/>
    </w:rPr>
  </w:style>
  <w:style w:type="character" w:customStyle="1" w:styleId="Charfa">
    <w:name w:val="正文（首行缩进两字）正文不缩进 Char"/>
    <w:qFormat/>
    <w:rPr>
      <w:rFonts w:ascii="Arial" w:eastAsia="宋体" w:hAnsi="Arial" w:cs="Arial"/>
      <w:kern w:val="2"/>
      <w:sz w:val="24"/>
      <w:szCs w:val="24"/>
      <w:lang w:val="en-GB" w:eastAsia="zh-CN" w:bidi="ar-SA"/>
    </w:rPr>
  </w:style>
  <w:style w:type="character" w:customStyle="1" w:styleId="affffffffe">
    <w:name w:val="序号前置"/>
    <w:qFormat/>
    <w:rPr>
      <w:rFonts w:hAnsi="宋体"/>
    </w:rPr>
  </w:style>
  <w:style w:type="character" w:customStyle="1" w:styleId="search1">
    <w:name w:val="search1"/>
    <w:qFormat/>
    <w:rPr>
      <w:rFonts w:hint="default"/>
      <w:spacing w:val="300"/>
      <w:sz w:val="18"/>
      <w:szCs w:val="18"/>
    </w:rPr>
  </w:style>
  <w:style w:type="character" w:customStyle="1" w:styleId="221">
    <w:name w:val="正文文本缩进 2 字符2"/>
    <w:qFormat/>
    <w:rPr>
      <w:rFonts w:eastAsia="宋体"/>
      <w:sz w:val="24"/>
    </w:rPr>
  </w:style>
  <w:style w:type="character" w:customStyle="1" w:styleId="321">
    <w:name w:val="正文文本缩进 3 字符2"/>
    <w:qFormat/>
    <w:rPr>
      <w:rFonts w:eastAsia="宋体"/>
      <w:sz w:val="16"/>
      <w:szCs w:val="16"/>
    </w:rPr>
  </w:style>
  <w:style w:type="character" w:customStyle="1" w:styleId="Charfb">
    <w:name w:val="五级标题 Char"/>
    <w:link w:val="afffffffff"/>
    <w:qFormat/>
    <w:rPr>
      <w:rFonts w:ascii="Arial" w:hAnsi="Arial"/>
      <w:b/>
      <w:i/>
      <w:color w:val="548DD4"/>
      <w:sz w:val="24"/>
      <w:szCs w:val="24"/>
      <w:lang w:eastAsia="en-CA"/>
    </w:rPr>
  </w:style>
  <w:style w:type="paragraph" w:customStyle="1" w:styleId="afffffffff">
    <w:name w:val="五级标题"/>
    <w:basedOn w:val="Cap2"/>
    <w:link w:val="Charfb"/>
    <w:qFormat/>
    <w:pPr>
      <w:tabs>
        <w:tab w:val="clear" w:pos="567"/>
        <w:tab w:val="left" w:pos="992"/>
      </w:tabs>
      <w:spacing w:line="360" w:lineRule="auto"/>
      <w:ind w:left="992" w:hanging="992"/>
      <w:outlineLvl w:val="4"/>
    </w:pPr>
    <w:rPr>
      <w:rFonts w:ascii="Arial" w:eastAsia="黑体" w:hAnsi="Arial"/>
      <w:i/>
      <w:color w:val="548DD4"/>
      <w:sz w:val="24"/>
    </w:rPr>
  </w:style>
  <w:style w:type="character" w:styleId="afffffffff0">
    <w:name w:val="Placeholder Text"/>
    <w:uiPriority w:val="99"/>
    <w:semiHidden/>
    <w:qFormat/>
    <w:rPr>
      <w:color w:val="808080"/>
    </w:rPr>
  </w:style>
  <w:style w:type="character" w:customStyle="1" w:styleId="BidChar">
    <w:name w:val="Bid_正文 Char"/>
    <w:link w:val="Bid"/>
    <w:qFormat/>
    <w:rPr>
      <w:rFonts w:eastAsia="华文细黑"/>
      <w:sz w:val="24"/>
    </w:rPr>
  </w:style>
  <w:style w:type="paragraph" w:customStyle="1" w:styleId="Bid">
    <w:name w:val="Bid_正文"/>
    <w:basedOn w:val="af8"/>
    <w:link w:val="BidChar"/>
    <w:qFormat/>
    <w:pPr>
      <w:spacing w:after="120" w:line="360" w:lineRule="auto"/>
      <w:ind w:firstLineChars="200" w:firstLine="480"/>
    </w:pPr>
    <w:rPr>
      <w:rFonts w:eastAsia="华文细黑"/>
      <w:kern w:val="0"/>
      <w:sz w:val="24"/>
    </w:rPr>
  </w:style>
  <w:style w:type="character" w:customStyle="1" w:styleId="font61">
    <w:name w:val="font61"/>
    <w:qFormat/>
    <w:rPr>
      <w:rFonts w:ascii="宋体" w:eastAsia="宋体" w:hAnsi="宋体" w:cs="宋体" w:hint="eastAsia"/>
      <w:color w:val="000000"/>
      <w:sz w:val="24"/>
      <w:szCs w:val="24"/>
      <w:u w:val="none"/>
    </w:rPr>
  </w:style>
  <w:style w:type="character" w:customStyle="1" w:styleId="postbody1">
    <w:name w:val="postbody1"/>
    <w:qFormat/>
    <w:rPr>
      <w:sz w:val="18"/>
      <w:szCs w:val="18"/>
    </w:rPr>
  </w:style>
  <w:style w:type="character" w:customStyle="1" w:styleId="1ff4">
    <w:name w:val="明显参考1"/>
    <w:uiPriority w:val="32"/>
    <w:qFormat/>
    <w:rPr>
      <w:b/>
      <w:bCs/>
      <w:smallCaps/>
      <w:color w:val="C0504D"/>
      <w:spacing w:val="5"/>
      <w:u w:val="single"/>
    </w:rPr>
  </w:style>
  <w:style w:type="character" w:customStyle="1" w:styleId="doctitle">
    <w:name w:val="doc_title"/>
    <w:qFormat/>
  </w:style>
  <w:style w:type="character" w:customStyle="1" w:styleId="b1">
    <w:name w:val="b1"/>
    <w:qFormat/>
  </w:style>
  <w:style w:type="character" w:customStyle="1" w:styleId="NormalIndent2CharChar">
    <w:name w:val="Normal Indent2 Char Char"/>
    <w:qFormat/>
    <w:rPr>
      <w:rFonts w:eastAsia="宋体"/>
      <w:kern w:val="2"/>
      <w:sz w:val="21"/>
      <w:lang w:val="en-US" w:eastAsia="zh-CN" w:bidi="ar-SA"/>
    </w:rPr>
  </w:style>
  <w:style w:type="character" w:customStyle="1" w:styleId="zhengwen1">
    <w:name w:val="zhengwen1"/>
    <w:qFormat/>
    <w:rPr>
      <w:sz w:val="21"/>
      <w:szCs w:val="21"/>
    </w:rPr>
  </w:style>
  <w:style w:type="character" w:customStyle="1" w:styleId="CharCharf">
    <w:name w:val="表格正文 Char Char"/>
    <w:link w:val="afffffffff1"/>
    <w:qFormat/>
    <w:rPr>
      <w:sz w:val="24"/>
    </w:rPr>
  </w:style>
  <w:style w:type="paragraph" w:customStyle="1" w:styleId="afffffffff1">
    <w:name w:val="表格正文"/>
    <w:basedOn w:val="af0"/>
    <w:link w:val="CharCharf"/>
    <w:qFormat/>
    <w:pPr>
      <w:widowControl/>
      <w:spacing w:line="360" w:lineRule="auto"/>
      <w:ind w:firstLineChars="200" w:firstLine="200"/>
      <w:jc w:val="left"/>
    </w:pPr>
    <w:rPr>
      <w:rFonts w:eastAsia="黑体"/>
      <w:kern w:val="0"/>
      <w:sz w:val="24"/>
    </w:rPr>
  </w:style>
  <w:style w:type="character" w:customStyle="1" w:styleId="Char19">
    <w:name w:val="页眉 Char1"/>
    <w:uiPriority w:val="99"/>
    <w:qFormat/>
    <w:rPr>
      <w:rFonts w:ascii="Times New Roman" w:eastAsia="宋体" w:hAnsi="Times New Roman" w:cs="Times New Roman"/>
      <w:sz w:val="18"/>
      <w:szCs w:val="18"/>
    </w:rPr>
  </w:style>
  <w:style w:type="character" w:customStyle="1" w:styleId="Char1a">
    <w:name w:val="批注文字 Char1"/>
    <w:qFormat/>
    <w:rPr>
      <w:kern w:val="2"/>
      <w:sz w:val="21"/>
    </w:rPr>
  </w:style>
  <w:style w:type="character" w:customStyle="1" w:styleId="CharCharChar0">
    <w:name w:val="样式 正文（首行缩进两字） + (西文) 华文楷体 Char Char Char"/>
    <w:qFormat/>
    <w:rPr>
      <w:rFonts w:ascii="华文楷体" w:eastAsia="楷体_GB2312" w:hAnsi="华文楷体"/>
    </w:rPr>
  </w:style>
  <w:style w:type="character" w:customStyle="1" w:styleId="ourfont1">
    <w:name w:val="ourfont1"/>
    <w:qFormat/>
    <w:rPr>
      <w:spacing w:val="260"/>
      <w:sz w:val="18"/>
      <w:szCs w:val="18"/>
    </w:rPr>
  </w:style>
  <w:style w:type="character" w:customStyle="1" w:styleId="font01">
    <w:name w:val="font01"/>
    <w:qFormat/>
    <w:rPr>
      <w:rFonts w:ascii="Times New Roman" w:hAnsi="Times New Roman" w:cs="Times New Roman" w:hint="default"/>
      <w:color w:val="000000"/>
      <w:sz w:val="24"/>
      <w:szCs w:val="24"/>
    </w:rPr>
  </w:style>
  <w:style w:type="character" w:customStyle="1" w:styleId="TableTextChar1">
    <w:name w:val="Table Text Char1"/>
    <w:link w:val="TableText"/>
    <w:qFormat/>
  </w:style>
  <w:style w:type="paragraph" w:customStyle="1" w:styleId="TableText">
    <w:name w:val="Table Text"/>
    <w:basedOn w:val="af0"/>
    <w:link w:val="TableTextChar1"/>
    <w:qFormat/>
    <w:pPr>
      <w:widowControl/>
      <w:autoSpaceDE w:val="0"/>
      <w:autoSpaceDN w:val="0"/>
      <w:spacing w:before="60" w:after="60"/>
      <w:jc w:val="left"/>
    </w:pPr>
    <w:rPr>
      <w:rFonts w:eastAsia="黑体"/>
      <w:kern w:val="0"/>
      <w:sz w:val="20"/>
    </w:rPr>
  </w:style>
  <w:style w:type="character" w:customStyle="1" w:styleId="-1Char0">
    <w:name w:val="彩色列表 - 着色 1 Char"/>
    <w:link w:val="-111"/>
    <w:uiPriority w:val="34"/>
    <w:qFormat/>
    <w:locked/>
    <w:rPr>
      <w:szCs w:val="24"/>
    </w:rPr>
  </w:style>
  <w:style w:type="paragraph" w:customStyle="1" w:styleId="-111">
    <w:name w:val="彩色列表 - 着色 11"/>
    <w:basedOn w:val="af0"/>
    <w:link w:val="-1Char0"/>
    <w:uiPriority w:val="34"/>
    <w:qFormat/>
    <w:pPr>
      <w:widowControl/>
      <w:ind w:firstLineChars="200" w:firstLine="420"/>
      <w:jc w:val="left"/>
    </w:pPr>
    <w:rPr>
      <w:rFonts w:eastAsia="黑体"/>
      <w:kern w:val="0"/>
      <w:sz w:val="20"/>
      <w:szCs w:val="24"/>
    </w:rPr>
  </w:style>
  <w:style w:type="character" w:customStyle="1" w:styleId="3NewChar">
    <w:name w:val="标题3（New） Char"/>
    <w:link w:val="3New"/>
    <w:qFormat/>
    <w:rPr>
      <w:rFonts w:ascii="仿宋_GB2312" w:eastAsia="仿宋_GB2312"/>
      <w:b/>
      <w:caps/>
      <w:sz w:val="28"/>
      <w:szCs w:val="28"/>
      <w:u w:val="single"/>
    </w:rPr>
  </w:style>
  <w:style w:type="paragraph" w:customStyle="1" w:styleId="3New">
    <w:name w:val="标题3（New）"/>
    <w:basedOn w:val="af0"/>
    <w:link w:val="3NewChar"/>
    <w:qFormat/>
    <w:pPr>
      <w:widowControl/>
      <w:jc w:val="left"/>
    </w:pPr>
    <w:rPr>
      <w:rFonts w:ascii="仿宋_GB2312" w:eastAsia="仿宋_GB2312"/>
      <w:b/>
      <w:caps/>
      <w:kern w:val="0"/>
      <w:sz w:val="28"/>
      <w:szCs w:val="28"/>
      <w:u w:val="single"/>
    </w:rPr>
  </w:style>
  <w:style w:type="character" w:customStyle="1" w:styleId="p131">
    <w:name w:val="p131"/>
    <w:qFormat/>
    <w:rPr>
      <w:sz w:val="22"/>
      <w:u w:val="none"/>
    </w:rPr>
  </w:style>
  <w:style w:type="character" w:customStyle="1" w:styleId="HTMLChar2">
    <w:name w:val="HTML 预设格式 Char2"/>
    <w:uiPriority w:val="99"/>
    <w:semiHidden/>
    <w:qFormat/>
    <w:rPr>
      <w:rFonts w:ascii="Courier New" w:hAnsi="Courier New" w:cs="Courier New"/>
      <w:kern w:val="2"/>
    </w:rPr>
  </w:style>
  <w:style w:type="character" w:customStyle="1" w:styleId="pagesmain1">
    <w:name w:val="pages_main1"/>
    <w:qFormat/>
    <w:rPr>
      <w:color w:val="0066CC"/>
      <w:sz w:val="24"/>
      <w:szCs w:val="24"/>
    </w:rPr>
  </w:style>
  <w:style w:type="character" w:customStyle="1" w:styleId="aaaChar">
    <w:name w:val="正文（aaa） Char"/>
    <w:link w:val="aaa"/>
    <w:qFormat/>
  </w:style>
  <w:style w:type="paragraph" w:customStyle="1" w:styleId="aaa">
    <w:name w:val="正文（aaa）"/>
    <w:basedOn w:val="af0"/>
    <w:link w:val="aaaChar"/>
    <w:qFormat/>
    <w:pPr>
      <w:widowControl/>
      <w:spacing w:beforeLines="70" w:afterLines="70" w:line="406" w:lineRule="atLeast"/>
      <w:ind w:firstLineChars="200" w:firstLine="200"/>
      <w:jc w:val="left"/>
    </w:pPr>
    <w:rPr>
      <w:rFonts w:eastAsia="黑体"/>
      <w:kern w:val="0"/>
      <w:sz w:val="20"/>
    </w:rPr>
  </w:style>
  <w:style w:type="character" w:customStyle="1" w:styleId="3NewChar0">
    <w:name w:val="标题3 （New） Char"/>
    <w:link w:val="3New0"/>
    <w:qFormat/>
    <w:rPr>
      <w:rFonts w:ascii="Arial" w:eastAsia="仿宋_GB2312" w:hAnsi="Arial"/>
      <w:b/>
      <w:bCs/>
      <w:sz w:val="30"/>
      <w:szCs w:val="30"/>
    </w:rPr>
  </w:style>
  <w:style w:type="paragraph" w:customStyle="1" w:styleId="3New0">
    <w:name w:val="标题3 （New）"/>
    <w:basedOn w:val="3"/>
    <w:link w:val="3NewChar0"/>
    <w:qFormat/>
    <w:pPr>
      <w:widowControl/>
      <w:spacing w:before="260" w:after="260" w:line="415" w:lineRule="auto"/>
      <w:jc w:val="left"/>
    </w:pPr>
    <w:rPr>
      <w:rFonts w:ascii="Arial" w:eastAsia="仿宋_GB2312" w:hAnsi="Arial"/>
      <w:kern w:val="0"/>
      <w:sz w:val="30"/>
      <w:szCs w:val="30"/>
      <w:lang w:val="en-US"/>
    </w:rPr>
  </w:style>
  <w:style w:type="character" w:customStyle="1" w:styleId="0Char">
    <w:name w:val="标题0 Char"/>
    <w:link w:val="01"/>
    <w:qFormat/>
    <w:rPr>
      <w:rFonts w:ascii="华文中宋" w:eastAsia="华文中宋" w:hAnsi="华文中宋"/>
      <w:b/>
      <w:bCs/>
      <w:kern w:val="44"/>
      <w:sz w:val="40"/>
      <w:szCs w:val="44"/>
    </w:rPr>
  </w:style>
  <w:style w:type="paragraph" w:customStyle="1" w:styleId="01">
    <w:name w:val="标题0"/>
    <w:basedOn w:val="10"/>
    <w:link w:val="0Char"/>
    <w:qFormat/>
    <w:pPr>
      <w:widowControl/>
      <w:jc w:val="center"/>
    </w:pPr>
    <w:rPr>
      <w:rFonts w:ascii="华文中宋" w:eastAsia="华文中宋" w:hAnsi="华文中宋"/>
      <w:sz w:val="40"/>
      <w:lang w:val="en-US"/>
    </w:rPr>
  </w:style>
  <w:style w:type="character" w:customStyle="1" w:styleId="Char1b">
    <w:name w:val="纯文本 Char1"/>
    <w:uiPriority w:val="99"/>
    <w:qFormat/>
    <w:rPr>
      <w:rFonts w:ascii="宋体" w:eastAsia="宋体" w:hAnsi="Courier New" w:cs="Courier New"/>
      <w:szCs w:val="21"/>
    </w:rPr>
  </w:style>
  <w:style w:type="character" w:customStyle="1" w:styleId="st1CharChar">
    <w:name w:val="st1 Char Char"/>
    <w:link w:val="st1"/>
    <w:qFormat/>
    <w:rPr>
      <w:rFonts w:ascii="Calibri" w:eastAsia="宋体" w:hAnsi="Calibri"/>
    </w:rPr>
  </w:style>
  <w:style w:type="paragraph" w:customStyle="1" w:styleId="st1">
    <w:name w:val="st1"/>
    <w:basedOn w:val="af0"/>
    <w:link w:val="st1CharChar"/>
    <w:qFormat/>
    <w:pPr>
      <w:widowControl/>
      <w:tabs>
        <w:tab w:val="left" w:pos="624"/>
      </w:tabs>
      <w:spacing w:line="300" w:lineRule="auto"/>
      <w:ind w:firstLineChars="200" w:firstLine="200"/>
      <w:jc w:val="left"/>
      <w:outlineLvl w:val="2"/>
    </w:pPr>
    <w:rPr>
      <w:rFonts w:ascii="Calibri" w:hAnsi="Calibri"/>
      <w:kern w:val="0"/>
      <w:sz w:val="20"/>
    </w:rPr>
  </w:style>
  <w:style w:type="character" w:customStyle="1" w:styleId="3CharChar0">
    <w:name w:val="标题 3 Char Char"/>
    <w:qFormat/>
    <w:rPr>
      <w:rFonts w:eastAsia="宋体"/>
      <w:b/>
      <w:bCs/>
      <w:kern w:val="2"/>
      <w:sz w:val="28"/>
      <w:szCs w:val="28"/>
      <w:lang w:val="en-US" w:eastAsia="zh-CN" w:bidi="ar-SA"/>
    </w:rPr>
  </w:style>
  <w:style w:type="character" w:customStyle="1" w:styleId="1ff5">
    <w:name w:val="书籍标题1"/>
    <w:uiPriority w:val="33"/>
    <w:qFormat/>
    <w:rPr>
      <w:b/>
      <w:bCs/>
      <w:smallCaps/>
      <w:spacing w:val="5"/>
    </w:rPr>
  </w:style>
  <w:style w:type="character" w:customStyle="1" w:styleId="CharChar80">
    <w:name w:val="Char Char8"/>
    <w:qFormat/>
    <w:rPr>
      <w:rFonts w:ascii="宋体" w:hAnsi="宋体"/>
      <w:b/>
      <w:bCs/>
      <w:color w:val="000080"/>
      <w:spacing w:val="-10"/>
      <w:kern w:val="44"/>
      <w:sz w:val="24"/>
      <w:lang w:val="en-US" w:eastAsia="zh-CN" w:bidi="ar-SA"/>
    </w:rPr>
  </w:style>
  <w:style w:type="character" w:customStyle="1" w:styleId="FChar">
    <w:name w:val="F正文 Char"/>
    <w:link w:val="F"/>
    <w:qFormat/>
    <w:rPr>
      <w:rFonts w:ascii="宋体" w:hAnsi="Microsoft Sans Serif"/>
      <w:b/>
      <w:bCs/>
      <w:i/>
      <w:sz w:val="24"/>
      <w:szCs w:val="24"/>
    </w:rPr>
  </w:style>
  <w:style w:type="paragraph" w:customStyle="1" w:styleId="F">
    <w:name w:val="F正文"/>
    <w:basedOn w:val="af0"/>
    <w:link w:val="FChar"/>
    <w:qFormat/>
    <w:pPr>
      <w:spacing w:after="60" w:line="360" w:lineRule="auto"/>
      <w:ind w:rightChars="7" w:right="13" w:firstLineChars="203" w:firstLine="448"/>
    </w:pPr>
    <w:rPr>
      <w:rFonts w:ascii="宋体" w:eastAsia="黑体" w:hAnsi="Microsoft Sans Serif"/>
      <w:b/>
      <w:bCs/>
      <w:i/>
      <w:kern w:val="0"/>
      <w:sz w:val="24"/>
      <w:szCs w:val="24"/>
    </w:rPr>
  </w:style>
  <w:style w:type="character" w:customStyle="1" w:styleId="1ff6">
    <w:name w:val="日期 字符1"/>
    <w:qFormat/>
    <w:rPr>
      <w:sz w:val="24"/>
      <w:szCs w:val="24"/>
      <w:lang w:eastAsia="en-US"/>
    </w:rPr>
  </w:style>
  <w:style w:type="character" w:customStyle="1" w:styleId="Charfc">
    <w:name w:val="正文文本缩进 Char"/>
    <w:link w:val="2ff6"/>
    <w:qFormat/>
    <w:rPr>
      <w:rFonts w:ascii="Arial" w:hAnsi="Arial"/>
      <w:sz w:val="24"/>
    </w:rPr>
  </w:style>
  <w:style w:type="paragraph" w:customStyle="1" w:styleId="2ff6">
    <w:name w:val="正文文本缩进2"/>
    <w:basedOn w:val="af0"/>
    <w:link w:val="Charfc"/>
    <w:qFormat/>
    <w:pPr>
      <w:ind w:firstLine="493"/>
    </w:pPr>
    <w:rPr>
      <w:rFonts w:ascii="Arial" w:eastAsia="黑体" w:hAnsi="Arial"/>
      <w:kern w:val="0"/>
      <w:sz w:val="24"/>
    </w:rPr>
  </w:style>
  <w:style w:type="character" w:customStyle="1" w:styleId="7CharChar">
    <w:name w:val="样式7 Char Char"/>
    <w:link w:val="73"/>
    <w:qFormat/>
    <w:rPr>
      <w:rFonts w:ascii="Arial" w:hAnsi="Arial"/>
      <w:b/>
      <w:bCs/>
      <w:sz w:val="36"/>
      <w:szCs w:val="32"/>
    </w:rPr>
  </w:style>
  <w:style w:type="paragraph" w:customStyle="1" w:styleId="73">
    <w:name w:val="样式7"/>
    <w:basedOn w:val="afff8"/>
    <w:link w:val="7CharChar"/>
    <w:qFormat/>
    <w:pPr>
      <w:widowControl/>
      <w:spacing w:line="360" w:lineRule="auto"/>
      <w:ind w:firstLineChars="200" w:firstLine="560"/>
    </w:pPr>
    <w:rPr>
      <w:rFonts w:ascii="Arial" w:eastAsia="黑体" w:hAnsi="Arial"/>
      <w:kern w:val="0"/>
      <w:sz w:val="36"/>
      <w:lang w:val="en-US"/>
    </w:rPr>
  </w:style>
  <w:style w:type="character" w:customStyle="1" w:styleId="Charfd">
    <w:name w:val="文字 Char"/>
    <w:link w:val="afffffffff2"/>
    <w:qFormat/>
    <w:rPr>
      <w:rFonts w:ascii="宋体" w:hAnsi="宋体"/>
      <w:color w:val="000000"/>
      <w:sz w:val="24"/>
      <w:szCs w:val="21"/>
    </w:rPr>
  </w:style>
  <w:style w:type="paragraph" w:customStyle="1" w:styleId="afffffffff2">
    <w:name w:val="文字"/>
    <w:basedOn w:val="af0"/>
    <w:link w:val="Charfd"/>
    <w:qFormat/>
    <w:pPr>
      <w:adjustRightInd w:val="0"/>
      <w:snapToGrid w:val="0"/>
      <w:spacing w:beforeLines="50" w:afterLines="50" w:line="288" w:lineRule="auto"/>
      <w:ind w:firstLineChars="171" w:firstLine="359"/>
      <w:jc w:val="center"/>
    </w:pPr>
    <w:rPr>
      <w:rFonts w:ascii="宋体" w:eastAsia="黑体" w:hAnsi="宋体"/>
      <w:color w:val="000000"/>
      <w:kern w:val="0"/>
      <w:sz w:val="24"/>
      <w:szCs w:val="21"/>
    </w:rPr>
  </w:style>
  <w:style w:type="character" w:customStyle="1" w:styleId="first-child">
    <w:name w:val="first-child"/>
    <w:qFormat/>
    <w:rPr>
      <w:vanish/>
    </w:rPr>
  </w:style>
  <w:style w:type="character" w:customStyle="1" w:styleId="Charfe">
    <w:name w:val="图片 Char"/>
    <w:link w:val="afffffffff3"/>
    <w:qFormat/>
    <w:rPr>
      <w:rFonts w:ascii="宋体" w:hAnsi="宋体" w:cs="宋体"/>
      <w:sz w:val="24"/>
      <w:szCs w:val="24"/>
    </w:rPr>
  </w:style>
  <w:style w:type="paragraph" w:customStyle="1" w:styleId="afffffffff3">
    <w:name w:val="图片"/>
    <w:basedOn w:val="af0"/>
    <w:next w:val="afffffffff4"/>
    <w:link w:val="Charfe"/>
    <w:qFormat/>
    <w:pPr>
      <w:widowControl/>
      <w:spacing w:beforeLines="50" w:afterLines="50"/>
      <w:jc w:val="center"/>
    </w:pPr>
    <w:rPr>
      <w:rFonts w:ascii="宋体" w:eastAsia="黑体" w:hAnsi="宋体" w:cs="宋体"/>
      <w:kern w:val="0"/>
      <w:sz w:val="24"/>
      <w:szCs w:val="24"/>
    </w:rPr>
  </w:style>
  <w:style w:type="paragraph" w:customStyle="1" w:styleId="afffffffff4">
    <w:name w:val="图名"/>
    <w:basedOn w:val="af0"/>
    <w:next w:val="af8"/>
    <w:qFormat/>
    <w:pPr>
      <w:widowControl/>
      <w:spacing w:line="360" w:lineRule="auto"/>
      <w:jc w:val="center"/>
    </w:pPr>
    <w:rPr>
      <w:rFonts w:ascii="Arial" w:eastAsia="黑体" w:hAnsi="Arial" w:cs="宋体"/>
      <w:b/>
      <w:kern w:val="0"/>
      <w:sz w:val="24"/>
      <w:szCs w:val="24"/>
    </w:rPr>
  </w:style>
  <w:style w:type="character" w:customStyle="1" w:styleId="Char23">
    <w:name w:val="列出段落 Char2"/>
    <w:link w:val="48"/>
    <w:uiPriority w:val="34"/>
    <w:qFormat/>
    <w:rPr>
      <w:sz w:val="24"/>
    </w:rPr>
  </w:style>
  <w:style w:type="paragraph" w:customStyle="1" w:styleId="48">
    <w:name w:val="列出段落4"/>
    <w:basedOn w:val="af0"/>
    <w:link w:val="Char23"/>
    <w:uiPriority w:val="34"/>
    <w:qFormat/>
    <w:pPr>
      <w:spacing w:line="360" w:lineRule="auto"/>
      <w:ind w:firstLineChars="200" w:firstLine="420"/>
    </w:pPr>
    <w:rPr>
      <w:rFonts w:eastAsia="黑体"/>
      <w:kern w:val="0"/>
      <w:sz w:val="24"/>
    </w:rPr>
  </w:style>
  <w:style w:type="character" w:customStyle="1" w:styleId="font81">
    <w:name w:val="font81"/>
    <w:qFormat/>
    <w:rPr>
      <w:rFonts w:ascii="宋体" w:eastAsia="宋体" w:hAnsi="宋体" w:cs="宋体" w:hint="eastAsia"/>
      <w:color w:val="000000"/>
      <w:sz w:val="24"/>
      <w:szCs w:val="24"/>
      <w:u w:val="none"/>
    </w:rPr>
  </w:style>
  <w:style w:type="character" w:customStyle="1" w:styleId="2ff7">
    <w:name w:val="脚注文本 字符2"/>
    <w:qFormat/>
    <w:rPr>
      <w:rFonts w:eastAsia="宋体"/>
      <w:sz w:val="18"/>
      <w:szCs w:val="18"/>
    </w:rPr>
  </w:style>
  <w:style w:type="character" w:customStyle="1" w:styleId="2ff8">
    <w:name w:val="正文首行缩进 2 字符"/>
    <w:uiPriority w:val="99"/>
    <w:semiHidden/>
    <w:qFormat/>
    <w:rPr>
      <w:rFonts w:eastAsia="宋体"/>
      <w:kern w:val="2"/>
      <w:sz w:val="24"/>
      <w:szCs w:val="24"/>
      <w:lang w:val="en-US" w:eastAsia="en-US" w:bidi="ar-SA"/>
    </w:rPr>
  </w:style>
  <w:style w:type="character" w:customStyle="1" w:styleId="2ff9">
    <w:name w:val="文档结构图 字符2"/>
    <w:qFormat/>
    <w:rPr>
      <w:rFonts w:eastAsia="宋体"/>
      <w:shd w:val="clear" w:color="auto" w:fill="000080"/>
    </w:rPr>
  </w:style>
  <w:style w:type="character" w:customStyle="1" w:styleId="RDChar">
    <w:name w:val="R&amp;D正文 Char"/>
    <w:link w:val="RD"/>
    <w:uiPriority w:val="1"/>
    <w:qFormat/>
    <w:rPr>
      <w:szCs w:val="21"/>
    </w:rPr>
  </w:style>
  <w:style w:type="paragraph" w:customStyle="1" w:styleId="RD">
    <w:name w:val="R&amp;D正文"/>
    <w:link w:val="RDChar"/>
    <w:uiPriority w:val="1"/>
    <w:qFormat/>
    <w:pPr>
      <w:ind w:firstLineChars="200" w:firstLine="420"/>
      <w:jc w:val="both"/>
    </w:pPr>
    <w:rPr>
      <w:rFonts w:eastAsia="黑体"/>
      <w:szCs w:val="21"/>
    </w:rPr>
  </w:style>
  <w:style w:type="character" w:customStyle="1" w:styleId="Charff">
    <w:name w:val="投标文件正文 Char"/>
    <w:link w:val="afffffffff5"/>
    <w:qFormat/>
    <w:rPr>
      <w:rFonts w:ascii="宋体" w:hAnsi="宋体" w:cs="宋体"/>
      <w:sz w:val="24"/>
      <w:szCs w:val="24"/>
    </w:rPr>
  </w:style>
  <w:style w:type="paragraph" w:customStyle="1" w:styleId="afffffffff5">
    <w:name w:val="投标文件正文"/>
    <w:basedOn w:val="af0"/>
    <w:link w:val="Charff"/>
    <w:qFormat/>
    <w:pPr>
      <w:widowControl/>
      <w:spacing w:beforeLines="50" w:before="156" w:afterLines="50" w:after="156" w:line="360" w:lineRule="auto"/>
      <w:ind w:firstLineChars="200" w:firstLine="480"/>
      <w:jc w:val="left"/>
    </w:pPr>
    <w:rPr>
      <w:rFonts w:ascii="宋体" w:eastAsia="黑体" w:hAnsi="宋体" w:cs="宋体"/>
      <w:kern w:val="0"/>
      <w:sz w:val="24"/>
      <w:szCs w:val="24"/>
    </w:rPr>
  </w:style>
  <w:style w:type="character" w:customStyle="1" w:styleId="1ff7">
    <w:name w:val="页脚 字符1"/>
    <w:uiPriority w:val="99"/>
    <w:qFormat/>
    <w:rPr>
      <w:rFonts w:eastAsia="Times New Roman"/>
      <w:color w:val="000000"/>
      <w:kern w:val="2"/>
      <w:sz w:val="18"/>
      <w:szCs w:val="18"/>
      <w:u w:val="none" w:color="000000"/>
    </w:rPr>
  </w:style>
  <w:style w:type="character" w:customStyle="1" w:styleId="2ffa">
    <w:name w:val="访问过的超链接2"/>
    <w:uiPriority w:val="99"/>
    <w:unhideWhenUsed/>
    <w:qFormat/>
    <w:rPr>
      <w:color w:val="800080"/>
      <w:u w:val="single"/>
    </w:rPr>
  </w:style>
  <w:style w:type="character" w:customStyle="1" w:styleId="Fav">
    <w:name w:val="Fav 字符"/>
    <w:link w:val="Fav0"/>
    <w:qFormat/>
    <w:rPr>
      <w:rFonts w:ascii="宋体" w:hAnsi="宋体" w:cs="宋体"/>
      <w:sz w:val="24"/>
      <w:szCs w:val="24"/>
    </w:rPr>
  </w:style>
  <w:style w:type="paragraph" w:customStyle="1" w:styleId="Fav0">
    <w:name w:val="Fav"/>
    <w:basedOn w:val="af0"/>
    <w:link w:val="Fav"/>
    <w:qFormat/>
    <w:pPr>
      <w:spacing w:line="360" w:lineRule="auto"/>
      <w:jc w:val="left"/>
    </w:pPr>
    <w:rPr>
      <w:rFonts w:ascii="宋体" w:eastAsia="黑体" w:hAnsi="宋体" w:cs="宋体"/>
      <w:kern w:val="0"/>
      <w:sz w:val="24"/>
      <w:szCs w:val="24"/>
    </w:rPr>
  </w:style>
  <w:style w:type="character" w:customStyle="1" w:styleId="javascript">
    <w:name w:val="javascript"/>
    <w:qFormat/>
  </w:style>
  <w:style w:type="paragraph" w:customStyle="1" w:styleId="1ff8">
    <w:name w:val="正文缩进1"/>
    <w:basedOn w:val="af0"/>
    <w:qFormat/>
    <w:pPr>
      <w:widowControl/>
      <w:ind w:firstLine="420"/>
      <w:jc w:val="left"/>
    </w:pPr>
    <w:rPr>
      <w:rFonts w:ascii="Calibri" w:hAnsi="Calibri"/>
      <w:szCs w:val="22"/>
    </w:rPr>
  </w:style>
  <w:style w:type="character" w:customStyle="1" w:styleId="afffffffff6">
    <w:name w:val="无间距字符"/>
    <w:link w:val="afffffffff7"/>
    <w:qFormat/>
    <w:rPr>
      <w:rFonts w:ascii="PMingLiU" w:hAnsi="PMingLiU"/>
      <w:sz w:val="22"/>
    </w:rPr>
  </w:style>
  <w:style w:type="paragraph" w:customStyle="1" w:styleId="afffffffff7">
    <w:name w:val="无间距"/>
    <w:link w:val="afffffffff6"/>
    <w:qFormat/>
    <w:rPr>
      <w:rFonts w:ascii="PMingLiU" w:eastAsia="黑体" w:hAnsi="PMingLiU"/>
      <w:sz w:val="22"/>
    </w:rPr>
  </w:style>
  <w:style w:type="character" w:customStyle="1" w:styleId="Charff0">
    <w:name w:val="表格内文 Char"/>
    <w:link w:val="afffffffff8"/>
    <w:qFormat/>
    <w:rPr>
      <w:rFonts w:eastAsia="楷体_GB2312"/>
    </w:rPr>
  </w:style>
  <w:style w:type="paragraph" w:customStyle="1" w:styleId="afffffffff8">
    <w:name w:val="表格内文"/>
    <w:link w:val="Charff0"/>
    <w:qFormat/>
    <w:pPr>
      <w:spacing w:beforeLines="60" w:afterLines="60" w:line="264" w:lineRule="auto"/>
      <w:ind w:firstLineChars="200" w:firstLine="200"/>
    </w:pPr>
    <w:rPr>
      <w:rFonts w:eastAsia="楷体_GB2312"/>
    </w:rPr>
  </w:style>
  <w:style w:type="character" w:customStyle="1" w:styleId="font231">
    <w:name w:val="font231"/>
    <w:qFormat/>
    <w:rPr>
      <w:rFonts w:ascii="Courier New" w:hAnsi="Courier New" w:cs="Courier New"/>
      <w:color w:val="000000"/>
      <w:sz w:val="24"/>
      <w:szCs w:val="24"/>
      <w:u w:val="none"/>
    </w:rPr>
  </w:style>
  <w:style w:type="character" w:customStyle="1" w:styleId="font111">
    <w:name w:val="font111"/>
    <w:qFormat/>
    <w:rPr>
      <w:rFonts w:ascii="Tahoma" w:eastAsia="Tahoma" w:hAnsi="Tahoma" w:cs="Tahoma" w:hint="default"/>
      <w:color w:val="000000"/>
      <w:sz w:val="22"/>
      <w:szCs w:val="22"/>
      <w:u w:val="none"/>
    </w:rPr>
  </w:style>
  <w:style w:type="character" w:customStyle="1" w:styleId="4Char0">
    <w:name w:val="标题4 Char"/>
    <w:qFormat/>
    <w:rPr>
      <w:rFonts w:ascii="楷体_GB2312" w:eastAsia="楷体_GB2312" w:hAnsi="Times New Roman" w:cs="Times New Roman"/>
      <w:b/>
      <w:bCs/>
      <w:sz w:val="32"/>
      <w:szCs w:val="32"/>
    </w:rPr>
  </w:style>
  <w:style w:type="character" w:customStyle="1" w:styleId="CharCharf0">
    <w:name w:val="图片说明文字样式 Char Char"/>
    <w:link w:val="afffffffff9"/>
    <w:qFormat/>
    <w:rPr>
      <w:rFonts w:ascii="黑体" w:hAnsi="黑体"/>
      <w:b/>
      <w:bCs/>
      <w:sz w:val="24"/>
    </w:rPr>
  </w:style>
  <w:style w:type="paragraph" w:customStyle="1" w:styleId="afffffffff9">
    <w:name w:val="图片说明文字样式"/>
    <w:basedOn w:val="af0"/>
    <w:link w:val="CharCharf0"/>
    <w:qFormat/>
    <w:pPr>
      <w:widowControl/>
      <w:spacing w:line="360" w:lineRule="auto"/>
      <w:ind w:firstLineChars="200" w:firstLine="200"/>
      <w:jc w:val="center"/>
    </w:pPr>
    <w:rPr>
      <w:rFonts w:ascii="黑体" w:eastAsia="黑体" w:hAnsi="黑体"/>
      <w:b/>
      <w:bCs/>
      <w:kern w:val="0"/>
      <w:sz w:val="24"/>
    </w:rPr>
  </w:style>
  <w:style w:type="character" w:customStyle="1" w:styleId="ask-title">
    <w:name w:val="ask-title"/>
    <w:qFormat/>
  </w:style>
  <w:style w:type="character" w:customStyle="1" w:styleId="1ff9">
    <w:name w:val="行号1"/>
    <w:qFormat/>
  </w:style>
  <w:style w:type="character" w:customStyle="1" w:styleId="l151">
    <w:name w:val="l151"/>
    <w:qFormat/>
  </w:style>
  <w:style w:type="character" w:customStyle="1" w:styleId="Content1CharChar">
    <w:name w:val="Content1 Char Char"/>
    <w:link w:val="Content1Char"/>
    <w:qFormat/>
    <w:rPr>
      <w:rFonts w:ascii="宋体" w:hAnsi="宋体"/>
      <w:sz w:val="22"/>
      <w:lang w:val="en-GB"/>
    </w:rPr>
  </w:style>
  <w:style w:type="paragraph" w:customStyle="1" w:styleId="Content1Char">
    <w:name w:val="Content1 Char"/>
    <w:basedOn w:val="af0"/>
    <w:link w:val="Content1CharChar"/>
    <w:qFormat/>
    <w:pPr>
      <w:spacing w:line="400" w:lineRule="exact"/>
      <w:ind w:right="-317" w:firstLine="418"/>
    </w:pPr>
    <w:rPr>
      <w:rFonts w:ascii="宋体" w:eastAsia="黑体" w:hAnsi="宋体"/>
      <w:kern w:val="0"/>
      <w:sz w:val="22"/>
      <w:lang w:val="en-GB"/>
    </w:rPr>
  </w:style>
  <w:style w:type="character" w:customStyle="1" w:styleId="222">
    <w:name w:val="正文文本 2 字符2"/>
    <w:qFormat/>
    <w:rPr>
      <w:rFonts w:ascii="宋体" w:eastAsia="宋体" w:hAnsi="宋体"/>
      <w:sz w:val="24"/>
    </w:rPr>
  </w:style>
  <w:style w:type="character" w:customStyle="1" w:styleId="afffffffffa">
    <w:name w:val="列出段落 字符"/>
    <w:uiPriority w:val="34"/>
    <w:qFormat/>
    <w:rPr>
      <w:rFonts w:ascii="Calibri" w:eastAsia="宋体" w:hAnsi="Calibri" w:cs="Calibri"/>
      <w:kern w:val="2"/>
      <w:sz w:val="21"/>
      <w:szCs w:val="21"/>
    </w:rPr>
  </w:style>
  <w:style w:type="character" w:customStyle="1" w:styleId="Char24">
    <w:name w:val="正文文本 Char2"/>
    <w:qFormat/>
    <w:rPr>
      <w:rFonts w:ascii="宋体" w:hAnsi="宋体"/>
      <w:kern w:val="2"/>
      <w:sz w:val="24"/>
    </w:rPr>
  </w:style>
  <w:style w:type="character" w:customStyle="1" w:styleId="Charff1">
    <w:name w:val="小小标题 Char"/>
    <w:link w:val="afffffffffb"/>
    <w:qFormat/>
    <w:rPr>
      <w:rFonts w:cs="宋体"/>
      <w:sz w:val="28"/>
      <w:szCs w:val="28"/>
    </w:rPr>
  </w:style>
  <w:style w:type="paragraph" w:customStyle="1" w:styleId="afffffffffb">
    <w:name w:val="小小标题"/>
    <w:basedOn w:val="af0"/>
    <w:link w:val="Charff1"/>
    <w:qFormat/>
    <w:pPr>
      <w:jc w:val="left"/>
    </w:pPr>
    <w:rPr>
      <w:rFonts w:eastAsia="黑体" w:cs="宋体"/>
      <w:kern w:val="0"/>
      <w:sz w:val="28"/>
      <w:szCs w:val="28"/>
    </w:rPr>
  </w:style>
  <w:style w:type="character" w:customStyle="1" w:styleId="font122">
    <w:name w:val="font122"/>
    <w:qFormat/>
    <w:rPr>
      <w:rFonts w:ascii="宋体" w:eastAsia="宋体" w:hAnsi="宋体" w:cs="宋体" w:hint="eastAsia"/>
      <w:color w:val="000000"/>
      <w:sz w:val="24"/>
      <w:szCs w:val="24"/>
      <w:u w:val="none"/>
    </w:rPr>
  </w:style>
  <w:style w:type="character" w:customStyle="1" w:styleId="StyleHeading2PIM2H2Heading2HiddenHeading2CCBSheading2T2Char">
    <w:name w:val="Style Heading 2PIM2H2Heading 2 HiddenHeading 2 CCBSheading 2T...2 Char"/>
    <w:link w:val="StyleHeading2PIM2H2Heading2HiddenHeading2CCBSheading2T2"/>
    <w:qFormat/>
    <w:rPr>
      <w:rFonts w:ascii="宋体" w:hAnsi="宋体"/>
      <w:b/>
      <w:bCs/>
      <w:color w:val="333399"/>
      <w:sz w:val="28"/>
      <w:szCs w:val="24"/>
      <w:lang w:val="en-GB"/>
    </w:rPr>
  </w:style>
  <w:style w:type="paragraph" w:customStyle="1" w:styleId="StyleHeading2PIM2H2Heading2HiddenHeading2CCBSheading2T2">
    <w:name w:val="Style Heading 2PIM2H2Heading 2 HiddenHeading 2 CCBSheading 2T...2"/>
    <w:basedOn w:val="21"/>
    <w:link w:val="StyleHeading2PIM2H2Heading2HiddenHeading2CCBSheading2T2Char"/>
    <w:qFormat/>
    <w:pPr>
      <w:keepLines w:val="0"/>
      <w:widowControl/>
      <w:tabs>
        <w:tab w:val="left" w:pos="432"/>
        <w:tab w:val="left" w:pos="576"/>
        <w:tab w:val="left" w:pos="745"/>
      </w:tabs>
      <w:spacing w:beforeLines="50" w:before="260" w:afterLines="50" w:line="240" w:lineRule="auto"/>
      <w:ind w:left="432" w:hanging="432"/>
      <w:jc w:val="left"/>
    </w:pPr>
    <w:rPr>
      <w:rFonts w:eastAsia="黑体"/>
      <w:b/>
      <w:color w:val="333399"/>
      <w:kern w:val="0"/>
      <w:sz w:val="28"/>
      <w:szCs w:val="24"/>
      <w:lang w:val="en-GB"/>
    </w:rPr>
  </w:style>
  <w:style w:type="character" w:customStyle="1" w:styleId="HeaderChar">
    <w:name w:val="Header Char"/>
    <w:qFormat/>
    <w:rPr>
      <w:rFonts w:ascii="Calibri" w:eastAsia="宋体" w:hAnsi="Calibri"/>
      <w:kern w:val="2"/>
      <w:sz w:val="18"/>
      <w:szCs w:val="18"/>
      <w:lang w:val="en-US" w:eastAsia="zh-CN"/>
    </w:rPr>
  </w:style>
  <w:style w:type="character" w:customStyle="1" w:styleId="Char1c">
    <w:name w:val="正文格式 Char1"/>
    <w:link w:val="afffffffffc"/>
    <w:qFormat/>
    <w:rPr>
      <w:rFonts w:cs="宋体"/>
      <w:sz w:val="24"/>
    </w:rPr>
  </w:style>
  <w:style w:type="paragraph" w:customStyle="1" w:styleId="afffffffffc">
    <w:name w:val="正文格式"/>
    <w:basedOn w:val="af0"/>
    <w:link w:val="Char1c"/>
    <w:qFormat/>
    <w:pPr>
      <w:widowControl/>
      <w:spacing w:line="300" w:lineRule="auto"/>
      <w:ind w:firstLineChars="200" w:firstLine="480"/>
      <w:jc w:val="left"/>
    </w:pPr>
    <w:rPr>
      <w:rFonts w:eastAsia="黑体" w:cs="宋体"/>
      <w:kern w:val="0"/>
      <w:sz w:val="24"/>
    </w:rPr>
  </w:style>
  <w:style w:type="character" w:customStyle="1" w:styleId="Charff2">
    <w:name w:val="正文（单项标题） Char"/>
    <w:link w:val="afffffffffd"/>
    <w:qFormat/>
    <w:rPr>
      <w:rFonts w:ascii="Arial" w:eastAsia="仿宋_GB2312" w:hAnsi="Arial"/>
      <w:sz w:val="24"/>
      <w:szCs w:val="21"/>
    </w:rPr>
  </w:style>
  <w:style w:type="paragraph" w:customStyle="1" w:styleId="afffffffffd">
    <w:name w:val="正文（单项标题）"/>
    <w:basedOn w:val="af0"/>
    <w:link w:val="Charff2"/>
    <w:qFormat/>
    <w:pPr>
      <w:widowControl/>
      <w:tabs>
        <w:tab w:val="left" w:pos="420"/>
      </w:tabs>
      <w:spacing w:beforeLines="60" w:afterLines="60" w:line="264" w:lineRule="auto"/>
      <w:ind w:left="420" w:hanging="420"/>
      <w:jc w:val="left"/>
    </w:pPr>
    <w:rPr>
      <w:rFonts w:ascii="Arial" w:eastAsia="仿宋_GB2312" w:hAnsi="Arial"/>
      <w:kern w:val="0"/>
      <w:sz w:val="24"/>
      <w:szCs w:val="21"/>
    </w:rPr>
  </w:style>
  <w:style w:type="character" w:customStyle="1" w:styleId="de4r08xqdkslfsx-cdguingnjsnk1">
    <w:name w:val="de4r08xqdkslfsx-cdguingnjsnk1"/>
    <w:qFormat/>
    <w:rPr>
      <w:vanish/>
    </w:rPr>
  </w:style>
  <w:style w:type="character" w:customStyle="1" w:styleId="font31">
    <w:name w:val="font31"/>
    <w:qFormat/>
    <w:rPr>
      <w:rFonts w:ascii="宋体" w:eastAsia="宋体" w:hAnsi="宋体" w:hint="eastAsia"/>
      <w:color w:val="000000"/>
      <w:sz w:val="24"/>
      <w:szCs w:val="24"/>
      <w:u w:val="none"/>
    </w:rPr>
  </w:style>
  <w:style w:type="character" w:customStyle="1" w:styleId="renewChar">
    <w:name w:val="正文（renew） Char"/>
    <w:link w:val="renew"/>
    <w:qFormat/>
  </w:style>
  <w:style w:type="paragraph" w:customStyle="1" w:styleId="renew">
    <w:name w:val="正文（renew）"/>
    <w:basedOn w:val="af0"/>
    <w:link w:val="renewChar"/>
    <w:qFormat/>
    <w:pPr>
      <w:widowControl/>
      <w:spacing w:beforeLines="60" w:afterLines="60" w:line="264" w:lineRule="auto"/>
      <w:ind w:firstLineChars="200" w:firstLine="420"/>
      <w:jc w:val="left"/>
    </w:pPr>
    <w:rPr>
      <w:rFonts w:eastAsia="黑体"/>
      <w:kern w:val="0"/>
      <w:sz w:val="20"/>
    </w:rPr>
  </w:style>
  <w:style w:type="character" w:customStyle="1" w:styleId="tree">
    <w:name w:val="tree"/>
    <w:qFormat/>
  </w:style>
  <w:style w:type="character" w:customStyle="1" w:styleId="150">
    <w:name w:val="15"/>
    <w:qFormat/>
  </w:style>
  <w:style w:type="character" w:customStyle="1" w:styleId="newChar1">
    <w:name w:val="正文new Char"/>
    <w:link w:val="new2"/>
    <w:qFormat/>
    <w:rPr>
      <w:sz w:val="24"/>
    </w:rPr>
  </w:style>
  <w:style w:type="paragraph" w:customStyle="1" w:styleId="new2">
    <w:name w:val="正文new"/>
    <w:basedOn w:val="aff1"/>
    <w:next w:val="af0"/>
    <w:link w:val="newChar1"/>
    <w:qFormat/>
    <w:pPr>
      <w:widowControl/>
      <w:spacing w:beforeLines="70" w:afterLines="70" w:line="288" w:lineRule="auto"/>
      <w:ind w:firstLineChars="200" w:firstLine="200"/>
      <w:jc w:val="left"/>
    </w:pPr>
    <w:rPr>
      <w:rFonts w:eastAsia="黑体"/>
      <w:kern w:val="0"/>
      <w:lang w:val="en-US"/>
    </w:rPr>
  </w:style>
  <w:style w:type="character" w:customStyle="1" w:styleId="1ffa">
    <w:name w:val="批注框文本 字符1"/>
    <w:uiPriority w:val="99"/>
    <w:qFormat/>
    <w:rPr>
      <w:kern w:val="2"/>
      <w:sz w:val="18"/>
    </w:rPr>
  </w:style>
  <w:style w:type="character" w:customStyle="1" w:styleId="Char1d">
    <w:name w:val="日期 Char1"/>
    <w:uiPriority w:val="99"/>
    <w:qFormat/>
    <w:rPr>
      <w:rFonts w:ascii="Times New Roman" w:eastAsia="宋体" w:hAnsi="Times New Roman" w:cs="Times New Roman"/>
      <w:szCs w:val="20"/>
    </w:rPr>
  </w:style>
  <w:style w:type="character" w:customStyle="1" w:styleId="IDSChar">
    <w:name w:val="IDS 正文 Char"/>
    <w:qFormat/>
    <w:rPr>
      <w:rFonts w:ascii="Arial" w:eastAsia="宋体" w:hAnsi="Arial" w:cs="Arial"/>
      <w:szCs w:val="21"/>
      <w:lang w:val="en-GB" w:eastAsia="zh-CN" w:bidi="ar-SA"/>
    </w:rPr>
  </w:style>
  <w:style w:type="character" w:customStyle="1" w:styleId="5CharChar">
    <w:name w:val="标题5 Char Char"/>
    <w:link w:val="58"/>
    <w:qFormat/>
    <w:rPr>
      <w:rFonts w:ascii="楷体_GB2312" w:eastAsia="楷体_GB2312"/>
      <w:sz w:val="32"/>
      <w:szCs w:val="32"/>
    </w:rPr>
  </w:style>
  <w:style w:type="paragraph" w:customStyle="1" w:styleId="58">
    <w:name w:val="标题5"/>
    <w:basedOn w:val="46"/>
    <w:next w:val="new0"/>
    <w:link w:val="5CharChar"/>
    <w:qFormat/>
    <w:pPr>
      <w:ind w:left="992" w:hanging="992"/>
      <w:outlineLvl w:val="4"/>
    </w:pPr>
    <w:rPr>
      <w:b w:val="0"/>
      <w:bCs w:val="0"/>
    </w:rPr>
  </w:style>
  <w:style w:type="character" w:customStyle="1" w:styleId="style391">
    <w:name w:val="style391"/>
    <w:qFormat/>
  </w:style>
  <w:style w:type="character" w:customStyle="1" w:styleId="CharCharf1">
    <w:name w:val="图表正文 Char Char"/>
    <w:link w:val="afffffffffe"/>
    <w:qFormat/>
    <w:rPr>
      <w:rFonts w:ascii="宋体" w:hAnsi="宋体"/>
      <w:color w:val="000000"/>
      <w:sz w:val="24"/>
      <w:szCs w:val="21"/>
    </w:rPr>
  </w:style>
  <w:style w:type="paragraph" w:customStyle="1" w:styleId="afffffffffe">
    <w:name w:val="图表正文"/>
    <w:basedOn w:val="af0"/>
    <w:link w:val="CharCharf1"/>
    <w:qFormat/>
    <w:pPr>
      <w:widowControl/>
      <w:tabs>
        <w:tab w:val="left" w:pos="2117"/>
      </w:tabs>
      <w:spacing w:beforeLines="50" w:afterLines="50" w:line="276" w:lineRule="auto"/>
      <w:ind w:firstLineChars="200" w:firstLine="200"/>
      <w:jc w:val="center"/>
    </w:pPr>
    <w:rPr>
      <w:rFonts w:ascii="宋体" w:eastAsia="黑体" w:hAnsi="宋体"/>
      <w:color w:val="000000"/>
      <w:kern w:val="0"/>
      <w:sz w:val="24"/>
      <w:szCs w:val="21"/>
    </w:rPr>
  </w:style>
  <w:style w:type="character" w:customStyle="1" w:styleId="huei12b1">
    <w:name w:val="huei12b1"/>
    <w:qFormat/>
    <w:rPr>
      <w:b/>
      <w:bCs/>
      <w:color w:val="333333"/>
      <w:sz w:val="18"/>
      <w:szCs w:val="18"/>
    </w:rPr>
  </w:style>
  <w:style w:type="character" w:customStyle="1" w:styleId="Charff3">
    <w:name w:val="正文正文 Char"/>
    <w:link w:val="affffffffff"/>
    <w:qFormat/>
    <w:locked/>
    <w:rPr>
      <w:rFonts w:ascii="Arial" w:hAnsi="Arial" w:cs="Arial"/>
      <w:sz w:val="24"/>
      <w:szCs w:val="21"/>
    </w:rPr>
  </w:style>
  <w:style w:type="paragraph" w:customStyle="1" w:styleId="affffffffff">
    <w:name w:val="正文正文"/>
    <w:basedOn w:val="af0"/>
    <w:link w:val="Charff3"/>
    <w:qFormat/>
    <w:pPr>
      <w:widowControl/>
      <w:ind w:firstLineChars="200" w:firstLine="480"/>
      <w:jc w:val="left"/>
    </w:pPr>
    <w:rPr>
      <w:rFonts w:ascii="Arial" w:eastAsia="黑体" w:hAnsi="Arial" w:cs="Arial"/>
      <w:kern w:val="0"/>
      <w:sz w:val="24"/>
      <w:szCs w:val="21"/>
    </w:rPr>
  </w:style>
  <w:style w:type="character" w:customStyle="1" w:styleId="fontstrikethrough">
    <w:name w:val="fontstrikethrough"/>
    <w:qFormat/>
    <w:rPr>
      <w:strike/>
    </w:rPr>
  </w:style>
  <w:style w:type="character" w:customStyle="1" w:styleId="headline-content">
    <w:name w:val="headline-content"/>
    <w:qFormat/>
  </w:style>
  <w:style w:type="character" w:customStyle="1" w:styleId="Charff4">
    <w:name w:val="正文 Char"/>
    <w:link w:val="3f2"/>
    <w:qFormat/>
    <w:rPr>
      <w:rFonts w:eastAsia="华文细黑"/>
      <w:sz w:val="24"/>
      <w:szCs w:val="24"/>
    </w:rPr>
  </w:style>
  <w:style w:type="paragraph" w:customStyle="1" w:styleId="3f2">
    <w:name w:val="正文3"/>
    <w:basedOn w:val="af0"/>
    <w:link w:val="Charff4"/>
    <w:qFormat/>
    <w:pPr>
      <w:spacing w:after="120" w:line="360" w:lineRule="auto"/>
    </w:pPr>
    <w:rPr>
      <w:rFonts w:eastAsia="华文细黑"/>
      <w:kern w:val="0"/>
      <w:sz w:val="24"/>
      <w:szCs w:val="24"/>
    </w:rPr>
  </w:style>
  <w:style w:type="character" w:customStyle="1" w:styleId="font51">
    <w:name w:val="font51"/>
    <w:qFormat/>
    <w:rPr>
      <w:rFonts w:ascii="宋体" w:eastAsia="宋体" w:hAnsi="宋体" w:cs="宋体" w:hint="eastAsia"/>
      <w:color w:val="000000"/>
      <w:sz w:val="24"/>
      <w:szCs w:val="24"/>
    </w:rPr>
  </w:style>
  <w:style w:type="character" w:customStyle="1" w:styleId="style3">
    <w:name w:val="style3"/>
    <w:qFormat/>
  </w:style>
  <w:style w:type="character" w:customStyle="1" w:styleId="Char1e">
    <w:name w:val="标题 Char1"/>
    <w:qFormat/>
    <w:rPr>
      <w:rFonts w:ascii="Cambria" w:eastAsia="宋体" w:hAnsi="Cambria" w:cs="Times New Roman"/>
      <w:b/>
      <w:bCs/>
      <w:sz w:val="32"/>
      <w:szCs w:val="32"/>
    </w:rPr>
  </w:style>
  <w:style w:type="character" w:customStyle="1" w:styleId="Charff5">
    <w:name w:val="公文正文 Char"/>
    <w:link w:val="affffffffff0"/>
    <w:qFormat/>
    <w:rPr>
      <w:rFonts w:eastAsia="仿宋_GB2312"/>
      <w:sz w:val="32"/>
    </w:rPr>
  </w:style>
  <w:style w:type="paragraph" w:customStyle="1" w:styleId="affffffffff0">
    <w:name w:val="公文正文"/>
    <w:basedOn w:val="af0"/>
    <w:link w:val="Charff5"/>
    <w:qFormat/>
    <w:pPr>
      <w:widowControl/>
      <w:spacing w:line="600" w:lineRule="exact"/>
      <w:ind w:firstLineChars="200" w:firstLine="200"/>
      <w:jc w:val="left"/>
    </w:pPr>
    <w:rPr>
      <w:rFonts w:eastAsia="仿宋_GB2312"/>
      <w:kern w:val="0"/>
      <w:sz w:val="32"/>
    </w:rPr>
  </w:style>
  <w:style w:type="character" w:customStyle="1" w:styleId="Charff6">
    <w:name w:val="缩进正文 Char"/>
    <w:link w:val="affffffffff1"/>
    <w:qFormat/>
    <w:rPr>
      <w:rFonts w:eastAsia="微软雅黑"/>
      <w:sz w:val="22"/>
      <w:lang w:bidi="en-US"/>
    </w:rPr>
  </w:style>
  <w:style w:type="paragraph" w:customStyle="1" w:styleId="affffffffff1">
    <w:name w:val="缩进正文"/>
    <w:basedOn w:val="af0"/>
    <w:link w:val="Charff6"/>
    <w:qFormat/>
    <w:pPr>
      <w:widowControl/>
      <w:spacing w:after="240" w:line="480" w:lineRule="auto"/>
      <w:ind w:leftChars="580" w:left="1276" w:firstLine="360"/>
      <w:jc w:val="left"/>
    </w:pPr>
    <w:rPr>
      <w:rFonts w:eastAsia="微软雅黑"/>
      <w:kern w:val="0"/>
      <w:sz w:val="22"/>
      <w:lang w:bidi="en-US"/>
    </w:rPr>
  </w:style>
  <w:style w:type="character" w:customStyle="1" w:styleId="2ffb">
    <w:name w:val="页脚 字符2"/>
    <w:qFormat/>
    <w:rPr>
      <w:rFonts w:ascii="宋体" w:eastAsia="宋体" w:hAnsi="Times New Roman" w:cs="Times New Roman"/>
      <w:kern w:val="0"/>
      <w:sz w:val="18"/>
      <w:szCs w:val="20"/>
    </w:rPr>
  </w:style>
  <w:style w:type="character" w:customStyle="1" w:styleId="1ffb">
    <w:name w:val="正文文本 字符1"/>
    <w:qFormat/>
    <w:rPr>
      <w:sz w:val="24"/>
      <w:szCs w:val="24"/>
      <w:lang w:eastAsia="en-US"/>
    </w:rPr>
  </w:style>
  <w:style w:type="character" w:customStyle="1" w:styleId="214">
    <w:name w:val="正文文本 2 字符1"/>
    <w:uiPriority w:val="99"/>
    <w:semiHidden/>
    <w:qFormat/>
    <w:rPr>
      <w:sz w:val="24"/>
      <w:szCs w:val="24"/>
      <w:lang w:eastAsia="en-US"/>
    </w:rPr>
  </w:style>
  <w:style w:type="character" w:customStyle="1" w:styleId="headline-content10">
    <w:name w:val="headline-content10"/>
    <w:qFormat/>
  </w:style>
  <w:style w:type="character" w:customStyle="1" w:styleId="textedit">
    <w:name w:val="text_edit"/>
    <w:qFormat/>
  </w:style>
  <w:style w:type="character" w:customStyle="1" w:styleId="affffffffff2">
    <w:name w:val="样式 宋体 黑色"/>
    <w:qFormat/>
    <w:rPr>
      <w:rFonts w:ascii="宋体" w:eastAsia="宋体" w:hAnsi="宋体"/>
      <w:color w:val="000000"/>
      <w:kern w:val="2"/>
      <w:sz w:val="24"/>
      <w:lang w:val="en-US" w:eastAsia="zh-CN" w:bidi="ar-SA"/>
    </w:rPr>
  </w:style>
  <w:style w:type="character" w:customStyle="1" w:styleId="font101">
    <w:name w:val="font101"/>
    <w:qFormat/>
    <w:rPr>
      <w:rFonts w:ascii="宋体" w:eastAsia="宋体" w:hAnsi="宋体" w:cs="宋体" w:hint="eastAsia"/>
      <w:color w:val="000000"/>
      <w:sz w:val="24"/>
      <w:szCs w:val="24"/>
      <w:u w:val="none"/>
      <w:vertAlign w:val="superscript"/>
    </w:rPr>
  </w:style>
  <w:style w:type="paragraph" w:customStyle="1" w:styleId="xl135">
    <w:name w:val="xl135"/>
    <w:basedOn w:val="af0"/>
    <w:qFormat/>
    <w:pPr>
      <w:widowControl/>
      <w:spacing w:beforeAutospacing="1" w:after="100" w:afterAutospacing="1"/>
      <w:jc w:val="center"/>
      <w:textAlignment w:val="top"/>
    </w:pPr>
    <w:rPr>
      <w:rFonts w:eastAsia="Arial Unicode MS"/>
      <w:kern w:val="0"/>
      <w:sz w:val="18"/>
      <w:szCs w:val="18"/>
      <w:lang w:val="en-AU" w:eastAsia="en-US"/>
    </w:rPr>
  </w:style>
  <w:style w:type="paragraph" w:customStyle="1" w:styleId="P4">
    <w:name w:val="P4"/>
    <w:qFormat/>
    <w:pPr>
      <w:widowControl w:val="0"/>
      <w:adjustRightInd w:val="0"/>
      <w:spacing w:after="240" w:line="0" w:lineRule="atLeast"/>
      <w:ind w:left="2880"/>
      <w:jc w:val="both"/>
      <w:textAlignment w:val="baseline"/>
    </w:pPr>
    <w:rPr>
      <w:rFonts w:eastAsia="全真中明體"/>
      <w:spacing w:val="30"/>
      <w:sz w:val="24"/>
      <w:lang w:val="en-GB" w:eastAsia="zh-TW"/>
    </w:rPr>
  </w:style>
  <w:style w:type="paragraph" w:customStyle="1" w:styleId="visp1">
    <w:name w:val="vis_p1"/>
    <w:basedOn w:val="af0"/>
    <w:qFormat/>
    <w:pPr>
      <w:widowControl/>
      <w:spacing w:line="300" w:lineRule="atLeast"/>
      <w:ind w:firstLine="480"/>
      <w:jc w:val="left"/>
    </w:pPr>
    <w:rPr>
      <w:rFonts w:ascii="宋体" w:eastAsia="华文细黑" w:hAnsi="宋体" w:cs="宋体"/>
      <w:color w:val="878787"/>
      <w:kern w:val="0"/>
      <w:sz w:val="24"/>
      <w:szCs w:val="24"/>
    </w:rPr>
  </w:style>
  <w:style w:type="paragraph" w:customStyle="1" w:styleId="777515">
    <w:name w:val="样式 黑色 悬挂缩进: 7 字符 段后: 7.75 磅 行距: 1.5 倍行距"/>
    <w:basedOn w:val="af0"/>
    <w:qFormat/>
    <w:pPr>
      <w:spacing w:after="155" w:line="360" w:lineRule="auto"/>
      <w:ind w:leftChars="400" w:left="400"/>
    </w:pPr>
    <w:rPr>
      <w:rFonts w:cs="宋体"/>
      <w:color w:val="000000"/>
      <w:sz w:val="24"/>
    </w:rPr>
  </w:style>
  <w:style w:type="paragraph" w:customStyle="1" w:styleId="affffffffff3">
    <w:name w:val="表格标题栏"/>
    <w:basedOn w:val="af0"/>
    <w:qFormat/>
    <w:pPr>
      <w:widowControl/>
      <w:adjustRightInd w:val="0"/>
      <w:snapToGrid w:val="0"/>
      <w:spacing w:line="360" w:lineRule="auto"/>
      <w:jc w:val="center"/>
      <w:textAlignment w:val="baseline"/>
    </w:pPr>
    <w:rPr>
      <w:rFonts w:ascii="宋体" w:hAnsi="宋体" w:cs="宋体"/>
      <w:b/>
      <w:color w:val="000000"/>
      <w:kern w:val="0"/>
      <w:sz w:val="24"/>
      <w:szCs w:val="24"/>
    </w:rPr>
  </w:style>
  <w:style w:type="paragraph" w:customStyle="1" w:styleId="CharCharCharCharCharCharChar">
    <w:name w:val="Char Char Char Char Char Char Char"/>
    <w:basedOn w:val="af0"/>
    <w:qFormat/>
    <w:pPr>
      <w:widowControl/>
      <w:spacing w:after="160" w:line="240" w:lineRule="exact"/>
      <w:jc w:val="left"/>
    </w:pPr>
    <w:rPr>
      <w:rFonts w:ascii="Verdana" w:hAnsi="Verdana" w:cs="宋体"/>
      <w:kern w:val="0"/>
      <w:sz w:val="20"/>
      <w:szCs w:val="24"/>
      <w:lang w:eastAsia="en-US"/>
    </w:rPr>
  </w:style>
  <w:style w:type="paragraph" w:customStyle="1" w:styleId="affffffffff4">
    <w:name w:val="自定义封面项目标题"/>
    <w:basedOn w:val="af0"/>
    <w:qFormat/>
    <w:pPr>
      <w:widowControl/>
      <w:jc w:val="center"/>
    </w:pPr>
    <w:rPr>
      <w:rFonts w:ascii="仿宋" w:eastAsia="仿宋" w:hAnsi="仿宋" w:cs="宋体"/>
      <w:b/>
      <w:bCs/>
      <w:kern w:val="0"/>
      <w:sz w:val="44"/>
      <w:szCs w:val="24"/>
    </w:rPr>
  </w:style>
  <w:style w:type="paragraph" w:customStyle="1" w:styleId="affffffffff5">
    <w:name w:val="正文内容"/>
    <w:basedOn w:val="af0"/>
    <w:qFormat/>
    <w:pPr>
      <w:widowControl/>
      <w:spacing w:line="300" w:lineRule="auto"/>
      <w:ind w:firstLineChars="200" w:firstLine="420"/>
    </w:pPr>
    <w:rPr>
      <w:rFonts w:ascii="Arial" w:hAnsi="Arial"/>
      <w:szCs w:val="21"/>
    </w:rPr>
  </w:style>
  <w:style w:type="paragraph" w:customStyle="1" w:styleId="affffffffff6">
    <w:name w:val="注：（正文）"/>
    <w:basedOn w:val="af0"/>
    <w:next w:val="afffffa"/>
    <w:qFormat/>
    <w:pPr>
      <w:tabs>
        <w:tab w:val="left" w:pos="720"/>
      </w:tabs>
      <w:autoSpaceDE w:val="0"/>
      <w:autoSpaceDN w:val="0"/>
      <w:ind w:left="720"/>
    </w:pPr>
    <w:rPr>
      <w:rFonts w:ascii="宋体"/>
      <w:kern w:val="0"/>
      <w:sz w:val="18"/>
      <w:szCs w:val="18"/>
    </w:rPr>
  </w:style>
  <w:style w:type="paragraph" w:customStyle="1" w:styleId="GuideHeader">
    <w:name w:val="Guide Header"/>
    <w:basedOn w:val="af0"/>
    <w:qFormat/>
    <w:pPr>
      <w:widowControl/>
      <w:pBdr>
        <w:bottom w:val="single" w:sz="8" w:space="1" w:color="000000"/>
      </w:pBdr>
      <w:tabs>
        <w:tab w:val="right" w:pos="9000"/>
      </w:tabs>
      <w:spacing w:line="280" w:lineRule="exact"/>
    </w:pPr>
    <w:rPr>
      <w:rFonts w:ascii="Arial Narrow" w:hAnsi="Arial Narrow"/>
      <w:b/>
      <w:i/>
      <w:smallCaps/>
      <w:color w:val="000000"/>
      <w:kern w:val="0"/>
      <w:sz w:val="20"/>
      <w:lang w:eastAsia="en-US"/>
    </w:rPr>
  </w:style>
  <w:style w:type="paragraph" w:customStyle="1" w:styleId="Cap1">
    <w:name w:val="Cap_标题_1"/>
    <w:next w:val="Cap"/>
    <w:qFormat/>
    <w:pPr>
      <w:keepNext/>
      <w:pageBreakBefore/>
      <w:tabs>
        <w:tab w:val="left" w:pos="425"/>
      </w:tabs>
      <w:spacing w:before="180" w:after="120"/>
      <w:ind w:left="425" w:hanging="425"/>
      <w:outlineLvl w:val="0"/>
    </w:pPr>
    <w:rPr>
      <w:rFonts w:ascii="Arial Bold" w:hAnsi="Arial Bold"/>
      <w:b/>
      <w:bCs/>
      <w:smallCaps/>
      <w:color w:val="086A74"/>
      <w:kern w:val="32"/>
      <w:sz w:val="36"/>
      <w:szCs w:val="36"/>
      <w:lang w:eastAsia="en-CA"/>
    </w:rPr>
  </w:style>
  <w:style w:type="paragraph" w:customStyle="1" w:styleId="1ffc">
    <w:name w:val="标题1"/>
    <w:basedOn w:val="af0"/>
    <w:qFormat/>
    <w:pPr>
      <w:widowControl/>
      <w:jc w:val="left"/>
    </w:pPr>
    <w:rPr>
      <w:b/>
      <w:kern w:val="0"/>
      <w:sz w:val="32"/>
      <w:szCs w:val="21"/>
    </w:rPr>
  </w:style>
  <w:style w:type="paragraph" w:customStyle="1" w:styleId="a">
    <w:name w:val="列表内容"/>
    <w:basedOn w:val="af0"/>
    <w:next w:val="af0"/>
    <w:qFormat/>
    <w:pPr>
      <w:widowControl/>
      <w:numPr>
        <w:numId w:val="5"/>
      </w:numPr>
      <w:jc w:val="left"/>
    </w:pPr>
    <w:rPr>
      <w:rFonts w:ascii="宋体" w:hAnsi="宋体" w:cs="宋体"/>
      <w:kern w:val="0"/>
      <w:sz w:val="18"/>
      <w:szCs w:val="24"/>
    </w:rPr>
  </w:style>
  <w:style w:type="paragraph" w:customStyle="1" w:styleId="affffffffff7">
    <w:name w:val="正文（首行缩进）"/>
    <w:basedOn w:val="af0"/>
    <w:qFormat/>
    <w:pPr>
      <w:widowControl/>
      <w:spacing w:line="360" w:lineRule="auto"/>
      <w:ind w:firstLine="420"/>
      <w:jc w:val="left"/>
    </w:pPr>
    <w:rPr>
      <w:rFonts w:ascii="宋体" w:hAnsi="宋体" w:cs="宋体"/>
      <w:kern w:val="0"/>
      <w:sz w:val="24"/>
      <w:szCs w:val="24"/>
    </w:rPr>
  </w:style>
  <w:style w:type="paragraph" w:customStyle="1" w:styleId="xl153">
    <w:name w:val="xl153"/>
    <w:basedOn w:val="af0"/>
    <w:qFormat/>
    <w:pPr>
      <w:widowControl/>
      <w:spacing w:beforeAutospacing="1" w:after="100" w:afterAutospacing="1"/>
      <w:jc w:val="center"/>
      <w:textAlignment w:val="top"/>
    </w:pPr>
    <w:rPr>
      <w:rFonts w:eastAsia="Arial Unicode MS"/>
      <w:color w:val="000000"/>
      <w:kern w:val="0"/>
      <w:sz w:val="12"/>
      <w:szCs w:val="12"/>
      <w:lang w:val="en-AU" w:eastAsia="en-US"/>
    </w:rPr>
  </w:style>
  <w:style w:type="paragraph" w:customStyle="1" w:styleId="215">
    <w:name w:val="样式 首行缩进:  2 字符1"/>
    <w:basedOn w:val="af0"/>
    <w:qFormat/>
    <w:pPr>
      <w:spacing w:line="360" w:lineRule="auto"/>
      <w:ind w:firstLineChars="200" w:firstLine="480"/>
    </w:pPr>
    <w:rPr>
      <w:rFonts w:cs="宋体"/>
      <w:sz w:val="24"/>
    </w:rPr>
  </w:style>
  <w:style w:type="paragraph" w:customStyle="1" w:styleId="xl144">
    <w:name w:val="xl144"/>
    <w:basedOn w:val="af0"/>
    <w:qFormat/>
    <w:pPr>
      <w:widowControl/>
      <w:pBdr>
        <w:left w:val="single" w:sz="8" w:space="0" w:color="auto"/>
      </w:pBdr>
      <w:spacing w:beforeAutospacing="1" w:after="100" w:afterAutospacing="1"/>
      <w:jc w:val="left"/>
      <w:textAlignment w:val="top"/>
    </w:pPr>
    <w:rPr>
      <w:rFonts w:eastAsia="Arial Unicode MS"/>
      <w:kern w:val="0"/>
      <w:sz w:val="18"/>
      <w:szCs w:val="18"/>
      <w:lang w:val="en-AU" w:eastAsia="en-US"/>
    </w:rPr>
  </w:style>
  <w:style w:type="paragraph" w:customStyle="1" w:styleId="Title-Major">
    <w:name w:val="Title-Major"/>
    <w:basedOn w:val="afff8"/>
    <w:qFormat/>
    <w:pPr>
      <w:keepLines/>
      <w:spacing w:before="0" w:after="120"/>
      <w:ind w:left="2520" w:right="720"/>
      <w:jc w:val="left"/>
      <w:outlineLvl w:val="9"/>
    </w:pPr>
    <w:rPr>
      <w:rFonts w:ascii="Book Antiqua" w:hAnsi="Book Antiqua"/>
      <w:b w:val="0"/>
      <w:bCs w:val="0"/>
      <w:smallCaps/>
      <w:kern w:val="0"/>
      <w:sz w:val="48"/>
      <w:szCs w:val="20"/>
      <w:lang w:val="en-US" w:eastAsia="en-US"/>
    </w:rPr>
  </w:style>
  <w:style w:type="paragraph" w:customStyle="1" w:styleId="affffffffff8">
    <w:name w:val="(序号)"/>
    <w:qFormat/>
    <w:pPr>
      <w:tabs>
        <w:tab w:val="left" w:pos="482"/>
      </w:tabs>
      <w:adjustRightInd w:val="0"/>
      <w:snapToGrid w:val="0"/>
      <w:spacing w:line="360" w:lineRule="auto"/>
      <w:ind w:left="482" w:hanging="482"/>
      <w:jc w:val="both"/>
    </w:pPr>
    <w:rPr>
      <w:rFonts w:eastAsia="楷体_GB2312"/>
      <w:sz w:val="24"/>
    </w:rPr>
  </w:style>
  <w:style w:type="paragraph" w:customStyle="1" w:styleId="CharChar1CharCharCharChar1CharCharCharCharCharCharCharCharCharCharCharChar">
    <w:name w:val="Char Char1 Char Char Char Char1 Char Char Char Char Char Char Char Char Char Char Char Char"/>
    <w:basedOn w:val="af0"/>
    <w:qFormat/>
    <w:pPr>
      <w:widowControl/>
      <w:jc w:val="left"/>
    </w:pPr>
    <w:rPr>
      <w:rFonts w:ascii="Tahoma" w:hAnsi="Tahoma" w:cs="宋体"/>
      <w:kern w:val="0"/>
      <w:sz w:val="24"/>
      <w:szCs w:val="24"/>
    </w:rPr>
  </w:style>
  <w:style w:type="paragraph" w:customStyle="1" w:styleId="WPSOffice1">
    <w:name w:val="WPSOffice手动目录 1"/>
    <w:qFormat/>
  </w:style>
  <w:style w:type="paragraph" w:customStyle="1" w:styleId="affffffffff9">
    <w:name w:val="可初正文"/>
    <w:basedOn w:val="af0"/>
    <w:qFormat/>
    <w:pPr>
      <w:widowControl/>
      <w:spacing w:line="360" w:lineRule="auto"/>
      <w:ind w:firstLineChars="200" w:firstLine="480"/>
      <w:jc w:val="left"/>
    </w:pPr>
    <w:rPr>
      <w:rFonts w:ascii="宋体" w:hAnsi="宋体" w:cs="宋体"/>
      <w:kern w:val="0"/>
      <w:sz w:val="24"/>
      <w:szCs w:val="24"/>
    </w:rPr>
  </w:style>
  <w:style w:type="paragraph" w:customStyle="1" w:styleId="008">
    <w:name w:val="008"/>
    <w:basedOn w:val="af0"/>
    <w:qFormat/>
    <w:pPr>
      <w:widowControl/>
      <w:spacing w:line="560" w:lineRule="exact"/>
      <w:ind w:firstLineChars="200" w:firstLine="560"/>
      <w:jc w:val="left"/>
    </w:pPr>
    <w:rPr>
      <w:rFonts w:ascii="宋体" w:hAnsi="宋体" w:cs="宋体"/>
      <w:kern w:val="0"/>
      <w:sz w:val="28"/>
      <w:szCs w:val="24"/>
    </w:rPr>
  </w:style>
  <w:style w:type="paragraph" w:customStyle="1" w:styleId="Char2CharCharChar">
    <w:name w:val="Char2 Char Char Char"/>
    <w:basedOn w:val="af0"/>
    <w:qFormat/>
    <w:pPr>
      <w:widowControl/>
      <w:adjustRightInd w:val="0"/>
      <w:spacing w:line="360" w:lineRule="auto"/>
      <w:jc w:val="left"/>
    </w:pPr>
    <w:rPr>
      <w:rFonts w:ascii="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f0"/>
    <w:qFormat/>
    <w:pPr>
      <w:widowControl/>
      <w:spacing w:after="160" w:line="240" w:lineRule="exact"/>
      <w:jc w:val="center"/>
    </w:pPr>
    <w:rPr>
      <w:rFonts w:ascii="宋体" w:hAnsi="宋体" w:cs="宋体"/>
      <w:b/>
      <w:kern w:val="0"/>
      <w:sz w:val="30"/>
      <w:szCs w:val="30"/>
      <w:lang w:eastAsia="en-US"/>
    </w:rPr>
  </w:style>
  <w:style w:type="paragraph" w:customStyle="1" w:styleId="50">
    <w:name w:val="四级标题5"/>
    <w:basedOn w:val="af0"/>
    <w:next w:val="af0"/>
    <w:qFormat/>
    <w:pPr>
      <w:keepNext/>
      <w:keepLines/>
      <w:numPr>
        <w:numId w:val="6"/>
      </w:numPr>
      <w:pBdr>
        <w:bottom w:val="triple" w:sz="4" w:space="1" w:color="auto"/>
      </w:pBdr>
      <w:adjustRightInd w:val="0"/>
      <w:snapToGrid w:val="0"/>
      <w:spacing w:beforeAutospacing="1" w:after="100" w:afterAutospacing="1"/>
      <w:ind w:firstLine="0"/>
      <w:jc w:val="left"/>
      <w:outlineLvl w:val="3"/>
    </w:pPr>
    <w:rPr>
      <w:rFonts w:ascii="Calibri" w:hAnsi="Calibri"/>
      <w:b/>
      <w:bCs/>
      <w:sz w:val="24"/>
      <w:szCs w:val="28"/>
      <w:lang w:val="en-AU" w:bidi="en-US"/>
    </w:rPr>
  </w:style>
  <w:style w:type="paragraph" w:customStyle="1" w:styleId="CharCharCharChar2">
    <w:name w:val="Char Char Char Char2"/>
    <w:basedOn w:val="af0"/>
    <w:qFormat/>
    <w:pPr>
      <w:widowControl/>
      <w:jc w:val="left"/>
    </w:pPr>
    <w:rPr>
      <w:rFonts w:ascii="宋体" w:hAnsi="宋体" w:cs="宋体"/>
      <w:kern w:val="0"/>
      <w:sz w:val="24"/>
      <w:szCs w:val="24"/>
    </w:rPr>
  </w:style>
  <w:style w:type="paragraph" w:customStyle="1" w:styleId="xl186">
    <w:name w:val="xl186"/>
    <w:basedOn w:val="af0"/>
    <w:qFormat/>
    <w:pPr>
      <w:widowControl/>
      <w:pBdr>
        <w:top w:val="single" w:sz="4" w:space="0" w:color="auto"/>
        <w:bottom w:val="single" w:sz="4" w:space="0" w:color="auto"/>
        <w:right w:val="single" w:sz="4" w:space="0" w:color="auto"/>
      </w:pBdr>
      <w:spacing w:beforeAutospacing="1" w:after="100" w:afterAutospacing="1"/>
      <w:jc w:val="left"/>
    </w:pPr>
    <w:rPr>
      <w:rFonts w:eastAsia="Arial Unicode MS"/>
      <w:kern w:val="0"/>
      <w:sz w:val="18"/>
      <w:szCs w:val="18"/>
      <w:lang w:val="en-AU" w:eastAsia="en-US"/>
    </w:rPr>
  </w:style>
  <w:style w:type="paragraph" w:customStyle="1" w:styleId="affffffffffa">
    <w:name w:val="前言、引言标题"/>
    <w:next w:val="af0"/>
    <w:qFormat/>
    <w:pPr>
      <w:shd w:val="clear" w:color="FFFFFF" w:fill="FFFFFF"/>
      <w:tabs>
        <w:tab w:val="left" w:pos="704"/>
      </w:tabs>
      <w:spacing w:before="640" w:after="560"/>
      <w:ind w:left="1271"/>
      <w:jc w:val="center"/>
      <w:outlineLvl w:val="0"/>
    </w:pPr>
    <w:rPr>
      <w:rFonts w:ascii="黑体" w:eastAsia="黑体"/>
      <w:sz w:val="32"/>
    </w:rPr>
  </w:style>
  <w:style w:type="paragraph" w:customStyle="1" w:styleId="TaskText">
    <w:name w:val="Task Text"/>
    <w:basedOn w:val="af0"/>
    <w:qFormat/>
    <w:pPr>
      <w:widowControl/>
      <w:spacing w:line="280" w:lineRule="exact"/>
      <w:ind w:left="702"/>
    </w:pPr>
    <w:rPr>
      <w:rFonts w:ascii="Arial Narrow" w:hAnsi="Arial Narrow"/>
      <w:color w:val="000000"/>
      <w:kern w:val="0"/>
      <w:sz w:val="20"/>
      <w:lang w:eastAsia="en-US"/>
    </w:rPr>
  </w:style>
  <w:style w:type="paragraph" w:customStyle="1" w:styleId="49">
    <w:name w:val="自定义标题4"/>
    <w:basedOn w:val="4"/>
    <w:next w:val="affffff9"/>
    <w:qFormat/>
    <w:pPr>
      <w:widowControl/>
      <w:tabs>
        <w:tab w:val="left" w:pos="851"/>
      </w:tabs>
      <w:adjustRightInd w:val="0"/>
      <w:snapToGrid w:val="0"/>
      <w:spacing w:before="360" w:after="360" w:line="240" w:lineRule="auto"/>
      <w:ind w:left="420" w:hanging="420"/>
      <w:jc w:val="left"/>
    </w:pPr>
    <w:rPr>
      <w:rFonts w:cs="宋体"/>
      <w:b w:val="0"/>
      <w:lang w:val="en-US"/>
    </w:rPr>
  </w:style>
  <w:style w:type="paragraph" w:customStyle="1" w:styleId="affffffffffb">
    <w:name w:val="标题下列示"/>
    <w:basedOn w:val="affffffffffc"/>
    <w:next w:val="affffffffffd"/>
    <w:qFormat/>
    <w:pPr>
      <w:tabs>
        <w:tab w:val="left" w:pos="1680"/>
      </w:tabs>
      <w:ind w:left="1680"/>
    </w:pPr>
  </w:style>
  <w:style w:type="paragraph" w:customStyle="1" w:styleId="affffffffffc">
    <w:name w:val="标题下顺序"/>
    <w:basedOn w:val="af0"/>
    <w:qFormat/>
    <w:pPr>
      <w:widowControl/>
      <w:tabs>
        <w:tab w:val="left" w:pos="420"/>
      </w:tabs>
      <w:spacing w:beforeLines="50" w:line="0" w:lineRule="atLeast"/>
      <w:ind w:left="420" w:hanging="420"/>
      <w:jc w:val="left"/>
    </w:pPr>
    <w:rPr>
      <w:rFonts w:ascii="宋体" w:hAnsi="宋体" w:cs="宋体"/>
      <w:kern w:val="0"/>
      <w:sz w:val="28"/>
      <w:szCs w:val="24"/>
    </w:rPr>
  </w:style>
  <w:style w:type="paragraph" w:customStyle="1" w:styleId="affffffffffd">
    <w:name w:val="标题下顺序正文"/>
    <w:basedOn w:val="af0"/>
    <w:qFormat/>
    <w:pPr>
      <w:widowControl/>
      <w:spacing w:beforeLines="50" w:line="0" w:lineRule="atLeast"/>
      <w:ind w:leftChars="437" w:left="1049" w:firstLine="1"/>
      <w:jc w:val="left"/>
    </w:pPr>
    <w:rPr>
      <w:rFonts w:ascii="宋体" w:hAnsi="宋体" w:cs="宋体"/>
      <w:kern w:val="0"/>
      <w:sz w:val="24"/>
      <w:szCs w:val="24"/>
    </w:rPr>
  </w:style>
  <w:style w:type="paragraph" w:customStyle="1" w:styleId="Bullet">
    <w:name w:val="Bullet"/>
    <w:basedOn w:val="Bullet-First"/>
    <w:qFormat/>
    <w:pPr>
      <w:spacing w:before="20" w:line="240" w:lineRule="auto"/>
      <w:ind w:left="907" w:hanging="187"/>
    </w:pPr>
  </w:style>
  <w:style w:type="paragraph" w:customStyle="1" w:styleId="Bullet-First">
    <w:name w:val="Bullet - First"/>
    <w:basedOn w:val="af0"/>
    <w:qFormat/>
    <w:pPr>
      <w:widowControl/>
      <w:tabs>
        <w:tab w:val="left" w:pos="900"/>
        <w:tab w:val="left" w:pos="2430"/>
      </w:tabs>
      <w:spacing w:after="20" w:line="280" w:lineRule="exact"/>
      <w:ind w:left="900" w:hanging="180"/>
    </w:pPr>
    <w:rPr>
      <w:rFonts w:ascii="Arial" w:hAnsi="Arial"/>
      <w:kern w:val="0"/>
      <w:sz w:val="20"/>
      <w:lang w:eastAsia="en-US"/>
    </w:rPr>
  </w:style>
  <w:style w:type="paragraph" w:customStyle="1" w:styleId="1ffd">
    <w:name w:val="日期1"/>
    <w:basedOn w:val="af0"/>
    <w:next w:val="af0"/>
    <w:qFormat/>
    <w:pPr>
      <w:widowControl/>
      <w:ind w:left="100"/>
      <w:jc w:val="left"/>
    </w:pPr>
    <w:rPr>
      <w:rFonts w:ascii="宋体" w:hAnsi="宋体"/>
      <w:kern w:val="0"/>
      <w:sz w:val="28"/>
      <w:szCs w:val="22"/>
    </w:rPr>
  </w:style>
  <w:style w:type="paragraph" w:customStyle="1" w:styleId="CharChar1CharChar">
    <w:name w:val="Char Char1 Char Char"/>
    <w:basedOn w:val="af0"/>
    <w:qFormat/>
    <w:pPr>
      <w:widowControl/>
      <w:snapToGrid w:val="0"/>
      <w:spacing w:after="160" w:line="360" w:lineRule="auto"/>
      <w:jc w:val="left"/>
    </w:pPr>
    <w:rPr>
      <w:kern w:val="0"/>
      <w:sz w:val="24"/>
      <w:lang w:eastAsia="en-US"/>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f0"/>
    <w:qFormat/>
    <w:pPr>
      <w:widowControl/>
      <w:spacing w:after="160" w:line="240" w:lineRule="exact"/>
      <w:jc w:val="left"/>
    </w:pPr>
    <w:rPr>
      <w:rFonts w:ascii="Verdana" w:eastAsia="仿宋_GB2312" w:hAnsi="Verdana"/>
      <w:sz w:val="24"/>
      <w:szCs w:val="24"/>
      <w:lang w:eastAsia="en-US"/>
    </w:rPr>
  </w:style>
  <w:style w:type="paragraph" w:customStyle="1" w:styleId="CharChar2CharChar">
    <w:name w:val="Char Char2 Char Char"/>
    <w:basedOn w:val="af0"/>
    <w:qFormat/>
    <w:rPr>
      <w:rFonts w:ascii="Tahoma" w:hAnsi="Tahoma"/>
      <w:sz w:val="24"/>
    </w:rPr>
  </w:style>
  <w:style w:type="paragraph" w:customStyle="1" w:styleId="xl162">
    <w:name w:val="xl162"/>
    <w:basedOn w:val="af0"/>
    <w:qFormat/>
    <w:pPr>
      <w:widowControl/>
      <w:shd w:val="clear" w:color="auto" w:fill="A6CAF0"/>
      <w:spacing w:beforeAutospacing="1" w:after="100" w:afterAutospacing="1"/>
      <w:jc w:val="right"/>
    </w:pPr>
    <w:rPr>
      <w:rFonts w:eastAsia="Arial Unicode MS"/>
      <w:kern w:val="0"/>
      <w:sz w:val="18"/>
      <w:szCs w:val="18"/>
      <w:lang w:val="en-AU" w:eastAsia="en-US"/>
    </w:rPr>
  </w:style>
  <w:style w:type="paragraph" w:customStyle="1" w:styleId="2150">
    <w:name w:val="样式 标题 2 + 宋体 小四 行距: 1.5 倍行距"/>
    <w:basedOn w:val="21"/>
    <w:qFormat/>
    <w:pPr>
      <w:widowControl/>
      <w:spacing w:before="260"/>
      <w:jc w:val="left"/>
    </w:pPr>
    <w:rPr>
      <w:rFonts w:cs="宋体"/>
      <w:b/>
      <w:color w:val="auto"/>
      <w:sz w:val="36"/>
      <w:szCs w:val="24"/>
      <w:lang w:val="en-US"/>
    </w:rPr>
  </w:style>
  <w:style w:type="paragraph" w:customStyle="1" w:styleId="xl172">
    <w:name w:val="xl172"/>
    <w:basedOn w:val="af0"/>
    <w:qFormat/>
    <w:pPr>
      <w:widowControl/>
      <w:pBdr>
        <w:top w:val="single" w:sz="4" w:space="0" w:color="auto"/>
        <w:bottom w:val="single" w:sz="4" w:space="0" w:color="auto"/>
      </w:pBdr>
      <w:shd w:val="clear" w:color="auto" w:fill="A6CAF0"/>
      <w:spacing w:beforeAutospacing="1" w:after="100" w:afterAutospacing="1"/>
      <w:jc w:val="center"/>
    </w:pPr>
    <w:rPr>
      <w:rFonts w:eastAsia="Arial Unicode MS"/>
      <w:b/>
      <w:bCs/>
      <w:kern w:val="0"/>
      <w:sz w:val="18"/>
      <w:szCs w:val="18"/>
      <w:lang w:val="en-AU" w:eastAsia="en-US"/>
    </w:rPr>
  </w:style>
  <w:style w:type="paragraph" w:customStyle="1" w:styleId="a4">
    <w:name w:val="北京市应急总报告正文"/>
    <w:basedOn w:val="af0"/>
    <w:semiHidden/>
    <w:qFormat/>
    <w:pPr>
      <w:numPr>
        <w:ilvl w:val="3"/>
        <w:numId w:val="7"/>
      </w:numPr>
      <w:adjustRightInd w:val="0"/>
      <w:snapToGrid w:val="0"/>
      <w:spacing w:line="300" w:lineRule="auto"/>
    </w:pPr>
    <w:rPr>
      <w:rFonts w:eastAsia="仿宋_GB2312"/>
      <w:szCs w:val="24"/>
    </w:rPr>
  </w:style>
  <w:style w:type="paragraph" w:customStyle="1" w:styleId="xl187">
    <w:name w:val="xl187"/>
    <w:basedOn w:val="af0"/>
    <w:qFormat/>
    <w:pPr>
      <w:widowControl/>
      <w:shd w:val="clear" w:color="auto" w:fill="E3E3E3"/>
      <w:spacing w:beforeAutospacing="1" w:after="100" w:afterAutospacing="1"/>
      <w:jc w:val="center"/>
      <w:textAlignment w:val="top"/>
    </w:pPr>
    <w:rPr>
      <w:rFonts w:eastAsia="Arial Unicode MS"/>
      <w:b/>
      <w:bCs/>
      <w:kern w:val="0"/>
      <w:sz w:val="28"/>
      <w:szCs w:val="28"/>
      <w:u w:val="single"/>
      <w:lang w:val="en-AU" w:eastAsia="en-US"/>
    </w:rPr>
  </w:style>
  <w:style w:type="paragraph" w:customStyle="1" w:styleId="Readerscomments">
    <w:name w:val="Reader's comments"/>
    <w:basedOn w:val="af0"/>
    <w:qFormat/>
    <w:pPr>
      <w:widowControl/>
      <w:overflowPunct w:val="0"/>
      <w:autoSpaceDE w:val="0"/>
      <w:autoSpaceDN w:val="0"/>
      <w:adjustRightInd w:val="0"/>
      <w:spacing w:after="120"/>
      <w:jc w:val="left"/>
      <w:textAlignment w:val="baseline"/>
    </w:pPr>
    <w:rPr>
      <w:rFonts w:ascii="Arial" w:hAnsi="Arial" w:cs="宋体"/>
      <w:i/>
      <w:iCs/>
      <w:color w:val="CC00CC"/>
      <w:kern w:val="0"/>
      <w:sz w:val="20"/>
      <w:szCs w:val="24"/>
      <w:lang w:eastAsia="en-US"/>
    </w:rPr>
  </w:style>
  <w:style w:type="paragraph" w:customStyle="1" w:styleId="pa-2">
    <w:name w:val="pa-2"/>
    <w:basedOn w:val="af0"/>
    <w:qFormat/>
    <w:pPr>
      <w:widowControl/>
      <w:spacing w:line="400" w:lineRule="atLeast"/>
      <w:jc w:val="center"/>
    </w:pPr>
    <w:rPr>
      <w:rFonts w:ascii="宋体" w:hAnsi="宋体" w:cs="宋体"/>
      <w:kern w:val="0"/>
      <w:sz w:val="24"/>
      <w:szCs w:val="24"/>
    </w:rPr>
  </w:style>
  <w:style w:type="paragraph" w:customStyle="1" w:styleId="affffffffffe">
    <w:name w:val="有限大纲正文"/>
    <w:basedOn w:val="af0"/>
    <w:next w:val="af0"/>
    <w:qFormat/>
    <w:pPr>
      <w:widowControl/>
      <w:spacing w:line="360" w:lineRule="auto"/>
      <w:ind w:firstLine="576"/>
      <w:jc w:val="left"/>
    </w:pPr>
    <w:rPr>
      <w:rFonts w:ascii="Arial" w:eastAsia="华文细黑" w:hAnsi="Arial" w:cs="Arial"/>
      <w:kern w:val="0"/>
      <w:sz w:val="24"/>
      <w:lang w:eastAsia="en-US"/>
    </w:rPr>
  </w:style>
  <w:style w:type="paragraph" w:customStyle="1" w:styleId="1ffe">
    <w:name w:val="项目 1"/>
    <w:basedOn w:val="af0"/>
    <w:qFormat/>
    <w:pPr>
      <w:widowControl/>
      <w:tabs>
        <w:tab w:val="left" w:pos="1446"/>
      </w:tabs>
      <w:adjustRightInd w:val="0"/>
      <w:snapToGrid w:val="0"/>
      <w:spacing w:afterLines="50"/>
      <w:ind w:left="1446" w:hanging="488"/>
      <w:jc w:val="left"/>
    </w:pPr>
    <w:rPr>
      <w:rFonts w:ascii="Tahoma" w:hAnsi="Tahoma" w:cs="宋体"/>
      <w:kern w:val="0"/>
      <w:sz w:val="24"/>
      <w:szCs w:val="24"/>
    </w:rPr>
  </w:style>
  <w:style w:type="paragraph" w:customStyle="1" w:styleId="afffffffffff">
    <w:name w:val="我的样式"/>
    <w:basedOn w:val="afffffffffff0"/>
    <w:qFormat/>
    <w:pPr>
      <w:ind w:left="0" w:firstLine="540"/>
    </w:pPr>
  </w:style>
  <w:style w:type="paragraph" w:customStyle="1" w:styleId="afffffffffff0">
    <w:name w:val="功能列表"/>
    <w:basedOn w:val="af0"/>
    <w:qFormat/>
    <w:pPr>
      <w:tabs>
        <w:tab w:val="left" w:pos="1260"/>
      </w:tabs>
      <w:snapToGrid w:val="0"/>
      <w:spacing w:line="360" w:lineRule="auto"/>
      <w:ind w:left="1260" w:hanging="720"/>
      <w:jc w:val="left"/>
    </w:pPr>
    <w:rPr>
      <w:rFonts w:ascii="宋体" w:hAnsi="宋体"/>
      <w:sz w:val="28"/>
      <w:szCs w:val="21"/>
    </w:rPr>
  </w:style>
  <w:style w:type="paragraph" w:customStyle="1" w:styleId="afffffffffff1">
    <w:name w:val="航道工可"/>
    <w:basedOn w:val="af0"/>
    <w:qFormat/>
    <w:pPr>
      <w:widowControl/>
      <w:ind w:firstLineChars="200" w:firstLine="200"/>
      <w:jc w:val="left"/>
    </w:pPr>
    <w:rPr>
      <w:rFonts w:ascii="宋体" w:hAnsi="宋体" w:cs="宋体"/>
      <w:kern w:val="0"/>
      <w:sz w:val="28"/>
      <w:szCs w:val="24"/>
    </w:rPr>
  </w:style>
  <w:style w:type="paragraph" w:customStyle="1" w:styleId="2ffc">
    <w:name w:val="正文文字（缩进2字）"/>
    <w:basedOn w:val="aff1"/>
    <w:qFormat/>
    <w:pPr>
      <w:widowControl/>
      <w:spacing w:beforeLines="50" w:afterLines="50" w:after="120" w:line="240" w:lineRule="auto"/>
      <w:ind w:firstLineChars="200" w:firstLine="200"/>
      <w:jc w:val="left"/>
    </w:pPr>
    <w:rPr>
      <w:rFonts w:ascii="宋体" w:hAnsi="宋体" w:cs="宋体"/>
      <w:sz w:val="21"/>
      <w:szCs w:val="24"/>
      <w:lang w:val="en-US"/>
    </w:rPr>
  </w:style>
  <w:style w:type="paragraph" w:customStyle="1" w:styleId="2ffd">
    <w:name w:val="样式 宋体 首行缩进 2字符"/>
    <w:basedOn w:val="af0"/>
    <w:qFormat/>
    <w:pPr>
      <w:spacing w:line="360" w:lineRule="auto"/>
      <w:ind w:firstLineChars="200" w:firstLine="200"/>
    </w:pPr>
    <w:rPr>
      <w:rFonts w:ascii="宋体" w:hAnsi="宋体" w:cs="宋体"/>
      <w:sz w:val="28"/>
    </w:rPr>
  </w:style>
  <w:style w:type="paragraph" w:customStyle="1" w:styleId="afffffffffff2">
    <w:name w:val="总体设计正文样式"/>
    <w:basedOn w:val="af0"/>
    <w:qFormat/>
    <w:pPr>
      <w:spacing w:line="360" w:lineRule="auto"/>
      <w:ind w:firstLineChars="200" w:firstLine="200"/>
    </w:pPr>
    <w:rPr>
      <w:rFonts w:eastAsia="仿宋_GB2312" w:cs="宋体"/>
      <w:sz w:val="24"/>
    </w:rPr>
  </w:style>
  <w:style w:type="paragraph" w:customStyle="1" w:styleId="HBDeliverable-last">
    <w:name w:val="HB Deliverable - last"/>
    <w:basedOn w:val="Bullet-Last"/>
    <w:qFormat/>
    <w:pPr>
      <w:tabs>
        <w:tab w:val="left" w:pos="1080"/>
        <w:tab w:val="left" w:pos="3240"/>
      </w:tabs>
      <w:ind w:left="1080" w:firstLine="1800"/>
    </w:pPr>
    <w:rPr>
      <w:rFonts w:ascii="Arial Narrow" w:hAnsi="Arial Narrow"/>
      <w:b/>
    </w:rPr>
  </w:style>
  <w:style w:type="paragraph" w:customStyle="1" w:styleId="Bullet-Last">
    <w:name w:val="Bullet - Last"/>
    <w:basedOn w:val="Bullet"/>
    <w:qFormat/>
    <w:pPr>
      <w:tabs>
        <w:tab w:val="clear" w:pos="900"/>
        <w:tab w:val="left" w:pos="360"/>
        <w:tab w:val="left" w:pos="720"/>
      </w:tabs>
      <w:spacing w:after="120"/>
    </w:pPr>
    <w:rPr>
      <w:color w:val="000000"/>
    </w:rPr>
  </w:style>
  <w:style w:type="paragraph" w:customStyle="1" w:styleId="1111">
    <w:name w:val="四级标题1.1.1.1"/>
    <w:basedOn w:val="af0"/>
    <w:next w:val="af0"/>
    <w:qFormat/>
    <w:pPr>
      <w:keepNext/>
      <w:keepLines/>
      <w:widowControl/>
      <w:adjustRightInd w:val="0"/>
      <w:spacing w:after="40" w:line="360" w:lineRule="auto"/>
      <w:ind w:firstLineChars="200" w:firstLine="200"/>
      <w:outlineLvl w:val="3"/>
    </w:pPr>
    <w:rPr>
      <w:sz w:val="24"/>
    </w:rPr>
  </w:style>
  <w:style w:type="paragraph" w:customStyle="1" w:styleId="2ffe">
    <w:name w:val="自定义标题2"/>
    <w:basedOn w:val="21"/>
    <w:next w:val="affffff9"/>
    <w:qFormat/>
    <w:pPr>
      <w:widowControl/>
      <w:tabs>
        <w:tab w:val="left" w:pos="567"/>
      </w:tabs>
      <w:adjustRightInd w:val="0"/>
      <w:snapToGrid w:val="0"/>
      <w:spacing w:before="360" w:after="360" w:line="240" w:lineRule="auto"/>
      <w:ind w:left="567" w:hanging="567"/>
      <w:jc w:val="left"/>
    </w:pPr>
    <w:rPr>
      <w:rFonts w:ascii="Arial" w:eastAsia="黑体" w:hAnsi="Arial" w:cs="Arial"/>
      <w:b/>
      <w:bCs w:val="0"/>
      <w:color w:val="auto"/>
      <w:sz w:val="36"/>
      <w:szCs w:val="36"/>
      <w:lang w:val="en-US"/>
    </w:rPr>
  </w:style>
  <w:style w:type="paragraph" w:customStyle="1" w:styleId="1Char3">
    <w:name w:val="1 Char"/>
    <w:basedOn w:val="af0"/>
    <w:qFormat/>
    <w:pPr>
      <w:widowControl/>
      <w:jc w:val="left"/>
    </w:pPr>
    <w:rPr>
      <w:rFonts w:ascii="Tahoma" w:hAnsi="Tahoma" w:cs="宋体"/>
      <w:kern w:val="0"/>
      <w:sz w:val="24"/>
      <w:szCs w:val="24"/>
    </w:rPr>
  </w:style>
  <w:style w:type="paragraph" w:customStyle="1" w:styleId="Tabeltekst">
    <w:name w:val="Tabeltekst"/>
    <w:basedOn w:val="af0"/>
    <w:qFormat/>
    <w:pPr>
      <w:widowControl/>
      <w:jc w:val="left"/>
    </w:pPr>
    <w:rPr>
      <w:rFonts w:ascii="Garamond" w:eastAsia="Times New Roman" w:hAnsi="Garamond"/>
      <w:kern w:val="0"/>
      <w:sz w:val="16"/>
      <w:lang w:val="en-GB" w:eastAsia="en-US"/>
    </w:rPr>
  </w:style>
  <w:style w:type="paragraph" w:customStyle="1" w:styleId="afffffffffff3">
    <w:name w:val="标准文件_字母编号列项"/>
    <w:qFormat/>
    <w:pPr>
      <w:tabs>
        <w:tab w:val="left" w:pos="1123"/>
      </w:tabs>
      <w:adjustRightInd w:val="0"/>
      <w:snapToGrid w:val="0"/>
      <w:spacing w:line="300" w:lineRule="auto"/>
      <w:ind w:left="1123" w:hanging="550"/>
      <w:jc w:val="both"/>
    </w:pPr>
    <w:rPr>
      <w:rFonts w:ascii="宋体"/>
      <w:sz w:val="28"/>
    </w:rPr>
  </w:style>
  <w:style w:type="paragraph" w:customStyle="1" w:styleId="zlcTitle">
    <w:name w:val="zlc_Title"/>
    <w:basedOn w:val="af0"/>
    <w:next w:val="zlcparagraph"/>
    <w:qFormat/>
    <w:pPr>
      <w:widowControl/>
      <w:jc w:val="center"/>
    </w:pPr>
    <w:rPr>
      <w:rFonts w:ascii="Palatino" w:hAnsi="Palatino"/>
      <w:b/>
      <w:bCs/>
      <w:kern w:val="0"/>
      <w:sz w:val="48"/>
      <w:szCs w:val="22"/>
      <w:lang w:val="en-AU" w:eastAsia="en-US"/>
    </w:rPr>
  </w:style>
  <w:style w:type="paragraph" w:customStyle="1" w:styleId="zlcparagraph">
    <w:name w:val="zlc_paragraph"/>
    <w:basedOn w:val="af0"/>
    <w:qFormat/>
    <w:pPr>
      <w:widowControl/>
      <w:spacing w:after="120"/>
      <w:ind w:left="720"/>
    </w:pPr>
    <w:rPr>
      <w:kern w:val="0"/>
      <w:sz w:val="24"/>
      <w:lang w:val="en-AU" w:eastAsia="en-US"/>
    </w:rPr>
  </w:style>
  <w:style w:type="paragraph" w:customStyle="1" w:styleId="SectionTitle1">
    <w:name w:val="Section Title 1"/>
    <w:basedOn w:val="9"/>
    <w:qFormat/>
    <w:pPr>
      <w:keepLines w:val="0"/>
      <w:widowControl/>
      <w:tabs>
        <w:tab w:val="left" w:pos="968"/>
      </w:tabs>
      <w:adjustRightInd/>
      <w:spacing w:before="0" w:after="0" w:line="280" w:lineRule="exact"/>
      <w:jc w:val="center"/>
      <w:textAlignment w:val="auto"/>
    </w:pPr>
    <w:rPr>
      <w:rFonts w:eastAsia="宋体"/>
      <w:b/>
      <w:smallCaps/>
      <w:sz w:val="28"/>
      <w:lang w:val="en-US" w:eastAsia="en-US"/>
    </w:rPr>
  </w:style>
  <w:style w:type="paragraph" w:customStyle="1" w:styleId="GraphicCaption">
    <w:name w:val="Graphic Caption"/>
    <w:next w:val="aff1"/>
    <w:qFormat/>
    <w:pPr>
      <w:spacing w:after="240" w:line="360" w:lineRule="auto"/>
    </w:pPr>
    <w:rPr>
      <w:i/>
      <w:color w:val="333399"/>
      <w:sz w:val="18"/>
      <w:lang w:eastAsia="en-US"/>
    </w:rPr>
  </w:style>
  <w:style w:type="paragraph" w:customStyle="1" w:styleId="114">
    <w:name w:val="样式11"/>
    <w:next w:val="aff1"/>
    <w:qFormat/>
    <w:pPr>
      <w:shd w:val="solid" w:color="E6E6E6" w:fill="969696"/>
      <w:spacing w:beforeLines="50" w:line="360" w:lineRule="auto"/>
      <w:ind w:firstLine="420"/>
      <w:jc w:val="both"/>
    </w:pPr>
    <w:rPr>
      <w:rFonts w:ascii="Arial" w:eastAsia="黑体" w:hAnsi="Arial"/>
      <w:b/>
      <w:bCs/>
      <w:color w:val="969696"/>
      <w:sz w:val="28"/>
      <w:szCs w:val="30"/>
      <w:lang w:eastAsia="en-US" w:bidi="en-US"/>
    </w:rPr>
  </w:style>
  <w:style w:type="paragraph" w:customStyle="1" w:styleId="1h1heading1Alt1Alt11Alt12Alt13Alt14">
    <w:name w:val="样式 标题 1h1heading 1(Alt+1)(Alt+1)1(Alt+1)2(Alt+1)3(Alt+1)4..."/>
    <w:basedOn w:val="10"/>
    <w:qFormat/>
    <w:pPr>
      <w:pageBreakBefore/>
      <w:widowControl/>
      <w:pBdr>
        <w:bottom w:val="single" w:sz="6" w:space="1" w:color="FFCC00"/>
      </w:pBdr>
      <w:shd w:val="clear" w:color="auto" w:fill="333399"/>
      <w:spacing w:before="120" w:afterLines="50" w:after="0" w:line="288" w:lineRule="auto"/>
      <w:ind w:left="420" w:hanging="420"/>
      <w:jc w:val="left"/>
    </w:pPr>
    <w:rPr>
      <w:rFonts w:ascii="华文细黑" w:eastAsia="华文细黑" w:hAnsi="华文细黑" w:cs="宋体"/>
      <w:b w:val="0"/>
      <w:color w:val="FFFFFF"/>
      <w:kern w:val="21"/>
      <w:sz w:val="32"/>
      <w:szCs w:val="20"/>
      <w:lang w:val="en-US"/>
    </w:rPr>
  </w:style>
  <w:style w:type="paragraph" w:customStyle="1" w:styleId="Char210">
    <w:name w:val="Char21"/>
    <w:basedOn w:val="af0"/>
    <w:qFormat/>
    <w:pPr>
      <w:tabs>
        <w:tab w:val="left" w:pos="360"/>
      </w:tabs>
      <w:jc w:val="center"/>
    </w:pPr>
    <w:rPr>
      <w:rFonts w:ascii="宋体" w:hAnsi="宋体"/>
      <w:sz w:val="24"/>
      <w:szCs w:val="24"/>
    </w:rPr>
  </w:style>
  <w:style w:type="paragraph" w:customStyle="1" w:styleId="Bul-Star">
    <w:name w:val="Bul-Star"/>
    <w:basedOn w:val="af0"/>
    <w:qFormat/>
    <w:pPr>
      <w:keepLines/>
      <w:widowControl/>
      <w:tabs>
        <w:tab w:val="left" w:pos="720"/>
      </w:tabs>
      <w:spacing w:after="160" w:line="240" w:lineRule="atLeast"/>
      <w:ind w:left="720" w:hanging="360"/>
    </w:pPr>
    <w:rPr>
      <w:kern w:val="22"/>
      <w:sz w:val="22"/>
      <w:lang w:val="en-AU" w:eastAsia="en-US"/>
    </w:rPr>
  </w:style>
  <w:style w:type="paragraph" w:customStyle="1" w:styleId="afffffffffff4">
    <w:name w:val="正文（首行无缩进）"/>
    <w:basedOn w:val="af0"/>
    <w:qFormat/>
    <w:pPr>
      <w:spacing w:line="252" w:lineRule="auto"/>
    </w:pPr>
    <w:rPr>
      <w:rFonts w:ascii="宋体" w:hAnsi="宋体"/>
      <w:kern w:val="0"/>
      <w:szCs w:val="24"/>
    </w:rPr>
  </w:style>
  <w:style w:type="paragraph" w:customStyle="1" w:styleId="CharChar1CharCharCharChar">
    <w:name w:val="Char Char1 Char Char Char Char"/>
    <w:basedOn w:val="af0"/>
    <w:qFormat/>
    <w:rPr>
      <w:rFonts w:ascii="Tahoma" w:hAnsi="Tahoma"/>
      <w:sz w:val="24"/>
      <w:szCs w:val="21"/>
    </w:rPr>
  </w:style>
  <w:style w:type="paragraph" w:customStyle="1" w:styleId="afffffffffff5">
    <w:name w:val="正文表格"/>
    <w:basedOn w:val="af0"/>
    <w:qFormat/>
    <w:pPr>
      <w:widowControl/>
      <w:ind w:leftChars="10" w:left="10" w:rightChars="10" w:right="10"/>
      <w:jc w:val="left"/>
    </w:pPr>
    <w:rPr>
      <w:rFonts w:ascii="宋体" w:hAnsi="宋体" w:cs="宋体"/>
      <w:bCs/>
      <w:kern w:val="0"/>
      <w:sz w:val="24"/>
      <w:szCs w:val="24"/>
    </w:rPr>
  </w:style>
  <w:style w:type="paragraph" w:customStyle="1" w:styleId="P2">
    <w:name w:val="P2"/>
    <w:qFormat/>
    <w:pPr>
      <w:widowControl w:val="0"/>
      <w:adjustRightInd w:val="0"/>
      <w:spacing w:after="240" w:line="0" w:lineRule="atLeast"/>
      <w:ind w:left="1728"/>
      <w:jc w:val="both"/>
      <w:textAlignment w:val="baseline"/>
    </w:pPr>
    <w:rPr>
      <w:rFonts w:eastAsia="全真中明體"/>
      <w:spacing w:val="30"/>
      <w:sz w:val="24"/>
      <w:lang w:val="en-GB" w:eastAsia="zh-TW"/>
    </w:rPr>
  </w:style>
  <w:style w:type="paragraph" w:customStyle="1" w:styleId="1fff">
    <w:name w:val="样式 标题 1 + 小二 居中"/>
    <w:basedOn w:val="10"/>
    <w:qFormat/>
    <w:pPr>
      <w:pageBreakBefore/>
      <w:widowControl/>
      <w:pBdr>
        <w:bottom w:val="single" w:sz="6" w:space="1" w:color="FFCC00"/>
      </w:pBdr>
      <w:spacing w:before="0" w:after="0"/>
      <w:jc w:val="center"/>
    </w:pPr>
    <w:rPr>
      <w:rFonts w:ascii="宋体" w:hAnsi="宋体" w:cs="宋体"/>
      <w:sz w:val="36"/>
      <w:szCs w:val="36"/>
      <w:lang w:val="en-US"/>
    </w:rPr>
  </w:style>
  <w:style w:type="paragraph" w:customStyle="1" w:styleId="Normal3">
    <w:name w:val="Normal3"/>
    <w:qFormat/>
    <w:pPr>
      <w:widowControl w:val="0"/>
      <w:autoSpaceDE w:val="0"/>
      <w:autoSpaceDN w:val="0"/>
      <w:spacing w:before="60" w:after="60" w:line="360" w:lineRule="auto"/>
    </w:pPr>
    <w:rPr>
      <w:sz w:val="24"/>
      <w:szCs w:val="24"/>
    </w:rPr>
  </w:style>
  <w:style w:type="paragraph" w:customStyle="1" w:styleId="1TimesNewRoman05">
    <w:name w:val="样式 正文1 + Times New Roman 段前: 0.5 行"/>
    <w:basedOn w:val="af0"/>
    <w:qFormat/>
    <w:pPr>
      <w:widowControl/>
      <w:spacing w:beforeLines="50" w:line="360" w:lineRule="auto"/>
      <w:ind w:firstLineChars="200" w:firstLine="420"/>
      <w:jc w:val="left"/>
    </w:pPr>
    <w:rPr>
      <w:rFonts w:eastAsia="华文细黑" w:cs="宋体"/>
      <w:kern w:val="0"/>
      <w:sz w:val="24"/>
      <w:lang w:val="en-GB"/>
    </w:rPr>
  </w:style>
  <w:style w:type="paragraph" w:customStyle="1" w:styleId="1fff0">
    <w:name w:val="小标题1"/>
    <w:basedOn w:val="af0"/>
    <w:qFormat/>
    <w:pPr>
      <w:tabs>
        <w:tab w:val="left" w:pos="357"/>
      </w:tabs>
      <w:spacing w:line="360" w:lineRule="auto"/>
      <w:ind w:left="420" w:hanging="420"/>
    </w:pPr>
    <w:rPr>
      <w:b/>
      <w:sz w:val="24"/>
      <w:szCs w:val="24"/>
    </w:rPr>
  </w:style>
  <w:style w:type="paragraph" w:customStyle="1" w:styleId="ymtable">
    <w:name w:val="ymtable"/>
    <w:basedOn w:val="af0"/>
    <w:qFormat/>
    <w:pPr>
      <w:widowControl/>
      <w:spacing w:line="320" w:lineRule="atLeast"/>
      <w:ind w:left="357"/>
    </w:pPr>
    <w:rPr>
      <w:rFonts w:ascii="宋体" w:hAnsi="宋体"/>
      <w:bCs/>
      <w:kern w:val="0"/>
      <w:sz w:val="22"/>
    </w:rPr>
  </w:style>
  <w:style w:type="paragraph" w:customStyle="1" w:styleId="xl174">
    <w:name w:val="xl174"/>
    <w:basedOn w:val="af0"/>
    <w:qFormat/>
    <w:pPr>
      <w:widowControl/>
      <w:pBdr>
        <w:top w:val="single" w:sz="4" w:space="0" w:color="auto"/>
        <w:bottom w:val="single" w:sz="4" w:space="0" w:color="auto"/>
        <w:right w:val="single" w:sz="4" w:space="0" w:color="auto"/>
      </w:pBdr>
      <w:shd w:val="clear" w:color="auto" w:fill="A6CAF0"/>
      <w:spacing w:beforeAutospacing="1" w:after="100" w:afterAutospacing="1"/>
      <w:jc w:val="left"/>
    </w:pPr>
    <w:rPr>
      <w:rFonts w:eastAsia="Arial Unicode MS"/>
      <w:b/>
      <w:bCs/>
      <w:kern w:val="0"/>
      <w:sz w:val="24"/>
      <w:szCs w:val="24"/>
      <w:lang w:val="en-AU" w:eastAsia="en-US"/>
    </w:rPr>
  </w:style>
  <w:style w:type="paragraph" w:customStyle="1" w:styleId="xl168">
    <w:name w:val="xl168"/>
    <w:basedOn w:val="af0"/>
    <w:qFormat/>
    <w:pPr>
      <w:widowControl/>
      <w:spacing w:beforeAutospacing="1" w:after="100" w:afterAutospacing="1"/>
      <w:jc w:val="left"/>
    </w:pPr>
    <w:rPr>
      <w:rFonts w:eastAsia="Arial Unicode MS"/>
      <w:color w:val="FF0000"/>
      <w:kern w:val="0"/>
      <w:sz w:val="18"/>
      <w:szCs w:val="18"/>
      <w:lang w:val="en-AU" w:eastAsia="en-US"/>
    </w:rPr>
  </w:style>
  <w:style w:type="paragraph" w:customStyle="1" w:styleId="FormHeading1">
    <w:name w:val="Form Heading 1"/>
    <w:qFormat/>
    <w:pPr>
      <w:tabs>
        <w:tab w:val="left" w:pos="8435"/>
      </w:tabs>
      <w:spacing w:before="60" w:after="60" w:line="360" w:lineRule="auto"/>
    </w:pPr>
    <w:rPr>
      <w:rFonts w:ascii="Arial" w:hAnsi="Arial"/>
      <w:b/>
      <w:smallCaps/>
      <w:sz w:val="24"/>
      <w:lang w:eastAsia="en-US"/>
    </w:rPr>
  </w:style>
  <w:style w:type="paragraph" w:customStyle="1" w:styleId="xl65">
    <w:name w:val="xl65"/>
    <w:basedOn w:val="af0"/>
    <w:qFormat/>
    <w:pPr>
      <w:widowControl/>
      <w:shd w:val="clear" w:color="000000" w:fill="FFFFFF"/>
      <w:spacing w:before="100" w:beforeAutospacing="1" w:after="100" w:afterAutospacing="1"/>
      <w:jc w:val="left"/>
    </w:pPr>
    <w:rPr>
      <w:rFonts w:ascii="楷体_GB2312" w:eastAsia="楷体_GB2312" w:hAnsi="宋体" w:cs="宋体"/>
      <w:kern w:val="0"/>
      <w:sz w:val="18"/>
      <w:szCs w:val="18"/>
    </w:rPr>
  </w:style>
  <w:style w:type="paragraph" w:customStyle="1" w:styleId="20">
    <w:name w:val="标题 2（绿盟科技）"/>
    <w:basedOn w:val="21"/>
    <w:next w:val="afffffff1"/>
    <w:qFormat/>
    <w:pPr>
      <w:widowControl/>
      <w:numPr>
        <w:ilvl w:val="1"/>
        <w:numId w:val="8"/>
      </w:numPr>
      <w:tabs>
        <w:tab w:val="left" w:pos="360"/>
      </w:tabs>
      <w:spacing w:before="260" w:line="412" w:lineRule="auto"/>
      <w:ind w:left="0" w:firstLine="0"/>
      <w:jc w:val="left"/>
    </w:pPr>
    <w:rPr>
      <w:rFonts w:ascii="Arial" w:eastAsia="黑体" w:hAnsi="Arial" w:cs="宋体"/>
      <w:b/>
      <w:bCs w:val="0"/>
      <w:color w:val="auto"/>
      <w:lang w:val="en-US"/>
    </w:rPr>
  </w:style>
  <w:style w:type="paragraph" w:customStyle="1" w:styleId="152">
    <w:name w:val="样式 行距: 1.5 倍行距 首行缩进:  2 字符"/>
    <w:basedOn w:val="af0"/>
    <w:qFormat/>
    <w:pPr>
      <w:spacing w:line="360" w:lineRule="auto"/>
      <w:ind w:firstLineChars="200" w:firstLine="480"/>
    </w:pPr>
    <w:rPr>
      <w:rFonts w:ascii="Arial" w:hAnsi="Arial"/>
      <w:sz w:val="24"/>
    </w:rPr>
  </w:style>
  <w:style w:type="paragraph" w:customStyle="1" w:styleId="4a">
    <w:name w:val="样式4"/>
    <w:qFormat/>
    <w:rPr>
      <w:rFonts w:ascii="宋体" w:hAnsi="宋体"/>
      <w:b/>
      <w:bCs/>
      <w:kern w:val="2"/>
      <w:sz w:val="28"/>
      <w:szCs w:val="28"/>
    </w:rPr>
  </w:style>
  <w:style w:type="paragraph" w:customStyle="1" w:styleId="TableHeader">
    <w:name w:val="Table Header"/>
    <w:basedOn w:val="af0"/>
    <w:qFormat/>
    <w:pPr>
      <w:widowControl/>
      <w:spacing w:after="60" w:line="280" w:lineRule="exact"/>
      <w:jc w:val="center"/>
    </w:pPr>
    <w:rPr>
      <w:rFonts w:ascii="Arial" w:hAnsi="Arial"/>
      <w:b/>
      <w:kern w:val="0"/>
      <w:sz w:val="20"/>
      <w:lang w:eastAsia="en-US"/>
    </w:rPr>
  </w:style>
  <w:style w:type="paragraph" w:customStyle="1" w:styleId="ab">
    <w:name w:val="字母编号列项（一级）"/>
    <w:qFormat/>
    <w:pPr>
      <w:numPr>
        <w:numId w:val="9"/>
      </w:numPr>
      <w:spacing w:line="360" w:lineRule="auto"/>
      <w:jc w:val="both"/>
    </w:pPr>
    <w:rPr>
      <w:rFonts w:ascii="宋体"/>
      <w:sz w:val="21"/>
    </w:rPr>
  </w:style>
  <w:style w:type="paragraph" w:customStyle="1" w:styleId="1110">
    <w:name w:val="招标文件1.1.1"/>
    <w:qFormat/>
    <w:pPr>
      <w:spacing w:before="120" w:after="120" w:line="480" w:lineRule="exact"/>
      <w:ind w:left="200"/>
      <w:outlineLvl w:val="3"/>
    </w:pPr>
    <w:rPr>
      <w:rFonts w:ascii="宋体"/>
      <w:b/>
      <w:spacing w:val="10"/>
      <w:w w:val="95"/>
      <w:sz w:val="21"/>
    </w:rPr>
  </w:style>
  <w:style w:type="paragraph" w:customStyle="1" w:styleId="Warningparagraph">
    <w:name w:val="Warning paragraph"/>
    <w:basedOn w:val="af0"/>
    <w:next w:val="af0"/>
    <w:qFormat/>
    <w:pPr>
      <w:widowControl/>
      <w:spacing w:before="240" w:after="240"/>
    </w:pPr>
    <w:rPr>
      <w:b/>
      <w:kern w:val="0"/>
      <w:sz w:val="24"/>
      <w:szCs w:val="24"/>
      <w:lang w:eastAsia="ru-RU"/>
    </w:rPr>
  </w:style>
  <w:style w:type="paragraph" w:customStyle="1" w:styleId="2fff">
    <w:name w:val="目录2"/>
    <w:basedOn w:val="af0"/>
    <w:qFormat/>
    <w:pPr>
      <w:widowControl/>
      <w:autoSpaceDE w:val="0"/>
      <w:autoSpaceDN w:val="0"/>
      <w:adjustRightInd w:val="0"/>
      <w:spacing w:before="60"/>
      <w:ind w:left="420"/>
      <w:jc w:val="left"/>
    </w:pPr>
    <w:rPr>
      <w:rFonts w:ascii="宋体" w:hAnsi="宋体" w:cs="宋体"/>
      <w:kern w:val="0"/>
      <w:sz w:val="24"/>
      <w:szCs w:val="24"/>
    </w:rPr>
  </w:style>
  <w:style w:type="paragraph" w:customStyle="1" w:styleId="xl159">
    <w:name w:val="xl159"/>
    <w:basedOn w:val="af0"/>
    <w:qFormat/>
    <w:pPr>
      <w:widowControl/>
      <w:pBdr>
        <w:right w:val="single" w:sz="8" w:space="0" w:color="auto"/>
      </w:pBdr>
      <w:shd w:val="clear" w:color="auto" w:fill="CCFFCC"/>
      <w:spacing w:beforeAutospacing="1" w:after="100" w:afterAutospacing="1"/>
      <w:jc w:val="left"/>
    </w:pPr>
    <w:rPr>
      <w:rFonts w:eastAsia="Arial Unicode MS"/>
      <w:kern w:val="0"/>
      <w:sz w:val="18"/>
      <w:szCs w:val="18"/>
      <w:lang w:val="en-AU" w:eastAsia="en-US"/>
    </w:rPr>
  </w:style>
  <w:style w:type="paragraph" w:customStyle="1" w:styleId="CharCharCharCharCharChar1CharCharCharCharCharCharCharCharCharCharCharChar1CharCharCharChar">
    <w:name w:val="Char Char Char Char Char Char1 Char Char Char Char Char Char Char Char Char Char Char Char1 Char Char Char Char"/>
    <w:basedOn w:val="af0"/>
    <w:qFormat/>
    <w:pPr>
      <w:widowControl/>
      <w:adjustRightInd w:val="0"/>
      <w:spacing w:line="360" w:lineRule="auto"/>
      <w:jc w:val="left"/>
    </w:pPr>
    <w:rPr>
      <w:rFonts w:ascii="宋体" w:hAnsi="宋体" w:cs="宋体"/>
      <w:kern w:val="0"/>
      <w:sz w:val="24"/>
      <w:szCs w:val="24"/>
    </w:rPr>
  </w:style>
  <w:style w:type="paragraph" w:customStyle="1" w:styleId="2fff0">
    <w:name w:val="表格项目符号 2"/>
    <w:basedOn w:val="26"/>
    <w:qFormat/>
    <w:pPr>
      <w:keepLines w:val="0"/>
      <w:tabs>
        <w:tab w:val="clear" w:pos="780"/>
        <w:tab w:val="left" w:pos="624"/>
        <w:tab w:val="left" w:pos="720"/>
      </w:tabs>
      <w:snapToGrid w:val="0"/>
      <w:spacing w:afterLines="0" w:line="300" w:lineRule="auto"/>
      <w:ind w:left="623" w:hanging="374"/>
    </w:pPr>
    <w:rPr>
      <w:rFonts w:ascii="Times New Roman"/>
      <w:sz w:val="21"/>
      <w:szCs w:val="24"/>
    </w:rPr>
  </w:style>
  <w:style w:type="paragraph" w:customStyle="1" w:styleId="3f3">
    <w:name w:val="列表3"/>
    <w:basedOn w:val="af0"/>
    <w:qFormat/>
    <w:pPr>
      <w:widowControl/>
      <w:tabs>
        <w:tab w:val="left" w:pos="1080"/>
      </w:tabs>
      <w:spacing w:beforeLines="50" w:afterLines="50" w:line="360" w:lineRule="auto"/>
      <w:ind w:left="1080" w:hanging="598"/>
      <w:jc w:val="left"/>
    </w:pPr>
    <w:rPr>
      <w:rFonts w:ascii="宋体"/>
      <w:bCs/>
      <w:sz w:val="24"/>
      <w:szCs w:val="24"/>
    </w:rPr>
  </w:style>
  <w:style w:type="paragraph" w:customStyle="1" w:styleId="Char1CharCharCharCharChar">
    <w:name w:val="Char1 Char Char Char Char Char"/>
    <w:basedOn w:val="af0"/>
    <w:qFormat/>
    <w:pPr>
      <w:widowControl/>
      <w:adjustRightInd w:val="0"/>
      <w:jc w:val="left"/>
    </w:pPr>
    <w:rPr>
      <w:rFonts w:ascii="Tahoma" w:hAnsi="Tahoma" w:cs="宋体"/>
      <w:kern w:val="0"/>
      <w:sz w:val="24"/>
      <w:szCs w:val="24"/>
    </w:rPr>
  </w:style>
  <w:style w:type="paragraph" w:customStyle="1" w:styleId="CharCharCharCharCharChar1CharCharCharCharCharChar1">
    <w:name w:val="Char Char Char Char Char Char1 Char Char Char Char Char Char1"/>
    <w:basedOn w:val="af0"/>
    <w:qFormat/>
    <w:pPr>
      <w:widowControl/>
      <w:jc w:val="left"/>
    </w:pPr>
    <w:rPr>
      <w:rFonts w:ascii="Tahoma" w:hAnsi="Tahoma" w:cs="宋体"/>
      <w:kern w:val="0"/>
      <w:sz w:val="24"/>
      <w:szCs w:val="24"/>
    </w:rPr>
  </w:style>
  <w:style w:type="paragraph" w:customStyle="1" w:styleId="314">
    <w:name w:val="目录 31"/>
    <w:qFormat/>
    <w:pPr>
      <w:widowControl w:val="0"/>
      <w:tabs>
        <w:tab w:val="left" w:pos="840"/>
        <w:tab w:val="right" w:leader="dot" w:pos="9403"/>
      </w:tabs>
      <w:ind w:left="420"/>
    </w:pPr>
    <w:rPr>
      <w:rFonts w:eastAsia="Times New Roman"/>
      <w:i/>
      <w:iCs/>
      <w:color w:val="000000"/>
      <w:kern w:val="2"/>
      <w:u w:color="000000"/>
    </w:rPr>
  </w:style>
  <w:style w:type="paragraph" w:customStyle="1" w:styleId="3f4">
    <w:name w:val="自定义标题3"/>
    <w:basedOn w:val="3"/>
    <w:next w:val="affffff9"/>
    <w:qFormat/>
    <w:pPr>
      <w:widowControl/>
      <w:tabs>
        <w:tab w:val="left" w:pos="555"/>
      </w:tabs>
      <w:adjustRightInd w:val="0"/>
      <w:snapToGrid w:val="0"/>
      <w:spacing w:before="360" w:after="360"/>
      <w:ind w:left="555" w:hanging="555"/>
      <w:jc w:val="left"/>
    </w:pPr>
    <w:rPr>
      <w:rFonts w:ascii="Arial" w:hAnsi="Arial" w:cs="Arial"/>
      <w:bCs w:val="0"/>
      <w:sz w:val="32"/>
      <w:lang w:val="en-US"/>
    </w:rPr>
  </w:style>
  <w:style w:type="paragraph" w:customStyle="1" w:styleId="xl161">
    <w:name w:val="xl161"/>
    <w:basedOn w:val="af0"/>
    <w:qFormat/>
    <w:pPr>
      <w:widowControl/>
      <w:shd w:val="clear" w:color="auto" w:fill="A6CAF0"/>
      <w:spacing w:beforeAutospacing="1" w:after="100" w:afterAutospacing="1"/>
      <w:jc w:val="left"/>
    </w:pPr>
    <w:rPr>
      <w:rFonts w:eastAsia="Arial Unicode MS"/>
      <w:kern w:val="0"/>
      <w:sz w:val="18"/>
      <w:szCs w:val="18"/>
      <w:lang w:val="en-AU" w:eastAsia="en-US"/>
    </w:rPr>
  </w:style>
  <w:style w:type="paragraph" w:customStyle="1" w:styleId="afffffffffff6">
    <w:name w:val="招标文件正文"/>
    <w:qFormat/>
    <w:pPr>
      <w:spacing w:before="120" w:after="120" w:line="300" w:lineRule="auto"/>
      <w:ind w:firstLineChars="200" w:firstLine="200"/>
    </w:pPr>
    <w:rPr>
      <w:rFonts w:ascii="宋体"/>
      <w:spacing w:val="10"/>
      <w:w w:val="95"/>
      <w:sz w:val="21"/>
    </w:rPr>
  </w:style>
  <w:style w:type="paragraph" w:customStyle="1" w:styleId="xl55">
    <w:name w:val="xl55"/>
    <w:basedOn w:val="af0"/>
    <w:qFormat/>
    <w:pPr>
      <w:widowControl/>
      <w:shd w:val="clear" w:color="auto" w:fill="C0C0FF"/>
      <w:spacing w:beforeAutospacing="1" w:after="100" w:afterAutospacing="1"/>
      <w:jc w:val="right"/>
    </w:pPr>
    <w:rPr>
      <w:rFonts w:eastAsia="Arial Unicode MS"/>
      <w:kern w:val="0"/>
      <w:sz w:val="24"/>
      <w:szCs w:val="24"/>
      <w:lang w:val="en-AU" w:eastAsia="en-US"/>
    </w:rPr>
  </w:style>
  <w:style w:type="paragraph" w:customStyle="1" w:styleId="a9">
    <w:name w:val="图表编号"/>
    <w:basedOn w:val="af0"/>
    <w:qFormat/>
    <w:pPr>
      <w:numPr>
        <w:ilvl w:val="1"/>
        <w:numId w:val="10"/>
      </w:numPr>
      <w:ind w:firstLine="0"/>
      <w:jc w:val="center"/>
    </w:pPr>
    <w:rPr>
      <w:rFonts w:ascii="Arial Unicode MS" w:eastAsia="黑体" w:hAnsi="Arial Unicode MS"/>
      <w:szCs w:val="24"/>
    </w:rPr>
  </w:style>
  <w:style w:type="paragraph" w:customStyle="1" w:styleId="xl178">
    <w:name w:val="xl178"/>
    <w:basedOn w:val="af0"/>
    <w:qFormat/>
    <w:pPr>
      <w:widowControl/>
      <w:pBdr>
        <w:top w:val="single" w:sz="4" w:space="0" w:color="auto"/>
        <w:bottom w:val="single" w:sz="4" w:space="0" w:color="auto"/>
        <w:right w:val="single" w:sz="4" w:space="0" w:color="auto"/>
      </w:pBdr>
      <w:shd w:val="clear" w:color="auto" w:fill="A6CAF0"/>
      <w:spacing w:beforeAutospacing="1" w:after="100" w:afterAutospacing="1"/>
      <w:jc w:val="left"/>
    </w:pPr>
    <w:rPr>
      <w:rFonts w:eastAsia="Arial Unicode MS"/>
      <w:kern w:val="0"/>
      <w:sz w:val="24"/>
      <w:szCs w:val="24"/>
      <w:lang w:val="en-AU" w:eastAsia="en-US"/>
    </w:rPr>
  </w:style>
  <w:style w:type="paragraph" w:customStyle="1" w:styleId="EmailStyle151">
    <w:name w:val="EmailStyle151"/>
    <w:qFormat/>
    <w:pPr>
      <w:spacing w:before="120" w:after="120" w:line="360" w:lineRule="auto"/>
      <w:jc w:val="both"/>
    </w:pPr>
    <w:rPr>
      <w:color w:val="000000"/>
      <w:sz w:val="22"/>
      <w:lang w:eastAsia="en-US"/>
    </w:rPr>
  </w:style>
  <w:style w:type="paragraph" w:customStyle="1" w:styleId="CharCharCharCharCharCharCharCharCharCharCharCharCharCharCharChar1">
    <w:name w:val="Char Char Char Char Char Char Char Char Char Char Char Char Char Char Char Char1"/>
    <w:basedOn w:val="af0"/>
    <w:qFormat/>
    <w:pPr>
      <w:widowControl/>
      <w:spacing w:after="160" w:line="240" w:lineRule="exact"/>
      <w:jc w:val="center"/>
    </w:pPr>
    <w:rPr>
      <w:rFonts w:ascii="宋体" w:hAnsi="宋体" w:cs="宋体"/>
      <w:b/>
      <w:kern w:val="0"/>
      <w:sz w:val="30"/>
      <w:szCs w:val="30"/>
      <w:lang w:eastAsia="en-US"/>
    </w:rPr>
  </w:style>
  <w:style w:type="paragraph" w:customStyle="1" w:styleId="DocumentTitle">
    <w:name w:val="Document Title"/>
    <w:basedOn w:val="af0"/>
    <w:next w:val="af0"/>
    <w:qFormat/>
    <w:pPr>
      <w:widowControl/>
      <w:pBdr>
        <w:bottom w:val="single" w:sz="8" w:space="1" w:color="000080"/>
      </w:pBdr>
      <w:tabs>
        <w:tab w:val="left" w:pos="851"/>
      </w:tabs>
      <w:spacing w:after="120" w:line="600" w:lineRule="atLeast"/>
      <w:jc w:val="left"/>
    </w:pPr>
    <w:rPr>
      <w:i/>
      <w:color w:val="000080"/>
      <w:kern w:val="0"/>
      <w:sz w:val="72"/>
      <w:lang w:val="en-GB" w:eastAsia="en-US"/>
    </w:rPr>
  </w:style>
  <w:style w:type="paragraph" w:customStyle="1" w:styleId="2fff1">
    <w:name w:val="样式 (西文) 华文楷体 首行缩进:  2 字符"/>
    <w:basedOn w:val="af0"/>
    <w:qFormat/>
    <w:pPr>
      <w:widowControl/>
      <w:snapToGrid w:val="0"/>
      <w:spacing w:line="300" w:lineRule="auto"/>
      <w:ind w:firstLineChars="200" w:firstLine="560"/>
      <w:jc w:val="left"/>
    </w:pPr>
    <w:rPr>
      <w:rFonts w:ascii="华文楷体" w:eastAsia="楷体_GB2312" w:hAnsi="华文楷体" w:cs="宋体"/>
      <w:kern w:val="0"/>
      <w:sz w:val="24"/>
      <w:szCs w:val="24"/>
    </w:rPr>
  </w:style>
  <w:style w:type="paragraph" w:customStyle="1" w:styleId="003">
    <w:name w:val="003"/>
    <w:basedOn w:val="af0"/>
    <w:qFormat/>
    <w:pPr>
      <w:widowControl/>
      <w:spacing w:line="560" w:lineRule="exact"/>
      <w:ind w:firstLineChars="200" w:firstLine="562"/>
      <w:jc w:val="left"/>
    </w:pPr>
    <w:rPr>
      <w:rFonts w:ascii="宋体" w:hAnsi="宋体" w:cs="宋体"/>
      <w:b/>
      <w:bCs/>
      <w:kern w:val="0"/>
      <w:sz w:val="28"/>
      <w:szCs w:val="24"/>
    </w:rPr>
  </w:style>
  <w:style w:type="paragraph" w:customStyle="1" w:styleId="TableTitle1">
    <w:name w:val="Table Title 1"/>
    <w:next w:val="af0"/>
    <w:qFormat/>
    <w:pPr>
      <w:spacing w:before="300" w:after="120" w:line="360" w:lineRule="auto"/>
      <w:jc w:val="center"/>
    </w:pPr>
    <w:rPr>
      <w:rFonts w:ascii="Arial" w:hAnsi="Arial"/>
      <w:b/>
      <w:smallCaps/>
      <w:sz w:val="22"/>
      <w:lang w:eastAsia="en-US"/>
    </w:rPr>
  </w:style>
  <w:style w:type="paragraph" w:customStyle="1" w:styleId="afffffffffff7">
    <w:name w:val="注释文字"/>
    <w:basedOn w:val="af0"/>
    <w:qFormat/>
    <w:pPr>
      <w:widowControl/>
      <w:tabs>
        <w:tab w:val="left" w:pos="620"/>
        <w:tab w:val="left" w:pos="720"/>
      </w:tabs>
      <w:ind w:left="620" w:hanging="420"/>
      <w:jc w:val="left"/>
    </w:pPr>
    <w:rPr>
      <w:rFonts w:ascii="宋体" w:hAnsi="宋体" w:cs="宋体"/>
      <w:color w:val="008080"/>
      <w:kern w:val="0"/>
      <w:sz w:val="24"/>
      <w:szCs w:val="24"/>
      <w:u w:val="words"/>
    </w:rPr>
  </w:style>
  <w:style w:type="paragraph" w:customStyle="1" w:styleId="FigureHeading">
    <w:name w:val="Figure Heading"/>
    <w:basedOn w:val="TableHeader"/>
    <w:qFormat/>
    <w:pPr>
      <w:spacing w:after="0"/>
    </w:pPr>
  </w:style>
  <w:style w:type="paragraph" w:customStyle="1" w:styleId="afffffffffff8">
    <w:name w:val="标题下列示顺序"/>
    <w:basedOn w:val="affffffffffd"/>
    <w:qFormat/>
    <w:pPr>
      <w:tabs>
        <w:tab w:val="left" w:pos="1680"/>
      </w:tabs>
      <w:ind w:leftChars="0" w:left="1680" w:hanging="420"/>
    </w:pPr>
  </w:style>
  <w:style w:type="paragraph" w:customStyle="1" w:styleId="afffffffffff9">
    <w:name w:val="我的正文下级"/>
    <w:basedOn w:val="af0"/>
    <w:qFormat/>
    <w:pPr>
      <w:widowControl/>
      <w:jc w:val="left"/>
    </w:pPr>
    <w:rPr>
      <w:rFonts w:ascii="仿宋_GB2312" w:eastAsia="仿宋_GB2312" w:hAnsi="宋体" w:cs="宋体" w:hint="eastAsia"/>
      <w:kern w:val="0"/>
      <w:sz w:val="28"/>
      <w:szCs w:val="24"/>
    </w:rPr>
  </w:style>
  <w:style w:type="paragraph" w:customStyle="1" w:styleId="xl143">
    <w:name w:val="xl143"/>
    <w:basedOn w:val="af0"/>
    <w:qFormat/>
    <w:pPr>
      <w:widowControl/>
      <w:pBdr>
        <w:top w:val="single" w:sz="8" w:space="0" w:color="auto"/>
        <w:left w:val="single" w:sz="8" w:space="0" w:color="auto"/>
        <w:bottom w:val="single" w:sz="8" w:space="0" w:color="auto"/>
      </w:pBdr>
      <w:shd w:val="clear" w:color="auto" w:fill="C0C0C0"/>
      <w:spacing w:beforeAutospacing="1" w:after="100" w:afterAutospacing="1"/>
      <w:jc w:val="left"/>
      <w:textAlignment w:val="top"/>
    </w:pPr>
    <w:rPr>
      <w:rFonts w:eastAsia="Arial Unicode MS"/>
      <w:kern w:val="0"/>
      <w:sz w:val="18"/>
      <w:szCs w:val="18"/>
      <w:lang w:val="en-AU" w:eastAsia="en-US"/>
    </w:rPr>
  </w:style>
  <w:style w:type="paragraph" w:customStyle="1" w:styleId="63">
    <w:name w:val="列出段落6"/>
    <w:basedOn w:val="af0"/>
    <w:uiPriority w:val="34"/>
    <w:qFormat/>
    <w:pPr>
      <w:ind w:firstLineChars="200" w:firstLine="420"/>
    </w:pPr>
    <w:rPr>
      <w:rFonts w:ascii="Calibri" w:hAnsi="Calibri"/>
      <w:szCs w:val="22"/>
    </w:rPr>
  </w:style>
  <w:style w:type="paragraph" w:customStyle="1" w:styleId="1fff1">
    <w:name w:val="段标题1"/>
    <w:basedOn w:val="af0"/>
    <w:qFormat/>
    <w:pPr>
      <w:widowControl/>
      <w:tabs>
        <w:tab w:val="left" w:pos="624"/>
      </w:tabs>
      <w:adjustRightInd w:val="0"/>
      <w:snapToGrid w:val="0"/>
      <w:spacing w:line="480" w:lineRule="auto"/>
      <w:ind w:left="624" w:hanging="624"/>
      <w:jc w:val="left"/>
      <w:textAlignment w:val="baseline"/>
    </w:pPr>
    <w:rPr>
      <w:rFonts w:ascii="宋体" w:hAnsi="宋体" w:cs="宋体"/>
      <w:kern w:val="0"/>
      <w:sz w:val="24"/>
      <w:szCs w:val="24"/>
    </w:rPr>
  </w:style>
  <w:style w:type="paragraph" w:customStyle="1" w:styleId="list10">
    <w:name w:val="list1"/>
    <w:basedOn w:val="af0"/>
    <w:qFormat/>
    <w:pPr>
      <w:adjustRightInd w:val="0"/>
      <w:spacing w:line="360" w:lineRule="auto"/>
      <w:textAlignment w:val="baseline"/>
    </w:pPr>
    <w:rPr>
      <w:rFonts w:ascii="宋体"/>
      <w:color w:val="000000"/>
      <w:sz w:val="24"/>
    </w:rPr>
  </w:style>
  <w:style w:type="paragraph" w:customStyle="1" w:styleId="1fff2">
    <w:name w:val="首行缩进 1"/>
    <w:basedOn w:val="af0"/>
    <w:qFormat/>
    <w:pPr>
      <w:widowControl/>
      <w:spacing w:after="120" w:line="360" w:lineRule="auto"/>
      <w:ind w:firstLineChars="200" w:firstLine="200"/>
      <w:jc w:val="left"/>
    </w:pPr>
    <w:rPr>
      <w:rFonts w:ascii="宋体" w:hAnsi="宋体" w:cs="宋体"/>
      <w:kern w:val="0"/>
      <w:sz w:val="24"/>
      <w:szCs w:val="24"/>
    </w:rPr>
  </w:style>
  <w:style w:type="paragraph" w:customStyle="1" w:styleId="Standard2">
    <w:name w:val="Standard2"/>
    <w:basedOn w:val="af0"/>
    <w:qFormat/>
    <w:pPr>
      <w:widowControl/>
      <w:spacing w:after="60"/>
      <w:jc w:val="left"/>
    </w:pPr>
    <w:rPr>
      <w:rFonts w:ascii="Arial" w:hAnsi="Arial"/>
      <w:b/>
      <w:kern w:val="0"/>
      <w:sz w:val="20"/>
    </w:rPr>
  </w:style>
  <w:style w:type="paragraph" w:customStyle="1" w:styleId="ccrd4">
    <w:name w:val="ccrd4"/>
    <w:basedOn w:val="af0"/>
    <w:qFormat/>
    <w:pPr>
      <w:widowControl/>
      <w:tabs>
        <w:tab w:val="left" w:pos="2880"/>
      </w:tabs>
      <w:ind w:left="2880" w:hanging="720"/>
      <w:jc w:val="left"/>
    </w:pPr>
    <w:rPr>
      <w:rFonts w:ascii="Arial" w:hAnsi="Arial" w:cs="宋体"/>
      <w:kern w:val="0"/>
      <w:sz w:val="20"/>
      <w:szCs w:val="24"/>
      <w:lang w:eastAsia="en-US"/>
    </w:rPr>
  </w:style>
  <w:style w:type="paragraph" w:customStyle="1" w:styleId="afffffffffffa">
    <w:name w:val="五级条标题"/>
    <w:basedOn w:val="afffffffffffb"/>
    <w:next w:val="af0"/>
    <w:qFormat/>
    <w:pPr>
      <w:tabs>
        <w:tab w:val="left" w:pos="2100"/>
        <w:tab w:val="left" w:pos="2940"/>
      </w:tabs>
      <w:ind w:left="2940"/>
      <w:outlineLvl w:val="6"/>
    </w:pPr>
  </w:style>
  <w:style w:type="paragraph" w:customStyle="1" w:styleId="afffffffffffb">
    <w:name w:val="四级条标题"/>
    <w:basedOn w:val="affffffff3"/>
    <w:next w:val="af0"/>
    <w:qFormat/>
    <w:pPr>
      <w:tabs>
        <w:tab w:val="clear" w:pos="1260"/>
        <w:tab w:val="clear" w:pos="2100"/>
        <w:tab w:val="left" w:pos="2520"/>
      </w:tabs>
      <w:ind w:left="2520"/>
      <w:outlineLvl w:val="5"/>
    </w:pPr>
  </w:style>
  <w:style w:type="paragraph" w:customStyle="1" w:styleId="GB2312151">
    <w:name w:val="样式 普通(网站) + 仿宋_GB2312 段前: 自动 段后: 自动 行距: 1.5 倍行距1"/>
    <w:basedOn w:val="af0"/>
    <w:qFormat/>
    <w:pPr>
      <w:widowControl/>
      <w:tabs>
        <w:tab w:val="left" w:pos="1134"/>
      </w:tabs>
      <w:spacing w:after="120"/>
      <w:ind w:left="1134" w:hanging="294"/>
      <w:jc w:val="left"/>
    </w:pPr>
    <w:rPr>
      <w:rFonts w:ascii="Arial" w:hAnsi="Arial" w:cs="宋体"/>
      <w:kern w:val="0"/>
      <w:sz w:val="20"/>
      <w:szCs w:val="24"/>
      <w:lang w:val="en-GB"/>
    </w:rPr>
  </w:style>
  <w:style w:type="paragraph" w:customStyle="1" w:styleId="151">
    <w:name w:val="样式 首行缩进:  1.5 字符"/>
    <w:basedOn w:val="af0"/>
    <w:qFormat/>
    <w:pPr>
      <w:keepNext/>
      <w:widowControl/>
      <w:ind w:firstLineChars="150" w:firstLine="150"/>
      <w:jc w:val="left"/>
    </w:pPr>
    <w:rPr>
      <w:rFonts w:ascii="仿宋_GB2312" w:eastAsia="仿宋_GB2312" w:hAnsi="宋体" w:cs="宋体"/>
      <w:kern w:val="0"/>
      <w:sz w:val="28"/>
      <w:szCs w:val="24"/>
    </w:rPr>
  </w:style>
  <w:style w:type="paragraph" w:customStyle="1" w:styleId="TABLETITLE">
    <w:name w:val="TABLE_TITLE"/>
    <w:basedOn w:val="Normal3"/>
    <w:qFormat/>
    <w:pPr>
      <w:jc w:val="center"/>
    </w:pPr>
    <w:rPr>
      <w:b/>
      <w:bCs/>
    </w:rPr>
  </w:style>
  <w:style w:type="paragraph" w:customStyle="1" w:styleId="Numberedlist23">
    <w:name w:val="Numbered list 2.3"/>
    <w:basedOn w:val="3"/>
    <w:next w:val="af0"/>
    <w:qFormat/>
    <w:pPr>
      <w:framePr w:wrap="notBeside" w:vAnchor="text" w:hAnchor="text" w:y="1" w:anchorLock="1"/>
      <w:widowControl/>
      <w:numPr>
        <w:ilvl w:val="2"/>
        <w:numId w:val="11"/>
      </w:numPr>
      <w:pBdr>
        <w:top w:val="thinThickSmallGap" w:sz="24" w:space="1" w:color="auto"/>
      </w:pBdr>
      <w:tabs>
        <w:tab w:val="left" w:pos="360"/>
        <w:tab w:val="left" w:pos="2100"/>
      </w:tabs>
      <w:spacing w:beforeLines="50" w:before="0" w:after="60" w:line="360" w:lineRule="auto"/>
      <w:ind w:left="2100" w:hanging="420"/>
      <w:contextualSpacing/>
      <w:jc w:val="left"/>
    </w:pPr>
    <w:rPr>
      <w:rFonts w:ascii="Arial" w:hAnsi="Arial"/>
      <w:bCs w:val="0"/>
      <w:spacing w:val="40"/>
      <w:kern w:val="0"/>
      <w:sz w:val="22"/>
      <w:szCs w:val="22"/>
      <w:lang w:val="en-US"/>
    </w:rPr>
  </w:style>
  <w:style w:type="paragraph" w:customStyle="1" w:styleId="ccrd1">
    <w:name w:val="ccrd1"/>
    <w:basedOn w:val="Part"/>
    <w:qFormat/>
    <w:pPr>
      <w:numPr>
        <w:ilvl w:val="1"/>
      </w:numPr>
    </w:pPr>
  </w:style>
  <w:style w:type="paragraph" w:customStyle="1" w:styleId="Part">
    <w:name w:val="Part"/>
    <w:basedOn w:val="af0"/>
    <w:qFormat/>
    <w:pPr>
      <w:widowControl/>
      <w:numPr>
        <w:numId w:val="12"/>
      </w:numPr>
      <w:spacing w:after="240"/>
      <w:jc w:val="left"/>
    </w:pPr>
    <w:rPr>
      <w:rFonts w:ascii="Arial" w:hAnsi="Arial" w:cs="宋体"/>
      <w:caps/>
      <w:kern w:val="0"/>
      <w:sz w:val="20"/>
      <w:szCs w:val="24"/>
      <w:lang w:eastAsia="en-US"/>
    </w:rPr>
  </w:style>
  <w:style w:type="paragraph" w:customStyle="1" w:styleId="p17">
    <w:name w:val="p17"/>
    <w:basedOn w:val="af0"/>
    <w:qFormat/>
    <w:pPr>
      <w:widowControl/>
      <w:spacing w:after="120"/>
    </w:pPr>
    <w:rPr>
      <w:kern w:val="0"/>
      <w:sz w:val="24"/>
      <w:szCs w:val="21"/>
    </w:rPr>
  </w:style>
  <w:style w:type="paragraph" w:customStyle="1" w:styleId="P8">
    <w:name w:val="P8"/>
    <w:basedOn w:val="P6"/>
    <w:qFormat/>
    <w:pPr>
      <w:ind w:left="4032"/>
    </w:pPr>
  </w:style>
  <w:style w:type="paragraph" w:customStyle="1" w:styleId="P6">
    <w:name w:val="P6"/>
    <w:qFormat/>
    <w:pPr>
      <w:widowControl w:val="0"/>
      <w:adjustRightInd w:val="0"/>
      <w:spacing w:after="240" w:line="0" w:lineRule="atLeast"/>
      <w:ind w:left="3456" w:hanging="576"/>
      <w:jc w:val="both"/>
      <w:textAlignment w:val="baseline"/>
    </w:pPr>
    <w:rPr>
      <w:rFonts w:eastAsia="全真中明體"/>
      <w:spacing w:val="30"/>
      <w:sz w:val="24"/>
      <w:lang w:val="en-GB" w:eastAsia="zh-TW"/>
    </w:rPr>
  </w:style>
  <w:style w:type="paragraph" w:customStyle="1" w:styleId="xl66">
    <w:name w:val="xl66"/>
    <w:basedOn w:val="af0"/>
    <w:qFormat/>
    <w:pPr>
      <w:widowControl/>
      <w:shd w:val="clear" w:color="000000" w:fill="FFFFFF"/>
      <w:spacing w:before="100" w:beforeAutospacing="1" w:after="100" w:afterAutospacing="1"/>
      <w:jc w:val="left"/>
    </w:pPr>
    <w:rPr>
      <w:rFonts w:ascii="楷体_GB2312" w:eastAsia="楷体_GB2312" w:hAnsi="宋体" w:cs="宋体"/>
      <w:kern w:val="0"/>
      <w:sz w:val="18"/>
      <w:szCs w:val="18"/>
    </w:rPr>
  </w:style>
  <w:style w:type="paragraph" w:customStyle="1" w:styleId="TableHeading2">
    <w:name w:val="Table Heading 2"/>
    <w:basedOn w:val="af0"/>
    <w:qFormat/>
    <w:pPr>
      <w:keepNext/>
      <w:widowControl/>
      <w:spacing w:after="40"/>
      <w:jc w:val="left"/>
    </w:pPr>
    <w:rPr>
      <w:rFonts w:ascii="Arial" w:hAnsi="Arial"/>
      <w:b/>
      <w:kern w:val="0"/>
      <w:sz w:val="16"/>
      <w:lang w:eastAsia="en-US"/>
    </w:rPr>
  </w:style>
  <w:style w:type="paragraph" w:customStyle="1" w:styleId="a8">
    <w:name w:val="项目标题"/>
    <w:basedOn w:val="af0"/>
    <w:qFormat/>
    <w:pPr>
      <w:keepNext/>
      <w:keepLines/>
      <w:widowControl/>
      <w:numPr>
        <w:numId w:val="13"/>
      </w:numPr>
      <w:tabs>
        <w:tab w:val="clear" w:pos="1320"/>
        <w:tab w:val="left" w:pos="420"/>
      </w:tabs>
      <w:spacing w:before="280" w:after="290" w:line="377" w:lineRule="auto"/>
      <w:ind w:left="0" w:firstLine="0"/>
      <w:jc w:val="left"/>
      <w:outlineLvl w:val="3"/>
    </w:pPr>
    <w:rPr>
      <w:rFonts w:ascii="Arial" w:hAnsi="Arial"/>
      <w:b/>
      <w:bCs/>
      <w:sz w:val="28"/>
      <w:szCs w:val="28"/>
    </w:rPr>
  </w:style>
  <w:style w:type="paragraph" w:customStyle="1" w:styleId="findent">
    <w:name w:val="findent"/>
    <w:basedOn w:val="af0"/>
    <w:qFormat/>
    <w:pPr>
      <w:widowControl/>
      <w:spacing w:beforeAutospacing="1" w:after="100" w:afterAutospacing="1"/>
      <w:ind w:firstLine="420"/>
      <w:jc w:val="left"/>
    </w:pPr>
    <w:rPr>
      <w:rFonts w:ascii="宋体" w:hAnsi="宋体" w:cs="宋体"/>
      <w:kern w:val="0"/>
      <w:sz w:val="24"/>
      <w:szCs w:val="24"/>
    </w:rPr>
  </w:style>
  <w:style w:type="paragraph" w:customStyle="1" w:styleId="xl185">
    <w:name w:val="xl185"/>
    <w:basedOn w:val="af0"/>
    <w:qFormat/>
    <w:pPr>
      <w:widowControl/>
      <w:shd w:val="clear" w:color="auto" w:fill="E3E3E3"/>
      <w:spacing w:beforeAutospacing="1" w:after="100" w:afterAutospacing="1"/>
      <w:jc w:val="center"/>
      <w:textAlignment w:val="top"/>
    </w:pPr>
    <w:rPr>
      <w:rFonts w:eastAsia="Arial Unicode MS"/>
      <w:b/>
      <w:bCs/>
      <w:kern w:val="0"/>
      <w:sz w:val="28"/>
      <w:szCs w:val="28"/>
      <w:u w:val="single"/>
      <w:lang w:val="en-AU" w:eastAsia="en-US"/>
    </w:rPr>
  </w:style>
  <w:style w:type="paragraph" w:customStyle="1" w:styleId="DefaultText">
    <w:name w:val="Default Text"/>
    <w:basedOn w:val="af0"/>
    <w:qFormat/>
    <w:pPr>
      <w:widowControl/>
      <w:autoSpaceDE w:val="0"/>
      <w:autoSpaceDN w:val="0"/>
      <w:adjustRightInd w:val="0"/>
      <w:spacing w:line="360" w:lineRule="auto"/>
      <w:ind w:firstLine="630"/>
      <w:jc w:val="left"/>
    </w:pPr>
    <w:rPr>
      <w:rFonts w:ascii="宋体" w:hAnsi="宋体" w:cs="宋体"/>
      <w:kern w:val="0"/>
      <w:sz w:val="28"/>
      <w:szCs w:val="24"/>
    </w:rPr>
  </w:style>
  <w:style w:type="paragraph" w:customStyle="1" w:styleId="4Head1">
    <w:name w:val="*4. Head 1"/>
    <w:basedOn w:val="Default"/>
    <w:next w:val="Default"/>
    <w:qFormat/>
    <w:pPr>
      <w:spacing w:before="180" w:after="60"/>
    </w:pPr>
    <w:rPr>
      <w:rFonts w:ascii="Arial" w:eastAsia="宋体" w:hAnsi="Arial" w:cs="Times New Roman"/>
      <w:color w:val="auto"/>
    </w:rPr>
  </w:style>
  <w:style w:type="paragraph" w:customStyle="1" w:styleId="10505">
    <w:name w:val="样式 样式 标题 1 + 段前: 0.5 行 + 段前: 0.5 行"/>
    <w:basedOn w:val="af0"/>
    <w:qFormat/>
    <w:pPr>
      <w:keepNext/>
      <w:keepLines/>
      <w:widowControl/>
      <w:tabs>
        <w:tab w:val="left" w:pos="567"/>
      </w:tabs>
      <w:spacing w:beforeLines="50"/>
      <w:jc w:val="left"/>
      <w:outlineLvl w:val="0"/>
    </w:pPr>
    <w:rPr>
      <w:rFonts w:ascii="宋体" w:hAnsi="宋体" w:cs="宋体"/>
      <w:b/>
      <w:bCs/>
      <w:kern w:val="44"/>
      <w:sz w:val="28"/>
      <w:szCs w:val="24"/>
    </w:rPr>
  </w:style>
  <w:style w:type="paragraph" w:customStyle="1" w:styleId="HeadingA">
    <w:name w:val="Heading A"/>
    <w:basedOn w:val="10"/>
    <w:next w:val="aff1"/>
    <w:qFormat/>
    <w:pPr>
      <w:widowControl/>
      <w:tabs>
        <w:tab w:val="left" w:pos="435"/>
      </w:tabs>
      <w:overflowPunct w:val="0"/>
      <w:autoSpaceDE w:val="0"/>
      <w:autoSpaceDN w:val="0"/>
      <w:adjustRightInd w:val="0"/>
      <w:spacing w:before="142" w:after="113" w:line="576" w:lineRule="auto"/>
      <w:jc w:val="left"/>
      <w:textAlignment w:val="baseline"/>
      <w:outlineLvl w:val="9"/>
    </w:pPr>
    <w:rPr>
      <w:rFonts w:ascii="Arial" w:eastAsia="仿宋_GB2312" w:hAnsi="Arial" w:cs="Arial"/>
      <w:bCs w:val="0"/>
      <w:kern w:val="28"/>
      <w:sz w:val="36"/>
      <w:szCs w:val="24"/>
      <w:lang w:val="en-US"/>
    </w:rPr>
  </w:style>
  <w:style w:type="paragraph" w:customStyle="1" w:styleId="Revision1">
    <w:name w:val="Revision1"/>
    <w:uiPriority w:val="99"/>
    <w:semiHidden/>
    <w:qFormat/>
    <w:rPr>
      <w:kern w:val="2"/>
      <w:sz w:val="21"/>
      <w:szCs w:val="22"/>
    </w:rPr>
  </w:style>
  <w:style w:type="paragraph" w:customStyle="1" w:styleId="Preformatted">
    <w:name w:val="Preformatted"/>
    <w:basedOn w:val="af0"/>
    <w:uiPriority w:val="99"/>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Courier New"/>
      <w:kern w:val="0"/>
      <w:sz w:val="20"/>
    </w:rPr>
  </w:style>
  <w:style w:type="paragraph" w:customStyle="1" w:styleId="afffffffffffc">
    <w:name w:val="默认"/>
    <w:qFormat/>
    <w:rPr>
      <w:rFonts w:ascii="Helvetica Neue" w:eastAsia="Helvetica Neue" w:hAnsi="Helvetica Neue" w:cs="Helvetica Neue"/>
      <w:color w:val="000000"/>
      <w:sz w:val="22"/>
      <w:szCs w:val="22"/>
    </w:rPr>
  </w:style>
  <w:style w:type="paragraph" w:customStyle="1" w:styleId="afffffffffffd">
    <w:name w:val="正文带点"/>
    <w:basedOn w:val="af0"/>
    <w:qFormat/>
    <w:pPr>
      <w:widowControl/>
      <w:tabs>
        <w:tab w:val="left" w:pos="927"/>
      </w:tabs>
      <w:spacing w:line="360" w:lineRule="auto"/>
      <w:ind w:left="567"/>
      <w:jc w:val="left"/>
    </w:pPr>
    <w:rPr>
      <w:rFonts w:ascii="楷体_GB2312" w:eastAsia="楷体_GB2312" w:hAnsi="宋体" w:cs="宋体"/>
      <w:bCs/>
      <w:kern w:val="0"/>
      <w:sz w:val="28"/>
      <w:szCs w:val="24"/>
    </w:rPr>
  </w:style>
  <w:style w:type="paragraph" w:customStyle="1" w:styleId="afffffffffffe">
    <w:name w:val="标书正文"/>
    <w:basedOn w:val="af0"/>
    <w:qFormat/>
    <w:pPr>
      <w:widowControl/>
      <w:tabs>
        <w:tab w:val="left" w:pos="1620"/>
      </w:tabs>
      <w:spacing w:line="400" w:lineRule="exact"/>
      <w:ind w:left="238" w:firstLineChars="200" w:firstLine="480"/>
      <w:jc w:val="left"/>
    </w:pPr>
    <w:rPr>
      <w:rFonts w:ascii="Arial" w:hAnsi="Arial"/>
      <w:sz w:val="24"/>
    </w:rPr>
  </w:style>
  <w:style w:type="paragraph" w:customStyle="1" w:styleId="CharCharCharCharCharChar1">
    <w:name w:val="Char Char Char Char Char Char1"/>
    <w:basedOn w:val="af0"/>
    <w:qFormat/>
    <w:pPr>
      <w:widowControl/>
      <w:spacing w:after="160" w:line="240" w:lineRule="exact"/>
      <w:jc w:val="left"/>
    </w:pPr>
    <w:rPr>
      <w:rFonts w:ascii="Verdana" w:eastAsia="仿宋_GB2312" w:hAnsi="Verdana" w:cs="宋体"/>
      <w:kern w:val="0"/>
      <w:sz w:val="24"/>
      <w:szCs w:val="24"/>
      <w:lang w:eastAsia="en-US"/>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f0"/>
    <w:qFormat/>
    <w:rPr>
      <w:rFonts w:ascii="Tahoma" w:hAnsi="Tahoma"/>
      <w:sz w:val="24"/>
    </w:rPr>
  </w:style>
  <w:style w:type="paragraph" w:customStyle="1" w:styleId="2fff2">
    <w:name w:val="正文字缩2字"/>
    <w:basedOn w:val="af0"/>
    <w:qFormat/>
    <w:pPr>
      <w:spacing w:before="60" w:after="60" w:line="360" w:lineRule="auto"/>
      <w:ind w:left="200" w:firstLineChars="200" w:firstLine="200"/>
    </w:pPr>
    <w:rPr>
      <w:sz w:val="24"/>
      <w:szCs w:val="24"/>
    </w:rPr>
  </w:style>
  <w:style w:type="paragraph" w:customStyle="1" w:styleId="3h3H3sect12366">
    <w:name w:val="样式 标题 3h3H3sect1.2.3 + 五号 段前: 6 磅 段后: 6 磅 行距: 单倍行距"/>
    <w:basedOn w:val="3"/>
    <w:qFormat/>
    <w:pPr>
      <w:adjustRightInd w:val="0"/>
      <w:jc w:val="left"/>
      <w:textAlignment w:val="baseline"/>
    </w:pPr>
    <w:rPr>
      <w:rFonts w:cs="宋体"/>
      <w:kern w:val="0"/>
      <w:szCs w:val="20"/>
      <w:lang w:val="en-US"/>
    </w:rPr>
  </w:style>
  <w:style w:type="paragraph" w:customStyle="1" w:styleId="ListBullet1">
    <w:name w:val="List Bullet1"/>
    <w:basedOn w:val="af0"/>
    <w:qFormat/>
    <w:pPr>
      <w:widowControl/>
      <w:tabs>
        <w:tab w:val="left" w:pos="987"/>
      </w:tabs>
      <w:adjustRightInd w:val="0"/>
      <w:snapToGrid w:val="0"/>
      <w:spacing w:line="360" w:lineRule="auto"/>
      <w:ind w:left="987" w:right="57" w:hanging="420"/>
      <w:jc w:val="left"/>
    </w:pPr>
    <w:rPr>
      <w:rFonts w:ascii="宋体" w:hAnsi="宋体" w:cs="宋体"/>
      <w:kern w:val="0"/>
      <w:sz w:val="24"/>
      <w:szCs w:val="24"/>
    </w:rPr>
  </w:style>
  <w:style w:type="paragraph" w:customStyle="1" w:styleId="ac">
    <w:name w:val="数字编号列项（二级）"/>
    <w:qFormat/>
    <w:pPr>
      <w:numPr>
        <w:ilvl w:val="1"/>
        <w:numId w:val="9"/>
      </w:numPr>
      <w:spacing w:line="360" w:lineRule="auto"/>
      <w:jc w:val="both"/>
    </w:pPr>
    <w:rPr>
      <w:rFonts w:ascii="宋体"/>
      <w:sz w:val="21"/>
    </w:rPr>
  </w:style>
  <w:style w:type="paragraph" w:customStyle="1" w:styleId="411">
    <w:name w:val="目录 41"/>
    <w:qFormat/>
    <w:pPr>
      <w:tabs>
        <w:tab w:val="right" w:leader="dot" w:pos="9403"/>
      </w:tabs>
    </w:pPr>
    <w:rPr>
      <w:rFonts w:eastAsia="Times New Roman"/>
      <w:color w:val="000000"/>
    </w:rPr>
  </w:style>
  <w:style w:type="paragraph" w:customStyle="1" w:styleId="25251252">
    <w:name w:val="样式 宋体 段前: 2.5 磅 段后: 2.5 磅 行距: 多倍行距 1.25 字行 首行缩进:  2 字符"/>
    <w:basedOn w:val="af0"/>
    <w:qFormat/>
    <w:pPr>
      <w:spacing w:line="288" w:lineRule="auto"/>
      <w:ind w:firstLineChars="200" w:firstLine="200"/>
    </w:pPr>
    <w:rPr>
      <w:rFonts w:ascii="宋体" w:hAnsi="宋体" w:cs="宋体"/>
      <w:sz w:val="24"/>
      <w:szCs w:val="21"/>
    </w:rPr>
  </w:style>
  <w:style w:type="paragraph" w:customStyle="1" w:styleId="3f5">
    <w:name w:val="內文3"/>
    <w:basedOn w:val="af0"/>
    <w:qFormat/>
    <w:pPr>
      <w:snapToGrid w:val="0"/>
      <w:spacing w:beforeLines="50" w:afterLines="50" w:line="360" w:lineRule="atLeast"/>
      <w:ind w:left="2456" w:hanging="425"/>
      <w:jc w:val="left"/>
    </w:pPr>
    <w:rPr>
      <w:rFonts w:eastAsia="DFKai-SB"/>
      <w:sz w:val="28"/>
      <w:szCs w:val="24"/>
      <w:lang w:eastAsia="zh-TW"/>
    </w:rPr>
  </w:style>
  <w:style w:type="paragraph" w:customStyle="1" w:styleId="TableHeadingColumn">
    <w:name w:val="Table Heading Column"/>
    <w:qFormat/>
    <w:pPr>
      <w:spacing w:before="120" w:after="120" w:line="360" w:lineRule="auto"/>
      <w:jc w:val="center"/>
    </w:pPr>
    <w:rPr>
      <w:rFonts w:ascii="Arial" w:hAnsi="Arial"/>
      <w:b/>
      <w:color w:val="FFFFFF"/>
      <w:spacing w:val="20"/>
      <w:lang w:eastAsia="en-US"/>
    </w:rPr>
  </w:style>
  <w:style w:type="paragraph" w:customStyle="1" w:styleId="1fff3">
    <w:name w:val="文本块1"/>
    <w:basedOn w:val="af0"/>
    <w:qFormat/>
    <w:pPr>
      <w:widowControl/>
      <w:autoSpaceDE w:val="0"/>
      <w:autoSpaceDN w:val="0"/>
      <w:adjustRightInd w:val="0"/>
      <w:spacing w:line="300" w:lineRule="auto"/>
      <w:ind w:leftChars="12" w:left="29" w:right="6" w:firstLineChars="200" w:firstLine="560"/>
      <w:jc w:val="left"/>
    </w:pPr>
    <w:rPr>
      <w:rFonts w:ascii="宋体" w:hAnsi="宋体" w:cs="宋体"/>
      <w:kern w:val="0"/>
      <w:sz w:val="28"/>
      <w:szCs w:val="30"/>
    </w:rPr>
  </w:style>
  <w:style w:type="paragraph" w:customStyle="1" w:styleId="xl59">
    <w:name w:val="xl59"/>
    <w:basedOn w:val="af0"/>
    <w:qFormat/>
    <w:pPr>
      <w:widowControl/>
      <w:pBdr>
        <w:top w:val="single" w:sz="8" w:space="0" w:color="auto"/>
      </w:pBdr>
      <w:spacing w:beforeAutospacing="1" w:after="100" w:afterAutospacing="1"/>
      <w:jc w:val="left"/>
    </w:pPr>
    <w:rPr>
      <w:rFonts w:eastAsia="Arial Unicode MS"/>
      <w:kern w:val="0"/>
      <w:sz w:val="18"/>
      <w:szCs w:val="18"/>
      <w:lang w:val="en-AU" w:eastAsia="en-US"/>
    </w:rPr>
  </w:style>
  <w:style w:type="paragraph" w:customStyle="1" w:styleId="1fff4">
    <w:name w:val="样式 标题 1 + 两端对齐"/>
    <w:basedOn w:val="10"/>
    <w:qFormat/>
    <w:pPr>
      <w:keepNext w:val="0"/>
      <w:keepLines w:val="0"/>
      <w:widowControl/>
      <w:tabs>
        <w:tab w:val="left" w:pos="1440"/>
      </w:tabs>
      <w:spacing w:before="120" w:after="120" w:line="360" w:lineRule="auto"/>
      <w:jc w:val="left"/>
    </w:pPr>
    <w:rPr>
      <w:rFonts w:ascii="宋体" w:hAnsi="宋体" w:cs="宋体"/>
      <w:sz w:val="28"/>
      <w:szCs w:val="24"/>
      <w:lang w:val="en-US"/>
    </w:rPr>
  </w:style>
  <w:style w:type="paragraph" w:customStyle="1" w:styleId="64">
    <w:name w:val="样式6"/>
    <w:basedOn w:val="3"/>
    <w:qFormat/>
    <w:pPr>
      <w:framePr w:wrap="notBeside" w:vAnchor="text" w:hAnchor="text" w:y="1" w:anchorLock="1"/>
      <w:widowControl/>
      <w:pBdr>
        <w:top w:val="thinThickSmallGap" w:sz="24" w:space="1" w:color="auto"/>
      </w:pBdr>
      <w:spacing w:beforeLines="50" w:before="0" w:after="260" w:line="413" w:lineRule="auto"/>
      <w:ind w:left="1740" w:hanging="420"/>
      <w:contextualSpacing/>
      <w:jc w:val="right"/>
    </w:pPr>
    <w:rPr>
      <w:rFonts w:ascii="华文细黑" w:eastAsia="仿宋_GB2312" w:hAnsi="宋体"/>
      <w:sz w:val="32"/>
      <w:szCs w:val="24"/>
      <w:lang w:val="en-US"/>
    </w:rPr>
  </w:style>
  <w:style w:type="paragraph" w:customStyle="1" w:styleId="cjnsCharCharChar">
    <w:name w:val="正文cjns Char Char Char"/>
    <w:basedOn w:val="af0"/>
    <w:qFormat/>
    <w:pPr>
      <w:widowControl/>
      <w:jc w:val="left"/>
    </w:pPr>
    <w:rPr>
      <w:rFonts w:ascii="Tahoma" w:hAnsi="Tahoma" w:cs="宋体"/>
      <w:kern w:val="0"/>
      <w:sz w:val="24"/>
      <w:szCs w:val="24"/>
    </w:rPr>
  </w:style>
  <w:style w:type="paragraph" w:customStyle="1" w:styleId="CharChar1CharCharChar">
    <w:name w:val="Char Char1 Char Char Char"/>
    <w:basedOn w:val="af0"/>
    <w:qFormat/>
    <w:pPr>
      <w:widowControl/>
      <w:spacing w:after="160" w:line="240" w:lineRule="exact"/>
      <w:jc w:val="left"/>
    </w:pPr>
    <w:rPr>
      <w:rFonts w:ascii="Verdana" w:hAnsi="Verdana" w:cs="宋体"/>
      <w:kern w:val="0"/>
      <w:sz w:val="20"/>
      <w:szCs w:val="24"/>
      <w:lang w:eastAsia="en-US"/>
    </w:rPr>
  </w:style>
  <w:style w:type="paragraph" w:customStyle="1" w:styleId="CharChar1CharCharCharChar1CharCharCharCharCharCharCharCharCharCharCharChar1">
    <w:name w:val="Char Char1 Char Char Char Char1 Char Char Char Char Char Char Char Char Char Char Char Char1"/>
    <w:basedOn w:val="af0"/>
    <w:qFormat/>
    <w:pPr>
      <w:widowControl/>
      <w:jc w:val="left"/>
    </w:pPr>
    <w:rPr>
      <w:rFonts w:ascii="Tahoma" w:hAnsi="Tahoma" w:cs="宋体"/>
      <w:kern w:val="0"/>
      <w:sz w:val="24"/>
      <w:szCs w:val="24"/>
    </w:rPr>
  </w:style>
  <w:style w:type="paragraph" w:customStyle="1" w:styleId="xl179">
    <w:name w:val="xl179"/>
    <w:basedOn w:val="af0"/>
    <w:qFormat/>
    <w:pPr>
      <w:widowControl/>
      <w:pBdr>
        <w:top w:val="single" w:sz="4" w:space="0" w:color="auto"/>
        <w:left w:val="single" w:sz="4" w:space="0" w:color="auto"/>
        <w:bottom w:val="single" w:sz="4" w:space="0" w:color="auto"/>
      </w:pBdr>
      <w:shd w:val="clear" w:color="auto" w:fill="A6CAF0"/>
      <w:spacing w:beforeAutospacing="1" w:after="100" w:afterAutospacing="1"/>
      <w:jc w:val="left"/>
      <w:textAlignment w:val="top"/>
    </w:pPr>
    <w:rPr>
      <w:rFonts w:eastAsia="Arial Unicode MS"/>
      <w:b/>
      <w:bCs/>
      <w:kern w:val="0"/>
      <w:sz w:val="18"/>
      <w:szCs w:val="18"/>
      <w:lang w:val="en-AU" w:eastAsia="en-US"/>
    </w:rPr>
  </w:style>
  <w:style w:type="paragraph" w:customStyle="1" w:styleId="affffffffffff">
    <w:name w:val="表格首行"/>
    <w:basedOn w:val="af0"/>
    <w:qFormat/>
    <w:pPr>
      <w:widowControl/>
      <w:jc w:val="center"/>
    </w:pPr>
    <w:rPr>
      <w:rFonts w:ascii="宋体" w:hAnsi="宋体" w:cs="宋体"/>
      <w:kern w:val="0"/>
      <w:sz w:val="24"/>
      <w:szCs w:val="24"/>
    </w:rPr>
  </w:style>
  <w:style w:type="paragraph" w:customStyle="1" w:styleId="subjectmatterbar">
    <w:name w:val="subject matter bar"/>
    <w:basedOn w:val="af0"/>
    <w:next w:val="af0"/>
    <w:qFormat/>
    <w:pPr>
      <w:keepNext/>
      <w:keepLines/>
      <w:pageBreakBefore/>
      <w:widowControl/>
      <w:pBdr>
        <w:top w:val="single" w:sz="8" w:space="1" w:color="000080"/>
        <w:left w:val="single" w:sz="8" w:space="4" w:color="000080"/>
        <w:bottom w:val="single" w:sz="8" w:space="6" w:color="000080"/>
        <w:right w:val="single" w:sz="8" w:space="4" w:color="000080"/>
      </w:pBdr>
      <w:shd w:val="solid" w:color="000080" w:fill="000080"/>
      <w:tabs>
        <w:tab w:val="left" w:pos="-2313"/>
      </w:tabs>
      <w:spacing w:after="360" w:line="240" w:lineRule="exact"/>
      <w:jc w:val="left"/>
    </w:pPr>
    <w:rPr>
      <w:i/>
      <w:outline/>
      <w:color w:val="FFFFFF"/>
      <w:kern w:val="40"/>
      <w:sz w:val="24"/>
      <w:lang w:val="en-GB" w:eastAsia="en-US"/>
      <w14:textOutline w14:w="9525" w14:cap="flat" w14:cmpd="sng" w14:algn="ctr">
        <w14:solidFill>
          <w14:srgbClr w14:val="FFFFFF"/>
        </w14:solidFill>
        <w14:prstDash w14:val="solid"/>
        <w14:round/>
      </w14:textOutline>
      <w14:textFill>
        <w14:noFill/>
      </w14:textFill>
    </w:rPr>
  </w:style>
  <w:style w:type="paragraph" w:customStyle="1" w:styleId="07466125">
    <w:name w:val="样式 首行缩进:  0.74 厘米 段前: 6 磅 段后: 6 磅 行距: 多倍行距 1.25 字行"/>
    <w:basedOn w:val="af0"/>
    <w:qFormat/>
    <w:pPr>
      <w:spacing w:after="120" w:line="360" w:lineRule="auto"/>
      <w:ind w:firstLine="420"/>
    </w:pPr>
    <w:rPr>
      <w:rFonts w:cs="宋体"/>
      <w:sz w:val="24"/>
    </w:rPr>
  </w:style>
  <w:style w:type="paragraph" w:customStyle="1" w:styleId="CharCharCharCharCharCharCharCharCharChar">
    <w:name w:val="(文字) (文字) Char Char (文字) (文字) Char Char Char Char Char Char Char Char"/>
    <w:basedOn w:val="af0"/>
    <w:qFormat/>
    <w:rPr>
      <w:rFonts w:ascii="仿宋_GB2312" w:eastAsia="仿宋_GB2312"/>
      <w:b/>
      <w:sz w:val="32"/>
      <w:szCs w:val="32"/>
    </w:rPr>
  </w:style>
  <w:style w:type="paragraph" w:customStyle="1" w:styleId="affffffffffff0">
    <w:name w:val="表格抬头"/>
    <w:basedOn w:val="af0"/>
    <w:qFormat/>
    <w:pPr>
      <w:keepNext/>
      <w:widowControl/>
      <w:adjustRightInd w:val="0"/>
      <w:jc w:val="center"/>
    </w:pPr>
    <w:rPr>
      <w:rFonts w:ascii="宋体" w:eastAsia="仿宋_GB2312" w:hAnsi="宋体" w:cs="宋体"/>
      <w:b/>
      <w:bCs/>
      <w:kern w:val="0"/>
      <w:sz w:val="24"/>
      <w:szCs w:val="21"/>
    </w:rPr>
  </w:style>
  <w:style w:type="paragraph" w:customStyle="1" w:styleId="affffffffffff1">
    <w:name w:val="操作步骤"/>
    <w:basedOn w:val="af0"/>
    <w:qFormat/>
    <w:pPr>
      <w:widowControl/>
      <w:tabs>
        <w:tab w:val="left" w:pos="840"/>
      </w:tabs>
      <w:autoSpaceDE w:val="0"/>
      <w:autoSpaceDN w:val="0"/>
      <w:adjustRightInd w:val="0"/>
      <w:snapToGrid w:val="0"/>
      <w:spacing w:line="40" w:lineRule="atLeast"/>
      <w:ind w:left="840" w:hanging="420"/>
      <w:jc w:val="left"/>
      <w:textAlignment w:val="bottom"/>
    </w:pPr>
    <w:rPr>
      <w:rFonts w:ascii="昆仑楷体" w:eastAsia="楷体_GB2312" w:hAnsi="宋体" w:cs="宋体"/>
      <w:kern w:val="0"/>
      <w:sz w:val="24"/>
      <w:szCs w:val="24"/>
    </w:rPr>
  </w:style>
  <w:style w:type="paragraph" w:customStyle="1" w:styleId="affffffffffff2">
    <w:name w:val="标题四"/>
    <w:basedOn w:val="3"/>
    <w:qFormat/>
    <w:pPr>
      <w:widowControl/>
      <w:spacing w:before="260" w:after="260" w:line="413" w:lineRule="auto"/>
      <w:jc w:val="left"/>
    </w:pPr>
    <w:rPr>
      <w:rFonts w:ascii="宋体" w:hAnsi="宋体" w:cs="宋体"/>
      <w:sz w:val="28"/>
      <w:lang w:val="en-US"/>
    </w:rPr>
  </w:style>
  <w:style w:type="paragraph" w:customStyle="1" w:styleId="affffffffffff3">
    <w:name w:val="一级一、"/>
    <w:basedOn w:val="afff8"/>
    <w:qFormat/>
    <w:pPr>
      <w:widowControl/>
      <w:spacing w:line="360" w:lineRule="auto"/>
      <w:jc w:val="left"/>
    </w:pPr>
    <w:rPr>
      <w:rFonts w:eastAsia="黑体" w:cs="宋体"/>
      <w:sz w:val="36"/>
      <w:lang w:val="en-US"/>
    </w:rPr>
  </w:style>
  <w:style w:type="paragraph" w:customStyle="1" w:styleId="HeadingBar">
    <w:name w:val="Heading Bar"/>
    <w:basedOn w:val="af0"/>
    <w:next w:val="3"/>
    <w:qFormat/>
    <w:pPr>
      <w:keepNext/>
      <w:keepLines/>
      <w:widowControl/>
      <w:shd w:val="solid" w:color="auto" w:fill="auto"/>
      <w:spacing w:before="240"/>
      <w:ind w:right="7920"/>
      <w:jc w:val="left"/>
    </w:pPr>
    <w:rPr>
      <w:rFonts w:ascii="Book Antiqua" w:hAnsi="Book Antiqua"/>
      <w:color w:val="FFFFFF"/>
      <w:kern w:val="0"/>
      <w:sz w:val="8"/>
      <w:lang w:eastAsia="zh-TW"/>
    </w:rPr>
  </w:style>
  <w:style w:type="paragraph" w:customStyle="1" w:styleId="CharCharf2">
    <w:name w:val="一级条标题 Char Char"/>
    <w:basedOn w:val="CharCharf3"/>
    <w:next w:val="af0"/>
    <w:qFormat/>
    <w:pPr>
      <w:spacing w:beforeLines="0"/>
      <w:ind w:left="525"/>
      <w:outlineLvl w:val="2"/>
    </w:pPr>
  </w:style>
  <w:style w:type="paragraph" w:customStyle="1" w:styleId="CharCharf3">
    <w:name w:val="章标题 Char Char"/>
    <w:next w:val="af0"/>
    <w:qFormat/>
    <w:pPr>
      <w:spacing w:beforeLines="50" w:afterLines="50"/>
      <w:jc w:val="both"/>
      <w:outlineLvl w:val="1"/>
    </w:pPr>
    <w:rPr>
      <w:rFonts w:ascii="黑体" w:eastAsia="黑体"/>
      <w:kern w:val="2"/>
      <w:sz w:val="21"/>
      <w:szCs w:val="24"/>
    </w:rPr>
  </w:style>
  <w:style w:type="paragraph" w:customStyle="1" w:styleId="affffffffffff4">
    <w:name w:val="标准文件_章标题"/>
    <w:next w:val="affffffffffff5"/>
    <w:qFormat/>
    <w:pPr>
      <w:adjustRightInd w:val="0"/>
      <w:snapToGrid w:val="0"/>
      <w:spacing w:before="240" w:after="240" w:line="300" w:lineRule="auto"/>
      <w:outlineLvl w:val="1"/>
    </w:pPr>
    <w:rPr>
      <w:rFonts w:ascii="黑体" w:eastAsia="黑体"/>
      <w:spacing w:val="2"/>
      <w:sz w:val="28"/>
    </w:rPr>
  </w:style>
  <w:style w:type="paragraph" w:customStyle="1" w:styleId="affffffffffff5">
    <w:name w:val="标准文件_标准正文"/>
    <w:basedOn w:val="af0"/>
    <w:qFormat/>
    <w:pPr>
      <w:widowControl/>
      <w:tabs>
        <w:tab w:val="left" w:pos="4200"/>
      </w:tabs>
      <w:adjustRightInd w:val="0"/>
      <w:snapToGrid w:val="0"/>
      <w:spacing w:line="360" w:lineRule="auto"/>
      <w:ind w:firstLineChars="192" w:firstLine="538"/>
      <w:jc w:val="left"/>
    </w:pPr>
    <w:rPr>
      <w:rFonts w:ascii="宋体" w:hAnsi="宋体" w:cs="宋体"/>
      <w:bCs/>
      <w:color w:val="000000"/>
      <w:kern w:val="0"/>
      <w:sz w:val="28"/>
      <w:szCs w:val="28"/>
    </w:rPr>
  </w:style>
  <w:style w:type="paragraph" w:customStyle="1" w:styleId="affffffffffff6">
    <w:name w:val="可初五级标题"/>
    <w:basedOn w:val="af0"/>
    <w:qFormat/>
    <w:pPr>
      <w:keepNext/>
      <w:keepLines/>
      <w:widowControl/>
      <w:tabs>
        <w:tab w:val="left" w:pos="992"/>
      </w:tabs>
      <w:spacing w:before="120" w:line="360" w:lineRule="auto"/>
      <w:ind w:left="992" w:hanging="992"/>
      <w:jc w:val="left"/>
      <w:outlineLvl w:val="4"/>
    </w:pPr>
    <w:rPr>
      <w:rFonts w:ascii="宋体" w:hAnsi="宋体" w:cs="宋体"/>
      <w:b/>
      <w:kern w:val="0"/>
      <w:sz w:val="24"/>
      <w:szCs w:val="24"/>
    </w:rPr>
  </w:style>
  <w:style w:type="paragraph" w:customStyle="1" w:styleId="M0">
    <w:name w:val="M正文0"/>
    <w:basedOn w:val="af0"/>
    <w:qFormat/>
    <w:pPr>
      <w:adjustRightInd w:val="0"/>
      <w:spacing w:after="120" w:line="320" w:lineRule="atLeast"/>
      <w:ind w:firstLine="425"/>
      <w:textAlignment w:val="baseline"/>
    </w:pPr>
    <w:rPr>
      <w:kern w:val="0"/>
    </w:rPr>
  </w:style>
  <w:style w:type="paragraph" w:customStyle="1" w:styleId="CM36">
    <w:name w:val="CM36"/>
    <w:basedOn w:val="af0"/>
    <w:next w:val="af0"/>
    <w:qFormat/>
    <w:pPr>
      <w:widowControl/>
      <w:autoSpaceDE w:val="0"/>
      <w:autoSpaceDN w:val="0"/>
      <w:adjustRightInd w:val="0"/>
      <w:spacing w:line="468" w:lineRule="atLeast"/>
      <w:jc w:val="left"/>
    </w:pPr>
    <w:rPr>
      <w:rFonts w:ascii="宋体" w:hAnsi="宋体" w:cs="宋体"/>
      <w:kern w:val="0"/>
      <w:sz w:val="24"/>
      <w:szCs w:val="24"/>
    </w:rPr>
  </w:style>
  <w:style w:type="paragraph" w:customStyle="1" w:styleId="CharCharChar1Char">
    <w:name w:val="Char Char Char1 Char"/>
    <w:basedOn w:val="af0"/>
    <w:qFormat/>
    <w:pPr>
      <w:widowControl/>
      <w:numPr>
        <w:numId w:val="14"/>
      </w:numPr>
      <w:spacing w:line="360" w:lineRule="auto"/>
      <w:jc w:val="left"/>
    </w:pPr>
    <w:rPr>
      <w:rFonts w:ascii="宋体" w:hAnsi="宋体" w:cs="宋体"/>
      <w:color w:val="000000"/>
      <w:kern w:val="0"/>
      <w:sz w:val="24"/>
      <w:szCs w:val="24"/>
    </w:rPr>
  </w:style>
  <w:style w:type="paragraph" w:customStyle="1" w:styleId="GB231210">
    <w:name w:val="样式 文档正文 + 仿宋_GB2312 行距: 单倍行距1"/>
    <w:basedOn w:val="af0"/>
    <w:qFormat/>
    <w:pPr>
      <w:keepNext/>
      <w:widowControl/>
      <w:adjustRightInd w:val="0"/>
      <w:ind w:firstLine="567"/>
      <w:jc w:val="left"/>
      <w:textAlignment w:val="baseline"/>
    </w:pPr>
    <w:rPr>
      <w:rFonts w:ascii="仿宋_GB2312" w:eastAsia="仿宋_GB2312" w:hAnsi="新宋体" w:cs="宋体"/>
      <w:kern w:val="0"/>
      <w:sz w:val="28"/>
      <w:szCs w:val="24"/>
    </w:rPr>
  </w:style>
  <w:style w:type="paragraph" w:customStyle="1" w:styleId="ActivityDescription">
    <w:name w:val="Activity Description"/>
    <w:basedOn w:val="af0"/>
    <w:qFormat/>
    <w:pPr>
      <w:widowControl/>
      <w:spacing w:line="280" w:lineRule="exact"/>
      <w:ind w:left="342"/>
    </w:pPr>
    <w:rPr>
      <w:rFonts w:ascii="Arial Narrow" w:hAnsi="Arial Narrow"/>
      <w:kern w:val="0"/>
      <w:sz w:val="20"/>
    </w:rPr>
  </w:style>
  <w:style w:type="paragraph" w:customStyle="1" w:styleId="xl148">
    <w:name w:val="xl148"/>
    <w:basedOn w:val="af0"/>
    <w:qFormat/>
    <w:pPr>
      <w:widowControl/>
      <w:pBdr>
        <w:left w:val="single" w:sz="8" w:space="0" w:color="auto"/>
      </w:pBdr>
      <w:spacing w:beforeAutospacing="1" w:after="100" w:afterAutospacing="1"/>
      <w:jc w:val="center"/>
      <w:textAlignment w:val="top"/>
    </w:pPr>
    <w:rPr>
      <w:rFonts w:eastAsia="Arial Unicode MS"/>
      <w:color w:val="000000"/>
      <w:kern w:val="0"/>
      <w:sz w:val="12"/>
      <w:szCs w:val="12"/>
      <w:lang w:val="en-AU" w:eastAsia="en-US"/>
    </w:rPr>
  </w:style>
  <w:style w:type="paragraph" w:customStyle="1" w:styleId="1fff5">
    <w:name w:val="批注框文本1"/>
    <w:basedOn w:val="af0"/>
    <w:qFormat/>
    <w:pPr>
      <w:widowControl/>
      <w:jc w:val="left"/>
    </w:pPr>
    <w:rPr>
      <w:kern w:val="0"/>
      <w:sz w:val="18"/>
      <w:szCs w:val="18"/>
      <w:lang w:val="en-AU" w:eastAsia="en-US"/>
    </w:rPr>
  </w:style>
  <w:style w:type="paragraph" w:customStyle="1" w:styleId="261">
    <w:name w:val="样式 正文文本 + 首行缩进:  2 字符 段后: 6 磅"/>
    <w:basedOn w:val="aff1"/>
    <w:qFormat/>
    <w:pPr>
      <w:spacing w:line="440" w:lineRule="exact"/>
      <w:ind w:firstLineChars="200" w:firstLine="200"/>
    </w:pPr>
    <w:rPr>
      <w:rFonts w:ascii="宋体" w:cs="宋体"/>
      <w:sz w:val="21"/>
      <w:szCs w:val="21"/>
      <w:lang w:val="en-US"/>
    </w:rPr>
  </w:style>
  <w:style w:type="paragraph" w:customStyle="1" w:styleId="WW-">
    <w:name w:val="WW-正文缩进"/>
    <w:basedOn w:val="af0"/>
    <w:qFormat/>
    <w:pPr>
      <w:widowControl/>
      <w:suppressAutoHyphens/>
      <w:snapToGrid w:val="0"/>
      <w:spacing w:line="300" w:lineRule="auto"/>
      <w:ind w:firstLine="420"/>
      <w:jc w:val="left"/>
    </w:pPr>
    <w:rPr>
      <w:rFonts w:ascii="宋体" w:eastAsia="楷体_GB2312" w:hAnsi="宋体" w:cs="宋体"/>
      <w:kern w:val="1"/>
      <w:sz w:val="24"/>
      <w:szCs w:val="24"/>
      <w:lang w:eastAsia="ar-SA"/>
    </w:rPr>
  </w:style>
  <w:style w:type="paragraph" w:customStyle="1" w:styleId="CharCharCharChar1CharChar">
    <w:name w:val="Char Char Char Char1 Char Char"/>
    <w:basedOn w:val="af0"/>
    <w:qFormat/>
    <w:rPr>
      <w:rFonts w:ascii="Tahoma" w:hAnsi="Tahoma"/>
      <w:sz w:val="24"/>
    </w:rPr>
  </w:style>
  <w:style w:type="paragraph" w:customStyle="1" w:styleId="1fff6">
    <w:name w:val="列表段落1"/>
    <w:basedOn w:val="af0"/>
    <w:uiPriority w:val="1"/>
    <w:unhideWhenUsed/>
    <w:qFormat/>
    <w:pPr>
      <w:ind w:firstLineChars="200" w:firstLine="420"/>
    </w:pPr>
  </w:style>
  <w:style w:type="paragraph" w:customStyle="1" w:styleId="af">
    <w:name w:val="正文图标题"/>
    <w:next w:val="af0"/>
    <w:qFormat/>
    <w:pPr>
      <w:numPr>
        <w:numId w:val="15"/>
      </w:numPr>
      <w:spacing w:beforeLines="50" w:before="156" w:afterLines="50" w:after="156"/>
      <w:jc w:val="center"/>
    </w:pPr>
    <w:rPr>
      <w:rFonts w:ascii="黑体" w:eastAsia="黑体"/>
      <w:sz w:val="21"/>
    </w:rPr>
  </w:style>
  <w:style w:type="paragraph" w:customStyle="1" w:styleId="CharCharCharCharCharChar1CharCharCharCharChar">
    <w:name w:val="Char Char Char Char Char Char1 Char Char Char Char Char"/>
    <w:basedOn w:val="afb"/>
    <w:qFormat/>
    <w:pPr>
      <w:widowControl/>
      <w:jc w:val="left"/>
    </w:pPr>
    <w:rPr>
      <w:rFonts w:ascii="Tahoma" w:hAnsi="Tahoma" w:cs="宋体"/>
      <w:kern w:val="0"/>
      <w:sz w:val="24"/>
      <w:szCs w:val="24"/>
      <w:lang w:val="en-US"/>
    </w:rPr>
  </w:style>
  <w:style w:type="paragraph" w:customStyle="1" w:styleId="References">
    <w:name w:val="References"/>
    <w:basedOn w:val="af0"/>
    <w:qFormat/>
    <w:pPr>
      <w:widowControl/>
      <w:spacing w:line="280" w:lineRule="exact"/>
      <w:outlineLvl w:val="1"/>
    </w:pPr>
    <w:rPr>
      <w:rFonts w:ascii="Arial Narrow" w:hAnsi="Arial Narrow"/>
      <w:b/>
      <w:kern w:val="0"/>
      <w:sz w:val="20"/>
      <w:lang w:eastAsia="en-US"/>
    </w:rPr>
  </w:style>
  <w:style w:type="paragraph" w:customStyle="1" w:styleId="1bultab">
    <w:name w:val="1bultab"/>
    <w:basedOn w:val="af0"/>
    <w:qFormat/>
    <w:pPr>
      <w:widowControl/>
      <w:tabs>
        <w:tab w:val="left" w:pos="360"/>
      </w:tabs>
      <w:spacing w:line="280" w:lineRule="exact"/>
      <w:ind w:left="263" w:hanging="263"/>
      <w:jc w:val="left"/>
    </w:pPr>
    <w:rPr>
      <w:rFonts w:ascii="Arial" w:hAnsi="Arial"/>
      <w:kern w:val="0"/>
      <w:sz w:val="16"/>
      <w:lang w:eastAsia="en-US"/>
    </w:rPr>
  </w:style>
  <w:style w:type="paragraph" w:customStyle="1" w:styleId="wintheme">
    <w:name w:val="win theme"/>
    <w:next w:val="aff1"/>
    <w:qFormat/>
    <w:pPr>
      <w:keepNext/>
      <w:keepLines/>
      <w:pBdr>
        <w:top w:val="double" w:sz="4" w:space="3" w:color="FFCC00"/>
        <w:bottom w:val="double" w:sz="4" w:space="3" w:color="FFCC00"/>
      </w:pBdr>
      <w:shd w:val="clear" w:color="auto" w:fill="F3F3F3"/>
      <w:spacing w:line="220" w:lineRule="atLeast"/>
      <w:jc w:val="right"/>
    </w:pPr>
    <w:rPr>
      <w:rFonts w:ascii="Arial" w:hAnsi="Arial"/>
      <w:i/>
      <w:color w:val="333399"/>
      <w:sz w:val="18"/>
      <w:lang w:eastAsia="en-US"/>
    </w:rPr>
  </w:style>
  <w:style w:type="paragraph" w:customStyle="1" w:styleId="aa">
    <w:name w:val="无序号列表"/>
    <w:basedOn w:val="af0"/>
    <w:qFormat/>
    <w:pPr>
      <w:numPr>
        <w:numId w:val="16"/>
      </w:numPr>
      <w:tabs>
        <w:tab w:val="left" w:pos="1080"/>
      </w:tabs>
      <w:snapToGrid w:val="0"/>
      <w:spacing w:beforeLines="50" w:afterLines="50" w:line="360" w:lineRule="auto"/>
      <w:ind w:firstLine="0"/>
    </w:pPr>
    <w:rPr>
      <w:rFonts w:ascii="宋体" w:hAnsi="宋体"/>
      <w:b/>
      <w:color w:val="000000"/>
      <w:kern w:val="0"/>
      <w:szCs w:val="21"/>
    </w:rPr>
  </w:style>
  <w:style w:type="paragraph" w:customStyle="1" w:styleId="Comment">
    <w:name w:val="Comment"/>
    <w:basedOn w:val="af0"/>
    <w:qFormat/>
    <w:pPr>
      <w:widowControl/>
      <w:overflowPunct w:val="0"/>
      <w:autoSpaceDE w:val="0"/>
      <w:autoSpaceDN w:val="0"/>
      <w:adjustRightInd w:val="0"/>
      <w:spacing w:after="100"/>
      <w:jc w:val="left"/>
      <w:textAlignment w:val="baseline"/>
    </w:pPr>
    <w:rPr>
      <w:rFonts w:ascii="Arial" w:hAnsi="Arial" w:cs="Arial"/>
      <w:color w:val="0000FF"/>
      <w:kern w:val="0"/>
      <w:sz w:val="20"/>
      <w:szCs w:val="24"/>
    </w:rPr>
  </w:style>
  <w:style w:type="paragraph" w:customStyle="1" w:styleId="1fff7">
    <w:name w:val="招标文件1）"/>
    <w:qFormat/>
    <w:pPr>
      <w:spacing w:before="120" w:after="120" w:line="300" w:lineRule="auto"/>
      <w:outlineLvl w:val="5"/>
    </w:pPr>
    <w:rPr>
      <w:rFonts w:ascii="宋体"/>
      <w:spacing w:val="10"/>
      <w:w w:val="95"/>
      <w:sz w:val="21"/>
    </w:rPr>
  </w:style>
  <w:style w:type="paragraph" w:customStyle="1" w:styleId="Style30">
    <w:name w:val="_Style 3"/>
    <w:basedOn w:val="af0"/>
    <w:uiPriority w:val="34"/>
    <w:qFormat/>
    <w:pPr>
      <w:ind w:firstLineChars="200" w:firstLine="420"/>
    </w:pPr>
    <w:rPr>
      <w:rFonts w:ascii="Calibri" w:hAnsi="Calibri"/>
      <w:szCs w:val="22"/>
    </w:rPr>
  </w:style>
  <w:style w:type="paragraph" w:customStyle="1" w:styleId="bulletdouble">
    <w:name w:val="bullet double"/>
    <w:basedOn w:val="af0"/>
    <w:qFormat/>
    <w:pPr>
      <w:keepLines/>
      <w:widowControl/>
      <w:tabs>
        <w:tab w:val="left" w:pos="0"/>
      </w:tabs>
      <w:spacing w:after="240" w:line="240" w:lineRule="atLeast"/>
      <w:ind w:left="720" w:hanging="280"/>
      <w:jc w:val="left"/>
    </w:pPr>
    <w:rPr>
      <w:rFonts w:eastAsia="Times New Roman"/>
      <w:kern w:val="0"/>
      <w:sz w:val="22"/>
      <w:lang w:eastAsia="en-US"/>
    </w:rPr>
  </w:style>
  <w:style w:type="paragraph" w:customStyle="1" w:styleId="xl150">
    <w:name w:val="xl150"/>
    <w:basedOn w:val="af0"/>
    <w:qFormat/>
    <w:pPr>
      <w:widowControl/>
      <w:pBdr>
        <w:left w:val="single" w:sz="8" w:space="0" w:color="auto"/>
      </w:pBdr>
      <w:spacing w:beforeAutospacing="1" w:after="100" w:afterAutospacing="1"/>
      <w:jc w:val="left"/>
      <w:textAlignment w:val="top"/>
    </w:pPr>
    <w:rPr>
      <w:rFonts w:eastAsia="Arial Unicode MS"/>
      <w:color w:val="000000"/>
      <w:kern w:val="0"/>
      <w:sz w:val="18"/>
      <w:szCs w:val="18"/>
      <w:lang w:val="en-AU" w:eastAsia="en-US"/>
    </w:rPr>
  </w:style>
  <w:style w:type="paragraph" w:customStyle="1" w:styleId="xl131">
    <w:name w:val="xl131"/>
    <w:basedOn w:val="af0"/>
    <w:qFormat/>
    <w:pPr>
      <w:widowControl/>
      <w:pBdr>
        <w:left w:val="single" w:sz="8" w:space="0" w:color="auto"/>
      </w:pBdr>
      <w:spacing w:beforeAutospacing="1" w:after="100" w:afterAutospacing="1"/>
      <w:jc w:val="center"/>
      <w:textAlignment w:val="top"/>
    </w:pPr>
    <w:rPr>
      <w:rFonts w:ascii="Arial" w:eastAsia="Arial Unicode MS" w:hAnsi="Arial" w:cs="Arial"/>
      <w:b/>
      <w:bCs/>
      <w:kern w:val="0"/>
      <w:sz w:val="14"/>
      <w:szCs w:val="14"/>
      <w:lang w:val="en-AU" w:eastAsia="en-US"/>
    </w:rPr>
  </w:style>
  <w:style w:type="paragraph" w:customStyle="1" w:styleId="xl147">
    <w:name w:val="xl147"/>
    <w:basedOn w:val="af0"/>
    <w:qFormat/>
    <w:pPr>
      <w:widowControl/>
      <w:spacing w:beforeAutospacing="1" w:after="100" w:afterAutospacing="1"/>
      <w:jc w:val="left"/>
      <w:textAlignment w:val="top"/>
    </w:pPr>
    <w:rPr>
      <w:rFonts w:eastAsia="Arial Unicode MS"/>
      <w:kern w:val="0"/>
      <w:sz w:val="18"/>
      <w:szCs w:val="18"/>
      <w:lang w:val="en-AU" w:eastAsia="en-US"/>
    </w:rPr>
  </w:style>
  <w:style w:type="paragraph" w:customStyle="1" w:styleId="CNParagraph">
    <w:name w:val="CN Paragraph"/>
    <w:qFormat/>
    <w:pPr>
      <w:spacing w:before="28" w:after="28" w:line="360" w:lineRule="auto"/>
      <w:jc w:val="both"/>
    </w:pPr>
    <w:rPr>
      <w:rFonts w:ascii="宋体常规" w:hAnsi="宋体常规"/>
      <w:lang w:eastAsia="en-US"/>
    </w:rPr>
  </w:style>
  <w:style w:type="paragraph" w:customStyle="1" w:styleId="msolistparagraph0">
    <w:name w:val="msolistparagraph"/>
    <w:basedOn w:val="af0"/>
    <w:qFormat/>
    <w:pPr>
      <w:widowControl/>
      <w:spacing w:before="100" w:beforeAutospacing="1" w:after="100" w:afterAutospacing="1"/>
      <w:jc w:val="left"/>
    </w:pPr>
    <w:rPr>
      <w:rFonts w:ascii="宋体" w:hAnsi="宋体" w:cs="宋体"/>
      <w:kern w:val="0"/>
      <w:sz w:val="24"/>
      <w:szCs w:val="24"/>
    </w:rPr>
  </w:style>
  <w:style w:type="paragraph" w:customStyle="1" w:styleId="074">
    <w:name w:val="样式 (西文) 华文楷体 首行缩进:  0.74 厘米"/>
    <w:basedOn w:val="af0"/>
    <w:qFormat/>
    <w:pPr>
      <w:widowControl/>
      <w:snapToGrid w:val="0"/>
      <w:spacing w:line="300" w:lineRule="auto"/>
      <w:ind w:firstLine="420"/>
      <w:jc w:val="left"/>
    </w:pPr>
    <w:rPr>
      <w:rFonts w:ascii="华文楷体" w:eastAsia="楷体_GB2312" w:hAnsi="华文楷体" w:cs="宋体"/>
      <w:kern w:val="0"/>
      <w:sz w:val="24"/>
      <w:szCs w:val="24"/>
    </w:rPr>
  </w:style>
  <w:style w:type="paragraph" w:customStyle="1" w:styleId="2TimesNewRoman5020">
    <w:name w:val="样式 标题 2 + Times New Roman 四号 非加粗 段前: 5 磅 段后: 0 磅 行距: 固定值 20..."/>
    <w:basedOn w:val="21"/>
    <w:qFormat/>
    <w:pPr>
      <w:widowControl/>
      <w:spacing w:before="100" w:after="0" w:line="400" w:lineRule="exact"/>
      <w:jc w:val="left"/>
    </w:pPr>
    <w:rPr>
      <w:rFonts w:ascii="Times New Roman" w:eastAsia="黑体" w:hAnsi="Times New Roman" w:cs="宋体"/>
      <w:bCs w:val="0"/>
      <w:color w:val="auto"/>
      <w:sz w:val="28"/>
      <w:szCs w:val="24"/>
      <w:lang w:val="en-US"/>
    </w:rPr>
  </w:style>
  <w:style w:type="paragraph" w:customStyle="1" w:styleId="2fff3">
    <w:name w:val="符号2"/>
    <w:basedOn w:val="af0"/>
    <w:next w:val="af0"/>
    <w:qFormat/>
    <w:pPr>
      <w:tabs>
        <w:tab w:val="left" w:pos="1021"/>
      </w:tabs>
      <w:snapToGrid w:val="0"/>
      <w:spacing w:after="120" w:line="360" w:lineRule="auto"/>
      <w:ind w:firstLine="624"/>
    </w:pPr>
    <w:rPr>
      <w:rFonts w:ascii="楷体_GB2312" w:eastAsia="楷体_GB2312"/>
      <w:kern w:val="28"/>
      <w:sz w:val="28"/>
    </w:rPr>
  </w:style>
  <w:style w:type="paragraph" w:customStyle="1" w:styleId="xl160">
    <w:name w:val="xl160"/>
    <w:basedOn w:val="af0"/>
    <w:qFormat/>
    <w:pPr>
      <w:widowControl/>
      <w:pBdr>
        <w:top w:val="single" w:sz="4" w:space="0" w:color="auto"/>
        <w:bottom w:val="single" w:sz="8" w:space="0" w:color="auto"/>
        <w:right w:val="single" w:sz="8" w:space="0" w:color="auto"/>
      </w:pBdr>
      <w:shd w:val="clear" w:color="auto" w:fill="CCFFCC"/>
      <w:spacing w:beforeAutospacing="1" w:after="100" w:afterAutospacing="1"/>
      <w:jc w:val="left"/>
    </w:pPr>
    <w:rPr>
      <w:rFonts w:eastAsia="Arial Unicode MS"/>
      <w:kern w:val="0"/>
      <w:sz w:val="24"/>
      <w:szCs w:val="24"/>
      <w:lang w:val="en-AU" w:eastAsia="en-US"/>
    </w:rPr>
  </w:style>
  <w:style w:type="paragraph" w:customStyle="1" w:styleId="ad">
    <w:name w:val="编号列项（三级）"/>
    <w:qFormat/>
    <w:pPr>
      <w:numPr>
        <w:ilvl w:val="2"/>
        <w:numId w:val="9"/>
      </w:numPr>
      <w:spacing w:line="360" w:lineRule="auto"/>
    </w:pPr>
    <w:rPr>
      <w:rFonts w:ascii="宋体"/>
      <w:sz w:val="21"/>
    </w:rPr>
  </w:style>
  <w:style w:type="paragraph" w:customStyle="1" w:styleId="affffffffffff7">
    <w:name w:val="插图标注（绿盟科技）"/>
    <w:next w:val="afffffff1"/>
    <w:qFormat/>
    <w:pPr>
      <w:spacing w:after="156"/>
      <w:jc w:val="center"/>
    </w:pPr>
    <w:rPr>
      <w:rFonts w:ascii="Arial" w:hAnsi="Arial" w:cs="Arial"/>
      <w:sz w:val="21"/>
      <w:szCs w:val="21"/>
    </w:rPr>
  </w:style>
  <w:style w:type="paragraph" w:customStyle="1" w:styleId="xl151">
    <w:name w:val="xl151"/>
    <w:basedOn w:val="af0"/>
    <w:qFormat/>
    <w:pPr>
      <w:widowControl/>
      <w:pBdr>
        <w:top w:val="single" w:sz="4" w:space="0" w:color="auto"/>
        <w:left w:val="single" w:sz="8" w:space="0" w:color="auto"/>
        <w:bottom w:val="single" w:sz="8" w:space="0" w:color="auto"/>
      </w:pBdr>
      <w:spacing w:beforeAutospacing="1" w:after="100" w:afterAutospacing="1"/>
      <w:jc w:val="left"/>
      <w:textAlignment w:val="top"/>
    </w:pPr>
    <w:rPr>
      <w:rFonts w:eastAsia="Arial Unicode MS"/>
      <w:kern w:val="0"/>
      <w:sz w:val="18"/>
      <w:szCs w:val="18"/>
      <w:lang w:val="en-AU" w:eastAsia="en-US"/>
    </w:rPr>
  </w:style>
  <w:style w:type="paragraph" w:customStyle="1" w:styleId="0740">
    <w:name w:val="样式 首行缩进:  0.74 厘米"/>
    <w:basedOn w:val="af0"/>
    <w:qFormat/>
    <w:pPr>
      <w:widowControl/>
      <w:snapToGrid w:val="0"/>
      <w:spacing w:line="300" w:lineRule="auto"/>
      <w:ind w:firstLine="420"/>
      <w:jc w:val="left"/>
    </w:pPr>
    <w:rPr>
      <w:rFonts w:ascii="宋体" w:eastAsia="楷体_GB2312" w:hAnsi="宋体" w:cs="宋体"/>
      <w:kern w:val="0"/>
      <w:sz w:val="24"/>
      <w:szCs w:val="24"/>
    </w:rPr>
  </w:style>
  <w:style w:type="paragraph" w:customStyle="1" w:styleId="CNTitle">
    <w:name w:val="CN Title"/>
    <w:basedOn w:val="af0"/>
    <w:qFormat/>
    <w:pPr>
      <w:widowControl/>
      <w:tabs>
        <w:tab w:val="left" w:pos="720"/>
      </w:tabs>
      <w:spacing w:before="144" w:after="72"/>
      <w:ind w:left="720" w:hanging="360"/>
      <w:jc w:val="center"/>
    </w:pPr>
    <w:rPr>
      <w:rFonts w:ascii="宋体" w:hAnsi="宋体" w:cs="宋体"/>
      <w:b/>
      <w:bCs/>
      <w:kern w:val="0"/>
      <w:sz w:val="28"/>
      <w:szCs w:val="28"/>
    </w:rPr>
  </w:style>
  <w:style w:type="paragraph" w:customStyle="1" w:styleId="a10">
    <w:name w:val="a1"/>
    <w:basedOn w:val="af0"/>
    <w:qFormat/>
    <w:pPr>
      <w:widowControl/>
      <w:spacing w:beforeAutospacing="1" w:after="100" w:afterAutospacing="1"/>
      <w:jc w:val="left"/>
    </w:pPr>
    <w:rPr>
      <w:rFonts w:ascii="宋体" w:hAnsi="宋体" w:cs="宋体"/>
      <w:kern w:val="0"/>
      <w:sz w:val="24"/>
      <w:szCs w:val="24"/>
    </w:rPr>
  </w:style>
  <w:style w:type="paragraph" w:customStyle="1" w:styleId="affffffffffff8">
    <w:name w:val="谈湘平惯用伎俩"/>
    <w:basedOn w:val="af0"/>
    <w:qFormat/>
    <w:pPr>
      <w:widowControl/>
      <w:adjustRightInd w:val="0"/>
      <w:spacing w:line="312" w:lineRule="atLeast"/>
      <w:jc w:val="left"/>
      <w:textAlignment w:val="baseline"/>
    </w:pPr>
    <w:rPr>
      <w:rFonts w:ascii="宋体" w:eastAsia="仿宋_GB2312" w:hAnsi="宋体" w:cs="宋体"/>
      <w:kern w:val="0"/>
      <w:sz w:val="24"/>
      <w:szCs w:val="24"/>
    </w:rPr>
  </w:style>
  <w:style w:type="paragraph" w:customStyle="1" w:styleId="affffffffffff9">
    <w:name w:val="表头"/>
    <w:basedOn w:val="af0"/>
    <w:qFormat/>
    <w:pPr>
      <w:widowControl/>
      <w:autoSpaceDE w:val="0"/>
      <w:autoSpaceDN w:val="0"/>
      <w:adjustRightInd w:val="0"/>
      <w:jc w:val="center"/>
    </w:pPr>
    <w:rPr>
      <w:rFonts w:ascii="Arial" w:hAnsi="Arial" w:cs="宋体"/>
      <w:kern w:val="0"/>
      <w:sz w:val="18"/>
      <w:szCs w:val="24"/>
    </w:rPr>
  </w:style>
  <w:style w:type="paragraph" w:customStyle="1" w:styleId="1fff8">
    <w:name w:val="招标文件1"/>
    <w:basedOn w:val="af0"/>
    <w:qFormat/>
    <w:pPr>
      <w:widowControl/>
      <w:tabs>
        <w:tab w:val="left" w:pos="420"/>
      </w:tabs>
      <w:spacing w:before="120" w:after="120" w:line="480" w:lineRule="exact"/>
      <w:ind w:left="200"/>
      <w:jc w:val="left"/>
      <w:outlineLvl w:val="1"/>
    </w:pPr>
    <w:rPr>
      <w:rFonts w:ascii="宋体" w:hAnsi="宋体" w:cs="宋体"/>
      <w:b/>
      <w:spacing w:val="10"/>
      <w:w w:val="95"/>
      <w:kern w:val="0"/>
      <w:sz w:val="28"/>
      <w:szCs w:val="24"/>
    </w:rPr>
  </w:style>
  <w:style w:type="paragraph" w:customStyle="1" w:styleId="xl129">
    <w:name w:val="xl129"/>
    <w:basedOn w:val="af0"/>
    <w:qFormat/>
    <w:pPr>
      <w:widowControl/>
      <w:pBdr>
        <w:top w:val="single" w:sz="8" w:space="0" w:color="auto"/>
        <w:left w:val="single" w:sz="8" w:space="0" w:color="auto"/>
      </w:pBdr>
      <w:shd w:val="clear" w:color="auto" w:fill="969696"/>
      <w:spacing w:beforeAutospacing="1" w:after="100" w:afterAutospacing="1"/>
      <w:jc w:val="center"/>
      <w:textAlignment w:val="top"/>
    </w:pPr>
    <w:rPr>
      <w:rFonts w:ascii="Arial" w:eastAsia="Arial Unicode MS" w:hAnsi="Arial" w:cs="Arial"/>
      <w:kern w:val="0"/>
      <w:sz w:val="14"/>
      <w:szCs w:val="14"/>
      <w:lang w:val="en-AU" w:eastAsia="en-US"/>
    </w:rPr>
  </w:style>
  <w:style w:type="paragraph" w:customStyle="1" w:styleId="1520">
    <w:name w:val="样式 小四 行距: 1.5 倍行距 首行缩进:  2 字符"/>
    <w:basedOn w:val="af0"/>
    <w:qFormat/>
    <w:pPr>
      <w:spacing w:line="360" w:lineRule="auto"/>
      <w:ind w:firstLineChars="200" w:firstLine="480"/>
    </w:pPr>
    <w:rPr>
      <w:rFonts w:cs="宋体"/>
      <w:sz w:val="24"/>
    </w:rPr>
  </w:style>
  <w:style w:type="paragraph" w:customStyle="1" w:styleId="CharCharCharCharChar">
    <w:name w:val="文档正文 Char Char Char Char Char"/>
    <w:basedOn w:val="af0"/>
    <w:qFormat/>
    <w:pPr>
      <w:widowControl/>
      <w:adjustRightInd w:val="0"/>
      <w:spacing w:line="440" w:lineRule="exact"/>
      <w:ind w:leftChars="100" w:left="100" w:rightChars="100" w:right="210" w:firstLine="420"/>
      <w:jc w:val="left"/>
      <w:textAlignment w:val="baseline"/>
    </w:pPr>
    <w:rPr>
      <w:rFonts w:ascii="Arial Narrow" w:hAnsi="Arial Narrow" w:cs="宋体"/>
      <w:kern w:val="0"/>
      <w:sz w:val="24"/>
      <w:szCs w:val="24"/>
    </w:rPr>
  </w:style>
  <w:style w:type="paragraph" w:customStyle="1" w:styleId="Style68">
    <w:name w:val="_Style 68"/>
    <w:uiPriority w:val="99"/>
    <w:qFormat/>
    <w:rPr>
      <w:sz w:val="24"/>
      <w:szCs w:val="24"/>
      <w:lang w:eastAsia="en-US"/>
    </w:rPr>
  </w:style>
  <w:style w:type="paragraph" w:customStyle="1" w:styleId="Informal1">
    <w:name w:val="Informal1"/>
    <w:qFormat/>
    <w:pPr>
      <w:spacing w:before="60" w:after="60" w:line="360" w:lineRule="auto"/>
    </w:pPr>
    <w:rPr>
      <w:lang w:eastAsia="en-US"/>
    </w:rPr>
  </w:style>
  <w:style w:type="paragraph" w:customStyle="1" w:styleId="PMMNote">
    <w:name w:val="PMM Note"/>
    <w:basedOn w:val="Note"/>
    <w:qFormat/>
    <w:pPr>
      <w:spacing w:before="120" w:after="100"/>
      <w:ind w:left="1181" w:hanging="634"/>
    </w:pPr>
    <w:rPr>
      <w:rFonts w:ascii="Arial Narrow" w:hAnsi="Arial Narrow"/>
    </w:rPr>
  </w:style>
  <w:style w:type="paragraph" w:customStyle="1" w:styleId="Note">
    <w:name w:val="Note"/>
    <w:basedOn w:val="af0"/>
    <w:qFormat/>
    <w:pPr>
      <w:widowControl/>
      <w:tabs>
        <w:tab w:val="left" w:pos="1170"/>
      </w:tabs>
      <w:spacing w:line="280" w:lineRule="exact"/>
      <w:ind w:left="1170" w:right="360" w:hanging="630"/>
    </w:pPr>
    <w:rPr>
      <w:rFonts w:ascii="Arial" w:hAnsi="Arial"/>
      <w:i/>
      <w:kern w:val="0"/>
      <w:sz w:val="20"/>
      <w:lang w:eastAsia="en-US"/>
    </w:rPr>
  </w:style>
  <w:style w:type="paragraph" w:customStyle="1" w:styleId="Style0">
    <w:name w:val="_Style 0"/>
    <w:uiPriority w:val="1"/>
    <w:qFormat/>
    <w:pPr>
      <w:widowControl w:val="0"/>
      <w:jc w:val="both"/>
    </w:pPr>
    <w:rPr>
      <w:kern w:val="2"/>
      <w:sz w:val="21"/>
      <w:szCs w:val="22"/>
    </w:rPr>
  </w:style>
  <w:style w:type="paragraph" w:customStyle="1" w:styleId="6">
    <w:name w:val="三级标题6"/>
    <w:basedOn w:val="af0"/>
    <w:next w:val="af0"/>
    <w:qFormat/>
    <w:pPr>
      <w:keepNext/>
      <w:keepLines/>
      <w:numPr>
        <w:numId w:val="17"/>
      </w:numPr>
      <w:pBdr>
        <w:bottom w:val="double" w:sz="4" w:space="1" w:color="auto"/>
      </w:pBdr>
      <w:adjustRightInd w:val="0"/>
      <w:snapToGrid w:val="0"/>
      <w:spacing w:beforeAutospacing="1" w:after="100" w:afterAutospacing="1"/>
      <w:ind w:firstLine="0"/>
      <w:jc w:val="left"/>
      <w:outlineLvl w:val="2"/>
    </w:pPr>
    <w:rPr>
      <w:rFonts w:ascii="Calibri" w:hAnsi="Calibri"/>
      <w:b/>
      <w:bCs/>
      <w:sz w:val="28"/>
      <w:szCs w:val="28"/>
      <w:lang w:bidi="en-US"/>
    </w:rPr>
  </w:style>
  <w:style w:type="paragraph" w:customStyle="1" w:styleId="TOC111">
    <w:name w:val="TOC 标题111"/>
    <w:basedOn w:val="10"/>
    <w:next w:val="af0"/>
    <w:uiPriority w:val="39"/>
    <w:qFormat/>
    <w:pPr>
      <w:widowControl/>
      <w:spacing w:before="480" w:after="0" w:line="276" w:lineRule="auto"/>
      <w:jc w:val="left"/>
      <w:outlineLvl w:val="9"/>
    </w:pPr>
    <w:rPr>
      <w:rFonts w:ascii="Cambria" w:hAnsi="Cambria" w:cs="宋体"/>
      <w:color w:val="365F91"/>
      <w:kern w:val="0"/>
      <w:sz w:val="28"/>
      <w:szCs w:val="28"/>
      <w:lang w:val="en-US"/>
    </w:rPr>
  </w:style>
  <w:style w:type="paragraph" w:customStyle="1" w:styleId="CharChar1CharCharCharCharChar">
    <w:name w:val="Char Char1 Char Char Char Char Char"/>
    <w:basedOn w:val="af0"/>
    <w:qFormat/>
    <w:pPr>
      <w:widowControl/>
      <w:jc w:val="left"/>
    </w:pPr>
    <w:rPr>
      <w:rFonts w:ascii="Tahoma" w:hAnsi="Tahoma" w:cs="宋体"/>
      <w:kern w:val="0"/>
      <w:sz w:val="24"/>
      <w:szCs w:val="24"/>
    </w:rPr>
  </w:style>
  <w:style w:type="paragraph" w:customStyle="1" w:styleId="xl169">
    <w:name w:val="xl169"/>
    <w:basedOn w:val="af0"/>
    <w:qFormat/>
    <w:pPr>
      <w:widowControl/>
      <w:spacing w:beforeAutospacing="1" w:after="100" w:afterAutospacing="1"/>
      <w:jc w:val="left"/>
    </w:pPr>
    <w:rPr>
      <w:rFonts w:eastAsia="Arial Unicode MS"/>
      <w:kern w:val="0"/>
      <w:sz w:val="18"/>
      <w:szCs w:val="18"/>
      <w:lang w:val="en-AU" w:eastAsia="en-US"/>
    </w:rPr>
  </w:style>
  <w:style w:type="paragraph" w:customStyle="1" w:styleId="1fff9">
    <w:name w:val="正文文本1"/>
    <w:qFormat/>
    <w:pPr>
      <w:spacing w:line="400" w:lineRule="atLeast"/>
      <w:ind w:left="1660" w:right="192"/>
    </w:pPr>
    <w:rPr>
      <w:rFonts w:ascii="宋体" w:cs="宋体"/>
      <w:spacing w:val="10"/>
      <w:sz w:val="24"/>
    </w:rPr>
  </w:style>
  <w:style w:type="paragraph" w:customStyle="1" w:styleId="CharCharCharCharCharCharChar1">
    <w:name w:val="Char Char Char Char Char Char Char1"/>
    <w:basedOn w:val="af0"/>
    <w:qFormat/>
    <w:pPr>
      <w:widowControl/>
      <w:spacing w:after="160" w:line="240" w:lineRule="exact"/>
      <w:jc w:val="left"/>
    </w:pPr>
    <w:rPr>
      <w:rFonts w:ascii="Verdana" w:hAnsi="Verdana" w:cs="宋体"/>
      <w:kern w:val="0"/>
      <w:sz w:val="20"/>
      <w:szCs w:val="24"/>
      <w:lang w:eastAsia="en-US"/>
    </w:rPr>
  </w:style>
  <w:style w:type="paragraph" w:customStyle="1" w:styleId="2fff4">
    <w:name w:val="2级项目"/>
    <w:basedOn w:val="aff7"/>
    <w:qFormat/>
    <w:pPr>
      <w:widowControl/>
      <w:spacing w:before="240" w:after="240" w:line="360" w:lineRule="auto"/>
      <w:ind w:left="360" w:firstLineChars="0" w:firstLine="0"/>
      <w:jc w:val="left"/>
    </w:pPr>
    <w:rPr>
      <w:rFonts w:ascii="楷体_GB2312" w:eastAsia="楷体_GB2312" w:cs="宋体"/>
      <w:color w:val="000000"/>
      <w:szCs w:val="24"/>
      <w:lang w:val="en-US"/>
    </w:rPr>
  </w:style>
  <w:style w:type="paragraph" w:customStyle="1" w:styleId="CharCharf4">
    <w:name w:val="规范正文 Char Char"/>
    <w:basedOn w:val="Default"/>
    <w:next w:val="Default"/>
    <w:qFormat/>
    <w:rPr>
      <w:rFonts w:ascii="宋体" w:eastAsia="宋体" w:hAnsi="Calibri" w:cs="Times New Roman"/>
      <w:color w:val="auto"/>
    </w:rPr>
  </w:style>
  <w:style w:type="paragraph" w:customStyle="1" w:styleId="FormText1">
    <w:name w:val="Form Text 1"/>
    <w:qFormat/>
    <w:pPr>
      <w:spacing w:line="360" w:lineRule="auto"/>
    </w:pPr>
    <w:rPr>
      <w:rFonts w:ascii="Arial" w:hAnsi="Arial"/>
      <w:lang w:eastAsia="en-US"/>
    </w:rPr>
  </w:style>
  <w:style w:type="paragraph" w:customStyle="1" w:styleId="content">
    <w:name w:val="content"/>
    <w:basedOn w:val="af0"/>
    <w:qFormat/>
    <w:pPr>
      <w:widowControl/>
      <w:tabs>
        <w:tab w:val="left" w:pos="720"/>
      </w:tabs>
      <w:suppressAutoHyphens/>
      <w:spacing w:line="300" w:lineRule="auto"/>
      <w:jc w:val="left"/>
    </w:pPr>
    <w:rPr>
      <w:rFonts w:ascii="华文仿宋" w:eastAsia="华文仿宋" w:hAnsi="华文仿宋" w:cs="宋体;SimSun"/>
      <w:color w:val="00000A"/>
      <w:kern w:val="0"/>
      <w:sz w:val="32"/>
      <w:szCs w:val="32"/>
    </w:rPr>
  </w:style>
  <w:style w:type="paragraph" w:customStyle="1" w:styleId="Numberedlist21">
    <w:name w:val="Numbered list 2.1"/>
    <w:basedOn w:val="10"/>
    <w:next w:val="af0"/>
    <w:qFormat/>
    <w:pPr>
      <w:keepLines w:val="0"/>
      <w:pageBreakBefore/>
      <w:widowControl/>
      <w:numPr>
        <w:numId w:val="11"/>
      </w:numPr>
      <w:pBdr>
        <w:bottom w:val="single" w:sz="6" w:space="1" w:color="FFCC00"/>
      </w:pBdr>
      <w:tabs>
        <w:tab w:val="left" w:pos="720"/>
        <w:tab w:val="left" w:pos="1260"/>
      </w:tabs>
      <w:spacing w:before="240" w:after="0" w:line="288" w:lineRule="auto"/>
      <w:ind w:left="1260" w:hanging="420"/>
      <w:jc w:val="left"/>
    </w:pPr>
    <w:rPr>
      <w:rFonts w:ascii="Arial" w:hAnsi="Arial"/>
      <w:b w:val="0"/>
      <w:spacing w:val="40"/>
      <w:kern w:val="28"/>
      <w:sz w:val="28"/>
      <w:szCs w:val="22"/>
      <w:lang w:val="en-US"/>
    </w:rPr>
  </w:style>
  <w:style w:type="paragraph" w:customStyle="1" w:styleId="affffffffffffa">
    <w:name w:val="正文内容标题"/>
    <w:basedOn w:val="affffffffd"/>
    <w:qFormat/>
    <w:pPr>
      <w:spacing w:before="0" w:line="288" w:lineRule="auto"/>
      <w:ind w:left="840" w:firstLineChars="0" w:hanging="420"/>
    </w:pPr>
    <w:rPr>
      <w:rFonts w:eastAsia="华文细黑" w:hAnsi="华文细黑"/>
      <w:bCs w:val="0"/>
      <w:szCs w:val="21"/>
      <w:lang w:val="en-AU"/>
    </w:rPr>
  </w:style>
  <w:style w:type="paragraph" w:customStyle="1" w:styleId="2fff5">
    <w:name w:val="列表段落2"/>
    <w:basedOn w:val="af0"/>
    <w:uiPriority w:val="34"/>
    <w:qFormat/>
    <w:pPr>
      <w:ind w:firstLineChars="200" w:firstLine="420"/>
    </w:pPr>
    <w:rPr>
      <w:rFonts w:ascii="Calibri" w:hAnsi="Calibri"/>
      <w:szCs w:val="22"/>
    </w:rPr>
  </w:style>
  <w:style w:type="paragraph" w:customStyle="1" w:styleId="Normal2">
    <w:name w:val="Normal 2"/>
    <w:basedOn w:val="af0"/>
    <w:qFormat/>
    <w:pPr>
      <w:widowControl/>
      <w:spacing w:line="280" w:lineRule="exact"/>
    </w:pPr>
    <w:rPr>
      <w:rFonts w:ascii="Arial" w:hAnsi="Arial"/>
      <w:kern w:val="0"/>
      <w:sz w:val="20"/>
      <w:lang w:eastAsia="en-US"/>
    </w:rPr>
  </w:style>
  <w:style w:type="paragraph" w:customStyle="1" w:styleId="PullQuote">
    <w:name w:val="Pull Quote"/>
    <w:qFormat/>
    <w:pPr>
      <w:pBdr>
        <w:top w:val="single" w:sz="6" w:space="3" w:color="auto"/>
        <w:bottom w:val="single" w:sz="6" w:space="3" w:color="auto"/>
      </w:pBdr>
      <w:shd w:val="pct10" w:color="FFFF00" w:fill="FFFFFF"/>
      <w:spacing w:before="60" w:after="60" w:line="180" w:lineRule="exact"/>
    </w:pPr>
    <w:rPr>
      <w:rFonts w:ascii="Arial" w:hAnsi="Arial"/>
      <w:i/>
      <w:color w:val="000000"/>
      <w:sz w:val="18"/>
      <w:lang w:eastAsia="en-US"/>
    </w:rPr>
  </w:style>
  <w:style w:type="paragraph" w:customStyle="1" w:styleId="Char1CharCharCharCharCharCharCharCharCharCharCharCharChar1">
    <w:name w:val="Char1 Char Char Char Char Char Char Char Char Char Char Char Char Char1"/>
    <w:basedOn w:val="af0"/>
    <w:qFormat/>
    <w:pPr>
      <w:widowControl/>
      <w:adjustRightInd w:val="0"/>
      <w:spacing w:line="360" w:lineRule="auto"/>
      <w:jc w:val="left"/>
    </w:pPr>
    <w:rPr>
      <w:rFonts w:ascii="宋体" w:hAnsi="宋体" w:cs="宋体"/>
      <w:kern w:val="0"/>
      <w:sz w:val="24"/>
      <w:szCs w:val="24"/>
    </w:rPr>
  </w:style>
  <w:style w:type="paragraph" w:customStyle="1" w:styleId="gczx">
    <w:name w:val="gczx正文"/>
    <w:basedOn w:val="af0"/>
    <w:qFormat/>
    <w:pPr>
      <w:widowControl/>
      <w:spacing w:beforeLines="25" w:afterLines="25" w:line="440" w:lineRule="exact"/>
      <w:ind w:firstLineChars="200" w:firstLine="200"/>
      <w:jc w:val="left"/>
    </w:pPr>
    <w:rPr>
      <w:rFonts w:ascii="宋体" w:hAnsi="宋体" w:cs="宋体"/>
      <w:kern w:val="0"/>
      <w:sz w:val="24"/>
      <w:szCs w:val="24"/>
    </w:rPr>
  </w:style>
  <w:style w:type="paragraph" w:customStyle="1" w:styleId="affffffffffffb">
    <w:name w:val="表格文本"/>
    <w:basedOn w:val="af0"/>
    <w:qFormat/>
    <w:pPr>
      <w:widowControl/>
      <w:tabs>
        <w:tab w:val="decimal" w:pos="0"/>
      </w:tabs>
      <w:autoSpaceDE w:val="0"/>
      <w:autoSpaceDN w:val="0"/>
      <w:adjustRightInd w:val="0"/>
      <w:snapToGrid w:val="0"/>
      <w:spacing w:line="360" w:lineRule="auto"/>
      <w:jc w:val="left"/>
    </w:pPr>
    <w:rPr>
      <w:rFonts w:ascii="宋体" w:hAnsi="宋体" w:cs="宋体"/>
      <w:kern w:val="0"/>
      <w:sz w:val="24"/>
      <w:szCs w:val="24"/>
    </w:rPr>
  </w:style>
  <w:style w:type="paragraph" w:customStyle="1" w:styleId="13">
    <w:name w:val="五级标题13"/>
    <w:basedOn w:val="af0"/>
    <w:qFormat/>
    <w:pPr>
      <w:keepNext/>
      <w:keepLines/>
      <w:numPr>
        <w:numId w:val="18"/>
      </w:numPr>
      <w:spacing w:beforeLines="50" w:afterLines="50" w:line="376" w:lineRule="auto"/>
      <w:ind w:firstLine="0"/>
      <w:outlineLvl w:val="4"/>
    </w:pPr>
    <w:rPr>
      <w:rFonts w:ascii="Calibri" w:hAnsi="Calibri"/>
      <w:b/>
      <w:sz w:val="28"/>
      <w:szCs w:val="28"/>
    </w:rPr>
  </w:style>
  <w:style w:type="paragraph" w:customStyle="1" w:styleId="charff7">
    <w:name w:val="char"/>
    <w:basedOn w:val="af0"/>
    <w:qFormat/>
    <w:pPr>
      <w:widowControl/>
      <w:snapToGrid w:val="0"/>
      <w:spacing w:line="300" w:lineRule="auto"/>
      <w:ind w:firstLine="420"/>
      <w:jc w:val="left"/>
    </w:pPr>
    <w:rPr>
      <w:rFonts w:ascii="华文楷体" w:eastAsia="华文楷体" w:hAnsi="华文楷体" w:cs="宋体"/>
      <w:kern w:val="0"/>
      <w:sz w:val="24"/>
      <w:szCs w:val="24"/>
    </w:rPr>
  </w:style>
  <w:style w:type="paragraph" w:customStyle="1" w:styleId="xl145">
    <w:name w:val="xl145"/>
    <w:basedOn w:val="af0"/>
    <w:qFormat/>
    <w:pPr>
      <w:widowControl/>
      <w:pBdr>
        <w:left w:val="single" w:sz="8" w:space="0" w:color="auto"/>
      </w:pBdr>
      <w:spacing w:beforeAutospacing="1" w:after="100" w:afterAutospacing="1"/>
      <w:jc w:val="center"/>
      <w:textAlignment w:val="top"/>
    </w:pPr>
    <w:rPr>
      <w:rFonts w:eastAsia="Arial Unicode MS"/>
      <w:b/>
      <w:bCs/>
      <w:kern w:val="0"/>
      <w:sz w:val="18"/>
      <w:szCs w:val="18"/>
      <w:lang w:val="en-AU" w:eastAsia="en-US"/>
    </w:rPr>
  </w:style>
  <w:style w:type="paragraph" w:customStyle="1" w:styleId="affffffffffffc">
    <w:name w:val="可研正文"/>
    <w:basedOn w:val="aff1"/>
    <w:qFormat/>
    <w:pPr>
      <w:widowControl/>
      <w:adjustRightInd w:val="0"/>
      <w:snapToGrid w:val="0"/>
      <w:spacing w:line="440" w:lineRule="exact"/>
      <w:ind w:firstLine="567"/>
      <w:jc w:val="left"/>
    </w:pPr>
    <w:rPr>
      <w:rFonts w:ascii="仿宋_GB2312" w:eastAsia="仿宋_GB2312" w:hAnsi="宋体" w:cs="宋体"/>
      <w:sz w:val="28"/>
      <w:szCs w:val="24"/>
      <w:lang w:val="en-US"/>
    </w:rPr>
  </w:style>
  <w:style w:type="paragraph" w:customStyle="1" w:styleId="1fffa">
    <w:name w:val="页眉1"/>
    <w:basedOn w:val="af0"/>
    <w:qFormat/>
    <w:pPr>
      <w:widowControl/>
      <w:pBdr>
        <w:bottom w:val="single" w:sz="6" w:space="1" w:color="auto"/>
      </w:pBdr>
      <w:tabs>
        <w:tab w:val="center" w:pos="4153"/>
        <w:tab w:val="right" w:pos="8306"/>
      </w:tabs>
      <w:snapToGrid w:val="0"/>
      <w:jc w:val="center"/>
    </w:pPr>
    <w:rPr>
      <w:rFonts w:ascii="Calibri" w:hAnsi="Calibri" w:cs="宋体"/>
      <w:kern w:val="0"/>
      <w:sz w:val="18"/>
      <w:szCs w:val="18"/>
    </w:rPr>
  </w:style>
  <w:style w:type="paragraph" w:customStyle="1" w:styleId="affffffffffffd">
    <w:name w:val="自定义大纲格式"/>
    <w:basedOn w:val="affffff9"/>
    <w:next w:val="affffff9"/>
    <w:qFormat/>
    <w:pPr>
      <w:spacing w:line="560" w:lineRule="exact"/>
      <w:ind w:leftChars="200" w:left="425" w:hangingChars="2" w:hanging="5"/>
      <w:jc w:val="both"/>
    </w:pPr>
    <w:rPr>
      <w:b/>
    </w:rPr>
  </w:style>
  <w:style w:type="paragraph" w:customStyle="1" w:styleId="TaskBullet">
    <w:name w:val="Task Bullet"/>
    <w:basedOn w:val="StepBullet1"/>
    <w:qFormat/>
    <w:pPr>
      <w:ind w:left="702" w:hanging="356"/>
    </w:pPr>
  </w:style>
  <w:style w:type="paragraph" w:customStyle="1" w:styleId="StepBullet1">
    <w:name w:val="Step Bullet 1"/>
    <w:basedOn w:val="af0"/>
    <w:qFormat/>
    <w:pPr>
      <w:keepNext/>
      <w:widowControl/>
      <w:tabs>
        <w:tab w:val="left" w:pos="702"/>
      </w:tabs>
      <w:spacing w:after="40" w:line="280" w:lineRule="exact"/>
      <w:ind w:left="1260" w:hanging="1094"/>
    </w:pPr>
    <w:rPr>
      <w:rFonts w:ascii="Arial Narrow" w:hAnsi="Arial Narrow"/>
      <w:b/>
      <w:color w:val="000000"/>
      <w:kern w:val="0"/>
      <w:sz w:val="20"/>
      <w:lang w:eastAsia="en-US"/>
    </w:rPr>
  </w:style>
  <w:style w:type="paragraph" w:customStyle="1" w:styleId="CharCharChar2Char">
    <w:name w:val="Char Char Char2 Char"/>
    <w:basedOn w:val="af0"/>
    <w:qFormat/>
    <w:pPr>
      <w:spacing w:line="240" w:lineRule="atLeast"/>
      <w:ind w:left="420" w:firstLine="420"/>
    </w:pPr>
    <w:rPr>
      <w:kern w:val="0"/>
      <w:sz w:val="24"/>
      <w:szCs w:val="21"/>
    </w:rPr>
  </w:style>
  <w:style w:type="paragraph" w:customStyle="1" w:styleId="xl67">
    <w:name w:val="xl67"/>
    <w:basedOn w:val="af0"/>
    <w:qFormat/>
    <w:pPr>
      <w:widowControl/>
      <w:shd w:val="clear" w:color="000000" w:fill="FFFFFF"/>
      <w:spacing w:before="100" w:beforeAutospacing="1" w:after="100" w:afterAutospacing="1"/>
      <w:jc w:val="center"/>
    </w:pPr>
    <w:rPr>
      <w:rFonts w:ascii="宋体" w:hAnsi="宋体" w:cs="宋体"/>
      <w:kern w:val="0"/>
      <w:sz w:val="18"/>
      <w:szCs w:val="18"/>
    </w:rPr>
  </w:style>
  <w:style w:type="paragraph" w:customStyle="1" w:styleId="tableheading">
    <w:name w:val="tableheading"/>
    <w:basedOn w:val="af0"/>
    <w:qFormat/>
    <w:pPr>
      <w:widowControl/>
      <w:jc w:val="center"/>
    </w:pPr>
    <w:rPr>
      <w:rFonts w:ascii="Arial" w:eastAsia="Times New Roman" w:hAnsi="Arial"/>
      <w:kern w:val="0"/>
      <w:sz w:val="22"/>
      <w:lang w:val="en-GB" w:eastAsia="en-US"/>
    </w:rPr>
  </w:style>
  <w:style w:type="paragraph" w:customStyle="1" w:styleId="3f6">
    <w:name w:val="目录3"/>
    <w:basedOn w:val="af0"/>
    <w:qFormat/>
    <w:pPr>
      <w:widowControl/>
      <w:autoSpaceDE w:val="0"/>
      <w:autoSpaceDN w:val="0"/>
      <w:adjustRightInd w:val="0"/>
      <w:spacing w:before="60"/>
      <w:ind w:left="839"/>
      <w:jc w:val="left"/>
    </w:pPr>
    <w:rPr>
      <w:rFonts w:ascii="宋体" w:hAnsi="宋体" w:cs="宋体"/>
      <w:kern w:val="0"/>
      <w:sz w:val="24"/>
      <w:szCs w:val="24"/>
    </w:rPr>
  </w:style>
  <w:style w:type="paragraph" w:customStyle="1" w:styleId="B">
    <w:name w:val="B_项目符号"/>
    <w:basedOn w:val="af0"/>
    <w:qFormat/>
    <w:pPr>
      <w:widowControl/>
      <w:tabs>
        <w:tab w:val="left" w:pos="851"/>
      </w:tabs>
      <w:overflowPunct w:val="0"/>
      <w:autoSpaceDE w:val="0"/>
      <w:autoSpaceDN w:val="0"/>
      <w:adjustRightInd w:val="0"/>
      <w:spacing w:line="312" w:lineRule="atLeast"/>
      <w:ind w:left="851" w:hanging="426"/>
      <w:jc w:val="left"/>
      <w:textAlignment w:val="baseline"/>
    </w:pPr>
    <w:rPr>
      <w:rFonts w:ascii="宋体" w:hAnsi="宋体" w:cs="宋体"/>
      <w:kern w:val="0"/>
      <w:sz w:val="24"/>
      <w:szCs w:val="24"/>
    </w:rPr>
  </w:style>
  <w:style w:type="paragraph" w:customStyle="1" w:styleId="affffffffffffe">
    <w:name w:val="图文"/>
    <w:basedOn w:val="af0"/>
    <w:qFormat/>
    <w:pPr>
      <w:widowControl/>
      <w:adjustRightInd w:val="0"/>
      <w:snapToGrid w:val="0"/>
      <w:spacing w:after="50" w:line="360" w:lineRule="auto"/>
      <w:jc w:val="left"/>
    </w:pPr>
    <w:rPr>
      <w:rFonts w:ascii="宋体" w:hAnsi="宋体" w:cs="宋体"/>
      <w:kern w:val="0"/>
      <w:sz w:val="24"/>
      <w:szCs w:val="24"/>
    </w:rPr>
  </w:style>
  <w:style w:type="paragraph" w:customStyle="1" w:styleId="59">
    <w:name w:val="列出段落5"/>
    <w:basedOn w:val="af0"/>
    <w:unhideWhenUsed/>
    <w:qFormat/>
    <w:pPr>
      <w:widowControl/>
      <w:ind w:firstLineChars="200" w:firstLine="420"/>
      <w:jc w:val="left"/>
    </w:pPr>
    <w:rPr>
      <w:rFonts w:ascii="宋体" w:hAnsi="宋体" w:cs="宋体"/>
      <w:kern w:val="0"/>
      <w:sz w:val="24"/>
      <w:szCs w:val="24"/>
    </w:rPr>
  </w:style>
  <w:style w:type="paragraph" w:customStyle="1" w:styleId="ParaCharCharCharCharCharCharCharCharCharCharChar">
    <w:name w:val="默认段落字体 Para Char Char Char Char Char Char Char Char Char Char Char"/>
    <w:basedOn w:val="af0"/>
    <w:qFormat/>
    <w:pPr>
      <w:widowControl/>
      <w:jc w:val="left"/>
    </w:pPr>
    <w:rPr>
      <w:rFonts w:ascii="Arial" w:hAnsi="Arial" w:cs="Arial"/>
      <w:kern w:val="0"/>
      <w:sz w:val="24"/>
      <w:szCs w:val="24"/>
    </w:rPr>
  </w:style>
  <w:style w:type="paragraph" w:customStyle="1" w:styleId="NumberList">
    <w:name w:val="Number List"/>
    <w:basedOn w:val="af0"/>
    <w:qFormat/>
    <w:pPr>
      <w:widowControl/>
      <w:tabs>
        <w:tab w:val="left" w:pos="1170"/>
      </w:tabs>
      <w:spacing w:after="40" w:line="280" w:lineRule="exact"/>
      <w:ind w:left="1170" w:hanging="450"/>
    </w:pPr>
    <w:rPr>
      <w:rFonts w:ascii="Arial" w:hAnsi="Arial"/>
      <w:kern w:val="0"/>
      <w:sz w:val="20"/>
      <w:lang w:eastAsia="en-US"/>
    </w:rPr>
  </w:style>
  <w:style w:type="paragraph" w:customStyle="1" w:styleId="Style14">
    <w:name w:val="_Style 14"/>
    <w:basedOn w:val="af0"/>
    <w:next w:val="af0"/>
    <w:qFormat/>
    <w:rPr>
      <w:sz w:val="24"/>
      <w:szCs w:val="24"/>
    </w:rPr>
  </w:style>
  <w:style w:type="paragraph" w:customStyle="1" w:styleId="3f7">
    <w:name w:val="序3"/>
    <w:basedOn w:val="af0"/>
    <w:qFormat/>
    <w:pPr>
      <w:widowControl/>
      <w:tabs>
        <w:tab w:val="left" w:pos="0"/>
        <w:tab w:val="left" w:pos="643"/>
      </w:tabs>
      <w:ind w:left="643" w:hanging="360"/>
      <w:jc w:val="left"/>
    </w:pPr>
    <w:rPr>
      <w:rFonts w:ascii="宋体" w:eastAsia="楷体_GB2312" w:hAnsi="宋体" w:cs="宋体"/>
      <w:b/>
      <w:bCs/>
      <w:kern w:val="0"/>
      <w:sz w:val="32"/>
      <w:szCs w:val="24"/>
    </w:rPr>
  </w:style>
  <w:style w:type="paragraph" w:customStyle="1" w:styleId="afffffffffffff">
    <w:name w:val="标准文件_数字编号列项"/>
    <w:qFormat/>
    <w:pPr>
      <w:tabs>
        <w:tab w:val="left" w:pos="1701"/>
      </w:tabs>
      <w:adjustRightInd w:val="0"/>
      <w:snapToGrid w:val="0"/>
      <w:spacing w:line="300" w:lineRule="auto"/>
      <w:ind w:left="1701" w:hanging="567"/>
      <w:jc w:val="both"/>
    </w:pPr>
    <w:rPr>
      <w:rFonts w:ascii="宋体"/>
      <w:sz w:val="28"/>
    </w:rPr>
  </w:style>
  <w:style w:type="paragraph" w:customStyle="1" w:styleId="afffffffffffff0">
    <w:name w:val="招标文件》"/>
    <w:basedOn w:val="afffffffffff6"/>
    <w:qFormat/>
    <w:pPr>
      <w:tabs>
        <w:tab w:val="left" w:pos="560"/>
      </w:tabs>
      <w:ind w:left="200" w:firstLineChars="0" w:firstLine="0"/>
    </w:pPr>
  </w:style>
  <w:style w:type="paragraph" w:customStyle="1" w:styleId="CharCharCharCharChar1CharCharCharChar">
    <w:name w:val="Char Char Char Char Char1 Char Char Char Char"/>
    <w:basedOn w:val="af0"/>
    <w:qFormat/>
    <w:pPr>
      <w:spacing w:line="360" w:lineRule="auto"/>
      <w:ind w:firstLine="420"/>
    </w:pPr>
    <w:rPr>
      <w:rFonts w:ascii="Bookman Old Style" w:eastAsia="仿宋_GB2312" w:hAnsi="Bookman Old Style"/>
      <w:sz w:val="28"/>
      <w:szCs w:val="28"/>
    </w:rPr>
  </w:style>
  <w:style w:type="paragraph" w:customStyle="1" w:styleId="NormalCenered">
    <w:name w:val="Normal Cenered"/>
    <w:basedOn w:val="af0"/>
    <w:qFormat/>
    <w:pPr>
      <w:widowControl/>
      <w:tabs>
        <w:tab w:val="left" w:pos="6660"/>
      </w:tabs>
      <w:spacing w:before="240" w:after="120" w:line="288" w:lineRule="auto"/>
      <w:jc w:val="center"/>
    </w:pPr>
    <w:rPr>
      <w:rFonts w:ascii="宋体" w:hAnsi="宋体" w:cs="宋体"/>
      <w:kern w:val="0"/>
      <w:sz w:val="24"/>
      <w:szCs w:val="24"/>
    </w:rPr>
  </w:style>
  <w:style w:type="paragraph" w:customStyle="1" w:styleId="100">
    <w:name w:val="样式10"/>
    <w:basedOn w:val="affffffffd"/>
    <w:qFormat/>
    <w:pPr>
      <w:spacing w:before="0" w:line="288" w:lineRule="auto"/>
      <w:ind w:left="840" w:firstLineChars="0" w:hanging="420"/>
    </w:pPr>
    <w:rPr>
      <w:rFonts w:eastAsia="华文细黑" w:hAnsi="华文细黑"/>
      <w:bCs w:val="0"/>
      <w:szCs w:val="21"/>
      <w:lang w:val="en-AU"/>
    </w:rPr>
  </w:style>
  <w:style w:type="paragraph" w:customStyle="1" w:styleId="F3">
    <w:name w:val="F3"/>
    <w:basedOn w:val="4"/>
    <w:next w:val="af0"/>
    <w:qFormat/>
    <w:pPr>
      <w:keepNext w:val="0"/>
      <w:keepLines w:val="0"/>
      <w:framePr w:wrap="notBeside" w:hAnchor="text" w:y="1" w:anchorLock="1"/>
      <w:widowControl/>
      <w:pBdr>
        <w:top w:val="single" w:sz="4" w:space="6" w:color="auto"/>
        <w:bottom w:val="single" w:sz="2" w:space="0" w:color="auto"/>
      </w:pBdr>
      <w:tabs>
        <w:tab w:val="left" w:pos="426"/>
        <w:tab w:val="left" w:pos="2880"/>
      </w:tabs>
      <w:spacing w:before="0" w:afterLines="50" w:line="276" w:lineRule="auto"/>
      <w:ind w:left="2880" w:rightChars="900" w:right="1890" w:hanging="720"/>
      <w:contextualSpacing/>
      <w:jc w:val="left"/>
      <w:outlineLvl w:val="1"/>
    </w:pPr>
    <w:rPr>
      <w:szCs w:val="30"/>
      <w:lang w:val="en-US" w:eastAsia="en-US" w:bidi="en-US"/>
    </w:rPr>
  </w:style>
  <w:style w:type="paragraph" w:customStyle="1" w:styleId="afffffffffffff1">
    <w:name w:val="Стиль По центру"/>
    <w:basedOn w:val="af0"/>
    <w:qFormat/>
    <w:pPr>
      <w:widowControl/>
      <w:spacing w:after="60"/>
      <w:jc w:val="center"/>
    </w:pPr>
    <w:rPr>
      <w:kern w:val="0"/>
      <w:sz w:val="24"/>
      <w:lang w:eastAsia="ru-RU"/>
    </w:rPr>
  </w:style>
  <w:style w:type="paragraph" w:customStyle="1" w:styleId="afffffffffffff2">
    <w:name w:val="空项目内容"/>
    <w:basedOn w:val="af0"/>
    <w:qFormat/>
    <w:pPr>
      <w:widowControl/>
      <w:tabs>
        <w:tab w:val="left" w:pos="720"/>
      </w:tabs>
      <w:spacing w:line="360" w:lineRule="auto"/>
      <w:ind w:left="720" w:hanging="720"/>
      <w:jc w:val="left"/>
    </w:pPr>
    <w:rPr>
      <w:rFonts w:ascii="宋体" w:hAnsi="宋体" w:cs="宋体"/>
      <w:kern w:val="0"/>
      <w:sz w:val="24"/>
      <w:szCs w:val="24"/>
    </w:rPr>
  </w:style>
  <w:style w:type="paragraph" w:customStyle="1" w:styleId="afffffffffffff3">
    <w:name w:val="楷体粗正文文字"/>
    <w:basedOn w:val="af0"/>
    <w:next w:val="38"/>
    <w:qFormat/>
    <w:pPr>
      <w:widowControl/>
      <w:snapToGrid w:val="0"/>
      <w:spacing w:line="480" w:lineRule="exact"/>
      <w:ind w:firstLine="560"/>
      <w:jc w:val="left"/>
    </w:pPr>
    <w:rPr>
      <w:rFonts w:ascii="宋体" w:hAnsi="宋体" w:cs="宋体"/>
      <w:kern w:val="0"/>
      <w:sz w:val="28"/>
      <w:szCs w:val="24"/>
    </w:rPr>
  </w:style>
  <w:style w:type="paragraph" w:customStyle="1" w:styleId="afffffffffffff4">
    <w:name w:val="章内文(设计文件标准格式)"/>
    <w:qFormat/>
    <w:pPr>
      <w:widowControl w:val="0"/>
      <w:autoSpaceDE w:val="0"/>
      <w:autoSpaceDN w:val="0"/>
      <w:adjustRightInd w:val="0"/>
      <w:spacing w:before="113"/>
      <w:jc w:val="both"/>
    </w:pPr>
    <w:rPr>
      <w:rFonts w:ascii="仿宋_GB2312" w:eastAsia="仿宋_GB2312"/>
      <w:sz w:val="28"/>
      <w:szCs w:val="28"/>
    </w:rPr>
  </w:style>
  <w:style w:type="paragraph" w:customStyle="1" w:styleId="xl57">
    <w:name w:val="xl57"/>
    <w:basedOn w:val="af0"/>
    <w:qFormat/>
    <w:pPr>
      <w:widowControl/>
      <w:pBdr>
        <w:top w:val="single" w:sz="8" w:space="0" w:color="auto"/>
      </w:pBdr>
      <w:shd w:val="clear" w:color="auto" w:fill="C0C0FF"/>
      <w:spacing w:beforeAutospacing="1" w:after="100" w:afterAutospacing="1"/>
      <w:jc w:val="left"/>
      <w:textAlignment w:val="top"/>
    </w:pPr>
    <w:rPr>
      <w:rFonts w:eastAsia="Arial Unicode MS"/>
      <w:kern w:val="0"/>
      <w:sz w:val="18"/>
      <w:szCs w:val="18"/>
      <w:lang w:val="en-AU" w:eastAsia="en-US"/>
    </w:rPr>
  </w:style>
  <w:style w:type="paragraph" w:customStyle="1" w:styleId="93">
    <w:name w:val="样式9"/>
    <w:basedOn w:val="3"/>
    <w:qFormat/>
    <w:pPr>
      <w:framePr w:wrap="notBeside" w:vAnchor="text" w:hAnchor="text" w:y="1" w:anchorLock="1"/>
      <w:widowControl/>
      <w:pBdr>
        <w:top w:val="thinThickSmallGap" w:sz="24" w:space="1" w:color="auto"/>
      </w:pBdr>
      <w:tabs>
        <w:tab w:val="left" w:pos="745"/>
      </w:tabs>
      <w:spacing w:beforeLines="50" w:before="0" w:after="0" w:line="360" w:lineRule="auto"/>
      <w:ind w:left="745" w:hanging="745"/>
      <w:contextualSpacing/>
      <w:jc w:val="left"/>
    </w:pPr>
    <w:rPr>
      <w:rFonts w:ascii="华文细黑" w:eastAsia="华文细黑" w:hAnsi="华文细黑"/>
      <w:color w:val="1F497D"/>
      <w:kern w:val="21"/>
      <w:sz w:val="28"/>
      <w:szCs w:val="28"/>
      <w:lang w:val="en-US"/>
    </w:rPr>
  </w:style>
  <w:style w:type="paragraph" w:customStyle="1" w:styleId="1fffb">
    <w:name w:val="文档结构图1"/>
    <w:basedOn w:val="af0"/>
    <w:link w:val="Charff8"/>
    <w:qFormat/>
    <w:pPr>
      <w:widowControl/>
      <w:shd w:val="clear" w:color="auto" w:fill="000080"/>
      <w:jc w:val="left"/>
    </w:pPr>
    <w:rPr>
      <w:rFonts w:ascii="宋体" w:hAnsi="宋体" w:cs="宋体"/>
      <w:kern w:val="0"/>
      <w:sz w:val="24"/>
      <w:szCs w:val="24"/>
    </w:rPr>
  </w:style>
  <w:style w:type="character" w:customStyle="1" w:styleId="Charff8">
    <w:name w:val="文档结构图 Char"/>
    <w:link w:val="1fffb"/>
    <w:qFormat/>
    <w:rPr>
      <w:rFonts w:ascii="宋体" w:hAnsi="宋体" w:cs="宋体"/>
      <w:sz w:val="24"/>
      <w:szCs w:val="24"/>
      <w:shd w:val="clear" w:color="auto" w:fill="000080"/>
    </w:rPr>
  </w:style>
  <w:style w:type="paragraph" w:customStyle="1" w:styleId="CharChar1CharCharCharChar1">
    <w:name w:val="Char Char1 Char Char Char Char1"/>
    <w:basedOn w:val="af0"/>
    <w:qFormat/>
    <w:rPr>
      <w:rFonts w:ascii="Tahoma" w:hAnsi="Tahoma"/>
      <w:sz w:val="24"/>
    </w:rPr>
  </w:style>
  <w:style w:type="paragraph" w:customStyle="1" w:styleId="bodytextbb1Bodybtcontents01Char">
    <w:name w:val="样式 正文文本body textbb1Bodybtcontents + 小四 黑色 段后: 0 磅 行距: 1... Char"/>
    <w:basedOn w:val="aff1"/>
    <w:qFormat/>
    <w:pPr>
      <w:ind w:firstLineChars="200" w:firstLine="200"/>
    </w:pPr>
    <w:rPr>
      <w:rFonts w:ascii="宋体" w:hAnsi="宋体" w:cs="宋体"/>
      <w:color w:val="000000"/>
      <w:szCs w:val="24"/>
      <w:lang w:val="en-US"/>
    </w:rPr>
  </w:style>
  <w:style w:type="paragraph" w:customStyle="1" w:styleId="CharCharf5">
    <w:name w:val="图（居中） Char Char"/>
    <w:basedOn w:val="af0"/>
    <w:qFormat/>
    <w:pPr>
      <w:adjustRightInd w:val="0"/>
      <w:spacing w:line="360" w:lineRule="auto"/>
      <w:jc w:val="center"/>
      <w:textAlignment w:val="baseline"/>
    </w:pPr>
    <w:rPr>
      <w:rFonts w:ascii="Verdana" w:hAnsi="Verdana"/>
      <w:sz w:val="28"/>
      <w:szCs w:val="24"/>
    </w:rPr>
  </w:style>
  <w:style w:type="paragraph" w:customStyle="1" w:styleId="Bullet3">
    <w:name w:val="Bullet 3"/>
    <w:basedOn w:val="af0"/>
    <w:qFormat/>
    <w:pPr>
      <w:widowControl/>
      <w:tabs>
        <w:tab w:val="left" w:pos="2160"/>
      </w:tabs>
      <w:spacing w:line="290" w:lineRule="atLeast"/>
      <w:ind w:left="2160" w:hanging="720"/>
      <w:jc w:val="left"/>
    </w:pPr>
    <w:rPr>
      <w:rFonts w:eastAsia="Times New Roman"/>
      <w:kern w:val="0"/>
      <w:sz w:val="24"/>
      <w:lang w:eastAsia="en-US"/>
    </w:rPr>
  </w:style>
  <w:style w:type="paragraph" w:customStyle="1" w:styleId="TaskDescription">
    <w:name w:val="Task Description"/>
    <w:basedOn w:val="TaskText"/>
    <w:qFormat/>
    <w:pPr>
      <w:ind w:left="342"/>
    </w:pPr>
  </w:style>
  <w:style w:type="paragraph" w:customStyle="1" w:styleId="Char1CharCharCharCharCharCharCharCharCharCharCharCharChar">
    <w:name w:val="Char1 Char Char Char Char Char Char Char Char Char Char Char Char Char"/>
    <w:basedOn w:val="af0"/>
    <w:qFormat/>
    <w:pPr>
      <w:widowControl/>
      <w:adjustRightInd w:val="0"/>
      <w:spacing w:line="360" w:lineRule="auto"/>
      <w:jc w:val="left"/>
    </w:pPr>
    <w:rPr>
      <w:rFonts w:ascii="宋体" w:hAnsi="宋体" w:cs="宋体"/>
      <w:kern w:val="0"/>
      <w:sz w:val="24"/>
      <w:szCs w:val="24"/>
    </w:rPr>
  </w:style>
  <w:style w:type="paragraph" w:customStyle="1" w:styleId="CharChar1CharCharCharCharChar1">
    <w:name w:val="Char Char1 Char Char Char Char Char1"/>
    <w:basedOn w:val="af0"/>
    <w:qFormat/>
    <w:pPr>
      <w:widowControl/>
      <w:jc w:val="left"/>
    </w:pPr>
    <w:rPr>
      <w:rFonts w:ascii="Tahoma" w:hAnsi="Tahoma" w:cs="宋体"/>
      <w:kern w:val="0"/>
      <w:sz w:val="24"/>
      <w:szCs w:val="24"/>
    </w:rPr>
  </w:style>
  <w:style w:type="paragraph" w:customStyle="1" w:styleId="BodyText1">
    <w:name w:val="Body Text 1"/>
    <w:basedOn w:val="af0"/>
    <w:qFormat/>
    <w:pPr>
      <w:widowControl/>
      <w:jc w:val="left"/>
    </w:pPr>
    <w:rPr>
      <w:rFonts w:ascii="Arial" w:hAnsi="Arial"/>
      <w:kern w:val="0"/>
      <w:sz w:val="20"/>
      <w:lang w:eastAsia="en-US"/>
    </w:rPr>
  </w:style>
  <w:style w:type="paragraph" w:customStyle="1" w:styleId="afffffffffffff5">
    <w:name w:val="正文（标题三）"/>
    <w:basedOn w:val="af0"/>
    <w:qFormat/>
    <w:pPr>
      <w:widowControl/>
      <w:spacing w:line="360" w:lineRule="auto"/>
      <w:ind w:left="170" w:firstLine="425"/>
      <w:jc w:val="left"/>
    </w:pPr>
    <w:rPr>
      <w:rFonts w:ascii="宋体" w:hAnsi="宋体" w:cs="宋体"/>
      <w:kern w:val="0"/>
      <w:sz w:val="24"/>
      <w:szCs w:val="24"/>
    </w:rPr>
  </w:style>
  <w:style w:type="paragraph" w:customStyle="1" w:styleId="CM56">
    <w:name w:val="CM56"/>
    <w:basedOn w:val="af0"/>
    <w:next w:val="af0"/>
    <w:qFormat/>
    <w:pPr>
      <w:autoSpaceDE w:val="0"/>
      <w:autoSpaceDN w:val="0"/>
      <w:adjustRightInd w:val="0"/>
      <w:spacing w:after="1150"/>
      <w:jc w:val="left"/>
    </w:pPr>
    <w:rPr>
      <w:rFonts w:ascii="Arial" w:hAnsi="Arial"/>
      <w:kern w:val="0"/>
      <w:sz w:val="24"/>
      <w:szCs w:val="24"/>
    </w:rPr>
  </w:style>
  <w:style w:type="paragraph" w:customStyle="1" w:styleId="xl62">
    <w:name w:val="xl62"/>
    <w:basedOn w:val="af0"/>
    <w:qFormat/>
    <w:pPr>
      <w:widowControl/>
      <w:pBdr>
        <w:bottom w:val="single" w:sz="8" w:space="0" w:color="auto"/>
      </w:pBdr>
      <w:spacing w:beforeAutospacing="1" w:after="100" w:afterAutospacing="1"/>
      <w:jc w:val="left"/>
    </w:pPr>
    <w:rPr>
      <w:rFonts w:eastAsia="Arial Unicode MS"/>
      <w:kern w:val="0"/>
      <w:sz w:val="18"/>
      <w:szCs w:val="18"/>
      <w:lang w:val="en-AU" w:eastAsia="en-US"/>
    </w:rPr>
  </w:style>
  <w:style w:type="paragraph" w:customStyle="1" w:styleId="xl139">
    <w:name w:val="xl139"/>
    <w:basedOn w:val="af0"/>
    <w:qFormat/>
    <w:pPr>
      <w:widowControl/>
      <w:pBdr>
        <w:left w:val="single" w:sz="8" w:space="0" w:color="auto"/>
      </w:pBdr>
      <w:spacing w:beforeAutospacing="1" w:after="100" w:afterAutospacing="1"/>
      <w:jc w:val="center"/>
      <w:textAlignment w:val="top"/>
    </w:pPr>
    <w:rPr>
      <w:rFonts w:eastAsia="Arial Unicode MS"/>
      <w:kern w:val="0"/>
      <w:sz w:val="12"/>
      <w:szCs w:val="12"/>
      <w:lang w:val="en-AU" w:eastAsia="en-US"/>
    </w:rPr>
  </w:style>
  <w:style w:type="paragraph" w:customStyle="1" w:styleId="TaskBullet2">
    <w:name w:val="Task Bullet 2"/>
    <w:basedOn w:val="af0"/>
    <w:qFormat/>
    <w:pPr>
      <w:widowControl/>
      <w:tabs>
        <w:tab w:val="left" w:pos="900"/>
        <w:tab w:val="left" w:pos="1021"/>
      </w:tabs>
      <w:spacing w:after="40" w:line="280" w:lineRule="exact"/>
      <w:ind w:left="900" w:hanging="180"/>
    </w:pPr>
    <w:rPr>
      <w:rFonts w:ascii="Arial Narrow" w:hAnsi="Arial Narrow"/>
      <w:kern w:val="0"/>
      <w:sz w:val="20"/>
      <w:lang w:eastAsia="en-US"/>
    </w:rPr>
  </w:style>
  <w:style w:type="paragraph" w:customStyle="1" w:styleId="115">
    <w:name w:val="日期11"/>
    <w:basedOn w:val="af0"/>
    <w:next w:val="af0"/>
    <w:qFormat/>
    <w:pPr>
      <w:widowControl/>
      <w:tabs>
        <w:tab w:val="left" w:pos="425"/>
      </w:tabs>
      <w:autoSpaceDE w:val="0"/>
      <w:autoSpaceDN w:val="0"/>
      <w:adjustRightInd w:val="0"/>
      <w:spacing w:before="60" w:after="60" w:line="312" w:lineRule="atLeast"/>
      <w:ind w:left="425" w:hanging="425"/>
      <w:jc w:val="right"/>
      <w:textAlignment w:val="baseline"/>
    </w:pPr>
    <w:rPr>
      <w:rFonts w:ascii="宋体" w:hAnsi="宋体" w:cs="宋体"/>
      <w:kern w:val="0"/>
      <w:sz w:val="44"/>
      <w:szCs w:val="24"/>
    </w:rPr>
  </w:style>
  <w:style w:type="paragraph" w:customStyle="1" w:styleId="xl61">
    <w:name w:val="xl61"/>
    <w:basedOn w:val="af0"/>
    <w:qFormat/>
    <w:pPr>
      <w:widowControl/>
      <w:pBdr>
        <w:bottom w:val="single" w:sz="8" w:space="0" w:color="auto"/>
      </w:pBdr>
      <w:spacing w:beforeAutospacing="1" w:after="100" w:afterAutospacing="1"/>
      <w:jc w:val="right"/>
    </w:pPr>
    <w:rPr>
      <w:rFonts w:eastAsia="Arial Unicode MS"/>
      <w:color w:val="FF0000"/>
      <w:kern w:val="0"/>
      <w:sz w:val="18"/>
      <w:szCs w:val="18"/>
      <w:lang w:val="en-AU" w:eastAsia="en-US"/>
    </w:rPr>
  </w:style>
  <w:style w:type="paragraph" w:customStyle="1" w:styleId="4b">
    <w:name w:val="标题 4（绿盟科技）"/>
    <w:basedOn w:val="4"/>
    <w:next w:val="afffffff1"/>
    <w:qFormat/>
    <w:pPr>
      <w:widowControl/>
      <w:tabs>
        <w:tab w:val="left" w:pos="360"/>
      </w:tabs>
      <w:spacing w:after="156" w:line="374" w:lineRule="auto"/>
      <w:jc w:val="left"/>
    </w:pPr>
    <w:rPr>
      <w:rFonts w:cs="宋体"/>
      <w:bCs w:val="0"/>
      <w:kern w:val="0"/>
      <w:lang w:val="en-US"/>
    </w:rPr>
  </w:style>
  <w:style w:type="paragraph" w:customStyle="1" w:styleId="1fffc">
    <w:name w:val="正文样式1"/>
    <w:basedOn w:val="af0"/>
    <w:qFormat/>
    <w:pPr>
      <w:widowControl/>
      <w:spacing w:line="300" w:lineRule="auto"/>
      <w:ind w:firstLineChars="200" w:firstLine="560"/>
      <w:jc w:val="left"/>
    </w:pPr>
    <w:rPr>
      <w:rFonts w:ascii="楷体_GB2312" w:eastAsia="楷体_GB2312" w:hAnsi="宋体" w:cs="宋体"/>
      <w:kern w:val="0"/>
      <w:sz w:val="28"/>
      <w:szCs w:val="24"/>
    </w:rPr>
  </w:style>
  <w:style w:type="paragraph" w:customStyle="1" w:styleId="ProposalZW">
    <w:name w:val="Proposal ZW"/>
    <w:basedOn w:val="af0"/>
    <w:qFormat/>
    <w:pPr>
      <w:widowControl/>
      <w:spacing w:beforeLines="50" w:after="120" w:line="360" w:lineRule="auto"/>
      <w:ind w:left="547" w:firstLine="360"/>
    </w:pPr>
    <w:rPr>
      <w:rFonts w:ascii="Arial" w:hAnsi="Arial"/>
      <w:kern w:val="0"/>
      <w:sz w:val="20"/>
      <w:lang w:val="en-GB" w:eastAsia="en-US"/>
    </w:rPr>
  </w:style>
  <w:style w:type="paragraph" w:customStyle="1" w:styleId="CharCharCharChar1CharCharCharChar">
    <w:name w:val="Char Char Char Char1 Char Char Char Char"/>
    <w:basedOn w:val="af0"/>
    <w:semiHidden/>
    <w:qFormat/>
    <w:rPr>
      <w:sz w:val="24"/>
      <w:szCs w:val="24"/>
    </w:rPr>
  </w:style>
  <w:style w:type="paragraph" w:customStyle="1" w:styleId="65">
    <w:name w:val="6"/>
    <w:basedOn w:val="af0"/>
    <w:next w:val="afff7"/>
    <w:qFormat/>
    <w:pPr>
      <w:widowControl/>
      <w:adjustRightInd w:val="0"/>
      <w:snapToGrid w:val="0"/>
      <w:jc w:val="left"/>
    </w:pPr>
    <w:rPr>
      <w:rFonts w:ascii="宋体" w:hAnsi="宋体" w:cs="宋体"/>
      <w:kern w:val="0"/>
      <w:sz w:val="24"/>
      <w:szCs w:val="24"/>
    </w:rPr>
  </w:style>
  <w:style w:type="paragraph" w:customStyle="1" w:styleId="ccrd2">
    <w:name w:val="ccrd2"/>
    <w:basedOn w:val="ccrd1"/>
    <w:qFormat/>
    <w:pPr>
      <w:numPr>
        <w:ilvl w:val="2"/>
      </w:numPr>
    </w:pPr>
    <w:rPr>
      <w:caps w:val="0"/>
    </w:rPr>
  </w:style>
  <w:style w:type="paragraph" w:customStyle="1" w:styleId="xl155">
    <w:name w:val="xl155"/>
    <w:basedOn w:val="af0"/>
    <w:qFormat/>
    <w:pPr>
      <w:widowControl/>
      <w:shd w:val="clear" w:color="auto" w:fill="FFFFFF"/>
      <w:spacing w:beforeAutospacing="1" w:after="100" w:afterAutospacing="1"/>
      <w:jc w:val="right"/>
    </w:pPr>
    <w:rPr>
      <w:rFonts w:eastAsia="Arial Unicode MS"/>
      <w:color w:val="000000"/>
      <w:kern w:val="0"/>
      <w:sz w:val="18"/>
      <w:szCs w:val="18"/>
      <w:lang w:val="en-AU" w:eastAsia="en-US"/>
    </w:rPr>
  </w:style>
  <w:style w:type="paragraph" w:customStyle="1" w:styleId="116">
    <w:name w:val="缺省文本:1:1"/>
    <w:basedOn w:val="af0"/>
    <w:qFormat/>
    <w:pPr>
      <w:widowControl/>
      <w:autoSpaceDE w:val="0"/>
      <w:autoSpaceDN w:val="0"/>
      <w:adjustRightInd w:val="0"/>
      <w:jc w:val="left"/>
    </w:pPr>
    <w:rPr>
      <w:rFonts w:ascii="宋体" w:hAnsi="宋体" w:cs="宋体"/>
      <w:kern w:val="0"/>
      <w:sz w:val="24"/>
      <w:szCs w:val="24"/>
    </w:rPr>
  </w:style>
  <w:style w:type="paragraph" w:customStyle="1" w:styleId="TOC11">
    <w:name w:val="TOC 标题11"/>
    <w:basedOn w:val="10"/>
    <w:next w:val="af0"/>
    <w:uiPriority w:val="39"/>
    <w:qFormat/>
    <w:pPr>
      <w:widowControl/>
      <w:spacing w:before="480" w:after="0" w:line="276" w:lineRule="auto"/>
      <w:jc w:val="left"/>
      <w:outlineLvl w:val="9"/>
    </w:pPr>
    <w:rPr>
      <w:rFonts w:ascii="Cambria" w:hAnsi="Cambria"/>
      <w:color w:val="365F91"/>
      <w:kern w:val="0"/>
      <w:sz w:val="28"/>
      <w:szCs w:val="28"/>
      <w:u w:color="000000"/>
    </w:rPr>
  </w:style>
  <w:style w:type="paragraph" w:customStyle="1" w:styleId="aria">
    <w:name w:val="aria"/>
    <w:basedOn w:val="af0"/>
    <w:qFormat/>
    <w:pPr>
      <w:widowControl/>
      <w:spacing w:line="360" w:lineRule="auto"/>
      <w:jc w:val="left"/>
    </w:pPr>
    <w:rPr>
      <w:rFonts w:ascii="宋体" w:hAnsi="宋体" w:cs="宋体"/>
      <w:b/>
      <w:kern w:val="0"/>
      <w:sz w:val="24"/>
      <w:szCs w:val="24"/>
    </w:rPr>
  </w:style>
  <w:style w:type="paragraph" w:customStyle="1" w:styleId="117">
    <w:name w:val="修订11"/>
    <w:qFormat/>
    <w:rPr>
      <w:kern w:val="2"/>
      <w:sz w:val="21"/>
    </w:rPr>
  </w:style>
  <w:style w:type="paragraph" w:customStyle="1" w:styleId="119">
    <w:name w:val="招标文件1.1"/>
    <w:qFormat/>
    <w:pPr>
      <w:tabs>
        <w:tab w:val="left" w:pos="630"/>
      </w:tabs>
      <w:spacing w:before="120" w:after="120" w:line="480" w:lineRule="exact"/>
      <w:ind w:left="200"/>
      <w:outlineLvl w:val="2"/>
    </w:pPr>
    <w:rPr>
      <w:rFonts w:ascii="宋体"/>
      <w:b/>
      <w:spacing w:val="10"/>
      <w:w w:val="95"/>
      <w:sz w:val="24"/>
    </w:rPr>
  </w:style>
  <w:style w:type="paragraph" w:customStyle="1" w:styleId="1fffd">
    <w:name w:val="文本框样式1"/>
    <w:basedOn w:val="af0"/>
    <w:qFormat/>
    <w:pPr>
      <w:widowControl/>
      <w:adjustRightInd w:val="0"/>
      <w:snapToGrid w:val="0"/>
      <w:spacing w:before="60" w:line="180" w:lineRule="exact"/>
      <w:jc w:val="center"/>
    </w:pPr>
    <w:rPr>
      <w:rFonts w:ascii="宋体" w:hAnsi="宋体" w:cs="宋体"/>
      <w:kern w:val="0"/>
      <w:sz w:val="24"/>
      <w:szCs w:val="21"/>
    </w:rPr>
  </w:style>
  <w:style w:type="paragraph" w:customStyle="1" w:styleId="xl132">
    <w:name w:val="xl132"/>
    <w:basedOn w:val="af0"/>
    <w:qFormat/>
    <w:pPr>
      <w:widowControl/>
      <w:pBdr>
        <w:left w:val="single" w:sz="8" w:space="0" w:color="auto"/>
      </w:pBdr>
      <w:shd w:val="clear" w:color="auto" w:fill="969696"/>
      <w:spacing w:beforeAutospacing="1" w:after="100" w:afterAutospacing="1"/>
      <w:jc w:val="center"/>
      <w:textAlignment w:val="top"/>
    </w:pPr>
    <w:rPr>
      <w:rFonts w:ascii="Arial Unicode MS" w:eastAsia="Arial Unicode MS" w:hAnsi="Arial Unicode MS" w:cs="Arial Unicode MS"/>
      <w:color w:val="000000"/>
      <w:kern w:val="0"/>
      <w:sz w:val="14"/>
      <w:szCs w:val="14"/>
      <w:lang w:val="en-AU" w:eastAsia="en-US"/>
    </w:rPr>
  </w:style>
  <w:style w:type="paragraph" w:customStyle="1" w:styleId="316">
    <w:name w:val="网格表 31"/>
    <w:basedOn w:val="TOC1"/>
    <w:qFormat/>
    <w:pPr>
      <w:widowControl/>
      <w:tabs>
        <w:tab w:val="clear" w:pos="9231"/>
        <w:tab w:val="right" w:leader="dot" w:pos="8296"/>
      </w:tabs>
      <w:spacing w:line="240" w:lineRule="auto"/>
    </w:pPr>
    <w:rPr>
      <w:rFonts w:ascii="Calibri" w:eastAsia="黑体" w:hAnsi="Calibri" w:cs="宋体"/>
      <w:color w:val="auto"/>
      <w:w w:val="100"/>
      <w:kern w:val="0"/>
      <w:sz w:val="48"/>
      <w:szCs w:val="22"/>
    </w:rPr>
  </w:style>
  <w:style w:type="paragraph" w:customStyle="1" w:styleId="CharCharCharCharCharCharCharCharCharCharCharChar1Char">
    <w:name w:val="Char Char Char Char Char Char Char Char Char Char Char Char1 Char"/>
    <w:basedOn w:val="af0"/>
    <w:qFormat/>
    <w:pPr>
      <w:snapToGrid w:val="0"/>
      <w:spacing w:line="360" w:lineRule="auto"/>
      <w:ind w:firstLineChars="200" w:firstLine="200"/>
    </w:pPr>
    <w:rPr>
      <w:rFonts w:eastAsia="仿宋_GB2312"/>
      <w:sz w:val="24"/>
      <w:szCs w:val="24"/>
    </w:rPr>
  </w:style>
  <w:style w:type="paragraph" w:customStyle="1" w:styleId="CharCharCharCharCharCharCharChar">
    <w:name w:val="Char Char Char Char Char Char Char Char"/>
    <w:basedOn w:val="af0"/>
    <w:qFormat/>
    <w:pPr>
      <w:widowControl/>
      <w:spacing w:after="160" w:line="240" w:lineRule="exact"/>
      <w:jc w:val="left"/>
    </w:pPr>
    <w:rPr>
      <w:rFonts w:ascii="Verdana" w:hAnsi="Verdana"/>
      <w:kern w:val="0"/>
      <w:sz w:val="20"/>
      <w:lang w:eastAsia="en-US"/>
    </w:rPr>
  </w:style>
  <w:style w:type="paragraph" w:customStyle="1" w:styleId="TableHeading0">
    <w:name w:val="Table Heading"/>
    <w:basedOn w:val="TableText"/>
    <w:qFormat/>
    <w:pPr>
      <w:autoSpaceDE/>
      <w:autoSpaceDN/>
      <w:spacing w:line="288" w:lineRule="auto"/>
      <w:jc w:val="center"/>
    </w:pPr>
    <w:rPr>
      <w:b/>
    </w:rPr>
  </w:style>
  <w:style w:type="paragraph" w:customStyle="1" w:styleId="xl184">
    <w:name w:val="xl184"/>
    <w:basedOn w:val="af0"/>
    <w:qFormat/>
    <w:pPr>
      <w:widowControl/>
      <w:pBdr>
        <w:top w:val="single" w:sz="4" w:space="0" w:color="auto"/>
        <w:bottom w:val="single" w:sz="4" w:space="0" w:color="auto"/>
        <w:right w:val="single" w:sz="4" w:space="0" w:color="auto"/>
      </w:pBdr>
      <w:spacing w:beforeAutospacing="1" w:after="100" w:afterAutospacing="1"/>
      <w:jc w:val="left"/>
    </w:pPr>
    <w:rPr>
      <w:rFonts w:eastAsia="Arial Unicode MS"/>
      <w:kern w:val="0"/>
      <w:sz w:val="18"/>
      <w:szCs w:val="18"/>
      <w:lang w:val="en-AU" w:eastAsia="en-US"/>
    </w:rPr>
  </w:style>
  <w:style w:type="paragraph" w:customStyle="1" w:styleId="3f8">
    <w:name w:val="列表段落3"/>
    <w:basedOn w:val="af0"/>
    <w:qFormat/>
    <w:pPr>
      <w:ind w:firstLineChars="200" w:firstLine="420"/>
    </w:pPr>
    <w:rPr>
      <w:rFonts w:ascii="Calibri" w:hAnsi="Calibri"/>
      <w:szCs w:val="22"/>
    </w:rPr>
  </w:style>
  <w:style w:type="paragraph" w:customStyle="1" w:styleId="Bulleted">
    <w:name w:val="Bulleted"/>
    <w:basedOn w:val="af0"/>
    <w:qFormat/>
    <w:pPr>
      <w:widowControl/>
      <w:tabs>
        <w:tab w:val="left" w:pos="720"/>
      </w:tabs>
      <w:spacing w:line="360" w:lineRule="auto"/>
      <w:ind w:left="720" w:hanging="360"/>
    </w:pPr>
    <w:rPr>
      <w:rFonts w:ascii="宋体" w:hAnsi="宋体"/>
      <w:sz w:val="24"/>
      <w:szCs w:val="24"/>
    </w:rPr>
  </w:style>
  <w:style w:type="paragraph" w:customStyle="1" w:styleId="TitlePageHeader">
    <w:name w:val="TitlePage_Header"/>
    <w:basedOn w:val="af0"/>
    <w:qFormat/>
    <w:pPr>
      <w:widowControl/>
      <w:numPr>
        <w:ilvl w:val="1"/>
        <w:numId w:val="19"/>
      </w:numPr>
      <w:tabs>
        <w:tab w:val="clear" w:pos="720"/>
      </w:tabs>
      <w:spacing w:after="240"/>
      <w:ind w:left="3240" w:firstLine="0"/>
      <w:jc w:val="left"/>
    </w:pPr>
    <w:rPr>
      <w:rFonts w:ascii="Futura Bk" w:hAnsi="Futura Bk"/>
      <w:b/>
      <w:kern w:val="0"/>
      <w:sz w:val="32"/>
      <w:lang w:val="en-GB" w:eastAsia="en-US"/>
    </w:rPr>
  </w:style>
  <w:style w:type="paragraph" w:customStyle="1" w:styleId="0711">
    <w:name w:val="样式 左  0.71 字符1"/>
    <w:basedOn w:val="af0"/>
    <w:qFormat/>
    <w:pPr>
      <w:keepNext/>
      <w:widowControl/>
      <w:ind w:leftChars="71" w:left="199" w:firstLineChars="100" w:firstLine="280"/>
      <w:jc w:val="left"/>
    </w:pPr>
    <w:rPr>
      <w:rFonts w:ascii="仿宋_GB2312" w:eastAsia="仿宋_GB2312" w:hAnsi="宋体" w:cs="宋体"/>
      <w:kern w:val="0"/>
      <w:sz w:val="28"/>
      <w:szCs w:val="24"/>
    </w:rPr>
  </w:style>
  <w:style w:type="paragraph" w:customStyle="1" w:styleId="ListParagraph1">
    <w:name w:val="List Paragraph1"/>
    <w:basedOn w:val="af0"/>
    <w:qFormat/>
    <w:pPr>
      <w:ind w:firstLineChars="200" w:firstLine="420"/>
    </w:pPr>
    <w:rPr>
      <w:rFonts w:ascii="Calibri" w:hAnsi="Calibri"/>
      <w:szCs w:val="22"/>
    </w:rPr>
  </w:style>
  <w:style w:type="paragraph" w:customStyle="1" w:styleId="afffffffffffff6">
    <w:name w:val="标准文件_四级条标题"/>
    <w:basedOn w:val="affffffffffff4"/>
    <w:next w:val="affffffffffff5"/>
    <w:qFormat/>
    <w:pPr>
      <w:spacing w:before="0" w:after="0"/>
      <w:outlineLvl w:val="5"/>
    </w:pPr>
  </w:style>
  <w:style w:type="paragraph" w:customStyle="1" w:styleId="Char110">
    <w:name w:val="Char11"/>
    <w:basedOn w:val="af0"/>
    <w:qFormat/>
    <w:pPr>
      <w:widowControl/>
      <w:spacing w:after="160" w:line="240" w:lineRule="exact"/>
      <w:jc w:val="left"/>
    </w:pPr>
    <w:rPr>
      <w:rFonts w:ascii="Verdana" w:hAnsi="Verdana" w:cs="宋体"/>
      <w:kern w:val="0"/>
      <w:sz w:val="20"/>
      <w:szCs w:val="24"/>
      <w:lang w:eastAsia="en-US"/>
    </w:rPr>
  </w:style>
  <w:style w:type="paragraph" w:customStyle="1" w:styleId="WPSOffice2">
    <w:name w:val="WPSOffice手动目录 2"/>
    <w:qFormat/>
    <w:pPr>
      <w:ind w:leftChars="200" w:left="200"/>
    </w:pPr>
  </w:style>
  <w:style w:type="paragraph" w:customStyle="1" w:styleId="2fff6">
    <w:name w:val="无间隔2"/>
    <w:qFormat/>
    <w:pPr>
      <w:widowControl w:val="0"/>
      <w:jc w:val="both"/>
    </w:pPr>
    <w:rPr>
      <w:kern w:val="2"/>
      <w:sz w:val="21"/>
      <w:szCs w:val="22"/>
    </w:rPr>
  </w:style>
  <w:style w:type="paragraph" w:customStyle="1" w:styleId="afffffffffffff7">
    <w:name w:val="页眉与页脚"/>
    <w:qFormat/>
    <w:pPr>
      <w:tabs>
        <w:tab w:val="right" w:pos="9020"/>
      </w:tabs>
    </w:pPr>
    <w:rPr>
      <w:rFonts w:ascii="Helvetica Neue" w:eastAsia="Arial Unicode MS" w:hAnsi="Helvetica Neue" w:cs="Arial Unicode MS"/>
      <w:color w:val="000000"/>
      <w:sz w:val="24"/>
      <w:szCs w:val="24"/>
    </w:rPr>
  </w:style>
  <w:style w:type="paragraph" w:customStyle="1" w:styleId="CharChar18">
    <w:name w:val="Char Char18"/>
    <w:basedOn w:val="af0"/>
    <w:qFormat/>
    <w:pPr>
      <w:widowControl/>
      <w:jc w:val="left"/>
    </w:pPr>
    <w:rPr>
      <w:rFonts w:ascii="Tahoma" w:hAnsi="Tahoma" w:cs="宋体"/>
      <w:kern w:val="0"/>
      <w:sz w:val="24"/>
      <w:szCs w:val="24"/>
    </w:rPr>
  </w:style>
  <w:style w:type="paragraph" w:customStyle="1" w:styleId="xl170">
    <w:name w:val="xl170"/>
    <w:basedOn w:val="af0"/>
    <w:qFormat/>
    <w:pPr>
      <w:widowControl/>
      <w:pBdr>
        <w:bottom w:val="single" w:sz="8" w:space="0" w:color="auto"/>
      </w:pBdr>
      <w:shd w:val="clear" w:color="auto" w:fill="A6CAF0"/>
      <w:spacing w:beforeAutospacing="1" w:after="100" w:afterAutospacing="1"/>
      <w:jc w:val="left"/>
      <w:textAlignment w:val="top"/>
    </w:pPr>
    <w:rPr>
      <w:rFonts w:eastAsia="Arial Unicode MS"/>
      <w:kern w:val="0"/>
      <w:sz w:val="18"/>
      <w:szCs w:val="18"/>
      <w:lang w:val="en-AU" w:eastAsia="en-US"/>
    </w:rPr>
  </w:style>
  <w:style w:type="paragraph" w:customStyle="1" w:styleId="xl140">
    <w:name w:val="xl140"/>
    <w:basedOn w:val="af0"/>
    <w:qFormat/>
    <w:pPr>
      <w:widowControl/>
      <w:pBdr>
        <w:top w:val="single" w:sz="4" w:space="0" w:color="auto"/>
        <w:left w:val="single" w:sz="8" w:space="0" w:color="auto"/>
        <w:bottom w:val="single" w:sz="8" w:space="0" w:color="auto"/>
      </w:pBdr>
      <w:spacing w:beforeAutospacing="1" w:after="100" w:afterAutospacing="1"/>
      <w:jc w:val="center"/>
      <w:textAlignment w:val="top"/>
    </w:pPr>
    <w:rPr>
      <w:rFonts w:eastAsia="Arial Unicode MS"/>
      <w:kern w:val="0"/>
      <w:sz w:val="12"/>
      <w:szCs w:val="12"/>
      <w:lang w:val="en-AU" w:eastAsia="en-US"/>
    </w:rPr>
  </w:style>
  <w:style w:type="paragraph" w:customStyle="1" w:styleId="GB23120828">
    <w:name w:val="样式 楷体_GB2312 小四 首行缩进:  0.8 厘米 行距: 固定值 28 磅"/>
    <w:basedOn w:val="af0"/>
    <w:qFormat/>
    <w:pPr>
      <w:ind w:firstLineChars="262" w:firstLine="550"/>
    </w:pPr>
    <w:rPr>
      <w:szCs w:val="21"/>
    </w:rPr>
  </w:style>
  <w:style w:type="paragraph" w:customStyle="1" w:styleId="4c">
    <w:name w:val="序4"/>
    <w:basedOn w:val="af0"/>
    <w:qFormat/>
    <w:pPr>
      <w:widowControl/>
      <w:tabs>
        <w:tab w:val="left" w:pos="1680"/>
      </w:tabs>
      <w:spacing w:before="120"/>
      <w:ind w:left="1680" w:hanging="420"/>
      <w:jc w:val="left"/>
    </w:pPr>
    <w:rPr>
      <w:rFonts w:ascii="宋体" w:eastAsia="黑体" w:hAnsi="宋体" w:cs="宋体"/>
      <w:b/>
      <w:bCs/>
      <w:caps/>
      <w:kern w:val="0"/>
      <w:sz w:val="24"/>
      <w:szCs w:val="24"/>
    </w:rPr>
  </w:style>
  <w:style w:type="paragraph" w:customStyle="1" w:styleId="ParaCharCharChar1CharCharCharCharCharCharChar">
    <w:name w:val="默认段落字体 Para Char Char Char1 Char Char Char Char Char Char Char"/>
    <w:basedOn w:val="af0"/>
    <w:qFormat/>
    <w:pPr>
      <w:widowControl/>
      <w:adjustRightInd w:val="0"/>
      <w:spacing w:line="360" w:lineRule="auto"/>
      <w:jc w:val="left"/>
    </w:pPr>
    <w:rPr>
      <w:rFonts w:ascii="宋体" w:hAnsi="宋体" w:cs="宋体"/>
      <w:kern w:val="0"/>
      <w:sz w:val="24"/>
      <w:szCs w:val="24"/>
    </w:rPr>
  </w:style>
  <w:style w:type="paragraph" w:customStyle="1" w:styleId="121">
    <w:name w:val="样式12"/>
    <w:basedOn w:val="af0"/>
    <w:qFormat/>
    <w:pPr>
      <w:widowControl/>
      <w:spacing w:after="120"/>
      <w:ind w:leftChars="100" w:left="100" w:rightChars="100" w:right="100" w:firstLine="403"/>
      <w:jc w:val="left"/>
    </w:pPr>
    <w:rPr>
      <w:rFonts w:ascii="Nyala" w:hAnsi="Nyala"/>
      <w:b/>
      <w:sz w:val="24"/>
      <w:szCs w:val="21"/>
    </w:rPr>
  </w:style>
  <w:style w:type="paragraph" w:customStyle="1" w:styleId="pt9">
    <w:name w:val="pt9"/>
    <w:basedOn w:val="af0"/>
    <w:qFormat/>
    <w:pPr>
      <w:widowControl/>
      <w:spacing w:before="100" w:beforeAutospacing="1" w:after="100" w:afterAutospacing="1"/>
      <w:jc w:val="left"/>
    </w:pPr>
    <w:rPr>
      <w:rFonts w:ascii="宋体" w:hAnsi="宋体" w:cs="宋体"/>
      <w:kern w:val="0"/>
      <w:sz w:val="24"/>
      <w:szCs w:val="24"/>
    </w:rPr>
  </w:style>
  <w:style w:type="paragraph" w:customStyle="1" w:styleId="412">
    <w:name w:val="样式 正文缩进正文（首行缩进两字）表正文正文非缩进特点标题4段1 + 首行缩进:  2 字符"/>
    <w:basedOn w:val="af8"/>
    <w:qFormat/>
    <w:pPr>
      <w:widowControl/>
      <w:adjustRightInd w:val="0"/>
      <w:snapToGrid w:val="0"/>
      <w:spacing w:line="360" w:lineRule="auto"/>
      <w:ind w:firstLineChars="200" w:firstLine="480"/>
      <w:jc w:val="left"/>
    </w:pPr>
    <w:rPr>
      <w:rFonts w:ascii="宋体" w:hAnsi="宋体" w:cs="宋体"/>
      <w:kern w:val="0"/>
      <w:sz w:val="24"/>
      <w:szCs w:val="24"/>
    </w:rPr>
  </w:style>
  <w:style w:type="paragraph" w:customStyle="1" w:styleId="Style16">
    <w:name w:val="_Style 16"/>
    <w:basedOn w:val="af0"/>
    <w:qFormat/>
    <w:pPr>
      <w:widowControl/>
      <w:spacing w:after="160" w:line="240" w:lineRule="exact"/>
      <w:jc w:val="left"/>
    </w:pPr>
  </w:style>
  <w:style w:type="paragraph" w:customStyle="1" w:styleId="afffffffffffff8">
    <w:name w:val="图号"/>
    <w:basedOn w:val="af0"/>
    <w:qFormat/>
    <w:pPr>
      <w:widowControl/>
      <w:tabs>
        <w:tab w:val="left" w:pos="425"/>
      </w:tabs>
      <w:overflowPunct w:val="0"/>
      <w:autoSpaceDE w:val="0"/>
      <w:autoSpaceDN w:val="0"/>
      <w:adjustRightInd w:val="0"/>
      <w:snapToGrid w:val="0"/>
      <w:spacing w:line="360" w:lineRule="auto"/>
      <w:ind w:left="425" w:hanging="425"/>
      <w:jc w:val="right"/>
    </w:pPr>
    <w:rPr>
      <w:rFonts w:ascii="宋体" w:hint="eastAsia"/>
      <w:kern w:val="0"/>
      <w:sz w:val="24"/>
    </w:rPr>
  </w:style>
  <w:style w:type="paragraph" w:customStyle="1" w:styleId="afffffffffffff9">
    <w:name w:val="黑正文"/>
    <w:basedOn w:val="af0"/>
    <w:qFormat/>
    <w:pPr>
      <w:widowControl/>
      <w:tabs>
        <w:tab w:val="left" w:pos="625"/>
      </w:tabs>
      <w:overflowPunct w:val="0"/>
      <w:adjustRightInd w:val="0"/>
      <w:spacing w:line="300" w:lineRule="auto"/>
      <w:ind w:left="625" w:hanging="425"/>
      <w:jc w:val="left"/>
    </w:pPr>
    <w:rPr>
      <w:rFonts w:ascii="宋体" w:hAnsi="宋体" w:cs="宋体"/>
      <w:b/>
      <w:kern w:val="0"/>
      <w:sz w:val="24"/>
      <w:szCs w:val="24"/>
    </w:rPr>
  </w:style>
  <w:style w:type="paragraph" w:customStyle="1" w:styleId="CharCharChar1">
    <w:name w:val="Char Char Char1"/>
    <w:basedOn w:val="af0"/>
    <w:qFormat/>
    <w:pPr>
      <w:widowControl/>
      <w:spacing w:after="160" w:line="240" w:lineRule="exact"/>
      <w:jc w:val="left"/>
    </w:pPr>
  </w:style>
  <w:style w:type="paragraph" w:customStyle="1" w:styleId="66">
    <w:name w:val="样式 标题 6 + 宋体"/>
    <w:basedOn w:val="60"/>
    <w:qFormat/>
    <w:pPr>
      <w:widowControl/>
      <w:tabs>
        <w:tab w:val="left" w:pos="536"/>
      </w:tabs>
      <w:adjustRightInd/>
      <w:spacing w:line="319" w:lineRule="auto"/>
      <w:ind w:left="1134" w:hanging="1134"/>
      <w:jc w:val="left"/>
      <w:textAlignment w:val="auto"/>
    </w:pPr>
    <w:rPr>
      <w:rFonts w:ascii="Verdana" w:eastAsia="华文细黑" w:hAnsi="Verdana"/>
      <w:b w:val="0"/>
      <w:bCs/>
      <w:szCs w:val="24"/>
      <w:lang w:val="en-US" w:eastAsia="en-US"/>
    </w:rPr>
  </w:style>
  <w:style w:type="paragraph" w:customStyle="1" w:styleId="1fffe">
    <w:name w:val="列表1"/>
    <w:basedOn w:val="af0"/>
    <w:qFormat/>
    <w:pPr>
      <w:widowControl/>
      <w:tabs>
        <w:tab w:val="left" w:pos="840"/>
      </w:tabs>
      <w:spacing w:line="360" w:lineRule="auto"/>
      <w:ind w:left="840" w:hanging="420"/>
      <w:jc w:val="left"/>
    </w:pPr>
    <w:rPr>
      <w:rFonts w:ascii="宋体" w:eastAsia="仿宋_GB2312" w:hAnsi="宋体" w:cs="宋体"/>
      <w:kern w:val="0"/>
      <w:sz w:val="24"/>
      <w:szCs w:val="24"/>
    </w:rPr>
  </w:style>
  <w:style w:type="paragraph" w:customStyle="1" w:styleId="ParaCharCharCharCharCharCharCharCharChar">
    <w:name w:val="默认段落字体 Para Char Char Char Char Char Char Char Char Char"/>
    <w:basedOn w:val="af0"/>
    <w:qFormat/>
    <w:rPr>
      <w:rFonts w:ascii="Tahoma" w:hAnsi="Tahoma"/>
      <w:sz w:val="24"/>
    </w:rPr>
  </w:style>
  <w:style w:type="paragraph" w:customStyle="1" w:styleId="Blockquote">
    <w:name w:val="Blockquote"/>
    <w:basedOn w:val="af0"/>
    <w:qFormat/>
    <w:pPr>
      <w:widowControl/>
      <w:autoSpaceDE w:val="0"/>
      <w:autoSpaceDN w:val="0"/>
      <w:adjustRightInd w:val="0"/>
      <w:spacing w:before="100" w:after="100"/>
      <w:ind w:left="360" w:right="360"/>
      <w:jc w:val="left"/>
    </w:pPr>
    <w:rPr>
      <w:rFonts w:ascii="宋体" w:hAnsi="宋体" w:cs="宋体"/>
      <w:kern w:val="0"/>
      <w:sz w:val="24"/>
      <w:szCs w:val="24"/>
    </w:rPr>
  </w:style>
  <w:style w:type="paragraph" w:customStyle="1" w:styleId="3-">
    <w:name w:val="正文3-序列"/>
    <w:basedOn w:val="3f2"/>
    <w:qFormat/>
    <w:pPr>
      <w:tabs>
        <w:tab w:val="left" w:pos="360"/>
        <w:tab w:val="left" w:pos="840"/>
      </w:tabs>
      <w:spacing w:after="0" w:line="240" w:lineRule="auto"/>
    </w:pPr>
    <w:rPr>
      <w:rFonts w:ascii="Arial,Bold" w:eastAsia="宋体" w:hAnsi="Arial,Bold" w:cs="Arial,Bold"/>
      <w:bCs/>
      <w:szCs w:val="21"/>
    </w:rPr>
  </w:style>
  <w:style w:type="paragraph" w:customStyle="1" w:styleId="HD1">
    <w:name w:val="HD正文1"/>
    <w:basedOn w:val="af0"/>
    <w:qFormat/>
    <w:pPr>
      <w:spacing w:line="440" w:lineRule="atLeast"/>
    </w:pPr>
    <w:rPr>
      <w:sz w:val="24"/>
    </w:rPr>
  </w:style>
  <w:style w:type="paragraph" w:customStyle="1" w:styleId="2fff7">
    <w:name w:val="內文2"/>
    <w:basedOn w:val="af0"/>
    <w:qFormat/>
    <w:pPr>
      <w:snapToGrid w:val="0"/>
      <w:spacing w:beforeLines="50" w:afterLines="50" w:line="360" w:lineRule="atLeast"/>
      <w:jc w:val="left"/>
    </w:pPr>
    <w:rPr>
      <w:rFonts w:eastAsia="DFKai-SB"/>
      <w:sz w:val="24"/>
      <w:szCs w:val="24"/>
      <w:lang w:eastAsia="zh-TW"/>
    </w:rPr>
  </w:style>
  <w:style w:type="paragraph" w:customStyle="1" w:styleId="7letterlistPIM7L7sth7SDLtitle7V1">
    <w:name w:val="样式 标题 7letter list不用PIM 7L7sth7SDL title正文七级标题标题 7(V1)..."/>
    <w:basedOn w:val="7"/>
    <w:qFormat/>
    <w:pPr>
      <w:widowControl/>
      <w:tabs>
        <w:tab w:val="left" w:pos="9031"/>
      </w:tabs>
      <w:adjustRightInd/>
      <w:spacing w:line="320" w:lineRule="auto"/>
      <w:ind w:left="3827" w:hanging="1276"/>
      <w:jc w:val="left"/>
      <w:textAlignment w:val="auto"/>
    </w:pPr>
    <w:rPr>
      <w:rFonts w:ascii="宋体" w:hAnsi="宋体" w:cs="宋体"/>
      <w:b w:val="0"/>
      <w:kern w:val="2"/>
      <w:szCs w:val="24"/>
      <w:lang w:val="en-US"/>
    </w:rPr>
  </w:style>
  <w:style w:type="paragraph" w:customStyle="1" w:styleId="SectionTitle2">
    <w:name w:val="Section Title 2"/>
    <w:basedOn w:val="8"/>
    <w:qFormat/>
    <w:pPr>
      <w:keepLines w:val="0"/>
      <w:widowControl/>
      <w:tabs>
        <w:tab w:val="left" w:pos="824"/>
      </w:tabs>
      <w:adjustRightInd/>
      <w:spacing w:before="0" w:after="0" w:line="280" w:lineRule="exact"/>
      <w:jc w:val="center"/>
      <w:textAlignment w:val="auto"/>
    </w:pPr>
    <w:rPr>
      <w:rFonts w:eastAsia="宋体"/>
      <w:b/>
      <w:smallCaps/>
      <w:sz w:val="36"/>
      <w:lang w:val="en-US" w:eastAsia="en-US"/>
    </w:rPr>
  </w:style>
  <w:style w:type="paragraph" w:customStyle="1" w:styleId="NumList1">
    <w:name w:val="Num List 1"/>
    <w:basedOn w:val="af0"/>
    <w:qFormat/>
    <w:pPr>
      <w:widowControl/>
      <w:numPr>
        <w:numId w:val="20"/>
      </w:numPr>
      <w:adjustRightInd w:val="0"/>
      <w:spacing w:after="60"/>
      <w:ind w:firstLine="0"/>
      <w:jc w:val="left"/>
    </w:pPr>
    <w:rPr>
      <w:rFonts w:ascii="Arial" w:hAnsi="Arial" w:cs="Arial"/>
      <w:kern w:val="0"/>
      <w:szCs w:val="21"/>
    </w:rPr>
  </w:style>
  <w:style w:type="paragraph" w:customStyle="1" w:styleId="CharCharCharCharCharCharCharCharCharCharCharCharChar">
    <w:name w:val="Char Char Char Char Char Char Char Char Char Char Char Char Char"/>
    <w:basedOn w:val="afb"/>
    <w:qFormat/>
    <w:pPr>
      <w:spacing w:line="436" w:lineRule="exact"/>
    </w:pPr>
    <w:rPr>
      <w:rFonts w:ascii="Tahoma" w:hAnsi="Tahoma"/>
      <w:b/>
      <w:sz w:val="24"/>
      <w:szCs w:val="24"/>
      <w:lang w:val="en-US"/>
    </w:rPr>
  </w:style>
  <w:style w:type="paragraph" w:customStyle="1" w:styleId="TableText-Bullet">
    <w:name w:val="Table Text - Bullet"/>
    <w:basedOn w:val="af0"/>
    <w:qFormat/>
    <w:pPr>
      <w:widowControl/>
      <w:numPr>
        <w:numId w:val="21"/>
      </w:numPr>
      <w:tabs>
        <w:tab w:val="clear" w:pos="360"/>
        <w:tab w:val="left" w:pos="522"/>
      </w:tabs>
      <w:spacing w:after="20"/>
      <w:ind w:left="533" w:hanging="187"/>
      <w:jc w:val="left"/>
    </w:pPr>
    <w:rPr>
      <w:rFonts w:ascii="Arial" w:hAnsi="Arial" w:cs="Arial"/>
      <w:kern w:val="0"/>
      <w:sz w:val="20"/>
      <w:lang w:eastAsia="en-US"/>
    </w:rPr>
  </w:style>
  <w:style w:type="paragraph" w:customStyle="1" w:styleId="xl183">
    <w:name w:val="xl183"/>
    <w:basedOn w:val="af0"/>
    <w:qFormat/>
    <w:pPr>
      <w:widowControl/>
      <w:pBdr>
        <w:top w:val="single" w:sz="4" w:space="0" w:color="auto"/>
        <w:left w:val="single" w:sz="4" w:space="0" w:color="auto"/>
        <w:bottom w:val="single" w:sz="4" w:space="0" w:color="auto"/>
      </w:pBdr>
      <w:spacing w:beforeAutospacing="1" w:after="100" w:afterAutospacing="1"/>
      <w:jc w:val="left"/>
    </w:pPr>
    <w:rPr>
      <w:rFonts w:eastAsia="Arial Unicode MS"/>
      <w:kern w:val="0"/>
      <w:sz w:val="18"/>
      <w:szCs w:val="18"/>
      <w:lang w:val="en-AU" w:eastAsia="en-US"/>
    </w:rPr>
  </w:style>
  <w:style w:type="paragraph" w:customStyle="1" w:styleId="afffffffffffffa">
    <w:name w:val="附件大标题一"/>
    <w:basedOn w:val="af0"/>
    <w:qFormat/>
    <w:pPr>
      <w:widowControl/>
      <w:spacing w:beforeLines="70" w:afterLines="70" w:line="288" w:lineRule="auto"/>
      <w:jc w:val="left"/>
    </w:pPr>
    <w:rPr>
      <w:rFonts w:ascii="宋体" w:eastAsia="黑体" w:hAnsi="宋体" w:cs="宋体"/>
      <w:b/>
      <w:kern w:val="0"/>
      <w:sz w:val="36"/>
      <w:szCs w:val="24"/>
    </w:rPr>
  </w:style>
  <w:style w:type="paragraph" w:customStyle="1" w:styleId="xl54">
    <w:name w:val="xl54"/>
    <w:basedOn w:val="af0"/>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4"/>
    </w:rPr>
  </w:style>
  <w:style w:type="paragraph" w:customStyle="1" w:styleId="zlcInlineHeader">
    <w:name w:val="zlc_InlineHeader"/>
    <w:basedOn w:val="zlcparagraph"/>
    <w:next w:val="zlcBulletItem"/>
    <w:qFormat/>
    <w:pPr>
      <w:spacing w:after="0"/>
    </w:pPr>
    <w:rPr>
      <w:b/>
      <w:bCs/>
      <w:sz w:val="22"/>
      <w:u w:val="single"/>
    </w:rPr>
  </w:style>
  <w:style w:type="paragraph" w:customStyle="1" w:styleId="zlcBulletItem">
    <w:name w:val="zlc_BulletItem"/>
    <w:basedOn w:val="afa"/>
    <w:qFormat/>
    <w:pPr>
      <w:spacing w:before="120"/>
      <w:ind w:left="284" w:hanging="284"/>
    </w:pPr>
    <w:rPr>
      <w:rFonts w:ascii="Times New Roman" w:hAnsi="Times New Roman" w:cs="Times New Roman"/>
      <w:szCs w:val="20"/>
      <w:lang w:val="en-AU" w:eastAsia="en-US"/>
    </w:rPr>
  </w:style>
  <w:style w:type="paragraph" w:customStyle="1" w:styleId="CharChar10">
    <w:name w:val="Char Char1"/>
    <w:basedOn w:val="af0"/>
    <w:qFormat/>
    <w:pPr>
      <w:widowControl/>
      <w:spacing w:after="160" w:line="240" w:lineRule="exact"/>
      <w:jc w:val="left"/>
    </w:pPr>
    <w:rPr>
      <w:rFonts w:ascii="宋体" w:hAnsi="宋体" w:cs="宋体"/>
      <w:b/>
      <w:kern w:val="0"/>
      <w:sz w:val="28"/>
      <w:szCs w:val="28"/>
      <w:lang w:eastAsia="en-US"/>
    </w:rPr>
  </w:style>
  <w:style w:type="paragraph" w:customStyle="1" w:styleId="afffffffffffffb">
    <w:name w:val="附件小标题"/>
    <w:basedOn w:val="4"/>
    <w:qFormat/>
    <w:pPr>
      <w:widowControl/>
      <w:tabs>
        <w:tab w:val="left" w:pos="720"/>
      </w:tabs>
      <w:spacing w:before="120" w:after="120" w:line="240" w:lineRule="atLeast"/>
      <w:ind w:left="720" w:hanging="720"/>
      <w:jc w:val="left"/>
    </w:pPr>
    <w:rPr>
      <w:rFonts w:ascii="Verdana" w:eastAsia="宋体" w:hAnsi="Verdana" w:cs="宋体"/>
      <w:lang w:val="en-US"/>
    </w:rPr>
  </w:style>
  <w:style w:type="paragraph" w:customStyle="1" w:styleId="xl142">
    <w:name w:val="xl142"/>
    <w:basedOn w:val="af0"/>
    <w:qFormat/>
    <w:pPr>
      <w:widowControl/>
      <w:pBdr>
        <w:top w:val="single" w:sz="4" w:space="0" w:color="auto"/>
        <w:left w:val="single" w:sz="8" w:space="0" w:color="auto"/>
        <w:bottom w:val="single" w:sz="8" w:space="0" w:color="auto"/>
      </w:pBdr>
      <w:spacing w:beforeAutospacing="1" w:after="100" w:afterAutospacing="1"/>
      <w:jc w:val="center"/>
      <w:textAlignment w:val="top"/>
    </w:pPr>
    <w:rPr>
      <w:rFonts w:eastAsia="Arial Unicode MS"/>
      <w:kern w:val="0"/>
      <w:sz w:val="18"/>
      <w:szCs w:val="18"/>
      <w:lang w:val="en-AU" w:eastAsia="en-US"/>
    </w:rPr>
  </w:style>
  <w:style w:type="paragraph" w:customStyle="1" w:styleId="xl138">
    <w:name w:val="xl138"/>
    <w:basedOn w:val="af0"/>
    <w:qFormat/>
    <w:pPr>
      <w:widowControl/>
      <w:pBdr>
        <w:left w:val="single" w:sz="8" w:space="0" w:color="auto"/>
      </w:pBdr>
      <w:spacing w:beforeAutospacing="1" w:after="100" w:afterAutospacing="1"/>
      <w:jc w:val="center"/>
      <w:textAlignment w:val="top"/>
    </w:pPr>
    <w:rPr>
      <w:rFonts w:ascii="Arial" w:eastAsia="Arial Unicode MS" w:hAnsi="Arial" w:cs="Arial"/>
      <w:color w:val="000000"/>
      <w:kern w:val="0"/>
      <w:sz w:val="14"/>
      <w:szCs w:val="14"/>
      <w:lang w:val="en-AU" w:eastAsia="en-US"/>
    </w:rPr>
  </w:style>
  <w:style w:type="paragraph" w:customStyle="1" w:styleId="xl137">
    <w:name w:val="xl137"/>
    <w:basedOn w:val="af0"/>
    <w:qFormat/>
    <w:pPr>
      <w:widowControl/>
      <w:pBdr>
        <w:left w:val="single" w:sz="8" w:space="0" w:color="auto"/>
      </w:pBdr>
      <w:shd w:val="clear" w:color="auto" w:fill="808080"/>
      <w:spacing w:beforeAutospacing="1" w:after="100" w:afterAutospacing="1"/>
      <w:jc w:val="center"/>
      <w:textAlignment w:val="top"/>
    </w:pPr>
    <w:rPr>
      <w:rFonts w:ascii="Arial" w:eastAsia="Arial Unicode MS" w:hAnsi="Arial" w:cs="Arial"/>
      <w:color w:val="000000"/>
      <w:kern w:val="0"/>
      <w:sz w:val="14"/>
      <w:szCs w:val="14"/>
      <w:lang w:val="en-AU" w:eastAsia="en-US"/>
    </w:rPr>
  </w:style>
  <w:style w:type="paragraph" w:customStyle="1" w:styleId="StyleFirstline1ch">
    <w:name w:val="Style First line:  1 ch"/>
    <w:basedOn w:val="af0"/>
    <w:qFormat/>
    <w:pPr>
      <w:spacing w:line="360" w:lineRule="auto"/>
      <w:ind w:firstLineChars="200" w:firstLine="200"/>
    </w:pPr>
    <w:rPr>
      <w:rFonts w:ascii="宋体" w:hAnsi="宋体"/>
      <w:sz w:val="24"/>
    </w:rPr>
  </w:style>
  <w:style w:type="paragraph" w:customStyle="1" w:styleId="zlcListNumber">
    <w:name w:val="zlc_ListNumber"/>
    <w:basedOn w:val="af7"/>
    <w:qFormat/>
    <w:pPr>
      <w:tabs>
        <w:tab w:val="clear" w:pos="360"/>
        <w:tab w:val="left" w:pos="1080"/>
        <w:tab w:val="left" w:pos="1437"/>
      </w:tabs>
      <w:spacing w:before="40" w:after="40"/>
      <w:ind w:left="1080" w:hanging="227"/>
    </w:pPr>
    <w:rPr>
      <w:rFonts w:ascii="Times New Roman" w:eastAsia="MS PGothic" w:hAnsi="Times New Roman" w:cs="Times New Roman"/>
      <w:sz w:val="22"/>
      <w:lang w:val="en-AU" w:eastAsia="en-US"/>
    </w:rPr>
  </w:style>
  <w:style w:type="paragraph" w:customStyle="1" w:styleId="3f9">
    <w:name w:val="修订3"/>
    <w:uiPriority w:val="99"/>
    <w:semiHidden/>
    <w:qFormat/>
    <w:rPr>
      <w:sz w:val="24"/>
      <w:szCs w:val="24"/>
      <w:lang w:eastAsia="en-US"/>
    </w:rPr>
  </w:style>
  <w:style w:type="paragraph" w:customStyle="1" w:styleId="Bullet10">
    <w:name w:val="Bullet1"/>
    <w:basedOn w:val="af0"/>
    <w:qFormat/>
    <w:pPr>
      <w:widowControl/>
      <w:tabs>
        <w:tab w:val="left" w:pos="-30"/>
      </w:tabs>
      <w:spacing w:line="400" w:lineRule="atLeast"/>
      <w:ind w:left="1260" w:hanging="580"/>
    </w:pPr>
    <w:rPr>
      <w:sz w:val="24"/>
    </w:rPr>
  </w:style>
  <w:style w:type="paragraph" w:customStyle="1" w:styleId="a1">
    <w:name w:val="附图标题"/>
    <w:basedOn w:val="af9"/>
    <w:next w:val="af8"/>
    <w:uiPriority w:val="99"/>
    <w:qFormat/>
    <w:pPr>
      <w:widowControl/>
      <w:numPr>
        <w:numId w:val="22"/>
      </w:numPr>
      <w:tabs>
        <w:tab w:val="left" w:pos="840"/>
        <w:tab w:val="left" w:pos="2664"/>
      </w:tabs>
      <w:spacing w:beforeLines="50" w:before="152" w:afterLines="100" w:after="160"/>
    </w:pPr>
    <w:rPr>
      <w:rFonts w:ascii="Arial" w:hAnsi="Arial" w:cs="Times New Roman"/>
      <w:b/>
      <w:kern w:val="0"/>
      <w:sz w:val="21"/>
    </w:rPr>
  </w:style>
  <w:style w:type="paragraph" w:customStyle="1" w:styleId="ActivityHeading">
    <w:name w:val="Activity Heading"/>
    <w:basedOn w:val="ActivityDescription"/>
    <w:qFormat/>
    <w:pPr>
      <w:spacing w:before="120" w:after="40"/>
      <w:ind w:left="346"/>
    </w:pPr>
    <w:rPr>
      <w:b/>
    </w:rPr>
  </w:style>
  <w:style w:type="paragraph" w:customStyle="1" w:styleId="TableParagraph">
    <w:name w:val="Table Paragraph"/>
    <w:basedOn w:val="af0"/>
    <w:uiPriority w:val="1"/>
    <w:qFormat/>
    <w:pPr>
      <w:jc w:val="left"/>
    </w:pPr>
    <w:rPr>
      <w:rFonts w:ascii="Calibri" w:hAnsi="Calibri"/>
      <w:kern w:val="0"/>
      <w:sz w:val="22"/>
      <w:szCs w:val="22"/>
      <w:lang w:eastAsia="en-US"/>
    </w:rPr>
  </w:style>
  <w:style w:type="paragraph" w:customStyle="1" w:styleId="Centered">
    <w:name w:val="Centered"/>
    <w:basedOn w:val="af0"/>
    <w:next w:val="aff1"/>
    <w:qFormat/>
    <w:pPr>
      <w:widowControl/>
      <w:spacing w:after="240" w:line="240" w:lineRule="exact"/>
      <w:jc w:val="center"/>
    </w:pPr>
    <w:rPr>
      <w:rFonts w:ascii="宋体" w:hAnsi="宋体" w:cs="宋体"/>
      <w:kern w:val="0"/>
      <w:sz w:val="24"/>
      <w:szCs w:val="24"/>
      <w:lang w:val="en-GB"/>
    </w:rPr>
  </w:style>
  <w:style w:type="paragraph" w:customStyle="1" w:styleId="2fff8">
    <w:name w:val="样式 总体设计正文样式 + 首行缩进:  2 字符"/>
    <w:basedOn w:val="af0"/>
    <w:qFormat/>
    <w:pPr>
      <w:spacing w:line="360" w:lineRule="auto"/>
      <w:ind w:firstLineChars="200" w:firstLine="480"/>
    </w:pPr>
    <w:rPr>
      <w:rFonts w:cs="宋体"/>
      <w:sz w:val="24"/>
    </w:rPr>
  </w:style>
  <w:style w:type="paragraph" w:customStyle="1" w:styleId="reader-word-layer">
    <w:name w:val="reader-word-layer"/>
    <w:basedOn w:val="af0"/>
    <w:qFormat/>
    <w:pPr>
      <w:widowControl/>
      <w:spacing w:before="100" w:beforeAutospacing="1" w:after="100" w:afterAutospacing="1"/>
      <w:jc w:val="left"/>
    </w:pPr>
    <w:rPr>
      <w:rFonts w:ascii="宋体" w:hAnsi="宋体" w:cs="宋体"/>
      <w:kern w:val="0"/>
      <w:sz w:val="24"/>
      <w:szCs w:val="24"/>
    </w:rPr>
  </w:style>
  <w:style w:type="paragraph" w:customStyle="1" w:styleId="xl154">
    <w:name w:val="xl154"/>
    <w:basedOn w:val="af0"/>
    <w:qFormat/>
    <w:pPr>
      <w:widowControl/>
      <w:pBdr>
        <w:top w:val="single" w:sz="4" w:space="0" w:color="auto"/>
        <w:bottom w:val="single" w:sz="8" w:space="0" w:color="auto"/>
      </w:pBdr>
      <w:shd w:val="clear" w:color="auto" w:fill="FFFF99"/>
      <w:spacing w:beforeAutospacing="1" w:after="100" w:afterAutospacing="1"/>
      <w:jc w:val="left"/>
    </w:pPr>
    <w:rPr>
      <w:rFonts w:eastAsia="Arial Unicode MS"/>
      <w:kern w:val="0"/>
      <w:sz w:val="18"/>
      <w:szCs w:val="18"/>
      <w:lang w:val="en-AU" w:eastAsia="en-US"/>
    </w:rPr>
  </w:style>
  <w:style w:type="paragraph" w:customStyle="1" w:styleId="IDS">
    <w:name w:val="IDS 正文"/>
    <w:basedOn w:val="af0"/>
    <w:qFormat/>
    <w:pPr>
      <w:spacing w:after="120" w:line="360" w:lineRule="auto"/>
      <w:ind w:leftChars="160" w:left="336" w:firstLineChars="200" w:firstLine="400"/>
    </w:pPr>
    <w:rPr>
      <w:rFonts w:ascii="Arial" w:hAnsi="Arial" w:cs="Arial"/>
      <w:kern w:val="0"/>
      <w:sz w:val="20"/>
      <w:szCs w:val="21"/>
      <w:lang w:val="en-GB"/>
    </w:rPr>
  </w:style>
  <w:style w:type="paragraph" w:customStyle="1" w:styleId="afffffffffffffc">
    <w:name w:val="黑正体次次级"/>
    <w:basedOn w:val="afffffffffffffd"/>
    <w:qFormat/>
    <w:pPr>
      <w:tabs>
        <w:tab w:val="left" w:pos="425"/>
      </w:tabs>
      <w:ind w:left="1417" w:hanging="425"/>
    </w:pPr>
    <w:rPr>
      <w:i/>
      <w:sz w:val="20"/>
    </w:rPr>
  </w:style>
  <w:style w:type="paragraph" w:customStyle="1" w:styleId="afffffffffffffd">
    <w:name w:val="黑正文次级"/>
    <w:basedOn w:val="af0"/>
    <w:qFormat/>
    <w:pPr>
      <w:widowControl/>
      <w:overflowPunct w:val="0"/>
      <w:autoSpaceDE w:val="0"/>
      <w:autoSpaceDN w:val="0"/>
      <w:adjustRightInd w:val="0"/>
      <w:spacing w:line="300" w:lineRule="auto"/>
      <w:ind w:leftChars="300" w:left="400" w:hangingChars="100" w:hanging="100"/>
      <w:jc w:val="left"/>
      <w:textAlignment w:val="baseline"/>
    </w:pPr>
    <w:rPr>
      <w:rFonts w:ascii="宋体" w:hAnsi="宋体" w:cs="宋体"/>
      <w:kern w:val="0"/>
      <w:sz w:val="24"/>
      <w:szCs w:val="24"/>
    </w:rPr>
  </w:style>
  <w:style w:type="paragraph" w:customStyle="1" w:styleId="4086415">
    <w:name w:val="样式 标题 4 + 宋体 两端对齐 左侧:  0 厘米 悬挂缩进: 8.64 字符 行距: 1.5 倍行距"/>
    <w:basedOn w:val="4"/>
    <w:qFormat/>
    <w:pPr>
      <w:framePr w:wrap="notBeside" w:hAnchor="text" w:y="1" w:anchorLock="1"/>
      <w:pBdr>
        <w:top w:val="single" w:sz="4" w:space="6" w:color="auto"/>
      </w:pBdr>
      <w:tabs>
        <w:tab w:val="left" w:pos="426"/>
        <w:tab w:val="left" w:pos="864"/>
        <w:tab w:val="left" w:pos="1134"/>
        <w:tab w:val="left" w:pos="1588"/>
      </w:tabs>
      <w:spacing w:before="0" w:afterLines="50" w:line="240" w:lineRule="atLeast"/>
      <w:ind w:left="864" w:rightChars="252" w:right="605" w:hanging="864"/>
      <w:jc w:val="left"/>
    </w:pPr>
    <w:rPr>
      <w:rFonts w:ascii="宋体" w:eastAsia="华文细黑" w:hAnsi="宋体" w:cs="宋体"/>
      <w:sz w:val="24"/>
      <w:szCs w:val="20"/>
      <w:lang w:val="en-US" w:eastAsia="en-US"/>
    </w:rPr>
  </w:style>
  <w:style w:type="paragraph" w:customStyle="1" w:styleId="CNLevel2Bullet">
    <w:name w:val="CN Level 2 Bullet"/>
    <w:basedOn w:val="CNParagraph"/>
    <w:qFormat/>
    <w:pPr>
      <w:tabs>
        <w:tab w:val="left" w:pos="1440"/>
      </w:tabs>
      <w:ind w:left="1440" w:hanging="720"/>
    </w:pPr>
  </w:style>
  <w:style w:type="paragraph" w:customStyle="1" w:styleId="References1">
    <w:name w:val="References1"/>
    <w:basedOn w:val="References"/>
    <w:qFormat/>
  </w:style>
  <w:style w:type="paragraph" w:customStyle="1" w:styleId="153">
    <w:name w:val="样式 宋体 四号 行距: 1.5 倍行距"/>
    <w:basedOn w:val="af0"/>
    <w:qFormat/>
    <w:pPr>
      <w:spacing w:line="360" w:lineRule="auto"/>
      <w:ind w:firstLineChars="200" w:firstLine="560"/>
    </w:pPr>
    <w:rPr>
      <w:rFonts w:ascii="宋体" w:hAnsi="宋体" w:cs="宋体"/>
      <w:sz w:val="28"/>
    </w:rPr>
  </w:style>
  <w:style w:type="paragraph" w:customStyle="1" w:styleId="innercontent">
    <w:name w:val="inner_content"/>
    <w:basedOn w:val="af0"/>
    <w:qFormat/>
    <w:pPr>
      <w:widowControl/>
      <w:spacing w:after="100" w:afterAutospacing="1" w:line="360" w:lineRule="auto"/>
      <w:ind w:firstLine="420"/>
      <w:jc w:val="left"/>
    </w:pPr>
    <w:rPr>
      <w:rFonts w:ascii="宋体" w:hAnsi="宋体" w:cs="宋体"/>
      <w:kern w:val="0"/>
      <w:sz w:val="24"/>
      <w:szCs w:val="21"/>
    </w:rPr>
  </w:style>
  <w:style w:type="paragraph" w:customStyle="1" w:styleId="Tablefigureline">
    <w:name w:val="Table/figure line"/>
    <w:basedOn w:val="af0"/>
    <w:next w:val="af0"/>
    <w:qFormat/>
    <w:pPr>
      <w:widowControl/>
      <w:ind w:left="709"/>
      <w:jc w:val="left"/>
    </w:pPr>
    <w:rPr>
      <w:rFonts w:eastAsia="Times New Roman"/>
      <w:i/>
      <w:kern w:val="0"/>
      <w:sz w:val="20"/>
      <w:lang w:val="en-GB" w:eastAsia="en-US"/>
    </w:rPr>
  </w:style>
  <w:style w:type="paragraph" w:customStyle="1" w:styleId="lay4">
    <w:name w:val="lay4"/>
    <w:basedOn w:val="4"/>
    <w:qFormat/>
    <w:pPr>
      <w:widowControl/>
      <w:tabs>
        <w:tab w:val="left" w:pos="1984"/>
      </w:tabs>
      <w:ind w:left="2693" w:hanging="708"/>
      <w:jc w:val="left"/>
    </w:pPr>
    <w:rPr>
      <w:rFonts w:cs="宋体"/>
      <w:lang w:val="en-US"/>
    </w:rPr>
  </w:style>
  <w:style w:type="paragraph" w:customStyle="1" w:styleId="NumberList-First">
    <w:name w:val="Number List - First"/>
    <w:basedOn w:val="NumberList"/>
    <w:qFormat/>
    <w:pPr>
      <w:tabs>
        <w:tab w:val="clear" w:pos="1170"/>
        <w:tab w:val="left" w:pos="1080"/>
      </w:tabs>
      <w:spacing w:before="120"/>
      <w:ind w:left="1080" w:hanging="360"/>
    </w:pPr>
  </w:style>
  <w:style w:type="paragraph" w:customStyle="1" w:styleId="ReferencesText">
    <w:name w:val="References Text"/>
    <w:basedOn w:val="af0"/>
    <w:qFormat/>
    <w:pPr>
      <w:widowControl/>
      <w:spacing w:line="280" w:lineRule="exact"/>
      <w:outlineLvl w:val="1"/>
    </w:pPr>
    <w:rPr>
      <w:rFonts w:ascii="Arial Narrow" w:hAnsi="Arial Narrow"/>
      <w:i/>
      <w:kern w:val="0"/>
      <w:sz w:val="16"/>
      <w:lang w:eastAsia="en-US"/>
    </w:rPr>
  </w:style>
  <w:style w:type="paragraph" w:customStyle="1" w:styleId="afffffffffffffe">
    <w:name w:val="正文表标题"/>
    <w:next w:val="af0"/>
    <w:qFormat/>
    <w:pPr>
      <w:tabs>
        <w:tab w:val="left" w:pos="360"/>
      </w:tabs>
      <w:jc w:val="center"/>
    </w:pPr>
    <w:rPr>
      <w:rFonts w:ascii="黑体" w:eastAsia="黑体"/>
      <w:sz w:val="21"/>
    </w:rPr>
  </w:style>
  <w:style w:type="paragraph" w:customStyle="1" w:styleId="Heading2">
    <w:name w:val="附录 Heading 2"/>
    <w:basedOn w:val="21"/>
    <w:qFormat/>
    <w:pPr>
      <w:keepLines w:val="0"/>
      <w:widowControl/>
      <w:tabs>
        <w:tab w:val="left" w:pos="0"/>
        <w:tab w:val="left" w:pos="420"/>
      </w:tabs>
      <w:spacing w:before="480" w:after="120" w:line="288" w:lineRule="auto"/>
      <w:ind w:left="420" w:hanging="420"/>
      <w:jc w:val="left"/>
    </w:pPr>
    <w:rPr>
      <w:rFonts w:ascii="Microsoft Sans Serif" w:eastAsia="仿宋_GB2312" w:hAnsi="Microsoft Sans Serif" w:cs="Microsoft Sans Serif"/>
      <w:b/>
      <w:iCs/>
      <w:color w:val="auto"/>
      <w:kern w:val="0"/>
      <w:szCs w:val="28"/>
      <w:lang w:val="en-US"/>
    </w:rPr>
  </w:style>
  <w:style w:type="paragraph" w:customStyle="1" w:styleId="P5">
    <w:name w:val="P5"/>
    <w:qFormat/>
    <w:pPr>
      <w:widowControl w:val="0"/>
      <w:adjustRightInd w:val="0"/>
      <w:spacing w:after="240" w:line="0" w:lineRule="atLeast"/>
      <w:ind w:left="2304"/>
      <w:jc w:val="both"/>
      <w:textAlignment w:val="baseline"/>
    </w:pPr>
    <w:rPr>
      <w:rFonts w:eastAsia="全真中明體"/>
      <w:spacing w:val="30"/>
      <w:sz w:val="24"/>
      <w:lang w:val="en-GB" w:eastAsia="zh-TW"/>
    </w:rPr>
  </w:style>
  <w:style w:type="paragraph" w:customStyle="1" w:styleId="affffffffffffff">
    <w:name w:val="表题图题"/>
    <w:basedOn w:val="af0"/>
    <w:qFormat/>
    <w:pPr>
      <w:jc w:val="center"/>
    </w:pPr>
    <w:rPr>
      <w:b/>
      <w:sz w:val="24"/>
      <w:szCs w:val="24"/>
    </w:rPr>
  </w:style>
  <w:style w:type="paragraph" w:customStyle="1" w:styleId="415">
    <w:name w:val="样式 标题 4 + 宋体 小四 行距: 1.5 倍行距"/>
    <w:basedOn w:val="4"/>
    <w:qFormat/>
    <w:pPr>
      <w:widowControl/>
      <w:spacing w:beforeAutospacing="1" w:afterAutospacing="1" w:line="360" w:lineRule="auto"/>
      <w:jc w:val="left"/>
    </w:pPr>
    <w:rPr>
      <w:rFonts w:ascii="宋体" w:eastAsia="宋体" w:hAnsi="宋体" w:cs="宋体"/>
      <w:sz w:val="30"/>
      <w:szCs w:val="24"/>
      <w:lang w:val="en-US"/>
    </w:rPr>
  </w:style>
  <w:style w:type="paragraph" w:customStyle="1" w:styleId="322">
    <w:name w:val="正文文本缩进 32"/>
    <w:basedOn w:val="af0"/>
    <w:qFormat/>
    <w:pPr>
      <w:widowControl/>
      <w:spacing w:after="120"/>
      <w:ind w:leftChars="200" w:left="420"/>
      <w:jc w:val="left"/>
    </w:pPr>
    <w:rPr>
      <w:rFonts w:ascii="宋体" w:hAnsi="宋体" w:cs="宋体"/>
      <w:kern w:val="0"/>
      <w:sz w:val="16"/>
      <w:szCs w:val="16"/>
    </w:rPr>
  </w:style>
  <w:style w:type="paragraph" w:customStyle="1" w:styleId="Style62">
    <w:name w:val="_Style 62"/>
    <w:uiPriority w:val="99"/>
    <w:semiHidden/>
    <w:qFormat/>
    <w:rPr>
      <w:kern w:val="2"/>
      <w:sz w:val="21"/>
    </w:rPr>
  </w:style>
  <w:style w:type="paragraph" w:customStyle="1" w:styleId="ReportList">
    <w:name w:val="Report List"/>
    <w:basedOn w:val="af0"/>
    <w:qFormat/>
    <w:pPr>
      <w:widowControl/>
      <w:tabs>
        <w:tab w:val="left" w:pos="1440"/>
      </w:tabs>
      <w:spacing w:before="120" w:after="120"/>
      <w:ind w:left="1440" w:hanging="360"/>
      <w:jc w:val="left"/>
    </w:pPr>
    <w:rPr>
      <w:rFonts w:ascii="Arial" w:hAnsi="Arial" w:cs="Tahoma"/>
      <w:kern w:val="28"/>
      <w:sz w:val="22"/>
      <w:szCs w:val="24"/>
    </w:rPr>
  </w:style>
  <w:style w:type="paragraph" w:customStyle="1" w:styleId="xl130">
    <w:name w:val="xl130"/>
    <w:basedOn w:val="af0"/>
    <w:qFormat/>
    <w:pPr>
      <w:widowControl/>
      <w:pBdr>
        <w:left w:val="single" w:sz="8" w:space="0" w:color="auto"/>
      </w:pBdr>
      <w:shd w:val="clear" w:color="auto" w:fill="969696"/>
      <w:spacing w:beforeAutospacing="1" w:after="100" w:afterAutospacing="1"/>
      <w:jc w:val="center"/>
      <w:textAlignment w:val="top"/>
    </w:pPr>
    <w:rPr>
      <w:rFonts w:ascii="Arial" w:eastAsia="Arial Unicode MS" w:hAnsi="Arial" w:cs="Arial"/>
      <w:color w:val="000000"/>
      <w:kern w:val="0"/>
      <w:sz w:val="14"/>
      <w:szCs w:val="14"/>
      <w:lang w:val="en-AU" w:eastAsia="en-US"/>
    </w:rPr>
  </w:style>
  <w:style w:type="paragraph" w:customStyle="1" w:styleId="CharCharf6">
    <w:name w:val="Char Char"/>
    <w:basedOn w:val="af0"/>
    <w:qFormat/>
    <w:pPr>
      <w:widowControl/>
      <w:spacing w:after="160" w:line="240" w:lineRule="exact"/>
      <w:jc w:val="left"/>
    </w:pPr>
    <w:rPr>
      <w:rFonts w:ascii="Verdana" w:hAnsi="Verdana" w:cs="宋体"/>
      <w:kern w:val="0"/>
      <w:sz w:val="20"/>
      <w:szCs w:val="24"/>
      <w:lang w:eastAsia="en-US"/>
    </w:rPr>
  </w:style>
  <w:style w:type="paragraph" w:customStyle="1" w:styleId="xl128">
    <w:name w:val="xl128"/>
    <w:basedOn w:val="af0"/>
    <w:qFormat/>
    <w:pPr>
      <w:widowControl/>
      <w:pBdr>
        <w:top w:val="single" w:sz="8" w:space="0" w:color="auto"/>
        <w:left w:val="single" w:sz="8" w:space="0" w:color="auto"/>
        <w:bottom w:val="single" w:sz="8" w:space="0" w:color="auto"/>
      </w:pBdr>
      <w:shd w:val="clear" w:color="auto" w:fill="C0C0C0"/>
      <w:spacing w:beforeAutospacing="1" w:after="100" w:afterAutospacing="1"/>
      <w:jc w:val="left"/>
      <w:textAlignment w:val="top"/>
    </w:pPr>
    <w:rPr>
      <w:rFonts w:eastAsia="Arial Unicode MS"/>
      <w:b/>
      <w:bCs/>
      <w:kern w:val="0"/>
      <w:sz w:val="18"/>
      <w:szCs w:val="18"/>
      <w:lang w:val="en-AU" w:eastAsia="en-US"/>
    </w:rPr>
  </w:style>
  <w:style w:type="paragraph" w:customStyle="1" w:styleId="Web">
    <w:name w:val="普通 (Web)"/>
    <w:basedOn w:val="af0"/>
    <w:qFormat/>
    <w:pPr>
      <w:widowControl/>
      <w:spacing w:before="100" w:after="100"/>
      <w:jc w:val="left"/>
    </w:pPr>
    <w:rPr>
      <w:rFonts w:ascii="宋体" w:hAnsi="宋体" w:cs="宋体"/>
      <w:kern w:val="0"/>
      <w:sz w:val="24"/>
      <w:szCs w:val="24"/>
    </w:rPr>
  </w:style>
  <w:style w:type="paragraph" w:customStyle="1" w:styleId="ae">
    <w:name w:val="明细列表"/>
    <w:basedOn w:val="af8"/>
    <w:next w:val="af0"/>
    <w:qFormat/>
    <w:pPr>
      <w:numPr>
        <w:numId w:val="23"/>
      </w:numPr>
      <w:tabs>
        <w:tab w:val="left" w:pos="525"/>
      </w:tabs>
      <w:spacing w:line="288" w:lineRule="auto"/>
    </w:pPr>
    <w:rPr>
      <w:rFonts w:ascii="宋体" w:hAnsi="宋体"/>
      <w:sz w:val="24"/>
      <w:szCs w:val="24"/>
    </w:rPr>
  </w:style>
  <w:style w:type="paragraph" w:customStyle="1" w:styleId="CharCharCharCharCharCharCharCharCharChar0">
    <w:name w:val="Char Char Char Char Char Char Char Char Char Char"/>
    <w:basedOn w:val="af0"/>
    <w:qFormat/>
    <w:pPr>
      <w:pageBreakBefore/>
      <w:widowControl/>
      <w:jc w:val="left"/>
    </w:pPr>
    <w:rPr>
      <w:rFonts w:ascii="Tahoma" w:hAnsi="Tahoma" w:cs="宋体"/>
      <w:kern w:val="0"/>
      <w:sz w:val="24"/>
      <w:szCs w:val="24"/>
    </w:rPr>
  </w:style>
  <w:style w:type="paragraph" w:customStyle="1" w:styleId="xl163">
    <w:name w:val="xl163"/>
    <w:basedOn w:val="af0"/>
    <w:qFormat/>
    <w:pPr>
      <w:widowControl/>
      <w:pBdr>
        <w:right w:val="single" w:sz="8" w:space="0" w:color="auto"/>
      </w:pBdr>
      <w:shd w:val="clear" w:color="auto" w:fill="CCFFCC"/>
      <w:spacing w:beforeAutospacing="1" w:after="100" w:afterAutospacing="1"/>
      <w:jc w:val="left"/>
    </w:pPr>
    <w:rPr>
      <w:rFonts w:eastAsia="Arial Unicode MS"/>
      <w:kern w:val="0"/>
      <w:sz w:val="18"/>
      <w:szCs w:val="18"/>
      <w:lang w:val="en-AU" w:eastAsia="en-US"/>
    </w:rPr>
  </w:style>
  <w:style w:type="paragraph" w:customStyle="1" w:styleId="1ffff">
    <w:name w:val="分类级别1"/>
    <w:qFormat/>
    <w:pPr>
      <w:tabs>
        <w:tab w:val="left" w:pos="1440"/>
      </w:tabs>
      <w:adjustRightInd w:val="0"/>
      <w:snapToGrid w:val="0"/>
      <w:spacing w:line="360" w:lineRule="auto"/>
    </w:pPr>
    <w:rPr>
      <w:rFonts w:ascii="Arial" w:hAnsi="Arial"/>
      <w:spacing w:val="20"/>
      <w:kern w:val="2"/>
      <w:sz w:val="24"/>
    </w:rPr>
  </w:style>
  <w:style w:type="paragraph" w:customStyle="1" w:styleId="TableBulletSub">
    <w:name w:val="Table BulletSub"/>
    <w:qFormat/>
    <w:pPr>
      <w:keepNext/>
      <w:keepLines/>
      <w:spacing w:before="60" w:after="60" w:line="360" w:lineRule="auto"/>
      <w:ind w:left="732" w:hanging="227"/>
    </w:pPr>
    <w:rPr>
      <w:rFonts w:ascii="Arial" w:hAnsi="Arial"/>
      <w:lang w:eastAsia="en-US"/>
    </w:rPr>
  </w:style>
  <w:style w:type="paragraph" w:customStyle="1" w:styleId="4d">
    <w:name w:val="內文4標號"/>
    <w:basedOn w:val="4e"/>
    <w:qFormat/>
    <w:pPr>
      <w:ind w:leftChars="0" w:left="1842" w:hanging="198"/>
    </w:pPr>
  </w:style>
  <w:style w:type="paragraph" w:customStyle="1" w:styleId="4e">
    <w:name w:val="內文4"/>
    <w:basedOn w:val="af0"/>
    <w:qFormat/>
    <w:pPr>
      <w:snapToGrid w:val="0"/>
      <w:spacing w:beforeLines="50" w:afterLines="50" w:line="360" w:lineRule="atLeast"/>
      <w:ind w:leftChars="655" w:left="655"/>
      <w:jc w:val="left"/>
    </w:pPr>
    <w:rPr>
      <w:rFonts w:eastAsia="DFKai-SB"/>
      <w:sz w:val="28"/>
      <w:szCs w:val="24"/>
      <w:lang w:eastAsia="zh-TW"/>
    </w:rPr>
  </w:style>
  <w:style w:type="paragraph" w:customStyle="1" w:styleId="xl181">
    <w:name w:val="xl181"/>
    <w:basedOn w:val="af0"/>
    <w:qFormat/>
    <w:pPr>
      <w:widowControl/>
      <w:pBdr>
        <w:top w:val="single" w:sz="4" w:space="0" w:color="auto"/>
        <w:left w:val="single" w:sz="4" w:space="0" w:color="auto"/>
        <w:bottom w:val="single" w:sz="4" w:space="0" w:color="auto"/>
      </w:pBdr>
      <w:spacing w:beforeAutospacing="1" w:after="100" w:afterAutospacing="1"/>
      <w:jc w:val="left"/>
    </w:pPr>
    <w:rPr>
      <w:rFonts w:eastAsia="Arial Unicode MS"/>
      <w:color w:val="FF0000"/>
      <w:kern w:val="0"/>
      <w:sz w:val="18"/>
      <w:szCs w:val="18"/>
      <w:lang w:val="en-AU" w:eastAsia="en-US"/>
    </w:rPr>
  </w:style>
  <w:style w:type="paragraph" w:customStyle="1" w:styleId="Char1CharCharCharCharCharChar">
    <w:name w:val="Char1 Char Char Char Char Char Char"/>
    <w:basedOn w:val="af0"/>
    <w:qFormat/>
    <w:pPr>
      <w:widowControl/>
      <w:jc w:val="left"/>
    </w:pPr>
    <w:rPr>
      <w:rFonts w:ascii="Tahoma" w:hAnsi="Tahoma" w:cs="宋体"/>
      <w:kern w:val="0"/>
      <w:sz w:val="24"/>
      <w:szCs w:val="24"/>
    </w:rPr>
  </w:style>
  <w:style w:type="paragraph" w:customStyle="1" w:styleId="affffffffffffff0">
    <w:name w:val="编号正文"/>
    <w:basedOn w:val="affffe"/>
    <w:qFormat/>
    <w:pPr>
      <w:widowControl/>
      <w:tabs>
        <w:tab w:val="left" w:pos="1407"/>
      </w:tabs>
      <w:adjustRightInd w:val="0"/>
      <w:spacing w:line="440" w:lineRule="exact"/>
      <w:ind w:left="1407" w:firstLineChars="0" w:hanging="420"/>
      <w:jc w:val="left"/>
      <w:textAlignment w:val="baseline"/>
    </w:pPr>
    <w:rPr>
      <w:rFonts w:ascii="Arial Narrow" w:eastAsia="仿宋_GB2312" w:hAnsi="Arial Narrow"/>
      <w:szCs w:val="22"/>
    </w:rPr>
  </w:style>
  <w:style w:type="paragraph" w:customStyle="1" w:styleId="affffffffffffff1">
    <w:name w:val="表格中对齐"/>
    <w:basedOn w:val="af0"/>
    <w:qFormat/>
    <w:pPr>
      <w:adjustRightInd w:val="0"/>
      <w:spacing w:line="300" w:lineRule="auto"/>
      <w:jc w:val="center"/>
    </w:pPr>
    <w:rPr>
      <w:rFonts w:ascii="宋体"/>
      <w:kern w:val="0"/>
      <w:sz w:val="24"/>
      <w:szCs w:val="24"/>
    </w:rPr>
  </w:style>
  <w:style w:type="paragraph" w:customStyle="1" w:styleId="CharCharCharCharCharChar2">
    <w:name w:val="Char Char Char Char Char Char2"/>
    <w:basedOn w:val="af0"/>
    <w:qFormat/>
    <w:pPr>
      <w:widowControl/>
      <w:spacing w:after="160" w:line="240" w:lineRule="exact"/>
      <w:jc w:val="left"/>
    </w:pPr>
    <w:rPr>
      <w:rFonts w:ascii="Verdana" w:hAnsi="Verdana" w:cs="宋体"/>
      <w:kern w:val="0"/>
      <w:sz w:val="20"/>
      <w:szCs w:val="24"/>
      <w:lang w:eastAsia="en-US"/>
    </w:rPr>
  </w:style>
  <w:style w:type="paragraph" w:customStyle="1" w:styleId="affffffffffffff2">
    <w:name w:val="注"/>
    <w:basedOn w:val="af0"/>
    <w:qFormat/>
    <w:pPr>
      <w:widowControl/>
      <w:adjustRightInd w:val="0"/>
      <w:spacing w:line="360" w:lineRule="atLeast"/>
      <w:ind w:left="840" w:hanging="420"/>
      <w:jc w:val="left"/>
      <w:textAlignment w:val="baseline"/>
    </w:pPr>
    <w:rPr>
      <w:rFonts w:ascii="宋体" w:hAnsi="宋体" w:cs="宋体"/>
      <w:kern w:val="0"/>
      <w:sz w:val="24"/>
      <w:szCs w:val="24"/>
    </w:rPr>
  </w:style>
  <w:style w:type="paragraph" w:customStyle="1" w:styleId="body">
    <w:name w:val="body"/>
    <w:basedOn w:val="af0"/>
    <w:qFormat/>
    <w:pPr>
      <w:widowControl/>
      <w:snapToGrid w:val="0"/>
      <w:spacing w:before="120" w:after="260" w:line="257" w:lineRule="auto"/>
      <w:jc w:val="left"/>
    </w:pPr>
    <w:rPr>
      <w:rFonts w:ascii="Arial Narrow" w:hAnsi="Arial Narrow" w:cs="宋体"/>
      <w:color w:val="000000"/>
      <w:kern w:val="0"/>
      <w:sz w:val="20"/>
      <w:szCs w:val="24"/>
      <w:lang w:eastAsia="en-US"/>
    </w:rPr>
  </w:style>
  <w:style w:type="paragraph" w:customStyle="1" w:styleId="p19">
    <w:name w:val="p19"/>
    <w:basedOn w:val="af0"/>
    <w:qFormat/>
    <w:pPr>
      <w:widowControl/>
      <w:spacing w:line="360" w:lineRule="auto"/>
      <w:ind w:firstLine="420"/>
      <w:jc w:val="left"/>
    </w:pPr>
    <w:rPr>
      <w:rFonts w:ascii="Arial" w:hAnsi="Arial" w:cs="Arial"/>
      <w:kern w:val="0"/>
      <w:sz w:val="24"/>
      <w:szCs w:val="24"/>
    </w:rPr>
  </w:style>
  <w:style w:type="paragraph" w:customStyle="1" w:styleId="a7">
    <w:name w:val="列项◆（三级）"/>
    <w:basedOn w:val="af0"/>
    <w:qFormat/>
    <w:pPr>
      <w:numPr>
        <w:ilvl w:val="2"/>
        <w:numId w:val="24"/>
      </w:numPr>
      <w:ind w:firstLine="0"/>
    </w:pPr>
    <w:rPr>
      <w:rFonts w:ascii="宋体"/>
      <w:sz w:val="24"/>
      <w:szCs w:val="21"/>
    </w:rPr>
  </w:style>
  <w:style w:type="paragraph" w:customStyle="1" w:styleId="sectionlist2">
    <w:name w:val="section list2"/>
    <w:basedOn w:val="af0"/>
    <w:qFormat/>
    <w:pPr>
      <w:widowControl/>
      <w:tabs>
        <w:tab w:val="left" w:pos="1680"/>
      </w:tabs>
      <w:autoSpaceDE w:val="0"/>
      <w:autoSpaceDN w:val="0"/>
      <w:spacing w:line="360" w:lineRule="auto"/>
      <w:ind w:left="1680" w:hanging="420"/>
      <w:jc w:val="left"/>
    </w:pPr>
    <w:rPr>
      <w:rFonts w:ascii="宋体" w:hAnsi="宋体" w:cs="宋体"/>
      <w:spacing w:val="20"/>
      <w:kern w:val="0"/>
      <w:sz w:val="24"/>
      <w:szCs w:val="24"/>
    </w:rPr>
  </w:style>
  <w:style w:type="paragraph" w:customStyle="1" w:styleId="P3">
    <w:name w:val="P3"/>
    <w:qFormat/>
    <w:pPr>
      <w:widowControl w:val="0"/>
      <w:adjustRightInd w:val="0"/>
      <w:spacing w:after="240" w:line="0" w:lineRule="atLeast"/>
      <w:ind w:left="2880" w:hanging="576"/>
      <w:jc w:val="both"/>
      <w:textAlignment w:val="baseline"/>
    </w:pPr>
    <w:rPr>
      <w:rFonts w:eastAsia="全真中明體"/>
      <w:spacing w:val="30"/>
      <w:sz w:val="24"/>
      <w:lang w:val="en-GB" w:eastAsia="zh-TW"/>
    </w:rPr>
  </w:style>
  <w:style w:type="paragraph" w:customStyle="1" w:styleId="List1">
    <w:name w:val="List 1"/>
    <w:basedOn w:val="af0"/>
    <w:qFormat/>
    <w:pPr>
      <w:widowControl/>
      <w:numPr>
        <w:numId w:val="25"/>
      </w:numPr>
      <w:overflowPunct w:val="0"/>
      <w:autoSpaceDE w:val="0"/>
      <w:autoSpaceDN w:val="0"/>
      <w:adjustRightInd w:val="0"/>
      <w:spacing w:line="360" w:lineRule="atLeast"/>
      <w:ind w:firstLine="0"/>
      <w:jc w:val="left"/>
      <w:textAlignment w:val="baseline"/>
    </w:pPr>
    <w:rPr>
      <w:rFonts w:eastAsia="仿宋_GB2312"/>
      <w:spacing w:val="40"/>
      <w:kern w:val="20"/>
      <w:sz w:val="20"/>
    </w:rPr>
  </w:style>
  <w:style w:type="paragraph" w:customStyle="1" w:styleId="TSBBase">
    <w:name w:val="TSB_Base"/>
    <w:qFormat/>
    <w:pPr>
      <w:adjustRightInd w:val="0"/>
      <w:jc w:val="both"/>
      <w:textAlignment w:val="baseline"/>
    </w:pPr>
    <w:rPr>
      <w:rFonts w:ascii="Arial" w:eastAsia="MS Mincho" w:hAnsi="Arial"/>
      <w:kern w:val="20"/>
      <w:sz w:val="24"/>
      <w:lang w:eastAsia="ja-JP"/>
    </w:rPr>
  </w:style>
  <w:style w:type="paragraph" w:customStyle="1" w:styleId="FooterStatement">
    <w:name w:val="Footer Statement"/>
    <w:qFormat/>
    <w:pPr>
      <w:pBdr>
        <w:top w:val="single" w:sz="6" w:space="1" w:color="FFCC00"/>
      </w:pBdr>
      <w:spacing w:line="360" w:lineRule="auto"/>
      <w:ind w:left="-1440"/>
      <w:jc w:val="center"/>
    </w:pPr>
    <w:rPr>
      <w:i/>
      <w:color w:val="000080"/>
      <w:sz w:val="16"/>
      <w:lang w:eastAsia="en-US"/>
    </w:rPr>
  </w:style>
  <w:style w:type="paragraph" w:customStyle="1" w:styleId="Style64">
    <w:name w:val="_Style 64"/>
    <w:basedOn w:val="af0"/>
    <w:qFormat/>
    <w:pPr>
      <w:ind w:firstLineChars="200" w:firstLine="420"/>
    </w:pPr>
    <w:rPr>
      <w:rFonts w:ascii="Calibri" w:hAnsi="Calibri"/>
      <w:szCs w:val="22"/>
    </w:rPr>
  </w:style>
  <w:style w:type="paragraph" w:customStyle="1" w:styleId="ccrd3">
    <w:name w:val="ccrd3"/>
    <w:basedOn w:val="af0"/>
    <w:qFormat/>
    <w:pPr>
      <w:widowControl/>
      <w:numPr>
        <w:ilvl w:val="3"/>
        <w:numId w:val="12"/>
      </w:numPr>
      <w:spacing w:after="240"/>
      <w:jc w:val="left"/>
    </w:pPr>
    <w:rPr>
      <w:rFonts w:ascii="Arial" w:hAnsi="Arial" w:cs="宋体"/>
      <w:kern w:val="0"/>
      <w:sz w:val="20"/>
      <w:szCs w:val="24"/>
      <w:lang w:eastAsia="en-US"/>
    </w:rPr>
  </w:style>
  <w:style w:type="paragraph" w:customStyle="1" w:styleId="CharChar2CharCharCharCharCharChar1">
    <w:name w:val="Char Char2 Char Char Char Char Char Char1"/>
    <w:basedOn w:val="af0"/>
    <w:qFormat/>
    <w:pPr>
      <w:widowControl/>
      <w:tabs>
        <w:tab w:val="left" w:pos="360"/>
      </w:tabs>
      <w:ind w:firstLineChars="150" w:firstLine="420"/>
      <w:jc w:val="left"/>
    </w:pPr>
    <w:rPr>
      <w:rFonts w:ascii="Arial" w:hAnsi="Arial" w:cs="Arial"/>
      <w:kern w:val="0"/>
      <w:sz w:val="20"/>
      <w:szCs w:val="24"/>
    </w:rPr>
  </w:style>
  <w:style w:type="paragraph" w:customStyle="1" w:styleId="Char25">
    <w:name w:val="Char2"/>
    <w:basedOn w:val="af0"/>
    <w:qFormat/>
    <w:pPr>
      <w:widowControl/>
      <w:tabs>
        <w:tab w:val="left" w:pos="360"/>
      </w:tabs>
      <w:ind w:left="360" w:hangingChars="200" w:hanging="360"/>
      <w:jc w:val="left"/>
    </w:pPr>
    <w:rPr>
      <w:rFonts w:ascii="宋体" w:hAnsi="宋体" w:cs="宋体"/>
      <w:kern w:val="0"/>
      <w:sz w:val="24"/>
      <w:szCs w:val="24"/>
    </w:rPr>
  </w:style>
  <w:style w:type="paragraph" w:customStyle="1" w:styleId="216">
    <w:name w:val="修订21"/>
    <w:uiPriority w:val="99"/>
    <w:semiHidden/>
    <w:qFormat/>
    <w:rPr>
      <w:kern w:val="2"/>
      <w:sz w:val="21"/>
    </w:rPr>
  </w:style>
  <w:style w:type="paragraph" w:customStyle="1" w:styleId="font0">
    <w:name w:val="font0"/>
    <w:basedOn w:val="af0"/>
    <w:qFormat/>
    <w:pPr>
      <w:widowControl/>
      <w:spacing w:before="100" w:beforeAutospacing="1" w:after="100" w:afterAutospacing="1"/>
      <w:jc w:val="left"/>
    </w:pPr>
    <w:rPr>
      <w:rFonts w:ascii="Arial" w:eastAsia="Arial Unicode MS" w:hAnsi="Arial" w:cs="Arial"/>
      <w:kern w:val="0"/>
      <w:sz w:val="20"/>
      <w:szCs w:val="24"/>
    </w:rPr>
  </w:style>
  <w:style w:type="paragraph" w:customStyle="1" w:styleId="c">
    <w:name w:val="c"/>
    <w:qFormat/>
    <w:pPr>
      <w:widowControl w:val="0"/>
      <w:autoSpaceDE w:val="0"/>
      <w:autoSpaceDN w:val="0"/>
      <w:adjustRightInd w:val="0"/>
      <w:jc w:val="both"/>
    </w:pPr>
    <w:rPr>
      <w:rFonts w:ascii="Arial" w:hAnsi="Arial"/>
      <w:sz w:val="24"/>
    </w:rPr>
  </w:style>
  <w:style w:type="paragraph" w:customStyle="1" w:styleId="11a">
    <w:name w:val="列出段落11"/>
    <w:basedOn w:val="af0"/>
    <w:qFormat/>
    <w:pPr>
      <w:widowControl/>
      <w:ind w:left="720"/>
      <w:jc w:val="left"/>
    </w:pPr>
    <w:rPr>
      <w:rFonts w:ascii="Calibri" w:eastAsia="PMingLiU" w:hAnsi="Calibri" w:cs="Calibri"/>
      <w:kern w:val="0"/>
      <w:sz w:val="24"/>
      <w:szCs w:val="24"/>
      <w:lang w:eastAsia="en-US"/>
    </w:rPr>
  </w:style>
  <w:style w:type="paragraph" w:customStyle="1" w:styleId="TableBullet">
    <w:name w:val="Table Bullet"/>
    <w:qFormat/>
    <w:pPr>
      <w:tabs>
        <w:tab w:val="left" w:pos="473"/>
      </w:tabs>
      <w:spacing w:before="60" w:after="60" w:line="360" w:lineRule="auto"/>
      <w:ind w:left="482" w:hanging="369"/>
    </w:pPr>
    <w:rPr>
      <w:rFonts w:ascii="Arial" w:hAnsi="Arial"/>
      <w:color w:val="000000"/>
      <w:lang w:eastAsia="en-US"/>
    </w:rPr>
  </w:style>
  <w:style w:type="paragraph" w:customStyle="1" w:styleId="ALTW">
    <w:name w:val="正文文字(ALT+W)"/>
    <w:basedOn w:val="af0"/>
    <w:next w:val="af8"/>
    <w:qFormat/>
    <w:pPr>
      <w:widowControl/>
      <w:adjustRightInd w:val="0"/>
      <w:snapToGrid w:val="0"/>
      <w:spacing w:line="360" w:lineRule="auto"/>
      <w:ind w:firstLine="420"/>
      <w:jc w:val="left"/>
    </w:pPr>
    <w:rPr>
      <w:rFonts w:ascii="宋体" w:hAnsi="宋体" w:cs="宋体"/>
      <w:kern w:val="0"/>
      <w:sz w:val="24"/>
      <w:szCs w:val="24"/>
    </w:rPr>
  </w:style>
  <w:style w:type="paragraph" w:customStyle="1" w:styleId="bodytextbb1Bodybtcontents01">
    <w:name w:val="样式 样式 正文文本body textbb1Bodybtcontents + 小四 黑色 段后: 0 磅 行距: 1... + ..."/>
    <w:basedOn w:val="af0"/>
    <w:qFormat/>
    <w:pPr>
      <w:spacing w:line="360" w:lineRule="auto"/>
      <w:ind w:firstLineChars="200" w:firstLine="200"/>
    </w:pPr>
    <w:rPr>
      <w:rFonts w:ascii="宋体" w:hAnsi="宋体" w:cs="宋体"/>
      <w:color w:val="000000"/>
      <w:sz w:val="24"/>
      <w:szCs w:val="24"/>
    </w:rPr>
  </w:style>
  <w:style w:type="paragraph" w:customStyle="1" w:styleId="xl173">
    <w:name w:val="xl173"/>
    <w:basedOn w:val="af0"/>
    <w:qFormat/>
    <w:pPr>
      <w:widowControl/>
      <w:pBdr>
        <w:top w:val="single" w:sz="4" w:space="0" w:color="auto"/>
        <w:bottom w:val="single" w:sz="4" w:space="0" w:color="auto"/>
      </w:pBdr>
      <w:shd w:val="clear" w:color="auto" w:fill="A6CAF0"/>
      <w:spacing w:beforeAutospacing="1" w:after="100" w:afterAutospacing="1"/>
      <w:jc w:val="left"/>
    </w:pPr>
    <w:rPr>
      <w:rFonts w:eastAsia="Arial Unicode MS"/>
      <w:b/>
      <w:bCs/>
      <w:kern w:val="0"/>
      <w:sz w:val="18"/>
      <w:szCs w:val="18"/>
      <w:lang w:val="en-AU" w:eastAsia="en-US"/>
    </w:rPr>
  </w:style>
  <w:style w:type="paragraph" w:customStyle="1" w:styleId="Normal20">
    <w:name w:val="Normal2"/>
    <w:basedOn w:val="af0"/>
    <w:qFormat/>
    <w:pPr>
      <w:spacing w:line="280" w:lineRule="exact"/>
      <w:ind w:left="288"/>
    </w:pPr>
    <w:rPr>
      <w:rFonts w:ascii="Arial" w:hAnsi="Arial"/>
      <w:kern w:val="0"/>
      <w:sz w:val="20"/>
      <w:lang w:eastAsia="en-US"/>
    </w:rPr>
  </w:style>
  <w:style w:type="paragraph" w:customStyle="1" w:styleId="prop1">
    <w:name w:val="prop1"/>
    <w:basedOn w:val="4"/>
    <w:qFormat/>
    <w:pPr>
      <w:widowControl/>
      <w:tabs>
        <w:tab w:val="left" w:pos="540"/>
      </w:tabs>
      <w:spacing w:line="360" w:lineRule="auto"/>
      <w:ind w:left="540" w:hanging="540"/>
      <w:jc w:val="left"/>
    </w:pPr>
    <w:rPr>
      <w:rFonts w:cs="宋体"/>
      <w:bCs w:val="0"/>
      <w:szCs w:val="24"/>
      <w:lang w:val="en-US"/>
    </w:rPr>
  </w:style>
  <w:style w:type="paragraph" w:customStyle="1" w:styleId="affffffffffffff3">
    <w:name w:val="注释"/>
    <w:basedOn w:val="af0"/>
    <w:qFormat/>
    <w:pPr>
      <w:widowControl/>
      <w:shd w:val="clear" w:color="auto" w:fill="E0E0E0"/>
      <w:spacing w:beforeLines="50" w:afterLines="50"/>
      <w:jc w:val="left"/>
    </w:pPr>
    <w:rPr>
      <w:rFonts w:ascii="Arial" w:eastAsia="仿宋_GB2312" w:hAnsi="Arial" w:cs="宋体"/>
      <w:kern w:val="0"/>
      <w:sz w:val="24"/>
      <w:szCs w:val="24"/>
    </w:rPr>
  </w:style>
  <w:style w:type="paragraph" w:customStyle="1" w:styleId="12620">
    <w:name w:val="样式 段前: 12 磅 段后: 6 磅 行距: 固定值 20 磅"/>
    <w:basedOn w:val="af0"/>
    <w:qFormat/>
    <w:pPr>
      <w:spacing w:after="120" w:line="400" w:lineRule="exact"/>
      <w:ind w:firstLineChars="200" w:firstLine="480"/>
    </w:pPr>
    <w:rPr>
      <w:rFonts w:ascii="宋体" w:eastAsia="华文细黑" w:hAnsi="宋体" w:cs="宋体"/>
      <w:sz w:val="24"/>
    </w:rPr>
  </w:style>
  <w:style w:type="paragraph" w:customStyle="1" w:styleId="xl63">
    <w:name w:val="xl63"/>
    <w:basedOn w:val="af0"/>
    <w:qFormat/>
    <w:pPr>
      <w:widowControl/>
      <w:spacing w:before="100" w:beforeAutospacing="1" w:after="100" w:afterAutospacing="1"/>
      <w:jc w:val="left"/>
    </w:pPr>
    <w:rPr>
      <w:rFonts w:ascii="宋体" w:hAnsi="宋体" w:cs="宋体"/>
      <w:kern w:val="0"/>
      <w:sz w:val="24"/>
      <w:szCs w:val="24"/>
    </w:rPr>
  </w:style>
  <w:style w:type="paragraph" w:customStyle="1" w:styleId="affffffffffffff4">
    <w:name w:val="段落正文"/>
    <w:basedOn w:val="af0"/>
    <w:qFormat/>
    <w:pPr>
      <w:spacing w:beforeLines="50" w:line="360" w:lineRule="atLeast"/>
      <w:ind w:leftChars="100" w:left="100" w:firstLineChars="200" w:firstLine="200"/>
    </w:pPr>
    <w:rPr>
      <w:spacing w:val="2"/>
      <w:sz w:val="24"/>
      <w:szCs w:val="24"/>
    </w:rPr>
  </w:style>
  <w:style w:type="paragraph" w:customStyle="1" w:styleId="CharChar2CharCharCharCharCharChar">
    <w:name w:val="Char Char2 Char Char Char Char Char Char"/>
    <w:basedOn w:val="af0"/>
    <w:qFormat/>
    <w:pPr>
      <w:widowControl/>
      <w:tabs>
        <w:tab w:val="left" w:pos="360"/>
      </w:tabs>
      <w:ind w:firstLineChars="150" w:firstLine="420"/>
      <w:jc w:val="left"/>
    </w:pPr>
    <w:rPr>
      <w:rFonts w:ascii="Arial" w:hAnsi="Arial" w:cs="Arial"/>
      <w:kern w:val="0"/>
      <w:sz w:val="20"/>
      <w:szCs w:val="24"/>
    </w:rPr>
  </w:style>
  <w:style w:type="paragraph" w:customStyle="1" w:styleId="ItemStepinTable">
    <w:name w:val="Item Step in Table"/>
    <w:qFormat/>
    <w:pPr>
      <w:numPr>
        <w:numId w:val="26"/>
      </w:numPr>
      <w:tabs>
        <w:tab w:val="left" w:pos="397"/>
      </w:tabs>
      <w:spacing w:before="40" w:after="40"/>
      <w:jc w:val="both"/>
    </w:pPr>
    <w:rPr>
      <w:rFonts w:ascii="Arial" w:hAnsi="Arial" w:cs="Arial"/>
      <w:sz w:val="18"/>
      <w:szCs w:val="18"/>
    </w:rPr>
  </w:style>
  <w:style w:type="paragraph" w:customStyle="1" w:styleId="67">
    <w:name w:val="标题 6（有编号）（绿盟科技）"/>
    <w:basedOn w:val="af0"/>
    <w:next w:val="afffffff1"/>
    <w:qFormat/>
    <w:pPr>
      <w:keepNext/>
      <w:keepLines/>
      <w:widowControl/>
      <w:spacing w:before="240" w:after="64" w:line="316" w:lineRule="auto"/>
      <w:ind w:left="1247" w:hanging="1247"/>
      <w:jc w:val="left"/>
      <w:outlineLvl w:val="5"/>
    </w:pPr>
    <w:rPr>
      <w:rFonts w:ascii="Arial" w:eastAsia="黑体" w:hAnsi="Arial" w:cs="宋体"/>
      <w:b/>
      <w:kern w:val="0"/>
      <w:sz w:val="24"/>
      <w:szCs w:val="24"/>
    </w:rPr>
  </w:style>
  <w:style w:type="paragraph" w:customStyle="1" w:styleId="51CharCharChar">
    <w:name w:val="标题51 Char Char Char"/>
    <w:basedOn w:val="51"/>
    <w:next w:val="51"/>
    <w:qFormat/>
    <w:pPr>
      <w:widowControl/>
      <w:tabs>
        <w:tab w:val="left" w:pos="992"/>
      </w:tabs>
      <w:spacing w:beforeLines="50" w:after="120" w:line="360" w:lineRule="auto"/>
      <w:ind w:left="992" w:hanging="992"/>
      <w:jc w:val="left"/>
    </w:pPr>
    <w:rPr>
      <w:rFonts w:ascii="宋体" w:eastAsia="黑体" w:hAnsi="宋体" w:cs="宋体"/>
      <w:b w:val="0"/>
      <w:bCs w:val="0"/>
      <w:kern w:val="0"/>
      <w:sz w:val="21"/>
      <w:szCs w:val="24"/>
      <w:lang w:val="en-US"/>
    </w:rPr>
  </w:style>
  <w:style w:type="paragraph" w:customStyle="1" w:styleId="22CharCharCharCharCharCharCharCharChar">
    <w:name w:val="样式 标题 2标题 2 Char Char Char Char Char Char Char Char Char + 左 右..."/>
    <w:basedOn w:val="21"/>
    <w:qFormat/>
    <w:pPr>
      <w:widowControl/>
      <w:tabs>
        <w:tab w:val="left" w:pos="567"/>
      </w:tabs>
      <w:spacing w:after="0"/>
      <w:ind w:left="567" w:right="240" w:hanging="567"/>
      <w:jc w:val="left"/>
    </w:pPr>
    <w:rPr>
      <w:rFonts w:ascii="Arial" w:hAnsi="Arial" w:cs="宋体"/>
      <w:b/>
      <w:color w:val="auto"/>
      <w:szCs w:val="24"/>
      <w:lang w:val="en-US"/>
    </w:rPr>
  </w:style>
  <w:style w:type="paragraph" w:customStyle="1" w:styleId="xl164">
    <w:name w:val="xl164"/>
    <w:basedOn w:val="af0"/>
    <w:qFormat/>
    <w:pPr>
      <w:widowControl/>
      <w:pBdr>
        <w:right w:val="single" w:sz="8" w:space="0" w:color="auto"/>
      </w:pBdr>
      <w:shd w:val="clear" w:color="auto" w:fill="CCFFCC"/>
      <w:spacing w:beforeAutospacing="1" w:after="100" w:afterAutospacing="1"/>
      <w:jc w:val="left"/>
    </w:pPr>
    <w:rPr>
      <w:rFonts w:eastAsia="Arial Unicode MS"/>
      <w:color w:val="000000"/>
      <w:kern w:val="0"/>
      <w:sz w:val="18"/>
      <w:szCs w:val="18"/>
      <w:lang w:val="en-AU" w:eastAsia="en-US"/>
    </w:rPr>
  </w:style>
  <w:style w:type="paragraph" w:customStyle="1" w:styleId="HeadingB">
    <w:name w:val="Heading B"/>
    <w:basedOn w:val="21"/>
    <w:next w:val="aff1"/>
    <w:qFormat/>
    <w:pPr>
      <w:keepLines w:val="0"/>
      <w:widowControl/>
      <w:pBdr>
        <w:top w:val="single" w:sz="6" w:space="1" w:color="auto"/>
      </w:pBdr>
      <w:tabs>
        <w:tab w:val="left" w:pos="435"/>
      </w:tabs>
      <w:overflowPunct w:val="0"/>
      <w:autoSpaceDE w:val="0"/>
      <w:autoSpaceDN w:val="0"/>
      <w:adjustRightInd w:val="0"/>
      <w:spacing w:before="425" w:after="113" w:line="240" w:lineRule="auto"/>
      <w:jc w:val="left"/>
      <w:textAlignment w:val="baseline"/>
      <w:outlineLvl w:val="9"/>
    </w:pPr>
    <w:rPr>
      <w:rFonts w:ascii="Arial" w:eastAsia="仿宋_GB2312" w:hAnsi="Arial" w:cs="Arial"/>
      <w:b/>
      <w:bCs w:val="0"/>
      <w:color w:val="auto"/>
      <w:kern w:val="0"/>
      <w:sz w:val="24"/>
      <w:szCs w:val="24"/>
      <w:lang w:val="en-US"/>
    </w:rPr>
  </w:style>
  <w:style w:type="paragraph" w:customStyle="1" w:styleId="-112">
    <w:name w:val="彩色底纹 - 着色 11"/>
    <w:uiPriority w:val="99"/>
    <w:qFormat/>
    <w:rPr>
      <w:kern w:val="2"/>
      <w:sz w:val="21"/>
    </w:rPr>
  </w:style>
  <w:style w:type="paragraph" w:customStyle="1" w:styleId="1ffff0">
    <w:name w:val="页脚1"/>
    <w:qFormat/>
    <w:pPr>
      <w:tabs>
        <w:tab w:val="right" w:pos="7920"/>
      </w:tabs>
      <w:spacing w:line="180" w:lineRule="atLeast"/>
    </w:pPr>
    <w:rPr>
      <w:rFonts w:ascii="Arial" w:hAnsi="Arial"/>
      <w:i/>
      <w:color w:val="000000"/>
      <w:lang w:eastAsia="en-US"/>
    </w:rPr>
  </w:style>
  <w:style w:type="paragraph" w:customStyle="1" w:styleId="2h2heading2Alt2Alt21Alt222Header2Header">
    <w:name w:val="样式 标题 2h2heading 2(Alt+2)(Alt+2)1(Alt+2)22Header 2Header..."/>
    <w:basedOn w:val="21"/>
    <w:qFormat/>
    <w:pPr>
      <w:widowControl/>
      <w:shd w:val="clear" w:color="auto" w:fill="CCCCCC"/>
      <w:tabs>
        <w:tab w:val="left" w:pos="745"/>
      </w:tabs>
      <w:spacing w:beforeLines="50" w:before="260" w:afterLines="50" w:line="240" w:lineRule="auto"/>
      <w:ind w:left="745" w:hanging="745"/>
      <w:jc w:val="left"/>
    </w:pPr>
    <w:rPr>
      <w:rFonts w:eastAsia="华文细黑" w:cs="宋体"/>
      <w:b/>
      <w:color w:val="000080"/>
      <w:kern w:val="21"/>
      <w:sz w:val="28"/>
      <w:szCs w:val="28"/>
      <w:lang w:val="en-US"/>
    </w:rPr>
  </w:style>
  <w:style w:type="paragraph" w:customStyle="1" w:styleId="3270Text">
    <w:name w:val="3270 Text"/>
    <w:basedOn w:val="af0"/>
    <w:qFormat/>
    <w:pPr>
      <w:widowControl/>
      <w:jc w:val="left"/>
    </w:pPr>
    <w:rPr>
      <w:rFonts w:ascii="Courier New" w:hAnsi="Courier New"/>
      <w:kern w:val="0"/>
      <w:sz w:val="24"/>
      <w:szCs w:val="24"/>
    </w:rPr>
  </w:style>
  <w:style w:type="paragraph" w:customStyle="1" w:styleId="TaskBullet1">
    <w:name w:val="Task Bullet 1"/>
    <w:basedOn w:val="af0"/>
    <w:qFormat/>
    <w:pPr>
      <w:widowControl/>
      <w:tabs>
        <w:tab w:val="left" w:pos="360"/>
        <w:tab w:val="left" w:pos="1062"/>
      </w:tabs>
      <w:spacing w:line="280" w:lineRule="exact"/>
      <w:ind w:left="1062" w:hanging="360"/>
    </w:pPr>
    <w:rPr>
      <w:rFonts w:ascii="Arial Narrow" w:hAnsi="Arial Narrow"/>
      <w:kern w:val="0"/>
      <w:sz w:val="20"/>
    </w:rPr>
  </w:style>
  <w:style w:type="paragraph" w:customStyle="1" w:styleId="affffffffffffff5">
    <w:name w:val="一级无"/>
    <w:basedOn w:val="afffff8"/>
    <w:qFormat/>
    <w:pPr>
      <w:tabs>
        <w:tab w:val="clear" w:pos="907"/>
        <w:tab w:val="left" w:pos="1260"/>
      </w:tabs>
      <w:spacing w:line="360" w:lineRule="auto"/>
      <w:ind w:left="840" w:hanging="420"/>
      <w:jc w:val="left"/>
    </w:pPr>
    <w:rPr>
      <w:rFonts w:ascii="宋体" w:eastAsia="宋体"/>
      <w:szCs w:val="21"/>
    </w:rPr>
  </w:style>
  <w:style w:type="paragraph" w:customStyle="1" w:styleId="Style746">
    <w:name w:val="_Style 746"/>
    <w:uiPriority w:val="99"/>
    <w:qFormat/>
    <w:rPr>
      <w:sz w:val="24"/>
      <w:szCs w:val="24"/>
      <w:lang w:eastAsia="en-US"/>
    </w:rPr>
  </w:style>
  <w:style w:type="paragraph" w:customStyle="1" w:styleId="Bullet2">
    <w:name w:val="Bullet 2"/>
    <w:basedOn w:val="af0"/>
    <w:qFormat/>
    <w:pPr>
      <w:widowControl/>
      <w:tabs>
        <w:tab w:val="left" w:pos="1440"/>
      </w:tabs>
      <w:spacing w:line="290" w:lineRule="atLeast"/>
      <w:ind w:left="1440" w:hanging="720"/>
      <w:jc w:val="left"/>
    </w:pPr>
    <w:rPr>
      <w:rFonts w:eastAsia="Times New Roman"/>
      <w:kern w:val="0"/>
      <w:sz w:val="24"/>
      <w:lang w:eastAsia="en-US"/>
    </w:rPr>
  </w:style>
  <w:style w:type="paragraph" w:customStyle="1" w:styleId="1ffff1">
    <w:name w:val="批注主题1"/>
    <w:basedOn w:val="afe"/>
    <w:next w:val="afe"/>
    <w:link w:val="Charff9"/>
    <w:qFormat/>
    <w:pPr>
      <w:widowControl/>
    </w:pPr>
    <w:rPr>
      <w:rFonts w:ascii="Calibri" w:hAnsi="Calibri"/>
      <w:b/>
      <w:bCs/>
      <w:szCs w:val="22"/>
      <w:lang w:val="en-US"/>
    </w:rPr>
  </w:style>
  <w:style w:type="character" w:customStyle="1" w:styleId="Charff9">
    <w:name w:val="批注主题 Char"/>
    <w:link w:val="1ffff1"/>
    <w:qFormat/>
    <w:rPr>
      <w:rFonts w:ascii="Calibri" w:hAnsi="Calibri"/>
      <w:b/>
      <w:bCs/>
      <w:kern w:val="2"/>
      <w:sz w:val="21"/>
      <w:szCs w:val="22"/>
    </w:rPr>
  </w:style>
  <w:style w:type="paragraph" w:customStyle="1" w:styleId="2fff9">
    <w:name w:val="项目2"/>
    <w:qFormat/>
    <w:pPr>
      <w:tabs>
        <w:tab w:val="left" w:pos="425"/>
      </w:tabs>
      <w:spacing w:before="120" w:after="120" w:line="360" w:lineRule="auto"/>
      <w:ind w:left="425" w:hanging="425"/>
    </w:pPr>
    <w:rPr>
      <w:rFonts w:eastAsia="仿宋_GB2312"/>
      <w:sz w:val="24"/>
    </w:rPr>
  </w:style>
  <w:style w:type="paragraph" w:customStyle="1" w:styleId="xl180">
    <w:name w:val="xl180"/>
    <w:basedOn w:val="af0"/>
    <w:qFormat/>
    <w:pPr>
      <w:widowControl/>
      <w:pBdr>
        <w:top w:val="single" w:sz="4" w:space="0" w:color="auto"/>
        <w:bottom w:val="single" w:sz="4" w:space="0" w:color="auto"/>
      </w:pBdr>
      <w:shd w:val="clear" w:color="auto" w:fill="A6CAF0"/>
      <w:spacing w:beforeAutospacing="1" w:after="100" w:afterAutospacing="1"/>
      <w:jc w:val="left"/>
      <w:textAlignment w:val="top"/>
    </w:pPr>
    <w:rPr>
      <w:rFonts w:eastAsia="Arial Unicode MS"/>
      <w:b/>
      <w:bCs/>
      <w:kern w:val="0"/>
      <w:sz w:val="18"/>
      <w:szCs w:val="18"/>
      <w:lang w:val="en-AU" w:eastAsia="en-US"/>
    </w:rPr>
  </w:style>
  <w:style w:type="paragraph" w:customStyle="1" w:styleId="NumList2">
    <w:name w:val="Num List 2"/>
    <w:basedOn w:val="af0"/>
    <w:qFormat/>
    <w:pPr>
      <w:numPr>
        <w:ilvl w:val="1"/>
        <w:numId w:val="20"/>
      </w:numPr>
      <w:adjustRightInd w:val="0"/>
      <w:spacing w:after="60"/>
      <w:ind w:firstLine="0"/>
      <w:textAlignment w:val="baseline"/>
    </w:pPr>
    <w:rPr>
      <w:rFonts w:ascii="Calibri" w:hAnsi="Calibri"/>
      <w:szCs w:val="22"/>
    </w:rPr>
  </w:style>
  <w:style w:type="paragraph" w:customStyle="1" w:styleId="EmailStyle24">
    <w:name w:val="EmailStyle24"/>
    <w:qFormat/>
    <w:pPr>
      <w:spacing w:before="120" w:after="120"/>
      <w:jc w:val="both"/>
    </w:pPr>
    <w:rPr>
      <w:color w:val="000000"/>
      <w:sz w:val="22"/>
      <w:lang w:eastAsia="en-US"/>
    </w:rPr>
  </w:style>
  <w:style w:type="paragraph" w:customStyle="1" w:styleId="txtb">
    <w:name w:val="txtb"/>
    <w:basedOn w:val="af0"/>
    <w:qFormat/>
    <w:pPr>
      <w:widowControl/>
      <w:spacing w:beforeAutospacing="1" w:after="100" w:afterAutospacing="1"/>
      <w:jc w:val="left"/>
    </w:pPr>
    <w:rPr>
      <w:rFonts w:eastAsia="Arial Unicode MS" w:cs="Arial Unicode MS"/>
      <w:color w:val="000000"/>
      <w:kern w:val="0"/>
      <w:sz w:val="18"/>
      <w:szCs w:val="18"/>
    </w:rPr>
  </w:style>
  <w:style w:type="paragraph" w:customStyle="1" w:styleId="affffffffffffff6">
    <w:name w:val="正文（标题二）"/>
    <w:basedOn w:val="af0"/>
    <w:qFormat/>
    <w:pPr>
      <w:widowControl/>
      <w:spacing w:line="360" w:lineRule="auto"/>
      <w:ind w:left="85" w:firstLine="425"/>
      <w:jc w:val="left"/>
    </w:pPr>
    <w:rPr>
      <w:rFonts w:ascii="宋体" w:hAnsi="宋体" w:cs="宋体"/>
      <w:kern w:val="0"/>
      <w:sz w:val="24"/>
      <w:szCs w:val="24"/>
    </w:rPr>
  </w:style>
  <w:style w:type="paragraph" w:customStyle="1" w:styleId="Bullet4">
    <w:name w:val="Bullet 4"/>
    <w:basedOn w:val="af0"/>
    <w:qFormat/>
    <w:pPr>
      <w:widowControl/>
      <w:tabs>
        <w:tab w:val="left" w:pos="2880"/>
      </w:tabs>
      <w:spacing w:line="290" w:lineRule="atLeast"/>
      <w:ind w:left="2880" w:hanging="720"/>
      <w:jc w:val="left"/>
    </w:pPr>
    <w:rPr>
      <w:rFonts w:eastAsia="Times New Roman"/>
      <w:kern w:val="0"/>
      <w:sz w:val="24"/>
      <w:lang w:eastAsia="en-US"/>
    </w:rPr>
  </w:style>
  <w:style w:type="paragraph" w:customStyle="1" w:styleId="xl156">
    <w:name w:val="xl156"/>
    <w:basedOn w:val="af0"/>
    <w:qFormat/>
    <w:pPr>
      <w:widowControl/>
      <w:spacing w:beforeAutospacing="1" w:after="100" w:afterAutospacing="1"/>
      <w:jc w:val="left"/>
      <w:textAlignment w:val="top"/>
    </w:pPr>
    <w:rPr>
      <w:rFonts w:eastAsia="Arial Unicode MS"/>
      <w:color w:val="FF0000"/>
      <w:kern w:val="0"/>
      <w:sz w:val="18"/>
      <w:szCs w:val="18"/>
      <w:lang w:val="en-AU" w:eastAsia="en-US"/>
    </w:rPr>
  </w:style>
  <w:style w:type="paragraph" w:customStyle="1" w:styleId="pa-0">
    <w:name w:val="pa-0"/>
    <w:basedOn w:val="af0"/>
    <w:qFormat/>
    <w:pPr>
      <w:widowControl/>
      <w:spacing w:line="360" w:lineRule="atLeast"/>
      <w:jc w:val="left"/>
    </w:pPr>
    <w:rPr>
      <w:rFonts w:ascii="宋体" w:hAnsi="宋体" w:cs="宋体"/>
      <w:kern w:val="0"/>
      <w:sz w:val="24"/>
      <w:szCs w:val="24"/>
    </w:rPr>
  </w:style>
  <w:style w:type="paragraph" w:customStyle="1" w:styleId="FooterLand">
    <w:name w:val="Footer Land"/>
    <w:basedOn w:val="af1"/>
    <w:qFormat/>
    <w:pPr>
      <w:widowControl/>
      <w:pBdr>
        <w:top w:val="single" w:sz="6" w:space="1" w:color="000080"/>
      </w:pBdr>
      <w:tabs>
        <w:tab w:val="clear" w:pos="4153"/>
        <w:tab w:val="clear" w:pos="8306"/>
        <w:tab w:val="left" w:pos="3261"/>
        <w:tab w:val="right" w:pos="6120"/>
      </w:tabs>
      <w:snapToGrid/>
      <w:spacing w:line="220" w:lineRule="atLeast"/>
      <w:jc w:val="center"/>
    </w:pPr>
    <w:rPr>
      <w:rFonts w:ascii="Times New Roman Bold" w:hAnsi="Times New Roman Bold"/>
      <w:color w:val="000080"/>
      <w:kern w:val="0"/>
      <w:sz w:val="16"/>
      <w:lang w:val="en-GB"/>
    </w:rPr>
  </w:style>
  <w:style w:type="paragraph" w:customStyle="1" w:styleId="CharCharCharCharCharChar">
    <w:name w:val="Char Char Char Char Char Char"/>
    <w:basedOn w:val="af0"/>
    <w:qFormat/>
    <w:pPr>
      <w:widowControl/>
      <w:spacing w:after="160" w:line="240" w:lineRule="exact"/>
      <w:jc w:val="left"/>
    </w:pPr>
    <w:rPr>
      <w:rFonts w:ascii="Verdana" w:hAnsi="Verdana" w:cs="宋体"/>
      <w:kern w:val="0"/>
      <w:sz w:val="20"/>
      <w:szCs w:val="24"/>
      <w:lang w:eastAsia="en-US"/>
    </w:rPr>
  </w:style>
  <w:style w:type="paragraph" w:customStyle="1" w:styleId="gameindex">
    <w:name w:val="game_index"/>
    <w:basedOn w:val="af0"/>
    <w:qFormat/>
    <w:pPr>
      <w:widowControl/>
      <w:spacing w:beforeAutospacing="1" w:after="100" w:afterAutospacing="1" w:line="360" w:lineRule="auto"/>
      <w:ind w:firstLine="420"/>
      <w:jc w:val="left"/>
    </w:pPr>
    <w:rPr>
      <w:rFonts w:ascii="宋体" w:hAnsi="宋体" w:cs="宋体"/>
      <w:kern w:val="0"/>
      <w:sz w:val="24"/>
      <w:szCs w:val="24"/>
    </w:rPr>
  </w:style>
  <w:style w:type="paragraph" w:customStyle="1" w:styleId="affffffffffffff7">
    <w:name w:val="_"/>
    <w:basedOn w:val="af0"/>
    <w:qFormat/>
    <w:pPr>
      <w:widowControl/>
      <w:adjustRightInd w:val="0"/>
      <w:spacing w:line="360" w:lineRule="auto"/>
      <w:ind w:left="480"/>
      <w:jc w:val="left"/>
      <w:textAlignment w:val="baseline"/>
    </w:pPr>
    <w:rPr>
      <w:rFonts w:ascii="宋体" w:hAnsi="宋体" w:cs="宋体"/>
      <w:kern w:val="0"/>
      <w:sz w:val="24"/>
      <w:szCs w:val="24"/>
    </w:rPr>
  </w:style>
  <w:style w:type="paragraph" w:customStyle="1" w:styleId="1CharChar0">
    <w:name w:val="项目 1 Char Char"/>
    <w:basedOn w:val="af0"/>
    <w:qFormat/>
    <w:pPr>
      <w:widowControl/>
      <w:tabs>
        <w:tab w:val="left" w:pos="907"/>
      </w:tabs>
      <w:adjustRightInd w:val="0"/>
      <w:snapToGrid w:val="0"/>
      <w:spacing w:afterLines="50"/>
      <w:ind w:left="902" w:hanging="420"/>
      <w:jc w:val="left"/>
    </w:pPr>
    <w:rPr>
      <w:rFonts w:ascii="Tahoma" w:hAnsi="Tahoma" w:cs="宋体"/>
      <w:kern w:val="0"/>
      <w:sz w:val="24"/>
      <w:szCs w:val="24"/>
    </w:rPr>
  </w:style>
  <w:style w:type="paragraph" w:customStyle="1" w:styleId="ParaCharCharCharCharCharCharChar">
    <w:name w:val="默认段落字体 Para Char Char Char Char Char Char Char"/>
    <w:basedOn w:val="af0"/>
    <w:qFormat/>
    <w:pPr>
      <w:widowControl/>
      <w:jc w:val="left"/>
    </w:pPr>
    <w:rPr>
      <w:rFonts w:ascii="Tahoma" w:hAnsi="Tahoma" w:cs="宋体"/>
      <w:kern w:val="0"/>
      <w:sz w:val="24"/>
      <w:szCs w:val="24"/>
    </w:rPr>
  </w:style>
  <w:style w:type="paragraph" w:customStyle="1" w:styleId="affffffffffffff8">
    <w:name w:val="金宏发行正文"/>
    <w:basedOn w:val="af0"/>
    <w:qFormat/>
    <w:pPr>
      <w:spacing w:line="500" w:lineRule="exact"/>
      <w:ind w:firstLineChars="200" w:firstLine="560"/>
    </w:pPr>
    <w:rPr>
      <w:rFonts w:eastAsia="仿宋_GB2312" w:cs="宋体"/>
      <w:sz w:val="28"/>
    </w:rPr>
  </w:style>
  <w:style w:type="paragraph" w:customStyle="1" w:styleId="affffffffffffff9">
    <w:name w:val="标准文件_五级条标题"/>
    <w:basedOn w:val="affffffffffff4"/>
    <w:next w:val="affffffffffff5"/>
    <w:qFormat/>
    <w:pPr>
      <w:spacing w:before="0" w:after="0"/>
      <w:outlineLvl w:val="6"/>
    </w:pPr>
  </w:style>
  <w:style w:type="paragraph" w:customStyle="1" w:styleId="affffffffffffffa">
    <w:name w:val="用例段落"/>
    <w:basedOn w:val="af0"/>
    <w:qFormat/>
    <w:pPr>
      <w:spacing w:line="300" w:lineRule="auto"/>
      <w:ind w:leftChars="400" w:left="840"/>
      <w:jc w:val="left"/>
    </w:pPr>
    <w:rPr>
      <w:sz w:val="24"/>
      <w:szCs w:val="24"/>
    </w:rPr>
  </w:style>
  <w:style w:type="paragraph" w:customStyle="1" w:styleId="1ffff2">
    <w:name w:val="缺省文本:1"/>
    <w:basedOn w:val="af0"/>
    <w:qFormat/>
    <w:pPr>
      <w:widowControl/>
      <w:autoSpaceDE w:val="0"/>
      <w:autoSpaceDN w:val="0"/>
      <w:adjustRightInd w:val="0"/>
      <w:jc w:val="left"/>
    </w:pPr>
    <w:rPr>
      <w:rFonts w:ascii="宋体" w:hAnsi="宋体" w:cs="宋体"/>
      <w:kern w:val="0"/>
      <w:sz w:val="24"/>
      <w:szCs w:val="24"/>
    </w:rPr>
  </w:style>
  <w:style w:type="paragraph" w:customStyle="1" w:styleId="GB2312074">
    <w:name w:val="样式 仿宋_GB2312 四号 首行缩进:  0.74 厘米"/>
    <w:basedOn w:val="af0"/>
    <w:qFormat/>
    <w:pPr>
      <w:widowControl/>
      <w:ind w:firstLineChars="200" w:firstLine="200"/>
      <w:jc w:val="left"/>
    </w:pPr>
    <w:rPr>
      <w:rFonts w:ascii="仿宋_GB2312" w:eastAsia="仿宋_GB2312" w:hAnsi="宋体" w:cs="宋体"/>
      <w:kern w:val="0"/>
      <w:sz w:val="28"/>
      <w:szCs w:val="24"/>
    </w:rPr>
  </w:style>
  <w:style w:type="paragraph" w:customStyle="1" w:styleId="BodyIndent1st">
    <w:name w:val="Body Indent 1st"/>
    <w:basedOn w:val="af0"/>
    <w:qFormat/>
    <w:pPr>
      <w:widowControl/>
      <w:spacing w:after="120"/>
      <w:ind w:firstLine="476"/>
    </w:pPr>
    <w:rPr>
      <w:rFonts w:ascii="Book Antiqua" w:eastAsia="华文细黑" w:hAnsi="Book Antiqua"/>
      <w:bCs/>
      <w:kern w:val="0"/>
      <w:sz w:val="22"/>
      <w:szCs w:val="22"/>
    </w:rPr>
  </w:style>
  <w:style w:type="paragraph" w:customStyle="1" w:styleId="CharChar1Char">
    <w:name w:val="Char Char1 Char"/>
    <w:basedOn w:val="af0"/>
    <w:qFormat/>
    <w:pPr>
      <w:widowControl/>
      <w:spacing w:after="160" w:line="240" w:lineRule="exact"/>
      <w:jc w:val="left"/>
    </w:pPr>
    <w:rPr>
      <w:rFonts w:ascii="Verdana" w:hAnsi="Verdana"/>
      <w:kern w:val="0"/>
      <w:sz w:val="20"/>
      <w:lang w:eastAsia="en-US"/>
    </w:rPr>
  </w:style>
  <w:style w:type="paragraph" w:customStyle="1" w:styleId="11110">
    <w:name w:val="招标文件1.1.1.1"/>
    <w:basedOn w:val="af0"/>
    <w:qFormat/>
    <w:pPr>
      <w:widowControl/>
      <w:spacing w:before="120" w:after="120" w:line="480" w:lineRule="exact"/>
      <w:ind w:left="200"/>
      <w:jc w:val="left"/>
      <w:outlineLvl w:val="4"/>
    </w:pPr>
    <w:rPr>
      <w:rFonts w:ascii="宋体" w:hAnsi="宋体" w:cs="宋体"/>
      <w:b/>
      <w:spacing w:val="10"/>
      <w:w w:val="95"/>
      <w:kern w:val="0"/>
      <w:sz w:val="24"/>
      <w:szCs w:val="24"/>
    </w:rPr>
  </w:style>
  <w:style w:type="paragraph" w:customStyle="1" w:styleId="P10">
    <w:name w:val="P1"/>
    <w:qFormat/>
    <w:pPr>
      <w:widowControl w:val="0"/>
      <w:adjustRightInd w:val="0"/>
      <w:spacing w:after="240" w:line="0" w:lineRule="atLeast"/>
      <w:ind w:left="2304" w:hanging="576"/>
      <w:jc w:val="both"/>
      <w:textAlignment w:val="baseline"/>
    </w:pPr>
    <w:rPr>
      <w:rFonts w:eastAsia="全真中明體"/>
      <w:spacing w:val="30"/>
      <w:sz w:val="24"/>
      <w:lang w:val="en-GB" w:eastAsia="zh-TW"/>
    </w:rPr>
  </w:style>
  <w:style w:type="paragraph" w:customStyle="1" w:styleId="affffffffffffffb">
    <w:name w:val="项目"/>
    <w:basedOn w:val="aff3"/>
    <w:qFormat/>
    <w:pPr>
      <w:widowControl/>
      <w:ind w:leftChars="0" w:left="0"/>
      <w:jc w:val="center"/>
    </w:pPr>
    <w:rPr>
      <w:rFonts w:ascii="楷体_GB2312" w:eastAsia="楷体_GB2312" w:hAnsi="宋体" w:cs="宋体"/>
      <w:b/>
      <w:szCs w:val="24"/>
      <w:lang w:val="en-US"/>
    </w:rPr>
  </w:style>
  <w:style w:type="paragraph" w:customStyle="1" w:styleId="ABLOCKPARA">
    <w:name w:val="A BLOCK PARA"/>
    <w:basedOn w:val="af0"/>
    <w:qFormat/>
    <w:pPr>
      <w:widowControl/>
      <w:jc w:val="left"/>
    </w:pPr>
    <w:rPr>
      <w:rFonts w:ascii="Book Antiqua" w:hAnsi="Book Antiqua"/>
      <w:kern w:val="0"/>
      <w:sz w:val="22"/>
    </w:rPr>
  </w:style>
  <w:style w:type="paragraph" w:customStyle="1" w:styleId="CharCharCharCharCharChar1CharCharCharCharCharChar">
    <w:name w:val="Char Char Char Char Char Char1 Char Char Char Char Char Char"/>
    <w:basedOn w:val="af0"/>
    <w:qFormat/>
    <w:pPr>
      <w:widowControl/>
      <w:jc w:val="left"/>
    </w:pPr>
    <w:rPr>
      <w:rFonts w:ascii="Tahoma" w:hAnsi="Tahoma" w:cs="宋体"/>
      <w:kern w:val="0"/>
      <w:sz w:val="24"/>
      <w:szCs w:val="24"/>
    </w:rPr>
  </w:style>
  <w:style w:type="paragraph" w:customStyle="1" w:styleId="515">
    <w:name w:val="样式 样式 标题 5 + 宋体 + 行距: 1.5 倍行距"/>
    <w:basedOn w:val="57"/>
    <w:qFormat/>
    <w:rPr>
      <w:rFonts w:cs="宋体"/>
      <w:szCs w:val="20"/>
    </w:rPr>
  </w:style>
  <w:style w:type="paragraph" w:customStyle="1" w:styleId="affffffffffffffc">
    <w:name w:val="自定义小标题"/>
    <w:basedOn w:val="51"/>
    <w:next w:val="affffff9"/>
    <w:qFormat/>
    <w:pPr>
      <w:widowControl/>
      <w:tabs>
        <w:tab w:val="left" w:pos="1008"/>
      </w:tabs>
      <w:adjustRightInd w:val="0"/>
      <w:snapToGrid w:val="0"/>
      <w:spacing w:before="120" w:after="120" w:line="360" w:lineRule="auto"/>
      <w:ind w:left="1008" w:hanging="1008"/>
      <w:jc w:val="left"/>
    </w:pPr>
    <w:rPr>
      <w:rFonts w:ascii="宋体" w:hAnsi="宋体" w:cs="宋体"/>
      <w:lang w:val="en-US"/>
    </w:rPr>
  </w:style>
  <w:style w:type="paragraph" w:customStyle="1" w:styleId="CharCharf7">
    <w:name w:val="批注框文本 Char Char"/>
    <w:basedOn w:val="af0"/>
    <w:qFormat/>
    <w:pPr>
      <w:widowControl/>
      <w:jc w:val="left"/>
    </w:pPr>
    <w:rPr>
      <w:rFonts w:ascii="宋体" w:hAnsi="宋体" w:cs="宋体"/>
      <w:kern w:val="0"/>
      <w:sz w:val="18"/>
      <w:szCs w:val="24"/>
    </w:rPr>
  </w:style>
  <w:style w:type="paragraph" w:customStyle="1" w:styleId="xiaob">
    <w:name w:val="xiao b"/>
    <w:basedOn w:val="af0"/>
    <w:qFormat/>
    <w:pPr>
      <w:widowControl/>
      <w:jc w:val="center"/>
    </w:pPr>
    <w:rPr>
      <w:rFonts w:ascii="宋体" w:eastAsia="黑体" w:hAnsi="宋体" w:cs="宋体"/>
      <w:kern w:val="0"/>
      <w:sz w:val="24"/>
      <w:szCs w:val="24"/>
    </w:rPr>
  </w:style>
  <w:style w:type="paragraph" w:customStyle="1" w:styleId="xl146">
    <w:name w:val="xl146"/>
    <w:basedOn w:val="af0"/>
    <w:qFormat/>
    <w:pPr>
      <w:widowControl/>
      <w:pBdr>
        <w:left w:val="single" w:sz="8" w:space="0" w:color="auto"/>
      </w:pBdr>
      <w:spacing w:beforeAutospacing="1" w:after="100" w:afterAutospacing="1"/>
      <w:jc w:val="left"/>
      <w:textAlignment w:val="top"/>
    </w:pPr>
    <w:rPr>
      <w:rFonts w:eastAsia="Arial Unicode MS"/>
      <w:kern w:val="0"/>
      <w:sz w:val="24"/>
      <w:szCs w:val="24"/>
      <w:lang w:val="en-AU" w:eastAsia="en-US"/>
    </w:rPr>
  </w:style>
  <w:style w:type="paragraph" w:customStyle="1" w:styleId="xl165">
    <w:name w:val="xl165"/>
    <w:basedOn w:val="af0"/>
    <w:qFormat/>
    <w:pPr>
      <w:widowControl/>
      <w:spacing w:beforeAutospacing="1" w:after="100" w:afterAutospacing="1"/>
      <w:jc w:val="left"/>
      <w:textAlignment w:val="top"/>
    </w:pPr>
    <w:rPr>
      <w:rFonts w:eastAsia="Arial Unicode MS"/>
      <w:color w:val="FF0000"/>
      <w:kern w:val="0"/>
      <w:sz w:val="18"/>
      <w:szCs w:val="18"/>
      <w:lang w:val="en-AU" w:eastAsia="en-US"/>
    </w:rPr>
  </w:style>
  <w:style w:type="paragraph" w:customStyle="1" w:styleId="CharCharCharCharChar0">
    <w:name w:val="Char Char Char Char Char"/>
    <w:basedOn w:val="af0"/>
    <w:qFormat/>
    <w:pPr>
      <w:widowControl/>
      <w:spacing w:after="160" w:line="240" w:lineRule="exact"/>
      <w:jc w:val="left"/>
    </w:pPr>
    <w:rPr>
      <w:rFonts w:ascii="Verdana" w:hAnsi="Verdana" w:cs="宋体"/>
      <w:kern w:val="0"/>
      <w:sz w:val="20"/>
      <w:szCs w:val="24"/>
      <w:lang w:eastAsia="en-US"/>
    </w:rPr>
  </w:style>
  <w:style w:type="paragraph" w:customStyle="1" w:styleId="affffffffffffffd">
    <w:name w:val="标准文件_一级条标题"/>
    <w:basedOn w:val="affffffffffff4"/>
    <w:next w:val="affffffffffff5"/>
    <w:qFormat/>
    <w:pPr>
      <w:spacing w:before="0" w:after="0"/>
      <w:outlineLvl w:val="2"/>
    </w:pPr>
    <w:rPr>
      <w:rFonts w:hAnsi="宋体"/>
      <w:bCs/>
      <w:color w:val="000000"/>
    </w:rPr>
  </w:style>
  <w:style w:type="paragraph" w:customStyle="1" w:styleId="affffffffffffffe">
    <w:name w:val="编号列表"/>
    <w:basedOn w:val="af0"/>
    <w:qFormat/>
    <w:pPr>
      <w:widowControl/>
      <w:tabs>
        <w:tab w:val="left" w:pos="992"/>
      </w:tabs>
      <w:adjustRightInd w:val="0"/>
      <w:snapToGrid w:val="0"/>
      <w:spacing w:beforeLines="50" w:afterLines="50" w:line="360" w:lineRule="auto"/>
      <w:ind w:left="992" w:hanging="572"/>
      <w:jc w:val="left"/>
    </w:pPr>
    <w:rPr>
      <w:rFonts w:ascii="Verdana" w:hAnsi="Verdana" w:cs="宋体"/>
      <w:kern w:val="0"/>
      <w:sz w:val="24"/>
      <w:szCs w:val="24"/>
    </w:rPr>
  </w:style>
  <w:style w:type="paragraph" w:customStyle="1" w:styleId="GraphicTitle">
    <w:name w:val="Graphic Title"/>
    <w:basedOn w:val="af0"/>
    <w:next w:val="af0"/>
    <w:qFormat/>
    <w:pPr>
      <w:keepNext/>
      <w:keepLines/>
      <w:widowControl/>
      <w:spacing w:after="240"/>
      <w:jc w:val="center"/>
    </w:pPr>
    <w:rPr>
      <w:rFonts w:ascii="Arial" w:hAnsi="Arial"/>
      <w:b/>
      <w:color w:val="000000"/>
      <w:kern w:val="0"/>
      <w:sz w:val="24"/>
      <w:lang w:eastAsia="en-US"/>
    </w:rPr>
  </w:style>
  <w:style w:type="paragraph" w:customStyle="1" w:styleId="ParaCharCharChar1Char">
    <w:name w:val="默认段落字体 Para Char Char Char1 Char"/>
    <w:basedOn w:val="af0"/>
    <w:qFormat/>
    <w:pPr>
      <w:spacing w:line="240" w:lineRule="atLeast"/>
      <w:ind w:left="420" w:firstLine="420"/>
    </w:pPr>
    <w:rPr>
      <w:rFonts w:eastAsia="华文细黑"/>
      <w:kern w:val="0"/>
      <w:sz w:val="24"/>
      <w:szCs w:val="21"/>
    </w:rPr>
  </w:style>
  <w:style w:type="paragraph" w:customStyle="1" w:styleId="afffffffffffffff">
    <w:name w:val="主标题"/>
    <w:basedOn w:val="af0"/>
    <w:next w:val="af0"/>
    <w:qFormat/>
    <w:pPr>
      <w:spacing w:beforeLines="50" w:afterLines="50"/>
      <w:jc w:val="center"/>
    </w:pPr>
    <w:rPr>
      <w:rFonts w:ascii="Arial" w:eastAsia="黑体" w:hAnsi="Arial"/>
      <w:b/>
      <w:sz w:val="72"/>
      <w:szCs w:val="24"/>
    </w:rPr>
  </w:style>
  <w:style w:type="paragraph" w:customStyle="1" w:styleId="TableText1">
    <w:name w:val="Table Text 1"/>
    <w:qFormat/>
    <w:pPr>
      <w:spacing w:before="20" w:line="360" w:lineRule="auto"/>
    </w:pPr>
    <w:rPr>
      <w:rFonts w:ascii="Garamond" w:hAnsi="Garamond"/>
      <w:sz w:val="22"/>
      <w:lang w:eastAsia="en-US"/>
    </w:rPr>
  </w:style>
  <w:style w:type="paragraph" w:customStyle="1" w:styleId="2fffa">
    <w:name w:val="正文2"/>
    <w:basedOn w:val="af0"/>
    <w:qFormat/>
    <w:pPr>
      <w:widowControl/>
      <w:spacing w:line="360" w:lineRule="exact"/>
      <w:ind w:leftChars="200" w:left="200"/>
      <w:jc w:val="left"/>
    </w:pPr>
    <w:rPr>
      <w:rFonts w:ascii="宋体" w:hAnsi="宋体" w:cs="宋体"/>
      <w:kern w:val="0"/>
      <w:sz w:val="24"/>
      <w:szCs w:val="24"/>
    </w:rPr>
  </w:style>
  <w:style w:type="paragraph" w:customStyle="1" w:styleId="afffffffffffffff0">
    <w:name w:val="一级标题"/>
    <w:basedOn w:val="afb"/>
    <w:qFormat/>
    <w:pPr>
      <w:widowControl/>
      <w:adjustRightInd w:val="0"/>
      <w:spacing w:line="360" w:lineRule="auto"/>
      <w:ind w:left="1985" w:hanging="709"/>
      <w:jc w:val="center"/>
      <w:outlineLvl w:val="3"/>
    </w:pPr>
    <w:rPr>
      <w:rFonts w:ascii="Tahoma" w:hAnsi="Tahoma" w:cs="宋体"/>
      <w:sz w:val="24"/>
      <w:szCs w:val="24"/>
      <w:lang w:val="en-US"/>
    </w:rPr>
  </w:style>
  <w:style w:type="paragraph" w:customStyle="1" w:styleId="217">
    <w:name w:val="中等深浅网格 21"/>
    <w:qFormat/>
    <w:pPr>
      <w:widowControl w:val="0"/>
      <w:jc w:val="both"/>
    </w:pPr>
    <w:rPr>
      <w:kern w:val="2"/>
      <w:sz w:val="21"/>
      <w:szCs w:val="22"/>
    </w:rPr>
  </w:style>
  <w:style w:type="paragraph" w:customStyle="1" w:styleId="3fa">
    <w:name w:val="列出段落3"/>
    <w:basedOn w:val="af0"/>
    <w:qFormat/>
    <w:pPr>
      <w:widowControl/>
      <w:ind w:firstLineChars="200" w:firstLine="420"/>
      <w:jc w:val="left"/>
    </w:pPr>
    <w:rPr>
      <w:rFonts w:ascii="宋体" w:hAnsi="宋体" w:cs="宋体"/>
      <w:kern w:val="0"/>
      <w:sz w:val="24"/>
      <w:szCs w:val="24"/>
    </w:rPr>
  </w:style>
  <w:style w:type="paragraph" w:customStyle="1" w:styleId="1150">
    <w:name w:val="样式 标题 1 + 宋体 小四 行距: 1.5 倍行距"/>
    <w:basedOn w:val="10"/>
    <w:qFormat/>
    <w:pPr>
      <w:widowControl/>
      <w:spacing w:line="360" w:lineRule="auto"/>
      <w:jc w:val="left"/>
    </w:pPr>
    <w:rPr>
      <w:rFonts w:ascii="宋体" w:hAnsi="宋体" w:cs="宋体"/>
      <w:sz w:val="36"/>
      <w:szCs w:val="24"/>
      <w:lang w:val="en-US"/>
    </w:rPr>
  </w:style>
  <w:style w:type="paragraph" w:customStyle="1" w:styleId="afffffffffffffff1">
    <w:name w:val="È±Ê¡ÎÄ±¾"/>
    <w:basedOn w:val="af0"/>
    <w:qFormat/>
    <w:rPr>
      <w:sz w:val="24"/>
      <w:szCs w:val="24"/>
    </w:rPr>
  </w:style>
  <w:style w:type="paragraph" w:customStyle="1" w:styleId="afffffffffffffff2">
    <w:name w:val="三级无"/>
    <w:basedOn w:val="affffffff3"/>
    <w:qFormat/>
    <w:pPr>
      <w:tabs>
        <w:tab w:val="clear" w:pos="907"/>
        <w:tab w:val="clear" w:pos="1260"/>
        <w:tab w:val="clear" w:pos="2100"/>
      </w:tabs>
      <w:spacing w:before="50" w:after="50" w:line="360" w:lineRule="auto"/>
      <w:ind w:left="1680"/>
      <w:jc w:val="left"/>
    </w:pPr>
    <w:rPr>
      <w:rFonts w:ascii="宋体" w:eastAsia="宋体"/>
      <w:szCs w:val="21"/>
    </w:rPr>
  </w:style>
  <w:style w:type="paragraph" w:customStyle="1" w:styleId="CharCharf8">
    <w:name w:val="二级条标题 Char Char"/>
    <w:basedOn w:val="CharCharf2"/>
    <w:next w:val="af0"/>
    <w:qFormat/>
    <w:pPr>
      <w:ind w:left="0"/>
      <w:outlineLvl w:val="3"/>
    </w:pPr>
  </w:style>
  <w:style w:type="paragraph" w:customStyle="1" w:styleId="xl167">
    <w:name w:val="xl167"/>
    <w:basedOn w:val="af0"/>
    <w:qFormat/>
    <w:pPr>
      <w:widowControl/>
      <w:shd w:val="clear" w:color="auto" w:fill="A6CAF0"/>
      <w:spacing w:beforeAutospacing="1" w:after="100" w:afterAutospacing="1"/>
      <w:jc w:val="left"/>
    </w:pPr>
    <w:rPr>
      <w:rFonts w:eastAsia="Arial Unicode MS"/>
      <w:kern w:val="0"/>
      <w:sz w:val="18"/>
      <w:szCs w:val="18"/>
      <w:lang w:val="en-AU" w:eastAsia="en-US"/>
    </w:rPr>
  </w:style>
  <w:style w:type="paragraph" w:customStyle="1" w:styleId="afffffffffffffff3">
    <w:name w:val="文"/>
    <w:basedOn w:val="aff9"/>
    <w:qFormat/>
    <w:pPr>
      <w:widowControl/>
      <w:tabs>
        <w:tab w:val="left" w:pos="1134"/>
      </w:tabs>
      <w:spacing w:line="400" w:lineRule="atLeast"/>
      <w:ind w:left="1134" w:firstLineChars="200" w:firstLine="480"/>
      <w:jc w:val="left"/>
    </w:pPr>
    <w:rPr>
      <w:rFonts w:ascii="Arial" w:hAnsi="Arial"/>
      <w:sz w:val="24"/>
      <w:szCs w:val="22"/>
      <w:lang w:val="en-US"/>
    </w:rPr>
  </w:style>
  <w:style w:type="paragraph" w:customStyle="1" w:styleId="afffffffffffffff4">
    <w:name w:val="强调列表"/>
    <w:basedOn w:val="af0"/>
    <w:qFormat/>
    <w:pPr>
      <w:widowControl/>
      <w:tabs>
        <w:tab w:val="left" w:pos="1742"/>
      </w:tabs>
      <w:ind w:left="1742" w:hanging="420"/>
      <w:jc w:val="left"/>
    </w:pPr>
    <w:rPr>
      <w:rFonts w:ascii="宋体" w:hAnsi="宋体" w:cs="宋体"/>
      <w:kern w:val="0"/>
      <w:sz w:val="24"/>
      <w:szCs w:val="24"/>
    </w:rPr>
  </w:style>
  <w:style w:type="paragraph" w:customStyle="1" w:styleId="ParaCharCharCharCharCharCharCharCharChar1CharCharCharChar">
    <w:name w:val="默认段落字体 Para Char Char Char Char Char Char Char Char Char1 Char Char Char Char"/>
    <w:basedOn w:val="af0"/>
    <w:qFormat/>
    <w:rPr>
      <w:rFonts w:ascii="Tahoma" w:hAnsi="Tahoma"/>
      <w:sz w:val="24"/>
    </w:rPr>
  </w:style>
  <w:style w:type="paragraph" w:customStyle="1" w:styleId="subheadnotoc">
    <w:name w:val="subhead no toc"/>
    <w:basedOn w:val="af0"/>
    <w:qFormat/>
    <w:pPr>
      <w:widowControl/>
      <w:pBdr>
        <w:between w:val="single" w:sz="6" w:space="1" w:color="000000"/>
      </w:pBdr>
      <w:tabs>
        <w:tab w:val="left" w:pos="851"/>
        <w:tab w:val="right" w:pos="13950"/>
      </w:tabs>
      <w:spacing w:after="120"/>
      <w:jc w:val="right"/>
    </w:pPr>
    <w:rPr>
      <w:i/>
      <w:color w:val="000080"/>
      <w:kern w:val="0"/>
      <w:sz w:val="24"/>
      <w:lang w:val="en-GB" w:eastAsia="en-US"/>
    </w:rPr>
  </w:style>
  <w:style w:type="paragraph" w:customStyle="1" w:styleId="xl134">
    <w:name w:val="xl134"/>
    <w:basedOn w:val="af0"/>
    <w:qFormat/>
    <w:pPr>
      <w:widowControl/>
      <w:pBdr>
        <w:left w:val="single" w:sz="8" w:space="0" w:color="auto"/>
        <w:bottom w:val="single" w:sz="8" w:space="0" w:color="auto"/>
      </w:pBdr>
      <w:shd w:val="clear" w:color="auto" w:fill="969696"/>
      <w:spacing w:beforeAutospacing="1" w:after="100" w:afterAutospacing="1"/>
      <w:jc w:val="center"/>
      <w:textAlignment w:val="top"/>
    </w:pPr>
    <w:rPr>
      <w:rFonts w:ascii="Arial Unicode MS" w:eastAsia="Arial Unicode MS" w:hAnsi="Arial Unicode MS" w:cs="Arial Unicode MS"/>
      <w:color w:val="000000"/>
      <w:kern w:val="0"/>
      <w:sz w:val="14"/>
      <w:szCs w:val="14"/>
      <w:lang w:val="en-AU" w:eastAsia="en-US"/>
    </w:rPr>
  </w:style>
  <w:style w:type="paragraph" w:customStyle="1" w:styleId="CharChar2Char">
    <w:name w:val="Char Char2 Char"/>
    <w:basedOn w:val="afb"/>
    <w:qFormat/>
    <w:rPr>
      <w:rFonts w:ascii="Tahoma" w:hAnsi="Tahoma"/>
      <w:sz w:val="24"/>
      <w:szCs w:val="24"/>
      <w:lang w:val="en-US"/>
    </w:rPr>
  </w:style>
  <w:style w:type="paragraph" w:customStyle="1" w:styleId="StyleFirstline0381">
    <w:name w:val="Style First line:  0.38&quot;1"/>
    <w:basedOn w:val="af0"/>
    <w:qFormat/>
    <w:pPr>
      <w:tabs>
        <w:tab w:val="left" w:pos="3060"/>
      </w:tabs>
      <w:spacing w:line="360" w:lineRule="auto"/>
      <w:ind w:firstLine="360"/>
    </w:pPr>
    <w:rPr>
      <w:rFonts w:ascii="宋体" w:hAnsi="宋体"/>
      <w:sz w:val="22"/>
      <w:szCs w:val="24"/>
    </w:rPr>
  </w:style>
  <w:style w:type="paragraph" w:customStyle="1" w:styleId="218">
    <w:name w:val="正文文本 21"/>
    <w:basedOn w:val="af0"/>
    <w:qFormat/>
    <w:pPr>
      <w:widowControl/>
      <w:jc w:val="left"/>
    </w:pPr>
    <w:rPr>
      <w:rFonts w:ascii="宋体" w:hAnsi="宋体" w:cs="宋体"/>
      <w:kern w:val="0"/>
      <w:sz w:val="24"/>
      <w:szCs w:val="24"/>
    </w:rPr>
  </w:style>
  <w:style w:type="paragraph" w:customStyle="1" w:styleId="GuideSectionTitle">
    <w:name w:val="Guide Section Title"/>
    <w:basedOn w:val="afff8"/>
    <w:qFormat/>
    <w:pPr>
      <w:spacing w:line="280" w:lineRule="exact"/>
      <w:outlineLvl w:val="9"/>
    </w:pPr>
    <w:rPr>
      <w:rFonts w:ascii="Arial Black" w:hAnsi="Arial Black"/>
      <w:bCs w:val="0"/>
      <w:smallCaps/>
      <w:kern w:val="28"/>
      <w:sz w:val="40"/>
      <w:szCs w:val="20"/>
      <w:lang w:val="en-US" w:eastAsia="en-US"/>
    </w:rPr>
  </w:style>
  <w:style w:type="paragraph" w:customStyle="1" w:styleId="1ffff3">
    <w:name w:val="三级1."/>
    <w:basedOn w:val="21"/>
    <w:qFormat/>
    <w:pPr>
      <w:widowControl/>
      <w:spacing w:before="260" w:line="416" w:lineRule="auto"/>
      <w:jc w:val="left"/>
    </w:pPr>
    <w:rPr>
      <w:rFonts w:ascii="Cambria" w:hAnsi="Cambria" w:cs="宋体"/>
      <w:b/>
      <w:color w:val="auto"/>
      <w:sz w:val="30"/>
      <w:lang w:val="en-US"/>
    </w:rPr>
  </w:style>
  <w:style w:type="paragraph" w:customStyle="1" w:styleId="xl177">
    <w:name w:val="xl177"/>
    <w:basedOn w:val="af0"/>
    <w:qFormat/>
    <w:pPr>
      <w:widowControl/>
      <w:pBdr>
        <w:top w:val="single" w:sz="4" w:space="0" w:color="auto"/>
        <w:bottom w:val="single" w:sz="4" w:space="0" w:color="auto"/>
      </w:pBdr>
      <w:shd w:val="clear" w:color="auto" w:fill="A6CAF0"/>
      <w:spacing w:beforeAutospacing="1" w:after="100" w:afterAutospacing="1"/>
      <w:jc w:val="left"/>
    </w:pPr>
    <w:rPr>
      <w:rFonts w:eastAsia="Arial Unicode MS"/>
      <w:kern w:val="0"/>
      <w:sz w:val="18"/>
      <w:szCs w:val="18"/>
      <w:lang w:val="en-AU" w:eastAsia="en-US"/>
    </w:rPr>
  </w:style>
  <w:style w:type="paragraph" w:customStyle="1" w:styleId="afffffffffffffff5">
    <w:name w:val="表居中"/>
    <w:basedOn w:val="af0"/>
    <w:next w:val="af0"/>
    <w:qFormat/>
    <w:pPr>
      <w:widowControl/>
      <w:adjustRightInd w:val="0"/>
      <w:snapToGrid w:val="0"/>
      <w:jc w:val="center"/>
    </w:pPr>
    <w:rPr>
      <w:rFonts w:ascii="宋体" w:eastAsia="仿宋_GB2312" w:hAnsi="宋体" w:cs="宋体"/>
      <w:kern w:val="0"/>
      <w:sz w:val="24"/>
      <w:szCs w:val="24"/>
    </w:rPr>
  </w:style>
  <w:style w:type="paragraph" w:customStyle="1" w:styleId="a2">
    <w:name w:val="附件三级标题"/>
    <w:basedOn w:val="1ffff4"/>
    <w:qFormat/>
    <w:pPr>
      <w:numPr>
        <w:numId w:val="27"/>
      </w:numPr>
      <w:spacing w:beforeLines="70" w:afterLines="70" w:line="288" w:lineRule="auto"/>
      <w:ind w:left="1077" w:hanging="1077"/>
    </w:pPr>
  </w:style>
  <w:style w:type="paragraph" w:customStyle="1" w:styleId="1ffff4">
    <w:name w:val="四级（1）"/>
    <w:basedOn w:val="21"/>
    <w:qFormat/>
    <w:pPr>
      <w:widowControl/>
      <w:spacing w:before="260" w:line="416" w:lineRule="auto"/>
      <w:jc w:val="left"/>
    </w:pPr>
    <w:rPr>
      <w:rFonts w:ascii="Cambria" w:hAnsi="Cambria" w:cs="宋体"/>
      <w:b/>
      <w:color w:val="auto"/>
      <w:sz w:val="28"/>
      <w:lang w:val="en-US"/>
    </w:rPr>
  </w:style>
  <w:style w:type="paragraph" w:customStyle="1" w:styleId="098">
    <w:name w:val="样式 首行缩进:  0.98 厘米"/>
    <w:basedOn w:val="af0"/>
    <w:qFormat/>
    <w:pPr>
      <w:keepNext/>
      <w:widowControl/>
      <w:ind w:firstLine="556"/>
      <w:jc w:val="left"/>
    </w:pPr>
    <w:rPr>
      <w:rFonts w:ascii="仿宋_GB2312" w:eastAsia="仿宋_GB2312" w:hAnsi="宋体" w:cs="宋体"/>
      <w:kern w:val="0"/>
      <w:sz w:val="28"/>
      <w:szCs w:val="24"/>
    </w:rPr>
  </w:style>
  <w:style w:type="paragraph" w:customStyle="1" w:styleId="3Char2">
    <w:name w:val="标题3 Char"/>
    <w:basedOn w:val="3"/>
    <w:qFormat/>
    <w:pPr>
      <w:widowControl/>
      <w:adjustRightInd w:val="0"/>
      <w:spacing w:before="160" w:after="160" w:line="160" w:lineRule="atLeast"/>
      <w:ind w:firstLineChars="200" w:firstLine="562"/>
      <w:jc w:val="left"/>
      <w:textAlignment w:val="baseline"/>
    </w:pPr>
    <w:rPr>
      <w:rFonts w:ascii="黑体" w:eastAsia="黑体" w:hAnsi="宋体" w:cs="宋体"/>
      <w:bCs w:val="0"/>
      <w:kern w:val="0"/>
      <w:sz w:val="28"/>
      <w:szCs w:val="24"/>
      <w:lang w:val="en-US"/>
    </w:rPr>
  </w:style>
  <w:style w:type="paragraph" w:customStyle="1" w:styleId="afffffffffffffff6">
    <w:name w:val="附件标题"/>
    <w:basedOn w:val="af0"/>
    <w:qFormat/>
    <w:pPr>
      <w:widowControl/>
      <w:spacing w:beforeLines="70" w:afterLines="70" w:line="288" w:lineRule="auto"/>
      <w:jc w:val="left"/>
    </w:pPr>
    <w:rPr>
      <w:rFonts w:ascii="Calibri" w:hAnsi="Calibri" w:cs="宋体"/>
      <w:b/>
      <w:kern w:val="0"/>
      <w:sz w:val="30"/>
      <w:szCs w:val="22"/>
    </w:rPr>
  </w:style>
  <w:style w:type="paragraph" w:customStyle="1" w:styleId="ActivityText">
    <w:name w:val="Activity Text"/>
    <w:basedOn w:val="af0"/>
    <w:qFormat/>
    <w:pPr>
      <w:widowControl/>
      <w:spacing w:line="280" w:lineRule="exact"/>
    </w:pPr>
    <w:rPr>
      <w:rFonts w:ascii="Arial Narrow" w:hAnsi="Arial Narrow"/>
      <w:color w:val="000000"/>
      <w:kern w:val="0"/>
      <w:sz w:val="20"/>
      <w:lang w:eastAsia="en-US"/>
    </w:rPr>
  </w:style>
  <w:style w:type="paragraph" w:customStyle="1" w:styleId="xl56">
    <w:name w:val="xl56"/>
    <w:basedOn w:val="af0"/>
    <w:qFormat/>
    <w:pPr>
      <w:widowControl/>
      <w:pBdr>
        <w:top w:val="single" w:sz="8" w:space="0" w:color="auto"/>
      </w:pBdr>
      <w:shd w:val="clear" w:color="auto" w:fill="C0C0FF"/>
      <w:spacing w:beforeAutospacing="1" w:after="100" w:afterAutospacing="1"/>
      <w:jc w:val="right"/>
    </w:pPr>
    <w:rPr>
      <w:rFonts w:eastAsia="Arial Unicode MS"/>
      <w:color w:val="000000"/>
      <w:kern w:val="0"/>
      <w:sz w:val="24"/>
      <w:szCs w:val="24"/>
      <w:lang w:val="en-AU" w:eastAsia="en-US"/>
    </w:rPr>
  </w:style>
  <w:style w:type="paragraph" w:customStyle="1" w:styleId="afffffffffffffff7">
    <w:name w:val="页眉标题"/>
    <w:basedOn w:val="af0"/>
    <w:qFormat/>
    <w:pPr>
      <w:widowControl/>
      <w:adjustRightInd w:val="0"/>
      <w:snapToGrid w:val="0"/>
      <w:jc w:val="right"/>
    </w:pPr>
    <w:rPr>
      <w:rFonts w:ascii="Arial" w:eastAsia="楷体_GB2312" w:hAnsi="Arial" w:cs="宋体"/>
      <w:b/>
      <w:kern w:val="0"/>
      <w:sz w:val="24"/>
      <w:szCs w:val="24"/>
    </w:rPr>
  </w:style>
  <w:style w:type="paragraph" w:customStyle="1" w:styleId="ListBulletLast">
    <w:name w:val="List Bullet Last"/>
    <w:basedOn w:val="afa"/>
    <w:next w:val="af0"/>
    <w:qFormat/>
    <w:pPr>
      <w:keepNext/>
      <w:tabs>
        <w:tab w:val="clear" w:pos="360"/>
        <w:tab w:val="left" w:pos="720"/>
      </w:tabs>
      <w:spacing w:after="80"/>
      <w:ind w:left="720"/>
    </w:pPr>
    <w:rPr>
      <w:rFonts w:ascii="Arial" w:hAnsi="Arial"/>
      <w:sz w:val="20"/>
      <w:szCs w:val="20"/>
      <w:lang w:eastAsia="en-US"/>
    </w:rPr>
  </w:style>
  <w:style w:type="paragraph" w:customStyle="1" w:styleId="5">
    <w:name w:val="样式5"/>
    <w:basedOn w:val="af0"/>
    <w:qFormat/>
    <w:pPr>
      <w:numPr>
        <w:numId w:val="28"/>
      </w:numPr>
      <w:tabs>
        <w:tab w:val="left" w:pos="1560"/>
      </w:tabs>
      <w:ind w:firstLine="0"/>
      <w:jc w:val="left"/>
      <w:outlineLvl w:val="3"/>
    </w:pPr>
    <w:rPr>
      <w:rFonts w:ascii="Calibri" w:hAnsi="Calibri"/>
      <w:b/>
      <w:bCs/>
      <w:sz w:val="28"/>
      <w:szCs w:val="28"/>
    </w:rPr>
  </w:style>
  <w:style w:type="paragraph" w:customStyle="1" w:styleId="afffffffffffffff8">
    <w:name w:val="表格标注（绿盟科技）"/>
    <w:basedOn w:val="affffffffffff7"/>
    <w:next w:val="afffffff1"/>
    <w:qFormat/>
  </w:style>
  <w:style w:type="paragraph" w:customStyle="1" w:styleId="xl23">
    <w:name w:val="xl23"/>
    <w:basedOn w:val="af0"/>
    <w:qFormat/>
    <w:pPr>
      <w:widowControl/>
      <w:jc w:val="left"/>
    </w:pPr>
    <w:rPr>
      <w:rFonts w:ascii="宋体" w:eastAsia="Arial Unicode MS" w:hAnsi="宋体" w:cs="宋体"/>
      <w:kern w:val="0"/>
      <w:sz w:val="24"/>
      <w:szCs w:val="24"/>
    </w:rPr>
  </w:style>
  <w:style w:type="paragraph" w:customStyle="1" w:styleId="11b">
    <w:name w:val="1册标题1"/>
    <w:basedOn w:val="af0"/>
    <w:next w:val="af0"/>
    <w:qFormat/>
    <w:pPr>
      <w:widowControl/>
      <w:spacing w:beforeLines="50" w:afterLines="50" w:line="300" w:lineRule="auto"/>
      <w:jc w:val="center"/>
      <w:outlineLvl w:val="0"/>
    </w:pPr>
    <w:rPr>
      <w:rFonts w:ascii="Arial" w:eastAsia="黑体" w:hAnsi="Arial" w:cs="宋体"/>
      <w:b/>
      <w:bCs/>
      <w:kern w:val="0"/>
      <w:sz w:val="48"/>
      <w:szCs w:val="24"/>
    </w:rPr>
  </w:style>
  <w:style w:type="paragraph" w:customStyle="1" w:styleId="219">
    <w:name w:val="目录 21"/>
    <w:qFormat/>
    <w:pPr>
      <w:widowControl w:val="0"/>
      <w:tabs>
        <w:tab w:val="right" w:leader="dot" w:pos="9403"/>
      </w:tabs>
      <w:ind w:left="210"/>
    </w:pPr>
    <w:rPr>
      <w:rFonts w:eastAsia="Times New Roman"/>
      <w:smallCaps/>
      <w:color w:val="000000"/>
      <w:kern w:val="2"/>
      <w:u w:color="000000"/>
    </w:rPr>
  </w:style>
  <w:style w:type="paragraph" w:customStyle="1" w:styleId="xl141">
    <w:name w:val="xl141"/>
    <w:basedOn w:val="af0"/>
    <w:qFormat/>
    <w:pPr>
      <w:widowControl/>
      <w:pBdr>
        <w:top w:val="single" w:sz="8" w:space="0" w:color="auto"/>
        <w:left w:val="single" w:sz="8" w:space="0" w:color="auto"/>
        <w:bottom w:val="single" w:sz="8" w:space="0" w:color="auto"/>
      </w:pBdr>
      <w:shd w:val="clear" w:color="auto" w:fill="C0C0C0"/>
      <w:spacing w:beforeAutospacing="1" w:after="100" w:afterAutospacing="1"/>
      <w:jc w:val="center"/>
      <w:textAlignment w:val="top"/>
    </w:pPr>
    <w:rPr>
      <w:rFonts w:eastAsia="Arial Unicode MS"/>
      <w:kern w:val="0"/>
      <w:sz w:val="18"/>
      <w:szCs w:val="18"/>
      <w:lang w:val="en-AU" w:eastAsia="en-US"/>
    </w:rPr>
  </w:style>
  <w:style w:type="paragraph" w:customStyle="1" w:styleId="1ffff5">
    <w:name w:val="普通(网站)1"/>
    <w:basedOn w:val="af0"/>
    <w:qFormat/>
    <w:pPr>
      <w:widowControl/>
      <w:spacing w:before="100" w:beforeAutospacing="1" w:after="100" w:afterAutospacing="1"/>
      <w:jc w:val="left"/>
    </w:pPr>
    <w:rPr>
      <w:rFonts w:ascii="宋体" w:hAnsi="宋体" w:cs="宋体"/>
      <w:kern w:val="0"/>
      <w:sz w:val="24"/>
      <w:szCs w:val="24"/>
    </w:rPr>
  </w:style>
  <w:style w:type="paragraph" w:customStyle="1" w:styleId="1ffff6">
    <w:name w:val="正文首行缩进1"/>
    <w:basedOn w:val="af0"/>
    <w:qFormat/>
    <w:pPr>
      <w:widowControl/>
      <w:spacing w:line="360" w:lineRule="auto"/>
      <w:ind w:firstLine="482"/>
      <w:jc w:val="left"/>
    </w:pPr>
    <w:rPr>
      <w:rFonts w:ascii="宋体" w:hAnsi="宋体" w:cs="宋体"/>
      <w:b/>
      <w:kern w:val="0"/>
      <w:sz w:val="24"/>
      <w:szCs w:val="24"/>
    </w:rPr>
  </w:style>
  <w:style w:type="paragraph" w:customStyle="1" w:styleId="NumberList-Last">
    <w:name w:val="Number List - Last"/>
    <w:basedOn w:val="NumberList"/>
    <w:qFormat/>
    <w:pPr>
      <w:tabs>
        <w:tab w:val="clear" w:pos="1170"/>
        <w:tab w:val="left" w:pos="1080"/>
      </w:tabs>
      <w:spacing w:after="120"/>
      <w:ind w:left="1080" w:hanging="360"/>
    </w:pPr>
  </w:style>
  <w:style w:type="paragraph" w:customStyle="1" w:styleId="3151">
    <w:name w:val="样式 标题 3 + 宋体 小四 行距: 1.5 倍行距"/>
    <w:basedOn w:val="3"/>
    <w:qFormat/>
    <w:pPr>
      <w:widowControl/>
      <w:tabs>
        <w:tab w:val="left" w:pos="900"/>
      </w:tabs>
      <w:spacing w:beforeLines="50" w:before="260" w:after="0" w:line="360" w:lineRule="auto"/>
      <w:ind w:left="1418" w:hanging="1418"/>
      <w:jc w:val="left"/>
    </w:pPr>
    <w:rPr>
      <w:rFonts w:ascii="宋体" w:hAnsi="宋体" w:cs="宋体"/>
      <w:sz w:val="24"/>
      <w:szCs w:val="24"/>
      <w:lang w:val="en-US"/>
    </w:rPr>
  </w:style>
  <w:style w:type="paragraph" w:customStyle="1" w:styleId="1ffff7">
    <w:name w:val="标题 1（绿盟科技）"/>
    <w:basedOn w:val="10"/>
    <w:next w:val="afffffff1"/>
    <w:qFormat/>
    <w:pPr>
      <w:widowControl/>
      <w:pBdr>
        <w:bottom w:val="single" w:sz="48" w:space="1" w:color="auto"/>
      </w:pBdr>
      <w:tabs>
        <w:tab w:val="left" w:pos="360"/>
      </w:tabs>
      <w:spacing w:before="600" w:line="576" w:lineRule="auto"/>
      <w:jc w:val="left"/>
    </w:pPr>
    <w:rPr>
      <w:rFonts w:ascii="Arial" w:eastAsia="黑体" w:hAnsi="Arial" w:cs="宋体"/>
      <w:lang w:val="en-US"/>
    </w:rPr>
  </w:style>
  <w:style w:type="paragraph" w:customStyle="1" w:styleId="a3">
    <w:name w:val="注×：（正文）"/>
    <w:qFormat/>
    <w:pPr>
      <w:numPr>
        <w:numId w:val="29"/>
      </w:numPr>
      <w:spacing w:line="360" w:lineRule="auto"/>
      <w:jc w:val="both"/>
    </w:pPr>
    <w:rPr>
      <w:rFonts w:ascii="宋体"/>
      <w:sz w:val="18"/>
      <w:szCs w:val="18"/>
    </w:rPr>
  </w:style>
  <w:style w:type="paragraph" w:customStyle="1" w:styleId="CharCharChar3">
    <w:name w:val="设计正文 Char Char Char"/>
    <w:basedOn w:val="af0"/>
    <w:qFormat/>
    <w:pPr>
      <w:spacing w:line="300" w:lineRule="auto"/>
      <w:ind w:firstLine="420"/>
    </w:pPr>
    <w:rPr>
      <w:rFonts w:eastAsia="仿宋_GB2312"/>
      <w:sz w:val="28"/>
      <w:szCs w:val="28"/>
    </w:rPr>
  </w:style>
  <w:style w:type="paragraph" w:customStyle="1" w:styleId="154">
    <w:name w:val="样式 小四 行距: 1.5 倍行距"/>
    <w:basedOn w:val="af0"/>
    <w:qFormat/>
    <w:pPr>
      <w:spacing w:line="360" w:lineRule="auto"/>
      <w:ind w:firstLineChars="200" w:firstLine="480"/>
    </w:pPr>
    <w:rPr>
      <w:rFonts w:eastAsia="仿宋_GB2312" w:cs="宋体"/>
      <w:sz w:val="28"/>
    </w:rPr>
  </w:style>
  <w:style w:type="paragraph" w:customStyle="1" w:styleId="122">
    <w:name w:val="修订12"/>
    <w:uiPriority w:val="99"/>
    <w:qFormat/>
    <w:rPr>
      <w:kern w:val="2"/>
      <w:sz w:val="21"/>
    </w:rPr>
  </w:style>
  <w:style w:type="paragraph" w:customStyle="1" w:styleId="xl126">
    <w:name w:val="xl126"/>
    <w:basedOn w:val="af0"/>
    <w:qFormat/>
    <w:pPr>
      <w:widowControl/>
      <w:spacing w:beforeAutospacing="1" w:after="100" w:afterAutospacing="1"/>
      <w:jc w:val="left"/>
      <w:textAlignment w:val="top"/>
    </w:pPr>
    <w:rPr>
      <w:rFonts w:eastAsia="Arial Unicode MS"/>
      <w:b/>
      <w:bCs/>
      <w:kern w:val="0"/>
      <w:sz w:val="18"/>
      <w:szCs w:val="18"/>
      <w:lang w:val="en-AU" w:eastAsia="en-US"/>
    </w:rPr>
  </w:style>
  <w:style w:type="paragraph" w:customStyle="1" w:styleId="ccrd5">
    <w:name w:val="ccrd5"/>
    <w:basedOn w:val="af0"/>
    <w:qFormat/>
    <w:pPr>
      <w:widowControl/>
      <w:numPr>
        <w:ilvl w:val="5"/>
        <w:numId w:val="12"/>
      </w:numPr>
      <w:jc w:val="left"/>
    </w:pPr>
    <w:rPr>
      <w:rFonts w:ascii="Arial" w:hAnsi="Arial" w:cs="宋体"/>
      <w:kern w:val="0"/>
      <w:sz w:val="20"/>
      <w:szCs w:val="24"/>
      <w:lang w:eastAsia="en-US"/>
    </w:rPr>
  </w:style>
  <w:style w:type="paragraph" w:customStyle="1" w:styleId="TableEntry">
    <w:name w:val="Table Entry"/>
    <w:basedOn w:val="af0"/>
    <w:qFormat/>
    <w:pPr>
      <w:widowControl/>
      <w:spacing w:before="40" w:after="40"/>
      <w:jc w:val="left"/>
    </w:pPr>
    <w:rPr>
      <w:rFonts w:ascii="Arial" w:hAnsi="Arial" w:cs="宋体"/>
      <w:kern w:val="0"/>
      <w:sz w:val="20"/>
      <w:szCs w:val="24"/>
      <w:lang w:eastAsia="en-US"/>
    </w:rPr>
  </w:style>
  <w:style w:type="paragraph" w:customStyle="1" w:styleId="xl64">
    <w:name w:val="xl64"/>
    <w:basedOn w:val="af0"/>
    <w:qFormat/>
    <w:pPr>
      <w:widowControl/>
      <w:shd w:val="clear" w:color="000000" w:fill="FFFFFF"/>
      <w:spacing w:before="100" w:beforeAutospacing="1" w:after="100" w:afterAutospacing="1"/>
      <w:jc w:val="left"/>
    </w:pPr>
    <w:rPr>
      <w:rFonts w:ascii="宋体" w:hAnsi="宋体" w:cs="宋体"/>
      <w:kern w:val="0"/>
      <w:sz w:val="18"/>
      <w:szCs w:val="18"/>
    </w:rPr>
  </w:style>
  <w:style w:type="paragraph" w:customStyle="1" w:styleId="test1">
    <w:name w:val="test1"/>
    <w:basedOn w:val="af0"/>
    <w:qFormat/>
    <w:pPr>
      <w:widowControl/>
      <w:tabs>
        <w:tab w:val="left" w:pos="360"/>
      </w:tabs>
      <w:overflowPunct w:val="0"/>
      <w:autoSpaceDE w:val="0"/>
      <w:autoSpaceDN w:val="0"/>
      <w:adjustRightInd w:val="0"/>
      <w:spacing w:before="120" w:line="288" w:lineRule="auto"/>
      <w:jc w:val="left"/>
      <w:textAlignment w:val="baseline"/>
    </w:pPr>
    <w:rPr>
      <w:rFonts w:ascii="宋体" w:hAnsi="宋体" w:cs="宋体"/>
      <w:b/>
      <w:bCs/>
      <w:kern w:val="0"/>
      <w:sz w:val="24"/>
      <w:szCs w:val="21"/>
    </w:rPr>
  </w:style>
  <w:style w:type="paragraph" w:customStyle="1" w:styleId="dbg">
    <w:name w:val="dbg"/>
    <w:basedOn w:val="aff7"/>
    <w:qFormat/>
    <w:pPr>
      <w:spacing w:after="0" w:line="400" w:lineRule="atLeast"/>
      <w:ind w:firstLineChars="0" w:firstLine="425"/>
    </w:pPr>
    <w:rPr>
      <w:rFonts w:eastAsia="华文细黑" w:hAnsi="Arial"/>
      <w:kern w:val="2"/>
      <w:lang w:val="en-US"/>
    </w:rPr>
  </w:style>
  <w:style w:type="paragraph" w:customStyle="1" w:styleId="21a">
    <w:name w:val="正文文本缩进 21"/>
    <w:basedOn w:val="af0"/>
    <w:link w:val="2Char4"/>
    <w:qFormat/>
    <w:pPr>
      <w:widowControl/>
      <w:ind w:leftChars="684" w:left="1436"/>
      <w:jc w:val="left"/>
    </w:pPr>
    <w:rPr>
      <w:rFonts w:ascii="宋体" w:hAnsi="宋体" w:cs="宋体"/>
      <w:kern w:val="0"/>
      <w:sz w:val="24"/>
      <w:szCs w:val="24"/>
    </w:rPr>
  </w:style>
  <w:style w:type="character" w:customStyle="1" w:styleId="2Char4">
    <w:name w:val="正文文本缩进 2 Char"/>
    <w:link w:val="21a"/>
    <w:qFormat/>
    <w:rPr>
      <w:rFonts w:ascii="宋体" w:hAnsi="宋体" w:cs="宋体"/>
      <w:sz w:val="24"/>
      <w:szCs w:val="24"/>
    </w:rPr>
  </w:style>
  <w:style w:type="paragraph" w:customStyle="1" w:styleId="afffffffffffffff9">
    <w:name w:val="标准文件_三级条标题"/>
    <w:basedOn w:val="affffffffffff4"/>
    <w:next w:val="affffffffffff5"/>
    <w:qFormat/>
    <w:pPr>
      <w:spacing w:before="0" w:after="0"/>
      <w:outlineLvl w:val="4"/>
    </w:pPr>
  </w:style>
  <w:style w:type="paragraph" w:customStyle="1" w:styleId="afffffffffffffffa">
    <w:name w:val="表样式"/>
    <w:basedOn w:val="af0"/>
    <w:qFormat/>
    <w:pPr>
      <w:widowControl/>
      <w:autoSpaceDE w:val="0"/>
      <w:autoSpaceDN w:val="0"/>
      <w:adjustRightInd w:val="0"/>
      <w:spacing w:before="90" w:after="90"/>
      <w:jc w:val="left"/>
    </w:pPr>
    <w:rPr>
      <w:rFonts w:ascii="Arial" w:hAnsi="Arial" w:cs="宋体"/>
      <w:kern w:val="0"/>
      <w:sz w:val="18"/>
      <w:szCs w:val="24"/>
    </w:rPr>
  </w:style>
  <w:style w:type="paragraph" w:customStyle="1" w:styleId="071">
    <w:name w:val="样式 左  0.71 字符"/>
    <w:basedOn w:val="af0"/>
    <w:qFormat/>
    <w:pPr>
      <w:keepNext/>
      <w:widowControl/>
      <w:ind w:firstLineChars="200" w:firstLine="200"/>
      <w:jc w:val="left"/>
    </w:pPr>
    <w:rPr>
      <w:rFonts w:ascii="仿宋_GB2312" w:eastAsia="仿宋_GB2312" w:hAnsi="宋体" w:cs="宋体"/>
      <w:kern w:val="0"/>
      <w:sz w:val="28"/>
      <w:szCs w:val="24"/>
    </w:rPr>
  </w:style>
  <w:style w:type="paragraph" w:customStyle="1" w:styleId="1ffff8">
    <w:name w:val="五级圈1"/>
    <w:basedOn w:val="3"/>
    <w:next w:val="3"/>
    <w:qFormat/>
    <w:pPr>
      <w:widowControl/>
      <w:spacing w:before="260" w:after="260" w:line="416" w:lineRule="auto"/>
      <w:jc w:val="left"/>
    </w:pPr>
    <w:rPr>
      <w:rFonts w:ascii="宋体" w:hAnsi="宋体" w:cs="宋体"/>
      <w:sz w:val="24"/>
      <w:lang w:val="en-US"/>
    </w:rPr>
  </w:style>
  <w:style w:type="paragraph" w:customStyle="1" w:styleId="Tabletext0">
    <w:name w:val="Tabletext"/>
    <w:basedOn w:val="af0"/>
    <w:qFormat/>
    <w:pPr>
      <w:keepLines/>
      <w:spacing w:after="120" w:line="240" w:lineRule="atLeast"/>
      <w:jc w:val="left"/>
    </w:pPr>
    <w:rPr>
      <w:rFonts w:eastAsia="Times New Roman"/>
      <w:kern w:val="0"/>
      <w:sz w:val="20"/>
      <w:lang w:val="en-GB" w:eastAsia="en-US"/>
    </w:rPr>
  </w:style>
  <w:style w:type="paragraph" w:customStyle="1" w:styleId="08515">
    <w:name w:val="样式 首行缩进:  0.85 厘米 行距: 1.5 倍行距"/>
    <w:basedOn w:val="af0"/>
    <w:qFormat/>
    <w:pPr>
      <w:widowControl/>
      <w:spacing w:line="360" w:lineRule="auto"/>
      <w:ind w:firstLine="480"/>
      <w:jc w:val="left"/>
    </w:pPr>
    <w:rPr>
      <w:rFonts w:ascii="Calibri" w:eastAsia="仿宋_GB2312" w:hAnsi="Calibri" w:cs="宋体"/>
      <w:kern w:val="0"/>
      <w:sz w:val="28"/>
      <w:szCs w:val="24"/>
    </w:rPr>
  </w:style>
  <w:style w:type="paragraph" w:customStyle="1" w:styleId="124">
    <w:name w:val="标题12"/>
    <w:basedOn w:val="af0"/>
    <w:qFormat/>
    <w:pPr>
      <w:spacing w:line="360" w:lineRule="auto"/>
    </w:pPr>
    <w:rPr>
      <w:rFonts w:ascii="黑体"/>
      <w:sz w:val="24"/>
      <w:szCs w:val="24"/>
    </w:rPr>
  </w:style>
  <w:style w:type="paragraph" w:customStyle="1" w:styleId="317">
    <w:name w:val="正文文本 31"/>
    <w:basedOn w:val="af0"/>
    <w:qFormat/>
    <w:pPr>
      <w:widowControl/>
      <w:spacing w:after="120"/>
      <w:jc w:val="left"/>
    </w:pPr>
    <w:rPr>
      <w:rFonts w:ascii="Calibri" w:hAnsi="Calibri"/>
      <w:kern w:val="0"/>
      <w:sz w:val="16"/>
      <w:szCs w:val="16"/>
    </w:rPr>
  </w:style>
  <w:style w:type="paragraph" w:customStyle="1" w:styleId="252">
    <w:name w:val="样式 行距: 固定值 25 磅 首行缩进:  2 字符"/>
    <w:basedOn w:val="af0"/>
    <w:qFormat/>
    <w:pPr>
      <w:widowControl/>
      <w:adjustRightInd w:val="0"/>
      <w:spacing w:line="500" w:lineRule="exact"/>
      <w:ind w:firstLineChars="200" w:firstLine="560"/>
      <w:jc w:val="left"/>
      <w:textAlignment w:val="baseline"/>
    </w:pPr>
    <w:rPr>
      <w:rFonts w:ascii="宋体" w:hAnsi="宋体" w:cs="宋体"/>
      <w:kern w:val="0"/>
      <w:sz w:val="28"/>
      <w:szCs w:val="24"/>
    </w:rPr>
  </w:style>
  <w:style w:type="paragraph" w:customStyle="1" w:styleId="8GeneralText">
    <w:name w:val="*8. General Text"/>
    <w:basedOn w:val="Default"/>
    <w:next w:val="Default"/>
    <w:qFormat/>
    <w:pPr>
      <w:spacing w:after="120"/>
    </w:pPr>
    <w:rPr>
      <w:rFonts w:ascii="Times New Roman" w:eastAsia="宋体" w:cs="Times New Roman"/>
      <w:color w:val="auto"/>
    </w:rPr>
  </w:style>
  <w:style w:type="paragraph" w:customStyle="1" w:styleId="2">
    <w:name w:val="项目(2)"/>
    <w:basedOn w:val="afffffff9"/>
    <w:qFormat/>
    <w:pPr>
      <w:numPr>
        <w:numId w:val="30"/>
      </w:numPr>
      <w:tabs>
        <w:tab w:val="clear" w:pos="900"/>
      </w:tabs>
      <w:ind w:left="0" w:firstLine="200"/>
    </w:pPr>
    <w:rPr>
      <w:b/>
    </w:rPr>
  </w:style>
  <w:style w:type="paragraph" w:customStyle="1" w:styleId="afffffffffffffffb">
    <w:name w:val="符号正文"/>
    <w:basedOn w:val="af0"/>
    <w:qFormat/>
    <w:pPr>
      <w:widowControl/>
      <w:tabs>
        <w:tab w:val="left" w:pos="360"/>
      </w:tabs>
      <w:ind w:left="180"/>
      <w:jc w:val="left"/>
    </w:pPr>
    <w:rPr>
      <w:rFonts w:ascii="宋体" w:hAnsi="宋体" w:cs="宋体"/>
      <w:kern w:val="0"/>
      <w:sz w:val="24"/>
      <w:szCs w:val="24"/>
    </w:rPr>
  </w:style>
  <w:style w:type="paragraph" w:customStyle="1" w:styleId="afffffffffffffffc">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d">
    <w:name w:val="大标题１"/>
    <w:basedOn w:val="af0"/>
    <w:qFormat/>
    <w:pPr>
      <w:widowControl/>
      <w:spacing w:line="600" w:lineRule="exact"/>
      <w:jc w:val="center"/>
    </w:pPr>
    <w:rPr>
      <w:rFonts w:ascii="方正小标宋简体" w:eastAsia="方正小标宋简体" w:hAnsi="Calibri" w:cs="宋体"/>
      <w:kern w:val="0"/>
      <w:sz w:val="40"/>
      <w:szCs w:val="40"/>
    </w:rPr>
  </w:style>
  <w:style w:type="paragraph" w:customStyle="1" w:styleId="Char31">
    <w:name w:val="Char3"/>
    <w:basedOn w:val="af0"/>
    <w:qFormat/>
    <w:pPr>
      <w:widowControl/>
      <w:spacing w:after="160" w:line="240" w:lineRule="exact"/>
      <w:jc w:val="left"/>
    </w:pPr>
    <w:rPr>
      <w:rFonts w:ascii="Verdana" w:hAnsi="Verdana" w:cs="宋体"/>
      <w:kern w:val="0"/>
      <w:sz w:val="20"/>
      <w:szCs w:val="24"/>
      <w:lang w:eastAsia="en-US"/>
    </w:rPr>
  </w:style>
  <w:style w:type="paragraph" w:customStyle="1" w:styleId="042">
    <w:name w:val="样式 正文文字 + (西文) 宋体 小四 左侧:  0.42 厘米"/>
    <w:basedOn w:val="aff1"/>
    <w:qFormat/>
    <w:pPr>
      <w:widowControl/>
      <w:snapToGrid w:val="0"/>
      <w:spacing w:after="120" w:line="300" w:lineRule="auto"/>
      <w:ind w:left="240"/>
      <w:jc w:val="left"/>
    </w:pPr>
    <w:rPr>
      <w:rFonts w:ascii="宋体" w:eastAsia="楷体_GB2312" w:hAnsi="宋体" w:cs="宋体"/>
      <w:kern w:val="0"/>
      <w:szCs w:val="24"/>
      <w:lang w:val="en-US"/>
    </w:rPr>
  </w:style>
  <w:style w:type="paragraph" w:customStyle="1" w:styleId="afffffffffffffffe">
    <w:name w:val="样式"/>
    <w:qFormat/>
    <w:pPr>
      <w:widowControl w:val="0"/>
      <w:autoSpaceDE w:val="0"/>
      <w:autoSpaceDN w:val="0"/>
      <w:adjustRightInd w:val="0"/>
    </w:pPr>
    <w:rPr>
      <w:rFonts w:ascii="宋体" w:hAnsi="宋体" w:cs="宋体"/>
      <w:sz w:val="24"/>
      <w:szCs w:val="24"/>
    </w:rPr>
  </w:style>
  <w:style w:type="paragraph" w:customStyle="1" w:styleId="ccrd6">
    <w:name w:val="ccrd6"/>
    <w:basedOn w:val="Part"/>
    <w:qFormat/>
    <w:pPr>
      <w:numPr>
        <w:ilvl w:val="6"/>
      </w:numPr>
    </w:pPr>
    <w:rPr>
      <w:caps w:val="0"/>
    </w:rPr>
  </w:style>
  <w:style w:type="paragraph" w:customStyle="1" w:styleId="xl60">
    <w:name w:val="xl60"/>
    <w:basedOn w:val="af0"/>
    <w:qFormat/>
    <w:pPr>
      <w:widowControl/>
      <w:pBdr>
        <w:bottom w:val="single" w:sz="8" w:space="0" w:color="auto"/>
      </w:pBdr>
      <w:shd w:val="clear" w:color="auto" w:fill="C0C0FF"/>
      <w:spacing w:beforeAutospacing="1" w:after="100" w:afterAutospacing="1"/>
      <w:jc w:val="right"/>
    </w:pPr>
    <w:rPr>
      <w:rFonts w:eastAsia="Arial Unicode MS"/>
      <w:kern w:val="0"/>
      <w:sz w:val="24"/>
      <w:szCs w:val="24"/>
      <w:lang w:val="en-AU" w:eastAsia="en-US"/>
    </w:rPr>
  </w:style>
  <w:style w:type="paragraph" w:customStyle="1" w:styleId="2fffb">
    <w:name w:val="样式 标题 2 + 宋体 五号 非加粗 黑色"/>
    <w:basedOn w:val="21"/>
    <w:qFormat/>
    <w:pPr>
      <w:adjustRightInd w:val="0"/>
      <w:spacing w:before="260" w:line="416" w:lineRule="atLeast"/>
      <w:jc w:val="left"/>
      <w:textAlignment w:val="baseline"/>
    </w:pPr>
    <w:rPr>
      <w:bCs w:val="0"/>
      <w:kern w:val="0"/>
      <w:sz w:val="21"/>
      <w:lang w:val="en-US"/>
    </w:rPr>
  </w:style>
  <w:style w:type="paragraph" w:customStyle="1" w:styleId="455">
    <w:name w:val="样式 标题 4 + 段前: 5 磅 段后: 5 磅 行距: 单倍行距"/>
    <w:basedOn w:val="4"/>
    <w:qFormat/>
    <w:pPr>
      <w:adjustRightInd w:val="0"/>
      <w:spacing w:before="100" w:after="100" w:line="240" w:lineRule="auto"/>
      <w:jc w:val="left"/>
      <w:textAlignment w:val="baseline"/>
    </w:pPr>
    <w:rPr>
      <w:rFonts w:cs="宋体"/>
      <w:kern w:val="0"/>
      <w:szCs w:val="20"/>
      <w:lang w:val="en-US"/>
    </w:rPr>
  </w:style>
  <w:style w:type="paragraph" w:customStyle="1" w:styleId="xl166">
    <w:name w:val="xl166"/>
    <w:basedOn w:val="af0"/>
    <w:qFormat/>
    <w:pPr>
      <w:widowControl/>
      <w:spacing w:beforeAutospacing="1" w:after="100" w:afterAutospacing="1"/>
      <w:jc w:val="left"/>
      <w:textAlignment w:val="top"/>
    </w:pPr>
    <w:rPr>
      <w:rFonts w:eastAsia="Arial Unicode MS"/>
      <w:color w:val="FF0000"/>
      <w:kern w:val="0"/>
      <w:sz w:val="18"/>
      <w:szCs w:val="18"/>
      <w:lang w:val="en-AU" w:eastAsia="en-US"/>
    </w:rPr>
  </w:style>
  <w:style w:type="paragraph" w:customStyle="1" w:styleId="affffffffffffffff">
    <w:name w:val="表格"/>
    <w:basedOn w:val="af0"/>
    <w:qFormat/>
    <w:pPr>
      <w:widowControl/>
      <w:jc w:val="left"/>
    </w:pPr>
    <w:rPr>
      <w:rFonts w:ascii="宋体" w:hAnsi="宋体" w:cs="宋体"/>
      <w:bCs/>
      <w:color w:val="000000"/>
      <w:kern w:val="0"/>
      <w:sz w:val="24"/>
      <w:szCs w:val="21"/>
    </w:rPr>
  </w:style>
  <w:style w:type="paragraph" w:customStyle="1" w:styleId="02">
    <w:name w:val="样式 正文文本缩进 + 左  0 字符"/>
    <w:basedOn w:val="aff3"/>
    <w:qFormat/>
    <w:pPr>
      <w:spacing w:after="0" w:line="360" w:lineRule="auto"/>
      <w:ind w:leftChars="0" w:left="0" w:firstLineChars="250" w:firstLine="250"/>
    </w:pPr>
    <w:rPr>
      <w:rFonts w:cs="宋体"/>
      <w:lang w:val="en-US"/>
    </w:rPr>
  </w:style>
  <w:style w:type="paragraph" w:customStyle="1" w:styleId="ListBulletFirst">
    <w:name w:val="List Bullet First"/>
    <w:basedOn w:val="afa"/>
    <w:next w:val="afa"/>
    <w:qFormat/>
    <w:pPr>
      <w:keepNext/>
      <w:tabs>
        <w:tab w:val="clear" w:pos="360"/>
        <w:tab w:val="left" w:pos="720"/>
      </w:tabs>
      <w:spacing w:after="80"/>
      <w:ind w:left="720"/>
    </w:pPr>
    <w:rPr>
      <w:rFonts w:ascii="Arial" w:hAnsi="Arial"/>
      <w:sz w:val="20"/>
      <w:szCs w:val="20"/>
      <w:lang w:eastAsia="en-US"/>
    </w:rPr>
  </w:style>
  <w:style w:type="paragraph" w:customStyle="1" w:styleId="1YY1">
    <w:name w:val="样式 标题 1YY1 + 小四"/>
    <w:basedOn w:val="10"/>
    <w:qFormat/>
    <w:pPr>
      <w:keepLines w:val="0"/>
      <w:tabs>
        <w:tab w:val="left" w:pos="360"/>
      </w:tabs>
      <w:spacing w:beforeLines="50" w:before="0" w:afterLines="50" w:after="0" w:line="240" w:lineRule="auto"/>
      <w:ind w:left="360" w:hanging="360"/>
    </w:pPr>
    <w:rPr>
      <w:rFonts w:ascii="宋体" w:hAnsi="宋体" w:cs="宋体"/>
      <w:kern w:val="52"/>
      <w:sz w:val="28"/>
      <w:szCs w:val="28"/>
      <w:lang w:val="en-US"/>
    </w:rPr>
  </w:style>
  <w:style w:type="paragraph" w:customStyle="1" w:styleId="altb">
    <w:name w:val="!表格正文alt+b"/>
    <w:qFormat/>
    <w:pPr>
      <w:jc w:val="center"/>
    </w:pPr>
    <w:rPr>
      <w:rFonts w:ascii="宋体" w:hAnsi="宋体" w:cs="宋体"/>
      <w:color w:val="000000"/>
      <w:kern w:val="2"/>
      <w:sz w:val="21"/>
    </w:rPr>
  </w:style>
  <w:style w:type="paragraph" w:customStyle="1" w:styleId="Char1CharCharCharCharCharChar1">
    <w:name w:val="Char1 Char Char Char Char Char Char1"/>
    <w:basedOn w:val="af0"/>
    <w:qFormat/>
    <w:pPr>
      <w:widowControl/>
      <w:jc w:val="left"/>
    </w:pPr>
    <w:rPr>
      <w:rFonts w:ascii="Tahoma" w:hAnsi="Tahoma" w:cs="宋体"/>
      <w:kern w:val="0"/>
      <w:sz w:val="24"/>
      <w:szCs w:val="24"/>
    </w:rPr>
  </w:style>
  <w:style w:type="paragraph" w:customStyle="1" w:styleId="CharCharCharChar1">
    <w:name w:val="Char Char Char Char1"/>
    <w:basedOn w:val="af0"/>
    <w:next w:val="af0"/>
    <w:qFormat/>
    <w:pPr>
      <w:widowControl/>
      <w:tabs>
        <w:tab w:val="left" w:pos="360"/>
      </w:tabs>
      <w:ind w:left="360" w:hanging="360"/>
      <w:jc w:val="left"/>
    </w:pPr>
    <w:rPr>
      <w:rFonts w:ascii="宋体" w:eastAsia="MS Mincho" w:hAnsi="宋体" w:cs="宋体"/>
      <w:kern w:val="0"/>
      <w:sz w:val="24"/>
      <w:szCs w:val="24"/>
      <w:lang w:eastAsia="ja-JP"/>
    </w:rPr>
  </w:style>
  <w:style w:type="paragraph" w:customStyle="1" w:styleId="affffffffffffffff0">
    <w:name w:val="表格标题"/>
    <w:basedOn w:val="af8"/>
    <w:qFormat/>
    <w:pPr>
      <w:widowControl/>
      <w:spacing w:line="0" w:lineRule="atLeast"/>
      <w:ind w:firstLine="0"/>
      <w:jc w:val="center"/>
    </w:pPr>
    <w:rPr>
      <w:rFonts w:ascii="仿宋_GB2312" w:eastAsia="仿宋_GB2312" w:hAnsi="宋体" w:cs="宋体"/>
      <w:b/>
      <w:bCs/>
      <w:kern w:val="0"/>
      <w:sz w:val="24"/>
      <w:szCs w:val="24"/>
    </w:rPr>
  </w:style>
  <w:style w:type="paragraph" w:customStyle="1" w:styleId="affffffffffffffff1">
    <w:name w:val="正文+"/>
    <w:basedOn w:val="af0"/>
    <w:qFormat/>
    <w:pPr>
      <w:widowControl/>
      <w:spacing w:line="360" w:lineRule="auto"/>
      <w:ind w:firstLineChars="200" w:firstLine="480"/>
      <w:jc w:val="left"/>
    </w:pPr>
    <w:rPr>
      <w:rFonts w:ascii="Arial" w:eastAsia="仿宋_GB2312" w:hAnsi="Arial" w:cs="宋体"/>
      <w:kern w:val="0"/>
      <w:sz w:val="24"/>
      <w:szCs w:val="24"/>
    </w:rPr>
  </w:style>
  <w:style w:type="paragraph" w:customStyle="1" w:styleId="5a">
    <w:name w:val="标题 5（有编号）（绿盟科技）"/>
    <w:basedOn w:val="af0"/>
    <w:next w:val="afffffff1"/>
    <w:qFormat/>
    <w:pPr>
      <w:keepNext/>
      <w:keepLines/>
      <w:widowControl/>
      <w:spacing w:before="280" w:after="156" w:line="376" w:lineRule="auto"/>
      <w:ind w:left="1134" w:hanging="1134"/>
      <w:jc w:val="left"/>
      <w:outlineLvl w:val="4"/>
    </w:pPr>
    <w:rPr>
      <w:rFonts w:ascii="Arial" w:eastAsia="黑体" w:hAnsi="Arial" w:cs="宋体"/>
      <w:b/>
      <w:kern w:val="0"/>
      <w:sz w:val="24"/>
      <w:szCs w:val="28"/>
    </w:rPr>
  </w:style>
  <w:style w:type="paragraph" w:customStyle="1" w:styleId="CharCharCharChar1CharCharCharChar1">
    <w:name w:val="Char Char Char Char1 Char Char Char Char1"/>
    <w:basedOn w:val="af0"/>
    <w:semiHidden/>
    <w:qFormat/>
    <w:rPr>
      <w:sz w:val="24"/>
      <w:szCs w:val="24"/>
    </w:rPr>
  </w:style>
  <w:style w:type="paragraph" w:customStyle="1" w:styleId="323">
    <w:name w:val="网格表 32"/>
    <w:basedOn w:val="10"/>
    <w:next w:val="af0"/>
    <w:uiPriority w:val="39"/>
    <w:qFormat/>
    <w:pPr>
      <w:widowControl/>
      <w:spacing w:before="480" w:after="0" w:line="276" w:lineRule="auto"/>
      <w:jc w:val="left"/>
      <w:outlineLvl w:val="9"/>
    </w:pPr>
    <w:rPr>
      <w:rFonts w:ascii="Cambria" w:hAnsi="Cambria" w:cs="宋体"/>
      <w:color w:val="365F91"/>
      <w:kern w:val="0"/>
      <w:sz w:val="28"/>
      <w:szCs w:val="28"/>
      <w:lang w:val="en-US"/>
    </w:rPr>
  </w:style>
  <w:style w:type="paragraph" w:customStyle="1" w:styleId="CharCharCharChar1CharCharCharChar2">
    <w:name w:val="Char Char Char Char1 Char Char Char Char2"/>
    <w:basedOn w:val="af0"/>
    <w:semiHidden/>
    <w:qFormat/>
    <w:rPr>
      <w:sz w:val="24"/>
      <w:szCs w:val="24"/>
    </w:rPr>
  </w:style>
  <w:style w:type="paragraph" w:customStyle="1" w:styleId="p16">
    <w:name w:val="p16"/>
    <w:basedOn w:val="af0"/>
    <w:qFormat/>
    <w:pPr>
      <w:widowControl/>
      <w:spacing w:after="120" w:line="360" w:lineRule="auto"/>
      <w:jc w:val="left"/>
    </w:pPr>
    <w:rPr>
      <w:rFonts w:ascii="宋体" w:hAnsi="宋体" w:cs="宋体"/>
      <w:kern w:val="0"/>
      <w:sz w:val="24"/>
      <w:szCs w:val="24"/>
    </w:rPr>
  </w:style>
  <w:style w:type="paragraph" w:customStyle="1" w:styleId="affffffffffffffff2">
    <w:name w:val="文章标题"/>
    <w:basedOn w:val="af0"/>
    <w:qFormat/>
    <w:pPr>
      <w:widowControl/>
      <w:spacing w:beforeLines="200" w:afterLines="200"/>
      <w:jc w:val="center"/>
    </w:pPr>
    <w:rPr>
      <w:rFonts w:ascii="宋体" w:hAnsi="宋体" w:cs="宋体"/>
      <w:b/>
      <w:kern w:val="0"/>
      <w:sz w:val="44"/>
      <w:szCs w:val="24"/>
    </w:rPr>
  </w:style>
  <w:style w:type="paragraph" w:customStyle="1" w:styleId="affffffffffffffff3">
    <w:name w:val="黑列表"/>
    <w:basedOn w:val="af0"/>
    <w:qFormat/>
    <w:pPr>
      <w:widowControl/>
      <w:tabs>
        <w:tab w:val="left" w:pos="420"/>
      </w:tabs>
      <w:adjustRightInd w:val="0"/>
      <w:spacing w:line="300" w:lineRule="auto"/>
      <w:ind w:leftChars="200" w:left="300" w:hangingChars="100" w:hanging="100"/>
      <w:jc w:val="left"/>
    </w:pPr>
    <w:rPr>
      <w:rFonts w:ascii="宋体" w:hAnsi="宋体" w:cs="宋体"/>
      <w:bCs/>
      <w:kern w:val="0"/>
      <w:sz w:val="24"/>
      <w:szCs w:val="24"/>
    </w:rPr>
  </w:style>
  <w:style w:type="paragraph" w:customStyle="1" w:styleId="318">
    <w:name w:val="正文文本缩进 31"/>
    <w:basedOn w:val="af0"/>
    <w:qFormat/>
    <w:pPr>
      <w:widowControl/>
      <w:spacing w:after="120"/>
      <w:ind w:leftChars="200" w:left="420"/>
      <w:jc w:val="left"/>
    </w:pPr>
    <w:rPr>
      <w:rFonts w:ascii="Calibri" w:hAnsi="Calibri"/>
      <w:kern w:val="0"/>
      <w:sz w:val="16"/>
      <w:szCs w:val="16"/>
    </w:rPr>
  </w:style>
  <w:style w:type="paragraph" w:customStyle="1" w:styleId="HeadBar1">
    <w:name w:val="Head Bar 1"/>
    <w:qFormat/>
    <w:pPr>
      <w:shd w:val="solid" w:color="auto" w:fill="auto"/>
      <w:spacing w:after="180" w:line="360" w:lineRule="auto"/>
      <w:jc w:val="center"/>
    </w:pPr>
    <w:rPr>
      <w:rFonts w:ascii="Arial" w:hAnsi="Arial"/>
      <w:b/>
      <w:color w:val="FFFFFF"/>
      <w:kern w:val="28"/>
      <w:sz w:val="32"/>
      <w:lang w:eastAsia="en-US"/>
    </w:rPr>
  </w:style>
  <w:style w:type="paragraph" w:customStyle="1" w:styleId="ymtext">
    <w:name w:val="ymtext"/>
    <w:basedOn w:val="af0"/>
    <w:qFormat/>
    <w:pPr>
      <w:widowControl/>
      <w:spacing w:after="100" w:line="500" w:lineRule="atLeast"/>
      <w:ind w:firstLine="547"/>
      <w:jc w:val="left"/>
    </w:pPr>
    <w:rPr>
      <w:rFonts w:ascii="宋体"/>
      <w:spacing w:val="40"/>
      <w:kern w:val="0"/>
      <w:sz w:val="24"/>
    </w:rPr>
  </w:style>
  <w:style w:type="paragraph" w:customStyle="1" w:styleId="1ffff9">
    <w:name w:val="正文文本缩进1"/>
    <w:basedOn w:val="af0"/>
    <w:qFormat/>
    <w:pPr>
      <w:widowControl/>
      <w:spacing w:after="120"/>
      <w:ind w:leftChars="200" w:left="420"/>
      <w:jc w:val="left"/>
    </w:pPr>
    <w:rPr>
      <w:rFonts w:ascii="宋体" w:hAnsi="宋体" w:cs="宋体"/>
      <w:kern w:val="0"/>
      <w:sz w:val="24"/>
      <w:szCs w:val="24"/>
    </w:rPr>
  </w:style>
  <w:style w:type="paragraph" w:customStyle="1" w:styleId="xl175">
    <w:name w:val="xl175"/>
    <w:basedOn w:val="af0"/>
    <w:qFormat/>
    <w:pPr>
      <w:widowControl/>
      <w:spacing w:beforeAutospacing="1" w:after="100" w:afterAutospacing="1"/>
      <w:jc w:val="left"/>
    </w:pPr>
    <w:rPr>
      <w:rFonts w:eastAsia="Arial Unicode MS"/>
      <w:i/>
      <w:iCs/>
      <w:kern w:val="0"/>
      <w:sz w:val="18"/>
      <w:szCs w:val="18"/>
      <w:u w:val="single"/>
      <w:lang w:val="en-AU" w:eastAsia="en-US"/>
    </w:rPr>
  </w:style>
  <w:style w:type="paragraph" w:customStyle="1" w:styleId="a6">
    <w:name w:val="列项●（二级）"/>
    <w:qFormat/>
    <w:pPr>
      <w:numPr>
        <w:ilvl w:val="1"/>
        <w:numId w:val="24"/>
      </w:numPr>
      <w:tabs>
        <w:tab w:val="left" w:pos="840"/>
      </w:tabs>
      <w:spacing w:line="360" w:lineRule="auto"/>
      <w:jc w:val="both"/>
    </w:pPr>
    <w:rPr>
      <w:rFonts w:ascii="宋体"/>
      <w:sz w:val="21"/>
    </w:rPr>
  </w:style>
  <w:style w:type="paragraph" w:customStyle="1" w:styleId="2fffc">
    <w:name w:val="序2"/>
    <w:basedOn w:val="af0"/>
    <w:qFormat/>
    <w:pPr>
      <w:widowControl/>
      <w:tabs>
        <w:tab w:val="left" w:pos="360"/>
        <w:tab w:val="left" w:pos="840"/>
      </w:tabs>
      <w:ind w:left="360" w:hanging="360"/>
      <w:jc w:val="left"/>
    </w:pPr>
    <w:rPr>
      <w:rFonts w:ascii="宋体" w:eastAsia="黑体" w:hAnsi="宋体" w:cs="宋体"/>
      <w:b/>
      <w:bCs/>
      <w:kern w:val="0"/>
      <w:sz w:val="44"/>
      <w:szCs w:val="24"/>
    </w:rPr>
  </w:style>
  <w:style w:type="paragraph" w:customStyle="1" w:styleId="affffffffffffffff4">
    <w:name w:val="任务"/>
    <w:basedOn w:val="af0"/>
    <w:qFormat/>
    <w:pPr>
      <w:adjustRightInd w:val="0"/>
      <w:spacing w:after="120"/>
      <w:textAlignment w:val="baseline"/>
    </w:pPr>
    <w:rPr>
      <w:rFonts w:ascii="宋体"/>
      <w:kern w:val="0"/>
      <w:sz w:val="24"/>
    </w:rPr>
  </w:style>
  <w:style w:type="paragraph" w:customStyle="1" w:styleId="PARANORM">
    <w:name w:val="PARA NORM"/>
    <w:basedOn w:val="af0"/>
    <w:qFormat/>
    <w:pPr>
      <w:widowControl/>
      <w:overflowPunct w:val="0"/>
      <w:autoSpaceDE w:val="0"/>
      <w:autoSpaceDN w:val="0"/>
      <w:adjustRightInd w:val="0"/>
      <w:spacing w:after="240"/>
      <w:ind w:right="-691"/>
      <w:jc w:val="left"/>
      <w:textAlignment w:val="baseline"/>
    </w:pPr>
    <w:rPr>
      <w:kern w:val="0"/>
      <w:sz w:val="20"/>
      <w:lang w:eastAsia="en-US"/>
    </w:rPr>
  </w:style>
  <w:style w:type="paragraph" w:customStyle="1" w:styleId="xl182">
    <w:name w:val="xl182"/>
    <w:basedOn w:val="af0"/>
    <w:qFormat/>
    <w:pPr>
      <w:widowControl/>
      <w:pBdr>
        <w:top w:val="single" w:sz="4" w:space="0" w:color="auto"/>
        <w:bottom w:val="single" w:sz="4" w:space="0" w:color="auto"/>
        <w:right w:val="single" w:sz="4" w:space="0" w:color="auto"/>
      </w:pBdr>
      <w:spacing w:beforeAutospacing="1" w:after="100" w:afterAutospacing="1"/>
      <w:jc w:val="left"/>
    </w:pPr>
    <w:rPr>
      <w:rFonts w:eastAsia="Arial Unicode MS"/>
      <w:color w:val="FF0000"/>
      <w:kern w:val="0"/>
      <w:sz w:val="18"/>
      <w:szCs w:val="18"/>
      <w:lang w:val="en-AU" w:eastAsia="en-US"/>
    </w:rPr>
  </w:style>
  <w:style w:type="paragraph" w:customStyle="1" w:styleId="EmailStyle353">
    <w:name w:val="EmailStyle353"/>
    <w:qFormat/>
    <w:pPr>
      <w:spacing w:before="120" w:after="120" w:line="360" w:lineRule="auto"/>
      <w:jc w:val="both"/>
    </w:pPr>
    <w:rPr>
      <w:color w:val="000000"/>
      <w:sz w:val="22"/>
      <w:lang w:eastAsia="en-US"/>
    </w:rPr>
  </w:style>
  <w:style w:type="paragraph" w:customStyle="1" w:styleId="xl136">
    <w:name w:val="xl136"/>
    <w:basedOn w:val="af0"/>
    <w:qFormat/>
    <w:pPr>
      <w:widowControl/>
      <w:pBdr>
        <w:left w:val="single" w:sz="8" w:space="0" w:color="auto"/>
      </w:pBdr>
      <w:spacing w:beforeAutospacing="1" w:after="100" w:afterAutospacing="1"/>
      <w:jc w:val="center"/>
      <w:textAlignment w:val="top"/>
    </w:pPr>
    <w:rPr>
      <w:rFonts w:eastAsia="Arial Unicode MS"/>
      <w:kern w:val="0"/>
      <w:sz w:val="18"/>
      <w:szCs w:val="18"/>
      <w:lang w:val="en-AU" w:eastAsia="en-US"/>
    </w:rPr>
  </w:style>
  <w:style w:type="paragraph" w:customStyle="1" w:styleId="xl171">
    <w:name w:val="xl171"/>
    <w:basedOn w:val="af0"/>
    <w:qFormat/>
    <w:pPr>
      <w:widowControl/>
      <w:pBdr>
        <w:bottom w:val="single" w:sz="8" w:space="0" w:color="auto"/>
      </w:pBdr>
      <w:shd w:val="clear" w:color="auto" w:fill="FFFF99"/>
      <w:spacing w:beforeAutospacing="1" w:after="100" w:afterAutospacing="1"/>
      <w:jc w:val="left"/>
    </w:pPr>
    <w:rPr>
      <w:rFonts w:eastAsia="Arial Unicode MS"/>
      <w:kern w:val="0"/>
      <w:sz w:val="18"/>
      <w:szCs w:val="18"/>
      <w:lang w:val="en-AU" w:eastAsia="en-US"/>
    </w:rPr>
  </w:style>
  <w:style w:type="paragraph" w:customStyle="1" w:styleId="2fffd">
    <w:name w:val="纯文本2"/>
    <w:basedOn w:val="af0"/>
    <w:link w:val="Charffa"/>
    <w:qFormat/>
    <w:pPr>
      <w:widowControl/>
      <w:jc w:val="left"/>
    </w:pPr>
    <w:rPr>
      <w:rFonts w:ascii="宋体" w:hAnsi="Courier New" w:cs="宋体"/>
      <w:kern w:val="0"/>
      <w:sz w:val="24"/>
      <w:szCs w:val="24"/>
    </w:rPr>
  </w:style>
  <w:style w:type="character" w:customStyle="1" w:styleId="Charffa">
    <w:name w:val="纯文本 Char"/>
    <w:link w:val="2fffd"/>
    <w:qFormat/>
    <w:rPr>
      <w:rFonts w:ascii="宋体" w:hAnsi="Courier New" w:cs="宋体"/>
      <w:sz w:val="24"/>
      <w:szCs w:val="24"/>
    </w:rPr>
  </w:style>
  <w:style w:type="paragraph" w:customStyle="1" w:styleId="BulletSub2">
    <w:name w:val="BulletSub 2"/>
    <w:qFormat/>
    <w:pPr>
      <w:tabs>
        <w:tab w:val="left" w:pos="1080"/>
      </w:tabs>
      <w:spacing w:before="60" w:after="60" w:line="360" w:lineRule="auto"/>
      <w:ind w:left="1080" w:hanging="360"/>
    </w:pPr>
    <w:rPr>
      <w:color w:val="000000"/>
      <w:sz w:val="22"/>
      <w:lang w:eastAsia="en-US"/>
    </w:rPr>
  </w:style>
  <w:style w:type="paragraph" w:customStyle="1" w:styleId="Timesnewroman">
    <w:name w:val="方正细等和Times new roman"/>
    <w:qFormat/>
    <w:pPr>
      <w:widowControl w:val="0"/>
      <w:autoSpaceDE w:val="0"/>
      <w:autoSpaceDN w:val="0"/>
      <w:adjustRightInd w:val="0"/>
      <w:ind w:firstLine="369"/>
      <w:jc w:val="both"/>
    </w:pPr>
    <w:rPr>
      <w:rFonts w:ascii="方正细等线简Times New Roman" w:eastAsia="方正细等线简Times New Roman" w:cs="方正细等线简Times New Roman"/>
      <w:sz w:val="18"/>
      <w:szCs w:val="18"/>
    </w:rPr>
  </w:style>
  <w:style w:type="paragraph" w:customStyle="1" w:styleId="tabletext2">
    <w:name w:val="tabletext"/>
    <w:basedOn w:val="af0"/>
    <w:qFormat/>
    <w:pPr>
      <w:widowControl/>
      <w:spacing w:before="100" w:beforeAutospacing="1" w:after="100" w:afterAutospacing="1"/>
      <w:jc w:val="left"/>
    </w:pPr>
    <w:rPr>
      <w:rFonts w:ascii="宋体" w:hAnsi="宋体" w:cs="宋体"/>
      <w:kern w:val="0"/>
      <w:sz w:val="24"/>
      <w:szCs w:val="24"/>
    </w:rPr>
  </w:style>
  <w:style w:type="paragraph" w:customStyle="1" w:styleId="xl176">
    <w:name w:val="xl176"/>
    <w:basedOn w:val="af0"/>
    <w:qFormat/>
    <w:pPr>
      <w:widowControl/>
      <w:pBdr>
        <w:top w:val="single" w:sz="4" w:space="0" w:color="auto"/>
        <w:bottom w:val="single" w:sz="4" w:space="0" w:color="auto"/>
      </w:pBdr>
      <w:shd w:val="clear" w:color="auto" w:fill="A6CAF0"/>
      <w:spacing w:beforeAutospacing="1" w:after="100" w:afterAutospacing="1"/>
      <w:jc w:val="left"/>
    </w:pPr>
    <w:rPr>
      <w:rFonts w:eastAsia="Arial Unicode MS"/>
      <w:kern w:val="0"/>
      <w:sz w:val="18"/>
      <w:szCs w:val="18"/>
      <w:lang w:val="en-AU" w:eastAsia="en-US"/>
    </w:rPr>
  </w:style>
  <w:style w:type="paragraph" w:customStyle="1" w:styleId="xl149">
    <w:name w:val="xl149"/>
    <w:basedOn w:val="af0"/>
    <w:qFormat/>
    <w:pPr>
      <w:widowControl/>
      <w:spacing w:beforeAutospacing="1" w:after="100" w:afterAutospacing="1"/>
      <w:jc w:val="left"/>
      <w:textAlignment w:val="top"/>
    </w:pPr>
    <w:rPr>
      <w:rFonts w:eastAsia="Arial Unicode MS"/>
      <w:color w:val="000000"/>
      <w:kern w:val="0"/>
      <w:sz w:val="18"/>
      <w:szCs w:val="18"/>
      <w:lang w:val="en-AU" w:eastAsia="en-US"/>
    </w:rPr>
  </w:style>
  <w:style w:type="paragraph" w:customStyle="1" w:styleId="zlcTableText">
    <w:name w:val="zlc_TableText"/>
    <w:basedOn w:val="af0"/>
    <w:qFormat/>
    <w:pPr>
      <w:widowControl/>
      <w:jc w:val="center"/>
    </w:pPr>
    <w:rPr>
      <w:rFonts w:ascii="Arial Narrow" w:hAnsi="Arial Narrow"/>
      <w:kern w:val="0"/>
      <w:sz w:val="20"/>
      <w:lang w:val="en-AU" w:eastAsia="en-US"/>
    </w:rPr>
  </w:style>
  <w:style w:type="paragraph" w:customStyle="1" w:styleId="affffffffffffffff5">
    <w:name w:val="标准文件_二级条标题"/>
    <w:basedOn w:val="af0"/>
    <w:next w:val="affffffffffff5"/>
    <w:qFormat/>
    <w:pPr>
      <w:widowControl/>
      <w:wordWrap w:val="0"/>
      <w:overflowPunct w:val="0"/>
      <w:autoSpaceDE w:val="0"/>
      <w:adjustRightInd w:val="0"/>
      <w:snapToGrid w:val="0"/>
      <w:spacing w:line="300" w:lineRule="auto"/>
      <w:ind w:left="716"/>
      <w:jc w:val="left"/>
      <w:textAlignment w:val="baseline"/>
      <w:outlineLvl w:val="3"/>
    </w:pPr>
    <w:rPr>
      <w:rFonts w:ascii="黑体" w:eastAsia="黑体" w:hAnsi="宋体" w:cs="宋体"/>
      <w:bCs/>
      <w:color w:val="000000"/>
      <w:spacing w:val="2"/>
      <w:kern w:val="21"/>
      <w:sz w:val="28"/>
      <w:szCs w:val="24"/>
    </w:rPr>
  </w:style>
  <w:style w:type="paragraph" w:customStyle="1" w:styleId="TableHeading1">
    <w:name w:val="Table Heading 1"/>
    <w:basedOn w:val="af1"/>
    <w:qFormat/>
    <w:pPr>
      <w:widowControl/>
      <w:pBdr>
        <w:top w:val="single" w:sz="8" w:space="0" w:color="auto"/>
      </w:pBdr>
      <w:tabs>
        <w:tab w:val="clear" w:pos="4153"/>
        <w:tab w:val="clear" w:pos="8306"/>
        <w:tab w:val="left" w:pos="5070"/>
        <w:tab w:val="right" w:pos="9360"/>
      </w:tabs>
      <w:snapToGrid/>
      <w:spacing w:before="120" w:after="120"/>
      <w:jc w:val="center"/>
    </w:pPr>
    <w:rPr>
      <w:rFonts w:ascii="Cambria" w:hAnsi="Cambria"/>
      <w:b/>
      <w:smallCaps/>
      <w:kern w:val="0"/>
      <w:sz w:val="24"/>
      <w:lang w:val="en-US"/>
    </w:rPr>
  </w:style>
  <w:style w:type="paragraph" w:customStyle="1" w:styleId="GraphicHeading">
    <w:name w:val="Graphic Heading"/>
    <w:next w:val="aff1"/>
    <w:qFormat/>
    <w:pPr>
      <w:keepNext/>
      <w:keepLines/>
      <w:spacing w:before="60" w:after="240" w:line="360" w:lineRule="auto"/>
      <w:jc w:val="center"/>
    </w:pPr>
    <w:rPr>
      <w:i/>
      <w:color w:val="000080"/>
      <w:sz w:val="28"/>
      <w:lang w:eastAsia="en-US"/>
    </w:rPr>
  </w:style>
  <w:style w:type="paragraph" w:customStyle="1" w:styleId="2fffe">
    <w:name w:val="样式 正文缩进 + 首行缩进:  2 字符"/>
    <w:basedOn w:val="af8"/>
    <w:qFormat/>
    <w:pPr>
      <w:spacing w:afterAutospacing="1" w:line="360" w:lineRule="auto"/>
      <w:ind w:firstLineChars="200" w:firstLine="200"/>
      <w:jc w:val="left"/>
    </w:pPr>
    <w:rPr>
      <w:rFonts w:cs="宋体"/>
      <w:sz w:val="24"/>
    </w:rPr>
  </w:style>
  <w:style w:type="paragraph" w:customStyle="1" w:styleId="a5">
    <w:name w:val="列项——（一级）"/>
    <w:qFormat/>
    <w:pPr>
      <w:widowControl w:val="0"/>
      <w:numPr>
        <w:numId w:val="24"/>
      </w:numPr>
      <w:spacing w:line="360" w:lineRule="auto"/>
      <w:jc w:val="both"/>
    </w:pPr>
    <w:rPr>
      <w:rFonts w:ascii="宋体"/>
      <w:sz w:val="21"/>
    </w:rPr>
  </w:style>
  <w:style w:type="paragraph" w:customStyle="1" w:styleId="Style6">
    <w:name w:val="_Style 6"/>
    <w:basedOn w:val="af0"/>
    <w:qFormat/>
    <w:pPr>
      <w:widowControl/>
      <w:spacing w:after="160" w:line="240" w:lineRule="exact"/>
      <w:jc w:val="left"/>
    </w:pPr>
  </w:style>
  <w:style w:type="paragraph" w:customStyle="1" w:styleId="RefSpace">
    <w:name w:val="Ref Space"/>
    <w:basedOn w:val="af0"/>
    <w:qFormat/>
    <w:pPr>
      <w:widowControl/>
      <w:spacing w:line="280" w:lineRule="exact"/>
    </w:pPr>
    <w:rPr>
      <w:rFonts w:ascii="Arial" w:hAnsi="Arial"/>
      <w:kern w:val="0"/>
      <w:sz w:val="20"/>
      <w:lang w:eastAsia="en-US"/>
    </w:rPr>
  </w:style>
  <w:style w:type="paragraph" w:customStyle="1" w:styleId="HBDeliverable">
    <w:name w:val="HB Deliverable"/>
    <w:basedOn w:val="HBDeliverable-last"/>
    <w:qFormat/>
    <w:pPr>
      <w:tabs>
        <w:tab w:val="clear" w:pos="1080"/>
        <w:tab w:val="clear" w:pos="3240"/>
      </w:tabs>
      <w:spacing w:after="20"/>
    </w:pPr>
  </w:style>
  <w:style w:type="paragraph" w:customStyle="1" w:styleId="BulletSub3">
    <w:name w:val="BulletSub 3"/>
    <w:qFormat/>
    <w:pPr>
      <w:tabs>
        <w:tab w:val="left" w:pos="1437"/>
      </w:tabs>
      <w:spacing w:before="60" w:after="60" w:line="360" w:lineRule="auto"/>
      <w:ind w:left="1304" w:hanging="227"/>
    </w:pPr>
    <w:rPr>
      <w:color w:val="000000"/>
      <w:sz w:val="22"/>
      <w:lang w:eastAsia="en-US"/>
    </w:rPr>
  </w:style>
  <w:style w:type="paragraph" w:customStyle="1" w:styleId="NERCIS-">
    <w:name w:val="NERCIS-正文"/>
    <w:basedOn w:val="af0"/>
    <w:qFormat/>
    <w:pPr>
      <w:spacing w:line="360" w:lineRule="auto"/>
      <w:ind w:firstLineChars="200" w:firstLine="480"/>
    </w:pPr>
    <w:rPr>
      <w:rFonts w:ascii="宋体" w:hAnsi="宋体" w:cs="宋体"/>
      <w:kern w:val="0"/>
      <w:sz w:val="24"/>
    </w:rPr>
  </w:style>
  <w:style w:type="paragraph" w:customStyle="1" w:styleId="SuperTitle">
    <w:name w:val="SuperTitle"/>
    <w:basedOn w:val="afff8"/>
    <w:qFormat/>
    <w:pPr>
      <w:widowControl/>
      <w:pBdr>
        <w:top w:val="single" w:sz="48" w:space="1" w:color="auto"/>
      </w:pBdr>
      <w:spacing w:before="960" w:after="0" w:line="280" w:lineRule="exact"/>
      <w:ind w:left="1440"/>
      <w:jc w:val="right"/>
      <w:outlineLvl w:val="9"/>
    </w:pPr>
    <w:rPr>
      <w:rFonts w:ascii="Arial" w:hAnsi="Arial"/>
      <w:bCs w:val="0"/>
      <w:kern w:val="0"/>
      <w:sz w:val="28"/>
      <w:szCs w:val="20"/>
      <w:lang w:val="en-US" w:eastAsia="en-US"/>
    </w:rPr>
  </w:style>
  <w:style w:type="paragraph" w:customStyle="1" w:styleId="StatementofConf">
    <w:name w:val="Statement of Conf"/>
    <w:qFormat/>
    <w:pPr>
      <w:spacing w:before="120" w:after="120" w:line="360" w:lineRule="auto"/>
    </w:pPr>
    <w:rPr>
      <w:rFonts w:ascii="Arial Narrow" w:eastAsia="华文细黑" w:hAnsi="Arial Narrow"/>
      <w:color w:val="333399"/>
      <w:sz w:val="24"/>
      <w:szCs w:val="21"/>
      <w:lang w:val="en-AU" w:eastAsia="en-US"/>
    </w:rPr>
  </w:style>
  <w:style w:type="paragraph" w:customStyle="1" w:styleId="CharCharCharCharCharCharCharCharCharCharChar1CharCharCharChar1CharCharCharCharCharCharChar">
    <w:name w:val="Char Char Char Char Char Char Char Char Char Char Char1 Char Char Char Char1 Char Char Char Char Char Char Char"/>
    <w:basedOn w:val="af0"/>
    <w:qFormat/>
    <w:rPr>
      <w:rFonts w:ascii="Tahoma" w:hAnsi="Tahoma"/>
      <w:sz w:val="24"/>
      <w:szCs w:val="24"/>
    </w:rPr>
  </w:style>
  <w:style w:type="paragraph" w:customStyle="1" w:styleId="1ffffa">
    <w:name w:val="內文1"/>
    <w:basedOn w:val="af0"/>
    <w:qFormat/>
    <w:pPr>
      <w:snapToGrid w:val="0"/>
      <w:spacing w:beforeLines="50" w:afterLines="50" w:line="360" w:lineRule="atLeast"/>
      <w:jc w:val="left"/>
    </w:pPr>
    <w:rPr>
      <w:rFonts w:eastAsia="DFKai-SB"/>
      <w:sz w:val="24"/>
      <w:szCs w:val="24"/>
      <w:lang w:eastAsia="zh-TW"/>
    </w:rPr>
  </w:style>
  <w:style w:type="paragraph" w:customStyle="1" w:styleId="opsom1">
    <w:name w:val="opsom1"/>
    <w:basedOn w:val="af0"/>
    <w:qFormat/>
    <w:pPr>
      <w:widowControl/>
      <w:ind w:left="567" w:hanging="567"/>
      <w:jc w:val="left"/>
    </w:pPr>
    <w:rPr>
      <w:rFonts w:ascii="Garamond" w:eastAsia="Times New Roman" w:hAnsi="Garamond"/>
      <w:kern w:val="0"/>
      <w:sz w:val="22"/>
      <w:lang w:val="en-GB" w:eastAsia="en-US"/>
    </w:rPr>
  </w:style>
  <w:style w:type="paragraph" w:customStyle="1" w:styleId="HBDeliverable-first">
    <w:name w:val="HB Deliverable - first"/>
    <w:basedOn w:val="Bullet-First"/>
    <w:qFormat/>
    <w:pPr>
      <w:tabs>
        <w:tab w:val="clear" w:pos="900"/>
        <w:tab w:val="clear" w:pos="2430"/>
        <w:tab w:val="left" w:pos="1080"/>
        <w:tab w:val="left" w:pos="3240"/>
      </w:tabs>
      <w:ind w:left="1080" w:firstLine="1800"/>
    </w:pPr>
    <w:rPr>
      <w:rFonts w:ascii="Arial Narrow" w:hAnsi="Arial Narrow"/>
      <w:b/>
    </w:rPr>
  </w:style>
  <w:style w:type="paragraph" w:customStyle="1" w:styleId="xl127">
    <w:name w:val="xl127"/>
    <w:basedOn w:val="af0"/>
    <w:qFormat/>
    <w:pPr>
      <w:widowControl/>
      <w:spacing w:beforeAutospacing="1" w:after="100" w:afterAutospacing="1"/>
      <w:jc w:val="left"/>
      <w:textAlignment w:val="top"/>
    </w:pPr>
    <w:rPr>
      <w:rFonts w:eastAsia="Arial Unicode MS"/>
      <w:b/>
      <w:bCs/>
      <w:kern w:val="0"/>
      <w:sz w:val="18"/>
      <w:szCs w:val="18"/>
      <w:lang w:val="en-AU" w:eastAsia="en-US"/>
    </w:rPr>
  </w:style>
  <w:style w:type="paragraph" w:customStyle="1" w:styleId="xl58">
    <w:name w:val="xl58"/>
    <w:basedOn w:val="af0"/>
    <w:qFormat/>
    <w:pPr>
      <w:widowControl/>
      <w:pBdr>
        <w:top w:val="single" w:sz="8" w:space="0" w:color="auto"/>
      </w:pBdr>
      <w:spacing w:beforeAutospacing="1" w:after="100" w:afterAutospacing="1"/>
      <w:jc w:val="right"/>
    </w:pPr>
    <w:rPr>
      <w:rFonts w:eastAsia="Arial Unicode MS"/>
      <w:color w:val="FF0000"/>
      <w:kern w:val="0"/>
      <w:sz w:val="18"/>
      <w:szCs w:val="18"/>
      <w:lang w:val="en-AU" w:eastAsia="en-US"/>
    </w:rPr>
  </w:style>
  <w:style w:type="paragraph" w:customStyle="1" w:styleId="Table">
    <w:name w:val="Table"/>
    <w:basedOn w:val="af0"/>
    <w:qFormat/>
    <w:pPr>
      <w:widowControl/>
      <w:spacing w:after="40"/>
      <w:jc w:val="left"/>
    </w:pPr>
    <w:rPr>
      <w:rFonts w:ascii="Futura Bk" w:hAnsi="Futura Bk"/>
      <w:kern w:val="0"/>
      <w:sz w:val="20"/>
      <w:lang w:val="en-GB" w:eastAsia="en-US"/>
    </w:rPr>
  </w:style>
  <w:style w:type="paragraph" w:customStyle="1" w:styleId="xl133">
    <w:name w:val="xl133"/>
    <w:basedOn w:val="af0"/>
    <w:qFormat/>
    <w:pPr>
      <w:widowControl/>
      <w:pBdr>
        <w:left w:val="single" w:sz="8" w:space="0" w:color="auto"/>
      </w:pBdr>
      <w:spacing w:beforeAutospacing="1" w:after="100" w:afterAutospacing="1"/>
      <w:jc w:val="center"/>
      <w:textAlignment w:val="top"/>
    </w:pPr>
    <w:rPr>
      <w:rFonts w:ascii="Arial Unicode MS" w:eastAsia="Arial Unicode MS" w:hAnsi="Arial Unicode MS" w:cs="Arial Unicode MS"/>
      <w:color w:val="000000"/>
      <w:kern w:val="0"/>
      <w:sz w:val="14"/>
      <w:szCs w:val="14"/>
      <w:lang w:val="en-AU" w:eastAsia="en-US"/>
    </w:rPr>
  </w:style>
  <w:style w:type="paragraph" w:customStyle="1" w:styleId="affffffffffffffff6">
    <w:name w:val="标准段落正文"/>
    <w:basedOn w:val="af0"/>
    <w:qFormat/>
    <w:pPr>
      <w:spacing w:line="360" w:lineRule="auto"/>
      <w:ind w:firstLineChars="200" w:firstLine="480"/>
      <w:jc w:val="left"/>
    </w:pPr>
    <w:rPr>
      <w:rFonts w:ascii="宋体" w:hAnsi="宋体"/>
      <w:sz w:val="24"/>
    </w:rPr>
  </w:style>
  <w:style w:type="paragraph" w:customStyle="1" w:styleId="xl157">
    <w:name w:val="xl157"/>
    <w:basedOn w:val="af0"/>
    <w:qFormat/>
    <w:pPr>
      <w:widowControl/>
      <w:spacing w:beforeAutospacing="1" w:after="100" w:afterAutospacing="1"/>
      <w:jc w:val="left"/>
    </w:pPr>
    <w:rPr>
      <w:rFonts w:eastAsia="Arial Unicode MS"/>
      <w:color w:val="000000"/>
      <w:kern w:val="0"/>
      <w:sz w:val="18"/>
      <w:szCs w:val="18"/>
      <w:lang w:val="en-AU" w:eastAsia="en-US"/>
    </w:rPr>
  </w:style>
  <w:style w:type="paragraph" w:customStyle="1" w:styleId="xl152">
    <w:name w:val="xl152"/>
    <w:basedOn w:val="af0"/>
    <w:qFormat/>
    <w:pPr>
      <w:widowControl/>
      <w:pBdr>
        <w:left w:val="single" w:sz="8" w:space="0" w:color="auto"/>
      </w:pBdr>
      <w:spacing w:beforeAutospacing="1" w:after="100" w:afterAutospacing="1"/>
      <w:jc w:val="center"/>
      <w:textAlignment w:val="top"/>
    </w:pPr>
    <w:rPr>
      <w:rFonts w:ascii="Arial" w:eastAsia="Arial Unicode MS" w:hAnsi="Arial" w:cs="Arial"/>
      <w:kern w:val="0"/>
      <w:sz w:val="18"/>
      <w:szCs w:val="18"/>
      <w:lang w:val="en-AU" w:eastAsia="en-US"/>
    </w:rPr>
  </w:style>
  <w:style w:type="paragraph" w:customStyle="1" w:styleId="affffffffffffffff7">
    <w:name w:val="附件二级标题"/>
    <w:basedOn w:val="3"/>
    <w:qFormat/>
    <w:pPr>
      <w:widowControl/>
      <w:spacing w:beforeLines="70" w:before="260" w:afterLines="70" w:after="260" w:line="288" w:lineRule="auto"/>
      <w:jc w:val="left"/>
    </w:pPr>
    <w:rPr>
      <w:rFonts w:ascii="宋体" w:hAnsi="宋体" w:cs="宋体"/>
      <w:sz w:val="32"/>
      <w:lang w:val="en-US"/>
    </w:rPr>
  </w:style>
  <w:style w:type="paragraph" w:customStyle="1" w:styleId="CharCharCharCharCharCharCharCharChar">
    <w:name w:val="Char Char Char Char Char Char Char Char Char"/>
    <w:basedOn w:val="af0"/>
    <w:qFormat/>
    <w:pPr>
      <w:widowControl/>
      <w:jc w:val="left"/>
    </w:pPr>
    <w:rPr>
      <w:rFonts w:ascii="Tahoma" w:hAnsi="Tahoma" w:cs="宋体"/>
      <w:kern w:val="0"/>
      <w:sz w:val="24"/>
      <w:szCs w:val="24"/>
    </w:rPr>
  </w:style>
  <w:style w:type="paragraph" w:customStyle="1" w:styleId="11c">
    <w:name w:val="目录 11"/>
    <w:qFormat/>
    <w:pPr>
      <w:widowControl w:val="0"/>
      <w:tabs>
        <w:tab w:val="right" w:leader="dot" w:pos="9403"/>
      </w:tabs>
      <w:spacing w:before="120" w:after="120"/>
    </w:pPr>
    <w:rPr>
      <w:rFonts w:eastAsia="Times New Roman"/>
      <w:b/>
      <w:bCs/>
      <w:caps/>
      <w:color w:val="000000"/>
      <w:kern w:val="2"/>
      <w:u w:color="000000"/>
    </w:rPr>
  </w:style>
  <w:style w:type="paragraph" w:customStyle="1" w:styleId="FormLabel1">
    <w:name w:val="Form Label 1"/>
    <w:qFormat/>
    <w:pPr>
      <w:spacing w:line="360" w:lineRule="auto"/>
    </w:pPr>
    <w:rPr>
      <w:rFonts w:ascii="Arial" w:hAnsi="Arial"/>
      <w:b/>
      <w:sz w:val="16"/>
      <w:lang w:eastAsia="en-US"/>
    </w:rPr>
  </w:style>
  <w:style w:type="paragraph" w:customStyle="1" w:styleId="xl158">
    <w:name w:val="xl158"/>
    <w:basedOn w:val="af0"/>
    <w:qFormat/>
    <w:pPr>
      <w:widowControl/>
      <w:shd w:val="clear" w:color="auto" w:fill="A6CAF0"/>
      <w:spacing w:beforeAutospacing="1" w:after="100" w:afterAutospacing="1"/>
      <w:jc w:val="left"/>
    </w:pPr>
    <w:rPr>
      <w:rFonts w:eastAsia="Arial Unicode MS"/>
      <w:color w:val="000000"/>
      <w:kern w:val="0"/>
      <w:sz w:val="18"/>
      <w:szCs w:val="18"/>
      <w:lang w:val="en-AU" w:eastAsia="en-US"/>
    </w:rPr>
  </w:style>
  <w:style w:type="table" w:customStyle="1" w:styleId="11d">
    <w:name w:val="无格式表格 11"/>
    <w:basedOn w:val="af3"/>
    <w:uiPriority w:val="41"/>
    <w:qFormat/>
    <w:rPr>
      <w:rFonts w:eastAsia="华文细黑"/>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3fb">
    <w:name w:val="网格型3"/>
    <w:basedOn w:val="af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f">
    <w:name w:val="网格型2"/>
    <w:basedOn w:val="af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b">
    <w:name w:val="网格型5"/>
    <w:basedOn w:val="af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b">
    <w:name w:val="网格型1"/>
    <w:basedOn w:val="af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
    <w:name w:val="网格型4"/>
    <w:basedOn w:val="af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qFormat/>
    <w:tblPr>
      <w:tblCellMar>
        <w:top w:w="0" w:type="dxa"/>
        <w:left w:w="0" w:type="dxa"/>
        <w:bottom w:w="0" w:type="dxa"/>
        <w:right w:w="0" w:type="dxa"/>
      </w:tblCellMar>
    </w:tblPr>
  </w:style>
  <w:style w:type="paragraph" w:customStyle="1" w:styleId="4f0">
    <w:name w:val="修订4"/>
    <w:uiPriority w:val="99"/>
    <w:semiHidden/>
    <w:qFormat/>
    <w:rPr>
      <w:kern w:val="2"/>
      <w:sz w:val="21"/>
    </w:rPr>
  </w:style>
  <w:style w:type="paragraph" w:customStyle="1" w:styleId="5c">
    <w:name w:val="修订5"/>
    <w:uiPriority w:val="99"/>
    <w:semiHidden/>
    <w:qFormat/>
    <w:rPr>
      <w:kern w:val="2"/>
      <w:sz w:val="21"/>
    </w:rPr>
  </w:style>
  <w:style w:type="paragraph" w:customStyle="1" w:styleId="68">
    <w:name w:val="修订6"/>
    <w:uiPriority w:val="99"/>
    <w:semiHidden/>
    <w:qFormat/>
    <w:rPr>
      <w:kern w:val="2"/>
      <w:sz w:val="21"/>
    </w:rPr>
  </w:style>
  <w:style w:type="paragraph" w:customStyle="1" w:styleId="Style28">
    <w:name w:val="_Style 28"/>
    <w:basedOn w:val="af0"/>
    <w:next w:val="affffff2"/>
    <w:uiPriority w:val="34"/>
    <w:qFormat/>
    <w:pPr>
      <w:ind w:firstLineChars="200" w:firstLine="420"/>
    </w:pPr>
    <w:rPr>
      <w:rFonts w:ascii="Calibri" w:hAnsi="Calibri"/>
      <w:szCs w:val="22"/>
    </w:rPr>
  </w:style>
  <w:style w:type="paragraph" w:customStyle="1" w:styleId="1ffffc">
    <w:name w:val="1"/>
    <w:basedOn w:val="af0"/>
    <w:qFormat/>
    <w:pPr>
      <w:widowControl/>
      <w:spacing w:after="160" w:line="240" w:lineRule="exact"/>
      <w:jc w:val="left"/>
    </w:pPr>
  </w:style>
  <w:style w:type="character" w:customStyle="1" w:styleId="3Char3">
    <w:name w:val="标题 3 Char"/>
    <w:qFormat/>
    <w:rPr>
      <w:rFonts w:eastAsia="宋体"/>
      <w:b/>
      <w:kern w:val="2"/>
      <w:sz w:val="32"/>
      <w:lang w:val="en-US" w:eastAsia="zh-CN"/>
    </w:rPr>
  </w:style>
  <w:style w:type="character" w:customStyle="1" w:styleId="Charffb">
    <w:name w:val="页眉 Char"/>
    <w:qFormat/>
    <w:rPr>
      <w:kern w:val="2"/>
      <w:sz w:val="18"/>
    </w:rPr>
  </w:style>
  <w:style w:type="character" w:customStyle="1" w:styleId="Charffc">
    <w:name w:val="页脚 Char"/>
    <w:qFormat/>
    <w:rPr>
      <w:rFonts w:ascii="宋体"/>
      <w:sz w:val="18"/>
    </w:rPr>
  </w:style>
  <w:style w:type="paragraph" w:customStyle="1" w:styleId="CharChar1CharChar1">
    <w:name w:val="Char Char1 Char Char1"/>
    <w:basedOn w:val="af0"/>
    <w:qFormat/>
    <w:pPr>
      <w:widowControl/>
      <w:snapToGrid w:val="0"/>
      <w:spacing w:after="160" w:line="360" w:lineRule="auto"/>
      <w:jc w:val="left"/>
    </w:pPr>
    <w:rPr>
      <w:kern w:val="0"/>
      <w:sz w:val="24"/>
      <w:lang w:eastAsia="en-US"/>
    </w:rPr>
  </w:style>
  <w:style w:type="paragraph" w:customStyle="1" w:styleId="Char1CharCharChar1">
    <w:name w:val="Char1 Char Char Char1"/>
    <w:basedOn w:val="afb"/>
    <w:qFormat/>
    <w:pPr>
      <w:adjustRightInd w:val="0"/>
      <w:spacing w:line="436" w:lineRule="exact"/>
      <w:ind w:left="357"/>
      <w:jc w:val="left"/>
      <w:outlineLvl w:val="3"/>
    </w:pPr>
    <w:rPr>
      <w:rFonts w:ascii="Tahoma" w:hAnsi="Tahoma"/>
      <w:b/>
      <w:sz w:val="24"/>
      <w:szCs w:val="24"/>
      <w:lang w:val="en-US"/>
    </w:rPr>
  </w:style>
  <w:style w:type="paragraph" w:customStyle="1" w:styleId="CharCharCharCharCharCharCharCharCharCharCharChar1Char1">
    <w:name w:val="Char Char Char Char Char Char Char Char Char Char Char Char1 Char1"/>
    <w:basedOn w:val="af0"/>
    <w:qFormat/>
    <w:pPr>
      <w:snapToGrid w:val="0"/>
      <w:spacing w:line="360" w:lineRule="auto"/>
      <w:ind w:firstLineChars="200" w:firstLine="200"/>
    </w:pPr>
    <w:rPr>
      <w:rFonts w:eastAsia="仿宋_GB2312"/>
      <w:sz w:val="24"/>
      <w:szCs w:val="24"/>
    </w:rPr>
  </w:style>
  <w:style w:type="character" w:customStyle="1" w:styleId="CharCharf9">
    <w:name w:val="批注主题 Char Char"/>
    <w:link w:val="11e"/>
    <w:qFormat/>
    <w:rPr>
      <w:b/>
      <w:bCs/>
      <w:szCs w:val="24"/>
    </w:rPr>
  </w:style>
  <w:style w:type="paragraph" w:customStyle="1" w:styleId="11e">
    <w:name w:val="批注主题11"/>
    <w:basedOn w:val="afe"/>
    <w:next w:val="afe"/>
    <w:link w:val="CharCharf9"/>
    <w:qFormat/>
    <w:rPr>
      <w:b/>
      <w:bCs/>
      <w:kern w:val="0"/>
      <w:sz w:val="20"/>
      <w:szCs w:val="24"/>
      <w:lang w:val="en-US"/>
    </w:rPr>
  </w:style>
  <w:style w:type="character" w:customStyle="1" w:styleId="Char1f">
    <w:name w:val="副标题 Char1"/>
    <w:qFormat/>
    <w:rPr>
      <w:rFonts w:ascii="Calibri Light" w:eastAsia="宋体" w:hAnsi="Calibri Light" w:cs="黑体"/>
      <w:b/>
      <w:bCs/>
      <w:kern w:val="28"/>
      <w:sz w:val="32"/>
      <w:szCs w:val="32"/>
    </w:rPr>
  </w:style>
  <w:style w:type="character" w:customStyle="1" w:styleId="Char26">
    <w:name w:val="批注文字 Char2"/>
    <w:qFormat/>
  </w:style>
  <w:style w:type="character" w:customStyle="1" w:styleId="11f">
    <w:name w:val="批注引用11"/>
    <w:qFormat/>
    <w:rPr>
      <w:sz w:val="21"/>
    </w:rPr>
  </w:style>
  <w:style w:type="paragraph" w:customStyle="1" w:styleId="HTML11">
    <w:name w:val="HTML 预设格式11"/>
    <w:basedOn w:val="af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customStyle="1" w:styleId="1112">
    <w:name w:val="列出段落111"/>
    <w:basedOn w:val="af0"/>
    <w:qFormat/>
    <w:pPr>
      <w:ind w:firstLineChars="200" w:firstLine="420"/>
    </w:pPr>
    <w:rPr>
      <w:szCs w:val="24"/>
    </w:rPr>
  </w:style>
  <w:style w:type="paragraph" w:customStyle="1" w:styleId="affffffffffffffff8">
    <w:name w:val="样式 宋体 小四"/>
    <w:basedOn w:val="af0"/>
    <w:qFormat/>
    <w:pPr>
      <w:spacing w:line="360" w:lineRule="auto"/>
      <w:ind w:firstLineChars="174" w:firstLine="174"/>
    </w:pPr>
    <w:rPr>
      <w:rFonts w:ascii="宋体" w:hAnsi="宋体" w:cs="宋体"/>
      <w:sz w:val="24"/>
    </w:rPr>
  </w:style>
  <w:style w:type="paragraph" w:customStyle="1" w:styleId="155">
    <w:name w:val="样式 宋体 行距: 多倍行距 1.5 字行"/>
    <w:qFormat/>
    <w:pPr>
      <w:widowControl w:val="0"/>
      <w:spacing w:line="300" w:lineRule="auto"/>
      <w:jc w:val="both"/>
    </w:pPr>
    <w:rPr>
      <w:rFonts w:ascii="宋体" w:hAnsi="宋体" w:cs="宋体"/>
      <w:kern w:val="2"/>
      <w:sz w:val="21"/>
    </w:rPr>
  </w:style>
  <w:style w:type="paragraph" w:customStyle="1" w:styleId="flNote">
    <w:name w:val="flNote"/>
    <w:basedOn w:val="af0"/>
    <w:qFormat/>
    <w:pPr>
      <w:adjustRightInd w:val="0"/>
      <w:spacing w:before="320" w:after="160" w:line="360" w:lineRule="atLeast"/>
      <w:jc w:val="center"/>
    </w:pPr>
    <w:rPr>
      <w:rFonts w:ascii="Arial" w:eastAsia="黑体"/>
      <w:kern w:val="0"/>
      <w:sz w:val="30"/>
    </w:rPr>
  </w:style>
  <w:style w:type="paragraph" w:customStyle="1" w:styleId="Style1445">
    <w:name w:val="_Style 1445"/>
    <w:uiPriority w:val="99"/>
    <w:unhideWhenUsed/>
    <w:qFormat/>
    <w:rPr>
      <w:kern w:val="2"/>
      <w:sz w:val="21"/>
    </w:rPr>
  </w:style>
  <w:style w:type="paragraph" w:customStyle="1" w:styleId="affffffffffffffff9">
    <w:name w:val="首行缩进"/>
    <w:basedOn w:val="af0"/>
    <w:qFormat/>
    <w:pPr>
      <w:adjustRightInd w:val="0"/>
      <w:snapToGrid w:val="0"/>
      <w:spacing w:beforeLines="50" w:line="360" w:lineRule="auto"/>
      <w:ind w:firstLineChars="200" w:firstLine="200"/>
    </w:pPr>
    <w:rPr>
      <w:rFonts w:eastAsia="仿宋_GB2312"/>
      <w:sz w:val="24"/>
      <w:szCs w:val="24"/>
    </w:rPr>
  </w:style>
  <w:style w:type="paragraph" w:customStyle="1" w:styleId="affffffffffffffffa">
    <w:name w:val="！正文"/>
    <w:basedOn w:val="af0"/>
    <w:qFormat/>
    <w:pPr>
      <w:widowControl/>
      <w:autoSpaceDE w:val="0"/>
      <w:autoSpaceDN w:val="0"/>
      <w:adjustRightInd w:val="0"/>
      <w:spacing w:line="360" w:lineRule="auto"/>
      <w:ind w:firstLineChars="192" w:firstLine="461"/>
      <w:jc w:val="left"/>
    </w:pPr>
    <w:rPr>
      <w:rFonts w:ascii="等线" w:eastAsia="等线" w:hAnsi="等线"/>
      <w:kern w:val="0"/>
      <w:sz w:val="24"/>
      <w:szCs w:val="28"/>
      <w:lang w:val="zh-CN"/>
    </w:rPr>
  </w:style>
  <w:style w:type="character" w:customStyle="1" w:styleId="HTML12">
    <w:name w:val="HTML 预设格式 字符1"/>
    <w:qFormat/>
    <w:rPr>
      <w:rFonts w:ascii="宋体" w:hAnsi="宋体"/>
      <w:sz w:val="24"/>
      <w:szCs w:val="24"/>
    </w:rPr>
  </w:style>
  <w:style w:type="paragraph" w:customStyle="1" w:styleId="affffffffffffffffb">
    <w:name w:val="正文（文本）"/>
    <w:qFormat/>
    <w:pPr>
      <w:widowControl w:val="0"/>
      <w:snapToGrid w:val="0"/>
      <w:spacing w:beforeLines="20" w:line="360" w:lineRule="auto"/>
      <w:jc w:val="center"/>
    </w:pPr>
    <w:rPr>
      <w:rFonts w:hAnsi="宋体"/>
      <w:kern w:val="2"/>
      <w:sz w:val="28"/>
      <w:szCs w:val="28"/>
    </w:rPr>
  </w:style>
  <w:style w:type="paragraph" w:customStyle="1" w:styleId="74">
    <w:name w:val="修订7"/>
    <w:hidden/>
    <w:uiPriority w:val="99"/>
    <w:unhideWhenUsed/>
    <w:rPr>
      <w:kern w:val="2"/>
      <w:sz w:val="21"/>
    </w:rPr>
  </w:style>
  <w:style w:type="paragraph" w:customStyle="1" w:styleId="84">
    <w:name w:val="修订8"/>
    <w:hidden/>
    <w:uiPriority w:val="99"/>
    <w:unhideWhenUsed/>
    <w:rPr>
      <w:kern w:val="2"/>
      <w:sz w:val="21"/>
    </w:rPr>
  </w:style>
  <w:style w:type="paragraph" w:styleId="affffffffffffffffc">
    <w:name w:val="Revision"/>
    <w:hidden/>
    <w:uiPriority w:val="99"/>
    <w:unhideWhenUsed/>
    <w:rsid w:val="00E532A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aike.baidu.com/item/%E5%81%A5%E5%A3%AE%E6%80%A7/4430133"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baike.baidu.com/item/%E5%88%86%E5%B8%83%E5%BC%8F/19276232"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aike.baidu.com/item/%E5%A4%9A%E7%BA%BF%E7%A8%8B/1190404" TargetMode="External"/><Relationship Id="rId4" Type="http://schemas.openxmlformats.org/officeDocument/2006/relationships/webSettings" Target="webSettings.xml"/><Relationship Id="rId9" Type="http://schemas.openxmlformats.org/officeDocument/2006/relationships/hyperlink" Target="https://baike.baidu.com/item/%E5%AE%89%E5%85%A8%E6%80%A7/7664678" TargetMode="External"/><Relationship Id="rId14" Type="http://schemas.openxmlformats.org/officeDocument/2006/relationships/hyperlink" Target="mailto:bcsjj@cahs.com.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79</Pages>
  <Words>6076</Words>
  <Characters>34637</Characters>
  <Application>Microsoft Office Word</Application>
  <DocSecurity>0</DocSecurity>
  <Lines>288</Lines>
  <Paragraphs>81</Paragraphs>
  <ScaleCrop>false</ScaleCrop>
  <Company/>
  <LinksUpToDate>false</LinksUpToDate>
  <CharactersWithSpaces>40632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dongqi yang</cp:lastModifiedBy>
  <cp:revision>22</cp:revision>
  <cp:lastPrinted>2023-11-30T01:36:00Z</cp:lastPrinted>
  <dcterms:created xsi:type="dcterms:W3CDTF">2023-10-09T02:04:00Z</dcterms:created>
  <dcterms:modified xsi:type="dcterms:W3CDTF">2023-12-07T08:27:00Z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473DC26961F84A42B230CE0BD8106FBC_13</vt:lpwstr>
  </property>
</Properties>
</file>