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C279A" w14:textId="77777777" w:rsidR="0078540C" w:rsidRDefault="007E386E">
      <w:pPr>
        <w:tabs>
          <w:tab w:val="left" w:pos="1695"/>
          <w:tab w:val="left" w:pos="3370"/>
          <w:tab w:val="left" w:pos="5555"/>
        </w:tabs>
        <w:autoSpaceDE w:val="0"/>
        <w:autoSpaceDN w:val="0"/>
        <w:adjustRightInd w:val="0"/>
        <w:snapToGrid w:val="0"/>
        <w:spacing w:line="360" w:lineRule="auto"/>
        <w:ind w:left="1575" w:hangingChars="500" w:hanging="1575"/>
        <w:jc w:val="left"/>
        <w:rPr>
          <w:rFonts w:ascii="宋体" w:hAnsi="宋体" w:cs="MingLiU"/>
          <w:bCs/>
          <w:w w:val="99"/>
          <w:kern w:val="0"/>
          <w:sz w:val="32"/>
          <w:szCs w:val="32"/>
        </w:rPr>
      </w:pPr>
      <w:r>
        <w:rPr>
          <w:rFonts w:ascii="宋体" w:hAnsi="宋体" w:cs="MingLiU" w:hint="eastAsia"/>
          <w:bCs/>
          <w:w w:val="99"/>
          <w:kern w:val="0"/>
          <w:sz w:val="32"/>
          <w:szCs w:val="32"/>
        </w:rPr>
        <w:t>项目名称：重庆中烟工业有限责任公司信息</w:t>
      </w:r>
      <w:proofErr w:type="gramStart"/>
      <w:r>
        <w:rPr>
          <w:rFonts w:ascii="宋体" w:hAnsi="宋体" w:cs="MingLiU" w:hint="eastAsia"/>
          <w:bCs/>
          <w:w w:val="99"/>
          <w:kern w:val="0"/>
          <w:sz w:val="32"/>
          <w:szCs w:val="32"/>
        </w:rPr>
        <w:t>安全运维系统维保</w:t>
      </w:r>
      <w:proofErr w:type="gramEnd"/>
      <w:r>
        <w:rPr>
          <w:rFonts w:ascii="宋体" w:hAnsi="宋体" w:cs="MingLiU" w:hint="eastAsia"/>
          <w:bCs/>
          <w:w w:val="99"/>
          <w:kern w:val="0"/>
          <w:sz w:val="32"/>
          <w:szCs w:val="32"/>
        </w:rPr>
        <w:t>服务项目</w:t>
      </w:r>
    </w:p>
    <w:p w14:paraId="4DC82F43" w14:textId="77777777" w:rsidR="0078540C" w:rsidRDefault="007E386E">
      <w:pPr>
        <w:tabs>
          <w:tab w:val="left" w:pos="1695"/>
          <w:tab w:val="left" w:pos="3370"/>
          <w:tab w:val="left" w:pos="5555"/>
        </w:tabs>
        <w:autoSpaceDE w:val="0"/>
        <w:autoSpaceDN w:val="0"/>
        <w:adjustRightInd w:val="0"/>
        <w:snapToGrid w:val="0"/>
        <w:spacing w:line="360" w:lineRule="auto"/>
        <w:ind w:left="1575" w:hangingChars="500" w:hanging="1575"/>
        <w:jc w:val="left"/>
        <w:rPr>
          <w:rFonts w:ascii="宋体" w:hAnsi="宋体" w:cs="MingLiU"/>
          <w:bCs/>
          <w:w w:val="99"/>
          <w:kern w:val="0"/>
          <w:sz w:val="32"/>
          <w:szCs w:val="32"/>
        </w:rPr>
      </w:pPr>
      <w:bookmarkStart w:id="0" w:name="_Hlk150351449"/>
      <w:r>
        <w:rPr>
          <w:rFonts w:ascii="宋体" w:hAnsi="宋体" w:cs="MingLiU" w:hint="eastAsia"/>
          <w:bCs/>
          <w:w w:val="99"/>
          <w:kern w:val="0"/>
          <w:sz w:val="32"/>
          <w:szCs w:val="32"/>
        </w:rPr>
        <w:t>项目编号：0773-2240GNCQFWGK0723</w:t>
      </w:r>
    </w:p>
    <w:bookmarkEnd w:id="0"/>
    <w:p w14:paraId="13CA01F9" w14:textId="77777777" w:rsidR="0078540C" w:rsidRDefault="0078540C">
      <w:pPr>
        <w:autoSpaceDE w:val="0"/>
        <w:autoSpaceDN w:val="0"/>
        <w:adjustRightInd w:val="0"/>
        <w:snapToGrid w:val="0"/>
        <w:spacing w:line="360" w:lineRule="auto"/>
        <w:jc w:val="left"/>
        <w:rPr>
          <w:rFonts w:ascii="仿宋_GB2312" w:eastAsia="仿宋_GB2312" w:cs="MingLiU"/>
          <w:kern w:val="0"/>
          <w:sz w:val="28"/>
          <w:szCs w:val="28"/>
        </w:rPr>
      </w:pPr>
    </w:p>
    <w:p w14:paraId="47BA5EC2" w14:textId="77777777" w:rsidR="0078540C" w:rsidRDefault="0078540C">
      <w:pPr>
        <w:autoSpaceDE w:val="0"/>
        <w:autoSpaceDN w:val="0"/>
        <w:adjustRightInd w:val="0"/>
        <w:snapToGrid w:val="0"/>
        <w:spacing w:line="360" w:lineRule="auto"/>
        <w:jc w:val="left"/>
        <w:rPr>
          <w:rFonts w:ascii="仿宋_GB2312" w:eastAsia="仿宋_GB2312" w:cs="MingLiU"/>
          <w:kern w:val="0"/>
          <w:sz w:val="28"/>
          <w:szCs w:val="28"/>
        </w:rPr>
      </w:pPr>
    </w:p>
    <w:p w14:paraId="53D2263F" w14:textId="77777777" w:rsidR="0078540C" w:rsidRDefault="0078540C">
      <w:pPr>
        <w:autoSpaceDE w:val="0"/>
        <w:autoSpaceDN w:val="0"/>
        <w:adjustRightInd w:val="0"/>
        <w:snapToGrid w:val="0"/>
        <w:spacing w:line="360" w:lineRule="auto"/>
        <w:jc w:val="left"/>
        <w:rPr>
          <w:rFonts w:ascii="仿宋_GB2312" w:eastAsia="仿宋_GB2312" w:cs="MingLiU"/>
          <w:kern w:val="0"/>
          <w:sz w:val="28"/>
          <w:szCs w:val="28"/>
        </w:rPr>
      </w:pPr>
    </w:p>
    <w:p w14:paraId="40121CB2" w14:textId="77777777" w:rsidR="0078540C" w:rsidRDefault="0078540C">
      <w:pPr>
        <w:autoSpaceDE w:val="0"/>
        <w:autoSpaceDN w:val="0"/>
        <w:adjustRightInd w:val="0"/>
        <w:snapToGrid w:val="0"/>
        <w:spacing w:line="360" w:lineRule="auto"/>
        <w:jc w:val="left"/>
        <w:rPr>
          <w:rFonts w:ascii="仿宋_GB2312" w:eastAsia="仿宋_GB2312" w:cs="MingLiU"/>
          <w:kern w:val="0"/>
          <w:sz w:val="28"/>
          <w:szCs w:val="28"/>
        </w:rPr>
      </w:pPr>
    </w:p>
    <w:p w14:paraId="11E3C264" w14:textId="77777777" w:rsidR="0078540C" w:rsidRDefault="0078540C">
      <w:pPr>
        <w:autoSpaceDE w:val="0"/>
        <w:autoSpaceDN w:val="0"/>
        <w:adjustRightInd w:val="0"/>
        <w:snapToGrid w:val="0"/>
        <w:spacing w:line="360" w:lineRule="auto"/>
        <w:jc w:val="left"/>
        <w:rPr>
          <w:rFonts w:ascii="仿宋_GB2312" w:eastAsia="仿宋_GB2312" w:cs="MingLiU"/>
          <w:kern w:val="0"/>
          <w:sz w:val="28"/>
          <w:szCs w:val="28"/>
        </w:rPr>
      </w:pPr>
    </w:p>
    <w:p w14:paraId="69A5351E" w14:textId="77777777" w:rsidR="0078540C" w:rsidRDefault="007E386E">
      <w:pPr>
        <w:autoSpaceDE w:val="0"/>
        <w:autoSpaceDN w:val="0"/>
        <w:adjustRightInd w:val="0"/>
        <w:snapToGrid w:val="0"/>
        <w:spacing w:line="1200" w:lineRule="exact"/>
        <w:jc w:val="center"/>
        <w:rPr>
          <w:rFonts w:ascii="宋体" w:hAnsi="宋体" w:cs="MingLiU"/>
          <w:bCs/>
          <w:kern w:val="0"/>
          <w:sz w:val="96"/>
          <w:szCs w:val="96"/>
        </w:rPr>
      </w:pPr>
      <w:r>
        <w:rPr>
          <w:rFonts w:ascii="宋体" w:hAnsi="宋体" w:cs="MingLiU" w:hint="eastAsia"/>
          <w:bCs/>
          <w:kern w:val="0"/>
          <w:sz w:val="96"/>
          <w:szCs w:val="96"/>
        </w:rPr>
        <w:t>招　标　文　件</w:t>
      </w:r>
    </w:p>
    <w:p w14:paraId="01F3A1FC" w14:textId="77777777" w:rsidR="0078540C" w:rsidRDefault="0078540C">
      <w:pPr>
        <w:autoSpaceDE w:val="0"/>
        <w:autoSpaceDN w:val="0"/>
        <w:adjustRightInd w:val="0"/>
        <w:snapToGrid w:val="0"/>
        <w:spacing w:line="360" w:lineRule="auto"/>
        <w:jc w:val="center"/>
        <w:rPr>
          <w:rFonts w:ascii="宋体" w:hAnsi="宋体"/>
          <w:b/>
          <w:sz w:val="36"/>
          <w:szCs w:val="36"/>
        </w:rPr>
      </w:pPr>
    </w:p>
    <w:p w14:paraId="7A99EB1A" w14:textId="77777777" w:rsidR="0078540C" w:rsidRDefault="0078540C">
      <w:pPr>
        <w:autoSpaceDE w:val="0"/>
        <w:autoSpaceDN w:val="0"/>
        <w:adjustRightInd w:val="0"/>
        <w:snapToGrid w:val="0"/>
        <w:spacing w:line="360" w:lineRule="auto"/>
        <w:jc w:val="center"/>
        <w:rPr>
          <w:rFonts w:ascii="宋体" w:hAnsi="宋体"/>
          <w:b/>
          <w:sz w:val="32"/>
          <w:szCs w:val="32"/>
        </w:rPr>
      </w:pPr>
    </w:p>
    <w:p w14:paraId="7DDD4B3D" w14:textId="77777777" w:rsidR="0078540C" w:rsidRDefault="0078540C">
      <w:pPr>
        <w:autoSpaceDE w:val="0"/>
        <w:autoSpaceDN w:val="0"/>
        <w:adjustRightInd w:val="0"/>
        <w:snapToGrid w:val="0"/>
        <w:spacing w:line="360" w:lineRule="auto"/>
        <w:jc w:val="left"/>
        <w:rPr>
          <w:rFonts w:ascii="仿宋_GB2312" w:eastAsia="仿宋_GB2312" w:cs="MingLiU"/>
          <w:b/>
          <w:kern w:val="0"/>
          <w:sz w:val="36"/>
          <w:szCs w:val="36"/>
        </w:rPr>
      </w:pPr>
    </w:p>
    <w:p w14:paraId="2D9C719A" w14:textId="77777777" w:rsidR="0078540C" w:rsidRDefault="0078540C">
      <w:pPr>
        <w:autoSpaceDE w:val="0"/>
        <w:autoSpaceDN w:val="0"/>
        <w:adjustRightInd w:val="0"/>
        <w:snapToGrid w:val="0"/>
        <w:spacing w:line="360" w:lineRule="auto"/>
        <w:jc w:val="left"/>
        <w:rPr>
          <w:rFonts w:ascii="仿宋_GB2312" w:eastAsia="仿宋_GB2312" w:cs="MingLiU"/>
          <w:kern w:val="0"/>
          <w:sz w:val="24"/>
        </w:rPr>
      </w:pPr>
    </w:p>
    <w:p w14:paraId="65BEDFF5" w14:textId="77777777" w:rsidR="0078540C" w:rsidRDefault="0078540C">
      <w:pPr>
        <w:autoSpaceDE w:val="0"/>
        <w:autoSpaceDN w:val="0"/>
        <w:adjustRightInd w:val="0"/>
        <w:snapToGrid w:val="0"/>
        <w:spacing w:line="360" w:lineRule="auto"/>
        <w:jc w:val="left"/>
        <w:rPr>
          <w:rFonts w:ascii="仿宋_GB2312" w:eastAsia="仿宋_GB2312" w:cs="MingLiU"/>
          <w:kern w:val="0"/>
          <w:sz w:val="24"/>
        </w:rPr>
      </w:pPr>
    </w:p>
    <w:p w14:paraId="66A2B0FD" w14:textId="77777777" w:rsidR="0078540C" w:rsidRDefault="0078540C">
      <w:pPr>
        <w:autoSpaceDE w:val="0"/>
        <w:autoSpaceDN w:val="0"/>
        <w:adjustRightInd w:val="0"/>
        <w:snapToGrid w:val="0"/>
        <w:spacing w:line="360" w:lineRule="auto"/>
        <w:jc w:val="left"/>
        <w:rPr>
          <w:rFonts w:ascii="仿宋_GB2312" w:eastAsia="仿宋_GB2312" w:cs="MingLiU"/>
          <w:kern w:val="0"/>
          <w:sz w:val="24"/>
        </w:rPr>
      </w:pPr>
    </w:p>
    <w:p w14:paraId="0A6CC4D6" w14:textId="77777777" w:rsidR="0078540C" w:rsidRDefault="0078540C">
      <w:pPr>
        <w:autoSpaceDE w:val="0"/>
        <w:autoSpaceDN w:val="0"/>
        <w:adjustRightInd w:val="0"/>
        <w:snapToGrid w:val="0"/>
        <w:spacing w:line="360" w:lineRule="auto"/>
        <w:jc w:val="left"/>
        <w:rPr>
          <w:rFonts w:ascii="仿宋_GB2312" w:eastAsia="仿宋_GB2312" w:cs="MingLiU"/>
          <w:bCs/>
          <w:kern w:val="0"/>
          <w:sz w:val="24"/>
        </w:rPr>
      </w:pPr>
    </w:p>
    <w:p w14:paraId="09C800F0" w14:textId="77777777" w:rsidR="0078540C" w:rsidRDefault="007E386E">
      <w:pPr>
        <w:tabs>
          <w:tab w:val="left" w:pos="6219"/>
        </w:tabs>
        <w:autoSpaceDE w:val="0"/>
        <w:autoSpaceDN w:val="0"/>
        <w:adjustRightInd w:val="0"/>
        <w:snapToGrid w:val="0"/>
        <w:spacing w:line="360" w:lineRule="auto"/>
        <w:jc w:val="center"/>
        <w:rPr>
          <w:rFonts w:ascii="宋体" w:hAnsi="宋体" w:cs="MingLiU"/>
          <w:bCs/>
          <w:w w:val="99"/>
          <w:kern w:val="0"/>
          <w:sz w:val="30"/>
          <w:szCs w:val="30"/>
        </w:rPr>
      </w:pPr>
      <w:r>
        <w:rPr>
          <w:rFonts w:ascii="宋体" w:hAnsi="宋体" w:cs="MingLiU" w:hint="eastAsia"/>
          <w:bCs/>
          <w:w w:val="99"/>
          <w:kern w:val="0"/>
          <w:sz w:val="30"/>
          <w:szCs w:val="30"/>
        </w:rPr>
        <w:t>招 标 人：</w:t>
      </w:r>
      <w:r>
        <w:rPr>
          <w:rFonts w:ascii="宋体" w:hAnsi="宋体" w:hint="eastAsia"/>
          <w:bCs/>
          <w:kern w:val="0"/>
          <w:sz w:val="30"/>
          <w:szCs w:val="30"/>
          <w:u w:val="single"/>
        </w:rPr>
        <w:t>重庆中烟工业有限责任公司</w:t>
      </w:r>
    </w:p>
    <w:p w14:paraId="58D8BDB2" w14:textId="77777777" w:rsidR="0078540C" w:rsidRDefault="0078540C">
      <w:pPr>
        <w:tabs>
          <w:tab w:val="left" w:pos="6219"/>
        </w:tabs>
        <w:autoSpaceDE w:val="0"/>
        <w:autoSpaceDN w:val="0"/>
        <w:adjustRightInd w:val="0"/>
        <w:snapToGrid w:val="0"/>
        <w:spacing w:line="360" w:lineRule="auto"/>
        <w:jc w:val="left"/>
        <w:rPr>
          <w:rFonts w:ascii="宋体" w:hAnsi="宋体" w:cs="MingLiU"/>
          <w:bCs/>
          <w:w w:val="99"/>
          <w:kern w:val="0"/>
          <w:sz w:val="24"/>
        </w:rPr>
      </w:pPr>
    </w:p>
    <w:p w14:paraId="0DF22C96" w14:textId="77777777" w:rsidR="0078540C" w:rsidRDefault="007E386E">
      <w:pPr>
        <w:tabs>
          <w:tab w:val="left" w:pos="6252"/>
        </w:tabs>
        <w:autoSpaceDE w:val="0"/>
        <w:autoSpaceDN w:val="0"/>
        <w:adjustRightInd w:val="0"/>
        <w:snapToGrid w:val="0"/>
        <w:spacing w:line="360" w:lineRule="auto"/>
        <w:jc w:val="center"/>
        <w:rPr>
          <w:rFonts w:ascii="宋体" w:hAnsi="宋体" w:cs="MingLiU"/>
          <w:bCs/>
          <w:spacing w:val="8"/>
          <w:kern w:val="0"/>
          <w:sz w:val="30"/>
          <w:szCs w:val="30"/>
        </w:rPr>
      </w:pPr>
      <w:r>
        <w:rPr>
          <w:rFonts w:ascii="宋体" w:hAnsi="宋体" w:cs="MingLiU" w:hint="eastAsia"/>
          <w:bCs/>
          <w:spacing w:val="8"/>
          <w:kern w:val="0"/>
          <w:sz w:val="30"/>
          <w:szCs w:val="30"/>
        </w:rPr>
        <w:t>招标代理机构：</w:t>
      </w:r>
      <w:r>
        <w:rPr>
          <w:rFonts w:ascii="宋体" w:hAnsi="宋体" w:cs="MingLiU" w:hint="eastAsia"/>
          <w:bCs/>
          <w:spacing w:val="8"/>
          <w:kern w:val="0"/>
          <w:sz w:val="30"/>
          <w:szCs w:val="30"/>
          <w:u w:val="single"/>
        </w:rPr>
        <w:t>中技国际招标有限公司</w:t>
      </w:r>
    </w:p>
    <w:p w14:paraId="1EA51E95" w14:textId="77777777" w:rsidR="0078540C" w:rsidRDefault="0078540C">
      <w:pPr>
        <w:autoSpaceDE w:val="0"/>
        <w:autoSpaceDN w:val="0"/>
        <w:adjustRightInd w:val="0"/>
        <w:snapToGrid w:val="0"/>
        <w:spacing w:line="360" w:lineRule="auto"/>
        <w:jc w:val="center"/>
        <w:rPr>
          <w:rFonts w:ascii="仿宋_GB2312" w:eastAsia="仿宋_GB2312" w:cs="MingLiU"/>
          <w:bCs/>
          <w:kern w:val="0"/>
          <w:sz w:val="20"/>
          <w:szCs w:val="20"/>
        </w:rPr>
      </w:pPr>
    </w:p>
    <w:p w14:paraId="3F92F46C" w14:textId="77777777" w:rsidR="0078540C" w:rsidRDefault="007E386E">
      <w:pPr>
        <w:tabs>
          <w:tab w:val="left" w:pos="3200"/>
          <w:tab w:val="left" w:pos="4320"/>
          <w:tab w:val="left" w:pos="5420"/>
        </w:tabs>
        <w:autoSpaceDE w:val="0"/>
        <w:autoSpaceDN w:val="0"/>
        <w:adjustRightInd w:val="0"/>
        <w:snapToGrid w:val="0"/>
        <w:spacing w:line="360" w:lineRule="auto"/>
        <w:jc w:val="center"/>
        <w:rPr>
          <w:rFonts w:ascii="仿宋_GB2312" w:eastAsia="仿宋_GB2312" w:cs="MingLiU"/>
          <w:b/>
          <w:kern w:val="0"/>
          <w:position w:val="-2"/>
          <w:sz w:val="28"/>
          <w:szCs w:val="28"/>
          <w:u w:val="single"/>
        </w:rPr>
        <w:sectPr w:rsidR="0078540C">
          <w:headerReference w:type="even" r:id="rId8"/>
          <w:headerReference w:type="default" r:id="rId9"/>
          <w:footerReference w:type="even" r:id="rId10"/>
          <w:headerReference w:type="first" r:id="rId11"/>
          <w:pgSz w:w="11907" w:h="16839"/>
          <w:pgMar w:top="2024" w:right="1406" w:bottom="992" w:left="1678" w:header="720" w:footer="720" w:gutter="0"/>
          <w:pgNumType w:fmt="numberInDash" w:start="1"/>
          <w:cols w:space="720"/>
          <w:titlePg/>
          <w:docGrid w:linePitch="286"/>
        </w:sectPr>
      </w:pPr>
      <w:r>
        <w:rPr>
          <w:rFonts w:ascii="仿宋_GB2312" w:eastAsia="仿宋_GB2312" w:cs="MingLiU" w:hint="eastAsia"/>
          <w:bCs/>
          <w:kern w:val="0"/>
          <w:position w:val="-2"/>
          <w:sz w:val="28"/>
          <w:szCs w:val="28"/>
        </w:rPr>
        <w:t>二</w:t>
      </w:r>
      <w:r>
        <w:rPr>
          <w:rFonts w:ascii="微软雅黑" w:eastAsia="微软雅黑" w:hAnsi="微软雅黑" w:cs="微软雅黑" w:hint="eastAsia"/>
          <w:bCs/>
          <w:kern w:val="0"/>
          <w:position w:val="-2"/>
          <w:sz w:val="28"/>
          <w:szCs w:val="28"/>
        </w:rPr>
        <w:t>〇</w:t>
      </w:r>
      <w:r>
        <w:rPr>
          <w:rFonts w:ascii="仿宋_GB2312" w:eastAsia="仿宋_GB2312" w:cs="MingLiU" w:hint="eastAsia"/>
          <w:bCs/>
          <w:kern w:val="0"/>
          <w:position w:val="-2"/>
          <w:sz w:val="28"/>
          <w:szCs w:val="28"/>
        </w:rPr>
        <w:t>二三年</w:t>
      </w:r>
      <w:r w:rsidR="00656CD0">
        <w:rPr>
          <w:rFonts w:ascii="仿宋_GB2312" w:eastAsia="仿宋_GB2312" w:cs="MingLiU" w:hint="eastAsia"/>
          <w:bCs/>
          <w:kern w:val="0"/>
          <w:position w:val="-2"/>
          <w:sz w:val="28"/>
          <w:szCs w:val="28"/>
        </w:rPr>
        <w:t>十一</w:t>
      </w:r>
      <w:r>
        <w:rPr>
          <w:rFonts w:ascii="仿宋_GB2312" w:eastAsia="仿宋_GB2312" w:cs="MingLiU" w:hint="eastAsia"/>
          <w:bCs/>
          <w:kern w:val="0"/>
          <w:position w:val="-2"/>
          <w:sz w:val="28"/>
          <w:szCs w:val="28"/>
        </w:rPr>
        <w:t>月</w:t>
      </w:r>
    </w:p>
    <w:p w14:paraId="03B7B937" w14:textId="77777777" w:rsidR="0078540C" w:rsidRDefault="007E386E">
      <w:pPr>
        <w:autoSpaceDE w:val="0"/>
        <w:autoSpaceDN w:val="0"/>
        <w:adjustRightInd w:val="0"/>
        <w:snapToGrid w:val="0"/>
        <w:spacing w:line="360" w:lineRule="auto"/>
        <w:jc w:val="center"/>
        <w:rPr>
          <w:rFonts w:ascii="宋体" w:hAnsi="宋体" w:cs="MingLiU"/>
          <w:b/>
          <w:kern w:val="0"/>
          <w:sz w:val="52"/>
          <w:szCs w:val="52"/>
        </w:rPr>
      </w:pPr>
      <w:r>
        <w:rPr>
          <w:rFonts w:ascii="宋体" w:hAnsi="宋体" w:cs="MingLiU" w:hint="eastAsia"/>
          <w:b/>
          <w:kern w:val="0"/>
          <w:sz w:val="52"/>
          <w:szCs w:val="52"/>
        </w:rPr>
        <w:lastRenderedPageBreak/>
        <w:t>目　　录</w:t>
      </w:r>
    </w:p>
    <w:p w14:paraId="3A492EA0" w14:textId="77777777" w:rsidR="0078540C" w:rsidRDefault="007E386E">
      <w:pPr>
        <w:pStyle w:val="TOC1"/>
        <w:tabs>
          <w:tab w:val="right" w:leader="dot" w:pos="9061"/>
        </w:tabs>
        <w:rPr>
          <w:rFonts w:ascii="Calibri" w:hAnsi="Calibri"/>
          <w:b w:val="0"/>
          <w:bCs w:val="0"/>
          <w:caps w:val="0"/>
          <w:sz w:val="21"/>
          <w:szCs w:val="22"/>
        </w:rPr>
      </w:pPr>
      <w:r>
        <w:rPr>
          <w:rStyle w:val="afff2"/>
          <w:b w:val="0"/>
          <w:bCs w:val="0"/>
          <w:caps w:val="0"/>
          <w:smallCaps/>
          <w:color w:val="auto"/>
        </w:rPr>
        <w:fldChar w:fldCharType="begin"/>
      </w:r>
      <w:r>
        <w:rPr>
          <w:rStyle w:val="afff2"/>
          <w:b w:val="0"/>
          <w:bCs w:val="0"/>
          <w:caps w:val="0"/>
          <w:smallCaps/>
          <w:color w:val="auto"/>
        </w:rPr>
        <w:instrText xml:space="preserve"> TOC \o "1-2" \h \z \u </w:instrText>
      </w:r>
      <w:r>
        <w:rPr>
          <w:rStyle w:val="afff2"/>
          <w:b w:val="0"/>
          <w:bCs w:val="0"/>
          <w:caps w:val="0"/>
          <w:smallCaps/>
          <w:color w:val="auto"/>
        </w:rPr>
        <w:fldChar w:fldCharType="separate"/>
      </w:r>
      <w:hyperlink w:anchor="_Toc75523964" w:history="1">
        <w:r>
          <w:rPr>
            <w:rStyle w:val="afff2"/>
            <w:rFonts w:ascii="宋体" w:hAnsi="宋体" w:hint="eastAsia"/>
            <w:color w:val="auto"/>
            <w:kern w:val="0"/>
          </w:rPr>
          <w:t>第一章</w:t>
        </w:r>
        <w:r>
          <w:rPr>
            <w:rStyle w:val="afff2"/>
            <w:rFonts w:ascii="宋体" w:hAnsi="宋体"/>
            <w:color w:val="auto"/>
            <w:kern w:val="0"/>
          </w:rPr>
          <w:t xml:space="preserve"> </w:t>
        </w:r>
        <w:r>
          <w:rPr>
            <w:rStyle w:val="afff2"/>
            <w:rFonts w:ascii="宋体" w:hAnsi="宋体" w:hint="eastAsia"/>
            <w:color w:val="auto"/>
            <w:kern w:val="0"/>
          </w:rPr>
          <w:t>招标公告</w:t>
        </w:r>
        <w:r>
          <w:tab/>
        </w:r>
        <w:r>
          <w:fldChar w:fldCharType="begin"/>
        </w:r>
        <w:r>
          <w:instrText xml:space="preserve"> PAGEREF _Toc75523964 \h </w:instrText>
        </w:r>
        <w:r>
          <w:fldChar w:fldCharType="separate"/>
        </w:r>
        <w:r>
          <w:t>2</w:t>
        </w:r>
        <w:r>
          <w:fldChar w:fldCharType="end"/>
        </w:r>
      </w:hyperlink>
    </w:p>
    <w:p w14:paraId="248E7A15" w14:textId="77777777" w:rsidR="0078540C" w:rsidRDefault="00000000">
      <w:pPr>
        <w:pStyle w:val="TOC1"/>
        <w:tabs>
          <w:tab w:val="right" w:leader="dot" w:pos="9061"/>
        </w:tabs>
        <w:rPr>
          <w:rFonts w:ascii="Calibri" w:hAnsi="Calibri"/>
          <w:b w:val="0"/>
          <w:bCs w:val="0"/>
          <w:caps w:val="0"/>
          <w:sz w:val="21"/>
          <w:szCs w:val="22"/>
        </w:rPr>
      </w:pPr>
      <w:hyperlink w:anchor="_Toc75523965" w:history="1">
        <w:r w:rsidR="007E386E">
          <w:rPr>
            <w:rStyle w:val="afff2"/>
            <w:rFonts w:ascii="宋体" w:hAnsi="宋体" w:hint="eastAsia"/>
            <w:color w:val="auto"/>
            <w:kern w:val="0"/>
          </w:rPr>
          <w:t>第二章</w:t>
        </w:r>
        <w:r w:rsidR="007E386E">
          <w:rPr>
            <w:rStyle w:val="afff2"/>
            <w:rFonts w:ascii="宋体" w:hAnsi="宋体"/>
            <w:color w:val="auto"/>
            <w:kern w:val="0"/>
          </w:rPr>
          <w:t xml:space="preserve"> </w:t>
        </w:r>
        <w:r w:rsidR="007E386E">
          <w:rPr>
            <w:rStyle w:val="afff2"/>
            <w:rFonts w:ascii="宋体" w:hAnsi="宋体" w:hint="eastAsia"/>
            <w:color w:val="auto"/>
            <w:kern w:val="0"/>
          </w:rPr>
          <w:t>投标人须知</w:t>
        </w:r>
        <w:r w:rsidR="007E386E">
          <w:tab/>
        </w:r>
        <w:r w:rsidR="007E386E">
          <w:fldChar w:fldCharType="begin"/>
        </w:r>
        <w:r w:rsidR="007E386E">
          <w:instrText xml:space="preserve"> PAGEREF _Toc75523965 \h </w:instrText>
        </w:r>
        <w:r w:rsidR="007E386E">
          <w:fldChar w:fldCharType="separate"/>
        </w:r>
        <w:r w:rsidR="007E386E">
          <w:t>4</w:t>
        </w:r>
        <w:r w:rsidR="007E386E">
          <w:fldChar w:fldCharType="end"/>
        </w:r>
      </w:hyperlink>
    </w:p>
    <w:p w14:paraId="08EE35D3" w14:textId="77777777" w:rsidR="0078540C" w:rsidRDefault="00000000">
      <w:pPr>
        <w:pStyle w:val="TOC1"/>
        <w:tabs>
          <w:tab w:val="right" w:leader="dot" w:pos="9061"/>
        </w:tabs>
        <w:rPr>
          <w:rFonts w:ascii="Calibri" w:hAnsi="Calibri"/>
          <w:b w:val="0"/>
          <w:bCs w:val="0"/>
          <w:caps w:val="0"/>
          <w:sz w:val="21"/>
          <w:szCs w:val="22"/>
        </w:rPr>
      </w:pPr>
      <w:hyperlink w:anchor="_Toc75523966" w:history="1">
        <w:r w:rsidR="007E386E">
          <w:rPr>
            <w:rStyle w:val="afff2"/>
            <w:rFonts w:ascii="宋体" w:hAnsi="宋体" w:hint="eastAsia"/>
            <w:color w:val="auto"/>
          </w:rPr>
          <w:t>投标人须知前附表</w:t>
        </w:r>
        <w:r w:rsidR="007E386E">
          <w:tab/>
        </w:r>
        <w:r w:rsidR="007E386E">
          <w:fldChar w:fldCharType="begin"/>
        </w:r>
        <w:r w:rsidR="007E386E">
          <w:instrText xml:space="preserve"> PAGEREF _Toc75523966 \h </w:instrText>
        </w:r>
        <w:r w:rsidR="007E386E">
          <w:fldChar w:fldCharType="separate"/>
        </w:r>
        <w:r w:rsidR="007E386E">
          <w:t>4</w:t>
        </w:r>
        <w:r w:rsidR="007E386E">
          <w:fldChar w:fldCharType="end"/>
        </w:r>
      </w:hyperlink>
    </w:p>
    <w:p w14:paraId="359389FD" w14:textId="77777777" w:rsidR="0078540C" w:rsidRDefault="00000000">
      <w:pPr>
        <w:pStyle w:val="TOC2"/>
        <w:tabs>
          <w:tab w:val="right" w:leader="dot" w:pos="9061"/>
        </w:tabs>
        <w:rPr>
          <w:rFonts w:ascii="Calibri" w:hAnsi="Calibri"/>
          <w:smallCaps w:val="0"/>
          <w:sz w:val="21"/>
          <w:szCs w:val="22"/>
        </w:rPr>
      </w:pPr>
      <w:hyperlink w:anchor="_Toc75523967" w:history="1">
        <w:r w:rsidR="007E386E">
          <w:rPr>
            <w:rStyle w:val="afff2"/>
            <w:rFonts w:ascii="宋体" w:hAnsi="宋体"/>
            <w:snapToGrid w:val="0"/>
            <w:color w:val="auto"/>
          </w:rPr>
          <w:t xml:space="preserve">1. </w:t>
        </w:r>
        <w:r w:rsidR="007E386E">
          <w:rPr>
            <w:rStyle w:val="afff2"/>
            <w:rFonts w:ascii="宋体" w:hAnsi="宋体" w:hint="eastAsia"/>
            <w:snapToGrid w:val="0"/>
            <w:color w:val="auto"/>
          </w:rPr>
          <w:t>总则</w:t>
        </w:r>
        <w:r w:rsidR="007E386E">
          <w:tab/>
        </w:r>
        <w:r w:rsidR="007E386E">
          <w:fldChar w:fldCharType="begin"/>
        </w:r>
        <w:r w:rsidR="007E386E">
          <w:instrText xml:space="preserve"> PAGEREF _Toc75523967 \h </w:instrText>
        </w:r>
        <w:r w:rsidR="007E386E">
          <w:fldChar w:fldCharType="separate"/>
        </w:r>
        <w:r w:rsidR="007E386E">
          <w:t>12</w:t>
        </w:r>
        <w:r w:rsidR="007E386E">
          <w:fldChar w:fldCharType="end"/>
        </w:r>
      </w:hyperlink>
    </w:p>
    <w:p w14:paraId="78217A6F" w14:textId="77777777" w:rsidR="0078540C" w:rsidRDefault="00000000">
      <w:pPr>
        <w:pStyle w:val="TOC2"/>
        <w:tabs>
          <w:tab w:val="right" w:leader="dot" w:pos="9061"/>
        </w:tabs>
        <w:rPr>
          <w:rFonts w:ascii="Calibri" w:hAnsi="Calibri"/>
          <w:smallCaps w:val="0"/>
          <w:sz w:val="21"/>
          <w:szCs w:val="22"/>
        </w:rPr>
      </w:pPr>
      <w:hyperlink w:anchor="_Toc75523968" w:history="1">
        <w:r w:rsidR="007E386E">
          <w:rPr>
            <w:rStyle w:val="afff2"/>
            <w:rFonts w:ascii="宋体" w:hAnsi="宋体"/>
            <w:snapToGrid w:val="0"/>
            <w:color w:val="auto"/>
          </w:rPr>
          <w:t xml:space="preserve">2. </w:t>
        </w:r>
        <w:r w:rsidR="007E386E">
          <w:rPr>
            <w:rStyle w:val="afff2"/>
            <w:rFonts w:ascii="宋体" w:hAnsi="宋体" w:hint="eastAsia"/>
            <w:snapToGrid w:val="0"/>
            <w:color w:val="auto"/>
          </w:rPr>
          <w:t>招标文件</w:t>
        </w:r>
        <w:r w:rsidR="007E386E">
          <w:tab/>
        </w:r>
        <w:r w:rsidR="007E386E">
          <w:fldChar w:fldCharType="begin"/>
        </w:r>
        <w:r w:rsidR="007E386E">
          <w:instrText xml:space="preserve"> PAGEREF _Toc75523968 \h </w:instrText>
        </w:r>
        <w:r w:rsidR="007E386E">
          <w:fldChar w:fldCharType="separate"/>
        </w:r>
        <w:r w:rsidR="007E386E">
          <w:t>14</w:t>
        </w:r>
        <w:r w:rsidR="007E386E">
          <w:fldChar w:fldCharType="end"/>
        </w:r>
      </w:hyperlink>
    </w:p>
    <w:p w14:paraId="3762F820" w14:textId="77777777" w:rsidR="0078540C" w:rsidRDefault="00000000">
      <w:pPr>
        <w:pStyle w:val="TOC2"/>
        <w:tabs>
          <w:tab w:val="right" w:leader="dot" w:pos="9061"/>
        </w:tabs>
        <w:rPr>
          <w:rFonts w:ascii="Calibri" w:hAnsi="Calibri"/>
          <w:smallCaps w:val="0"/>
          <w:sz w:val="21"/>
          <w:szCs w:val="22"/>
        </w:rPr>
      </w:pPr>
      <w:hyperlink w:anchor="_Toc75523969" w:history="1">
        <w:r w:rsidR="007E386E">
          <w:rPr>
            <w:rStyle w:val="afff2"/>
            <w:rFonts w:ascii="宋体" w:hAnsi="宋体"/>
            <w:snapToGrid w:val="0"/>
            <w:color w:val="auto"/>
          </w:rPr>
          <w:t xml:space="preserve">3. </w:t>
        </w:r>
        <w:r w:rsidR="007E386E">
          <w:rPr>
            <w:rStyle w:val="afff2"/>
            <w:rFonts w:ascii="宋体" w:hAnsi="宋体" w:hint="eastAsia"/>
            <w:snapToGrid w:val="0"/>
            <w:color w:val="auto"/>
          </w:rPr>
          <w:t>投标文件</w:t>
        </w:r>
        <w:r w:rsidR="007E386E">
          <w:tab/>
        </w:r>
        <w:r w:rsidR="007E386E">
          <w:fldChar w:fldCharType="begin"/>
        </w:r>
        <w:r w:rsidR="007E386E">
          <w:instrText xml:space="preserve"> PAGEREF _Toc75523969 \h </w:instrText>
        </w:r>
        <w:r w:rsidR="007E386E">
          <w:fldChar w:fldCharType="separate"/>
        </w:r>
        <w:r w:rsidR="007E386E">
          <w:t>15</w:t>
        </w:r>
        <w:r w:rsidR="007E386E">
          <w:fldChar w:fldCharType="end"/>
        </w:r>
      </w:hyperlink>
    </w:p>
    <w:p w14:paraId="6AD5AA94" w14:textId="77777777" w:rsidR="0078540C" w:rsidRDefault="00000000">
      <w:pPr>
        <w:pStyle w:val="TOC2"/>
        <w:tabs>
          <w:tab w:val="right" w:leader="dot" w:pos="9061"/>
        </w:tabs>
        <w:rPr>
          <w:rFonts w:ascii="Calibri" w:hAnsi="Calibri"/>
          <w:smallCaps w:val="0"/>
          <w:sz w:val="21"/>
          <w:szCs w:val="22"/>
        </w:rPr>
      </w:pPr>
      <w:hyperlink w:anchor="_Toc75523970" w:history="1">
        <w:r w:rsidR="007E386E">
          <w:rPr>
            <w:rStyle w:val="afff2"/>
            <w:rFonts w:ascii="宋体" w:hAnsi="宋体"/>
            <w:snapToGrid w:val="0"/>
            <w:color w:val="auto"/>
          </w:rPr>
          <w:t xml:space="preserve">4. </w:t>
        </w:r>
        <w:r w:rsidR="007E386E">
          <w:rPr>
            <w:rStyle w:val="afff2"/>
            <w:rFonts w:ascii="宋体" w:hAnsi="宋体" w:hint="eastAsia"/>
            <w:snapToGrid w:val="0"/>
            <w:color w:val="auto"/>
          </w:rPr>
          <w:t>投标</w:t>
        </w:r>
        <w:r w:rsidR="007E386E">
          <w:tab/>
        </w:r>
        <w:r w:rsidR="007E386E">
          <w:fldChar w:fldCharType="begin"/>
        </w:r>
        <w:r w:rsidR="007E386E">
          <w:instrText xml:space="preserve"> PAGEREF _Toc75523970 \h </w:instrText>
        </w:r>
        <w:r w:rsidR="007E386E">
          <w:fldChar w:fldCharType="separate"/>
        </w:r>
        <w:r w:rsidR="007E386E">
          <w:t>17</w:t>
        </w:r>
        <w:r w:rsidR="007E386E">
          <w:fldChar w:fldCharType="end"/>
        </w:r>
      </w:hyperlink>
    </w:p>
    <w:p w14:paraId="21FDF07F" w14:textId="77777777" w:rsidR="0078540C" w:rsidRDefault="00000000">
      <w:pPr>
        <w:pStyle w:val="TOC2"/>
        <w:tabs>
          <w:tab w:val="right" w:leader="dot" w:pos="9061"/>
        </w:tabs>
        <w:rPr>
          <w:rFonts w:ascii="Calibri" w:hAnsi="Calibri"/>
          <w:smallCaps w:val="0"/>
          <w:sz w:val="21"/>
          <w:szCs w:val="22"/>
        </w:rPr>
      </w:pPr>
      <w:hyperlink w:anchor="_Toc75523971" w:history="1">
        <w:r w:rsidR="007E386E">
          <w:rPr>
            <w:rStyle w:val="afff2"/>
            <w:rFonts w:ascii="宋体" w:hAnsi="宋体"/>
            <w:snapToGrid w:val="0"/>
            <w:color w:val="auto"/>
          </w:rPr>
          <w:t xml:space="preserve">5. </w:t>
        </w:r>
        <w:r w:rsidR="007E386E">
          <w:rPr>
            <w:rStyle w:val="afff2"/>
            <w:rFonts w:ascii="宋体" w:hAnsi="宋体" w:hint="eastAsia"/>
            <w:snapToGrid w:val="0"/>
            <w:color w:val="auto"/>
          </w:rPr>
          <w:t>开标</w:t>
        </w:r>
        <w:r w:rsidR="007E386E">
          <w:tab/>
        </w:r>
        <w:r w:rsidR="007E386E">
          <w:fldChar w:fldCharType="begin"/>
        </w:r>
        <w:r w:rsidR="007E386E">
          <w:instrText xml:space="preserve"> PAGEREF _Toc75523971 \h </w:instrText>
        </w:r>
        <w:r w:rsidR="007E386E">
          <w:fldChar w:fldCharType="separate"/>
        </w:r>
        <w:r w:rsidR="007E386E">
          <w:t>18</w:t>
        </w:r>
        <w:r w:rsidR="007E386E">
          <w:fldChar w:fldCharType="end"/>
        </w:r>
      </w:hyperlink>
    </w:p>
    <w:p w14:paraId="25FFEE03" w14:textId="77777777" w:rsidR="0078540C" w:rsidRDefault="00000000">
      <w:pPr>
        <w:pStyle w:val="TOC2"/>
        <w:tabs>
          <w:tab w:val="right" w:leader="dot" w:pos="9061"/>
        </w:tabs>
        <w:rPr>
          <w:rFonts w:ascii="Calibri" w:hAnsi="Calibri"/>
          <w:smallCaps w:val="0"/>
          <w:sz w:val="21"/>
          <w:szCs w:val="22"/>
        </w:rPr>
      </w:pPr>
      <w:hyperlink w:anchor="_Toc75523972" w:history="1">
        <w:r w:rsidR="007E386E">
          <w:rPr>
            <w:rStyle w:val="afff2"/>
            <w:rFonts w:ascii="宋体" w:hAnsi="宋体"/>
            <w:snapToGrid w:val="0"/>
            <w:color w:val="auto"/>
          </w:rPr>
          <w:t xml:space="preserve">6. </w:t>
        </w:r>
        <w:r w:rsidR="007E386E">
          <w:rPr>
            <w:rStyle w:val="afff2"/>
            <w:rFonts w:ascii="宋体" w:hAnsi="宋体" w:hint="eastAsia"/>
            <w:snapToGrid w:val="0"/>
            <w:color w:val="auto"/>
          </w:rPr>
          <w:t>评标</w:t>
        </w:r>
        <w:r w:rsidR="007E386E">
          <w:tab/>
        </w:r>
        <w:r w:rsidR="007E386E">
          <w:fldChar w:fldCharType="begin"/>
        </w:r>
        <w:r w:rsidR="007E386E">
          <w:instrText xml:space="preserve"> PAGEREF _Toc75523972 \h </w:instrText>
        </w:r>
        <w:r w:rsidR="007E386E">
          <w:fldChar w:fldCharType="separate"/>
        </w:r>
        <w:r w:rsidR="007E386E">
          <w:t>18</w:t>
        </w:r>
        <w:r w:rsidR="007E386E">
          <w:fldChar w:fldCharType="end"/>
        </w:r>
      </w:hyperlink>
    </w:p>
    <w:p w14:paraId="665AB391" w14:textId="77777777" w:rsidR="0078540C" w:rsidRDefault="00000000">
      <w:pPr>
        <w:pStyle w:val="TOC2"/>
        <w:tabs>
          <w:tab w:val="right" w:leader="dot" w:pos="9061"/>
        </w:tabs>
        <w:rPr>
          <w:rFonts w:ascii="Calibri" w:hAnsi="Calibri"/>
          <w:smallCaps w:val="0"/>
          <w:sz w:val="21"/>
          <w:szCs w:val="22"/>
        </w:rPr>
      </w:pPr>
      <w:hyperlink w:anchor="_Toc75523973" w:history="1">
        <w:r w:rsidR="007E386E">
          <w:rPr>
            <w:rStyle w:val="afff2"/>
            <w:rFonts w:ascii="宋体" w:hAnsi="宋体"/>
            <w:snapToGrid w:val="0"/>
            <w:color w:val="auto"/>
          </w:rPr>
          <w:t xml:space="preserve">7. </w:t>
        </w:r>
        <w:r w:rsidR="007E386E">
          <w:rPr>
            <w:rStyle w:val="afff2"/>
            <w:rFonts w:ascii="宋体" w:hAnsi="宋体" w:hint="eastAsia"/>
            <w:snapToGrid w:val="0"/>
            <w:color w:val="auto"/>
          </w:rPr>
          <w:t>合同授予</w:t>
        </w:r>
        <w:r w:rsidR="007E386E">
          <w:tab/>
        </w:r>
        <w:r w:rsidR="007E386E">
          <w:fldChar w:fldCharType="begin"/>
        </w:r>
        <w:r w:rsidR="007E386E">
          <w:instrText xml:space="preserve"> PAGEREF _Toc75523973 \h </w:instrText>
        </w:r>
        <w:r w:rsidR="007E386E">
          <w:fldChar w:fldCharType="separate"/>
        </w:r>
        <w:r w:rsidR="007E386E">
          <w:t>19</w:t>
        </w:r>
        <w:r w:rsidR="007E386E">
          <w:fldChar w:fldCharType="end"/>
        </w:r>
      </w:hyperlink>
    </w:p>
    <w:p w14:paraId="40A7B0A5" w14:textId="77777777" w:rsidR="0078540C" w:rsidRDefault="00000000">
      <w:pPr>
        <w:pStyle w:val="TOC2"/>
        <w:tabs>
          <w:tab w:val="right" w:leader="dot" w:pos="9061"/>
        </w:tabs>
        <w:rPr>
          <w:rFonts w:ascii="Calibri" w:hAnsi="Calibri"/>
          <w:smallCaps w:val="0"/>
          <w:sz w:val="21"/>
          <w:szCs w:val="22"/>
        </w:rPr>
      </w:pPr>
      <w:hyperlink w:anchor="_Toc75523974" w:history="1">
        <w:r w:rsidR="007E386E">
          <w:rPr>
            <w:rStyle w:val="afff2"/>
            <w:rFonts w:ascii="宋体" w:hAnsi="宋体"/>
            <w:snapToGrid w:val="0"/>
            <w:color w:val="auto"/>
          </w:rPr>
          <w:t xml:space="preserve">8. </w:t>
        </w:r>
        <w:r w:rsidR="007E386E">
          <w:rPr>
            <w:rStyle w:val="afff2"/>
            <w:rFonts w:ascii="宋体" w:hAnsi="宋体" w:hint="eastAsia"/>
            <w:snapToGrid w:val="0"/>
            <w:color w:val="auto"/>
          </w:rPr>
          <w:t>重新招标和不再招标</w:t>
        </w:r>
        <w:r w:rsidR="007E386E">
          <w:tab/>
        </w:r>
        <w:r w:rsidR="007E386E">
          <w:fldChar w:fldCharType="begin"/>
        </w:r>
        <w:r w:rsidR="007E386E">
          <w:instrText xml:space="preserve"> PAGEREF _Toc75523974 \h </w:instrText>
        </w:r>
        <w:r w:rsidR="007E386E">
          <w:fldChar w:fldCharType="separate"/>
        </w:r>
        <w:r w:rsidR="007E386E">
          <w:t>19</w:t>
        </w:r>
        <w:r w:rsidR="007E386E">
          <w:fldChar w:fldCharType="end"/>
        </w:r>
      </w:hyperlink>
    </w:p>
    <w:p w14:paraId="7C308427" w14:textId="77777777" w:rsidR="0078540C" w:rsidRDefault="00000000">
      <w:pPr>
        <w:pStyle w:val="TOC2"/>
        <w:tabs>
          <w:tab w:val="right" w:leader="dot" w:pos="9061"/>
        </w:tabs>
        <w:rPr>
          <w:rFonts w:ascii="Calibri" w:hAnsi="Calibri"/>
          <w:smallCaps w:val="0"/>
          <w:sz w:val="21"/>
          <w:szCs w:val="22"/>
        </w:rPr>
      </w:pPr>
      <w:hyperlink w:anchor="_Toc75523975" w:history="1">
        <w:r w:rsidR="007E386E">
          <w:rPr>
            <w:rStyle w:val="afff2"/>
            <w:rFonts w:ascii="宋体" w:hAnsi="宋体"/>
            <w:snapToGrid w:val="0"/>
            <w:color w:val="auto"/>
          </w:rPr>
          <w:t xml:space="preserve">9. </w:t>
        </w:r>
        <w:r w:rsidR="007E386E">
          <w:rPr>
            <w:rStyle w:val="afff2"/>
            <w:rFonts w:ascii="宋体" w:hAnsi="宋体" w:hint="eastAsia"/>
            <w:snapToGrid w:val="0"/>
            <w:color w:val="auto"/>
          </w:rPr>
          <w:t>纪律和监督</w:t>
        </w:r>
        <w:r w:rsidR="007E386E">
          <w:tab/>
        </w:r>
        <w:r w:rsidR="007E386E">
          <w:fldChar w:fldCharType="begin"/>
        </w:r>
        <w:r w:rsidR="007E386E">
          <w:instrText xml:space="preserve"> PAGEREF _Toc75523975 \h </w:instrText>
        </w:r>
        <w:r w:rsidR="007E386E">
          <w:fldChar w:fldCharType="separate"/>
        </w:r>
        <w:r w:rsidR="007E386E">
          <w:t>20</w:t>
        </w:r>
        <w:r w:rsidR="007E386E">
          <w:fldChar w:fldCharType="end"/>
        </w:r>
      </w:hyperlink>
    </w:p>
    <w:p w14:paraId="6C4AC0AE" w14:textId="77777777" w:rsidR="0078540C" w:rsidRDefault="00000000">
      <w:pPr>
        <w:pStyle w:val="TOC2"/>
        <w:tabs>
          <w:tab w:val="right" w:leader="dot" w:pos="9061"/>
        </w:tabs>
        <w:rPr>
          <w:rFonts w:ascii="Calibri" w:hAnsi="Calibri"/>
          <w:smallCaps w:val="0"/>
          <w:sz w:val="21"/>
          <w:szCs w:val="22"/>
        </w:rPr>
      </w:pPr>
      <w:hyperlink w:anchor="_Toc75523976" w:history="1">
        <w:r w:rsidR="007E386E">
          <w:rPr>
            <w:rStyle w:val="afff2"/>
            <w:rFonts w:ascii="宋体" w:hAnsi="宋体"/>
            <w:snapToGrid w:val="0"/>
            <w:color w:val="auto"/>
          </w:rPr>
          <w:t>10.</w:t>
        </w:r>
        <w:r w:rsidR="007E386E">
          <w:rPr>
            <w:rStyle w:val="afff2"/>
            <w:rFonts w:ascii="宋体" w:hAnsi="宋体" w:hint="eastAsia"/>
            <w:snapToGrid w:val="0"/>
            <w:color w:val="auto"/>
          </w:rPr>
          <w:t>需要补充的其他内容</w:t>
        </w:r>
        <w:r w:rsidR="007E386E">
          <w:tab/>
        </w:r>
        <w:r w:rsidR="007E386E">
          <w:fldChar w:fldCharType="begin"/>
        </w:r>
        <w:r w:rsidR="007E386E">
          <w:instrText xml:space="preserve"> PAGEREF _Toc75523976 \h </w:instrText>
        </w:r>
        <w:r w:rsidR="007E386E">
          <w:fldChar w:fldCharType="separate"/>
        </w:r>
        <w:r w:rsidR="007E386E">
          <w:t>20</w:t>
        </w:r>
        <w:r w:rsidR="007E386E">
          <w:fldChar w:fldCharType="end"/>
        </w:r>
      </w:hyperlink>
    </w:p>
    <w:p w14:paraId="0ACEBE70" w14:textId="77777777" w:rsidR="0078540C" w:rsidRDefault="00000000">
      <w:pPr>
        <w:pStyle w:val="TOC1"/>
        <w:tabs>
          <w:tab w:val="right" w:leader="dot" w:pos="9061"/>
        </w:tabs>
        <w:rPr>
          <w:rFonts w:ascii="Calibri" w:hAnsi="Calibri"/>
          <w:b w:val="0"/>
          <w:bCs w:val="0"/>
          <w:caps w:val="0"/>
          <w:sz w:val="21"/>
          <w:szCs w:val="22"/>
        </w:rPr>
      </w:pPr>
      <w:hyperlink w:anchor="_Toc75523977" w:history="1">
        <w:r w:rsidR="007E386E">
          <w:rPr>
            <w:rStyle w:val="afff2"/>
            <w:rFonts w:ascii="宋体" w:hAnsi="宋体" w:hint="eastAsia"/>
            <w:color w:val="auto"/>
            <w:kern w:val="0"/>
          </w:rPr>
          <w:t>第三章</w:t>
        </w:r>
        <w:r w:rsidR="007E386E">
          <w:rPr>
            <w:rStyle w:val="afff2"/>
            <w:rFonts w:ascii="宋体" w:hAnsi="宋体"/>
            <w:color w:val="auto"/>
            <w:kern w:val="0"/>
          </w:rPr>
          <w:t xml:space="preserve"> </w:t>
        </w:r>
        <w:r w:rsidR="007E386E">
          <w:rPr>
            <w:rStyle w:val="afff2"/>
            <w:rFonts w:ascii="宋体" w:hAnsi="宋体" w:hint="eastAsia"/>
            <w:color w:val="auto"/>
            <w:kern w:val="0"/>
          </w:rPr>
          <w:t>评标办法（综合评估法）</w:t>
        </w:r>
        <w:r w:rsidR="007E386E">
          <w:tab/>
        </w:r>
        <w:r w:rsidR="007E386E">
          <w:fldChar w:fldCharType="begin"/>
        </w:r>
        <w:r w:rsidR="007E386E">
          <w:instrText xml:space="preserve"> PAGEREF _Toc75523977 \h </w:instrText>
        </w:r>
        <w:r w:rsidR="007E386E">
          <w:fldChar w:fldCharType="separate"/>
        </w:r>
        <w:r w:rsidR="007E386E">
          <w:t>21</w:t>
        </w:r>
        <w:r w:rsidR="007E386E">
          <w:fldChar w:fldCharType="end"/>
        </w:r>
      </w:hyperlink>
    </w:p>
    <w:p w14:paraId="386C7F77" w14:textId="77777777" w:rsidR="0078540C" w:rsidRDefault="00000000">
      <w:pPr>
        <w:pStyle w:val="TOC2"/>
        <w:tabs>
          <w:tab w:val="right" w:leader="dot" w:pos="9061"/>
        </w:tabs>
        <w:rPr>
          <w:rFonts w:ascii="Calibri" w:hAnsi="Calibri"/>
          <w:smallCaps w:val="0"/>
          <w:sz w:val="21"/>
          <w:szCs w:val="22"/>
        </w:rPr>
      </w:pPr>
      <w:hyperlink w:anchor="_Toc75523978" w:history="1">
        <w:r w:rsidR="007E386E">
          <w:rPr>
            <w:rStyle w:val="afff2"/>
            <w:rFonts w:ascii="宋体" w:hAnsi="宋体" w:hint="eastAsia"/>
            <w:color w:val="auto"/>
          </w:rPr>
          <w:t>评标办法前附表</w:t>
        </w:r>
        <w:r w:rsidR="007E386E">
          <w:tab/>
        </w:r>
        <w:r w:rsidR="007E386E">
          <w:fldChar w:fldCharType="begin"/>
        </w:r>
        <w:r w:rsidR="007E386E">
          <w:instrText xml:space="preserve"> PAGEREF _Toc75523978 \h </w:instrText>
        </w:r>
        <w:r w:rsidR="007E386E">
          <w:fldChar w:fldCharType="separate"/>
        </w:r>
        <w:r w:rsidR="007E386E">
          <w:t>21</w:t>
        </w:r>
        <w:r w:rsidR="007E386E">
          <w:fldChar w:fldCharType="end"/>
        </w:r>
      </w:hyperlink>
    </w:p>
    <w:p w14:paraId="3562DB96" w14:textId="77777777" w:rsidR="0078540C" w:rsidRDefault="00000000">
      <w:pPr>
        <w:pStyle w:val="TOC2"/>
        <w:tabs>
          <w:tab w:val="right" w:leader="dot" w:pos="9061"/>
        </w:tabs>
        <w:rPr>
          <w:rFonts w:ascii="Calibri" w:hAnsi="Calibri"/>
          <w:smallCaps w:val="0"/>
          <w:sz w:val="21"/>
          <w:szCs w:val="22"/>
        </w:rPr>
      </w:pPr>
      <w:hyperlink w:anchor="_Toc75523979" w:history="1">
        <w:r w:rsidR="007E386E">
          <w:rPr>
            <w:rStyle w:val="afff2"/>
            <w:rFonts w:ascii="宋体" w:hAnsi="宋体"/>
            <w:color w:val="auto"/>
          </w:rPr>
          <w:t xml:space="preserve">1. </w:t>
        </w:r>
        <w:r w:rsidR="007E386E">
          <w:rPr>
            <w:rStyle w:val="afff2"/>
            <w:rFonts w:ascii="宋体" w:hAnsi="宋体" w:hint="eastAsia"/>
            <w:color w:val="auto"/>
          </w:rPr>
          <w:t>评标方法</w:t>
        </w:r>
        <w:r w:rsidR="007E386E">
          <w:tab/>
        </w:r>
        <w:r w:rsidR="007E386E">
          <w:fldChar w:fldCharType="begin"/>
        </w:r>
        <w:r w:rsidR="007E386E">
          <w:instrText xml:space="preserve"> PAGEREF _Toc75523979 \h </w:instrText>
        </w:r>
        <w:r w:rsidR="007E386E">
          <w:fldChar w:fldCharType="separate"/>
        </w:r>
        <w:r w:rsidR="007E386E">
          <w:t>26</w:t>
        </w:r>
        <w:r w:rsidR="007E386E">
          <w:fldChar w:fldCharType="end"/>
        </w:r>
      </w:hyperlink>
    </w:p>
    <w:p w14:paraId="2C8EDDCA" w14:textId="77777777" w:rsidR="0078540C" w:rsidRDefault="00000000">
      <w:pPr>
        <w:pStyle w:val="TOC2"/>
        <w:tabs>
          <w:tab w:val="right" w:leader="dot" w:pos="9061"/>
        </w:tabs>
        <w:rPr>
          <w:rFonts w:ascii="Calibri" w:hAnsi="Calibri"/>
          <w:smallCaps w:val="0"/>
          <w:sz w:val="21"/>
          <w:szCs w:val="22"/>
        </w:rPr>
      </w:pPr>
      <w:hyperlink w:anchor="_Toc75523980" w:history="1">
        <w:r w:rsidR="007E386E">
          <w:rPr>
            <w:rStyle w:val="afff2"/>
            <w:rFonts w:ascii="宋体" w:hAnsi="宋体"/>
            <w:color w:val="auto"/>
          </w:rPr>
          <w:t xml:space="preserve">2. </w:t>
        </w:r>
        <w:r w:rsidR="007E386E">
          <w:rPr>
            <w:rStyle w:val="afff2"/>
            <w:rFonts w:ascii="宋体" w:hAnsi="宋体" w:hint="eastAsia"/>
            <w:color w:val="auto"/>
          </w:rPr>
          <w:t>评审标准</w:t>
        </w:r>
        <w:r w:rsidR="007E386E">
          <w:tab/>
        </w:r>
        <w:r w:rsidR="007E386E">
          <w:fldChar w:fldCharType="begin"/>
        </w:r>
        <w:r w:rsidR="007E386E">
          <w:instrText xml:space="preserve"> PAGEREF _Toc75523980 \h </w:instrText>
        </w:r>
        <w:r w:rsidR="007E386E">
          <w:fldChar w:fldCharType="separate"/>
        </w:r>
        <w:r w:rsidR="007E386E">
          <w:t>26</w:t>
        </w:r>
        <w:r w:rsidR="007E386E">
          <w:fldChar w:fldCharType="end"/>
        </w:r>
      </w:hyperlink>
    </w:p>
    <w:p w14:paraId="7FDF4F1E" w14:textId="77777777" w:rsidR="0078540C" w:rsidRDefault="00000000">
      <w:pPr>
        <w:pStyle w:val="TOC2"/>
        <w:tabs>
          <w:tab w:val="right" w:leader="dot" w:pos="9061"/>
        </w:tabs>
        <w:rPr>
          <w:rFonts w:ascii="Calibri" w:hAnsi="Calibri"/>
          <w:smallCaps w:val="0"/>
          <w:sz w:val="21"/>
          <w:szCs w:val="22"/>
        </w:rPr>
      </w:pPr>
      <w:hyperlink w:anchor="_Toc75523981" w:history="1">
        <w:r w:rsidR="007E386E">
          <w:rPr>
            <w:rStyle w:val="afff2"/>
            <w:rFonts w:ascii="宋体" w:hAnsi="宋体"/>
            <w:color w:val="auto"/>
          </w:rPr>
          <w:t xml:space="preserve">3. </w:t>
        </w:r>
        <w:r w:rsidR="007E386E">
          <w:rPr>
            <w:rStyle w:val="afff2"/>
            <w:rFonts w:ascii="宋体" w:hAnsi="宋体" w:hint="eastAsia"/>
            <w:color w:val="auto"/>
          </w:rPr>
          <w:t>评标程序</w:t>
        </w:r>
        <w:r w:rsidR="007E386E">
          <w:tab/>
        </w:r>
        <w:r w:rsidR="007E386E">
          <w:fldChar w:fldCharType="begin"/>
        </w:r>
        <w:r w:rsidR="007E386E">
          <w:instrText xml:space="preserve"> PAGEREF _Toc75523981 \h </w:instrText>
        </w:r>
        <w:r w:rsidR="007E386E">
          <w:fldChar w:fldCharType="separate"/>
        </w:r>
        <w:r w:rsidR="007E386E">
          <w:t>26</w:t>
        </w:r>
        <w:r w:rsidR="007E386E">
          <w:fldChar w:fldCharType="end"/>
        </w:r>
      </w:hyperlink>
    </w:p>
    <w:p w14:paraId="34EB2FB4" w14:textId="77777777" w:rsidR="0078540C" w:rsidRDefault="00000000">
      <w:pPr>
        <w:pStyle w:val="TOC2"/>
        <w:tabs>
          <w:tab w:val="right" w:leader="dot" w:pos="9061"/>
        </w:tabs>
        <w:rPr>
          <w:rStyle w:val="afff2"/>
          <w:rFonts w:ascii="宋体" w:hAnsi="宋体"/>
          <w:color w:val="auto"/>
        </w:rPr>
      </w:pPr>
      <w:hyperlink w:anchor="_Toc75523982" w:history="1">
        <w:r w:rsidR="007E386E">
          <w:rPr>
            <w:rStyle w:val="afff2"/>
            <w:rFonts w:ascii="宋体" w:hAnsi="宋体" w:hint="eastAsia"/>
            <w:color w:val="auto"/>
          </w:rPr>
          <w:t>附件：废标条件</w:t>
        </w:r>
        <w:r w:rsidR="007E386E">
          <w:rPr>
            <w:rStyle w:val="afff2"/>
            <w:rFonts w:ascii="宋体" w:hAnsi="宋体"/>
            <w:color w:val="auto"/>
          </w:rPr>
          <w:tab/>
        </w:r>
        <w:r w:rsidR="007E386E">
          <w:rPr>
            <w:rStyle w:val="afff2"/>
            <w:rFonts w:ascii="宋体" w:hAnsi="宋体"/>
            <w:color w:val="auto"/>
          </w:rPr>
          <w:fldChar w:fldCharType="begin"/>
        </w:r>
        <w:r w:rsidR="007E386E">
          <w:rPr>
            <w:rStyle w:val="afff2"/>
            <w:rFonts w:ascii="宋体" w:hAnsi="宋体"/>
            <w:color w:val="auto"/>
          </w:rPr>
          <w:instrText xml:space="preserve"> PAGEREF _Toc75523982 \h </w:instrText>
        </w:r>
        <w:r w:rsidR="007E386E">
          <w:rPr>
            <w:rStyle w:val="afff2"/>
            <w:rFonts w:ascii="宋体" w:hAnsi="宋体"/>
            <w:color w:val="auto"/>
          </w:rPr>
        </w:r>
        <w:r w:rsidR="007E386E">
          <w:rPr>
            <w:rStyle w:val="afff2"/>
            <w:rFonts w:ascii="宋体" w:hAnsi="宋体"/>
            <w:color w:val="auto"/>
          </w:rPr>
          <w:fldChar w:fldCharType="separate"/>
        </w:r>
        <w:r w:rsidR="007E386E">
          <w:rPr>
            <w:rStyle w:val="afff2"/>
            <w:rFonts w:ascii="宋体" w:hAnsi="宋体"/>
            <w:color w:val="auto"/>
          </w:rPr>
          <w:t>28</w:t>
        </w:r>
        <w:r w:rsidR="007E386E">
          <w:rPr>
            <w:rStyle w:val="afff2"/>
            <w:rFonts w:ascii="宋体" w:hAnsi="宋体"/>
            <w:color w:val="auto"/>
          </w:rPr>
          <w:fldChar w:fldCharType="end"/>
        </w:r>
      </w:hyperlink>
    </w:p>
    <w:p w14:paraId="3D91E555" w14:textId="77777777" w:rsidR="0078540C" w:rsidRDefault="00000000">
      <w:pPr>
        <w:pStyle w:val="TOC2"/>
        <w:tabs>
          <w:tab w:val="right" w:leader="dot" w:pos="9061"/>
        </w:tabs>
        <w:ind w:left="0"/>
        <w:rPr>
          <w:rFonts w:ascii="Calibri" w:hAnsi="Calibri"/>
          <w:smallCaps w:val="0"/>
          <w:sz w:val="21"/>
          <w:szCs w:val="22"/>
        </w:rPr>
      </w:pPr>
      <w:hyperlink w:anchor="_Toc75523983" w:history="1">
        <w:r w:rsidR="007E386E">
          <w:rPr>
            <w:rStyle w:val="afff2"/>
            <w:rFonts w:ascii="宋体" w:hAnsi="宋体" w:hint="eastAsia"/>
            <w:b/>
            <w:bCs/>
            <w:caps/>
            <w:smallCaps w:val="0"/>
            <w:color w:val="auto"/>
            <w:kern w:val="0"/>
          </w:rPr>
          <w:t>第四章</w:t>
        </w:r>
        <w:r w:rsidR="007E386E">
          <w:rPr>
            <w:rStyle w:val="afff2"/>
            <w:rFonts w:ascii="宋体" w:hAnsi="宋体"/>
            <w:b/>
            <w:bCs/>
            <w:caps/>
            <w:smallCaps w:val="0"/>
            <w:color w:val="auto"/>
            <w:kern w:val="0"/>
          </w:rPr>
          <w:t xml:space="preserve"> </w:t>
        </w:r>
        <w:r w:rsidR="007E386E">
          <w:rPr>
            <w:rStyle w:val="afff2"/>
            <w:rFonts w:ascii="宋体" w:hAnsi="宋体" w:hint="eastAsia"/>
            <w:b/>
            <w:bCs/>
            <w:caps/>
            <w:smallCaps w:val="0"/>
            <w:color w:val="auto"/>
            <w:kern w:val="0"/>
          </w:rPr>
          <w:t>合同条款及格式</w:t>
        </w:r>
        <w:r w:rsidR="007E386E">
          <w:tab/>
        </w:r>
        <w:r w:rsidR="007E386E">
          <w:fldChar w:fldCharType="begin"/>
        </w:r>
        <w:r w:rsidR="007E386E">
          <w:instrText xml:space="preserve"> PAGEREF _Toc75523983 \h </w:instrText>
        </w:r>
        <w:r w:rsidR="007E386E">
          <w:fldChar w:fldCharType="separate"/>
        </w:r>
        <w:r w:rsidR="007E386E">
          <w:t>29</w:t>
        </w:r>
        <w:r w:rsidR="007E386E">
          <w:fldChar w:fldCharType="end"/>
        </w:r>
      </w:hyperlink>
    </w:p>
    <w:p w14:paraId="2117B8A9" w14:textId="77777777" w:rsidR="0078540C" w:rsidRDefault="00000000">
      <w:pPr>
        <w:pStyle w:val="TOC2"/>
        <w:tabs>
          <w:tab w:val="right" w:leader="dot" w:pos="9061"/>
        </w:tabs>
        <w:rPr>
          <w:rFonts w:ascii="Calibri" w:hAnsi="Calibri"/>
          <w:smallCaps w:val="0"/>
          <w:sz w:val="21"/>
          <w:szCs w:val="22"/>
        </w:rPr>
      </w:pPr>
      <w:hyperlink w:anchor="_Toc75523984" w:history="1">
        <w:r w:rsidR="007E386E">
          <w:rPr>
            <w:rStyle w:val="afff2"/>
            <w:rFonts w:ascii="宋体" w:hAnsi="宋体" w:hint="eastAsia"/>
            <w:snapToGrid w:val="0"/>
            <w:color w:val="auto"/>
          </w:rPr>
          <w:t>一、合同主要条款</w:t>
        </w:r>
        <w:r w:rsidR="007E386E">
          <w:tab/>
        </w:r>
        <w:r w:rsidR="007E386E">
          <w:fldChar w:fldCharType="begin"/>
        </w:r>
        <w:r w:rsidR="007E386E">
          <w:instrText xml:space="preserve"> PAGEREF _Toc75523984 \h </w:instrText>
        </w:r>
        <w:r w:rsidR="007E386E">
          <w:fldChar w:fldCharType="separate"/>
        </w:r>
        <w:r w:rsidR="007E386E">
          <w:t>29</w:t>
        </w:r>
        <w:r w:rsidR="007E386E">
          <w:fldChar w:fldCharType="end"/>
        </w:r>
      </w:hyperlink>
    </w:p>
    <w:p w14:paraId="2613E983" w14:textId="77777777" w:rsidR="0078540C" w:rsidRDefault="00000000">
      <w:pPr>
        <w:pStyle w:val="TOC2"/>
        <w:tabs>
          <w:tab w:val="right" w:leader="dot" w:pos="9061"/>
        </w:tabs>
        <w:rPr>
          <w:rFonts w:ascii="Calibri" w:hAnsi="Calibri"/>
          <w:smallCaps w:val="0"/>
          <w:sz w:val="21"/>
          <w:szCs w:val="22"/>
        </w:rPr>
      </w:pPr>
      <w:hyperlink w:anchor="_Toc75523985" w:history="1">
        <w:r w:rsidR="007E386E">
          <w:rPr>
            <w:rStyle w:val="afff2"/>
            <w:rFonts w:ascii="宋体" w:hAnsi="宋体" w:hint="eastAsia"/>
            <w:snapToGrid w:val="0"/>
            <w:color w:val="auto"/>
          </w:rPr>
          <w:t>二、廉政合同</w:t>
        </w:r>
        <w:r w:rsidR="007E386E">
          <w:tab/>
        </w:r>
        <w:r w:rsidR="007E386E">
          <w:fldChar w:fldCharType="begin"/>
        </w:r>
        <w:r w:rsidR="007E386E">
          <w:instrText xml:space="preserve"> PAGEREF _Toc75523985 \h </w:instrText>
        </w:r>
        <w:r w:rsidR="007E386E">
          <w:fldChar w:fldCharType="separate"/>
        </w:r>
        <w:r w:rsidR="007E386E">
          <w:t>34</w:t>
        </w:r>
        <w:r w:rsidR="007E386E">
          <w:fldChar w:fldCharType="end"/>
        </w:r>
      </w:hyperlink>
    </w:p>
    <w:p w14:paraId="64F21051" w14:textId="77777777" w:rsidR="0078540C" w:rsidRDefault="00000000">
      <w:pPr>
        <w:pStyle w:val="TOC1"/>
        <w:tabs>
          <w:tab w:val="right" w:leader="dot" w:pos="9061"/>
        </w:tabs>
        <w:rPr>
          <w:rFonts w:ascii="Calibri" w:hAnsi="Calibri"/>
          <w:b w:val="0"/>
          <w:bCs w:val="0"/>
          <w:caps w:val="0"/>
          <w:sz w:val="21"/>
          <w:szCs w:val="22"/>
        </w:rPr>
      </w:pPr>
      <w:hyperlink w:anchor="_Toc75523986" w:history="1">
        <w:r w:rsidR="007E386E">
          <w:rPr>
            <w:rStyle w:val="afff2"/>
            <w:rFonts w:ascii="宋体" w:hAnsi="宋体" w:hint="eastAsia"/>
            <w:color w:val="auto"/>
            <w:kern w:val="0"/>
          </w:rPr>
          <w:t>第五章</w:t>
        </w:r>
        <w:r w:rsidR="007E386E">
          <w:rPr>
            <w:rStyle w:val="afff2"/>
            <w:rFonts w:ascii="宋体" w:hAnsi="宋体"/>
            <w:color w:val="auto"/>
            <w:kern w:val="0"/>
          </w:rPr>
          <w:t xml:space="preserve"> </w:t>
        </w:r>
        <w:r w:rsidR="007E386E">
          <w:rPr>
            <w:rStyle w:val="afff2"/>
            <w:rFonts w:ascii="宋体" w:hAnsi="宋体" w:hint="eastAsia"/>
            <w:color w:val="auto"/>
            <w:kern w:val="0"/>
          </w:rPr>
          <w:t>技术标准和要求</w:t>
        </w:r>
        <w:r w:rsidR="007E386E">
          <w:rPr>
            <w:rStyle w:val="afff2"/>
            <w:rFonts w:ascii="宋体" w:hAnsi="宋体"/>
            <w:color w:val="auto"/>
            <w:kern w:val="0"/>
          </w:rPr>
          <w:t>(</w:t>
        </w:r>
        <w:r w:rsidR="007E386E">
          <w:rPr>
            <w:rStyle w:val="afff2"/>
            <w:rFonts w:ascii="宋体" w:hAnsi="宋体" w:hint="eastAsia"/>
            <w:color w:val="auto"/>
            <w:kern w:val="0"/>
          </w:rPr>
          <w:t>招标内容和要求</w:t>
        </w:r>
        <w:r w:rsidR="007E386E">
          <w:rPr>
            <w:rStyle w:val="afff2"/>
            <w:rFonts w:ascii="宋体" w:hAnsi="宋体"/>
            <w:color w:val="auto"/>
            <w:kern w:val="0"/>
          </w:rPr>
          <w:t>)</w:t>
        </w:r>
        <w:r w:rsidR="007E386E">
          <w:tab/>
        </w:r>
        <w:r w:rsidR="007E386E">
          <w:fldChar w:fldCharType="begin"/>
        </w:r>
        <w:r w:rsidR="007E386E">
          <w:instrText xml:space="preserve"> PAGEREF _Toc75523986 \h </w:instrText>
        </w:r>
        <w:r w:rsidR="007E386E">
          <w:fldChar w:fldCharType="separate"/>
        </w:r>
        <w:r w:rsidR="007E386E">
          <w:t>37</w:t>
        </w:r>
        <w:r w:rsidR="007E386E">
          <w:fldChar w:fldCharType="end"/>
        </w:r>
      </w:hyperlink>
    </w:p>
    <w:p w14:paraId="3568E970" w14:textId="77777777" w:rsidR="0078540C" w:rsidRDefault="00000000">
      <w:pPr>
        <w:pStyle w:val="TOC1"/>
        <w:tabs>
          <w:tab w:val="right" w:leader="dot" w:pos="9061"/>
        </w:tabs>
        <w:rPr>
          <w:rFonts w:ascii="Calibri" w:hAnsi="Calibri"/>
          <w:b w:val="0"/>
          <w:bCs w:val="0"/>
          <w:caps w:val="0"/>
          <w:sz w:val="21"/>
          <w:szCs w:val="22"/>
        </w:rPr>
      </w:pPr>
      <w:hyperlink w:anchor="_Toc75523997" w:history="1">
        <w:r w:rsidR="007E386E">
          <w:rPr>
            <w:rStyle w:val="afff2"/>
            <w:rFonts w:ascii="宋体" w:hAnsi="宋体" w:hint="eastAsia"/>
            <w:color w:val="auto"/>
            <w:kern w:val="0"/>
          </w:rPr>
          <w:t>第六章</w:t>
        </w:r>
        <w:r w:rsidR="007E386E">
          <w:rPr>
            <w:rStyle w:val="afff2"/>
            <w:rFonts w:ascii="宋体" w:hAnsi="宋体"/>
            <w:color w:val="auto"/>
            <w:kern w:val="0"/>
          </w:rPr>
          <w:t xml:space="preserve"> </w:t>
        </w:r>
        <w:r w:rsidR="007E386E">
          <w:rPr>
            <w:rStyle w:val="afff2"/>
            <w:rFonts w:ascii="宋体" w:hAnsi="宋体" w:hint="eastAsia"/>
            <w:color w:val="auto"/>
            <w:kern w:val="0"/>
          </w:rPr>
          <w:t>投标文件格式</w:t>
        </w:r>
        <w:r w:rsidR="007E386E">
          <w:tab/>
        </w:r>
        <w:r w:rsidR="007E386E">
          <w:fldChar w:fldCharType="begin"/>
        </w:r>
        <w:r w:rsidR="007E386E">
          <w:instrText xml:space="preserve"> PAGEREF _Toc75523997 \h </w:instrText>
        </w:r>
        <w:r w:rsidR="007E386E">
          <w:fldChar w:fldCharType="separate"/>
        </w:r>
        <w:r w:rsidR="007E386E">
          <w:t>48</w:t>
        </w:r>
        <w:r w:rsidR="007E386E">
          <w:fldChar w:fldCharType="end"/>
        </w:r>
      </w:hyperlink>
    </w:p>
    <w:p w14:paraId="14D04AC0" w14:textId="77777777" w:rsidR="0078540C" w:rsidRDefault="00000000">
      <w:pPr>
        <w:pStyle w:val="TOC2"/>
        <w:tabs>
          <w:tab w:val="right" w:leader="dot" w:pos="9061"/>
        </w:tabs>
        <w:rPr>
          <w:rFonts w:ascii="Calibri" w:hAnsi="Calibri"/>
          <w:smallCaps w:val="0"/>
          <w:sz w:val="21"/>
          <w:szCs w:val="22"/>
        </w:rPr>
      </w:pPr>
      <w:hyperlink w:anchor="_Toc75523998" w:history="1">
        <w:r w:rsidR="007E386E">
          <w:rPr>
            <w:rStyle w:val="afff2"/>
            <w:rFonts w:ascii="宋体" w:hAnsi="宋体" w:hint="eastAsia"/>
            <w:bCs/>
            <w:color w:val="auto"/>
          </w:rPr>
          <w:t>（1） 投标文件封面</w:t>
        </w:r>
        <w:r w:rsidR="007E386E">
          <w:tab/>
        </w:r>
        <w:r w:rsidR="007E386E">
          <w:fldChar w:fldCharType="begin"/>
        </w:r>
        <w:r w:rsidR="007E386E">
          <w:instrText xml:space="preserve"> PAGEREF _Toc75523998 \h </w:instrText>
        </w:r>
        <w:r w:rsidR="007E386E">
          <w:fldChar w:fldCharType="separate"/>
        </w:r>
        <w:r w:rsidR="007E386E">
          <w:t>49</w:t>
        </w:r>
        <w:r w:rsidR="007E386E">
          <w:fldChar w:fldCharType="end"/>
        </w:r>
      </w:hyperlink>
    </w:p>
    <w:p w14:paraId="15D07228" w14:textId="77777777" w:rsidR="0078540C" w:rsidRDefault="00000000">
      <w:pPr>
        <w:pStyle w:val="TOC2"/>
        <w:tabs>
          <w:tab w:val="right" w:leader="dot" w:pos="9061"/>
        </w:tabs>
        <w:rPr>
          <w:rFonts w:ascii="Calibri" w:hAnsi="Calibri"/>
          <w:smallCaps w:val="0"/>
          <w:sz w:val="21"/>
          <w:szCs w:val="22"/>
        </w:rPr>
      </w:pPr>
      <w:hyperlink w:anchor="_Toc75523999" w:history="1">
        <w:r w:rsidR="007E386E">
          <w:rPr>
            <w:rStyle w:val="afff2"/>
            <w:rFonts w:ascii="宋体" w:hAnsi="宋体" w:hint="eastAsia"/>
            <w:bCs/>
            <w:color w:val="auto"/>
          </w:rPr>
          <w:t>（</w:t>
        </w:r>
        <w:r w:rsidR="007E386E">
          <w:rPr>
            <w:rStyle w:val="afff2"/>
            <w:rFonts w:ascii="宋体" w:hAnsi="宋体"/>
            <w:bCs/>
            <w:color w:val="auto"/>
          </w:rPr>
          <w:t>2</w:t>
        </w:r>
        <w:r w:rsidR="007E386E">
          <w:rPr>
            <w:rStyle w:val="afff2"/>
            <w:rFonts w:ascii="宋体" w:hAnsi="宋体" w:hint="eastAsia"/>
            <w:bCs/>
            <w:color w:val="auto"/>
          </w:rPr>
          <w:t>）投标函</w:t>
        </w:r>
        <w:r w:rsidR="007E386E">
          <w:tab/>
        </w:r>
        <w:r w:rsidR="007E386E">
          <w:fldChar w:fldCharType="begin"/>
        </w:r>
        <w:r w:rsidR="007E386E">
          <w:instrText xml:space="preserve"> PAGEREF _Toc75523999 \h </w:instrText>
        </w:r>
        <w:r w:rsidR="007E386E">
          <w:fldChar w:fldCharType="separate"/>
        </w:r>
        <w:r w:rsidR="007E386E">
          <w:t>50</w:t>
        </w:r>
        <w:r w:rsidR="007E386E">
          <w:fldChar w:fldCharType="end"/>
        </w:r>
      </w:hyperlink>
    </w:p>
    <w:p w14:paraId="78B82A2A" w14:textId="77777777" w:rsidR="0078540C" w:rsidRDefault="00000000">
      <w:pPr>
        <w:pStyle w:val="TOC2"/>
        <w:tabs>
          <w:tab w:val="right" w:leader="dot" w:pos="9061"/>
        </w:tabs>
        <w:rPr>
          <w:rFonts w:ascii="Calibri" w:hAnsi="Calibri"/>
          <w:smallCaps w:val="0"/>
          <w:sz w:val="21"/>
          <w:szCs w:val="22"/>
        </w:rPr>
      </w:pPr>
      <w:hyperlink w:anchor="_Toc75524000" w:history="1">
        <w:r w:rsidR="007E386E">
          <w:rPr>
            <w:rStyle w:val="afff2"/>
            <w:rFonts w:ascii="宋体" w:hAnsi="宋体" w:hint="eastAsia"/>
            <w:bCs/>
            <w:color w:val="auto"/>
          </w:rPr>
          <w:t>（</w:t>
        </w:r>
        <w:r w:rsidR="007E386E">
          <w:rPr>
            <w:rStyle w:val="afff2"/>
            <w:rFonts w:ascii="宋体" w:hAnsi="宋体"/>
            <w:bCs/>
            <w:color w:val="auto"/>
          </w:rPr>
          <w:t>3</w:t>
        </w:r>
        <w:r w:rsidR="007E386E">
          <w:rPr>
            <w:rStyle w:val="afff2"/>
            <w:rFonts w:ascii="宋体" w:hAnsi="宋体" w:hint="eastAsia"/>
            <w:bCs/>
            <w:color w:val="auto"/>
          </w:rPr>
          <w:t>）法定代表人身份证明及授权委托书</w:t>
        </w:r>
        <w:r w:rsidR="007E386E">
          <w:tab/>
        </w:r>
        <w:r w:rsidR="007E386E">
          <w:fldChar w:fldCharType="begin"/>
        </w:r>
        <w:r w:rsidR="007E386E">
          <w:instrText xml:space="preserve"> PAGEREF _Toc75524000 \h </w:instrText>
        </w:r>
        <w:r w:rsidR="007E386E">
          <w:fldChar w:fldCharType="separate"/>
        </w:r>
        <w:r w:rsidR="007E386E">
          <w:t>51</w:t>
        </w:r>
        <w:r w:rsidR="007E386E">
          <w:fldChar w:fldCharType="end"/>
        </w:r>
      </w:hyperlink>
    </w:p>
    <w:p w14:paraId="4C3691F5" w14:textId="77777777" w:rsidR="0078540C" w:rsidRDefault="00000000">
      <w:pPr>
        <w:pStyle w:val="TOC2"/>
        <w:tabs>
          <w:tab w:val="right" w:leader="dot" w:pos="9061"/>
        </w:tabs>
        <w:rPr>
          <w:rFonts w:ascii="Calibri" w:hAnsi="Calibri"/>
          <w:smallCaps w:val="0"/>
          <w:sz w:val="21"/>
          <w:szCs w:val="22"/>
        </w:rPr>
      </w:pPr>
      <w:hyperlink w:anchor="_Toc75524001" w:history="1">
        <w:r w:rsidR="007E386E">
          <w:rPr>
            <w:rStyle w:val="afff2"/>
            <w:rFonts w:ascii="宋体" w:hAnsi="宋体" w:hint="eastAsia"/>
            <w:bCs/>
            <w:color w:val="auto"/>
          </w:rPr>
          <w:t>（</w:t>
        </w:r>
        <w:r w:rsidR="007E386E">
          <w:rPr>
            <w:rStyle w:val="afff2"/>
            <w:rFonts w:ascii="宋体" w:hAnsi="宋体"/>
            <w:bCs/>
            <w:color w:val="auto"/>
          </w:rPr>
          <w:t>4</w:t>
        </w:r>
        <w:r w:rsidR="007E386E">
          <w:rPr>
            <w:rStyle w:val="afff2"/>
            <w:rFonts w:ascii="宋体" w:hAnsi="宋体" w:hint="eastAsia"/>
            <w:bCs/>
            <w:color w:val="auto"/>
          </w:rPr>
          <w:t>）投标保证金</w:t>
        </w:r>
        <w:r w:rsidR="007E386E">
          <w:tab/>
        </w:r>
        <w:r w:rsidR="007E386E">
          <w:fldChar w:fldCharType="begin"/>
        </w:r>
        <w:r w:rsidR="007E386E">
          <w:instrText xml:space="preserve"> PAGEREF _Toc75524001 \h </w:instrText>
        </w:r>
        <w:r w:rsidR="007E386E">
          <w:fldChar w:fldCharType="separate"/>
        </w:r>
        <w:r w:rsidR="007E386E">
          <w:t>53</w:t>
        </w:r>
        <w:r w:rsidR="007E386E">
          <w:fldChar w:fldCharType="end"/>
        </w:r>
      </w:hyperlink>
    </w:p>
    <w:p w14:paraId="648A31DA" w14:textId="77777777" w:rsidR="0078540C" w:rsidRDefault="00000000">
      <w:pPr>
        <w:pStyle w:val="TOC2"/>
        <w:tabs>
          <w:tab w:val="right" w:leader="dot" w:pos="9061"/>
        </w:tabs>
        <w:rPr>
          <w:rFonts w:ascii="Calibri" w:hAnsi="Calibri"/>
          <w:smallCaps w:val="0"/>
          <w:sz w:val="21"/>
          <w:szCs w:val="22"/>
        </w:rPr>
      </w:pPr>
      <w:hyperlink w:anchor="_Toc75524002" w:history="1">
        <w:r w:rsidR="007E386E">
          <w:rPr>
            <w:rStyle w:val="afff2"/>
            <w:rFonts w:ascii="宋体" w:hAnsi="宋体" w:hint="eastAsia"/>
            <w:bCs/>
            <w:color w:val="auto"/>
          </w:rPr>
          <w:t>（5） 开标一览表</w:t>
        </w:r>
        <w:r w:rsidR="007E386E">
          <w:tab/>
        </w:r>
        <w:r w:rsidR="007E386E">
          <w:fldChar w:fldCharType="begin"/>
        </w:r>
        <w:r w:rsidR="007E386E">
          <w:instrText xml:space="preserve"> PAGEREF _Toc75524002 \h </w:instrText>
        </w:r>
        <w:r w:rsidR="007E386E">
          <w:fldChar w:fldCharType="separate"/>
        </w:r>
        <w:r w:rsidR="007E386E">
          <w:t>54</w:t>
        </w:r>
        <w:r w:rsidR="007E386E">
          <w:fldChar w:fldCharType="end"/>
        </w:r>
      </w:hyperlink>
    </w:p>
    <w:p w14:paraId="24A76DD6" w14:textId="77777777" w:rsidR="0078540C" w:rsidRDefault="00000000">
      <w:pPr>
        <w:pStyle w:val="TOC2"/>
        <w:tabs>
          <w:tab w:val="right" w:leader="dot" w:pos="9061"/>
        </w:tabs>
        <w:rPr>
          <w:rFonts w:ascii="Calibri" w:hAnsi="Calibri"/>
          <w:smallCaps w:val="0"/>
          <w:sz w:val="21"/>
          <w:szCs w:val="22"/>
        </w:rPr>
      </w:pPr>
      <w:hyperlink w:anchor="_Toc75524003" w:history="1">
        <w:r w:rsidR="007E386E">
          <w:rPr>
            <w:rStyle w:val="afff2"/>
            <w:rFonts w:ascii="宋体" w:hAnsi="宋体" w:hint="eastAsia"/>
            <w:bCs/>
            <w:color w:val="auto"/>
          </w:rPr>
          <w:t>（6） 分项报价明细表</w:t>
        </w:r>
        <w:r w:rsidR="007E386E">
          <w:tab/>
        </w:r>
        <w:r w:rsidR="007E386E">
          <w:fldChar w:fldCharType="begin"/>
        </w:r>
        <w:r w:rsidR="007E386E">
          <w:instrText xml:space="preserve"> PAGEREF _Toc75524003 \h </w:instrText>
        </w:r>
        <w:r w:rsidR="007E386E">
          <w:fldChar w:fldCharType="separate"/>
        </w:r>
        <w:r w:rsidR="007E386E">
          <w:t>55</w:t>
        </w:r>
        <w:r w:rsidR="007E386E">
          <w:fldChar w:fldCharType="end"/>
        </w:r>
      </w:hyperlink>
    </w:p>
    <w:p w14:paraId="462D64F6" w14:textId="77777777" w:rsidR="0078540C" w:rsidRDefault="00000000">
      <w:pPr>
        <w:pStyle w:val="TOC2"/>
        <w:tabs>
          <w:tab w:val="right" w:leader="dot" w:pos="9061"/>
        </w:tabs>
        <w:rPr>
          <w:rFonts w:ascii="Calibri" w:hAnsi="Calibri"/>
          <w:smallCaps w:val="0"/>
          <w:sz w:val="21"/>
          <w:szCs w:val="22"/>
        </w:rPr>
      </w:pPr>
      <w:hyperlink w:anchor="_Toc75524004" w:history="1">
        <w:r w:rsidR="007E386E">
          <w:rPr>
            <w:rStyle w:val="afff2"/>
            <w:rFonts w:ascii="宋体" w:hAnsi="宋体" w:hint="eastAsia"/>
            <w:bCs/>
            <w:color w:val="auto"/>
          </w:rPr>
          <w:t>（</w:t>
        </w:r>
        <w:r w:rsidR="007E386E">
          <w:rPr>
            <w:rStyle w:val="afff2"/>
            <w:rFonts w:ascii="宋体" w:hAnsi="宋体"/>
            <w:bCs/>
            <w:color w:val="auto"/>
          </w:rPr>
          <w:t>7</w:t>
        </w:r>
        <w:r w:rsidR="007E386E">
          <w:rPr>
            <w:rStyle w:val="afff2"/>
            <w:rFonts w:ascii="宋体" w:hAnsi="宋体" w:hint="eastAsia"/>
            <w:bCs/>
            <w:color w:val="auto"/>
          </w:rPr>
          <w:t>）技术规格偏离表</w:t>
        </w:r>
        <w:r w:rsidR="007E386E">
          <w:tab/>
        </w:r>
        <w:r w:rsidR="007E386E">
          <w:fldChar w:fldCharType="begin"/>
        </w:r>
        <w:r w:rsidR="007E386E">
          <w:instrText xml:space="preserve"> PAGEREF _Toc75524004 \h </w:instrText>
        </w:r>
        <w:r w:rsidR="007E386E">
          <w:fldChar w:fldCharType="separate"/>
        </w:r>
        <w:r w:rsidR="007E386E">
          <w:t>56</w:t>
        </w:r>
        <w:r w:rsidR="007E386E">
          <w:fldChar w:fldCharType="end"/>
        </w:r>
      </w:hyperlink>
    </w:p>
    <w:p w14:paraId="56871060" w14:textId="77777777" w:rsidR="0078540C" w:rsidRDefault="00000000">
      <w:pPr>
        <w:pStyle w:val="TOC2"/>
        <w:tabs>
          <w:tab w:val="right" w:leader="dot" w:pos="9061"/>
        </w:tabs>
        <w:rPr>
          <w:rFonts w:ascii="Calibri" w:hAnsi="Calibri"/>
          <w:smallCaps w:val="0"/>
          <w:sz w:val="21"/>
          <w:szCs w:val="22"/>
        </w:rPr>
      </w:pPr>
      <w:hyperlink w:anchor="_Toc75524005" w:history="1">
        <w:r w:rsidR="007E386E">
          <w:rPr>
            <w:rStyle w:val="afff2"/>
            <w:rFonts w:ascii="宋体" w:hAnsi="宋体" w:hint="eastAsia"/>
            <w:bCs/>
            <w:color w:val="auto"/>
          </w:rPr>
          <w:t>（</w:t>
        </w:r>
        <w:r w:rsidR="007E386E">
          <w:rPr>
            <w:rStyle w:val="afff2"/>
            <w:rFonts w:ascii="宋体" w:hAnsi="宋体"/>
            <w:bCs/>
            <w:color w:val="auto"/>
          </w:rPr>
          <w:t>8</w:t>
        </w:r>
        <w:r w:rsidR="007E386E">
          <w:rPr>
            <w:rStyle w:val="afff2"/>
            <w:rFonts w:ascii="宋体" w:hAnsi="宋体" w:hint="eastAsia"/>
            <w:bCs/>
            <w:color w:val="auto"/>
          </w:rPr>
          <w:t>）商务规格偏离表</w:t>
        </w:r>
        <w:r w:rsidR="007E386E">
          <w:tab/>
        </w:r>
        <w:r w:rsidR="007E386E">
          <w:fldChar w:fldCharType="begin"/>
        </w:r>
        <w:r w:rsidR="007E386E">
          <w:instrText xml:space="preserve"> PAGEREF _Toc75524005 \h </w:instrText>
        </w:r>
        <w:r w:rsidR="007E386E">
          <w:fldChar w:fldCharType="separate"/>
        </w:r>
        <w:r w:rsidR="007E386E">
          <w:t>57</w:t>
        </w:r>
        <w:r w:rsidR="007E386E">
          <w:fldChar w:fldCharType="end"/>
        </w:r>
      </w:hyperlink>
    </w:p>
    <w:p w14:paraId="168C1901" w14:textId="77777777" w:rsidR="0078540C" w:rsidRDefault="00000000">
      <w:pPr>
        <w:pStyle w:val="TOC2"/>
        <w:tabs>
          <w:tab w:val="right" w:leader="dot" w:pos="9061"/>
        </w:tabs>
        <w:rPr>
          <w:rFonts w:ascii="Calibri" w:hAnsi="Calibri"/>
          <w:smallCaps w:val="0"/>
          <w:sz w:val="21"/>
          <w:szCs w:val="22"/>
        </w:rPr>
      </w:pPr>
      <w:hyperlink w:anchor="_Toc75524006" w:history="1">
        <w:r w:rsidR="007E386E">
          <w:rPr>
            <w:rStyle w:val="afff2"/>
            <w:rFonts w:hint="eastAsia"/>
            <w:color w:val="auto"/>
          </w:rPr>
          <w:t>（</w:t>
        </w:r>
        <w:r w:rsidR="007E386E">
          <w:rPr>
            <w:rStyle w:val="afff2"/>
            <w:color w:val="auto"/>
          </w:rPr>
          <w:t>9</w:t>
        </w:r>
        <w:r w:rsidR="007E386E">
          <w:rPr>
            <w:rStyle w:val="afff2"/>
            <w:rFonts w:hint="eastAsia"/>
            <w:color w:val="auto"/>
          </w:rPr>
          <w:t>）技术方案</w:t>
        </w:r>
        <w:r w:rsidR="007E386E">
          <w:tab/>
        </w:r>
        <w:r w:rsidR="007E386E">
          <w:fldChar w:fldCharType="begin"/>
        </w:r>
        <w:r w:rsidR="007E386E">
          <w:instrText xml:space="preserve"> PAGEREF _Toc75524006 \h </w:instrText>
        </w:r>
        <w:r w:rsidR="007E386E">
          <w:fldChar w:fldCharType="separate"/>
        </w:r>
        <w:r w:rsidR="007E386E">
          <w:t>58</w:t>
        </w:r>
        <w:r w:rsidR="007E386E">
          <w:fldChar w:fldCharType="end"/>
        </w:r>
      </w:hyperlink>
    </w:p>
    <w:p w14:paraId="17A804F2" w14:textId="77777777" w:rsidR="0078540C" w:rsidRDefault="00000000">
      <w:pPr>
        <w:pStyle w:val="TOC2"/>
        <w:tabs>
          <w:tab w:val="right" w:leader="dot" w:pos="9061"/>
        </w:tabs>
        <w:rPr>
          <w:rFonts w:ascii="Calibri" w:hAnsi="Calibri"/>
          <w:smallCaps w:val="0"/>
          <w:sz w:val="21"/>
          <w:szCs w:val="22"/>
        </w:rPr>
      </w:pPr>
      <w:hyperlink w:anchor="_Toc75524007" w:history="1">
        <w:r w:rsidR="007E386E">
          <w:rPr>
            <w:rStyle w:val="afff2"/>
            <w:rFonts w:hint="eastAsia"/>
            <w:color w:val="auto"/>
          </w:rPr>
          <w:t>（</w:t>
        </w:r>
        <w:r w:rsidR="007E386E">
          <w:rPr>
            <w:rStyle w:val="afff2"/>
            <w:color w:val="auto"/>
          </w:rPr>
          <w:t>10</w:t>
        </w:r>
        <w:r w:rsidR="007E386E">
          <w:rPr>
            <w:rStyle w:val="afff2"/>
            <w:rFonts w:hint="eastAsia"/>
            <w:color w:val="auto"/>
          </w:rPr>
          <w:t>）投标人服务承诺及方案</w:t>
        </w:r>
        <w:r w:rsidR="007E386E">
          <w:tab/>
        </w:r>
        <w:r w:rsidR="007E386E">
          <w:fldChar w:fldCharType="begin"/>
        </w:r>
        <w:r w:rsidR="007E386E">
          <w:instrText xml:space="preserve"> PAGEREF _Toc75524007 \h </w:instrText>
        </w:r>
        <w:r w:rsidR="007E386E">
          <w:fldChar w:fldCharType="separate"/>
        </w:r>
        <w:r w:rsidR="007E386E">
          <w:t>59</w:t>
        </w:r>
        <w:r w:rsidR="007E386E">
          <w:fldChar w:fldCharType="end"/>
        </w:r>
      </w:hyperlink>
    </w:p>
    <w:p w14:paraId="23D279A1" w14:textId="77777777" w:rsidR="0078540C" w:rsidRDefault="00000000">
      <w:pPr>
        <w:pStyle w:val="TOC2"/>
        <w:tabs>
          <w:tab w:val="right" w:leader="dot" w:pos="9061"/>
        </w:tabs>
        <w:rPr>
          <w:rFonts w:ascii="Calibri" w:hAnsi="Calibri"/>
          <w:smallCaps w:val="0"/>
          <w:sz w:val="21"/>
          <w:szCs w:val="22"/>
        </w:rPr>
      </w:pPr>
      <w:hyperlink w:anchor="_Toc75524008" w:history="1">
        <w:r w:rsidR="007E386E">
          <w:rPr>
            <w:rStyle w:val="afff2"/>
            <w:rFonts w:hint="eastAsia"/>
            <w:color w:val="auto"/>
          </w:rPr>
          <w:t>（</w:t>
        </w:r>
        <w:r w:rsidR="007E386E">
          <w:rPr>
            <w:rStyle w:val="afff2"/>
            <w:color w:val="auto"/>
          </w:rPr>
          <w:t>11</w:t>
        </w:r>
        <w:r w:rsidR="007E386E">
          <w:rPr>
            <w:rStyle w:val="afff2"/>
            <w:rFonts w:hint="eastAsia"/>
            <w:color w:val="auto"/>
          </w:rPr>
          <w:t>）投标人基本情况</w:t>
        </w:r>
        <w:r w:rsidR="007E386E">
          <w:tab/>
        </w:r>
        <w:r w:rsidR="007E386E">
          <w:fldChar w:fldCharType="begin"/>
        </w:r>
        <w:r w:rsidR="007E386E">
          <w:instrText xml:space="preserve"> PAGEREF _Toc75524008 \h </w:instrText>
        </w:r>
        <w:r w:rsidR="007E386E">
          <w:fldChar w:fldCharType="separate"/>
        </w:r>
        <w:r w:rsidR="007E386E">
          <w:t>60</w:t>
        </w:r>
        <w:r w:rsidR="007E386E">
          <w:fldChar w:fldCharType="end"/>
        </w:r>
      </w:hyperlink>
    </w:p>
    <w:p w14:paraId="5C90D46D" w14:textId="77777777" w:rsidR="0078540C" w:rsidRDefault="00000000">
      <w:pPr>
        <w:pStyle w:val="TOC2"/>
        <w:tabs>
          <w:tab w:val="right" w:leader="dot" w:pos="9061"/>
        </w:tabs>
        <w:rPr>
          <w:rFonts w:ascii="Calibri" w:hAnsi="Calibri"/>
          <w:smallCaps w:val="0"/>
          <w:sz w:val="21"/>
          <w:szCs w:val="22"/>
        </w:rPr>
      </w:pPr>
      <w:hyperlink w:anchor="_Toc75524009" w:history="1">
        <w:r w:rsidR="007E386E">
          <w:rPr>
            <w:rStyle w:val="afff2"/>
            <w:rFonts w:hint="eastAsia"/>
            <w:color w:val="auto"/>
          </w:rPr>
          <w:t>（</w:t>
        </w:r>
        <w:r w:rsidR="007E386E">
          <w:rPr>
            <w:rStyle w:val="afff2"/>
            <w:color w:val="auto"/>
          </w:rPr>
          <w:t>12</w:t>
        </w:r>
        <w:r w:rsidR="007E386E">
          <w:rPr>
            <w:rStyle w:val="afff2"/>
            <w:rFonts w:hint="eastAsia"/>
            <w:color w:val="auto"/>
          </w:rPr>
          <w:t>）投标人应提供的各类证明材料</w:t>
        </w:r>
        <w:r w:rsidR="007E386E">
          <w:tab/>
        </w:r>
        <w:r w:rsidR="007E386E">
          <w:fldChar w:fldCharType="begin"/>
        </w:r>
        <w:r w:rsidR="007E386E">
          <w:instrText xml:space="preserve"> PAGEREF _Toc75524009 \h </w:instrText>
        </w:r>
        <w:r w:rsidR="007E386E">
          <w:fldChar w:fldCharType="separate"/>
        </w:r>
        <w:r w:rsidR="007E386E">
          <w:t>61</w:t>
        </w:r>
        <w:r w:rsidR="007E386E">
          <w:fldChar w:fldCharType="end"/>
        </w:r>
      </w:hyperlink>
    </w:p>
    <w:p w14:paraId="3B32499E" w14:textId="77777777" w:rsidR="0078540C" w:rsidRDefault="00000000">
      <w:pPr>
        <w:pStyle w:val="TOC2"/>
        <w:tabs>
          <w:tab w:val="right" w:leader="dot" w:pos="9061"/>
        </w:tabs>
        <w:rPr>
          <w:rFonts w:ascii="Calibri" w:hAnsi="Calibri"/>
          <w:smallCaps w:val="0"/>
          <w:sz w:val="21"/>
          <w:szCs w:val="22"/>
        </w:rPr>
      </w:pPr>
      <w:hyperlink w:anchor="_Toc75524012" w:history="1">
        <w:r w:rsidR="007E386E">
          <w:rPr>
            <w:rStyle w:val="afff2"/>
            <w:rFonts w:hint="eastAsia"/>
            <w:color w:val="auto"/>
          </w:rPr>
          <w:t>（</w:t>
        </w:r>
        <w:r w:rsidR="007E386E">
          <w:rPr>
            <w:rStyle w:val="afff2"/>
            <w:color w:val="auto"/>
          </w:rPr>
          <w:t>13</w:t>
        </w:r>
        <w:r w:rsidR="007E386E">
          <w:rPr>
            <w:rStyle w:val="afff2"/>
            <w:rFonts w:hint="eastAsia"/>
            <w:color w:val="auto"/>
          </w:rPr>
          <w:t>）印刷品、宣传资料等投标人须知前附表及第五章“技术标准和要求”规定的其他材料和投标人认为需要提供的其他资料</w:t>
        </w:r>
        <w:r w:rsidR="007E386E">
          <w:tab/>
        </w:r>
        <w:r w:rsidR="007E386E">
          <w:fldChar w:fldCharType="begin"/>
        </w:r>
        <w:r w:rsidR="007E386E">
          <w:instrText xml:space="preserve"> PAGEREF _Toc75524012 \h </w:instrText>
        </w:r>
        <w:r w:rsidR="007E386E">
          <w:fldChar w:fldCharType="separate"/>
        </w:r>
        <w:r w:rsidR="007E386E">
          <w:t>68</w:t>
        </w:r>
        <w:r w:rsidR="007E386E">
          <w:fldChar w:fldCharType="end"/>
        </w:r>
      </w:hyperlink>
    </w:p>
    <w:p w14:paraId="133EFB15" w14:textId="77777777" w:rsidR="0078540C" w:rsidRDefault="007E386E">
      <w:pPr>
        <w:pStyle w:val="1"/>
        <w:numPr>
          <w:ilvl w:val="0"/>
          <w:numId w:val="0"/>
        </w:numPr>
        <w:ind w:left="-105"/>
        <w:rPr>
          <w:rStyle w:val="afff2"/>
          <w:rFonts w:eastAsia="宋体"/>
          <w:smallCaps/>
          <w:color w:val="auto"/>
          <w:sz w:val="20"/>
          <w:szCs w:val="20"/>
        </w:rPr>
        <w:sectPr w:rsidR="0078540C">
          <w:footerReference w:type="default" r:id="rId12"/>
          <w:headerReference w:type="first" r:id="rId13"/>
          <w:footerReference w:type="first" r:id="rId14"/>
          <w:pgSz w:w="11907" w:h="16839"/>
          <w:pgMar w:top="1480" w:right="1418" w:bottom="2024" w:left="1418" w:header="720" w:footer="720" w:gutter="0"/>
          <w:pgNumType w:start="1"/>
          <w:cols w:space="720"/>
          <w:titlePg/>
          <w:docGrid w:linePitch="286"/>
        </w:sectPr>
      </w:pPr>
      <w:r>
        <w:rPr>
          <w:rStyle w:val="afff2"/>
          <w:rFonts w:eastAsia="宋体"/>
          <w:smallCaps/>
          <w:color w:val="auto"/>
          <w:sz w:val="20"/>
          <w:szCs w:val="20"/>
        </w:rPr>
        <w:fldChar w:fldCharType="end"/>
      </w:r>
      <w:bookmarkStart w:id="1" w:name="_Toc75523964"/>
      <w:bookmarkStart w:id="2" w:name="_Toc478841560"/>
      <w:r>
        <w:rPr>
          <w:rStyle w:val="afff2"/>
          <w:rFonts w:eastAsia="宋体"/>
          <w:smallCaps/>
          <w:color w:val="auto"/>
          <w:sz w:val="20"/>
          <w:szCs w:val="20"/>
        </w:rPr>
        <w:t xml:space="preserve"> </w:t>
      </w:r>
    </w:p>
    <w:p w14:paraId="72330F72" w14:textId="77777777" w:rsidR="0078540C" w:rsidRDefault="007E386E">
      <w:pPr>
        <w:pStyle w:val="1"/>
        <w:numPr>
          <w:ilvl w:val="0"/>
          <w:numId w:val="0"/>
        </w:numPr>
        <w:tabs>
          <w:tab w:val="center" w:pos="4483"/>
          <w:tab w:val="left" w:pos="7363"/>
        </w:tabs>
        <w:spacing w:beforeLines="50" w:before="120"/>
        <w:ind w:left="-105"/>
        <w:rPr>
          <w:b/>
          <w:kern w:val="44"/>
          <w:sz w:val="24"/>
        </w:rPr>
      </w:pPr>
      <w:r>
        <w:rPr>
          <w:rFonts w:ascii="宋体" w:eastAsia="宋体" w:hAnsi="宋体" w:hint="eastAsia"/>
          <w:b/>
          <w:kern w:val="0"/>
          <w:sz w:val="32"/>
          <w:szCs w:val="32"/>
        </w:rPr>
        <w:lastRenderedPageBreak/>
        <w:t xml:space="preserve">第一章 </w:t>
      </w:r>
      <w:r>
        <w:rPr>
          <w:rFonts w:ascii="宋体" w:eastAsia="宋体" w:hAnsi="宋体"/>
          <w:b/>
          <w:kern w:val="0"/>
          <w:sz w:val="32"/>
          <w:szCs w:val="32"/>
        </w:rPr>
        <w:t>招标公告</w:t>
      </w:r>
      <w:bookmarkEnd w:id="1"/>
      <w:bookmarkEnd w:id="2"/>
    </w:p>
    <w:p w14:paraId="2BE478CF" w14:textId="77777777" w:rsidR="0078540C" w:rsidRDefault="007E386E">
      <w:pPr>
        <w:spacing w:line="400" w:lineRule="exact"/>
        <w:jc w:val="center"/>
        <w:rPr>
          <w:bCs/>
        </w:rPr>
      </w:pPr>
      <w:bookmarkStart w:id="3" w:name="_Hlk113954706"/>
      <w:r>
        <w:rPr>
          <w:rFonts w:ascii="宋体" w:hAnsi="宋体" w:hint="eastAsia"/>
          <w:b/>
          <w:bCs/>
          <w:sz w:val="24"/>
        </w:rPr>
        <w:t>重庆中烟工业有限责任公司信息</w:t>
      </w:r>
      <w:proofErr w:type="gramStart"/>
      <w:r>
        <w:rPr>
          <w:rFonts w:ascii="宋体" w:hAnsi="宋体" w:hint="eastAsia"/>
          <w:b/>
          <w:bCs/>
          <w:sz w:val="24"/>
        </w:rPr>
        <w:t>安全运维系统维保</w:t>
      </w:r>
      <w:proofErr w:type="gramEnd"/>
      <w:r>
        <w:rPr>
          <w:rFonts w:ascii="宋体" w:hAnsi="宋体" w:hint="eastAsia"/>
          <w:b/>
          <w:bCs/>
          <w:sz w:val="24"/>
        </w:rPr>
        <w:t>服务项目</w:t>
      </w:r>
      <w:bookmarkEnd w:id="3"/>
      <w:r>
        <w:rPr>
          <w:rFonts w:ascii="宋体" w:hAnsi="宋体" w:hint="eastAsia"/>
          <w:b/>
          <w:bCs/>
          <w:sz w:val="24"/>
        </w:rPr>
        <w:t>招</w:t>
      </w:r>
      <w:r>
        <w:rPr>
          <w:rFonts w:ascii="宋体" w:hAnsi="宋体"/>
          <w:b/>
          <w:bCs/>
          <w:sz w:val="24"/>
        </w:rPr>
        <w:t>标公告</w:t>
      </w:r>
    </w:p>
    <w:p w14:paraId="76FB625B" w14:textId="77777777" w:rsidR="0078540C" w:rsidRDefault="007E386E">
      <w:pPr>
        <w:tabs>
          <w:tab w:val="center" w:pos="4535"/>
          <w:tab w:val="left" w:pos="7005"/>
        </w:tabs>
        <w:spacing w:line="400" w:lineRule="exact"/>
        <w:jc w:val="left"/>
        <w:rPr>
          <w:rFonts w:ascii="宋体" w:hAnsi="宋体"/>
          <w:b/>
          <w:bCs/>
          <w:sz w:val="24"/>
        </w:rPr>
      </w:pPr>
      <w:r>
        <w:rPr>
          <w:rFonts w:ascii="宋体" w:hAnsi="宋体"/>
          <w:b/>
          <w:sz w:val="24"/>
        </w:rPr>
        <w:tab/>
      </w:r>
      <w:r>
        <w:rPr>
          <w:rFonts w:ascii="宋体" w:hAnsi="宋体" w:hint="eastAsia"/>
          <w:b/>
          <w:bCs/>
          <w:sz w:val="24"/>
        </w:rPr>
        <w:t>项目编号: 0773-2240GNCQFWGK0723</w:t>
      </w:r>
    </w:p>
    <w:p w14:paraId="24F93000" w14:textId="77777777" w:rsidR="0078540C" w:rsidRDefault="007E386E">
      <w:pPr>
        <w:spacing w:line="380" w:lineRule="exact"/>
        <w:ind w:firstLineChars="200" w:firstLine="420"/>
        <w:rPr>
          <w:rFonts w:ascii="宋体" w:hAnsi="宋体"/>
          <w:szCs w:val="21"/>
        </w:rPr>
      </w:pPr>
      <w:r>
        <w:rPr>
          <w:rFonts w:ascii="宋体" w:hAnsi="宋体" w:hint="eastAsia"/>
          <w:szCs w:val="21"/>
        </w:rPr>
        <w:t>1.招标条件</w:t>
      </w:r>
    </w:p>
    <w:p w14:paraId="06B33C0E" w14:textId="77777777" w:rsidR="0078540C" w:rsidRDefault="007E386E">
      <w:pPr>
        <w:spacing w:line="380" w:lineRule="exact"/>
        <w:ind w:firstLineChars="200" w:firstLine="420"/>
        <w:rPr>
          <w:rFonts w:ascii="宋体" w:hAnsi="宋体"/>
        </w:rPr>
      </w:pPr>
      <w:r>
        <w:rPr>
          <w:rFonts w:ascii="宋体" w:hAnsi="宋体" w:hint="eastAsia"/>
        </w:rPr>
        <w:t>本招标项目重庆中烟工业有限责任公司信息</w:t>
      </w:r>
      <w:proofErr w:type="gramStart"/>
      <w:r>
        <w:rPr>
          <w:rFonts w:ascii="宋体" w:hAnsi="宋体" w:hint="eastAsia"/>
        </w:rPr>
        <w:t>安全运维系统维保</w:t>
      </w:r>
      <w:proofErr w:type="gramEnd"/>
      <w:r>
        <w:rPr>
          <w:rFonts w:ascii="宋体" w:hAnsi="宋体" w:hint="eastAsia"/>
        </w:rPr>
        <w:t>服务项目</w:t>
      </w:r>
      <w:r>
        <w:rPr>
          <w:rFonts w:ascii="宋体" w:hAnsi="宋体" w:hint="eastAsia"/>
          <w:kern w:val="0"/>
          <w:szCs w:val="21"/>
        </w:rPr>
        <w:t>已由</w:t>
      </w:r>
      <w:r>
        <w:rPr>
          <w:rFonts w:ascii="宋体" w:hAnsi="宋体" w:hint="eastAsia"/>
          <w:szCs w:val="21"/>
        </w:rPr>
        <w:t>重庆中烟工业有限责任公司</w:t>
      </w:r>
      <w:r>
        <w:rPr>
          <w:rFonts w:ascii="宋体" w:hAnsi="宋体" w:hint="eastAsia"/>
        </w:rPr>
        <w:t>批准采购，招标人为重庆中烟工业有限责任公司，招标项目资金来自</w:t>
      </w:r>
      <w:proofErr w:type="gramStart"/>
      <w:r>
        <w:rPr>
          <w:rFonts w:ascii="宋体" w:hAnsi="宋体" w:hint="eastAsia"/>
        </w:rPr>
        <w:t>自</w:t>
      </w:r>
      <w:proofErr w:type="gramEnd"/>
      <w:r>
        <w:rPr>
          <w:rFonts w:ascii="宋体" w:hAnsi="宋体" w:hint="eastAsia"/>
        </w:rPr>
        <w:t>有资金。项目已具备招标条件，现委托中技国际招标有限公司对该项目进行公开招标，特请有兴趣的潜在投标人参与投标。</w:t>
      </w:r>
    </w:p>
    <w:p w14:paraId="2513A693" w14:textId="77777777" w:rsidR="0078540C" w:rsidRDefault="007E386E">
      <w:pPr>
        <w:spacing w:line="380" w:lineRule="exact"/>
        <w:ind w:firstLineChars="200" w:firstLine="420"/>
        <w:rPr>
          <w:rFonts w:ascii="宋体" w:hAnsi="宋体"/>
        </w:rPr>
      </w:pPr>
      <w:r>
        <w:rPr>
          <w:rFonts w:ascii="宋体" w:hAnsi="宋体" w:hint="eastAsia"/>
        </w:rPr>
        <w:t>2.项目概况与招标范围</w:t>
      </w:r>
    </w:p>
    <w:p w14:paraId="7DEA25CC" w14:textId="77777777" w:rsidR="0078540C" w:rsidRDefault="007E386E">
      <w:pPr>
        <w:spacing w:line="380" w:lineRule="exact"/>
        <w:ind w:firstLineChars="200" w:firstLine="420"/>
        <w:rPr>
          <w:rFonts w:ascii="宋体" w:hAnsi="宋体"/>
        </w:rPr>
      </w:pPr>
      <w:r>
        <w:rPr>
          <w:rFonts w:ascii="宋体" w:hAnsi="宋体"/>
        </w:rPr>
        <w:t>2.</w:t>
      </w:r>
      <w:r>
        <w:rPr>
          <w:rFonts w:ascii="宋体" w:hAnsi="宋体" w:hint="eastAsia"/>
        </w:rPr>
        <w:t>1 项目</w:t>
      </w:r>
      <w:r>
        <w:rPr>
          <w:rFonts w:ascii="宋体" w:hAnsi="宋体"/>
        </w:rPr>
        <w:t>名称</w:t>
      </w:r>
      <w:r>
        <w:rPr>
          <w:rFonts w:ascii="宋体" w:hAnsi="宋体" w:hint="eastAsia"/>
        </w:rPr>
        <w:t>：重庆中烟工业有限责任公司信息</w:t>
      </w:r>
      <w:proofErr w:type="gramStart"/>
      <w:r>
        <w:rPr>
          <w:rFonts w:ascii="宋体" w:hAnsi="宋体" w:hint="eastAsia"/>
        </w:rPr>
        <w:t>安全运维系统</w:t>
      </w:r>
      <w:proofErr w:type="gramEnd"/>
      <w:r>
        <w:rPr>
          <w:rFonts w:ascii="宋体" w:hAnsi="宋体" w:hint="eastAsia"/>
        </w:rPr>
        <w:t>服务项目。</w:t>
      </w:r>
    </w:p>
    <w:p w14:paraId="1AB8FF7E" w14:textId="77777777" w:rsidR="0078540C" w:rsidRDefault="007E386E">
      <w:pPr>
        <w:spacing w:line="380" w:lineRule="exact"/>
        <w:ind w:firstLineChars="200" w:firstLine="420"/>
        <w:rPr>
          <w:rFonts w:ascii="宋体" w:hAnsi="宋体"/>
          <w:b/>
        </w:rPr>
      </w:pPr>
      <w:r>
        <w:rPr>
          <w:rFonts w:ascii="宋体" w:hAnsi="宋体"/>
        </w:rPr>
        <w:t>2.</w:t>
      </w:r>
      <w:r>
        <w:rPr>
          <w:rFonts w:ascii="宋体" w:hAnsi="宋体" w:hint="eastAsia"/>
        </w:rPr>
        <w:t>2 招标</w:t>
      </w:r>
      <w:r>
        <w:rPr>
          <w:rFonts w:ascii="宋体" w:hAnsi="宋体"/>
        </w:rPr>
        <w:t>内容：</w:t>
      </w:r>
      <w:r>
        <w:rPr>
          <w:rFonts w:ascii="宋体" w:hAnsi="宋体" w:hint="eastAsia"/>
        </w:rPr>
        <w:t>本项目应用系统运维服务，为</w:t>
      </w:r>
      <w:r>
        <w:rPr>
          <w:rFonts w:ascii="宋体" w:hAnsi="宋体"/>
        </w:rPr>
        <w:t>1</w:t>
      </w:r>
      <w:r>
        <w:rPr>
          <w:rFonts w:ascii="宋体" w:hAnsi="宋体" w:hint="eastAsia"/>
        </w:rPr>
        <w:t>个标段，具体内容详见招标文件“第五章 招标内容和要求”，</w:t>
      </w:r>
      <w:r>
        <w:rPr>
          <w:rFonts w:ascii="宋体" w:hAnsi="宋体"/>
        </w:rPr>
        <w:t>内容如下：</w:t>
      </w:r>
    </w:p>
    <w:tbl>
      <w:tblPr>
        <w:tblW w:w="46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135"/>
        <w:gridCol w:w="2551"/>
        <w:gridCol w:w="2127"/>
        <w:gridCol w:w="849"/>
      </w:tblGrid>
      <w:tr w:rsidR="0078540C" w14:paraId="391CD1D3" w14:textId="77777777">
        <w:trPr>
          <w:trHeight w:val="525"/>
          <w:jc w:val="center"/>
        </w:trPr>
        <w:tc>
          <w:tcPr>
            <w:tcW w:w="4508" w:type="pct"/>
            <w:gridSpan w:val="4"/>
            <w:shd w:val="clear" w:color="000000" w:fill="FFFFFF"/>
            <w:vAlign w:val="center"/>
          </w:tcPr>
          <w:p w14:paraId="462E4C54" w14:textId="77777777" w:rsidR="0078540C" w:rsidRDefault="007E386E">
            <w:pPr>
              <w:widowControl/>
              <w:jc w:val="center"/>
              <w:rPr>
                <w:rFonts w:ascii="宋体" w:hAnsi="宋体"/>
              </w:rPr>
            </w:pPr>
            <w:r>
              <w:rPr>
                <w:rFonts w:ascii="宋体" w:hAnsi="宋体" w:hint="eastAsia"/>
              </w:rPr>
              <w:t>项目明细</w:t>
            </w:r>
          </w:p>
        </w:tc>
        <w:tc>
          <w:tcPr>
            <w:tcW w:w="492" w:type="pct"/>
            <w:vMerge w:val="restart"/>
            <w:shd w:val="clear" w:color="000000" w:fill="FFFFFF"/>
            <w:vAlign w:val="center"/>
          </w:tcPr>
          <w:p w14:paraId="79331E42" w14:textId="77777777" w:rsidR="0078540C" w:rsidRDefault="007E386E">
            <w:pPr>
              <w:widowControl/>
              <w:ind w:leftChars="-51" w:left="-107" w:rightChars="-49" w:right="-103"/>
              <w:jc w:val="center"/>
              <w:rPr>
                <w:rFonts w:ascii="宋体" w:hAnsi="宋体"/>
              </w:rPr>
            </w:pPr>
            <w:r>
              <w:rPr>
                <w:rFonts w:ascii="宋体" w:hAnsi="宋体" w:hint="eastAsia"/>
              </w:rPr>
              <w:t>备注</w:t>
            </w:r>
          </w:p>
        </w:tc>
      </w:tr>
      <w:tr w:rsidR="0078540C" w14:paraId="20916F46" w14:textId="77777777">
        <w:trPr>
          <w:trHeight w:val="525"/>
          <w:jc w:val="center"/>
        </w:trPr>
        <w:tc>
          <w:tcPr>
            <w:tcW w:w="1148" w:type="pct"/>
            <w:shd w:val="clear" w:color="000000" w:fill="FFFFFF"/>
            <w:vAlign w:val="center"/>
          </w:tcPr>
          <w:p w14:paraId="21AA4B45" w14:textId="77777777" w:rsidR="0078540C" w:rsidRDefault="007E386E">
            <w:pPr>
              <w:widowControl/>
              <w:jc w:val="center"/>
              <w:rPr>
                <w:rFonts w:ascii="宋体" w:hAnsi="宋体"/>
              </w:rPr>
            </w:pPr>
            <w:r>
              <w:rPr>
                <w:rFonts w:ascii="宋体" w:hAnsi="宋体" w:hint="eastAsia"/>
              </w:rPr>
              <w:t>内容</w:t>
            </w:r>
          </w:p>
        </w:tc>
        <w:tc>
          <w:tcPr>
            <w:tcW w:w="656" w:type="pct"/>
            <w:shd w:val="clear" w:color="000000" w:fill="FFFFFF"/>
            <w:vAlign w:val="center"/>
          </w:tcPr>
          <w:p w14:paraId="1D1651B6" w14:textId="77777777" w:rsidR="0078540C" w:rsidRDefault="007E386E">
            <w:pPr>
              <w:widowControl/>
              <w:ind w:leftChars="-32" w:left="-67" w:rightChars="-33" w:right="-69"/>
              <w:jc w:val="center"/>
              <w:rPr>
                <w:rFonts w:ascii="宋体" w:hAnsi="宋体"/>
              </w:rPr>
            </w:pPr>
            <w:r>
              <w:rPr>
                <w:rFonts w:ascii="宋体" w:hAnsi="宋体" w:hint="eastAsia"/>
              </w:rPr>
              <w:t>预计总投资</w:t>
            </w:r>
          </w:p>
          <w:p w14:paraId="7C497D11" w14:textId="77777777" w:rsidR="0078540C" w:rsidRDefault="007E386E">
            <w:pPr>
              <w:widowControl/>
              <w:ind w:leftChars="-32" w:left="-67" w:rightChars="-33" w:right="-69"/>
              <w:jc w:val="center"/>
              <w:rPr>
                <w:rFonts w:ascii="宋体" w:hAnsi="宋体"/>
              </w:rPr>
            </w:pPr>
            <w:r>
              <w:rPr>
                <w:rFonts w:ascii="宋体" w:hAnsi="宋体" w:hint="eastAsia"/>
              </w:rPr>
              <w:t>（万元）</w:t>
            </w:r>
          </w:p>
        </w:tc>
        <w:tc>
          <w:tcPr>
            <w:tcW w:w="1475" w:type="pct"/>
            <w:shd w:val="clear" w:color="000000" w:fill="FFFFFF"/>
            <w:vAlign w:val="center"/>
          </w:tcPr>
          <w:p w14:paraId="2A500018" w14:textId="77777777" w:rsidR="0078540C" w:rsidRDefault="007E386E">
            <w:pPr>
              <w:widowControl/>
              <w:jc w:val="center"/>
              <w:rPr>
                <w:rFonts w:ascii="宋体" w:hAnsi="宋体"/>
              </w:rPr>
            </w:pPr>
            <w:r>
              <w:rPr>
                <w:rFonts w:ascii="宋体" w:hAnsi="宋体" w:hint="eastAsia"/>
              </w:rPr>
              <w:t>服务期限</w:t>
            </w:r>
          </w:p>
        </w:tc>
        <w:tc>
          <w:tcPr>
            <w:tcW w:w="1230" w:type="pct"/>
            <w:shd w:val="clear" w:color="000000" w:fill="FFFFFF"/>
            <w:vAlign w:val="center"/>
          </w:tcPr>
          <w:p w14:paraId="5A206991" w14:textId="77777777" w:rsidR="0078540C" w:rsidRDefault="007E386E">
            <w:pPr>
              <w:widowControl/>
              <w:jc w:val="center"/>
              <w:rPr>
                <w:rFonts w:ascii="宋体" w:hAnsi="宋体"/>
              </w:rPr>
            </w:pPr>
            <w:r>
              <w:rPr>
                <w:rFonts w:ascii="宋体" w:hAnsi="宋体" w:hint="eastAsia"/>
              </w:rPr>
              <w:t>服务地点</w:t>
            </w:r>
          </w:p>
        </w:tc>
        <w:tc>
          <w:tcPr>
            <w:tcW w:w="492" w:type="pct"/>
            <w:vMerge/>
            <w:vAlign w:val="center"/>
          </w:tcPr>
          <w:p w14:paraId="287EB924" w14:textId="77777777" w:rsidR="0078540C" w:rsidRDefault="0078540C">
            <w:pPr>
              <w:widowControl/>
              <w:jc w:val="left"/>
              <w:rPr>
                <w:rFonts w:ascii="宋体" w:hAnsi="宋体"/>
              </w:rPr>
            </w:pPr>
          </w:p>
        </w:tc>
      </w:tr>
      <w:tr w:rsidR="0078540C" w14:paraId="3646C09F" w14:textId="77777777">
        <w:trPr>
          <w:trHeight w:val="603"/>
          <w:jc w:val="center"/>
        </w:trPr>
        <w:tc>
          <w:tcPr>
            <w:tcW w:w="1148" w:type="pct"/>
            <w:vAlign w:val="center"/>
          </w:tcPr>
          <w:p w14:paraId="06669811" w14:textId="77777777" w:rsidR="0078540C" w:rsidRDefault="007E386E">
            <w:pPr>
              <w:widowControl/>
              <w:jc w:val="center"/>
              <w:rPr>
                <w:rFonts w:ascii="宋体" w:hAnsi="宋体"/>
              </w:rPr>
            </w:pPr>
            <w:r>
              <w:rPr>
                <w:rFonts w:ascii="宋体" w:hAnsi="宋体" w:hint="eastAsia"/>
              </w:rPr>
              <w:t>信息</w:t>
            </w:r>
            <w:proofErr w:type="gramStart"/>
            <w:r>
              <w:rPr>
                <w:rFonts w:ascii="宋体" w:hAnsi="宋体" w:hint="eastAsia"/>
              </w:rPr>
              <w:t>安全运维系统维保</w:t>
            </w:r>
            <w:proofErr w:type="gramEnd"/>
            <w:r>
              <w:rPr>
                <w:rFonts w:ascii="宋体" w:hAnsi="宋体" w:hint="eastAsia"/>
              </w:rPr>
              <w:t>服务</w:t>
            </w:r>
          </w:p>
        </w:tc>
        <w:tc>
          <w:tcPr>
            <w:tcW w:w="656" w:type="pct"/>
            <w:vAlign w:val="center"/>
          </w:tcPr>
          <w:p w14:paraId="28E46A2B" w14:textId="77777777" w:rsidR="0078540C" w:rsidRDefault="007E386E">
            <w:pPr>
              <w:widowControl/>
              <w:ind w:leftChars="-32" w:left="-67" w:rightChars="-33" w:right="-69"/>
              <w:jc w:val="center"/>
              <w:rPr>
                <w:rFonts w:ascii="宋体" w:hAnsi="宋体"/>
              </w:rPr>
            </w:pPr>
            <w:r>
              <w:rPr>
                <w:rFonts w:ascii="宋体" w:hAnsi="宋体"/>
              </w:rPr>
              <w:t>75</w:t>
            </w:r>
          </w:p>
        </w:tc>
        <w:tc>
          <w:tcPr>
            <w:tcW w:w="1475" w:type="pct"/>
            <w:vAlign w:val="center"/>
          </w:tcPr>
          <w:p w14:paraId="5DC9AA9E" w14:textId="77777777" w:rsidR="0078540C" w:rsidRDefault="007E386E">
            <w:pPr>
              <w:widowControl/>
              <w:jc w:val="center"/>
              <w:rPr>
                <w:rFonts w:ascii="宋体" w:hAnsi="宋体"/>
              </w:rPr>
            </w:pPr>
            <w:r>
              <w:rPr>
                <w:rFonts w:ascii="宋体" w:hAnsi="宋体" w:hint="eastAsia"/>
              </w:rPr>
              <w:t>3年（具体时间按合同签订为准）</w:t>
            </w:r>
          </w:p>
        </w:tc>
        <w:tc>
          <w:tcPr>
            <w:tcW w:w="1230" w:type="pct"/>
            <w:vAlign w:val="center"/>
          </w:tcPr>
          <w:p w14:paraId="1CA355AE" w14:textId="77777777" w:rsidR="0078540C" w:rsidRDefault="007E386E">
            <w:pPr>
              <w:widowControl/>
              <w:jc w:val="center"/>
              <w:rPr>
                <w:rFonts w:ascii="宋体" w:hAnsi="宋体"/>
              </w:rPr>
            </w:pPr>
            <w:r>
              <w:rPr>
                <w:rFonts w:ascii="宋体" w:hAnsi="宋体" w:hint="eastAsia"/>
              </w:rPr>
              <w:t>重庆中烟总部及所属卷烟厂</w:t>
            </w:r>
          </w:p>
        </w:tc>
        <w:tc>
          <w:tcPr>
            <w:tcW w:w="492" w:type="pct"/>
            <w:vAlign w:val="center"/>
          </w:tcPr>
          <w:p w14:paraId="411AA55D" w14:textId="77777777" w:rsidR="0078540C" w:rsidRDefault="0078540C">
            <w:pPr>
              <w:widowControl/>
              <w:jc w:val="center"/>
              <w:rPr>
                <w:rFonts w:ascii="宋体" w:hAnsi="宋体"/>
              </w:rPr>
            </w:pPr>
          </w:p>
        </w:tc>
      </w:tr>
    </w:tbl>
    <w:p w14:paraId="53585373" w14:textId="77777777" w:rsidR="0078540C" w:rsidRDefault="007E386E">
      <w:pPr>
        <w:spacing w:line="380" w:lineRule="exact"/>
        <w:ind w:firstLineChars="200" w:firstLine="420"/>
        <w:rPr>
          <w:rFonts w:ascii="宋体" w:hAnsi="宋体"/>
        </w:rPr>
      </w:pPr>
      <w:r>
        <w:rPr>
          <w:rFonts w:ascii="宋体" w:hAnsi="宋体" w:hint="eastAsia"/>
        </w:rPr>
        <w:t>3. 投标人资格要求</w:t>
      </w:r>
    </w:p>
    <w:p w14:paraId="7E864BC0" w14:textId="77777777" w:rsidR="0078540C" w:rsidRDefault="007E386E">
      <w:pPr>
        <w:spacing w:line="380" w:lineRule="exact"/>
        <w:ind w:firstLineChars="200" w:firstLine="420"/>
        <w:rPr>
          <w:rFonts w:ascii="宋体" w:hAnsi="宋体"/>
        </w:rPr>
      </w:pPr>
      <w:r>
        <w:rPr>
          <w:rFonts w:ascii="宋体" w:hAnsi="宋体" w:hint="eastAsia"/>
        </w:rPr>
        <w:t>3.1本次招标实行资格后审，要求投标人均应具备下列资格条件要求：</w:t>
      </w:r>
    </w:p>
    <w:p w14:paraId="0114F0F3" w14:textId="77777777" w:rsidR="0078540C" w:rsidRDefault="007E386E">
      <w:pPr>
        <w:spacing w:line="380" w:lineRule="exact"/>
        <w:ind w:firstLineChars="200" w:firstLine="420"/>
        <w:rPr>
          <w:rFonts w:ascii="宋体"/>
          <w:szCs w:val="21"/>
        </w:rPr>
      </w:pPr>
      <w:r>
        <w:rPr>
          <w:rFonts w:ascii="宋体" w:hAnsi="宋体" w:hint="eastAsia"/>
        </w:rPr>
        <w:t>3.1.1</w:t>
      </w:r>
      <w:r>
        <w:rPr>
          <w:rFonts w:ascii="宋体" w:hint="eastAsia"/>
          <w:szCs w:val="21"/>
        </w:rPr>
        <w:t>投标人应是在中华人民共和国境内注册，具有工商行政管理部门（或者市场监督管理局）核发的有效的独立法人营业执照。投标人应具有履行合同所必须的专业技术能力。</w:t>
      </w:r>
    </w:p>
    <w:p w14:paraId="1B6C58D8" w14:textId="77777777" w:rsidR="0078540C" w:rsidRDefault="007E386E">
      <w:pPr>
        <w:spacing w:line="380" w:lineRule="exact"/>
        <w:ind w:firstLineChars="200" w:firstLine="420"/>
        <w:rPr>
          <w:rFonts w:ascii="宋体" w:hAnsi="宋体"/>
        </w:rPr>
      </w:pPr>
      <w:r>
        <w:rPr>
          <w:rFonts w:ascii="宋体" w:hAnsi="宋体" w:hint="eastAsia"/>
        </w:rPr>
        <w:t>3.1.2</w:t>
      </w:r>
      <w:r>
        <w:rPr>
          <w:rFonts w:ascii="宋体" w:hAnsi="宋体" w:hint="eastAsia"/>
          <w:bCs/>
        </w:rPr>
        <w:t>投标人近三年的经营活动中无重大违法违规记录。</w:t>
      </w:r>
    </w:p>
    <w:p w14:paraId="269923A6" w14:textId="77777777" w:rsidR="0078540C" w:rsidRDefault="007E386E">
      <w:pPr>
        <w:spacing w:line="380" w:lineRule="exact"/>
        <w:ind w:firstLineChars="200" w:firstLine="420"/>
        <w:rPr>
          <w:rFonts w:ascii="宋体" w:hAnsi="宋体" w:cs="宋体"/>
          <w:kern w:val="0"/>
          <w:szCs w:val="21"/>
        </w:rPr>
      </w:pPr>
      <w:r>
        <w:rPr>
          <w:rFonts w:ascii="宋体" w:hAnsi="宋体" w:hint="eastAsia"/>
        </w:rPr>
        <w:t>3.1.3</w:t>
      </w:r>
      <w:r>
        <w:rPr>
          <w:rFonts w:ascii="宋体" w:hAnsi="宋体" w:cs="宋体" w:hint="eastAsia"/>
          <w:kern w:val="0"/>
          <w:szCs w:val="21"/>
        </w:rPr>
        <w:t>投标人没有处于被责令停业、财产被接管、冻结破产状态及投标人须知1.4.3条款内情况。</w:t>
      </w:r>
    </w:p>
    <w:p w14:paraId="5BF959BA" w14:textId="77777777" w:rsidR="0078540C" w:rsidRDefault="007E386E">
      <w:pPr>
        <w:spacing w:line="380" w:lineRule="exact"/>
        <w:ind w:firstLineChars="200" w:firstLine="420"/>
        <w:rPr>
          <w:rFonts w:ascii="宋体" w:hAnsi="宋体"/>
          <w:bCs/>
        </w:rPr>
      </w:pPr>
      <w:r>
        <w:rPr>
          <w:rFonts w:ascii="宋体" w:hAnsi="宋体" w:hint="eastAsia"/>
        </w:rPr>
        <w:t xml:space="preserve">3.1.4 </w:t>
      </w:r>
      <w:r>
        <w:t>投标人及其法定代表人或实际控制人被列入烟草行业不良行为供应商名单，且报名时仍在禁入截止时间内（含禁入截止时间当天），其报名将被拒绝</w:t>
      </w:r>
      <w:r>
        <w:rPr>
          <w:rFonts w:hint="eastAsia"/>
        </w:rPr>
        <w:t>。</w:t>
      </w:r>
    </w:p>
    <w:p w14:paraId="07F42288" w14:textId="77777777" w:rsidR="0078540C" w:rsidRDefault="007E386E">
      <w:pPr>
        <w:spacing w:line="380" w:lineRule="exact"/>
        <w:ind w:firstLineChars="200" w:firstLine="420"/>
        <w:rPr>
          <w:rFonts w:ascii="宋体" w:hAnsi="宋体"/>
        </w:rPr>
      </w:pPr>
      <w:r>
        <w:rPr>
          <w:rFonts w:ascii="宋体" w:hAnsi="宋体" w:hint="eastAsia"/>
        </w:rPr>
        <w:t>3.1.5属于应当回避的投标人：法定代表人为同一人的两个及两个以上法人，母公司、全资子公司及控股</w:t>
      </w:r>
      <w:r>
        <w:rPr>
          <w:rFonts w:ascii="宋体" w:hAnsi="宋体" w:hint="eastAsia"/>
          <w:bCs/>
          <w:szCs w:val="21"/>
        </w:rPr>
        <w:t>和管理关系</w:t>
      </w:r>
      <w:r>
        <w:rPr>
          <w:rFonts w:ascii="宋体" w:hAnsi="宋体" w:hint="eastAsia"/>
        </w:rPr>
        <w:t>公司，不得同时投标。</w:t>
      </w:r>
    </w:p>
    <w:p w14:paraId="3BDD710E" w14:textId="77777777" w:rsidR="0078540C" w:rsidRDefault="007E386E">
      <w:pPr>
        <w:spacing w:line="380" w:lineRule="exact"/>
        <w:ind w:firstLineChars="200" w:firstLine="420"/>
        <w:rPr>
          <w:rFonts w:ascii="宋体" w:hAnsi="宋体"/>
        </w:rPr>
      </w:pPr>
      <w:r>
        <w:rPr>
          <w:rFonts w:ascii="宋体" w:hAnsi="宋体" w:hint="eastAsia"/>
        </w:rPr>
        <w:t>3.2本次招标不接受联合体投标。</w:t>
      </w:r>
    </w:p>
    <w:p w14:paraId="39470206" w14:textId="77777777" w:rsidR="0078540C" w:rsidRDefault="007E386E">
      <w:pPr>
        <w:spacing w:line="380" w:lineRule="exact"/>
        <w:ind w:firstLineChars="200" w:firstLine="420"/>
        <w:rPr>
          <w:szCs w:val="21"/>
        </w:rPr>
      </w:pPr>
      <w:r>
        <w:rPr>
          <w:rFonts w:ascii="宋体" w:hAnsi="宋体" w:hint="eastAsia"/>
        </w:rPr>
        <w:t>3</w:t>
      </w:r>
      <w:r>
        <w:rPr>
          <w:rFonts w:ascii="宋体" w:hAnsi="宋体"/>
        </w:rPr>
        <w:t>.3</w:t>
      </w:r>
      <w:r>
        <w:rPr>
          <w:rFonts w:ascii="宋体" w:hAnsi="宋体" w:hint="eastAsia"/>
        </w:rPr>
        <w:t>本招标项目不允许分包、转包、外包。</w:t>
      </w:r>
    </w:p>
    <w:p w14:paraId="74257525" w14:textId="77777777" w:rsidR="0078540C" w:rsidRDefault="007E386E">
      <w:pPr>
        <w:spacing w:line="380" w:lineRule="exact"/>
        <w:ind w:firstLineChars="200" w:firstLine="420"/>
        <w:rPr>
          <w:rFonts w:ascii="宋体" w:hAnsi="宋体"/>
        </w:rPr>
      </w:pPr>
      <w:r>
        <w:rPr>
          <w:rFonts w:ascii="宋体" w:hAnsi="宋体" w:hint="eastAsia"/>
        </w:rPr>
        <w:t xml:space="preserve">4. 招标文件的获取 </w:t>
      </w:r>
    </w:p>
    <w:p w14:paraId="5C0C0BE5" w14:textId="77777777" w:rsidR="0078540C" w:rsidRDefault="007E386E">
      <w:pPr>
        <w:spacing w:line="380" w:lineRule="exact"/>
        <w:ind w:firstLineChars="200" w:firstLine="420"/>
        <w:rPr>
          <w:rFonts w:ascii="宋体" w:hAnsi="宋体" w:cs="宋体"/>
          <w:kern w:val="0"/>
        </w:rPr>
      </w:pPr>
      <w:bookmarkStart w:id="4" w:name="_Toc295992113"/>
      <w:r>
        <w:rPr>
          <w:rFonts w:ascii="宋体" w:hAnsi="宋体" w:cs="宋体" w:hint="eastAsia"/>
          <w:kern w:val="0"/>
        </w:rPr>
        <w:t>4.1凡有意参加投标者，请于2023年</w:t>
      </w:r>
      <w:r w:rsidR="00656CD0">
        <w:rPr>
          <w:rFonts w:ascii="宋体" w:hAnsi="宋体" w:cs="宋体"/>
          <w:kern w:val="0"/>
        </w:rPr>
        <w:t>11</w:t>
      </w:r>
      <w:r>
        <w:rPr>
          <w:rFonts w:ascii="宋体" w:hAnsi="宋体" w:cs="宋体" w:hint="eastAsia"/>
          <w:kern w:val="0"/>
        </w:rPr>
        <w:t>月</w:t>
      </w:r>
      <w:r w:rsidR="004F2B39">
        <w:rPr>
          <w:rFonts w:ascii="宋体" w:hAnsi="宋体" w:cs="宋体"/>
          <w:kern w:val="0"/>
        </w:rPr>
        <w:t>2</w:t>
      </w:r>
      <w:r>
        <w:rPr>
          <w:rFonts w:ascii="宋体" w:hAnsi="宋体" w:cs="宋体" w:hint="eastAsia"/>
          <w:kern w:val="0"/>
        </w:rPr>
        <w:t>日起，在重庆市公共资源交易网（www.cqggzy.com）上下载本项目的招标文件、答疑、最高限价等开标前的有关资料及相关事宜。不管下载与否都视为投标人全部知晓有关招标过程和事宜。在投标截止时间前，各投标人应随时关</w:t>
      </w:r>
      <w:r>
        <w:rPr>
          <w:rFonts w:ascii="宋体" w:hAnsi="宋体" w:cs="宋体" w:hint="eastAsia"/>
          <w:kern w:val="0"/>
        </w:rPr>
        <w:lastRenderedPageBreak/>
        <w:t>注网上发布的招标补遗通知。</w:t>
      </w:r>
    </w:p>
    <w:p w14:paraId="553128FB" w14:textId="77777777" w:rsidR="0078540C" w:rsidRDefault="007E386E">
      <w:pPr>
        <w:spacing w:line="380" w:lineRule="exact"/>
        <w:ind w:firstLineChars="200" w:firstLine="420"/>
        <w:rPr>
          <w:rFonts w:ascii="宋体" w:hAnsi="宋体" w:cs="宋体"/>
          <w:kern w:val="0"/>
        </w:rPr>
      </w:pPr>
      <w:r>
        <w:rPr>
          <w:rFonts w:ascii="宋体" w:hAnsi="宋体" w:cs="宋体" w:hint="eastAsia"/>
          <w:kern w:val="0"/>
        </w:rPr>
        <w:t xml:space="preserve">4.2 招标文件售价500元/套，售后不退。在递交投标文件时缴纳，不交费者将被拒收投标文件。   </w:t>
      </w:r>
    </w:p>
    <w:p w14:paraId="59FE0863" w14:textId="77777777" w:rsidR="0078540C" w:rsidRDefault="007E386E">
      <w:pPr>
        <w:spacing w:line="380" w:lineRule="exact"/>
        <w:ind w:firstLineChars="200" w:firstLine="420"/>
        <w:rPr>
          <w:rFonts w:ascii="宋体" w:hAnsi="宋体"/>
          <w:bCs/>
          <w:szCs w:val="21"/>
        </w:rPr>
      </w:pPr>
      <w:r>
        <w:rPr>
          <w:rFonts w:ascii="宋体" w:hAnsi="宋体" w:hint="eastAsia"/>
          <w:bCs/>
          <w:szCs w:val="21"/>
        </w:rPr>
        <w:t>5</w:t>
      </w:r>
      <w:r>
        <w:rPr>
          <w:rFonts w:ascii="宋体" w:hAnsi="宋体" w:hint="eastAsia"/>
        </w:rPr>
        <w:t>.</w:t>
      </w:r>
      <w:r>
        <w:rPr>
          <w:rFonts w:ascii="宋体" w:hAnsi="宋体"/>
        </w:rPr>
        <w:t xml:space="preserve"> </w:t>
      </w:r>
      <w:r>
        <w:rPr>
          <w:rFonts w:ascii="宋体" w:hAnsi="宋体" w:hint="eastAsia"/>
          <w:bCs/>
          <w:szCs w:val="21"/>
        </w:rPr>
        <w:t>投标文件的递交</w:t>
      </w:r>
      <w:bookmarkEnd w:id="4"/>
    </w:p>
    <w:p w14:paraId="0194AAB1" w14:textId="77777777" w:rsidR="0078540C" w:rsidRDefault="007E386E">
      <w:pPr>
        <w:spacing w:line="380" w:lineRule="exact"/>
        <w:ind w:firstLineChars="200" w:firstLine="420"/>
        <w:rPr>
          <w:rFonts w:ascii="宋体" w:hAnsi="宋体"/>
          <w:szCs w:val="21"/>
        </w:rPr>
      </w:pPr>
      <w:r>
        <w:rPr>
          <w:rFonts w:ascii="宋体" w:hAnsi="宋体" w:hint="eastAsia"/>
          <w:szCs w:val="21"/>
        </w:rPr>
        <w:t xml:space="preserve">5.1投标文件的递交时间和地点详见招标文件。 </w:t>
      </w:r>
    </w:p>
    <w:p w14:paraId="3F64EAEB" w14:textId="77777777" w:rsidR="0078540C" w:rsidRDefault="007E386E">
      <w:pPr>
        <w:spacing w:line="380" w:lineRule="exact"/>
        <w:ind w:firstLineChars="200" w:firstLine="420"/>
        <w:rPr>
          <w:rFonts w:ascii="宋体" w:hAnsi="宋体"/>
          <w:szCs w:val="21"/>
        </w:rPr>
      </w:pPr>
      <w:r>
        <w:rPr>
          <w:rFonts w:ascii="宋体" w:hAnsi="宋体" w:hint="eastAsia"/>
          <w:szCs w:val="21"/>
        </w:rPr>
        <w:t xml:space="preserve">5.2 逾期送达的或者未送达指定地点的投标文件，招标人不予受理。 </w:t>
      </w:r>
    </w:p>
    <w:p w14:paraId="1D951011" w14:textId="77777777" w:rsidR="0078540C" w:rsidRDefault="007E386E">
      <w:pPr>
        <w:spacing w:line="380" w:lineRule="exact"/>
        <w:ind w:firstLineChars="200" w:firstLine="420"/>
        <w:rPr>
          <w:rFonts w:ascii="宋体" w:hAnsi="宋体"/>
          <w:bCs/>
          <w:szCs w:val="21"/>
        </w:rPr>
      </w:pPr>
      <w:bookmarkStart w:id="5" w:name="_Toc295992114"/>
      <w:r>
        <w:rPr>
          <w:rFonts w:ascii="宋体" w:hAnsi="宋体" w:hint="eastAsia"/>
          <w:bCs/>
          <w:szCs w:val="21"/>
        </w:rPr>
        <w:t>6</w:t>
      </w:r>
      <w:r>
        <w:rPr>
          <w:rFonts w:ascii="宋体" w:hAnsi="宋体" w:hint="eastAsia"/>
        </w:rPr>
        <w:t>.</w:t>
      </w:r>
      <w:r>
        <w:rPr>
          <w:rFonts w:ascii="宋体" w:hAnsi="宋体"/>
        </w:rPr>
        <w:t xml:space="preserve"> </w:t>
      </w:r>
      <w:r>
        <w:rPr>
          <w:rFonts w:ascii="宋体" w:hAnsi="宋体" w:hint="eastAsia"/>
          <w:bCs/>
          <w:szCs w:val="21"/>
        </w:rPr>
        <w:t>发布公告的媒介</w:t>
      </w:r>
      <w:bookmarkEnd w:id="5"/>
      <w:r>
        <w:rPr>
          <w:rFonts w:ascii="宋体" w:hAnsi="宋体"/>
          <w:bCs/>
          <w:szCs w:val="21"/>
        </w:rPr>
        <w:t xml:space="preserve"> </w:t>
      </w:r>
    </w:p>
    <w:p w14:paraId="7A96212E" w14:textId="77777777" w:rsidR="0078540C" w:rsidRDefault="007E386E">
      <w:pPr>
        <w:snapToGrid w:val="0"/>
        <w:spacing w:line="340" w:lineRule="exact"/>
        <w:ind w:firstLineChars="200" w:firstLine="420"/>
        <w:rPr>
          <w:rFonts w:ascii="宋体" w:hAnsi="宋体"/>
          <w:szCs w:val="21"/>
        </w:rPr>
      </w:pPr>
      <w:bookmarkStart w:id="6" w:name="_Toc295992115"/>
      <w:r>
        <w:rPr>
          <w:rFonts w:ascii="宋体" w:hAnsi="宋体" w:hint="eastAsia"/>
          <w:szCs w:val="21"/>
        </w:rPr>
        <w:t>本次招标公告在重庆市公共资源交易网（www.cqggzy.com）、烟草行业招投标信息平台（www.tobaccobid.com）、中国烟草总公司外网上发布。</w:t>
      </w:r>
    </w:p>
    <w:p w14:paraId="6C83ED13" w14:textId="77777777" w:rsidR="0078540C" w:rsidRDefault="007E386E">
      <w:pPr>
        <w:spacing w:line="380" w:lineRule="exact"/>
        <w:ind w:firstLineChars="200" w:firstLine="420"/>
        <w:rPr>
          <w:rFonts w:ascii="宋体" w:hAnsi="宋体"/>
          <w:bCs/>
          <w:szCs w:val="21"/>
        </w:rPr>
      </w:pPr>
      <w:r>
        <w:rPr>
          <w:rFonts w:ascii="宋体" w:hAnsi="宋体" w:hint="eastAsia"/>
          <w:bCs/>
          <w:szCs w:val="21"/>
        </w:rPr>
        <w:t>7</w:t>
      </w:r>
      <w:r>
        <w:rPr>
          <w:rFonts w:ascii="宋体" w:hAnsi="宋体" w:hint="eastAsia"/>
        </w:rPr>
        <w:t>.</w:t>
      </w:r>
      <w:r>
        <w:rPr>
          <w:rFonts w:ascii="宋体" w:hAnsi="宋体"/>
        </w:rPr>
        <w:t xml:space="preserve"> </w:t>
      </w:r>
      <w:r>
        <w:rPr>
          <w:rFonts w:ascii="宋体" w:hAnsi="宋体" w:hint="eastAsia"/>
          <w:bCs/>
          <w:szCs w:val="21"/>
        </w:rPr>
        <w:t>联系方式：</w:t>
      </w:r>
      <w:bookmarkEnd w:id="6"/>
    </w:p>
    <w:p w14:paraId="1C2AEC6A" w14:textId="77777777" w:rsidR="0078540C" w:rsidRDefault="007E386E">
      <w:pPr>
        <w:spacing w:line="380" w:lineRule="exact"/>
        <w:ind w:firstLineChars="200" w:firstLine="420"/>
        <w:rPr>
          <w:rFonts w:ascii="宋体" w:hAnsi="宋体"/>
          <w:szCs w:val="21"/>
        </w:rPr>
      </w:pPr>
      <w:r>
        <w:rPr>
          <w:rFonts w:ascii="宋体" w:hAnsi="宋体" w:hint="eastAsia"/>
          <w:szCs w:val="21"/>
        </w:rPr>
        <w:t>招标代理机构：中技国际招标有限公司</w:t>
      </w:r>
    </w:p>
    <w:p w14:paraId="35BC5163" w14:textId="77777777" w:rsidR="0078540C" w:rsidRDefault="007E386E">
      <w:pPr>
        <w:spacing w:line="380" w:lineRule="exact"/>
        <w:ind w:firstLineChars="200" w:firstLine="420"/>
        <w:rPr>
          <w:rFonts w:ascii="宋体" w:hAnsi="宋体"/>
          <w:szCs w:val="21"/>
        </w:rPr>
      </w:pPr>
      <w:r>
        <w:rPr>
          <w:rFonts w:ascii="宋体" w:hAnsi="宋体" w:hint="eastAsia"/>
          <w:szCs w:val="21"/>
        </w:rPr>
        <w:t>地    址：重庆市</w:t>
      </w:r>
      <w:proofErr w:type="gramStart"/>
      <w:r>
        <w:rPr>
          <w:rFonts w:ascii="宋体" w:hAnsi="宋体" w:hint="eastAsia"/>
          <w:szCs w:val="21"/>
        </w:rPr>
        <w:t>渝</w:t>
      </w:r>
      <w:proofErr w:type="gramEnd"/>
      <w:r>
        <w:rPr>
          <w:rFonts w:ascii="宋体" w:hAnsi="宋体" w:hint="eastAsia"/>
          <w:szCs w:val="21"/>
        </w:rPr>
        <w:t>北区财富金融中心FFC六楼</w:t>
      </w:r>
    </w:p>
    <w:p w14:paraId="148B0342" w14:textId="77777777" w:rsidR="0078540C" w:rsidRDefault="007E386E">
      <w:pPr>
        <w:spacing w:line="380" w:lineRule="exact"/>
        <w:ind w:firstLineChars="200" w:firstLine="420"/>
        <w:rPr>
          <w:rFonts w:ascii="宋体" w:hAnsi="宋体"/>
          <w:szCs w:val="21"/>
        </w:rPr>
      </w:pPr>
      <w:r>
        <w:rPr>
          <w:rFonts w:ascii="宋体" w:hAnsi="宋体" w:hint="eastAsia"/>
          <w:szCs w:val="21"/>
        </w:rPr>
        <w:t>联 系 人：陶涛、胡雨薇</w:t>
      </w:r>
    </w:p>
    <w:p w14:paraId="3408A89C" w14:textId="77777777" w:rsidR="0078540C" w:rsidRDefault="007E386E">
      <w:pPr>
        <w:spacing w:line="380" w:lineRule="exact"/>
        <w:ind w:firstLineChars="200" w:firstLine="420"/>
        <w:rPr>
          <w:rFonts w:ascii="宋体" w:hAnsi="宋体"/>
          <w:szCs w:val="21"/>
        </w:rPr>
      </w:pPr>
      <w:r>
        <w:rPr>
          <w:rFonts w:ascii="宋体" w:hAnsi="宋体" w:hint="eastAsia"/>
          <w:szCs w:val="21"/>
        </w:rPr>
        <w:t>电    话：023-88166383</w:t>
      </w:r>
    </w:p>
    <w:p w14:paraId="4B3933E6" w14:textId="77777777" w:rsidR="0078540C" w:rsidRDefault="0078540C">
      <w:pPr>
        <w:spacing w:line="380" w:lineRule="exact"/>
        <w:ind w:firstLineChars="200" w:firstLine="420"/>
        <w:rPr>
          <w:rFonts w:ascii="宋体" w:hAnsi="宋体"/>
          <w:szCs w:val="21"/>
        </w:rPr>
      </w:pPr>
    </w:p>
    <w:p w14:paraId="6C88E67A" w14:textId="77777777" w:rsidR="0078540C" w:rsidRDefault="007E386E">
      <w:pPr>
        <w:spacing w:line="380" w:lineRule="exact"/>
        <w:ind w:firstLineChars="200" w:firstLine="420"/>
        <w:rPr>
          <w:rFonts w:ascii="宋体" w:hAnsi="宋体"/>
          <w:szCs w:val="21"/>
        </w:rPr>
      </w:pPr>
      <w:r>
        <w:rPr>
          <w:rFonts w:ascii="宋体" w:hAnsi="宋体" w:hint="eastAsia"/>
          <w:szCs w:val="21"/>
        </w:rPr>
        <w:t>招 标 人：重庆中烟工业有限责任公司</w:t>
      </w:r>
    </w:p>
    <w:p w14:paraId="5AFED40C" w14:textId="77777777" w:rsidR="0078540C" w:rsidRDefault="007E386E">
      <w:pPr>
        <w:spacing w:line="380" w:lineRule="exact"/>
        <w:ind w:firstLineChars="200" w:firstLine="420"/>
        <w:rPr>
          <w:rFonts w:ascii="宋体" w:hAnsi="宋体"/>
          <w:szCs w:val="21"/>
        </w:rPr>
      </w:pPr>
      <w:r>
        <w:rPr>
          <w:rFonts w:ascii="宋体" w:hAnsi="宋体" w:hint="eastAsia"/>
          <w:szCs w:val="21"/>
        </w:rPr>
        <w:t>地    址：重庆市南岸区南坪东路2号宏</w:t>
      </w:r>
      <w:proofErr w:type="gramStart"/>
      <w:r>
        <w:rPr>
          <w:rFonts w:ascii="宋体" w:hAnsi="宋体" w:hint="eastAsia"/>
          <w:szCs w:val="21"/>
        </w:rPr>
        <w:t>声大厦</w:t>
      </w:r>
      <w:proofErr w:type="gramEnd"/>
      <w:r>
        <w:rPr>
          <w:rFonts w:ascii="宋体" w:hAnsi="宋体" w:hint="eastAsia"/>
          <w:szCs w:val="21"/>
        </w:rPr>
        <w:t>25-</w:t>
      </w:r>
      <w:r>
        <w:rPr>
          <w:rFonts w:ascii="宋体" w:hAnsi="宋体"/>
          <w:szCs w:val="21"/>
        </w:rPr>
        <w:t>5</w:t>
      </w:r>
    </w:p>
    <w:p w14:paraId="7D19C8C4" w14:textId="77777777" w:rsidR="0078540C" w:rsidRDefault="007E386E">
      <w:pPr>
        <w:spacing w:line="380" w:lineRule="exact"/>
        <w:ind w:firstLineChars="200" w:firstLine="420"/>
        <w:rPr>
          <w:rFonts w:ascii="宋体" w:hAnsi="宋体"/>
          <w:szCs w:val="21"/>
        </w:rPr>
      </w:pPr>
      <w:r>
        <w:rPr>
          <w:rFonts w:ascii="宋体" w:hAnsi="宋体" w:hint="eastAsia"/>
          <w:szCs w:val="21"/>
        </w:rPr>
        <w:t>联 系 人：</w:t>
      </w:r>
      <w:proofErr w:type="gramStart"/>
      <w:r>
        <w:rPr>
          <w:rFonts w:ascii="宋体" w:hAnsi="宋体" w:hint="eastAsia"/>
          <w:szCs w:val="21"/>
        </w:rPr>
        <w:t>寇</w:t>
      </w:r>
      <w:proofErr w:type="gramEnd"/>
      <w:r>
        <w:rPr>
          <w:rFonts w:ascii="宋体" w:hAnsi="宋体" w:cs="宋体" w:hint="eastAsia"/>
          <w:kern w:val="0"/>
          <w:szCs w:val="21"/>
        </w:rPr>
        <w:t>老师</w:t>
      </w:r>
    </w:p>
    <w:p w14:paraId="6138036F" w14:textId="77777777" w:rsidR="0078540C" w:rsidRDefault="007E386E">
      <w:pPr>
        <w:spacing w:line="380" w:lineRule="exact"/>
        <w:ind w:firstLineChars="200" w:firstLine="420"/>
        <w:rPr>
          <w:rFonts w:ascii="宋体" w:hAnsi="宋体"/>
          <w:szCs w:val="21"/>
        </w:rPr>
      </w:pPr>
      <w:r>
        <w:rPr>
          <w:rFonts w:ascii="宋体" w:hAnsi="宋体" w:hint="eastAsia"/>
          <w:szCs w:val="21"/>
        </w:rPr>
        <w:t>电    话：023-62907078</w:t>
      </w:r>
    </w:p>
    <w:p w14:paraId="3CE89975" w14:textId="77777777" w:rsidR="0078540C" w:rsidRDefault="007E386E">
      <w:pPr>
        <w:spacing w:line="380" w:lineRule="exact"/>
        <w:ind w:firstLineChars="200" w:firstLine="420"/>
        <w:rPr>
          <w:rFonts w:ascii="宋体" w:hAnsi="宋体"/>
          <w:sz w:val="24"/>
        </w:rPr>
      </w:pPr>
      <w:r>
        <w:rPr>
          <w:rFonts w:ascii="宋体" w:hAnsi="宋体" w:hint="eastAsia"/>
          <w:szCs w:val="21"/>
        </w:rPr>
        <w:t xml:space="preserve">                                                                 2023年</w:t>
      </w:r>
      <w:r w:rsidR="00656CD0">
        <w:rPr>
          <w:rFonts w:ascii="宋体" w:hAnsi="宋体"/>
          <w:szCs w:val="21"/>
        </w:rPr>
        <w:t>11</w:t>
      </w:r>
      <w:r>
        <w:rPr>
          <w:rFonts w:ascii="宋体" w:hAnsi="宋体" w:hint="eastAsia"/>
          <w:szCs w:val="21"/>
        </w:rPr>
        <w:t xml:space="preserve">月 </w:t>
      </w:r>
      <w:r w:rsidR="00656CD0">
        <w:rPr>
          <w:rFonts w:ascii="宋体" w:hAnsi="宋体"/>
          <w:szCs w:val="21"/>
        </w:rPr>
        <w:t>2</w:t>
      </w:r>
      <w:r>
        <w:rPr>
          <w:rFonts w:ascii="宋体" w:hAnsi="宋体" w:hint="eastAsia"/>
          <w:szCs w:val="21"/>
        </w:rPr>
        <w:t>日</w:t>
      </w:r>
    </w:p>
    <w:p w14:paraId="4253F911" w14:textId="77777777" w:rsidR="0078540C" w:rsidRDefault="007E386E">
      <w:pPr>
        <w:pStyle w:val="1"/>
        <w:numPr>
          <w:ilvl w:val="0"/>
          <w:numId w:val="0"/>
        </w:numPr>
        <w:spacing w:beforeLines="100" w:before="240"/>
        <w:ind w:left="-105"/>
        <w:rPr>
          <w:rFonts w:ascii="宋体" w:eastAsia="宋体" w:hAnsi="宋体"/>
          <w:b/>
          <w:kern w:val="0"/>
          <w:sz w:val="32"/>
          <w:szCs w:val="32"/>
        </w:rPr>
      </w:pPr>
      <w:r>
        <w:br w:type="page"/>
      </w:r>
      <w:bookmarkStart w:id="7" w:name="_Toc478841561"/>
      <w:bookmarkStart w:id="8" w:name="_Toc312325906"/>
      <w:bookmarkStart w:id="9" w:name="_Toc310932646"/>
      <w:bookmarkStart w:id="10" w:name="_Toc75523965"/>
      <w:bookmarkStart w:id="11" w:name="_Toc312325993"/>
      <w:bookmarkStart w:id="12" w:name="_Toc312326119"/>
      <w:r>
        <w:rPr>
          <w:rFonts w:ascii="宋体" w:eastAsia="宋体" w:hAnsi="宋体" w:hint="eastAsia"/>
          <w:b/>
          <w:kern w:val="0"/>
          <w:sz w:val="32"/>
          <w:szCs w:val="32"/>
        </w:rPr>
        <w:lastRenderedPageBreak/>
        <w:t>第二章 投标人须知</w:t>
      </w:r>
      <w:bookmarkEnd w:id="7"/>
      <w:bookmarkEnd w:id="8"/>
      <w:bookmarkEnd w:id="9"/>
      <w:bookmarkEnd w:id="10"/>
      <w:bookmarkEnd w:id="11"/>
      <w:bookmarkEnd w:id="12"/>
    </w:p>
    <w:p w14:paraId="2A86D9AB" w14:textId="77777777" w:rsidR="0078540C" w:rsidRDefault="007E386E">
      <w:pPr>
        <w:pStyle w:val="1"/>
        <w:numPr>
          <w:ilvl w:val="0"/>
          <w:numId w:val="0"/>
        </w:numPr>
        <w:spacing w:line="240" w:lineRule="auto"/>
        <w:ind w:leftChars="50" w:left="105" w:firstLineChars="50" w:firstLine="105"/>
        <w:rPr>
          <w:rFonts w:ascii="宋体" w:eastAsia="宋体" w:hAnsi="宋体"/>
          <w:b/>
          <w:sz w:val="21"/>
          <w:szCs w:val="21"/>
        </w:rPr>
      </w:pPr>
      <w:bookmarkStart w:id="13" w:name="_Toc478841562"/>
      <w:bookmarkStart w:id="14" w:name="_Toc310932647"/>
      <w:bookmarkStart w:id="15" w:name="_Toc75523966"/>
      <w:bookmarkStart w:id="16" w:name="_Toc312325994"/>
      <w:bookmarkStart w:id="17" w:name="_Toc312325907"/>
      <w:bookmarkStart w:id="18" w:name="_Toc312326120"/>
      <w:r>
        <w:rPr>
          <w:rFonts w:ascii="宋体" w:eastAsia="宋体" w:hAnsi="宋体" w:hint="eastAsia"/>
          <w:b/>
          <w:sz w:val="21"/>
          <w:szCs w:val="21"/>
        </w:rPr>
        <w:t>投标人须知前附表</w:t>
      </w:r>
      <w:bookmarkEnd w:id="13"/>
      <w:bookmarkEnd w:id="14"/>
      <w:bookmarkEnd w:id="15"/>
      <w:bookmarkEnd w:id="16"/>
      <w:bookmarkEnd w:id="17"/>
      <w:bookmarkEnd w:id="18"/>
    </w:p>
    <w:p w14:paraId="12593C75" w14:textId="77777777" w:rsidR="0078540C" w:rsidRDefault="007E386E">
      <w:pPr>
        <w:ind w:firstLineChars="200" w:firstLine="422"/>
        <w:rPr>
          <w:rFonts w:ascii="宋体" w:hAnsi="宋体"/>
          <w:b/>
        </w:rPr>
      </w:pPr>
      <w:r>
        <w:rPr>
          <w:rFonts w:ascii="宋体" w:hAnsi="宋体" w:hint="eastAsia"/>
          <w:b/>
        </w:rPr>
        <w:t>“投标人须知前附表”是“投标人须知”正文相应条款针对本项目的具体修改和补充，两者有矛盾时以“投标人须知前附表”相应条款为准。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497"/>
        <w:gridCol w:w="6396"/>
      </w:tblGrid>
      <w:tr w:rsidR="0078540C" w14:paraId="0E92F378" w14:textId="77777777">
        <w:trPr>
          <w:trHeight w:val="397"/>
          <w:tblHeader/>
        </w:trPr>
        <w:tc>
          <w:tcPr>
            <w:tcW w:w="1305" w:type="dxa"/>
            <w:vAlign w:val="bottom"/>
          </w:tcPr>
          <w:p w14:paraId="047104FD" w14:textId="77777777" w:rsidR="0078540C" w:rsidRDefault="007E386E">
            <w:pPr>
              <w:snapToGrid w:val="0"/>
              <w:spacing w:line="360" w:lineRule="auto"/>
              <w:jc w:val="center"/>
              <w:rPr>
                <w:rFonts w:ascii="宋体" w:hAnsi="宋体" w:cs="宋体"/>
                <w:b/>
                <w:kern w:val="0"/>
                <w:szCs w:val="21"/>
              </w:rPr>
            </w:pPr>
            <w:r>
              <w:rPr>
                <w:rFonts w:ascii="宋体" w:hAnsi="宋体" w:cs="宋体" w:hint="eastAsia"/>
                <w:b/>
                <w:kern w:val="0"/>
                <w:szCs w:val="21"/>
              </w:rPr>
              <w:t>条</w:t>
            </w:r>
            <w:r>
              <w:rPr>
                <w:rFonts w:ascii="宋体" w:hAnsi="宋体" w:cs="宋体"/>
                <w:b/>
                <w:kern w:val="0"/>
                <w:szCs w:val="21"/>
              </w:rPr>
              <w:t xml:space="preserve"> </w:t>
            </w:r>
            <w:r>
              <w:rPr>
                <w:rFonts w:ascii="宋体" w:hAnsi="宋体" w:cs="宋体" w:hint="eastAsia"/>
                <w:b/>
                <w:kern w:val="0"/>
                <w:szCs w:val="21"/>
              </w:rPr>
              <w:t>款</w:t>
            </w:r>
            <w:r>
              <w:rPr>
                <w:rFonts w:ascii="宋体" w:hAnsi="宋体" w:cs="宋体"/>
                <w:b/>
                <w:kern w:val="0"/>
                <w:szCs w:val="21"/>
              </w:rPr>
              <w:t xml:space="preserve"> </w:t>
            </w:r>
            <w:r>
              <w:rPr>
                <w:rFonts w:ascii="宋体" w:hAnsi="宋体" w:cs="宋体" w:hint="eastAsia"/>
                <w:b/>
                <w:kern w:val="0"/>
                <w:szCs w:val="21"/>
              </w:rPr>
              <w:t>号</w:t>
            </w:r>
          </w:p>
        </w:tc>
        <w:tc>
          <w:tcPr>
            <w:tcW w:w="1497" w:type="dxa"/>
            <w:vAlign w:val="bottom"/>
          </w:tcPr>
          <w:p w14:paraId="7ED8FF06" w14:textId="77777777" w:rsidR="0078540C" w:rsidRDefault="007E386E">
            <w:pPr>
              <w:snapToGrid w:val="0"/>
              <w:spacing w:line="360" w:lineRule="auto"/>
              <w:jc w:val="center"/>
              <w:rPr>
                <w:rFonts w:ascii="宋体" w:hAnsi="宋体" w:cs="宋体"/>
                <w:b/>
                <w:kern w:val="0"/>
                <w:szCs w:val="21"/>
              </w:rPr>
            </w:pPr>
            <w:r>
              <w:rPr>
                <w:rFonts w:ascii="宋体" w:hAnsi="宋体" w:cs="宋体" w:hint="eastAsia"/>
                <w:b/>
                <w:kern w:val="0"/>
                <w:szCs w:val="21"/>
              </w:rPr>
              <w:t>条款名称</w:t>
            </w:r>
          </w:p>
        </w:tc>
        <w:tc>
          <w:tcPr>
            <w:tcW w:w="6396" w:type="dxa"/>
            <w:vAlign w:val="bottom"/>
          </w:tcPr>
          <w:p w14:paraId="65BC9452" w14:textId="77777777" w:rsidR="0078540C" w:rsidRDefault="007E386E">
            <w:pPr>
              <w:snapToGrid w:val="0"/>
              <w:spacing w:line="360" w:lineRule="auto"/>
              <w:jc w:val="center"/>
              <w:rPr>
                <w:rFonts w:ascii="宋体" w:hAnsi="宋体" w:cs="宋体"/>
                <w:b/>
                <w:kern w:val="0"/>
                <w:szCs w:val="21"/>
              </w:rPr>
            </w:pPr>
            <w:r>
              <w:rPr>
                <w:rFonts w:ascii="宋体" w:hAnsi="宋体" w:cs="宋体" w:hint="eastAsia"/>
                <w:b/>
                <w:kern w:val="0"/>
                <w:szCs w:val="21"/>
              </w:rPr>
              <w:t>编</w:t>
            </w:r>
            <w:r>
              <w:rPr>
                <w:rFonts w:ascii="宋体" w:hAnsi="宋体" w:cs="宋体"/>
                <w:b/>
                <w:kern w:val="0"/>
                <w:szCs w:val="21"/>
              </w:rPr>
              <w:t xml:space="preserve">  </w:t>
            </w:r>
            <w:r>
              <w:rPr>
                <w:rFonts w:ascii="宋体" w:hAnsi="宋体" w:cs="宋体" w:hint="eastAsia"/>
                <w:b/>
                <w:kern w:val="0"/>
                <w:szCs w:val="21"/>
              </w:rPr>
              <w:t>列</w:t>
            </w:r>
            <w:r>
              <w:rPr>
                <w:rFonts w:ascii="宋体" w:hAnsi="宋体" w:cs="宋体"/>
                <w:b/>
                <w:kern w:val="0"/>
                <w:szCs w:val="21"/>
              </w:rPr>
              <w:t xml:space="preserve">  </w:t>
            </w:r>
            <w:r>
              <w:rPr>
                <w:rFonts w:ascii="宋体" w:hAnsi="宋体" w:cs="宋体" w:hint="eastAsia"/>
                <w:b/>
                <w:kern w:val="0"/>
                <w:szCs w:val="21"/>
              </w:rPr>
              <w:t>内</w:t>
            </w:r>
            <w:r>
              <w:rPr>
                <w:rFonts w:ascii="宋体" w:hAnsi="宋体" w:cs="宋体"/>
                <w:b/>
                <w:kern w:val="0"/>
                <w:szCs w:val="21"/>
              </w:rPr>
              <w:t xml:space="preserve">  </w:t>
            </w:r>
            <w:r>
              <w:rPr>
                <w:rFonts w:ascii="宋体" w:hAnsi="宋体" w:cs="宋体" w:hint="eastAsia"/>
                <w:b/>
                <w:kern w:val="0"/>
                <w:szCs w:val="21"/>
              </w:rPr>
              <w:t>容</w:t>
            </w:r>
          </w:p>
        </w:tc>
      </w:tr>
      <w:tr w:rsidR="0078540C" w14:paraId="4EA49676" w14:textId="77777777">
        <w:trPr>
          <w:trHeight w:val="1309"/>
        </w:trPr>
        <w:tc>
          <w:tcPr>
            <w:tcW w:w="1305" w:type="dxa"/>
            <w:vAlign w:val="center"/>
          </w:tcPr>
          <w:p w14:paraId="369308BA" w14:textId="77777777" w:rsidR="0078540C" w:rsidRDefault="007E386E">
            <w:pPr>
              <w:snapToGrid w:val="0"/>
              <w:spacing w:line="360" w:lineRule="auto"/>
              <w:jc w:val="center"/>
              <w:rPr>
                <w:rFonts w:ascii="宋体" w:hAnsi="宋体" w:cs="宋体"/>
                <w:kern w:val="0"/>
                <w:szCs w:val="21"/>
              </w:rPr>
            </w:pPr>
            <w:r>
              <w:rPr>
                <w:rFonts w:ascii="宋体" w:hAnsi="宋体" w:cs="宋体"/>
                <w:kern w:val="0"/>
                <w:szCs w:val="21"/>
              </w:rPr>
              <w:t>1.1.2</w:t>
            </w:r>
          </w:p>
        </w:tc>
        <w:tc>
          <w:tcPr>
            <w:tcW w:w="1497" w:type="dxa"/>
            <w:vAlign w:val="center"/>
          </w:tcPr>
          <w:p w14:paraId="41C2A202" w14:textId="77777777" w:rsidR="0078540C" w:rsidRDefault="007E386E">
            <w:pPr>
              <w:snapToGrid w:val="0"/>
              <w:spacing w:line="360" w:lineRule="auto"/>
              <w:jc w:val="center"/>
              <w:rPr>
                <w:rFonts w:ascii="宋体" w:hAnsi="宋体" w:cs="宋体"/>
                <w:kern w:val="0"/>
                <w:szCs w:val="21"/>
              </w:rPr>
            </w:pPr>
            <w:r>
              <w:rPr>
                <w:rFonts w:ascii="宋体" w:hAnsi="宋体" w:cs="宋体" w:hint="eastAsia"/>
                <w:kern w:val="0"/>
                <w:szCs w:val="21"/>
              </w:rPr>
              <w:t>招标人</w:t>
            </w:r>
          </w:p>
        </w:tc>
        <w:tc>
          <w:tcPr>
            <w:tcW w:w="6396" w:type="dxa"/>
          </w:tcPr>
          <w:p w14:paraId="62CE09C8" w14:textId="77777777" w:rsidR="0078540C" w:rsidRDefault="007E386E">
            <w:pPr>
              <w:spacing w:line="360" w:lineRule="auto"/>
              <w:ind w:left="27" w:hangingChars="13" w:hanging="27"/>
              <w:jc w:val="left"/>
              <w:rPr>
                <w:rFonts w:ascii="宋体" w:hAnsi="宋体" w:cs="宋体"/>
                <w:kern w:val="0"/>
                <w:szCs w:val="21"/>
              </w:rPr>
            </w:pPr>
            <w:r>
              <w:rPr>
                <w:rFonts w:ascii="宋体" w:hAnsi="宋体" w:cs="宋体" w:hint="eastAsia"/>
                <w:kern w:val="0"/>
                <w:szCs w:val="21"/>
              </w:rPr>
              <w:t>招</w:t>
            </w:r>
            <w:r>
              <w:rPr>
                <w:rFonts w:ascii="宋体" w:hAnsi="宋体" w:cs="宋体"/>
                <w:kern w:val="0"/>
                <w:szCs w:val="21"/>
              </w:rPr>
              <w:t xml:space="preserve"> </w:t>
            </w:r>
            <w:r>
              <w:rPr>
                <w:rFonts w:ascii="宋体" w:hAnsi="宋体" w:cs="宋体" w:hint="eastAsia"/>
                <w:kern w:val="0"/>
                <w:szCs w:val="21"/>
              </w:rPr>
              <w:t>标</w:t>
            </w:r>
            <w:r>
              <w:rPr>
                <w:rFonts w:ascii="宋体" w:hAnsi="宋体" w:cs="宋体"/>
                <w:kern w:val="0"/>
                <w:szCs w:val="21"/>
              </w:rPr>
              <w:t xml:space="preserve"> </w:t>
            </w:r>
            <w:r>
              <w:rPr>
                <w:rFonts w:ascii="宋体" w:hAnsi="宋体" w:cs="宋体" w:hint="eastAsia"/>
                <w:kern w:val="0"/>
                <w:szCs w:val="21"/>
              </w:rPr>
              <w:t>人：重庆中烟工业有限责任公司</w:t>
            </w:r>
          </w:p>
          <w:p w14:paraId="155A1C72" w14:textId="77777777" w:rsidR="0078540C" w:rsidRDefault="007E386E">
            <w:pPr>
              <w:spacing w:line="360" w:lineRule="auto"/>
              <w:ind w:left="27" w:hangingChars="13" w:hanging="27"/>
              <w:jc w:val="left"/>
              <w:rPr>
                <w:rFonts w:ascii="宋体" w:hAnsi="宋体" w:cs="宋体"/>
                <w:kern w:val="0"/>
                <w:szCs w:val="21"/>
              </w:rPr>
            </w:pPr>
            <w:r>
              <w:rPr>
                <w:rFonts w:ascii="宋体" w:hAnsi="宋体" w:cs="宋体" w:hint="eastAsia"/>
                <w:kern w:val="0"/>
                <w:szCs w:val="21"/>
              </w:rPr>
              <w:t>地</w:t>
            </w:r>
            <w:r>
              <w:rPr>
                <w:rFonts w:ascii="宋体" w:hAnsi="宋体" w:cs="宋体"/>
                <w:kern w:val="0"/>
                <w:szCs w:val="21"/>
              </w:rPr>
              <w:t xml:space="preserve">    </w:t>
            </w:r>
            <w:r>
              <w:rPr>
                <w:rFonts w:ascii="宋体" w:hAnsi="宋体" w:cs="宋体" w:hint="eastAsia"/>
                <w:kern w:val="0"/>
                <w:szCs w:val="21"/>
              </w:rPr>
              <w:t>址：重庆市南岸区南坪东路</w:t>
            </w:r>
            <w:r>
              <w:rPr>
                <w:rFonts w:ascii="宋体" w:hAnsi="宋体" w:cs="宋体"/>
                <w:kern w:val="0"/>
                <w:szCs w:val="21"/>
              </w:rPr>
              <w:t>2号宏</w:t>
            </w:r>
            <w:proofErr w:type="gramStart"/>
            <w:r>
              <w:rPr>
                <w:rFonts w:ascii="宋体" w:hAnsi="宋体" w:cs="宋体"/>
                <w:kern w:val="0"/>
                <w:szCs w:val="21"/>
              </w:rPr>
              <w:t>声大厦</w:t>
            </w:r>
            <w:proofErr w:type="gramEnd"/>
            <w:r>
              <w:rPr>
                <w:rFonts w:ascii="宋体" w:hAnsi="宋体" w:cs="宋体"/>
                <w:kern w:val="0"/>
                <w:szCs w:val="21"/>
              </w:rPr>
              <w:t>25-5</w:t>
            </w:r>
          </w:p>
          <w:p w14:paraId="3D01EC46" w14:textId="77777777" w:rsidR="0078540C" w:rsidRDefault="007E386E">
            <w:pPr>
              <w:spacing w:line="360" w:lineRule="auto"/>
              <w:ind w:left="27" w:hangingChars="13" w:hanging="27"/>
              <w:jc w:val="left"/>
              <w:rPr>
                <w:rFonts w:ascii="宋体" w:hAnsi="宋体" w:cs="宋体"/>
                <w:kern w:val="0"/>
                <w:szCs w:val="21"/>
              </w:rPr>
            </w:pPr>
            <w:r>
              <w:rPr>
                <w:rFonts w:ascii="宋体" w:hAnsi="宋体" w:cs="宋体" w:hint="eastAsia"/>
                <w:kern w:val="0"/>
                <w:szCs w:val="21"/>
              </w:rPr>
              <w:t>联</w:t>
            </w:r>
            <w:r>
              <w:rPr>
                <w:rFonts w:ascii="宋体" w:hAnsi="宋体" w:cs="宋体"/>
                <w:kern w:val="0"/>
                <w:szCs w:val="21"/>
              </w:rPr>
              <w:t xml:space="preserve"> </w:t>
            </w:r>
            <w:r>
              <w:rPr>
                <w:rFonts w:ascii="宋体" w:hAnsi="宋体" w:cs="宋体" w:hint="eastAsia"/>
                <w:kern w:val="0"/>
                <w:szCs w:val="21"/>
              </w:rPr>
              <w:t>系</w:t>
            </w:r>
            <w:r>
              <w:rPr>
                <w:rFonts w:ascii="宋体" w:hAnsi="宋体" w:cs="宋体"/>
                <w:kern w:val="0"/>
                <w:szCs w:val="21"/>
              </w:rPr>
              <w:t xml:space="preserve"> </w:t>
            </w:r>
            <w:r>
              <w:rPr>
                <w:rFonts w:ascii="宋体" w:hAnsi="宋体" w:cs="宋体" w:hint="eastAsia"/>
                <w:kern w:val="0"/>
                <w:szCs w:val="21"/>
              </w:rPr>
              <w:t>人：</w:t>
            </w:r>
            <w:proofErr w:type="gramStart"/>
            <w:r>
              <w:rPr>
                <w:rFonts w:ascii="宋体" w:hAnsi="宋体" w:cs="宋体" w:hint="eastAsia"/>
                <w:kern w:val="0"/>
                <w:szCs w:val="21"/>
              </w:rPr>
              <w:t>寇</w:t>
            </w:r>
            <w:proofErr w:type="gramEnd"/>
            <w:r>
              <w:rPr>
                <w:rFonts w:ascii="宋体" w:hAnsi="宋体" w:cs="宋体" w:hint="eastAsia"/>
                <w:kern w:val="0"/>
                <w:szCs w:val="21"/>
              </w:rPr>
              <w:t>老师</w:t>
            </w:r>
          </w:p>
          <w:p w14:paraId="0DD20F60" w14:textId="77777777" w:rsidR="0078540C" w:rsidRDefault="007E386E">
            <w:pPr>
              <w:spacing w:line="360" w:lineRule="auto"/>
              <w:ind w:left="27" w:hangingChars="13" w:hanging="27"/>
              <w:jc w:val="left"/>
              <w:rPr>
                <w:rFonts w:ascii="宋体" w:hAnsi="宋体" w:cs="宋体"/>
                <w:kern w:val="0"/>
                <w:szCs w:val="21"/>
              </w:rPr>
            </w:pPr>
            <w:r>
              <w:rPr>
                <w:rFonts w:ascii="宋体" w:hAnsi="宋体" w:cs="宋体" w:hint="eastAsia"/>
                <w:kern w:val="0"/>
                <w:szCs w:val="21"/>
              </w:rPr>
              <w:t>电</w:t>
            </w:r>
            <w:r>
              <w:rPr>
                <w:rFonts w:ascii="宋体" w:hAnsi="宋体" w:cs="宋体"/>
                <w:kern w:val="0"/>
                <w:szCs w:val="21"/>
              </w:rPr>
              <w:t xml:space="preserve">    </w:t>
            </w:r>
            <w:r>
              <w:rPr>
                <w:rFonts w:ascii="宋体" w:hAnsi="宋体" w:cs="宋体" w:hint="eastAsia"/>
                <w:kern w:val="0"/>
                <w:szCs w:val="21"/>
              </w:rPr>
              <w:t>话：</w:t>
            </w:r>
            <w:r>
              <w:rPr>
                <w:rFonts w:ascii="宋体" w:hAnsi="宋体" w:cs="宋体"/>
                <w:kern w:val="0"/>
                <w:szCs w:val="21"/>
              </w:rPr>
              <w:t>023-62907078</w:t>
            </w:r>
          </w:p>
        </w:tc>
      </w:tr>
      <w:tr w:rsidR="0078540C" w14:paraId="7A896D54" w14:textId="77777777">
        <w:trPr>
          <w:trHeight w:val="1571"/>
        </w:trPr>
        <w:tc>
          <w:tcPr>
            <w:tcW w:w="1305" w:type="dxa"/>
            <w:vAlign w:val="center"/>
          </w:tcPr>
          <w:p w14:paraId="1B2D1CBD" w14:textId="77777777" w:rsidR="0078540C" w:rsidRDefault="007E386E">
            <w:pPr>
              <w:snapToGrid w:val="0"/>
              <w:spacing w:line="360" w:lineRule="auto"/>
              <w:jc w:val="center"/>
              <w:rPr>
                <w:rFonts w:ascii="宋体" w:hAnsi="宋体" w:cs="宋体"/>
                <w:kern w:val="0"/>
                <w:szCs w:val="21"/>
              </w:rPr>
            </w:pPr>
            <w:r>
              <w:rPr>
                <w:rFonts w:ascii="宋体" w:hAnsi="宋体" w:cs="宋体"/>
                <w:kern w:val="0"/>
                <w:szCs w:val="21"/>
              </w:rPr>
              <w:t>1.1.3</w:t>
            </w:r>
          </w:p>
        </w:tc>
        <w:tc>
          <w:tcPr>
            <w:tcW w:w="1497" w:type="dxa"/>
            <w:vAlign w:val="center"/>
          </w:tcPr>
          <w:p w14:paraId="2CB43968" w14:textId="77777777" w:rsidR="0078540C" w:rsidRDefault="007E386E">
            <w:pPr>
              <w:spacing w:line="360" w:lineRule="auto"/>
              <w:ind w:left="27" w:hangingChars="13" w:hanging="27"/>
              <w:jc w:val="left"/>
              <w:rPr>
                <w:rFonts w:ascii="宋体" w:hAnsi="宋体" w:cs="宋体"/>
                <w:kern w:val="0"/>
                <w:szCs w:val="21"/>
              </w:rPr>
            </w:pPr>
            <w:r>
              <w:rPr>
                <w:rFonts w:ascii="宋体" w:hAnsi="宋体" w:cs="宋体" w:hint="eastAsia"/>
                <w:kern w:val="0"/>
                <w:szCs w:val="21"/>
              </w:rPr>
              <w:t>招标代理机构</w:t>
            </w:r>
          </w:p>
        </w:tc>
        <w:tc>
          <w:tcPr>
            <w:tcW w:w="6396" w:type="dxa"/>
            <w:vAlign w:val="center"/>
          </w:tcPr>
          <w:p w14:paraId="190B0DD8" w14:textId="77777777" w:rsidR="0078540C" w:rsidRDefault="007E386E">
            <w:pPr>
              <w:spacing w:line="360" w:lineRule="auto"/>
              <w:ind w:left="27" w:hangingChars="13" w:hanging="27"/>
              <w:jc w:val="left"/>
              <w:rPr>
                <w:rFonts w:ascii="宋体" w:hAnsi="宋体" w:cs="宋体"/>
                <w:kern w:val="0"/>
                <w:szCs w:val="21"/>
              </w:rPr>
            </w:pPr>
            <w:r>
              <w:rPr>
                <w:rFonts w:ascii="宋体" w:hAnsi="宋体" w:cs="宋体" w:hint="eastAsia"/>
                <w:kern w:val="0"/>
                <w:szCs w:val="21"/>
              </w:rPr>
              <w:t>招标代理机构：中技国际招标有限公司</w:t>
            </w:r>
          </w:p>
          <w:p w14:paraId="581EE0BF" w14:textId="77777777" w:rsidR="0078540C" w:rsidRDefault="007E386E">
            <w:pPr>
              <w:spacing w:line="360" w:lineRule="auto"/>
              <w:ind w:left="27" w:hangingChars="13" w:hanging="27"/>
              <w:jc w:val="left"/>
              <w:rPr>
                <w:rFonts w:ascii="宋体" w:hAnsi="宋体" w:cs="宋体"/>
                <w:kern w:val="0"/>
                <w:szCs w:val="21"/>
              </w:rPr>
            </w:pPr>
            <w:r>
              <w:rPr>
                <w:rFonts w:ascii="宋体" w:hAnsi="宋体" w:cs="宋体" w:hint="eastAsia"/>
                <w:kern w:val="0"/>
                <w:szCs w:val="21"/>
              </w:rPr>
              <w:t>地</w:t>
            </w:r>
            <w:r>
              <w:rPr>
                <w:rFonts w:ascii="宋体" w:hAnsi="宋体" w:cs="宋体"/>
                <w:kern w:val="0"/>
                <w:szCs w:val="21"/>
              </w:rPr>
              <w:t xml:space="preserve">    </w:t>
            </w:r>
            <w:r>
              <w:rPr>
                <w:rFonts w:ascii="宋体" w:hAnsi="宋体" w:cs="宋体" w:hint="eastAsia"/>
                <w:kern w:val="0"/>
                <w:szCs w:val="21"/>
              </w:rPr>
              <w:t>址：重庆市</w:t>
            </w:r>
            <w:proofErr w:type="gramStart"/>
            <w:r>
              <w:rPr>
                <w:rFonts w:ascii="宋体" w:hAnsi="宋体" w:cs="宋体" w:hint="eastAsia"/>
                <w:kern w:val="0"/>
                <w:szCs w:val="21"/>
              </w:rPr>
              <w:t>渝</w:t>
            </w:r>
            <w:proofErr w:type="gramEnd"/>
            <w:r>
              <w:rPr>
                <w:rFonts w:ascii="宋体" w:hAnsi="宋体" w:cs="宋体" w:hint="eastAsia"/>
                <w:kern w:val="0"/>
                <w:szCs w:val="21"/>
              </w:rPr>
              <w:t>北区财富金融中心</w:t>
            </w:r>
            <w:r>
              <w:rPr>
                <w:rFonts w:ascii="宋体" w:hAnsi="宋体" w:cs="宋体"/>
                <w:kern w:val="0"/>
                <w:szCs w:val="21"/>
              </w:rPr>
              <w:t>FFC六楼</w:t>
            </w:r>
          </w:p>
          <w:p w14:paraId="33A0F1F4" w14:textId="77777777" w:rsidR="0078540C" w:rsidRDefault="007E386E">
            <w:pPr>
              <w:spacing w:line="360" w:lineRule="auto"/>
              <w:ind w:left="27" w:hangingChars="13" w:hanging="27"/>
              <w:jc w:val="left"/>
              <w:rPr>
                <w:rFonts w:ascii="宋体" w:hAnsi="宋体" w:cs="宋体"/>
                <w:kern w:val="0"/>
                <w:szCs w:val="21"/>
              </w:rPr>
            </w:pPr>
            <w:r>
              <w:rPr>
                <w:rFonts w:ascii="宋体" w:hAnsi="宋体" w:cs="宋体" w:hint="eastAsia"/>
                <w:kern w:val="0"/>
                <w:szCs w:val="21"/>
              </w:rPr>
              <w:t>联</w:t>
            </w:r>
            <w:r>
              <w:rPr>
                <w:rFonts w:ascii="宋体" w:hAnsi="宋体" w:cs="宋体"/>
                <w:kern w:val="0"/>
                <w:szCs w:val="21"/>
              </w:rPr>
              <w:t xml:space="preserve"> </w:t>
            </w:r>
            <w:r>
              <w:rPr>
                <w:rFonts w:ascii="宋体" w:hAnsi="宋体" w:cs="宋体" w:hint="eastAsia"/>
                <w:kern w:val="0"/>
                <w:szCs w:val="21"/>
              </w:rPr>
              <w:t>系</w:t>
            </w:r>
            <w:r>
              <w:rPr>
                <w:rFonts w:ascii="宋体" w:hAnsi="宋体" w:cs="宋体"/>
                <w:kern w:val="0"/>
                <w:szCs w:val="21"/>
              </w:rPr>
              <w:t xml:space="preserve"> </w:t>
            </w:r>
            <w:r>
              <w:rPr>
                <w:rFonts w:ascii="宋体" w:hAnsi="宋体" w:cs="宋体" w:hint="eastAsia"/>
                <w:kern w:val="0"/>
                <w:szCs w:val="21"/>
              </w:rPr>
              <w:t>人：陶涛、胡雨薇</w:t>
            </w:r>
          </w:p>
          <w:p w14:paraId="406EED11" w14:textId="77777777" w:rsidR="0078540C" w:rsidRDefault="007E386E">
            <w:pPr>
              <w:spacing w:line="360" w:lineRule="auto"/>
              <w:ind w:left="27" w:hangingChars="13" w:hanging="27"/>
              <w:jc w:val="left"/>
              <w:rPr>
                <w:rFonts w:ascii="宋体" w:hAnsi="宋体" w:cs="宋体"/>
                <w:kern w:val="0"/>
                <w:szCs w:val="21"/>
              </w:rPr>
            </w:pPr>
            <w:r>
              <w:rPr>
                <w:rFonts w:ascii="宋体" w:hAnsi="宋体" w:cs="宋体" w:hint="eastAsia"/>
                <w:kern w:val="0"/>
                <w:szCs w:val="21"/>
              </w:rPr>
              <w:t>电</w:t>
            </w:r>
            <w:r>
              <w:rPr>
                <w:rFonts w:ascii="宋体" w:hAnsi="宋体" w:cs="宋体"/>
                <w:kern w:val="0"/>
                <w:szCs w:val="21"/>
              </w:rPr>
              <w:t xml:space="preserve">    </w:t>
            </w:r>
            <w:r>
              <w:rPr>
                <w:rFonts w:ascii="宋体" w:hAnsi="宋体" w:cs="宋体" w:hint="eastAsia"/>
                <w:kern w:val="0"/>
                <w:szCs w:val="21"/>
              </w:rPr>
              <w:t>话：</w:t>
            </w:r>
            <w:r>
              <w:rPr>
                <w:rFonts w:ascii="宋体" w:hAnsi="宋体" w:cs="宋体"/>
                <w:kern w:val="0"/>
                <w:szCs w:val="21"/>
              </w:rPr>
              <w:t>023-88166383</w:t>
            </w:r>
          </w:p>
        </w:tc>
      </w:tr>
      <w:tr w:rsidR="0078540C" w14:paraId="7F75E5A9" w14:textId="77777777">
        <w:trPr>
          <w:trHeight w:val="445"/>
        </w:trPr>
        <w:tc>
          <w:tcPr>
            <w:tcW w:w="1305" w:type="dxa"/>
            <w:vAlign w:val="center"/>
          </w:tcPr>
          <w:p w14:paraId="05342CA6" w14:textId="77777777" w:rsidR="0078540C" w:rsidRDefault="007E386E">
            <w:pPr>
              <w:tabs>
                <w:tab w:val="left" w:pos="4305"/>
                <w:tab w:val="left" w:pos="4640"/>
                <w:tab w:val="left" w:pos="6930"/>
              </w:tabs>
              <w:autoSpaceDE w:val="0"/>
              <w:autoSpaceDN w:val="0"/>
              <w:adjustRightInd w:val="0"/>
              <w:snapToGrid w:val="0"/>
              <w:spacing w:line="360" w:lineRule="auto"/>
              <w:jc w:val="center"/>
              <w:rPr>
                <w:rFonts w:ascii="宋体" w:hAnsi="宋体" w:cs="宋体"/>
                <w:szCs w:val="21"/>
              </w:rPr>
            </w:pPr>
            <w:r>
              <w:rPr>
                <w:rFonts w:ascii="宋体" w:hAnsi="宋体" w:cs="宋体"/>
                <w:szCs w:val="21"/>
              </w:rPr>
              <w:t>1.1.4</w:t>
            </w:r>
          </w:p>
        </w:tc>
        <w:tc>
          <w:tcPr>
            <w:tcW w:w="1497" w:type="dxa"/>
            <w:vAlign w:val="center"/>
          </w:tcPr>
          <w:p w14:paraId="3DA19CF8" w14:textId="77777777" w:rsidR="0078540C" w:rsidRDefault="007E386E">
            <w:pPr>
              <w:tabs>
                <w:tab w:val="left" w:pos="4305"/>
                <w:tab w:val="left" w:pos="4640"/>
                <w:tab w:val="left" w:pos="6930"/>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项目名称</w:t>
            </w:r>
          </w:p>
        </w:tc>
        <w:tc>
          <w:tcPr>
            <w:tcW w:w="6396" w:type="dxa"/>
            <w:vAlign w:val="center"/>
          </w:tcPr>
          <w:p w14:paraId="7C0FA690" w14:textId="77777777" w:rsidR="0078540C" w:rsidRDefault="007E386E">
            <w:pPr>
              <w:autoSpaceDE w:val="0"/>
              <w:autoSpaceDN w:val="0"/>
              <w:adjustRightInd w:val="0"/>
              <w:spacing w:line="360" w:lineRule="auto"/>
              <w:jc w:val="left"/>
              <w:rPr>
                <w:rFonts w:ascii="宋体" w:hAnsi="宋体" w:cs="宋体"/>
                <w:kern w:val="0"/>
                <w:szCs w:val="21"/>
              </w:rPr>
            </w:pPr>
            <w:r>
              <w:rPr>
                <w:rFonts w:ascii="宋体" w:hAnsi="宋体" w:cs="宋体" w:hint="eastAsia"/>
                <w:szCs w:val="21"/>
              </w:rPr>
              <w:t>重庆中烟工业有限责任公司信息</w:t>
            </w:r>
            <w:proofErr w:type="gramStart"/>
            <w:r>
              <w:rPr>
                <w:rFonts w:ascii="宋体" w:hAnsi="宋体" w:cs="宋体" w:hint="eastAsia"/>
                <w:szCs w:val="21"/>
              </w:rPr>
              <w:t>安全运维系统维保</w:t>
            </w:r>
            <w:proofErr w:type="gramEnd"/>
            <w:r>
              <w:rPr>
                <w:rFonts w:ascii="宋体" w:hAnsi="宋体" w:cs="宋体" w:hint="eastAsia"/>
                <w:szCs w:val="21"/>
              </w:rPr>
              <w:t>服务项目</w:t>
            </w:r>
          </w:p>
        </w:tc>
      </w:tr>
      <w:tr w:rsidR="0078540C" w14:paraId="182B680F" w14:textId="77777777">
        <w:trPr>
          <w:trHeight w:val="464"/>
        </w:trPr>
        <w:tc>
          <w:tcPr>
            <w:tcW w:w="1305" w:type="dxa"/>
            <w:vAlign w:val="center"/>
          </w:tcPr>
          <w:p w14:paraId="68F86E44" w14:textId="77777777" w:rsidR="0078540C" w:rsidRDefault="007E386E">
            <w:pPr>
              <w:tabs>
                <w:tab w:val="left" w:pos="4305"/>
                <w:tab w:val="left" w:pos="4640"/>
                <w:tab w:val="left" w:pos="6930"/>
              </w:tabs>
              <w:autoSpaceDE w:val="0"/>
              <w:autoSpaceDN w:val="0"/>
              <w:adjustRightInd w:val="0"/>
              <w:snapToGrid w:val="0"/>
              <w:spacing w:line="360" w:lineRule="auto"/>
              <w:jc w:val="center"/>
              <w:rPr>
                <w:rFonts w:ascii="宋体" w:hAnsi="宋体" w:cs="宋体"/>
                <w:szCs w:val="21"/>
              </w:rPr>
            </w:pPr>
            <w:r>
              <w:rPr>
                <w:rFonts w:ascii="宋体" w:hAnsi="宋体" w:cs="宋体"/>
                <w:szCs w:val="21"/>
              </w:rPr>
              <w:t>1.2.1</w:t>
            </w:r>
          </w:p>
        </w:tc>
        <w:tc>
          <w:tcPr>
            <w:tcW w:w="1497" w:type="dxa"/>
            <w:vAlign w:val="center"/>
          </w:tcPr>
          <w:p w14:paraId="1DAB19DF" w14:textId="77777777" w:rsidR="0078540C" w:rsidRDefault="007E386E">
            <w:pPr>
              <w:tabs>
                <w:tab w:val="left" w:pos="4305"/>
                <w:tab w:val="left" w:pos="4640"/>
                <w:tab w:val="left" w:pos="6930"/>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资金来源</w:t>
            </w:r>
          </w:p>
        </w:tc>
        <w:tc>
          <w:tcPr>
            <w:tcW w:w="6396" w:type="dxa"/>
            <w:vAlign w:val="center"/>
          </w:tcPr>
          <w:p w14:paraId="480C3A75" w14:textId="77777777" w:rsidR="0078540C" w:rsidRDefault="007E386E">
            <w:pPr>
              <w:tabs>
                <w:tab w:val="left" w:pos="4305"/>
                <w:tab w:val="left" w:pos="4640"/>
                <w:tab w:val="left" w:pos="6930"/>
              </w:tabs>
              <w:autoSpaceDE w:val="0"/>
              <w:autoSpaceDN w:val="0"/>
              <w:adjustRightInd w:val="0"/>
              <w:snapToGrid w:val="0"/>
              <w:spacing w:line="360" w:lineRule="auto"/>
              <w:rPr>
                <w:rFonts w:ascii="宋体" w:hAnsi="宋体" w:cs="宋体"/>
                <w:szCs w:val="21"/>
              </w:rPr>
            </w:pPr>
            <w:r>
              <w:rPr>
                <w:rFonts w:ascii="宋体" w:hAnsi="宋体" w:cs="宋体" w:hint="eastAsia"/>
                <w:szCs w:val="21"/>
              </w:rPr>
              <w:t>自筹资金。资金性质为：国有。</w:t>
            </w:r>
          </w:p>
        </w:tc>
      </w:tr>
      <w:tr w:rsidR="0078540C" w14:paraId="0F93BA08" w14:textId="77777777">
        <w:trPr>
          <w:trHeight w:val="457"/>
        </w:trPr>
        <w:tc>
          <w:tcPr>
            <w:tcW w:w="1305" w:type="dxa"/>
            <w:vAlign w:val="center"/>
          </w:tcPr>
          <w:p w14:paraId="5443BAD9" w14:textId="77777777" w:rsidR="0078540C" w:rsidRDefault="007E386E">
            <w:pPr>
              <w:tabs>
                <w:tab w:val="left" w:pos="4305"/>
                <w:tab w:val="left" w:pos="4640"/>
                <w:tab w:val="left" w:pos="6930"/>
              </w:tabs>
              <w:autoSpaceDE w:val="0"/>
              <w:autoSpaceDN w:val="0"/>
              <w:adjustRightInd w:val="0"/>
              <w:snapToGrid w:val="0"/>
              <w:spacing w:line="360" w:lineRule="auto"/>
              <w:jc w:val="center"/>
              <w:rPr>
                <w:rFonts w:ascii="宋体" w:hAnsi="宋体" w:cs="宋体"/>
                <w:szCs w:val="21"/>
              </w:rPr>
            </w:pPr>
            <w:r>
              <w:rPr>
                <w:rFonts w:ascii="宋体" w:hAnsi="宋体" w:cs="宋体"/>
                <w:szCs w:val="21"/>
              </w:rPr>
              <w:t>1.2.2</w:t>
            </w:r>
          </w:p>
        </w:tc>
        <w:tc>
          <w:tcPr>
            <w:tcW w:w="1497" w:type="dxa"/>
            <w:vAlign w:val="center"/>
          </w:tcPr>
          <w:p w14:paraId="456407E6" w14:textId="77777777" w:rsidR="0078540C" w:rsidRDefault="007E386E">
            <w:pPr>
              <w:tabs>
                <w:tab w:val="left" w:pos="4305"/>
                <w:tab w:val="left" w:pos="4640"/>
                <w:tab w:val="left" w:pos="6930"/>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资金落实情况</w:t>
            </w:r>
          </w:p>
        </w:tc>
        <w:tc>
          <w:tcPr>
            <w:tcW w:w="6396" w:type="dxa"/>
            <w:vAlign w:val="center"/>
          </w:tcPr>
          <w:p w14:paraId="298FE011" w14:textId="77777777" w:rsidR="0078540C" w:rsidRDefault="007E386E">
            <w:pPr>
              <w:tabs>
                <w:tab w:val="left" w:pos="4305"/>
                <w:tab w:val="left" w:pos="4640"/>
                <w:tab w:val="left" w:pos="6930"/>
              </w:tabs>
              <w:autoSpaceDE w:val="0"/>
              <w:autoSpaceDN w:val="0"/>
              <w:adjustRightInd w:val="0"/>
              <w:snapToGrid w:val="0"/>
              <w:spacing w:line="360" w:lineRule="auto"/>
              <w:rPr>
                <w:rFonts w:ascii="宋体" w:hAnsi="宋体" w:cs="宋体"/>
                <w:szCs w:val="21"/>
              </w:rPr>
            </w:pPr>
            <w:r>
              <w:rPr>
                <w:rFonts w:ascii="宋体" w:hAnsi="宋体" w:cs="宋体" w:hint="eastAsia"/>
                <w:szCs w:val="21"/>
              </w:rPr>
              <w:t>资金已落实。</w:t>
            </w:r>
          </w:p>
        </w:tc>
      </w:tr>
      <w:tr w:rsidR="0078540C" w14:paraId="4A9DF8EC" w14:textId="77777777">
        <w:trPr>
          <w:trHeight w:val="550"/>
        </w:trPr>
        <w:tc>
          <w:tcPr>
            <w:tcW w:w="1305" w:type="dxa"/>
            <w:vAlign w:val="center"/>
          </w:tcPr>
          <w:p w14:paraId="31546DD1" w14:textId="77777777" w:rsidR="0078540C" w:rsidRDefault="007E386E">
            <w:pPr>
              <w:tabs>
                <w:tab w:val="left" w:pos="4305"/>
                <w:tab w:val="left" w:pos="4640"/>
                <w:tab w:val="left" w:pos="6930"/>
              </w:tabs>
              <w:autoSpaceDE w:val="0"/>
              <w:autoSpaceDN w:val="0"/>
              <w:adjustRightInd w:val="0"/>
              <w:snapToGrid w:val="0"/>
              <w:spacing w:line="360" w:lineRule="auto"/>
              <w:jc w:val="center"/>
              <w:rPr>
                <w:rFonts w:ascii="宋体" w:hAnsi="宋体" w:cs="宋体"/>
                <w:szCs w:val="21"/>
              </w:rPr>
            </w:pPr>
            <w:r>
              <w:rPr>
                <w:rFonts w:ascii="宋体" w:hAnsi="宋体" w:cs="宋体"/>
                <w:szCs w:val="21"/>
              </w:rPr>
              <w:t>1.3.1</w:t>
            </w:r>
          </w:p>
        </w:tc>
        <w:tc>
          <w:tcPr>
            <w:tcW w:w="1497" w:type="dxa"/>
            <w:vAlign w:val="center"/>
          </w:tcPr>
          <w:p w14:paraId="0F05CB83" w14:textId="77777777" w:rsidR="0078540C" w:rsidRDefault="007E386E">
            <w:pPr>
              <w:tabs>
                <w:tab w:val="left" w:pos="4305"/>
                <w:tab w:val="left" w:pos="4640"/>
                <w:tab w:val="left" w:pos="6930"/>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招标内容</w:t>
            </w:r>
          </w:p>
        </w:tc>
        <w:tc>
          <w:tcPr>
            <w:tcW w:w="6396" w:type="dxa"/>
            <w:vAlign w:val="center"/>
          </w:tcPr>
          <w:p w14:paraId="6C5D193C" w14:textId="77777777" w:rsidR="0078540C" w:rsidRDefault="007E386E">
            <w:pPr>
              <w:autoSpaceDE w:val="0"/>
              <w:autoSpaceDN w:val="0"/>
              <w:adjustRightInd w:val="0"/>
              <w:spacing w:line="360" w:lineRule="auto"/>
              <w:jc w:val="left"/>
              <w:rPr>
                <w:rFonts w:ascii="宋体" w:hAnsi="宋体" w:cs="宋体"/>
                <w:szCs w:val="21"/>
              </w:rPr>
            </w:pPr>
            <w:r>
              <w:rPr>
                <w:rFonts w:ascii="宋体" w:hAnsi="宋体" w:cs="宋体" w:hint="eastAsia"/>
                <w:szCs w:val="21"/>
              </w:rPr>
              <w:t>详见本项目招标文件“第一章</w:t>
            </w:r>
            <w:r>
              <w:rPr>
                <w:rFonts w:ascii="宋体" w:hAnsi="宋体" w:cs="宋体"/>
                <w:szCs w:val="21"/>
              </w:rPr>
              <w:t xml:space="preserve"> </w:t>
            </w:r>
            <w:r>
              <w:rPr>
                <w:rFonts w:ascii="宋体" w:hAnsi="宋体" w:cs="宋体" w:hint="eastAsia"/>
                <w:szCs w:val="21"/>
              </w:rPr>
              <w:t>招标公告”。</w:t>
            </w:r>
          </w:p>
        </w:tc>
      </w:tr>
      <w:tr w:rsidR="0078540C" w14:paraId="05AE5D7E" w14:textId="77777777">
        <w:trPr>
          <w:trHeight w:val="558"/>
        </w:trPr>
        <w:tc>
          <w:tcPr>
            <w:tcW w:w="1305" w:type="dxa"/>
            <w:vAlign w:val="center"/>
          </w:tcPr>
          <w:p w14:paraId="296365C1" w14:textId="77777777" w:rsidR="0078540C" w:rsidRDefault="007E386E">
            <w:pPr>
              <w:tabs>
                <w:tab w:val="left" w:pos="4305"/>
                <w:tab w:val="left" w:pos="4640"/>
                <w:tab w:val="left" w:pos="6930"/>
              </w:tabs>
              <w:autoSpaceDE w:val="0"/>
              <w:autoSpaceDN w:val="0"/>
              <w:adjustRightInd w:val="0"/>
              <w:snapToGrid w:val="0"/>
              <w:spacing w:line="360" w:lineRule="auto"/>
              <w:jc w:val="center"/>
              <w:rPr>
                <w:rFonts w:ascii="宋体" w:hAnsi="宋体" w:cs="宋体"/>
                <w:szCs w:val="21"/>
              </w:rPr>
            </w:pPr>
            <w:r>
              <w:rPr>
                <w:rFonts w:ascii="宋体" w:hAnsi="宋体" w:cs="宋体"/>
                <w:szCs w:val="21"/>
              </w:rPr>
              <w:t>1.3.2</w:t>
            </w:r>
          </w:p>
        </w:tc>
        <w:tc>
          <w:tcPr>
            <w:tcW w:w="1497" w:type="dxa"/>
            <w:vAlign w:val="center"/>
          </w:tcPr>
          <w:p w14:paraId="654365CB" w14:textId="77777777" w:rsidR="0078540C" w:rsidRDefault="007E386E">
            <w:pPr>
              <w:tabs>
                <w:tab w:val="left" w:pos="4305"/>
                <w:tab w:val="left" w:pos="4640"/>
                <w:tab w:val="left" w:pos="6930"/>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服务期</w:t>
            </w:r>
          </w:p>
        </w:tc>
        <w:tc>
          <w:tcPr>
            <w:tcW w:w="6396" w:type="dxa"/>
            <w:vAlign w:val="center"/>
          </w:tcPr>
          <w:p w14:paraId="65A4FDED" w14:textId="77777777" w:rsidR="0078540C" w:rsidRDefault="007E386E">
            <w:pPr>
              <w:autoSpaceDE w:val="0"/>
              <w:autoSpaceDN w:val="0"/>
              <w:adjustRightInd w:val="0"/>
              <w:spacing w:line="360" w:lineRule="auto"/>
              <w:jc w:val="left"/>
              <w:rPr>
                <w:rFonts w:ascii="宋体" w:hAnsi="宋体" w:cs="宋体"/>
                <w:szCs w:val="21"/>
              </w:rPr>
            </w:pPr>
            <w:r>
              <w:rPr>
                <w:rFonts w:ascii="宋体" w:hAnsi="宋体" w:cs="宋体"/>
                <w:szCs w:val="21"/>
              </w:rPr>
              <w:t>3年（具体时间按合同签订为准）</w:t>
            </w:r>
            <w:r>
              <w:rPr>
                <w:rFonts w:ascii="宋体" w:hAnsi="宋体" w:cs="宋体" w:hint="eastAsia"/>
                <w:szCs w:val="21"/>
              </w:rPr>
              <w:t>。</w:t>
            </w:r>
          </w:p>
        </w:tc>
      </w:tr>
      <w:tr w:rsidR="0078540C" w14:paraId="034402B5" w14:textId="77777777">
        <w:trPr>
          <w:trHeight w:val="514"/>
        </w:trPr>
        <w:tc>
          <w:tcPr>
            <w:tcW w:w="1305" w:type="dxa"/>
            <w:vAlign w:val="center"/>
          </w:tcPr>
          <w:p w14:paraId="0D456FF0" w14:textId="77777777" w:rsidR="0078540C" w:rsidRDefault="007E386E">
            <w:pPr>
              <w:tabs>
                <w:tab w:val="left" w:pos="4305"/>
                <w:tab w:val="left" w:pos="4640"/>
                <w:tab w:val="left" w:pos="6930"/>
              </w:tabs>
              <w:autoSpaceDE w:val="0"/>
              <w:autoSpaceDN w:val="0"/>
              <w:adjustRightInd w:val="0"/>
              <w:snapToGrid w:val="0"/>
              <w:spacing w:line="360" w:lineRule="auto"/>
              <w:jc w:val="center"/>
              <w:rPr>
                <w:rFonts w:ascii="宋体" w:hAnsi="宋体" w:cs="宋体"/>
                <w:szCs w:val="21"/>
              </w:rPr>
            </w:pPr>
            <w:r>
              <w:rPr>
                <w:rFonts w:ascii="宋体" w:hAnsi="宋体" w:cs="宋体"/>
                <w:szCs w:val="21"/>
              </w:rPr>
              <w:t>1.3.3</w:t>
            </w:r>
          </w:p>
        </w:tc>
        <w:tc>
          <w:tcPr>
            <w:tcW w:w="1497" w:type="dxa"/>
            <w:vAlign w:val="center"/>
          </w:tcPr>
          <w:p w14:paraId="3BE3F067" w14:textId="77777777" w:rsidR="0078540C" w:rsidRDefault="007E386E">
            <w:pPr>
              <w:tabs>
                <w:tab w:val="left" w:pos="4305"/>
                <w:tab w:val="left" w:pos="4640"/>
                <w:tab w:val="left" w:pos="6930"/>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服务地点</w:t>
            </w:r>
          </w:p>
        </w:tc>
        <w:tc>
          <w:tcPr>
            <w:tcW w:w="6396" w:type="dxa"/>
            <w:vAlign w:val="center"/>
          </w:tcPr>
          <w:p w14:paraId="328A6B52" w14:textId="77777777" w:rsidR="0078540C" w:rsidRDefault="007E386E">
            <w:pPr>
              <w:autoSpaceDE w:val="0"/>
              <w:autoSpaceDN w:val="0"/>
              <w:adjustRightInd w:val="0"/>
              <w:spacing w:line="360" w:lineRule="auto"/>
              <w:jc w:val="left"/>
              <w:rPr>
                <w:rFonts w:ascii="宋体" w:hAnsi="宋体" w:cs="宋体"/>
                <w:szCs w:val="21"/>
              </w:rPr>
            </w:pPr>
            <w:r>
              <w:rPr>
                <w:rFonts w:ascii="宋体" w:hAnsi="宋体" w:cs="宋体" w:hint="eastAsia"/>
                <w:szCs w:val="21"/>
              </w:rPr>
              <w:t>详见本项目招标文件“第一章</w:t>
            </w:r>
            <w:r>
              <w:rPr>
                <w:rFonts w:ascii="宋体" w:hAnsi="宋体" w:cs="宋体"/>
                <w:szCs w:val="21"/>
              </w:rPr>
              <w:t xml:space="preserve"> </w:t>
            </w:r>
            <w:r>
              <w:rPr>
                <w:rFonts w:ascii="宋体" w:hAnsi="宋体" w:cs="宋体" w:hint="eastAsia"/>
                <w:szCs w:val="21"/>
              </w:rPr>
              <w:t>招标公告”。</w:t>
            </w:r>
          </w:p>
        </w:tc>
      </w:tr>
      <w:tr w:rsidR="0078540C" w14:paraId="6E9C8ACD" w14:textId="77777777">
        <w:trPr>
          <w:trHeight w:val="271"/>
        </w:trPr>
        <w:tc>
          <w:tcPr>
            <w:tcW w:w="1305" w:type="dxa"/>
            <w:vAlign w:val="center"/>
          </w:tcPr>
          <w:p w14:paraId="63288C07" w14:textId="77777777" w:rsidR="0078540C" w:rsidRDefault="007E386E">
            <w:pPr>
              <w:tabs>
                <w:tab w:val="left" w:pos="4305"/>
                <w:tab w:val="left" w:pos="4640"/>
                <w:tab w:val="left" w:pos="6930"/>
              </w:tabs>
              <w:autoSpaceDE w:val="0"/>
              <w:autoSpaceDN w:val="0"/>
              <w:adjustRightInd w:val="0"/>
              <w:snapToGrid w:val="0"/>
              <w:spacing w:line="360" w:lineRule="auto"/>
              <w:jc w:val="center"/>
              <w:rPr>
                <w:rFonts w:ascii="宋体" w:hAnsi="宋体" w:cs="宋体"/>
                <w:szCs w:val="21"/>
              </w:rPr>
            </w:pPr>
            <w:r>
              <w:rPr>
                <w:rFonts w:ascii="宋体" w:hAnsi="宋体" w:cs="宋体"/>
                <w:szCs w:val="21"/>
              </w:rPr>
              <w:t>1.3.4</w:t>
            </w:r>
          </w:p>
        </w:tc>
        <w:tc>
          <w:tcPr>
            <w:tcW w:w="1497" w:type="dxa"/>
            <w:vAlign w:val="center"/>
          </w:tcPr>
          <w:p w14:paraId="2590E42E" w14:textId="77777777" w:rsidR="0078540C" w:rsidRDefault="007E386E">
            <w:pPr>
              <w:tabs>
                <w:tab w:val="left" w:pos="4305"/>
                <w:tab w:val="left" w:pos="4640"/>
                <w:tab w:val="left" w:pos="6930"/>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伴随服务内容</w:t>
            </w:r>
          </w:p>
        </w:tc>
        <w:tc>
          <w:tcPr>
            <w:tcW w:w="6396" w:type="dxa"/>
            <w:vAlign w:val="center"/>
          </w:tcPr>
          <w:p w14:paraId="428E77F3" w14:textId="77777777" w:rsidR="0078540C" w:rsidRDefault="007E386E">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系统日常巡检、系统日常应用维护、系统优化完善、运</w:t>
            </w:r>
            <w:proofErr w:type="gramStart"/>
            <w:r>
              <w:rPr>
                <w:rFonts w:ascii="宋体" w:hAnsi="宋体" w:cs="宋体" w:hint="eastAsia"/>
                <w:kern w:val="0"/>
                <w:szCs w:val="21"/>
              </w:rPr>
              <w:t>维咨询</w:t>
            </w:r>
            <w:proofErr w:type="gramEnd"/>
            <w:r>
              <w:rPr>
                <w:rFonts w:ascii="宋体" w:hAnsi="宋体" w:cs="宋体" w:hint="eastAsia"/>
                <w:kern w:val="0"/>
                <w:szCs w:val="21"/>
              </w:rPr>
              <w:t>诊断服务、数据备份与恢复检测、系统数据差错修正服务、实时业务操作及维护培训、适应性维护和一般性完善性维护、系统调整开发服务、软件升级服务、系统性能检测调优、故障排除、系统迁移、应急演练等。</w:t>
            </w:r>
          </w:p>
        </w:tc>
      </w:tr>
      <w:tr w:rsidR="0078540C" w14:paraId="0E8D398A" w14:textId="77777777">
        <w:trPr>
          <w:trHeight w:val="481"/>
        </w:trPr>
        <w:tc>
          <w:tcPr>
            <w:tcW w:w="1305" w:type="dxa"/>
            <w:vAlign w:val="center"/>
          </w:tcPr>
          <w:p w14:paraId="0685DF66" w14:textId="77777777" w:rsidR="0078540C" w:rsidRDefault="007E386E">
            <w:pPr>
              <w:tabs>
                <w:tab w:val="left" w:pos="4305"/>
                <w:tab w:val="left" w:pos="4640"/>
                <w:tab w:val="left" w:pos="6930"/>
              </w:tabs>
              <w:autoSpaceDE w:val="0"/>
              <w:autoSpaceDN w:val="0"/>
              <w:adjustRightInd w:val="0"/>
              <w:snapToGrid w:val="0"/>
              <w:spacing w:line="360" w:lineRule="auto"/>
              <w:jc w:val="center"/>
              <w:rPr>
                <w:rFonts w:ascii="宋体" w:hAnsi="宋体" w:cs="宋体"/>
                <w:szCs w:val="21"/>
              </w:rPr>
            </w:pPr>
            <w:r>
              <w:rPr>
                <w:rFonts w:ascii="宋体" w:hAnsi="宋体" w:cs="宋体"/>
                <w:szCs w:val="21"/>
              </w:rPr>
              <w:t>1.3.5</w:t>
            </w:r>
          </w:p>
        </w:tc>
        <w:tc>
          <w:tcPr>
            <w:tcW w:w="1497" w:type="dxa"/>
            <w:vAlign w:val="center"/>
          </w:tcPr>
          <w:p w14:paraId="58D80885" w14:textId="77777777" w:rsidR="0078540C" w:rsidRDefault="007E386E">
            <w:pPr>
              <w:tabs>
                <w:tab w:val="left" w:pos="4305"/>
                <w:tab w:val="left" w:pos="4640"/>
                <w:tab w:val="left" w:pos="6930"/>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质量要求</w:t>
            </w:r>
          </w:p>
        </w:tc>
        <w:tc>
          <w:tcPr>
            <w:tcW w:w="6396" w:type="dxa"/>
            <w:vAlign w:val="center"/>
          </w:tcPr>
          <w:p w14:paraId="72CBC68E" w14:textId="77777777" w:rsidR="0078540C" w:rsidRDefault="007E386E">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szCs w:val="21"/>
              </w:rPr>
              <w:t>符合国家及相关行业验收规范、标准要求，质量达到合格标准及招</w:t>
            </w:r>
            <w:r>
              <w:rPr>
                <w:rFonts w:ascii="宋体" w:hAnsi="宋体" w:cs="宋体"/>
                <w:szCs w:val="21"/>
              </w:rPr>
              <w:t>标文件“</w:t>
            </w:r>
            <w:r>
              <w:rPr>
                <w:rFonts w:ascii="宋体" w:hAnsi="宋体" w:cs="宋体" w:hint="eastAsia"/>
                <w:szCs w:val="21"/>
              </w:rPr>
              <w:t>第</w:t>
            </w:r>
            <w:r>
              <w:rPr>
                <w:rFonts w:ascii="宋体" w:hAnsi="宋体" w:cs="宋体"/>
                <w:szCs w:val="21"/>
              </w:rPr>
              <w:t>五章 招标内容和要求”。</w:t>
            </w:r>
          </w:p>
        </w:tc>
      </w:tr>
      <w:tr w:rsidR="0078540C" w14:paraId="71851138" w14:textId="77777777">
        <w:trPr>
          <w:trHeight w:val="424"/>
        </w:trPr>
        <w:tc>
          <w:tcPr>
            <w:tcW w:w="1305" w:type="dxa"/>
            <w:vAlign w:val="center"/>
          </w:tcPr>
          <w:p w14:paraId="5AE511A9" w14:textId="77777777" w:rsidR="0078540C" w:rsidRDefault="007E386E">
            <w:pPr>
              <w:tabs>
                <w:tab w:val="left" w:pos="4305"/>
                <w:tab w:val="left" w:pos="4640"/>
                <w:tab w:val="left" w:pos="6930"/>
              </w:tabs>
              <w:autoSpaceDE w:val="0"/>
              <w:autoSpaceDN w:val="0"/>
              <w:adjustRightInd w:val="0"/>
              <w:snapToGrid w:val="0"/>
              <w:spacing w:line="360" w:lineRule="auto"/>
              <w:jc w:val="center"/>
              <w:rPr>
                <w:rFonts w:ascii="宋体" w:hAnsi="宋体" w:cs="宋体"/>
                <w:szCs w:val="21"/>
              </w:rPr>
            </w:pPr>
            <w:r>
              <w:rPr>
                <w:rFonts w:ascii="宋体" w:hAnsi="宋体" w:cs="宋体"/>
                <w:szCs w:val="21"/>
              </w:rPr>
              <w:t>1.4.1</w:t>
            </w:r>
          </w:p>
        </w:tc>
        <w:tc>
          <w:tcPr>
            <w:tcW w:w="1497" w:type="dxa"/>
            <w:vAlign w:val="center"/>
          </w:tcPr>
          <w:p w14:paraId="20E378E2" w14:textId="77777777" w:rsidR="0078540C" w:rsidRDefault="007E386E">
            <w:pPr>
              <w:tabs>
                <w:tab w:val="left" w:pos="4305"/>
                <w:tab w:val="left" w:pos="4640"/>
                <w:tab w:val="left" w:pos="6930"/>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投标人资格条件</w:t>
            </w:r>
          </w:p>
        </w:tc>
        <w:tc>
          <w:tcPr>
            <w:tcW w:w="6396" w:type="dxa"/>
            <w:vAlign w:val="center"/>
          </w:tcPr>
          <w:p w14:paraId="51A12C93" w14:textId="77777777" w:rsidR="0078540C" w:rsidRDefault="007E386E">
            <w:pPr>
              <w:pStyle w:val="a2"/>
              <w:spacing w:line="360" w:lineRule="auto"/>
              <w:ind w:firstLineChars="200" w:firstLine="420"/>
              <w:rPr>
                <w:rFonts w:ascii="宋体" w:hAnsi="宋体" w:cs="宋体"/>
                <w:sz w:val="21"/>
                <w:szCs w:val="21"/>
              </w:rPr>
            </w:pPr>
            <w:r>
              <w:rPr>
                <w:rFonts w:ascii="宋体" w:hAnsi="宋体" w:cs="宋体" w:hint="eastAsia"/>
                <w:sz w:val="21"/>
                <w:szCs w:val="21"/>
              </w:rPr>
              <w:t>本招标项目实行资格后审，投标人均应具备以下资格条件：</w:t>
            </w:r>
          </w:p>
          <w:p w14:paraId="2F37DF44" w14:textId="77777777" w:rsidR="0078540C" w:rsidRDefault="007E386E">
            <w:pPr>
              <w:pStyle w:val="a2"/>
              <w:spacing w:line="360" w:lineRule="auto"/>
              <w:ind w:firstLineChars="200" w:firstLine="420"/>
              <w:rPr>
                <w:rFonts w:ascii="宋体" w:hAnsi="宋体" w:cs="宋体"/>
                <w:sz w:val="21"/>
                <w:szCs w:val="21"/>
              </w:rPr>
            </w:pPr>
            <w:r>
              <w:rPr>
                <w:rFonts w:ascii="宋体" w:hAnsi="宋体" w:cs="宋体" w:hint="eastAsia"/>
                <w:sz w:val="21"/>
                <w:szCs w:val="21"/>
              </w:rPr>
              <w:t>1、营业执照要求</w:t>
            </w:r>
          </w:p>
          <w:p w14:paraId="0D7D01B5" w14:textId="77777777" w:rsidR="0078540C" w:rsidRDefault="007E386E">
            <w:pPr>
              <w:pStyle w:val="a2"/>
              <w:spacing w:line="360" w:lineRule="auto"/>
              <w:ind w:firstLineChars="200" w:firstLine="420"/>
              <w:rPr>
                <w:rFonts w:ascii="宋体" w:hAnsi="宋体" w:cs="宋体"/>
                <w:sz w:val="21"/>
                <w:szCs w:val="21"/>
              </w:rPr>
            </w:pPr>
            <w:r>
              <w:rPr>
                <w:rFonts w:ascii="宋体" w:hAnsi="宋体" w:cs="宋体" w:hint="eastAsia"/>
                <w:sz w:val="21"/>
                <w:szCs w:val="21"/>
              </w:rPr>
              <w:t>投标人应是在中华人民共和国境内注册，具有工商行政管理部门（或者市场监督管理局）核发的有效的独立法人营业执照。投标</w:t>
            </w:r>
            <w:r>
              <w:rPr>
                <w:rFonts w:ascii="宋体" w:hAnsi="宋体" w:cs="宋体" w:hint="eastAsia"/>
                <w:sz w:val="21"/>
                <w:szCs w:val="21"/>
              </w:rPr>
              <w:lastRenderedPageBreak/>
              <w:t>人应具有履行合同所必须的专业技术能力。</w:t>
            </w:r>
          </w:p>
          <w:p w14:paraId="0FB7339B" w14:textId="77777777" w:rsidR="0078540C" w:rsidRDefault="007E386E">
            <w:pPr>
              <w:pStyle w:val="a2"/>
              <w:spacing w:line="360" w:lineRule="auto"/>
              <w:ind w:firstLineChars="200" w:firstLine="420"/>
              <w:rPr>
                <w:rFonts w:ascii="宋体" w:hAnsi="宋体" w:cs="宋体"/>
                <w:sz w:val="21"/>
                <w:szCs w:val="21"/>
              </w:rPr>
            </w:pPr>
            <w:r>
              <w:rPr>
                <w:rFonts w:ascii="宋体" w:hAnsi="宋体" w:cs="宋体" w:hint="eastAsia"/>
                <w:sz w:val="21"/>
                <w:szCs w:val="21"/>
              </w:rPr>
              <w:t>注：投标人提供有效的带</w:t>
            </w:r>
            <w:proofErr w:type="gramStart"/>
            <w:r>
              <w:rPr>
                <w:rFonts w:ascii="宋体" w:hAnsi="宋体" w:cs="宋体" w:hint="eastAsia"/>
                <w:sz w:val="21"/>
                <w:szCs w:val="21"/>
              </w:rPr>
              <w:t>二维码标识</w:t>
            </w:r>
            <w:proofErr w:type="gramEnd"/>
            <w:r>
              <w:rPr>
                <w:rFonts w:ascii="宋体" w:hAnsi="宋体" w:cs="宋体" w:hint="eastAsia"/>
                <w:sz w:val="21"/>
                <w:szCs w:val="21"/>
              </w:rPr>
              <w:t>的营业执照复印件或</w:t>
            </w:r>
            <w:proofErr w:type="gramStart"/>
            <w:r>
              <w:rPr>
                <w:rFonts w:ascii="宋体" w:hAnsi="宋体" w:cs="宋体" w:hint="eastAsia"/>
                <w:sz w:val="21"/>
                <w:szCs w:val="21"/>
              </w:rPr>
              <w:t>扫描件并加盖</w:t>
            </w:r>
            <w:proofErr w:type="gramEnd"/>
            <w:r>
              <w:rPr>
                <w:rFonts w:ascii="宋体" w:hAnsi="宋体" w:cs="宋体" w:hint="eastAsia"/>
                <w:sz w:val="21"/>
                <w:szCs w:val="21"/>
              </w:rPr>
              <w:t xml:space="preserve">投标人公章。 </w:t>
            </w:r>
          </w:p>
          <w:p w14:paraId="0243734A" w14:textId="77777777" w:rsidR="0078540C" w:rsidRDefault="007E386E">
            <w:pPr>
              <w:pStyle w:val="a2"/>
              <w:spacing w:line="360" w:lineRule="auto"/>
              <w:ind w:firstLineChars="200" w:firstLine="420"/>
              <w:rPr>
                <w:rFonts w:ascii="宋体" w:hAnsi="宋体" w:cs="宋体"/>
                <w:sz w:val="21"/>
                <w:szCs w:val="21"/>
              </w:rPr>
            </w:pPr>
            <w:r>
              <w:rPr>
                <w:rFonts w:ascii="宋体" w:hAnsi="宋体" w:cs="宋体" w:hint="eastAsia"/>
                <w:sz w:val="21"/>
                <w:szCs w:val="21"/>
              </w:rPr>
              <w:t>2、信誉要求</w:t>
            </w:r>
          </w:p>
          <w:p w14:paraId="70AA9746" w14:textId="77777777" w:rsidR="0078540C" w:rsidRDefault="007E386E">
            <w:pPr>
              <w:pStyle w:val="a2"/>
              <w:spacing w:line="360" w:lineRule="auto"/>
              <w:ind w:firstLineChars="200" w:firstLine="420"/>
              <w:rPr>
                <w:rFonts w:ascii="宋体" w:hAnsi="宋体" w:cs="宋体"/>
                <w:sz w:val="21"/>
                <w:szCs w:val="21"/>
              </w:rPr>
            </w:pPr>
            <w:r>
              <w:rPr>
                <w:rFonts w:ascii="宋体" w:hAnsi="宋体" w:cs="宋体" w:hint="eastAsia"/>
                <w:sz w:val="21"/>
                <w:szCs w:val="21"/>
              </w:rPr>
              <w:t>①投标人没有处于被责令停业、财产被接管、冻结破产状态及投标人须知1.4.4条款内情况（提供加盖投标人公章的信誉承诺书原件）。</w:t>
            </w:r>
          </w:p>
          <w:p w14:paraId="320A43A7" w14:textId="77777777" w:rsidR="00F36C5C" w:rsidRDefault="007E386E" w:rsidP="00F36C5C">
            <w:pPr>
              <w:pStyle w:val="a2"/>
              <w:spacing w:line="360" w:lineRule="auto"/>
              <w:ind w:firstLineChars="200" w:firstLine="420"/>
              <w:rPr>
                <w:rFonts w:ascii="宋体" w:hAnsi="宋体" w:cs="宋体"/>
                <w:sz w:val="21"/>
                <w:szCs w:val="21"/>
              </w:rPr>
            </w:pPr>
            <w:r>
              <w:rPr>
                <w:rFonts w:ascii="宋体" w:hAnsi="宋体" w:cs="宋体" w:hint="eastAsia"/>
                <w:sz w:val="21"/>
                <w:szCs w:val="21"/>
              </w:rPr>
              <w:t>②投标人不得列入国家企业信用信息公示系统</w:t>
            </w:r>
            <w:r w:rsidR="00F36C5C">
              <w:rPr>
                <w:rFonts w:ascii="宋体" w:hAnsi="宋体" w:cs="宋体" w:hint="eastAsia"/>
                <w:sz w:val="21"/>
                <w:szCs w:val="21"/>
              </w:rPr>
              <w:t>严重违法失信企业名单；</w:t>
            </w:r>
          </w:p>
          <w:p w14:paraId="73363DAB" w14:textId="4ED239E7" w:rsidR="00F36C5C" w:rsidRDefault="007E386E" w:rsidP="00887868">
            <w:pPr>
              <w:rPr>
                <w:rFonts w:ascii="宋体" w:hAnsi="宋体" w:cs="宋体"/>
                <w:szCs w:val="21"/>
              </w:rPr>
            </w:pPr>
            <w:r>
              <w:rPr>
                <w:rFonts w:ascii="宋体" w:hAnsi="宋体" w:cs="宋体" w:hint="eastAsia"/>
                <w:szCs w:val="21"/>
              </w:rPr>
              <w:t>（</w:t>
            </w:r>
            <w:hyperlink r:id="rId15" w:history="1">
              <w:r w:rsidR="00F36C5C" w:rsidRPr="00E8382F">
                <w:rPr>
                  <w:rStyle w:val="afff2"/>
                  <w:rFonts w:ascii="宋体" w:hAnsi="宋体" w:cs="宋体" w:hint="eastAsia"/>
                  <w:szCs w:val="21"/>
                </w:rPr>
                <w:t>http://www.gsxt.gov.cn/index.html</w:t>
              </w:r>
            </w:hyperlink>
            <w:r>
              <w:rPr>
                <w:rFonts w:ascii="宋体" w:hAnsi="宋体" w:cs="宋体" w:hint="eastAsia"/>
                <w:szCs w:val="21"/>
              </w:rPr>
              <w:t>）</w:t>
            </w:r>
          </w:p>
          <w:p w14:paraId="7B63CC97" w14:textId="77777777" w:rsidR="00F36C5C" w:rsidRDefault="007E386E" w:rsidP="00F36C5C">
            <w:pPr>
              <w:pStyle w:val="a2"/>
              <w:spacing w:line="360" w:lineRule="auto"/>
              <w:ind w:firstLineChars="200" w:firstLine="420"/>
              <w:rPr>
                <w:rFonts w:ascii="宋体" w:hAnsi="宋体" w:cs="宋体"/>
                <w:sz w:val="21"/>
                <w:szCs w:val="21"/>
              </w:rPr>
            </w:pPr>
            <w:r>
              <w:rPr>
                <w:rFonts w:ascii="宋体" w:hAnsi="宋体" w:cs="宋体" w:hint="eastAsia"/>
                <w:sz w:val="21"/>
                <w:szCs w:val="21"/>
              </w:rPr>
              <w:t>投标人不得列入信用中国</w:t>
            </w:r>
            <w:r w:rsidR="00F36C5C">
              <w:rPr>
                <w:rFonts w:ascii="宋体" w:hAnsi="宋体" w:cs="宋体" w:hint="eastAsia"/>
                <w:sz w:val="21"/>
                <w:szCs w:val="21"/>
              </w:rPr>
              <w:t>失信惩戒名单；</w:t>
            </w:r>
          </w:p>
          <w:p w14:paraId="66BC1E8E" w14:textId="3EACB471" w:rsidR="00F36C5C" w:rsidRDefault="007E386E">
            <w:pPr>
              <w:pStyle w:val="a2"/>
              <w:spacing w:line="360" w:lineRule="auto"/>
              <w:ind w:firstLineChars="200" w:firstLine="420"/>
              <w:rPr>
                <w:rFonts w:ascii="宋体" w:hAnsi="宋体" w:cs="宋体"/>
                <w:sz w:val="21"/>
                <w:szCs w:val="21"/>
              </w:rPr>
            </w:pPr>
            <w:r>
              <w:rPr>
                <w:rFonts w:ascii="宋体" w:hAnsi="宋体" w:cs="宋体" w:hint="eastAsia"/>
                <w:sz w:val="21"/>
                <w:szCs w:val="21"/>
              </w:rPr>
              <w:t>（</w:t>
            </w:r>
            <w:hyperlink r:id="rId16" w:history="1">
              <w:r w:rsidR="00F36C5C" w:rsidRPr="00E8382F">
                <w:rPr>
                  <w:rStyle w:val="afff2"/>
                  <w:rFonts w:ascii="宋体" w:hAnsi="宋体" w:cs="宋体" w:hint="eastAsia"/>
                  <w:sz w:val="21"/>
                  <w:szCs w:val="21"/>
                </w:rPr>
                <w:t>https://www.creditchina.gov.cn/</w:t>
              </w:r>
            </w:hyperlink>
            <w:r>
              <w:rPr>
                <w:rFonts w:ascii="宋体" w:hAnsi="宋体" w:cs="宋体" w:hint="eastAsia"/>
                <w:sz w:val="21"/>
                <w:szCs w:val="21"/>
              </w:rPr>
              <w:t>）</w:t>
            </w:r>
          </w:p>
          <w:p w14:paraId="0E217A36" w14:textId="77777777" w:rsidR="00F36C5C" w:rsidRDefault="007E386E">
            <w:pPr>
              <w:pStyle w:val="a2"/>
              <w:spacing w:line="360" w:lineRule="auto"/>
              <w:ind w:firstLineChars="200" w:firstLine="420"/>
              <w:rPr>
                <w:rFonts w:ascii="宋体" w:hAnsi="宋体" w:cs="宋体"/>
                <w:sz w:val="21"/>
                <w:szCs w:val="21"/>
              </w:rPr>
            </w:pPr>
            <w:r>
              <w:rPr>
                <w:rFonts w:ascii="宋体" w:hAnsi="宋体" w:cs="宋体" w:hint="eastAsia"/>
                <w:sz w:val="21"/>
                <w:szCs w:val="21"/>
              </w:rPr>
              <w:t>投标人及其法定代表人不得列入中国执行信息公开网（http://zxgk.court.gov.cn/）失信被执行人名单；</w:t>
            </w:r>
          </w:p>
          <w:p w14:paraId="5B7A5DE1" w14:textId="61C643BC" w:rsidR="0078540C" w:rsidRDefault="007E386E">
            <w:pPr>
              <w:pStyle w:val="a2"/>
              <w:spacing w:line="360" w:lineRule="auto"/>
              <w:ind w:firstLineChars="200" w:firstLine="420"/>
              <w:rPr>
                <w:rFonts w:ascii="宋体" w:hAnsi="宋体" w:cs="宋体"/>
                <w:sz w:val="21"/>
                <w:szCs w:val="21"/>
              </w:rPr>
            </w:pPr>
            <w:r>
              <w:rPr>
                <w:rFonts w:ascii="宋体" w:hAnsi="宋体" w:cs="宋体" w:hint="eastAsia"/>
                <w:sz w:val="21"/>
                <w:szCs w:val="21"/>
              </w:rPr>
              <w:t>投标人及其法定代表人不得有列入中国裁判文书网（http://www.court.gov.cn/zgcpwsw/）前三年生效的刑事判决书、裁定书认定的行贿行为（提供以上网站查询结果网页</w:t>
            </w:r>
            <w:proofErr w:type="gramStart"/>
            <w:r>
              <w:rPr>
                <w:rFonts w:ascii="宋体" w:hAnsi="宋体" w:cs="宋体" w:hint="eastAsia"/>
                <w:sz w:val="21"/>
                <w:szCs w:val="21"/>
              </w:rPr>
              <w:t>打印件并加盖</w:t>
            </w:r>
            <w:proofErr w:type="gramEnd"/>
            <w:r>
              <w:rPr>
                <w:rFonts w:ascii="宋体" w:hAnsi="宋体" w:cs="宋体" w:hint="eastAsia"/>
                <w:sz w:val="21"/>
                <w:szCs w:val="21"/>
              </w:rPr>
              <w:t>投标人公章）。</w:t>
            </w:r>
          </w:p>
          <w:p w14:paraId="00705E7A" w14:textId="77777777" w:rsidR="0078540C" w:rsidRDefault="007E386E">
            <w:pPr>
              <w:pStyle w:val="a2"/>
              <w:spacing w:line="360" w:lineRule="auto"/>
              <w:ind w:firstLineChars="200" w:firstLine="420"/>
              <w:rPr>
                <w:rFonts w:ascii="宋体" w:hAnsi="宋体" w:cs="宋体"/>
                <w:sz w:val="21"/>
                <w:szCs w:val="21"/>
              </w:rPr>
            </w:pPr>
            <w:r>
              <w:rPr>
                <w:rFonts w:ascii="宋体" w:hAnsi="宋体" w:cs="宋体" w:hint="eastAsia"/>
                <w:sz w:val="21"/>
                <w:szCs w:val="21"/>
              </w:rPr>
              <w:t>③单位负责人为同一人或者存在控股、管理关系的不同单位，不得参加同一分包或者未分包的同一招标项目中投标。否则，所有相关投标人将被取消投标资格。</w:t>
            </w:r>
          </w:p>
          <w:p w14:paraId="71E52AB6" w14:textId="77777777" w:rsidR="0078540C" w:rsidRDefault="007E386E">
            <w:pPr>
              <w:pStyle w:val="a2"/>
              <w:spacing w:line="360" w:lineRule="auto"/>
              <w:ind w:firstLineChars="200" w:firstLine="420"/>
              <w:rPr>
                <w:rFonts w:ascii="宋体" w:hAnsi="宋体" w:cs="宋体"/>
                <w:sz w:val="21"/>
                <w:szCs w:val="21"/>
              </w:rPr>
            </w:pPr>
            <w:r>
              <w:rPr>
                <w:rFonts w:ascii="宋体" w:hAnsi="宋体" w:cs="宋体" w:hint="eastAsia"/>
                <w:sz w:val="21"/>
                <w:szCs w:val="21"/>
              </w:rPr>
              <w:t>投标人须提供国家企业信用信息公示系统（http://www.gsxt.gov.cn/index.html）网站或者</w:t>
            </w:r>
            <w:proofErr w:type="gramStart"/>
            <w:r>
              <w:rPr>
                <w:rFonts w:ascii="宋体" w:hAnsi="宋体" w:cs="宋体" w:hint="eastAsia"/>
                <w:sz w:val="21"/>
                <w:szCs w:val="21"/>
              </w:rPr>
              <w:t>天眼查系统</w:t>
            </w:r>
            <w:proofErr w:type="gramEnd"/>
            <w:r>
              <w:rPr>
                <w:rFonts w:ascii="宋体" w:hAnsi="宋体" w:cs="宋体" w:hint="eastAsia"/>
                <w:sz w:val="21"/>
                <w:szCs w:val="21"/>
              </w:rPr>
              <w:t>以下内容的查询结果网页</w:t>
            </w:r>
            <w:proofErr w:type="gramStart"/>
            <w:r>
              <w:rPr>
                <w:rFonts w:ascii="宋体" w:hAnsi="宋体" w:cs="宋体" w:hint="eastAsia"/>
                <w:sz w:val="21"/>
                <w:szCs w:val="21"/>
              </w:rPr>
              <w:t>打印件并加盖</w:t>
            </w:r>
            <w:proofErr w:type="gramEnd"/>
            <w:r>
              <w:rPr>
                <w:rFonts w:ascii="宋体" w:hAnsi="宋体" w:cs="宋体" w:hint="eastAsia"/>
                <w:sz w:val="21"/>
                <w:szCs w:val="21"/>
              </w:rPr>
              <w:t>投标人公章：</w:t>
            </w:r>
          </w:p>
          <w:p w14:paraId="7FA47164" w14:textId="77777777" w:rsidR="0078540C" w:rsidRDefault="007E386E">
            <w:pPr>
              <w:pStyle w:val="a2"/>
              <w:spacing w:line="360" w:lineRule="auto"/>
              <w:ind w:firstLineChars="200" w:firstLine="420"/>
              <w:rPr>
                <w:rFonts w:ascii="宋体" w:hAnsi="宋体" w:cs="宋体"/>
                <w:sz w:val="21"/>
                <w:szCs w:val="21"/>
              </w:rPr>
            </w:pPr>
            <w:r>
              <w:rPr>
                <w:rFonts w:ascii="宋体" w:hAnsi="宋体" w:cs="宋体" w:hint="eastAsia"/>
                <w:sz w:val="21"/>
                <w:szCs w:val="21"/>
              </w:rPr>
              <w:t>A.营业执照信息；</w:t>
            </w:r>
          </w:p>
          <w:p w14:paraId="629EF6A6" w14:textId="77777777" w:rsidR="0078540C" w:rsidRDefault="007E386E">
            <w:pPr>
              <w:pStyle w:val="a2"/>
              <w:spacing w:line="360" w:lineRule="auto"/>
              <w:ind w:firstLineChars="200" w:firstLine="420"/>
              <w:rPr>
                <w:rFonts w:ascii="宋体" w:hAnsi="宋体" w:cs="宋体"/>
                <w:sz w:val="21"/>
                <w:szCs w:val="21"/>
              </w:rPr>
            </w:pPr>
            <w:r>
              <w:rPr>
                <w:rFonts w:ascii="宋体" w:hAnsi="宋体" w:cs="宋体" w:hint="eastAsia"/>
                <w:sz w:val="21"/>
                <w:szCs w:val="21"/>
              </w:rPr>
              <w:t>B.股东及出资信息；</w:t>
            </w:r>
          </w:p>
          <w:p w14:paraId="076918BF" w14:textId="77777777" w:rsidR="0078540C" w:rsidRDefault="007E386E">
            <w:pPr>
              <w:pStyle w:val="a2"/>
              <w:spacing w:line="360" w:lineRule="auto"/>
              <w:ind w:firstLineChars="200" w:firstLine="420"/>
              <w:rPr>
                <w:rFonts w:ascii="宋体" w:hAnsi="宋体" w:cs="宋体"/>
                <w:sz w:val="21"/>
                <w:szCs w:val="21"/>
              </w:rPr>
            </w:pPr>
            <w:r>
              <w:rPr>
                <w:rFonts w:ascii="宋体" w:hAnsi="宋体" w:cs="宋体" w:hint="eastAsia"/>
                <w:sz w:val="21"/>
                <w:szCs w:val="21"/>
              </w:rPr>
              <w:t>C.主要人员信息（如有）；</w:t>
            </w:r>
          </w:p>
          <w:p w14:paraId="65E71414" w14:textId="77777777" w:rsidR="0078540C" w:rsidRDefault="007E386E">
            <w:pPr>
              <w:pStyle w:val="a2"/>
              <w:spacing w:line="360" w:lineRule="auto"/>
              <w:ind w:firstLineChars="200" w:firstLine="420"/>
              <w:rPr>
                <w:rFonts w:ascii="宋体" w:hAnsi="宋体" w:cs="宋体"/>
                <w:sz w:val="21"/>
                <w:szCs w:val="21"/>
              </w:rPr>
            </w:pPr>
            <w:r>
              <w:rPr>
                <w:rFonts w:ascii="宋体" w:hAnsi="宋体" w:cs="宋体" w:hint="eastAsia"/>
                <w:sz w:val="21"/>
                <w:szCs w:val="21"/>
              </w:rPr>
              <w:t>D.分支机构信息（如有）；</w:t>
            </w:r>
          </w:p>
          <w:p w14:paraId="6CFA220C" w14:textId="77777777" w:rsidR="0078540C" w:rsidRDefault="007E386E">
            <w:pPr>
              <w:pStyle w:val="a2"/>
              <w:spacing w:line="360" w:lineRule="auto"/>
              <w:ind w:firstLineChars="200" w:firstLine="420"/>
              <w:rPr>
                <w:rFonts w:ascii="宋体" w:hAnsi="宋体" w:cs="宋体"/>
                <w:sz w:val="21"/>
                <w:szCs w:val="21"/>
              </w:rPr>
            </w:pPr>
            <w:r>
              <w:rPr>
                <w:rFonts w:ascii="宋体" w:hAnsi="宋体" w:cs="宋体" w:hint="eastAsia"/>
                <w:sz w:val="21"/>
                <w:szCs w:val="21"/>
              </w:rPr>
              <w:t>E.变更信息（如有）；</w:t>
            </w:r>
          </w:p>
          <w:p w14:paraId="52F91DF2" w14:textId="77777777" w:rsidR="0078540C" w:rsidRDefault="007E386E">
            <w:pPr>
              <w:pStyle w:val="a2"/>
              <w:spacing w:line="360" w:lineRule="auto"/>
              <w:ind w:firstLineChars="200" w:firstLine="420"/>
              <w:rPr>
                <w:rFonts w:ascii="宋体" w:hAnsi="宋体" w:cs="宋体"/>
                <w:sz w:val="21"/>
                <w:szCs w:val="21"/>
              </w:rPr>
            </w:pPr>
            <w:r>
              <w:rPr>
                <w:rFonts w:ascii="宋体" w:hAnsi="宋体" w:cs="宋体" w:hint="eastAsia"/>
                <w:sz w:val="21"/>
                <w:szCs w:val="21"/>
              </w:rPr>
              <w:t>注：招标人在公示期及签订合同前可对中标候选单位提供的企业信用信息公示进行核查，如发现核查结果与投标文件中提供的企</w:t>
            </w:r>
            <w:r>
              <w:rPr>
                <w:rFonts w:ascii="宋体" w:hAnsi="宋体" w:cs="宋体" w:hint="eastAsia"/>
                <w:sz w:val="21"/>
                <w:szCs w:val="21"/>
              </w:rPr>
              <w:lastRenderedPageBreak/>
              <w:t>业信用信息公示信息内容不一致的（包括如有未提供的），投标无效；已经中标的，中标无效。”</w:t>
            </w:r>
          </w:p>
          <w:p w14:paraId="39FEA2DC" w14:textId="77777777" w:rsidR="0078540C" w:rsidRDefault="007E386E">
            <w:pPr>
              <w:pStyle w:val="a2"/>
              <w:spacing w:line="360" w:lineRule="auto"/>
              <w:ind w:firstLineChars="200" w:firstLine="420"/>
              <w:rPr>
                <w:rFonts w:ascii="宋体" w:hAnsi="宋体" w:cs="宋体"/>
                <w:sz w:val="21"/>
                <w:szCs w:val="21"/>
              </w:rPr>
            </w:pPr>
            <w:r>
              <w:rPr>
                <w:rFonts w:ascii="宋体" w:hAnsi="宋体" w:cs="宋体" w:hint="eastAsia"/>
                <w:sz w:val="21"/>
                <w:szCs w:val="21"/>
              </w:rPr>
              <w:t>特别说明：</w:t>
            </w:r>
          </w:p>
          <w:p w14:paraId="78BA9282" w14:textId="77777777" w:rsidR="0078540C" w:rsidRDefault="007E386E">
            <w:pPr>
              <w:pStyle w:val="a2"/>
              <w:spacing w:line="360" w:lineRule="auto"/>
              <w:ind w:firstLineChars="200" w:firstLine="420"/>
              <w:rPr>
                <w:rFonts w:ascii="宋体" w:hAnsi="宋体" w:cs="宋体"/>
                <w:sz w:val="21"/>
                <w:szCs w:val="21"/>
              </w:rPr>
            </w:pPr>
            <w:r>
              <w:rPr>
                <w:rFonts w:ascii="宋体" w:hAnsi="宋体" w:cs="宋体" w:hint="eastAsia"/>
                <w:sz w:val="21"/>
                <w:szCs w:val="21"/>
              </w:rPr>
              <w:t>（1）上述查询结果网页打印件必须显示打印时间（打印时间段为：招标公告发布之日起至投标截止之日止）,并保证内容清晰可辨。</w:t>
            </w:r>
          </w:p>
          <w:p w14:paraId="28937519" w14:textId="77777777" w:rsidR="0078540C" w:rsidRDefault="007E386E">
            <w:pPr>
              <w:pStyle w:val="a2"/>
              <w:spacing w:line="360" w:lineRule="auto"/>
              <w:ind w:firstLineChars="200" w:firstLine="420"/>
              <w:rPr>
                <w:rFonts w:ascii="宋体" w:hAnsi="宋体" w:cs="宋体"/>
                <w:sz w:val="21"/>
                <w:szCs w:val="21"/>
              </w:rPr>
            </w:pPr>
            <w:r>
              <w:rPr>
                <w:rFonts w:ascii="宋体" w:hAnsi="宋体" w:cs="宋体" w:hint="eastAsia"/>
                <w:sz w:val="21"/>
                <w:szCs w:val="21"/>
              </w:rPr>
              <w:t>（2）投标文件中提供的资料若为复印件的，投标人应携带相对应的原件供评标委员会备查。评标委员会如需查验原件，投标人未能在半小时内提交原件或者提供的原件与复印件内容不一致，评标委员会有权对其投标文件做出不利于投标人的判定，由此产生的后果将由投标人自行承担。</w:t>
            </w:r>
          </w:p>
          <w:p w14:paraId="3BFFFAE7" w14:textId="77777777" w:rsidR="0078540C" w:rsidRDefault="007E386E">
            <w:pPr>
              <w:pStyle w:val="a2"/>
              <w:spacing w:line="360" w:lineRule="auto"/>
              <w:ind w:firstLineChars="200" w:firstLine="420"/>
              <w:rPr>
                <w:rFonts w:ascii="宋体" w:hAnsi="宋体" w:cs="宋体"/>
                <w:sz w:val="21"/>
                <w:szCs w:val="21"/>
              </w:rPr>
            </w:pPr>
            <w:r>
              <w:rPr>
                <w:rFonts w:ascii="宋体" w:hAnsi="宋体" w:cs="宋体" w:hint="eastAsia"/>
                <w:sz w:val="21"/>
                <w:szCs w:val="21"/>
              </w:rPr>
              <w:t>（3）投标人必须满足上述所有条件后，才能进入后续评标程序，否则其投标文件按无效投标文件处理。</w:t>
            </w:r>
          </w:p>
          <w:p w14:paraId="664939F2" w14:textId="77777777" w:rsidR="0078540C" w:rsidRDefault="007E386E">
            <w:pPr>
              <w:pStyle w:val="a2"/>
              <w:spacing w:line="360" w:lineRule="auto"/>
              <w:ind w:firstLineChars="200" w:firstLine="420"/>
              <w:rPr>
                <w:rFonts w:ascii="宋体" w:hAnsi="宋体" w:cs="宋体"/>
                <w:kern w:val="0"/>
                <w:sz w:val="21"/>
                <w:szCs w:val="21"/>
              </w:rPr>
            </w:pPr>
            <w:r>
              <w:rPr>
                <w:rFonts w:ascii="宋体" w:hAnsi="宋体" w:cs="宋体" w:hint="eastAsia"/>
                <w:kern w:val="0"/>
                <w:sz w:val="21"/>
                <w:szCs w:val="21"/>
              </w:rPr>
              <w:t>3.业绩要求</w:t>
            </w:r>
          </w:p>
          <w:p w14:paraId="2240E470" w14:textId="77777777" w:rsidR="0078540C" w:rsidRDefault="007E386E">
            <w:pPr>
              <w:pStyle w:val="a2"/>
              <w:spacing w:line="360" w:lineRule="auto"/>
              <w:ind w:firstLineChars="200" w:firstLine="420"/>
              <w:rPr>
                <w:rFonts w:ascii="宋体" w:hAnsi="宋体" w:cs="宋体"/>
                <w:kern w:val="0"/>
                <w:sz w:val="21"/>
                <w:szCs w:val="21"/>
              </w:rPr>
            </w:pPr>
            <w:r>
              <w:rPr>
                <w:rFonts w:ascii="宋体" w:hAnsi="宋体" w:cs="宋体" w:hint="eastAsia"/>
                <w:kern w:val="0"/>
                <w:sz w:val="21"/>
                <w:szCs w:val="21"/>
              </w:rPr>
              <w:t>2020年1月1日投标截止之日止（合同签订时间为准），投标人至少提供一个</w:t>
            </w:r>
            <w:r>
              <w:rPr>
                <w:rFonts w:ascii="宋体" w:hAnsi="宋体" w:cs="宋体" w:hint="eastAsia"/>
                <w:kern w:val="0"/>
                <w:sz w:val="21"/>
                <w:szCs w:val="21"/>
                <w:u w:val="single"/>
              </w:rPr>
              <w:t>30万元及以上有相同或同类型信息系统</w:t>
            </w:r>
            <w:proofErr w:type="gramStart"/>
            <w:r>
              <w:rPr>
                <w:rFonts w:ascii="宋体" w:hAnsi="宋体" w:cs="宋体" w:hint="eastAsia"/>
                <w:kern w:val="0"/>
                <w:sz w:val="21"/>
                <w:szCs w:val="21"/>
                <w:u w:val="single"/>
              </w:rPr>
              <w:t>开发或运维</w:t>
            </w:r>
            <w:proofErr w:type="gramEnd"/>
            <w:r>
              <w:rPr>
                <w:rFonts w:ascii="宋体" w:hAnsi="宋体" w:cs="宋体" w:hint="eastAsia"/>
                <w:kern w:val="0"/>
                <w:sz w:val="21"/>
                <w:szCs w:val="21"/>
                <w:u w:val="single"/>
              </w:rPr>
              <w:t>服务业绩</w:t>
            </w:r>
            <w:r>
              <w:rPr>
                <w:rFonts w:ascii="宋体" w:hAnsi="宋体" w:cs="宋体" w:hint="eastAsia"/>
                <w:kern w:val="0"/>
                <w:sz w:val="21"/>
                <w:szCs w:val="21"/>
              </w:rPr>
              <w:t>。</w:t>
            </w:r>
          </w:p>
          <w:p w14:paraId="2E886944" w14:textId="77777777" w:rsidR="0078540C" w:rsidRDefault="007E386E">
            <w:pPr>
              <w:pStyle w:val="a2"/>
              <w:spacing w:line="360" w:lineRule="auto"/>
              <w:ind w:firstLineChars="200" w:firstLine="420"/>
              <w:rPr>
                <w:rFonts w:ascii="宋体" w:hAnsi="宋体" w:cs="宋体"/>
                <w:kern w:val="0"/>
                <w:sz w:val="21"/>
                <w:szCs w:val="21"/>
              </w:rPr>
            </w:pPr>
            <w:r>
              <w:rPr>
                <w:rFonts w:ascii="宋体" w:hAnsi="宋体" w:cs="宋体" w:hint="eastAsia"/>
                <w:kern w:val="0"/>
                <w:sz w:val="21"/>
                <w:szCs w:val="21"/>
              </w:rPr>
              <w:t>投标人提供合同关键页复印件（关键页指：首页、金额页、签字页、服务内容页）自行编制在投标文件中并加盖投标人公章。</w:t>
            </w:r>
          </w:p>
          <w:p w14:paraId="423B219B" w14:textId="77777777" w:rsidR="0078540C" w:rsidRDefault="007E386E">
            <w:pPr>
              <w:pStyle w:val="a2"/>
              <w:spacing w:line="360" w:lineRule="auto"/>
              <w:ind w:firstLineChars="200" w:firstLine="420"/>
              <w:rPr>
                <w:rFonts w:ascii="宋体" w:hAnsi="宋体" w:cs="宋体"/>
                <w:kern w:val="0"/>
                <w:sz w:val="21"/>
                <w:szCs w:val="21"/>
              </w:rPr>
            </w:pPr>
            <w:r>
              <w:rPr>
                <w:rFonts w:ascii="宋体" w:hAnsi="宋体" w:cs="宋体" w:hint="eastAsia"/>
                <w:kern w:val="0"/>
                <w:sz w:val="21"/>
                <w:szCs w:val="21"/>
              </w:rPr>
              <w:t>注：相同或同类型业绩及规模为：包括监控、运维、安全类系统开发业绩，或应用系统运维服务业绩，且单个业绩合同金额不低于30万元。</w:t>
            </w:r>
          </w:p>
        </w:tc>
      </w:tr>
      <w:tr w:rsidR="0078540C" w14:paraId="1484D9FC" w14:textId="77777777">
        <w:trPr>
          <w:trHeight w:val="654"/>
        </w:trPr>
        <w:tc>
          <w:tcPr>
            <w:tcW w:w="1305" w:type="dxa"/>
            <w:vAlign w:val="center"/>
          </w:tcPr>
          <w:p w14:paraId="18F2905A" w14:textId="77777777" w:rsidR="0078540C" w:rsidRDefault="007E386E">
            <w:pPr>
              <w:snapToGrid w:val="0"/>
              <w:spacing w:line="360" w:lineRule="auto"/>
              <w:jc w:val="center"/>
              <w:rPr>
                <w:rFonts w:ascii="宋体" w:hAnsi="宋体" w:cs="宋体"/>
                <w:kern w:val="0"/>
                <w:szCs w:val="21"/>
              </w:rPr>
            </w:pPr>
            <w:r>
              <w:rPr>
                <w:rFonts w:ascii="宋体" w:hAnsi="宋体" w:cs="宋体"/>
                <w:kern w:val="0"/>
                <w:szCs w:val="21"/>
              </w:rPr>
              <w:lastRenderedPageBreak/>
              <w:t>1.4.2</w:t>
            </w:r>
          </w:p>
        </w:tc>
        <w:tc>
          <w:tcPr>
            <w:tcW w:w="1497" w:type="dxa"/>
            <w:vAlign w:val="center"/>
          </w:tcPr>
          <w:p w14:paraId="2C987BAD" w14:textId="77777777" w:rsidR="0078540C" w:rsidRDefault="007E386E">
            <w:pPr>
              <w:snapToGrid w:val="0"/>
              <w:spacing w:line="360" w:lineRule="auto"/>
              <w:jc w:val="center"/>
              <w:rPr>
                <w:rFonts w:ascii="宋体" w:hAnsi="宋体" w:cs="宋体"/>
                <w:kern w:val="0"/>
                <w:szCs w:val="21"/>
              </w:rPr>
            </w:pPr>
            <w:r>
              <w:rPr>
                <w:rFonts w:ascii="宋体" w:hAnsi="宋体" w:cs="宋体" w:hint="eastAsia"/>
                <w:kern w:val="0"/>
                <w:szCs w:val="21"/>
              </w:rPr>
              <w:t>是否接受联合体投标</w:t>
            </w:r>
          </w:p>
        </w:tc>
        <w:tc>
          <w:tcPr>
            <w:tcW w:w="6396" w:type="dxa"/>
            <w:vAlign w:val="center"/>
          </w:tcPr>
          <w:p w14:paraId="70CD716A" w14:textId="77777777" w:rsidR="0078540C" w:rsidRDefault="007E386E">
            <w:pPr>
              <w:snapToGrid w:val="0"/>
              <w:spacing w:line="360" w:lineRule="auto"/>
              <w:rPr>
                <w:rFonts w:ascii="宋体" w:hAnsi="宋体" w:cs="宋体"/>
                <w:kern w:val="0"/>
                <w:szCs w:val="21"/>
              </w:rPr>
            </w:pPr>
            <w:r>
              <w:rPr>
                <w:rFonts w:ascii="宋体" w:hAnsi="宋体" w:cs="宋体" w:hint="eastAsia"/>
                <w:kern w:val="0"/>
                <w:szCs w:val="21"/>
              </w:rPr>
              <w:t>本招标项目不接受联合体投标。</w:t>
            </w:r>
          </w:p>
        </w:tc>
      </w:tr>
      <w:tr w:rsidR="0078540C" w14:paraId="4026937A" w14:textId="77777777">
        <w:trPr>
          <w:trHeight w:val="565"/>
        </w:trPr>
        <w:tc>
          <w:tcPr>
            <w:tcW w:w="1305" w:type="dxa"/>
            <w:vAlign w:val="center"/>
          </w:tcPr>
          <w:p w14:paraId="47AB505E" w14:textId="77777777" w:rsidR="0078540C" w:rsidRDefault="007E386E">
            <w:pPr>
              <w:snapToGrid w:val="0"/>
              <w:spacing w:line="360" w:lineRule="auto"/>
              <w:jc w:val="center"/>
              <w:rPr>
                <w:rFonts w:ascii="宋体" w:hAnsi="宋体" w:cs="宋体"/>
                <w:kern w:val="0"/>
                <w:szCs w:val="21"/>
              </w:rPr>
            </w:pPr>
            <w:r>
              <w:rPr>
                <w:rFonts w:ascii="宋体" w:hAnsi="宋体" w:cs="宋体"/>
                <w:kern w:val="0"/>
                <w:szCs w:val="21"/>
              </w:rPr>
              <w:t>1.9.1</w:t>
            </w:r>
          </w:p>
        </w:tc>
        <w:tc>
          <w:tcPr>
            <w:tcW w:w="1497" w:type="dxa"/>
            <w:vAlign w:val="center"/>
          </w:tcPr>
          <w:p w14:paraId="12370C5B" w14:textId="77777777" w:rsidR="0078540C" w:rsidRDefault="007E386E">
            <w:pPr>
              <w:snapToGrid w:val="0"/>
              <w:spacing w:line="360" w:lineRule="auto"/>
              <w:jc w:val="center"/>
              <w:rPr>
                <w:rFonts w:ascii="宋体" w:hAnsi="宋体" w:cs="宋体"/>
                <w:kern w:val="0"/>
                <w:szCs w:val="21"/>
              </w:rPr>
            </w:pPr>
            <w:r>
              <w:rPr>
                <w:rFonts w:ascii="宋体" w:hAnsi="宋体" w:cs="宋体" w:hint="eastAsia"/>
                <w:kern w:val="0"/>
                <w:szCs w:val="21"/>
              </w:rPr>
              <w:t>踏勘现场</w:t>
            </w:r>
          </w:p>
        </w:tc>
        <w:tc>
          <w:tcPr>
            <w:tcW w:w="6396" w:type="dxa"/>
            <w:vAlign w:val="center"/>
          </w:tcPr>
          <w:p w14:paraId="64E1A93E" w14:textId="77777777" w:rsidR="0078540C" w:rsidRDefault="007E386E">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不组织，</w:t>
            </w:r>
            <w:r>
              <w:rPr>
                <w:rFonts w:ascii="宋体" w:hAnsi="宋体" w:cs="宋体"/>
                <w:kern w:val="0"/>
                <w:szCs w:val="21"/>
              </w:rPr>
              <w:t>由</w:t>
            </w:r>
            <w:r>
              <w:rPr>
                <w:rFonts w:ascii="宋体" w:hAnsi="宋体" w:cs="宋体" w:hint="eastAsia"/>
                <w:kern w:val="0"/>
                <w:szCs w:val="21"/>
              </w:rPr>
              <w:t>投标人自行到实施现场踏勘，对投标人在实施现场所获取的现场数据、资料、结论的真实性和有效性，招标人概不负责。</w:t>
            </w:r>
          </w:p>
        </w:tc>
      </w:tr>
      <w:tr w:rsidR="0078540C" w14:paraId="12007171" w14:textId="77777777">
        <w:trPr>
          <w:trHeight w:val="573"/>
        </w:trPr>
        <w:tc>
          <w:tcPr>
            <w:tcW w:w="1305" w:type="dxa"/>
            <w:vAlign w:val="center"/>
          </w:tcPr>
          <w:p w14:paraId="22F49500" w14:textId="77777777" w:rsidR="0078540C" w:rsidRDefault="007E386E">
            <w:pPr>
              <w:tabs>
                <w:tab w:val="left" w:pos="4305"/>
                <w:tab w:val="left" w:pos="4640"/>
                <w:tab w:val="left" w:pos="6930"/>
              </w:tabs>
              <w:autoSpaceDE w:val="0"/>
              <w:autoSpaceDN w:val="0"/>
              <w:adjustRightInd w:val="0"/>
              <w:snapToGrid w:val="0"/>
              <w:spacing w:line="360" w:lineRule="auto"/>
              <w:jc w:val="center"/>
              <w:rPr>
                <w:rFonts w:ascii="宋体" w:hAnsi="宋体" w:cs="宋体"/>
                <w:szCs w:val="21"/>
              </w:rPr>
            </w:pPr>
            <w:r>
              <w:rPr>
                <w:rFonts w:ascii="宋体" w:hAnsi="宋体" w:cs="宋体"/>
                <w:szCs w:val="21"/>
              </w:rPr>
              <w:t>1.10.1</w:t>
            </w:r>
          </w:p>
        </w:tc>
        <w:tc>
          <w:tcPr>
            <w:tcW w:w="1497" w:type="dxa"/>
            <w:vAlign w:val="center"/>
          </w:tcPr>
          <w:p w14:paraId="1C04E723" w14:textId="77777777" w:rsidR="0078540C" w:rsidRDefault="007E386E">
            <w:pPr>
              <w:tabs>
                <w:tab w:val="left" w:pos="4305"/>
                <w:tab w:val="left" w:pos="4640"/>
                <w:tab w:val="left" w:pos="6930"/>
              </w:tabs>
              <w:autoSpaceDE w:val="0"/>
              <w:autoSpaceDN w:val="0"/>
              <w:adjustRightInd w:val="0"/>
              <w:snapToGrid w:val="0"/>
              <w:spacing w:line="360" w:lineRule="auto"/>
              <w:jc w:val="center"/>
              <w:rPr>
                <w:rFonts w:ascii="宋体" w:hAnsi="宋体" w:cs="宋体"/>
                <w:szCs w:val="21"/>
              </w:rPr>
            </w:pPr>
            <w:r>
              <w:rPr>
                <w:rFonts w:ascii="宋体" w:hAnsi="宋体" w:cs="宋体" w:hint="eastAsia"/>
                <w:szCs w:val="21"/>
              </w:rPr>
              <w:t>投标预备会</w:t>
            </w:r>
          </w:p>
        </w:tc>
        <w:tc>
          <w:tcPr>
            <w:tcW w:w="6396" w:type="dxa"/>
            <w:vAlign w:val="center"/>
          </w:tcPr>
          <w:p w14:paraId="0323DDCB" w14:textId="77777777" w:rsidR="0078540C" w:rsidRDefault="007E386E">
            <w:pPr>
              <w:tabs>
                <w:tab w:val="left" w:pos="4305"/>
                <w:tab w:val="left" w:pos="4640"/>
                <w:tab w:val="left" w:pos="6930"/>
              </w:tabs>
              <w:autoSpaceDE w:val="0"/>
              <w:autoSpaceDN w:val="0"/>
              <w:adjustRightInd w:val="0"/>
              <w:snapToGrid w:val="0"/>
              <w:spacing w:line="360" w:lineRule="auto"/>
              <w:rPr>
                <w:rFonts w:ascii="宋体" w:hAnsi="宋体" w:cs="宋体"/>
                <w:szCs w:val="21"/>
              </w:rPr>
            </w:pPr>
            <w:r>
              <w:rPr>
                <w:rFonts w:ascii="宋体" w:hAnsi="宋体" w:cs="宋体" w:hint="eastAsia"/>
                <w:szCs w:val="21"/>
              </w:rPr>
              <w:t>不召开</w:t>
            </w:r>
          </w:p>
        </w:tc>
      </w:tr>
      <w:tr w:rsidR="0078540C" w14:paraId="61AAA184" w14:textId="77777777">
        <w:trPr>
          <w:trHeight w:val="600"/>
        </w:trPr>
        <w:tc>
          <w:tcPr>
            <w:tcW w:w="1305" w:type="dxa"/>
            <w:vAlign w:val="center"/>
          </w:tcPr>
          <w:p w14:paraId="360CB47A" w14:textId="77777777" w:rsidR="0078540C" w:rsidRDefault="007E386E">
            <w:pPr>
              <w:snapToGrid w:val="0"/>
              <w:spacing w:line="360" w:lineRule="auto"/>
              <w:jc w:val="center"/>
              <w:rPr>
                <w:rFonts w:ascii="宋体" w:hAnsi="宋体" w:cs="宋体"/>
                <w:kern w:val="0"/>
                <w:szCs w:val="21"/>
              </w:rPr>
            </w:pPr>
            <w:r>
              <w:rPr>
                <w:rFonts w:ascii="宋体" w:hAnsi="宋体" w:cs="宋体"/>
                <w:kern w:val="0"/>
                <w:szCs w:val="21"/>
              </w:rPr>
              <w:t>1.11</w:t>
            </w:r>
          </w:p>
        </w:tc>
        <w:tc>
          <w:tcPr>
            <w:tcW w:w="1497" w:type="dxa"/>
            <w:vAlign w:val="center"/>
          </w:tcPr>
          <w:p w14:paraId="20746E2F" w14:textId="77777777" w:rsidR="0078540C" w:rsidRDefault="007E386E">
            <w:pPr>
              <w:snapToGrid w:val="0"/>
              <w:spacing w:line="360" w:lineRule="auto"/>
              <w:jc w:val="center"/>
              <w:rPr>
                <w:rFonts w:ascii="宋体" w:hAnsi="宋体" w:cs="宋体"/>
                <w:kern w:val="0"/>
                <w:szCs w:val="21"/>
              </w:rPr>
            </w:pPr>
            <w:r>
              <w:rPr>
                <w:rFonts w:ascii="宋体" w:hAnsi="宋体" w:cs="宋体" w:hint="eastAsia"/>
                <w:kern w:val="0"/>
                <w:szCs w:val="21"/>
              </w:rPr>
              <w:t>是否允许</w:t>
            </w:r>
          </w:p>
          <w:p w14:paraId="2DB3CDF4" w14:textId="77777777" w:rsidR="0078540C" w:rsidRDefault="007E386E">
            <w:pPr>
              <w:snapToGrid w:val="0"/>
              <w:spacing w:line="360" w:lineRule="auto"/>
              <w:jc w:val="center"/>
              <w:rPr>
                <w:rFonts w:ascii="宋体" w:hAnsi="宋体" w:cs="宋体"/>
                <w:kern w:val="0"/>
                <w:szCs w:val="21"/>
              </w:rPr>
            </w:pPr>
            <w:r>
              <w:rPr>
                <w:rFonts w:ascii="宋体" w:hAnsi="宋体" w:cs="宋体" w:hint="eastAsia"/>
                <w:kern w:val="0"/>
                <w:szCs w:val="21"/>
              </w:rPr>
              <w:t>分包</w:t>
            </w:r>
          </w:p>
        </w:tc>
        <w:tc>
          <w:tcPr>
            <w:tcW w:w="6396" w:type="dxa"/>
            <w:vAlign w:val="center"/>
          </w:tcPr>
          <w:p w14:paraId="65F0CB0D" w14:textId="77777777" w:rsidR="0078540C" w:rsidRDefault="007E386E">
            <w:pPr>
              <w:snapToGrid w:val="0"/>
              <w:spacing w:line="360" w:lineRule="auto"/>
              <w:rPr>
                <w:rFonts w:ascii="宋体" w:hAnsi="宋体" w:cs="宋体"/>
                <w:kern w:val="0"/>
                <w:szCs w:val="21"/>
              </w:rPr>
            </w:pPr>
            <w:r>
              <w:rPr>
                <w:rFonts w:ascii="宋体" w:hAnsi="宋体" w:cs="宋体" w:hint="eastAsia"/>
                <w:szCs w:val="21"/>
              </w:rPr>
              <w:t>不允许</w:t>
            </w:r>
          </w:p>
        </w:tc>
      </w:tr>
      <w:tr w:rsidR="0078540C" w14:paraId="4ACDAE60" w14:textId="77777777">
        <w:trPr>
          <w:trHeight w:val="732"/>
        </w:trPr>
        <w:tc>
          <w:tcPr>
            <w:tcW w:w="1305" w:type="dxa"/>
            <w:vAlign w:val="center"/>
          </w:tcPr>
          <w:p w14:paraId="6A031F17" w14:textId="77777777" w:rsidR="0078540C" w:rsidRDefault="007E386E">
            <w:pPr>
              <w:snapToGrid w:val="0"/>
              <w:spacing w:line="360" w:lineRule="auto"/>
              <w:jc w:val="center"/>
              <w:rPr>
                <w:rFonts w:ascii="宋体" w:hAnsi="宋体" w:cs="宋体"/>
                <w:kern w:val="0"/>
                <w:szCs w:val="21"/>
              </w:rPr>
            </w:pPr>
            <w:r>
              <w:rPr>
                <w:rFonts w:ascii="宋体" w:hAnsi="宋体" w:cs="宋体"/>
                <w:kern w:val="0"/>
                <w:szCs w:val="21"/>
              </w:rPr>
              <w:lastRenderedPageBreak/>
              <w:t>1.12</w:t>
            </w:r>
          </w:p>
        </w:tc>
        <w:tc>
          <w:tcPr>
            <w:tcW w:w="1497" w:type="dxa"/>
            <w:vAlign w:val="center"/>
          </w:tcPr>
          <w:p w14:paraId="14CCA2E7" w14:textId="77777777" w:rsidR="0078540C" w:rsidRDefault="007E386E">
            <w:pPr>
              <w:snapToGrid w:val="0"/>
              <w:spacing w:line="360" w:lineRule="auto"/>
              <w:jc w:val="center"/>
              <w:rPr>
                <w:rFonts w:ascii="宋体" w:hAnsi="宋体" w:cs="宋体"/>
                <w:kern w:val="0"/>
                <w:szCs w:val="21"/>
              </w:rPr>
            </w:pPr>
            <w:r>
              <w:rPr>
                <w:rFonts w:ascii="宋体" w:hAnsi="宋体" w:cs="宋体" w:hint="eastAsia"/>
                <w:kern w:val="0"/>
                <w:szCs w:val="21"/>
              </w:rPr>
              <w:t>偏离</w:t>
            </w:r>
          </w:p>
        </w:tc>
        <w:tc>
          <w:tcPr>
            <w:tcW w:w="6396" w:type="dxa"/>
            <w:vAlign w:val="center"/>
          </w:tcPr>
          <w:p w14:paraId="099240D4" w14:textId="77777777" w:rsidR="0078540C" w:rsidRDefault="007E386E">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不允许任何负偏离。</w:t>
            </w:r>
          </w:p>
        </w:tc>
      </w:tr>
      <w:tr w:rsidR="0078540C" w14:paraId="17710CC1" w14:textId="77777777">
        <w:trPr>
          <w:trHeight w:val="423"/>
        </w:trPr>
        <w:tc>
          <w:tcPr>
            <w:tcW w:w="1305" w:type="dxa"/>
            <w:vAlign w:val="center"/>
          </w:tcPr>
          <w:p w14:paraId="4FA77CE7" w14:textId="77777777" w:rsidR="0078540C" w:rsidRDefault="007E386E">
            <w:pPr>
              <w:snapToGrid w:val="0"/>
              <w:spacing w:line="360" w:lineRule="auto"/>
              <w:jc w:val="center"/>
              <w:rPr>
                <w:rFonts w:ascii="宋体" w:hAnsi="宋体" w:cs="宋体"/>
                <w:kern w:val="0"/>
                <w:szCs w:val="21"/>
              </w:rPr>
            </w:pPr>
            <w:r>
              <w:rPr>
                <w:rFonts w:ascii="宋体" w:hAnsi="宋体" w:cs="宋体"/>
                <w:kern w:val="0"/>
                <w:szCs w:val="21"/>
              </w:rPr>
              <w:t xml:space="preserve"> 2.1.（7</w:t>
            </w:r>
            <w:r>
              <w:rPr>
                <w:rFonts w:ascii="宋体" w:hAnsi="宋体" w:cs="宋体" w:hint="eastAsia"/>
                <w:kern w:val="0"/>
                <w:szCs w:val="21"/>
              </w:rPr>
              <w:t>）</w:t>
            </w:r>
          </w:p>
        </w:tc>
        <w:tc>
          <w:tcPr>
            <w:tcW w:w="1497" w:type="dxa"/>
            <w:vAlign w:val="center"/>
          </w:tcPr>
          <w:p w14:paraId="676F9690" w14:textId="77777777" w:rsidR="0078540C" w:rsidRDefault="007E386E">
            <w:pPr>
              <w:snapToGrid w:val="0"/>
              <w:spacing w:line="360" w:lineRule="auto"/>
              <w:jc w:val="center"/>
              <w:rPr>
                <w:rFonts w:ascii="宋体" w:hAnsi="宋体" w:cs="宋体"/>
                <w:kern w:val="0"/>
                <w:szCs w:val="21"/>
              </w:rPr>
            </w:pPr>
            <w:r>
              <w:rPr>
                <w:rFonts w:ascii="宋体" w:hAnsi="宋体" w:cs="宋体" w:hint="eastAsia"/>
                <w:snapToGrid w:val="0"/>
                <w:kern w:val="0"/>
                <w:szCs w:val="21"/>
              </w:rPr>
              <w:t>提供投标货物样品的要求</w:t>
            </w:r>
          </w:p>
        </w:tc>
        <w:tc>
          <w:tcPr>
            <w:tcW w:w="6396" w:type="dxa"/>
            <w:vAlign w:val="center"/>
          </w:tcPr>
          <w:p w14:paraId="3EEFFAB0" w14:textId="77777777" w:rsidR="0078540C" w:rsidRDefault="007E386E">
            <w:pPr>
              <w:snapToGrid w:val="0"/>
              <w:spacing w:line="360" w:lineRule="auto"/>
              <w:rPr>
                <w:rFonts w:ascii="宋体" w:hAnsi="宋体" w:cs="宋体"/>
                <w:szCs w:val="21"/>
              </w:rPr>
            </w:pPr>
            <w:r>
              <w:rPr>
                <w:rFonts w:ascii="宋体" w:hAnsi="宋体" w:cs="宋体" w:hint="eastAsia"/>
                <w:szCs w:val="21"/>
              </w:rPr>
              <w:t>不提供</w:t>
            </w:r>
          </w:p>
        </w:tc>
      </w:tr>
      <w:tr w:rsidR="0078540C" w14:paraId="19E6ED0A" w14:textId="77777777">
        <w:trPr>
          <w:trHeight w:val="423"/>
        </w:trPr>
        <w:tc>
          <w:tcPr>
            <w:tcW w:w="1305" w:type="dxa"/>
            <w:vAlign w:val="center"/>
          </w:tcPr>
          <w:p w14:paraId="67030148" w14:textId="77777777" w:rsidR="0078540C" w:rsidRDefault="007E386E">
            <w:pPr>
              <w:snapToGrid w:val="0"/>
              <w:spacing w:line="360" w:lineRule="auto"/>
              <w:jc w:val="center"/>
              <w:rPr>
                <w:rFonts w:ascii="宋体" w:hAnsi="宋体" w:cs="宋体"/>
                <w:kern w:val="0"/>
                <w:szCs w:val="21"/>
              </w:rPr>
            </w:pPr>
            <w:r>
              <w:rPr>
                <w:rFonts w:ascii="宋体" w:hAnsi="宋体" w:cs="宋体"/>
                <w:kern w:val="0"/>
                <w:szCs w:val="21"/>
              </w:rPr>
              <w:t xml:space="preserve"> 2.1.（8）</w:t>
            </w:r>
          </w:p>
        </w:tc>
        <w:tc>
          <w:tcPr>
            <w:tcW w:w="1497" w:type="dxa"/>
            <w:vAlign w:val="center"/>
          </w:tcPr>
          <w:p w14:paraId="795517B2" w14:textId="77777777" w:rsidR="0078540C" w:rsidRDefault="007E386E">
            <w:pPr>
              <w:snapToGrid w:val="0"/>
              <w:spacing w:line="360" w:lineRule="auto"/>
              <w:jc w:val="center"/>
              <w:rPr>
                <w:rFonts w:ascii="宋体" w:hAnsi="宋体" w:cs="宋体"/>
                <w:snapToGrid w:val="0"/>
                <w:kern w:val="0"/>
                <w:szCs w:val="21"/>
              </w:rPr>
            </w:pPr>
            <w:r>
              <w:rPr>
                <w:rFonts w:ascii="宋体" w:hAnsi="宋体" w:cs="宋体" w:hint="eastAsia"/>
                <w:kern w:val="0"/>
                <w:szCs w:val="21"/>
              </w:rPr>
              <w:t>构成招标文件的其他材料</w:t>
            </w:r>
          </w:p>
        </w:tc>
        <w:tc>
          <w:tcPr>
            <w:tcW w:w="6396" w:type="dxa"/>
            <w:vAlign w:val="center"/>
          </w:tcPr>
          <w:p w14:paraId="507B011F" w14:textId="77777777" w:rsidR="0078540C" w:rsidRDefault="007E386E">
            <w:pPr>
              <w:snapToGrid w:val="0"/>
              <w:spacing w:line="360" w:lineRule="auto"/>
              <w:rPr>
                <w:rFonts w:ascii="宋体" w:hAnsi="宋体" w:cs="宋体"/>
                <w:szCs w:val="21"/>
              </w:rPr>
            </w:pPr>
            <w:r>
              <w:rPr>
                <w:rFonts w:ascii="宋体" w:hAnsi="宋体" w:cs="宋体" w:hint="eastAsia"/>
                <w:szCs w:val="21"/>
              </w:rPr>
              <w:t>招标人发出的答疑及</w:t>
            </w:r>
            <w:proofErr w:type="gramStart"/>
            <w:r>
              <w:rPr>
                <w:rFonts w:ascii="宋体" w:hAnsi="宋体" w:cs="宋体" w:hint="eastAsia"/>
                <w:szCs w:val="21"/>
              </w:rPr>
              <w:t>补遗书</w:t>
            </w:r>
            <w:proofErr w:type="gramEnd"/>
          </w:p>
        </w:tc>
      </w:tr>
      <w:tr w:rsidR="0078540C" w14:paraId="029A9752" w14:textId="77777777">
        <w:trPr>
          <w:trHeight w:val="155"/>
        </w:trPr>
        <w:tc>
          <w:tcPr>
            <w:tcW w:w="1305" w:type="dxa"/>
            <w:vAlign w:val="center"/>
          </w:tcPr>
          <w:p w14:paraId="4B2045E4" w14:textId="77777777" w:rsidR="0078540C" w:rsidRDefault="007E386E">
            <w:pPr>
              <w:snapToGrid w:val="0"/>
              <w:spacing w:line="360" w:lineRule="auto"/>
              <w:jc w:val="center"/>
              <w:rPr>
                <w:rFonts w:ascii="宋体" w:hAnsi="宋体" w:cs="宋体"/>
                <w:kern w:val="0"/>
                <w:szCs w:val="21"/>
              </w:rPr>
            </w:pPr>
            <w:r>
              <w:rPr>
                <w:rFonts w:ascii="宋体" w:hAnsi="宋体" w:cs="宋体"/>
                <w:kern w:val="0"/>
                <w:szCs w:val="21"/>
              </w:rPr>
              <w:t>2.2.1</w:t>
            </w:r>
          </w:p>
        </w:tc>
        <w:tc>
          <w:tcPr>
            <w:tcW w:w="1497" w:type="dxa"/>
            <w:vAlign w:val="center"/>
          </w:tcPr>
          <w:p w14:paraId="30260A94" w14:textId="77777777" w:rsidR="0078540C" w:rsidRDefault="007E386E">
            <w:pPr>
              <w:snapToGrid w:val="0"/>
              <w:spacing w:line="360" w:lineRule="auto"/>
              <w:jc w:val="center"/>
              <w:rPr>
                <w:rFonts w:ascii="宋体" w:hAnsi="宋体" w:cs="宋体"/>
                <w:kern w:val="0"/>
                <w:szCs w:val="21"/>
              </w:rPr>
            </w:pPr>
            <w:r>
              <w:rPr>
                <w:rFonts w:ascii="宋体" w:hAnsi="宋体" w:cs="宋体" w:hint="eastAsia"/>
                <w:kern w:val="0"/>
                <w:szCs w:val="21"/>
              </w:rPr>
              <w:t>投标人要求澄清招标文件的截止时间</w:t>
            </w:r>
          </w:p>
        </w:tc>
        <w:tc>
          <w:tcPr>
            <w:tcW w:w="6396" w:type="dxa"/>
            <w:vAlign w:val="center"/>
          </w:tcPr>
          <w:p w14:paraId="3E70A5EF" w14:textId="77777777" w:rsidR="0078540C" w:rsidRDefault="007E386E">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投标人如对招标文件有异</w:t>
            </w:r>
            <w:proofErr w:type="gramStart"/>
            <w:r>
              <w:rPr>
                <w:rFonts w:ascii="宋体" w:hAnsi="宋体" w:cs="宋体" w:hint="eastAsia"/>
                <w:kern w:val="0"/>
                <w:szCs w:val="21"/>
              </w:rPr>
              <w:t>疑</w:t>
            </w:r>
            <w:proofErr w:type="gramEnd"/>
            <w:r>
              <w:rPr>
                <w:rFonts w:ascii="宋体" w:hAnsi="宋体" w:cs="宋体" w:hint="eastAsia"/>
                <w:kern w:val="0"/>
                <w:szCs w:val="21"/>
              </w:rPr>
              <w:t>，必须在</w:t>
            </w:r>
            <w:r>
              <w:rPr>
                <w:rFonts w:ascii="宋体" w:hAnsi="宋体" w:cs="宋体" w:hint="eastAsia"/>
                <w:szCs w:val="21"/>
              </w:rPr>
              <w:t>重庆市公共资源交易网（</w:t>
            </w:r>
            <w:r>
              <w:rPr>
                <w:rFonts w:ascii="宋体" w:hAnsi="宋体" w:cs="宋体"/>
                <w:szCs w:val="21"/>
              </w:rPr>
              <w:t>www.cqggzy.com）</w:t>
            </w:r>
            <w:r>
              <w:rPr>
                <w:rFonts w:ascii="宋体" w:hAnsi="宋体" w:cs="宋体" w:hint="eastAsia"/>
                <w:kern w:val="0"/>
                <w:szCs w:val="21"/>
              </w:rPr>
              <w:t>上指定位置匿名提出，提出异疑时间应在</w:t>
            </w:r>
            <w:r>
              <w:rPr>
                <w:rFonts w:ascii="宋体" w:hAnsi="宋体" w:cs="宋体"/>
                <w:kern w:val="0"/>
                <w:szCs w:val="21"/>
              </w:rPr>
              <w:t>2023</w:t>
            </w:r>
            <w:r>
              <w:rPr>
                <w:rFonts w:ascii="宋体" w:hAnsi="宋体" w:cs="宋体" w:hint="eastAsia"/>
                <w:kern w:val="0"/>
                <w:szCs w:val="21"/>
              </w:rPr>
              <w:t>年</w:t>
            </w:r>
            <w:r w:rsidR="002872D7">
              <w:rPr>
                <w:rFonts w:ascii="宋体" w:hAnsi="宋体" w:cs="宋体"/>
                <w:kern w:val="0"/>
                <w:szCs w:val="21"/>
              </w:rPr>
              <w:t>11</w:t>
            </w:r>
            <w:r>
              <w:rPr>
                <w:rFonts w:ascii="宋体" w:hAnsi="宋体" w:cs="宋体" w:hint="eastAsia"/>
                <w:kern w:val="0"/>
                <w:szCs w:val="21"/>
              </w:rPr>
              <w:t>月</w:t>
            </w:r>
            <w:r w:rsidR="002872D7">
              <w:rPr>
                <w:rFonts w:ascii="宋体" w:hAnsi="宋体" w:cs="宋体"/>
                <w:kern w:val="0"/>
                <w:szCs w:val="21"/>
              </w:rPr>
              <w:t>6</w:t>
            </w:r>
            <w:r>
              <w:rPr>
                <w:rFonts w:ascii="宋体" w:hAnsi="宋体" w:cs="宋体" w:hint="eastAsia"/>
                <w:kern w:val="0"/>
                <w:szCs w:val="21"/>
              </w:rPr>
              <w:t>日</w:t>
            </w:r>
            <w:r>
              <w:rPr>
                <w:rFonts w:ascii="宋体" w:hAnsi="宋体" w:cs="宋体"/>
                <w:kern w:val="0"/>
                <w:szCs w:val="21"/>
              </w:rPr>
              <w:t>12时00分前</w:t>
            </w:r>
            <w:r>
              <w:rPr>
                <w:rFonts w:ascii="宋体" w:hAnsi="宋体" w:cs="宋体" w:hint="eastAsia"/>
                <w:kern w:val="0"/>
                <w:szCs w:val="21"/>
              </w:rPr>
              <w:t>，过期不再受理质疑。</w:t>
            </w:r>
          </w:p>
        </w:tc>
      </w:tr>
      <w:tr w:rsidR="0078540C" w14:paraId="1FA0CAE3" w14:textId="77777777">
        <w:trPr>
          <w:trHeight w:val="946"/>
        </w:trPr>
        <w:tc>
          <w:tcPr>
            <w:tcW w:w="1305" w:type="dxa"/>
            <w:vAlign w:val="center"/>
          </w:tcPr>
          <w:p w14:paraId="7FABE1ED" w14:textId="77777777" w:rsidR="0078540C" w:rsidRDefault="007E386E">
            <w:pPr>
              <w:snapToGrid w:val="0"/>
              <w:spacing w:line="360" w:lineRule="auto"/>
              <w:jc w:val="center"/>
              <w:rPr>
                <w:rFonts w:ascii="宋体" w:hAnsi="宋体" w:cs="宋体"/>
                <w:kern w:val="0"/>
                <w:szCs w:val="21"/>
              </w:rPr>
            </w:pPr>
            <w:r>
              <w:rPr>
                <w:rFonts w:ascii="宋体" w:hAnsi="宋体" w:cs="宋体"/>
                <w:kern w:val="0"/>
                <w:szCs w:val="21"/>
              </w:rPr>
              <w:t>2.2.2</w:t>
            </w:r>
          </w:p>
        </w:tc>
        <w:tc>
          <w:tcPr>
            <w:tcW w:w="1497" w:type="dxa"/>
            <w:vAlign w:val="center"/>
          </w:tcPr>
          <w:p w14:paraId="000749B3" w14:textId="77777777" w:rsidR="0078540C" w:rsidRDefault="007E386E">
            <w:pPr>
              <w:snapToGrid w:val="0"/>
              <w:spacing w:line="360" w:lineRule="auto"/>
              <w:jc w:val="center"/>
              <w:rPr>
                <w:rFonts w:ascii="宋体" w:hAnsi="宋体" w:cs="宋体"/>
                <w:kern w:val="0"/>
                <w:szCs w:val="21"/>
              </w:rPr>
            </w:pPr>
            <w:r>
              <w:rPr>
                <w:rFonts w:ascii="宋体" w:hAnsi="宋体" w:cs="宋体" w:hint="eastAsia"/>
                <w:kern w:val="0"/>
                <w:szCs w:val="21"/>
              </w:rPr>
              <w:t>招标人书面澄清的时间</w:t>
            </w:r>
          </w:p>
        </w:tc>
        <w:tc>
          <w:tcPr>
            <w:tcW w:w="6396" w:type="dxa"/>
            <w:vAlign w:val="center"/>
          </w:tcPr>
          <w:p w14:paraId="32A3012A" w14:textId="77777777" w:rsidR="0078540C" w:rsidRDefault="007E386E">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招标文件如有澄清，将于</w:t>
            </w:r>
            <w:r>
              <w:rPr>
                <w:rFonts w:ascii="宋体" w:hAnsi="宋体" w:cs="宋体"/>
                <w:kern w:val="0"/>
                <w:szCs w:val="21"/>
              </w:rPr>
              <w:t>2023</w:t>
            </w:r>
            <w:r>
              <w:rPr>
                <w:rFonts w:ascii="宋体" w:hAnsi="宋体" w:cs="宋体" w:hint="eastAsia"/>
                <w:kern w:val="0"/>
                <w:szCs w:val="21"/>
              </w:rPr>
              <w:t>年11月0</w:t>
            </w:r>
            <w:r w:rsidR="00E11ABF">
              <w:rPr>
                <w:rFonts w:ascii="宋体" w:hAnsi="宋体" w:cs="宋体"/>
                <w:kern w:val="0"/>
                <w:szCs w:val="21"/>
              </w:rPr>
              <w:t>8</w:t>
            </w:r>
            <w:r>
              <w:rPr>
                <w:rFonts w:ascii="宋体" w:hAnsi="宋体" w:cs="宋体" w:hint="eastAsia"/>
                <w:kern w:val="0"/>
                <w:szCs w:val="21"/>
              </w:rPr>
              <w:t>日</w:t>
            </w:r>
            <w:r>
              <w:rPr>
                <w:rFonts w:ascii="宋体" w:hAnsi="宋体" w:cs="宋体"/>
                <w:kern w:val="0"/>
                <w:szCs w:val="21"/>
              </w:rPr>
              <w:t>17时00</w:t>
            </w:r>
            <w:r>
              <w:rPr>
                <w:rFonts w:ascii="宋体" w:hAnsi="宋体" w:cs="宋体" w:hint="eastAsia"/>
                <w:kern w:val="0"/>
                <w:szCs w:val="21"/>
              </w:rPr>
              <w:t>分前在</w:t>
            </w:r>
            <w:r>
              <w:rPr>
                <w:rFonts w:ascii="宋体" w:hAnsi="宋体" w:cs="宋体" w:hint="eastAsia"/>
                <w:szCs w:val="21"/>
              </w:rPr>
              <w:t>重庆市公共资源交易网（</w:t>
            </w:r>
            <w:r>
              <w:rPr>
                <w:rFonts w:ascii="宋体" w:hAnsi="宋体" w:cs="宋体"/>
                <w:szCs w:val="21"/>
              </w:rPr>
              <w:t>www.cqggzy.com）</w:t>
            </w:r>
            <w:r>
              <w:rPr>
                <w:rFonts w:ascii="宋体" w:hAnsi="宋体" w:cs="宋体" w:hint="eastAsia"/>
                <w:kern w:val="0"/>
                <w:szCs w:val="21"/>
              </w:rPr>
              <w:t>上公布，但不指明澄清问题的来源，由各投标人自行下载，不管下载与否都视为投标人全部知晓有关招标过程和事宜。</w:t>
            </w:r>
          </w:p>
          <w:p w14:paraId="32707762" w14:textId="77777777" w:rsidR="0078540C" w:rsidRDefault="007E386E">
            <w:pPr>
              <w:snapToGrid w:val="0"/>
              <w:spacing w:line="360" w:lineRule="auto"/>
              <w:ind w:firstLineChars="200" w:firstLine="420"/>
              <w:rPr>
                <w:rFonts w:ascii="宋体" w:hAnsi="宋体" w:cs="宋体"/>
                <w:kern w:val="0"/>
                <w:szCs w:val="21"/>
              </w:rPr>
            </w:pPr>
            <w:r>
              <w:rPr>
                <w:rFonts w:ascii="宋体" w:hAnsi="宋体" w:cs="宋体" w:hint="eastAsia"/>
                <w:kern w:val="0"/>
                <w:szCs w:val="21"/>
              </w:rPr>
              <w:t>在投标截止时间前，投标人因未随时关注网上发布的招标补遗通知而产生的一切后果均由投标人自行负责。</w:t>
            </w:r>
          </w:p>
        </w:tc>
      </w:tr>
      <w:tr w:rsidR="0078540C" w14:paraId="3A495F8F" w14:textId="77777777">
        <w:trPr>
          <w:trHeight w:val="90"/>
        </w:trPr>
        <w:tc>
          <w:tcPr>
            <w:tcW w:w="1305" w:type="dxa"/>
            <w:vAlign w:val="center"/>
          </w:tcPr>
          <w:p w14:paraId="76942999" w14:textId="77777777" w:rsidR="0078540C" w:rsidRDefault="007E386E">
            <w:pPr>
              <w:snapToGrid w:val="0"/>
              <w:spacing w:line="360" w:lineRule="auto"/>
              <w:jc w:val="center"/>
              <w:rPr>
                <w:rFonts w:ascii="宋体" w:hAnsi="宋体" w:cs="宋体"/>
                <w:kern w:val="0"/>
                <w:szCs w:val="21"/>
              </w:rPr>
            </w:pPr>
            <w:r>
              <w:rPr>
                <w:rFonts w:ascii="宋体" w:hAnsi="宋体" w:cs="宋体"/>
                <w:kern w:val="0"/>
                <w:szCs w:val="21"/>
              </w:rPr>
              <w:t>2.2.3</w:t>
            </w:r>
          </w:p>
        </w:tc>
        <w:tc>
          <w:tcPr>
            <w:tcW w:w="1497" w:type="dxa"/>
            <w:vAlign w:val="center"/>
          </w:tcPr>
          <w:p w14:paraId="2D0CC932" w14:textId="77777777" w:rsidR="0078540C" w:rsidRDefault="007E386E">
            <w:pPr>
              <w:snapToGrid w:val="0"/>
              <w:spacing w:line="360" w:lineRule="auto"/>
              <w:jc w:val="center"/>
              <w:rPr>
                <w:rFonts w:ascii="宋体" w:hAnsi="宋体" w:cs="宋体"/>
                <w:kern w:val="0"/>
                <w:szCs w:val="21"/>
              </w:rPr>
            </w:pPr>
            <w:r>
              <w:rPr>
                <w:rFonts w:ascii="宋体" w:hAnsi="宋体" w:cs="宋体" w:hint="eastAsia"/>
                <w:kern w:val="0"/>
                <w:szCs w:val="21"/>
              </w:rPr>
              <w:t>投标人确认收到招标文件澄清或修改的时间</w:t>
            </w:r>
          </w:p>
        </w:tc>
        <w:tc>
          <w:tcPr>
            <w:tcW w:w="6396" w:type="dxa"/>
            <w:vAlign w:val="center"/>
          </w:tcPr>
          <w:p w14:paraId="5E8F4B52" w14:textId="77777777" w:rsidR="0078540C" w:rsidRDefault="007E386E">
            <w:pPr>
              <w:snapToGrid w:val="0"/>
              <w:spacing w:line="360" w:lineRule="auto"/>
              <w:rPr>
                <w:rFonts w:ascii="宋体" w:hAnsi="宋体" w:cs="宋体"/>
                <w:szCs w:val="21"/>
              </w:rPr>
            </w:pPr>
            <w:r>
              <w:rPr>
                <w:rFonts w:ascii="宋体" w:hAnsi="宋体" w:cs="宋体"/>
                <w:szCs w:val="21"/>
              </w:rPr>
              <w:t>/</w:t>
            </w:r>
          </w:p>
        </w:tc>
      </w:tr>
      <w:tr w:rsidR="0078540C" w14:paraId="09C7C8E5" w14:textId="77777777">
        <w:trPr>
          <w:trHeight w:val="296"/>
        </w:trPr>
        <w:tc>
          <w:tcPr>
            <w:tcW w:w="1305" w:type="dxa"/>
            <w:vAlign w:val="center"/>
          </w:tcPr>
          <w:p w14:paraId="2BE3B177" w14:textId="77777777" w:rsidR="0078540C" w:rsidRDefault="007E386E">
            <w:pPr>
              <w:snapToGrid w:val="0"/>
              <w:spacing w:line="360" w:lineRule="auto"/>
              <w:jc w:val="center"/>
              <w:rPr>
                <w:rFonts w:ascii="宋体" w:hAnsi="宋体" w:cs="宋体"/>
                <w:kern w:val="0"/>
                <w:szCs w:val="21"/>
              </w:rPr>
            </w:pPr>
            <w:r>
              <w:rPr>
                <w:rFonts w:ascii="宋体" w:hAnsi="宋体" w:cs="宋体"/>
                <w:kern w:val="0"/>
                <w:szCs w:val="21"/>
              </w:rPr>
              <w:t>2.3.1</w:t>
            </w:r>
          </w:p>
        </w:tc>
        <w:tc>
          <w:tcPr>
            <w:tcW w:w="1497" w:type="dxa"/>
            <w:vAlign w:val="center"/>
          </w:tcPr>
          <w:p w14:paraId="591BE4C4" w14:textId="77777777" w:rsidR="0078540C" w:rsidRDefault="007E386E">
            <w:pPr>
              <w:snapToGrid w:val="0"/>
              <w:spacing w:line="360" w:lineRule="auto"/>
              <w:jc w:val="center"/>
              <w:rPr>
                <w:rFonts w:ascii="宋体" w:hAnsi="宋体" w:cs="宋体"/>
                <w:kern w:val="0"/>
                <w:szCs w:val="21"/>
              </w:rPr>
            </w:pPr>
            <w:r>
              <w:rPr>
                <w:rFonts w:ascii="宋体" w:hAnsi="宋体" w:cs="宋体" w:hint="eastAsia"/>
                <w:kern w:val="0"/>
                <w:szCs w:val="21"/>
              </w:rPr>
              <w:t>招标人修改招标文件的时间</w:t>
            </w:r>
          </w:p>
        </w:tc>
        <w:tc>
          <w:tcPr>
            <w:tcW w:w="6396" w:type="dxa"/>
            <w:vAlign w:val="center"/>
          </w:tcPr>
          <w:p w14:paraId="1E24186F" w14:textId="77777777" w:rsidR="0078540C" w:rsidRDefault="007E386E">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招标文件如有修改，将在</w:t>
            </w:r>
            <w:r>
              <w:rPr>
                <w:rFonts w:ascii="宋体" w:hAnsi="宋体" w:cs="宋体" w:hint="eastAsia"/>
                <w:szCs w:val="21"/>
              </w:rPr>
              <w:t>重庆市公共资源交易网（</w:t>
            </w:r>
            <w:r>
              <w:rPr>
                <w:rFonts w:ascii="宋体" w:hAnsi="宋体" w:cs="宋体"/>
                <w:szCs w:val="21"/>
              </w:rPr>
              <w:t>www.cqggzy.com）</w:t>
            </w:r>
            <w:r>
              <w:rPr>
                <w:rFonts w:ascii="宋体" w:hAnsi="宋体" w:cs="宋体" w:hint="eastAsia"/>
                <w:kern w:val="0"/>
                <w:szCs w:val="21"/>
              </w:rPr>
              <w:t>上公布，由各投标人自行下载，不管下载与否都视为投标人全部知晓有关招标过程和事宜。</w:t>
            </w:r>
          </w:p>
          <w:p w14:paraId="69CA1D02" w14:textId="77777777" w:rsidR="0078540C" w:rsidRDefault="007E386E">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如招标文件进行必要的澄清或者修改，澄清或者修改的内容可能影响投标文件编制，</w:t>
            </w:r>
            <w:proofErr w:type="gramStart"/>
            <w:r>
              <w:rPr>
                <w:rFonts w:ascii="宋体" w:hAnsi="宋体" w:cs="宋体" w:hint="eastAsia"/>
                <w:kern w:val="0"/>
                <w:szCs w:val="21"/>
              </w:rPr>
              <w:t>且发布</w:t>
            </w:r>
            <w:proofErr w:type="gramEnd"/>
            <w:r>
              <w:rPr>
                <w:rFonts w:ascii="宋体" w:hAnsi="宋体" w:cs="宋体" w:hint="eastAsia"/>
                <w:kern w:val="0"/>
                <w:szCs w:val="21"/>
              </w:rPr>
              <w:t>时间至投标截止时间不足</w:t>
            </w:r>
            <w:r>
              <w:rPr>
                <w:rFonts w:ascii="宋体" w:hAnsi="宋体" w:cs="宋体"/>
                <w:kern w:val="0"/>
                <w:szCs w:val="21"/>
              </w:rPr>
              <w:t>15日，招标人将顺延提交投标文件的截止时间。</w:t>
            </w:r>
          </w:p>
        </w:tc>
      </w:tr>
      <w:tr w:rsidR="0078540C" w14:paraId="06FA55CD" w14:textId="77777777">
        <w:trPr>
          <w:trHeight w:val="918"/>
        </w:trPr>
        <w:tc>
          <w:tcPr>
            <w:tcW w:w="1305" w:type="dxa"/>
            <w:vAlign w:val="center"/>
          </w:tcPr>
          <w:p w14:paraId="5072B3A3" w14:textId="77777777" w:rsidR="0078540C" w:rsidRDefault="007E386E">
            <w:pPr>
              <w:snapToGrid w:val="0"/>
              <w:spacing w:line="360" w:lineRule="auto"/>
              <w:jc w:val="center"/>
              <w:rPr>
                <w:rFonts w:ascii="宋体" w:hAnsi="宋体" w:cs="宋体"/>
                <w:kern w:val="0"/>
                <w:szCs w:val="21"/>
              </w:rPr>
            </w:pPr>
            <w:r>
              <w:rPr>
                <w:rFonts w:ascii="宋体" w:hAnsi="宋体" w:cs="宋体"/>
                <w:kern w:val="0"/>
                <w:szCs w:val="21"/>
              </w:rPr>
              <w:t>2.3.2</w:t>
            </w:r>
          </w:p>
        </w:tc>
        <w:tc>
          <w:tcPr>
            <w:tcW w:w="1497" w:type="dxa"/>
            <w:vAlign w:val="center"/>
          </w:tcPr>
          <w:p w14:paraId="5B6241C4" w14:textId="77777777" w:rsidR="0078540C" w:rsidRDefault="007E386E">
            <w:pPr>
              <w:snapToGrid w:val="0"/>
              <w:spacing w:line="360" w:lineRule="auto"/>
              <w:jc w:val="center"/>
              <w:rPr>
                <w:rFonts w:ascii="宋体" w:hAnsi="宋体" w:cs="宋体"/>
                <w:kern w:val="0"/>
                <w:szCs w:val="21"/>
              </w:rPr>
            </w:pPr>
            <w:r>
              <w:rPr>
                <w:rFonts w:ascii="宋体" w:hAnsi="宋体" w:cs="宋体" w:hint="eastAsia"/>
                <w:kern w:val="0"/>
                <w:szCs w:val="21"/>
              </w:rPr>
              <w:t>投标人确认收到招标文件澄清或修改的时间</w:t>
            </w:r>
          </w:p>
        </w:tc>
        <w:tc>
          <w:tcPr>
            <w:tcW w:w="6396" w:type="dxa"/>
            <w:vAlign w:val="center"/>
          </w:tcPr>
          <w:p w14:paraId="6381D5F7" w14:textId="77777777" w:rsidR="0078540C" w:rsidRDefault="007E386E">
            <w:pPr>
              <w:snapToGrid w:val="0"/>
              <w:spacing w:line="360" w:lineRule="auto"/>
              <w:rPr>
                <w:rFonts w:ascii="宋体" w:hAnsi="宋体" w:cs="宋体"/>
                <w:szCs w:val="21"/>
              </w:rPr>
            </w:pPr>
            <w:r>
              <w:rPr>
                <w:rFonts w:ascii="宋体" w:hAnsi="宋体" w:cs="宋体"/>
                <w:szCs w:val="21"/>
              </w:rPr>
              <w:t>/</w:t>
            </w:r>
          </w:p>
        </w:tc>
      </w:tr>
      <w:tr w:rsidR="0078540C" w14:paraId="53D2EE48" w14:textId="77777777">
        <w:trPr>
          <w:trHeight w:val="381"/>
        </w:trPr>
        <w:tc>
          <w:tcPr>
            <w:tcW w:w="1305" w:type="dxa"/>
            <w:vAlign w:val="center"/>
          </w:tcPr>
          <w:p w14:paraId="4CBA509F" w14:textId="77777777" w:rsidR="0078540C" w:rsidRDefault="007E386E">
            <w:pPr>
              <w:snapToGrid w:val="0"/>
              <w:spacing w:line="360" w:lineRule="auto"/>
              <w:jc w:val="center"/>
              <w:rPr>
                <w:rFonts w:ascii="宋体" w:hAnsi="宋体" w:cs="宋体"/>
                <w:kern w:val="0"/>
                <w:szCs w:val="21"/>
              </w:rPr>
            </w:pPr>
            <w:r>
              <w:rPr>
                <w:rFonts w:ascii="宋体" w:hAnsi="宋体" w:cs="宋体"/>
                <w:kern w:val="0"/>
                <w:szCs w:val="21"/>
              </w:rPr>
              <w:t>3.1.1</w:t>
            </w:r>
          </w:p>
        </w:tc>
        <w:tc>
          <w:tcPr>
            <w:tcW w:w="1497" w:type="dxa"/>
            <w:vAlign w:val="center"/>
          </w:tcPr>
          <w:p w14:paraId="22B3B19D" w14:textId="77777777" w:rsidR="0078540C" w:rsidRDefault="007E386E">
            <w:pPr>
              <w:snapToGrid w:val="0"/>
              <w:spacing w:line="360" w:lineRule="auto"/>
              <w:jc w:val="center"/>
              <w:rPr>
                <w:rFonts w:ascii="宋体" w:hAnsi="宋体" w:cs="宋体"/>
                <w:kern w:val="0"/>
                <w:szCs w:val="21"/>
              </w:rPr>
            </w:pPr>
            <w:r>
              <w:rPr>
                <w:rFonts w:ascii="宋体" w:hAnsi="宋体" w:cs="宋体" w:hint="eastAsia"/>
                <w:kern w:val="0"/>
                <w:szCs w:val="21"/>
              </w:rPr>
              <w:t>构成投标文件的其他材料</w:t>
            </w:r>
          </w:p>
        </w:tc>
        <w:tc>
          <w:tcPr>
            <w:tcW w:w="6396" w:type="dxa"/>
            <w:vAlign w:val="center"/>
          </w:tcPr>
          <w:p w14:paraId="62B1A34F" w14:textId="77777777" w:rsidR="0078540C" w:rsidRDefault="007E386E">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kern w:val="0"/>
                <w:szCs w:val="21"/>
              </w:rPr>
              <w:t>投标人的书面澄清、说明和补正（但不得改变投标文件的实质性内容）。</w:t>
            </w:r>
          </w:p>
        </w:tc>
      </w:tr>
      <w:tr w:rsidR="0078540C" w14:paraId="12338CCF" w14:textId="77777777">
        <w:trPr>
          <w:trHeight w:val="296"/>
        </w:trPr>
        <w:tc>
          <w:tcPr>
            <w:tcW w:w="1305" w:type="dxa"/>
            <w:tcBorders>
              <w:bottom w:val="single" w:sz="4" w:space="0" w:color="auto"/>
            </w:tcBorders>
            <w:vAlign w:val="center"/>
          </w:tcPr>
          <w:p w14:paraId="5E0C1F2A" w14:textId="77777777" w:rsidR="0078540C" w:rsidRDefault="007E386E">
            <w:pPr>
              <w:snapToGrid w:val="0"/>
              <w:spacing w:line="360" w:lineRule="auto"/>
              <w:jc w:val="center"/>
              <w:rPr>
                <w:rFonts w:ascii="宋体" w:hAnsi="宋体" w:cs="宋体"/>
                <w:kern w:val="0"/>
                <w:szCs w:val="21"/>
              </w:rPr>
            </w:pPr>
            <w:r>
              <w:rPr>
                <w:rFonts w:ascii="宋体" w:hAnsi="宋体" w:cs="宋体"/>
                <w:kern w:val="0"/>
                <w:szCs w:val="21"/>
              </w:rPr>
              <w:lastRenderedPageBreak/>
              <w:t>3.2.1</w:t>
            </w:r>
          </w:p>
        </w:tc>
        <w:tc>
          <w:tcPr>
            <w:tcW w:w="1497" w:type="dxa"/>
            <w:tcBorders>
              <w:bottom w:val="single" w:sz="4" w:space="0" w:color="auto"/>
            </w:tcBorders>
            <w:vAlign w:val="center"/>
          </w:tcPr>
          <w:p w14:paraId="12147463" w14:textId="77777777" w:rsidR="0078540C" w:rsidRDefault="007E386E">
            <w:pPr>
              <w:snapToGrid w:val="0"/>
              <w:spacing w:line="360" w:lineRule="auto"/>
              <w:jc w:val="center"/>
              <w:rPr>
                <w:rFonts w:ascii="宋体" w:hAnsi="宋体" w:cs="宋体"/>
                <w:kern w:val="0"/>
                <w:szCs w:val="21"/>
              </w:rPr>
            </w:pPr>
            <w:r>
              <w:rPr>
                <w:rFonts w:ascii="宋体" w:hAnsi="宋体" w:cs="宋体" w:hint="eastAsia"/>
                <w:kern w:val="0"/>
                <w:szCs w:val="21"/>
              </w:rPr>
              <w:t>投标报价</w:t>
            </w:r>
          </w:p>
        </w:tc>
        <w:tc>
          <w:tcPr>
            <w:tcW w:w="6396" w:type="dxa"/>
            <w:tcBorders>
              <w:bottom w:val="single" w:sz="4" w:space="0" w:color="auto"/>
            </w:tcBorders>
            <w:vAlign w:val="center"/>
          </w:tcPr>
          <w:p w14:paraId="35C1C38C" w14:textId="77777777" w:rsidR="0078540C" w:rsidRDefault="007E386E">
            <w:pPr>
              <w:snapToGrid w:val="0"/>
              <w:spacing w:line="360" w:lineRule="auto"/>
              <w:ind w:firstLineChars="200" w:firstLine="420"/>
              <w:rPr>
                <w:rFonts w:ascii="宋体" w:hAnsi="宋体" w:cs="宋体"/>
                <w:kern w:val="0"/>
                <w:szCs w:val="21"/>
              </w:rPr>
            </w:pPr>
            <w:r>
              <w:rPr>
                <w:rFonts w:ascii="宋体" w:hAnsi="宋体" w:cs="宋体"/>
                <w:kern w:val="0"/>
                <w:szCs w:val="21"/>
              </w:rPr>
              <w:t xml:space="preserve">1、投标人应按本须知1.3项和“第五章 </w:t>
            </w:r>
            <w:r>
              <w:rPr>
                <w:rFonts w:ascii="宋体" w:hAnsi="宋体" w:cs="宋体" w:hint="eastAsia"/>
                <w:kern w:val="0"/>
                <w:szCs w:val="21"/>
              </w:rPr>
              <w:t>招标内容和要求”填写“开标一览表”和“分项报价明细表”。投标人的投标报价应是本章投标人须知</w:t>
            </w:r>
            <w:r>
              <w:rPr>
                <w:rFonts w:ascii="宋体" w:hAnsi="宋体" w:cs="宋体"/>
                <w:kern w:val="0"/>
                <w:szCs w:val="21"/>
              </w:rPr>
              <w:t>1.3项中所述的全部内容的投标报价。</w:t>
            </w:r>
          </w:p>
          <w:p w14:paraId="65779392" w14:textId="77777777" w:rsidR="0078540C" w:rsidRDefault="007E386E">
            <w:pPr>
              <w:snapToGrid w:val="0"/>
              <w:spacing w:line="360" w:lineRule="auto"/>
              <w:ind w:firstLineChars="200" w:firstLine="420"/>
              <w:rPr>
                <w:rFonts w:ascii="宋体" w:hAnsi="宋体" w:cs="宋体"/>
                <w:kern w:val="0"/>
                <w:szCs w:val="21"/>
              </w:rPr>
            </w:pPr>
            <w:r>
              <w:rPr>
                <w:rFonts w:ascii="宋体" w:hAnsi="宋体" w:cs="宋体"/>
                <w:kern w:val="0"/>
                <w:szCs w:val="21"/>
              </w:rPr>
              <w:t>2、采用总价包干的方式</w:t>
            </w:r>
            <w:r>
              <w:rPr>
                <w:rFonts w:ascii="宋体" w:hAnsi="宋体" w:cs="宋体" w:hint="eastAsia"/>
                <w:kern w:val="0"/>
                <w:szCs w:val="21"/>
              </w:rPr>
              <w:t>进行</w:t>
            </w:r>
            <w:r>
              <w:rPr>
                <w:rFonts w:ascii="宋体" w:hAnsi="宋体" w:cs="宋体"/>
                <w:kern w:val="0"/>
                <w:szCs w:val="21"/>
              </w:rPr>
              <w:t>结算，</w:t>
            </w:r>
            <w:r>
              <w:rPr>
                <w:rFonts w:ascii="宋体" w:hAnsi="宋体" w:cs="宋体" w:hint="eastAsia"/>
                <w:kern w:val="0"/>
                <w:szCs w:val="21"/>
              </w:rPr>
              <w:t>如果漏项或不报价，招标人则视为该部份已包含在投标报价内，中标后其价格均不再作调整。</w:t>
            </w:r>
          </w:p>
          <w:p w14:paraId="37652D58" w14:textId="77777777" w:rsidR="0078540C" w:rsidRDefault="007E386E">
            <w:pPr>
              <w:snapToGrid w:val="0"/>
              <w:spacing w:line="360" w:lineRule="auto"/>
              <w:ind w:firstLineChars="200" w:firstLine="420"/>
              <w:rPr>
                <w:rFonts w:ascii="宋体" w:hAnsi="宋体" w:cs="宋体"/>
                <w:szCs w:val="21"/>
              </w:rPr>
            </w:pPr>
            <w:r>
              <w:rPr>
                <w:rFonts w:ascii="宋体" w:hAnsi="宋体" w:cs="宋体"/>
                <w:kern w:val="0"/>
                <w:szCs w:val="21"/>
              </w:rPr>
              <w:t>3、投标报价应包含但不限于</w:t>
            </w:r>
            <w:r>
              <w:rPr>
                <w:rFonts w:ascii="宋体" w:hAnsi="宋体" w:cs="宋体" w:hint="eastAsia"/>
                <w:kern w:val="0"/>
                <w:szCs w:val="21"/>
              </w:rPr>
              <w:t>：</w:t>
            </w:r>
            <w:r>
              <w:rPr>
                <w:rFonts w:ascii="宋体" w:hAnsi="宋体" w:cs="宋体" w:hint="eastAsia"/>
                <w:szCs w:val="21"/>
              </w:rPr>
              <w:t>包括完成系统运维所需的运维服务费、技术咨询、人工费（工资、福利、社保、加班补贴、差旅食宿等一切劳务费用）、系统原厂技术服务及其他第三方技术支持服务费、工器具费、利润及风险费在内的一切费用。</w:t>
            </w:r>
          </w:p>
          <w:p w14:paraId="3F8952A0" w14:textId="77777777" w:rsidR="0078540C" w:rsidRDefault="007E386E">
            <w:pPr>
              <w:snapToGrid w:val="0"/>
              <w:spacing w:line="360" w:lineRule="auto"/>
              <w:ind w:firstLineChars="195" w:firstLine="411"/>
              <w:rPr>
                <w:rFonts w:ascii="宋体" w:hAnsi="宋体" w:cs="宋体"/>
                <w:b/>
                <w:spacing w:val="-4"/>
                <w:szCs w:val="21"/>
              </w:rPr>
            </w:pPr>
            <w:r>
              <w:rPr>
                <w:rFonts w:ascii="宋体" w:hAnsi="宋体" w:cs="宋体"/>
                <w:b/>
                <w:szCs w:val="21"/>
              </w:rPr>
              <w:t>4、</w:t>
            </w:r>
            <w:r>
              <w:rPr>
                <w:rFonts w:ascii="宋体" w:hAnsi="宋体" w:cs="宋体" w:hint="eastAsia"/>
                <w:b/>
                <w:kern w:val="0"/>
                <w:szCs w:val="21"/>
              </w:rPr>
              <w:t>本招标项目招标人设有最高限价（不含税价），总报价最高限价</w:t>
            </w:r>
            <w:r>
              <w:rPr>
                <w:rFonts w:ascii="宋体" w:hAnsi="宋体" w:cs="宋体" w:hint="eastAsia"/>
                <w:b/>
                <w:kern w:val="0"/>
                <w:szCs w:val="21"/>
                <w:u w:val="single"/>
              </w:rPr>
              <w:t>64.48万</w:t>
            </w:r>
            <w:r>
              <w:rPr>
                <w:rFonts w:ascii="宋体" w:hAnsi="宋体" w:cs="宋体" w:hint="eastAsia"/>
                <w:b/>
                <w:kern w:val="0"/>
                <w:szCs w:val="21"/>
              </w:rPr>
              <w:t>元。投标人的投标报价不得高于招标人发布对应的最高限价，否则，其投标文件将被否决。</w:t>
            </w:r>
          </w:p>
        </w:tc>
      </w:tr>
      <w:tr w:rsidR="0078540C" w14:paraId="708EBD18" w14:textId="77777777">
        <w:trPr>
          <w:trHeight w:val="296"/>
        </w:trPr>
        <w:tc>
          <w:tcPr>
            <w:tcW w:w="1305" w:type="dxa"/>
            <w:vAlign w:val="center"/>
          </w:tcPr>
          <w:p w14:paraId="5EAD9C04" w14:textId="77777777" w:rsidR="0078540C" w:rsidRDefault="007E386E">
            <w:pPr>
              <w:snapToGrid w:val="0"/>
              <w:spacing w:line="360" w:lineRule="auto"/>
              <w:jc w:val="center"/>
              <w:rPr>
                <w:rFonts w:ascii="宋体" w:hAnsi="宋体" w:cs="宋体"/>
                <w:kern w:val="0"/>
                <w:szCs w:val="21"/>
              </w:rPr>
            </w:pPr>
            <w:r>
              <w:rPr>
                <w:rFonts w:ascii="宋体" w:hAnsi="宋体" w:cs="宋体"/>
                <w:kern w:val="0"/>
                <w:szCs w:val="21"/>
              </w:rPr>
              <w:t>3.2.3</w:t>
            </w:r>
          </w:p>
        </w:tc>
        <w:tc>
          <w:tcPr>
            <w:tcW w:w="1497" w:type="dxa"/>
            <w:vAlign w:val="center"/>
          </w:tcPr>
          <w:p w14:paraId="454735D8" w14:textId="77777777" w:rsidR="0078540C" w:rsidRDefault="007E386E">
            <w:pPr>
              <w:snapToGrid w:val="0"/>
              <w:spacing w:line="360" w:lineRule="auto"/>
              <w:jc w:val="center"/>
              <w:rPr>
                <w:rFonts w:ascii="宋体" w:hAnsi="宋体" w:cs="宋体"/>
                <w:kern w:val="0"/>
                <w:szCs w:val="21"/>
              </w:rPr>
            </w:pPr>
            <w:r>
              <w:rPr>
                <w:rFonts w:ascii="宋体" w:hAnsi="宋体" w:cs="宋体" w:hint="eastAsia"/>
                <w:kern w:val="0"/>
                <w:szCs w:val="21"/>
              </w:rPr>
              <w:t>支付方式</w:t>
            </w:r>
          </w:p>
        </w:tc>
        <w:tc>
          <w:tcPr>
            <w:tcW w:w="6396" w:type="dxa"/>
            <w:vAlign w:val="center"/>
          </w:tcPr>
          <w:p w14:paraId="57E98AFD" w14:textId="77777777" w:rsidR="0078540C" w:rsidRDefault="007E386E">
            <w:pPr>
              <w:spacing w:line="360" w:lineRule="auto"/>
              <w:ind w:firstLineChars="150" w:firstLine="315"/>
              <w:rPr>
                <w:rFonts w:ascii="宋体" w:hAnsi="宋体" w:cs="宋体"/>
                <w:szCs w:val="21"/>
              </w:rPr>
            </w:pPr>
            <w:r>
              <w:rPr>
                <w:rFonts w:ascii="宋体" w:hAnsi="宋体" w:cs="宋体" w:hint="eastAsia"/>
                <w:szCs w:val="21"/>
              </w:rPr>
              <w:t>1．</w:t>
            </w:r>
            <w:proofErr w:type="gramStart"/>
            <w:r>
              <w:rPr>
                <w:rFonts w:ascii="宋体" w:hAnsi="宋体" w:cs="宋体" w:hint="eastAsia"/>
                <w:szCs w:val="21"/>
              </w:rPr>
              <w:t>维保服务费</w:t>
            </w:r>
            <w:proofErr w:type="gramEnd"/>
            <w:r>
              <w:rPr>
                <w:rFonts w:ascii="宋体" w:hAnsi="宋体" w:cs="宋体" w:hint="eastAsia"/>
                <w:szCs w:val="21"/>
              </w:rPr>
              <w:t>用每个服务年度支付一次，服务期每满一年，招标人与中标人按照服务方案评定服务合格后，中标人提交付款通知单并开具增值税专用发票，招标人在60个工作日内向中标人支付一个年度的</w:t>
            </w:r>
            <w:proofErr w:type="gramStart"/>
            <w:r>
              <w:rPr>
                <w:rFonts w:ascii="宋体" w:hAnsi="宋体" w:cs="宋体" w:hint="eastAsia"/>
                <w:szCs w:val="21"/>
              </w:rPr>
              <w:t>全额维保服务费</w:t>
            </w:r>
            <w:proofErr w:type="gramEnd"/>
            <w:r>
              <w:rPr>
                <w:rFonts w:ascii="宋体" w:hAnsi="宋体" w:cs="宋体" w:hint="eastAsia"/>
                <w:szCs w:val="21"/>
              </w:rPr>
              <w:t>用。</w:t>
            </w:r>
          </w:p>
          <w:p w14:paraId="3585FEDA" w14:textId="77777777" w:rsidR="0078540C" w:rsidRDefault="007E386E">
            <w:pPr>
              <w:snapToGrid w:val="0"/>
              <w:spacing w:line="360" w:lineRule="auto"/>
              <w:ind w:firstLine="420"/>
              <w:rPr>
                <w:rFonts w:ascii="宋体" w:hAnsi="宋体" w:cs="宋体"/>
                <w:b/>
                <w:kern w:val="0"/>
                <w:szCs w:val="21"/>
              </w:rPr>
            </w:pPr>
            <w:r>
              <w:rPr>
                <w:rFonts w:ascii="宋体" w:hAnsi="宋体" w:cs="宋体" w:hint="eastAsia"/>
                <w:b/>
                <w:kern w:val="0"/>
                <w:szCs w:val="21"/>
              </w:rPr>
              <w:t>注：若增值税专用发票税率受国家税收政策调整变化，则不含税价不受税率变化影响并以此为基础计算税额进行结算；否则，凭乙方开具的符合规定的发票，并扣除因此对甲方造成的损失后进行结算</w:t>
            </w:r>
          </w:p>
        </w:tc>
      </w:tr>
      <w:tr w:rsidR="0078540C" w14:paraId="655C3569" w14:textId="77777777">
        <w:trPr>
          <w:trHeight w:val="560"/>
        </w:trPr>
        <w:tc>
          <w:tcPr>
            <w:tcW w:w="1305" w:type="dxa"/>
            <w:vAlign w:val="center"/>
          </w:tcPr>
          <w:p w14:paraId="2EF941FF" w14:textId="77777777" w:rsidR="0078540C" w:rsidRDefault="007E386E">
            <w:pPr>
              <w:snapToGrid w:val="0"/>
              <w:spacing w:line="360" w:lineRule="auto"/>
              <w:jc w:val="center"/>
              <w:rPr>
                <w:rFonts w:ascii="宋体" w:hAnsi="宋体" w:cs="宋体"/>
                <w:kern w:val="0"/>
                <w:szCs w:val="21"/>
              </w:rPr>
            </w:pPr>
            <w:r>
              <w:rPr>
                <w:rFonts w:ascii="宋体" w:hAnsi="宋体" w:cs="宋体"/>
                <w:kern w:val="0"/>
                <w:szCs w:val="21"/>
              </w:rPr>
              <w:t>3.3.1</w:t>
            </w:r>
          </w:p>
        </w:tc>
        <w:tc>
          <w:tcPr>
            <w:tcW w:w="1497" w:type="dxa"/>
            <w:vAlign w:val="center"/>
          </w:tcPr>
          <w:p w14:paraId="2B65AC47" w14:textId="77777777" w:rsidR="0078540C" w:rsidRDefault="007E386E">
            <w:pPr>
              <w:snapToGrid w:val="0"/>
              <w:spacing w:line="360" w:lineRule="auto"/>
              <w:jc w:val="center"/>
              <w:rPr>
                <w:rFonts w:ascii="宋体" w:hAnsi="宋体" w:cs="宋体"/>
                <w:kern w:val="0"/>
                <w:szCs w:val="21"/>
              </w:rPr>
            </w:pPr>
            <w:r>
              <w:rPr>
                <w:rFonts w:ascii="宋体" w:hAnsi="宋体" w:cs="宋体" w:hint="eastAsia"/>
                <w:kern w:val="0"/>
                <w:szCs w:val="21"/>
              </w:rPr>
              <w:t>投标有效期</w:t>
            </w:r>
          </w:p>
        </w:tc>
        <w:tc>
          <w:tcPr>
            <w:tcW w:w="6396" w:type="dxa"/>
            <w:vAlign w:val="center"/>
          </w:tcPr>
          <w:p w14:paraId="768EF50F" w14:textId="77777777" w:rsidR="0078540C" w:rsidRDefault="007E386E">
            <w:pPr>
              <w:snapToGrid w:val="0"/>
              <w:spacing w:line="360" w:lineRule="auto"/>
              <w:rPr>
                <w:rFonts w:ascii="宋体" w:hAnsi="宋体" w:cs="宋体"/>
                <w:szCs w:val="21"/>
              </w:rPr>
            </w:pPr>
            <w:r>
              <w:rPr>
                <w:rFonts w:ascii="宋体" w:hAnsi="宋体" w:cs="宋体"/>
                <w:szCs w:val="21"/>
                <w:u w:val="single"/>
              </w:rPr>
              <w:t>90</w:t>
            </w:r>
            <w:r>
              <w:rPr>
                <w:rFonts w:ascii="宋体" w:hAnsi="宋体" w:cs="宋体" w:hint="eastAsia"/>
                <w:szCs w:val="21"/>
              </w:rPr>
              <w:t>日历天（从递交投标文件截止日起计算）</w:t>
            </w:r>
          </w:p>
        </w:tc>
      </w:tr>
      <w:tr w:rsidR="0078540C" w14:paraId="33B0F1BF" w14:textId="77777777">
        <w:trPr>
          <w:trHeight w:val="580"/>
        </w:trPr>
        <w:tc>
          <w:tcPr>
            <w:tcW w:w="1305" w:type="dxa"/>
            <w:vAlign w:val="center"/>
          </w:tcPr>
          <w:p w14:paraId="1D79EBD1" w14:textId="77777777" w:rsidR="0078540C" w:rsidRDefault="007E386E">
            <w:pPr>
              <w:snapToGrid w:val="0"/>
              <w:spacing w:line="360" w:lineRule="auto"/>
              <w:jc w:val="center"/>
              <w:rPr>
                <w:rFonts w:ascii="宋体" w:hAnsi="宋体" w:cs="宋体"/>
                <w:kern w:val="0"/>
                <w:szCs w:val="21"/>
              </w:rPr>
            </w:pPr>
            <w:r>
              <w:rPr>
                <w:rFonts w:ascii="宋体" w:hAnsi="宋体" w:cs="宋体"/>
                <w:kern w:val="0"/>
                <w:szCs w:val="21"/>
              </w:rPr>
              <w:t>3.4.1</w:t>
            </w:r>
          </w:p>
        </w:tc>
        <w:tc>
          <w:tcPr>
            <w:tcW w:w="1497" w:type="dxa"/>
            <w:vAlign w:val="center"/>
          </w:tcPr>
          <w:p w14:paraId="69586F44" w14:textId="77777777" w:rsidR="0078540C" w:rsidRDefault="007E386E">
            <w:pPr>
              <w:snapToGrid w:val="0"/>
              <w:spacing w:line="360" w:lineRule="auto"/>
              <w:jc w:val="center"/>
              <w:rPr>
                <w:rFonts w:ascii="宋体" w:hAnsi="宋体" w:cs="宋体"/>
                <w:kern w:val="0"/>
                <w:szCs w:val="21"/>
              </w:rPr>
            </w:pPr>
            <w:r>
              <w:rPr>
                <w:rFonts w:ascii="宋体" w:hAnsi="宋体" w:cs="宋体" w:hint="eastAsia"/>
                <w:kern w:val="0"/>
                <w:szCs w:val="21"/>
              </w:rPr>
              <w:t>投标保证金</w:t>
            </w:r>
          </w:p>
        </w:tc>
        <w:tc>
          <w:tcPr>
            <w:tcW w:w="6396" w:type="dxa"/>
            <w:vAlign w:val="center"/>
          </w:tcPr>
          <w:p w14:paraId="00B16257" w14:textId="77777777" w:rsidR="0078540C" w:rsidRDefault="007E386E">
            <w:pPr>
              <w:snapToGrid w:val="0"/>
              <w:spacing w:line="360" w:lineRule="auto"/>
              <w:ind w:firstLineChars="200" w:firstLine="420"/>
              <w:rPr>
                <w:rFonts w:ascii="宋体" w:hAnsi="宋体" w:cs="宋体"/>
                <w:kern w:val="0"/>
                <w:szCs w:val="21"/>
              </w:rPr>
            </w:pPr>
            <w:r>
              <w:rPr>
                <w:rFonts w:ascii="宋体" w:hAnsi="宋体" w:cs="宋体" w:hint="eastAsia"/>
                <w:kern w:val="0"/>
                <w:szCs w:val="21"/>
              </w:rPr>
              <w:t>投标保证金的缴纳方式：投标人只能选择以下两种方式之一。</w:t>
            </w:r>
          </w:p>
          <w:p w14:paraId="301666E4" w14:textId="77777777" w:rsidR="0078540C" w:rsidRDefault="007E386E">
            <w:pPr>
              <w:snapToGrid w:val="0"/>
              <w:spacing w:line="360" w:lineRule="auto"/>
              <w:ind w:firstLineChars="200" w:firstLine="422"/>
              <w:rPr>
                <w:rFonts w:ascii="宋体" w:hAnsi="宋体" w:cs="宋体"/>
                <w:b/>
                <w:kern w:val="0"/>
                <w:szCs w:val="21"/>
              </w:rPr>
            </w:pPr>
            <w:r>
              <w:rPr>
                <w:rFonts w:ascii="宋体" w:hAnsi="宋体" w:cs="宋体" w:hint="eastAsia"/>
                <w:b/>
                <w:kern w:val="0"/>
                <w:szCs w:val="21"/>
              </w:rPr>
              <w:t>方式</w:t>
            </w:r>
            <w:proofErr w:type="gramStart"/>
            <w:r>
              <w:rPr>
                <w:rFonts w:ascii="宋体" w:hAnsi="宋体" w:cs="宋体" w:hint="eastAsia"/>
                <w:b/>
                <w:kern w:val="0"/>
                <w:szCs w:val="21"/>
              </w:rPr>
              <w:t>一</w:t>
            </w:r>
            <w:proofErr w:type="gramEnd"/>
            <w:r>
              <w:rPr>
                <w:rFonts w:ascii="宋体" w:hAnsi="宋体" w:cs="宋体" w:hint="eastAsia"/>
                <w:b/>
                <w:kern w:val="0"/>
                <w:szCs w:val="21"/>
              </w:rPr>
              <w:t>：</w:t>
            </w:r>
          </w:p>
          <w:p w14:paraId="66761703" w14:textId="77777777" w:rsidR="0078540C" w:rsidRDefault="007E386E">
            <w:pPr>
              <w:snapToGrid w:val="0"/>
              <w:spacing w:line="360" w:lineRule="auto"/>
              <w:ind w:firstLineChars="200" w:firstLine="420"/>
              <w:rPr>
                <w:rFonts w:ascii="宋体" w:hAnsi="宋体" w:cs="宋体"/>
                <w:kern w:val="0"/>
                <w:szCs w:val="21"/>
              </w:rPr>
            </w:pPr>
            <w:r>
              <w:rPr>
                <w:rFonts w:ascii="宋体" w:hAnsi="宋体" w:cs="宋体"/>
                <w:kern w:val="0"/>
                <w:szCs w:val="21"/>
              </w:rPr>
              <w:t>一、</w:t>
            </w:r>
            <w:r>
              <w:rPr>
                <w:rFonts w:ascii="宋体" w:hAnsi="宋体" w:cs="宋体" w:hint="eastAsia"/>
                <w:kern w:val="0"/>
                <w:szCs w:val="21"/>
              </w:rPr>
              <w:t>以电子投标保函形式交纳投标保证金</w:t>
            </w:r>
          </w:p>
          <w:p w14:paraId="5B5DBFCB" w14:textId="77777777" w:rsidR="0078540C" w:rsidRDefault="007E386E">
            <w:pPr>
              <w:snapToGrid w:val="0"/>
              <w:spacing w:line="360" w:lineRule="auto"/>
              <w:ind w:firstLineChars="200" w:firstLine="420"/>
              <w:rPr>
                <w:rFonts w:ascii="宋体" w:hAnsi="宋体" w:cs="宋体"/>
                <w:kern w:val="0"/>
                <w:szCs w:val="21"/>
              </w:rPr>
            </w:pPr>
            <w:r>
              <w:rPr>
                <w:rFonts w:ascii="宋体" w:hAnsi="宋体" w:cs="宋体"/>
                <w:kern w:val="0"/>
                <w:szCs w:val="21"/>
              </w:rPr>
              <w:t xml:space="preserve">1. </w:t>
            </w:r>
            <w:r>
              <w:rPr>
                <w:rFonts w:ascii="宋体" w:hAnsi="宋体" w:cs="宋体" w:hint="eastAsia"/>
                <w:kern w:val="0"/>
                <w:szCs w:val="21"/>
              </w:rPr>
              <w:t>投标保函交纳形式及要求：</w:t>
            </w:r>
            <w:r>
              <w:rPr>
                <w:rFonts w:ascii="宋体" w:hAnsi="宋体" w:cs="宋体" w:hint="eastAsia"/>
                <w:b/>
                <w:kern w:val="0"/>
                <w:szCs w:val="21"/>
              </w:rPr>
              <w:t>投标人在投标截止时间</w:t>
            </w:r>
            <w:r>
              <w:rPr>
                <w:rFonts w:ascii="宋体" w:hAnsi="宋体" w:cs="宋体"/>
                <w:b/>
                <w:kern w:val="0"/>
                <w:szCs w:val="21"/>
              </w:rPr>
              <w:t>3个小时前</w:t>
            </w:r>
            <w:r>
              <w:rPr>
                <w:rFonts w:ascii="宋体" w:hAnsi="宋体" w:cs="宋体" w:hint="eastAsia"/>
                <w:kern w:val="0"/>
                <w:szCs w:val="21"/>
              </w:rPr>
              <w:t>通过</w:t>
            </w:r>
            <w:r>
              <w:rPr>
                <w:rFonts w:ascii="宋体" w:hAnsi="宋体" w:cs="宋体" w:hint="eastAsia"/>
                <w:kern w:val="0"/>
                <w:szCs w:val="21"/>
                <w:u w:val="single"/>
              </w:rPr>
              <w:t>重庆市公共资源交易金融服务支撑平台向金融机构</w:t>
            </w:r>
            <w:r>
              <w:rPr>
                <w:rFonts w:ascii="宋体" w:hAnsi="宋体" w:cs="宋体" w:hint="eastAsia"/>
                <w:b/>
                <w:kern w:val="0"/>
                <w:szCs w:val="21"/>
              </w:rPr>
              <w:t>申请</w:t>
            </w:r>
            <w:r>
              <w:rPr>
                <w:rFonts w:ascii="宋体" w:hAnsi="宋体" w:cs="宋体" w:hint="eastAsia"/>
                <w:kern w:val="0"/>
                <w:szCs w:val="21"/>
                <w:u w:val="single"/>
              </w:rPr>
              <w:t>开具电子投标保函</w:t>
            </w:r>
            <w:r>
              <w:rPr>
                <w:rFonts w:ascii="宋体" w:hAnsi="宋体" w:cs="宋体" w:hint="eastAsia"/>
                <w:kern w:val="0"/>
                <w:szCs w:val="21"/>
              </w:rPr>
              <w:t>，电子投标保函应至少体现如下内容：①担保项目必须为本项目；②受益人必须为本项目招标人；③保函担保金额必须满足本项目要求；④保函生效时间必须在投标截止时间前，有效期限必须至少包含整个投标有效期。否则，投标保函无效，投标人</w:t>
            </w:r>
            <w:r>
              <w:rPr>
                <w:rFonts w:ascii="宋体" w:hAnsi="宋体" w:cs="宋体" w:hint="eastAsia"/>
                <w:kern w:val="0"/>
                <w:szCs w:val="21"/>
              </w:rPr>
              <w:lastRenderedPageBreak/>
              <w:t>的投标文件由评标委员会作否决投标处理。</w:t>
            </w:r>
          </w:p>
          <w:p w14:paraId="3693ADE8" w14:textId="77777777" w:rsidR="0078540C" w:rsidRDefault="007E386E">
            <w:pPr>
              <w:snapToGrid w:val="0"/>
              <w:spacing w:line="360" w:lineRule="auto"/>
              <w:ind w:firstLineChars="200" w:firstLine="422"/>
              <w:rPr>
                <w:rFonts w:ascii="宋体" w:hAnsi="宋体" w:cs="宋体"/>
                <w:b/>
                <w:kern w:val="0"/>
                <w:szCs w:val="21"/>
              </w:rPr>
            </w:pPr>
            <w:r>
              <w:rPr>
                <w:rFonts w:ascii="宋体" w:hAnsi="宋体" w:cs="宋体"/>
                <w:b/>
                <w:kern w:val="0"/>
                <w:szCs w:val="21"/>
              </w:rPr>
              <w:t xml:space="preserve">2. </w:t>
            </w:r>
            <w:r>
              <w:rPr>
                <w:rFonts w:ascii="宋体" w:hAnsi="宋体" w:cs="宋体" w:hint="eastAsia"/>
                <w:b/>
                <w:kern w:val="0"/>
                <w:szCs w:val="21"/>
              </w:rPr>
              <w:t>以保函形式担保的</w:t>
            </w:r>
            <w:r>
              <w:rPr>
                <w:rFonts w:ascii="宋体" w:hAnsi="宋体" w:cs="宋体"/>
                <w:b/>
                <w:kern w:val="0"/>
                <w:szCs w:val="21"/>
              </w:rPr>
              <w:t>投标保证金的金额：10000.00元（大写：壹万元）。</w:t>
            </w:r>
          </w:p>
          <w:p w14:paraId="5A836AFB" w14:textId="77777777" w:rsidR="0078540C" w:rsidRDefault="007E386E">
            <w:pPr>
              <w:snapToGrid w:val="0"/>
              <w:spacing w:line="360" w:lineRule="auto"/>
              <w:ind w:firstLineChars="200" w:firstLine="420"/>
              <w:rPr>
                <w:rFonts w:ascii="宋体" w:hAnsi="宋体" w:cs="宋体"/>
                <w:kern w:val="0"/>
                <w:szCs w:val="21"/>
              </w:rPr>
            </w:pPr>
            <w:r>
              <w:rPr>
                <w:rFonts w:ascii="宋体" w:hAnsi="宋体" w:cs="宋体"/>
                <w:kern w:val="0"/>
                <w:szCs w:val="21"/>
              </w:rPr>
              <w:t xml:space="preserve">3. </w:t>
            </w:r>
            <w:r>
              <w:rPr>
                <w:rFonts w:ascii="宋体" w:hAnsi="宋体" w:cs="宋体" w:hint="eastAsia"/>
                <w:kern w:val="0"/>
                <w:szCs w:val="21"/>
              </w:rPr>
              <w:t>投标保函有效性：</w:t>
            </w:r>
          </w:p>
          <w:p w14:paraId="7EAC06E1" w14:textId="77777777" w:rsidR="0078540C" w:rsidRDefault="007E386E">
            <w:pPr>
              <w:snapToGrid w:val="0"/>
              <w:spacing w:line="360" w:lineRule="auto"/>
              <w:ind w:firstLineChars="200" w:firstLine="420"/>
              <w:rPr>
                <w:rFonts w:ascii="宋体" w:hAnsi="宋体" w:cs="宋体"/>
                <w:kern w:val="0"/>
                <w:szCs w:val="21"/>
              </w:rPr>
            </w:pPr>
            <w:r>
              <w:rPr>
                <w:rFonts w:ascii="宋体" w:hAnsi="宋体" w:cs="宋体" w:hint="eastAsia"/>
                <w:kern w:val="0"/>
                <w:szCs w:val="21"/>
              </w:rPr>
              <w:t>电子投标保函的有效性以公共资源交易中心开标现场提交的投标保函缴纳情况的信息为准。</w:t>
            </w:r>
          </w:p>
          <w:p w14:paraId="2890F4EE" w14:textId="77777777" w:rsidR="0078540C" w:rsidRDefault="007E386E">
            <w:pPr>
              <w:snapToGrid w:val="0"/>
              <w:spacing w:line="360" w:lineRule="auto"/>
              <w:ind w:firstLineChars="200" w:firstLine="420"/>
              <w:rPr>
                <w:rFonts w:ascii="宋体" w:hAnsi="宋体" w:cs="宋体"/>
                <w:kern w:val="0"/>
                <w:szCs w:val="21"/>
              </w:rPr>
            </w:pPr>
            <w:r>
              <w:rPr>
                <w:rFonts w:ascii="宋体" w:hAnsi="宋体" w:cs="宋体"/>
                <w:kern w:val="0"/>
                <w:szCs w:val="21"/>
              </w:rPr>
              <w:t>二、投标保函的</w:t>
            </w:r>
            <w:r>
              <w:rPr>
                <w:rFonts w:ascii="宋体" w:hAnsi="宋体" w:cs="宋体" w:hint="eastAsia"/>
                <w:kern w:val="0"/>
                <w:szCs w:val="21"/>
              </w:rPr>
              <w:t>注销</w:t>
            </w:r>
          </w:p>
          <w:p w14:paraId="5C11066E" w14:textId="77777777" w:rsidR="0078540C" w:rsidRDefault="007E386E">
            <w:pPr>
              <w:snapToGrid w:val="0"/>
              <w:spacing w:line="360" w:lineRule="auto"/>
              <w:ind w:firstLineChars="200" w:firstLine="420"/>
              <w:rPr>
                <w:rFonts w:ascii="宋体" w:hAnsi="宋体" w:cs="宋体"/>
                <w:kern w:val="0"/>
                <w:szCs w:val="21"/>
              </w:rPr>
            </w:pPr>
            <w:r>
              <w:rPr>
                <w:rFonts w:ascii="宋体" w:hAnsi="宋体" w:cs="宋体" w:hint="eastAsia"/>
                <w:kern w:val="0"/>
                <w:szCs w:val="21"/>
              </w:rPr>
              <w:t>招标人应当在法定时间内确定中标人。招标人应当在中标通知书发出后</w:t>
            </w:r>
            <w:r>
              <w:rPr>
                <w:rFonts w:ascii="宋体" w:hAnsi="宋体" w:cs="宋体"/>
                <w:kern w:val="0"/>
                <w:szCs w:val="21"/>
              </w:rPr>
              <w:t>2个工作日内将中标通知书和投标保函退还通知抄告重庆市公共资源交易中心，重庆市公共资源交易中心在收到投标保函退还通知后2个工作日内，将保函注消信息推送给重庆市公共资源交易金融服务支撑平台，由保函出具机构注销除中标人和中标候选人以外的投标人电子投标保函。</w:t>
            </w:r>
          </w:p>
          <w:p w14:paraId="14309E1A" w14:textId="77777777" w:rsidR="0078540C" w:rsidRDefault="007E386E">
            <w:pPr>
              <w:snapToGrid w:val="0"/>
              <w:spacing w:line="360" w:lineRule="auto"/>
              <w:ind w:firstLineChars="200" w:firstLine="420"/>
              <w:rPr>
                <w:rFonts w:ascii="宋体" w:hAnsi="宋体" w:cs="宋体"/>
                <w:kern w:val="0"/>
                <w:szCs w:val="21"/>
              </w:rPr>
            </w:pPr>
            <w:r>
              <w:rPr>
                <w:rFonts w:ascii="宋体" w:hAnsi="宋体" w:cs="宋体" w:hint="eastAsia"/>
                <w:kern w:val="0"/>
                <w:szCs w:val="21"/>
              </w:rPr>
              <w:t>招标人应当在法定时间内和中标人签订合同。招标人应当在合同生效后</w:t>
            </w:r>
            <w:r>
              <w:rPr>
                <w:rFonts w:ascii="宋体" w:hAnsi="宋体" w:cs="宋体"/>
                <w:kern w:val="0"/>
                <w:szCs w:val="21"/>
              </w:rPr>
              <w:t>2个工作日内将签订的合同和投标保函退还通知抄告重庆市公共资源交易中心，重庆市公共资源交易中心在收到投标保函退还通知后2个工作日内，将保函注销信息推送给重庆市公共资源交易金融服务支撑平台，由保函出具机构注销中标人和中标候选人电子投标保函。</w:t>
            </w:r>
          </w:p>
          <w:p w14:paraId="282E13C1" w14:textId="77777777" w:rsidR="0078540C" w:rsidRDefault="0078540C">
            <w:pPr>
              <w:snapToGrid w:val="0"/>
              <w:spacing w:line="360" w:lineRule="auto"/>
              <w:ind w:firstLineChars="200" w:firstLine="422"/>
              <w:rPr>
                <w:rFonts w:ascii="宋体" w:hAnsi="宋体" w:cs="宋体"/>
                <w:b/>
                <w:kern w:val="0"/>
                <w:szCs w:val="21"/>
              </w:rPr>
            </w:pPr>
          </w:p>
          <w:p w14:paraId="0AB89175" w14:textId="77777777" w:rsidR="0078540C" w:rsidRDefault="007E386E">
            <w:pPr>
              <w:snapToGrid w:val="0"/>
              <w:spacing w:line="360" w:lineRule="auto"/>
              <w:ind w:firstLineChars="200" w:firstLine="422"/>
              <w:rPr>
                <w:rFonts w:ascii="宋体" w:hAnsi="宋体" w:cs="宋体"/>
                <w:kern w:val="0"/>
                <w:szCs w:val="21"/>
              </w:rPr>
            </w:pPr>
            <w:r>
              <w:rPr>
                <w:rFonts w:ascii="宋体" w:hAnsi="宋体" w:cs="宋体" w:hint="eastAsia"/>
                <w:b/>
                <w:kern w:val="0"/>
                <w:szCs w:val="21"/>
              </w:rPr>
              <w:t>方式二：</w:t>
            </w:r>
          </w:p>
          <w:p w14:paraId="65B0EDC6" w14:textId="77777777" w:rsidR="0078540C" w:rsidRDefault="007E386E">
            <w:pPr>
              <w:snapToGrid w:val="0"/>
              <w:spacing w:line="360" w:lineRule="auto"/>
              <w:ind w:firstLineChars="200" w:firstLine="420"/>
              <w:rPr>
                <w:rFonts w:ascii="宋体" w:hAnsi="宋体" w:cs="宋体"/>
                <w:kern w:val="0"/>
                <w:szCs w:val="21"/>
              </w:rPr>
            </w:pPr>
            <w:r>
              <w:rPr>
                <w:rFonts w:ascii="宋体" w:hAnsi="宋体" w:cs="宋体" w:hint="eastAsia"/>
                <w:kern w:val="0"/>
                <w:szCs w:val="21"/>
              </w:rPr>
              <w:t>一、以转账支票或电汇形式交纳投标保证金</w:t>
            </w:r>
          </w:p>
          <w:p w14:paraId="4F9EAE94" w14:textId="77777777" w:rsidR="0078540C" w:rsidRDefault="007E386E">
            <w:pPr>
              <w:snapToGrid w:val="0"/>
              <w:spacing w:line="360" w:lineRule="auto"/>
              <w:ind w:firstLineChars="200" w:firstLine="420"/>
              <w:rPr>
                <w:rFonts w:ascii="宋体" w:hAnsi="宋体" w:cs="宋体"/>
                <w:kern w:val="0"/>
                <w:szCs w:val="21"/>
              </w:rPr>
            </w:pPr>
            <w:r>
              <w:rPr>
                <w:rFonts w:ascii="宋体" w:hAnsi="宋体" w:cs="宋体"/>
                <w:kern w:val="0"/>
                <w:szCs w:val="21"/>
              </w:rPr>
              <w:t>1、投标保证金交款形式及要求：投标人从本企业的基本账户（开户行）在</w:t>
            </w:r>
            <w:r>
              <w:rPr>
                <w:rFonts w:ascii="宋体" w:hAnsi="宋体" w:cs="宋体" w:hint="eastAsia"/>
                <w:b/>
                <w:kern w:val="0"/>
                <w:szCs w:val="21"/>
              </w:rPr>
              <w:t>投标人在投标截止时间</w:t>
            </w:r>
            <w:r>
              <w:rPr>
                <w:rFonts w:ascii="宋体" w:hAnsi="宋体" w:cs="宋体"/>
                <w:b/>
                <w:kern w:val="0"/>
                <w:szCs w:val="21"/>
              </w:rPr>
              <w:t>3个小时前</w:t>
            </w:r>
            <w:r>
              <w:rPr>
                <w:rFonts w:ascii="宋体" w:hAnsi="宋体" w:cs="宋体" w:hint="eastAsia"/>
                <w:kern w:val="0"/>
                <w:szCs w:val="21"/>
              </w:rPr>
              <w:t>通过转账支票直接划付或以电汇方式直接划付至下面指定的投标保证金账户，否则，投标保证金无效。投标人自行考虑汇入时间风险，如同城汇入、异地汇入、跨行汇入的时间要求。</w:t>
            </w:r>
          </w:p>
          <w:p w14:paraId="159C41F4" w14:textId="77777777" w:rsidR="0078540C" w:rsidRDefault="007E386E">
            <w:pPr>
              <w:snapToGrid w:val="0"/>
              <w:spacing w:line="360" w:lineRule="auto"/>
              <w:ind w:firstLineChars="200" w:firstLine="420"/>
              <w:rPr>
                <w:rFonts w:ascii="宋体" w:hAnsi="宋体" w:cs="宋体"/>
                <w:kern w:val="0"/>
                <w:szCs w:val="21"/>
              </w:rPr>
            </w:pPr>
            <w:r>
              <w:rPr>
                <w:rFonts w:ascii="宋体" w:hAnsi="宋体" w:cs="宋体" w:hint="eastAsia"/>
                <w:kern w:val="0"/>
                <w:szCs w:val="21"/>
              </w:rPr>
              <w:t>若投标截止时间延期，则投标保证金提交的截止时间和投标截止时间保持一致。</w:t>
            </w:r>
          </w:p>
          <w:p w14:paraId="269AED7B" w14:textId="77777777" w:rsidR="0078540C" w:rsidRDefault="007E386E">
            <w:pPr>
              <w:snapToGrid w:val="0"/>
              <w:spacing w:line="360" w:lineRule="auto"/>
              <w:ind w:firstLineChars="200" w:firstLine="420"/>
              <w:rPr>
                <w:rFonts w:ascii="宋体" w:hAnsi="宋体" w:cs="宋体"/>
                <w:kern w:val="0"/>
                <w:szCs w:val="21"/>
              </w:rPr>
            </w:pPr>
            <w:r>
              <w:rPr>
                <w:rFonts w:ascii="宋体" w:hAnsi="宋体" w:cs="宋体"/>
                <w:kern w:val="0"/>
                <w:szCs w:val="21"/>
              </w:rPr>
              <w:t>2、以转账支票或电汇形式提交投标保证金的金额：10</w:t>
            </w:r>
            <w:r>
              <w:rPr>
                <w:rFonts w:ascii="宋体" w:hAnsi="宋体" w:cs="宋体"/>
                <w:b/>
                <w:kern w:val="0"/>
                <w:szCs w:val="21"/>
              </w:rPr>
              <w:t>000.00元（大写：壹万元）。</w:t>
            </w:r>
          </w:p>
          <w:p w14:paraId="2095583C" w14:textId="77777777" w:rsidR="0078540C" w:rsidRDefault="007E386E">
            <w:pPr>
              <w:snapToGrid w:val="0"/>
              <w:spacing w:line="360" w:lineRule="auto"/>
              <w:ind w:firstLineChars="200" w:firstLine="422"/>
              <w:rPr>
                <w:rFonts w:ascii="宋体" w:hAnsi="宋体" w:cs="宋体"/>
                <w:b/>
                <w:kern w:val="0"/>
                <w:szCs w:val="21"/>
              </w:rPr>
            </w:pPr>
            <w:r>
              <w:rPr>
                <w:rFonts w:ascii="宋体" w:hAnsi="宋体" w:cs="宋体"/>
                <w:b/>
                <w:kern w:val="0"/>
                <w:szCs w:val="21"/>
              </w:rPr>
              <w:lastRenderedPageBreak/>
              <w:t>3、投标保证金账户及账号（任选其一）：</w:t>
            </w:r>
          </w:p>
          <w:p w14:paraId="1C66B364" w14:textId="77777777" w:rsidR="0078540C" w:rsidRDefault="007E386E">
            <w:pPr>
              <w:snapToGrid w:val="0"/>
              <w:spacing w:line="360" w:lineRule="auto"/>
              <w:ind w:firstLineChars="200" w:firstLine="422"/>
              <w:rPr>
                <w:rFonts w:ascii="宋体" w:hAnsi="宋体" w:cs="宋体"/>
                <w:b/>
                <w:kern w:val="0"/>
                <w:szCs w:val="21"/>
              </w:rPr>
            </w:pPr>
            <w:r>
              <w:rPr>
                <w:rFonts w:ascii="宋体" w:hAnsi="宋体" w:cs="宋体" w:hint="eastAsia"/>
                <w:b/>
                <w:szCs w:val="21"/>
              </w:rPr>
              <w:t>详见</w:t>
            </w:r>
            <w:r>
              <w:rPr>
                <w:rFonts w:ascii="宋体" w:hAnsi="宋体" w:cs="宋体" w:hint="eastAsia"/>
                <w:b/>
                <w:szCs w:val="21"/>
                <w:u w:val="single"/>
              </w:rPr>
              <w:t>重庆市公共资源交易网（</w:t>
            </w:r>
            <w:r>
              <w:rPr>
                <w:rFonts w:ascii="宋体" w:hAnsi="宋体" w:cs="宋体"/>
                <w:b/>
                <w:szCs w:val="21"/>
                <w:u w:val="single"/>
              </w:rPr>
              <w:t>www.cqggzy.com）</w:t>
            </w:r>
            <w:r>
              <w:rPr>
                <w:rFonts w:ascii="宋体" w:hAnsi="宋体" w:cs="宋体"/>
                <w:b/>
                <w:szCs w:val="21"/>
              </w:rPr>
              <w:t>本项目</w:t>
            </w:r>
            <w:r>
              <w:rPr>
                <w:rFonts w:ascii="宋体" w:hAnsi="宋体" w:cs="宋体" w:hint="eastAsia"/>
                <w:b/>
                <w:szCs w:val="21"/>
                <w:u w:val="single"/>
              </w:rPr>
              <w:t>按项目</w:t>
            </w:r>
            <w:r>
              <w:rPr>
                <w:rFonts w:ascii="宋体" w:hAnsi="宋体" w:cs="宋体"/>
                <w:b/>
                <w:szCs w:val="21"/>
                <w:u w:val="single"/>
              </w:rPr>
              <w:t>发布的招标公告信息末尾</w:t>
            </w:r>
            <w:r>
              <w:rPr>
                <w:rFonts w:ascii="宋体" w:hAnsi="宋体" w:cs="宋体"/>
                <w:b/>
                <w:szCs w:val="21"/>
              </w:rPr>
              <w:t>的投标保证金账号信息，由投标人自行选择将投标保证金打入其中任</w:t>
            </w:r>
            <w:proofErr w:type="gramStart"/>
            <w:r>
              <w:rPr>
                <w:rFonts w:ascii="宋体" w:hAnsi="宋体" w:cs="宋体"/>
                <w:b/>
                <w:szCs w:val="21"/>
              </w:rPr>
              <w:t>一</w:t>
            </w:r>
            <w:proofErr w:type="gramEnd"/>
            <w:r>
              <w:rPr>
                <w:rFonts w:ascii="宋体" w:hAnsi="宋体" w:cs="宋体"/>
                <w:b/>
                <w:szCs w:val="21"/>
              </w:rPr>
              <w:t>账户中</w:t>
            </w:r>
            <w:r>
              <w:rPr>
                <w:rFonts w:ascii="宋体" w:hAnsi="宋体" w:cs="宋体" w:hint="eastAsia"/>
                <w:b/>
                <w:szCs w:val="21"/>
              </w:rPr>
              <w:t>。</w:t>
            </w:r>
          </w:p>
          <w:p w14:paraId="2AFCC2A5" w14:textId="77777777" w:rsidR="0078540C" w:rsidRDefault="007E386E">
            <w:pPr>
              <w:snapToGrid w:val="0"/>
              <w:spacing w:line="360" w:lineRule="auto"/>
              <w:ind w:firstLineChars="200" w:firstLine="420"/>
              <w:rPr>
                <w:rFonts w:ascii="宋体" w:hAnsi="宋体" w:cs="宋体"/>
                <w:kern w:val="0"/>
                <w:szCs w:val="21"/>
              </w:rPr>
            </w:pPr>
            <w:r>
              <w:rPr>
                <w:rFonts w:ascii="宋体" w:hAnsi="宋体" w:cs="宋体" w:hint="eastAsia"/>
                <w:kern w:val="0"/>
                <w:szCs w:val="21"/>
              </w:rPr>
              <w:t>投标保证金的有效性以重庆市公共资源交易中心开标现场提交的保证金缴纳情况表显示的信息为准。投标人须在投标文件资格审查部分提供企业基本账户开户证明文件复印件和投标保证金交纳凭证复印件。</w:t>
            </w:r>
          </w:p>
          <w:p w14:paraId="3DC3FA13" w14:textId="77777777" w:rsidR="0078540C" w:rsidRDefault="007E386E">
            <w:pPr>
              <w:snapToGrid w:val="0"/>
              <w:spacing w:line="360" w:lineRule="auto"/>
              <w:ind w:firstLineChars="200" w:firstLine="422"/>
              <w:rPr>
                <w:rFonts w:ascii="宋体" w:hAnsi="宋体" w:cs="宋体"/>
                <w:b/>
                <w:kern w:val="0"/>
                <w:szCs w:val="21"/>
              </w:rPr>
            </w:pPr>
            <w:r>
              <w:rPr>
                <w:rFonts w:ascii="宋体" w:hAnsi="宋体" w:cs="宋体"/>
                <w:b/>
                <w:kern w:val="0"/>
                <w:szCs w:val="21"/>
              </w:rPr>
              <w:t xml:space="preserve">4、投标人必须在付款凭证备注栏中注明是“重庆中烟工业有限责任公司信息安全运维系统维保服务项目 </w:t>
            </w:r>
            <w:r>
              <w:rPr>
                <w:rFonts w:ascii="宋体" w:hAnsi="宋体" w:cs="宋体" w:hint="eastAsia"/>
                <w:b/>
                <w:szCs w:val="21"/>
              </w:rPr>
              <w:t>）</w:t>
            </w:r>
            <w:r>
              <w:rPr>
                <w:rFonts w:ascii="宋体" w:hAnsi="宋体" w:cs="宋体" w:hint="eastAsia"/>
                <w:b/>
                <w:kern w:val="0"/>
                <w:szCs w:val="21"/>
              </w:rPr>
              <w:t>投标保证金”。项目名称可简写，但必须写明项目名称主要内容。</w:t>
            </w:r>
          </w:p>
          <w:p w14:paraId="225D8558" w14:textId="77777777" w:rsidR="0078540C" w:rsidRDefault="007E386E">
            <w:pPr>
              <w:snapToGrid w:val="0"/>
              <w:spacing w:line="360" w:lineRule="auto"/>
              <w:ind w:firstLineChars="200" w:firstLine="420"/>
              <w:rPr>
                <w:rFonts w:ascii="宋体" w:hAnsi="宋体" w:cs="宋体"/>
                <w:kern w:val="0"/>
                <w:szCs w:val="21"/>
              </w:rPr>
            </w:pPr>
            <w:r>
              <w:rPr>
                <w:rFonts w:ascii="宋体" w:hAnsi="宋体" w:cs="宋体"/>
                <w:kern w:val="0"/>
                <w:szCs w:val="21"/>
              </w:rPr>
              <w:t>5、投标保证金有效期与投标有效期一致。</w:t>
            </w:r>
          </w:p>
          <w:p w14:paraId="78D13DA8" w14:textId="77777777" w:rsidR="0078540C" w:rsidRDefault="007E386E">
            <w:pPr>
              <w:snapToGrid w:val="0"/>
              <w:spacing w:line="360" w:lineRule="auto"/>
              <w:ind w:firstLineChars="200" w:firstLine="422"/>
              <w:rPr>
                <w:rFonts w:ascii="宋体" w:hAnsi="宋体" w:cs="宋体"/>
                <w:b/>
                <w:szCs w:val="21"/>
              </w:rPr>
            </w:pPr>
            <w:r>
              <w:rPr>
                <w:rFonts w:ascii="宋体" w:hAnsi="宋体" w:cs="宋体"/>
                <w:b/>
                <w:kern w:val="0"/>
                <w:szCs w:val="21"/>
              </w:rPr>
              <w:t>6、根据重庆市公共资源交易中心《关于开展公共资源交易市场主体信息登记工作的公告》的要求，市场主体基本账户登记方式调整为：投标人在开标前须在</w:t>
            </w:r>
            <w:r>
              <w:rPr>
                <w:rFonts w:ascii="宋体" w:hAnsi="宋体" w:cs="宋体" w:hint="eastAsia"/>
                <w:b/>
                <w:kern w:val="0"/>
                <w:szCs w:val="21"/>
                <w:u w:val="single"/>
              </w:rPr>
              <w:t>重庆市公共资源交易网（</w:t>
            </w:r>
            <w:r>
              <w:rPr>
                <w:rFonts w:ascii="宋体" w:hAnsi="宋体" w:cs="宋体"/>
                <w:b/>
                <w:kern w:val="0"/>
                <w:szCs w:val="21"/>
                <w:u w:val="single"/>
              </w:rPr>
              <w:t>www.cqggzy.com）</w:t>
            </w:r>
            <w:r>
              <w:rPr>
                <w:rFonts w:ascii="宋体" w:hAnsi="宋体" w:cs="宋体" w:hint="eastAsia"/>
                <w:b/>
                <w:kern w:val="0"/>
                <w:szCs w:val="21"/>
              </w:rPr>
              <w:t>办理基本账户登记手续。</w:t>
            </w:r>
            <w:r>
              <w:rPr>
                <w:rFonts w:ascii="宋体" w:hAnsi="宋体" w:cs="宋体" w:hint="eastAsia"/>
                <w:b/>
                <w:szCs w:val="21"/>
                <w:u w:val="single"/>
              </w:rPr>
              <w:t>否则开标现场将无法显示企业基本账户</w:t>
            </w:r>
            <w:r>
              <w:rPr>
                <w:rFonts w:ascii="宋体" w:hAnsi="宋体" w:cs="宋体" w:hint="eastAsia"/>
                <w:b/>
                <w:szCs w:val="21"/>
              </w:rPr>
              <w:t>。如果开标现场未显示企业基本账户，投标人须在开标会现场</w:t>
            </w:r>
            <w:r>
              <w:rPr>
                <w:rFonts w:ascii="宋体" w:hAnsi="宋体" w:cs="宋体" w:hint="eastAsia"/>
                <w:b/>
                <w:szCs w:val="21"/>
                <w:u w:val="single"/>
              </w:rPr>
              <w:t>提交“基本存款账户信息证明（或开户许可证”和“投标保证金缴纳凭证”的复印件并加盖投标人单位公章</w:t>
            </w:r>
            <w:r>
              <w:rPr>
                <w:rFonts w:ascii="宋体" w:hAnsi="宋体" w:cs="宋体" w:hint="eastAsia"/>
                <w:b/>
                <w:szCs w:val="21"/>
              </w:rPr>
              <w:t>，移交评标委员会进行核验，否则其投标将被否决。投标保证金未按招标文件规定从投标人本企业的基本账户转入指定</w:t>
            </w:r>
            <w:r>
              <w:rPr>
                <w:rFonts w:ascii="宋体" w:hAnsi="宋体" w:cs="宋体" w:hint="eastAsia"/>
                <w:b/>
                <w:kern w:val="0"/>
                <w:szCs w:val="21"/>
              </w:rPr>
              <w:t>投标保证金账户及账号的，开标现场如实记录并</w:t>
            </w:r>
            <w:r>
              <w:rPr>
                <w:rFonts w:ascii="宋体" w:hAnsi="宋体" w:cs="宋体" w:hint="eastAsia"/>
                <w:b/>
                <w:szCs w:val="21"/>
              </w:rPr>
              <w:t>交由评标委员会作否决投标处理。</w:t>
            </w:r>
          </w:p>
          <w:p w14:paraId="32C61BA0" w14:textId="77777777" w:rsidR="00436EB7" w:rsidRPr="00E01A18" w:rsidRDefault="00436EB7" w:rsidP="00E01A18">
            <w:pPr>
              <w:snapToGrid w:val="0"/>
              <w:spacing w:line="360" w:lineRule="auto"/>
              <w:ind w:firstLineChars="200" w:firstLine="420"/>
              <w:rPr>
                <w:rFonts w:ascii="宋体" w:hAnsi="宋体" w:cs="宋体"/>
                <w:kern w:val="0"/>
                <w:szCs w:val="21"/>
              </w:rPr>
            </w:pPr>
            <w:r w:rsidRPr="00E01A18">
              <w:rPr>
                <w:rFonts w:ascii="宋体" w:hAnsi="宋体" w:cs="宋体" w:hint="eastAsia"/>
                <w:kern w:val="0"/>
                <w:szCs w:val="21"/>
              </w:rPr>
              <w:t>重庆联合产权交易所集团股份有限公司</w:t>
            </w:r>
          </w:p>
          <w:p w14:paraId="751EA86E" w14:textId="77777777" w:rsidR="00436EB7" w:rsidRPr="00E01A18" w:rsidRDefault="00436EB7" w:rsidP="00E01A18">
            <w:pPr>
              <w:snapToGrid w:val="0"/>
              <w:spacing w:line="360" w:lineRule="auto"/>
              <w:ind w:firstLineChars="200" w:firstLine="420"/>
              <w:rPr>
                <w:rFonts w:ascii="宋体" w:hAnsi="宋体" w:cs="宋体"/>
                <w:kern w:val="0"/>
                <w:szCs w:val="21"/>
              </w:rPr>
            </w:pPr>
            <w:r w:rsidRPr="00E01A18">
              <w:rPr>
                <w:rFonts w:ascii="宋体" w:hAnsi="宋体" w:cs="宋体" w:hint="eastAsia"/>
                <w:kern w:val="0"/>
                <w:szCs w:val="21"/>
              </w:rPr>
              <w:t>重庆银行股份有限公司七星岗支行</w:t>
            </w:r>
          </w:p>
          <w:p w14:paraId="343085F6" w14:textId="77777777" w:rsidR="00436EB7" w:rsidRPr="00E01A18" w:rsidRDefault="00436EB7" w:rsidP="00E01A18">
            <w:pPr>
              <w:snapToGrid w:val="0"/>
              <w:spacing w:line="360" w:lineRule="auto"/>
              <w:ind w:firstLineChars="200" w:firstLine="420"/>
              <w:rPr>
                <w:rFonts w:ascii="宋体" w:hAnsi="宋体" w:cs="宋体"/>
                <w:kern w:val="0"/>
                <w:szCs w:val="21"/>
              </w:rPr>
            </w:pPr>
            <w:r w:rsidRPr="00E01A18">
              <w:rPr>
                <w:rFonts w:ascii="宋体" w:hAnsi="宋体" w:cs="宋体"/>
                <w:kern w:val="0"/>
                <w:szCs w:val="21"/>
              </w:rPr>
              <w:t>15010202900420146610586</w:t>
            </w:r>
          </w:p>
          <w:p w14:paraId="44900DE7" w14:textId="77777777" w:rsidR="00436EB7" w:rsidRPr="00E01A18" w:rsidRDefault="00436EB7" w:rsidP="00E01A18">
            <w:pPr>
              <w:snapToGrid w:val="0"/>
              <w:spacing w:line="360" w:lineRule="auto"/>
              <w:ind w:firstLineChars="200" w:firstLine="420"/>
              <w:rPr>
                <w:rFonts w:ascii="宋体" w:hAnsi="宋体" w:cs="宋体"/>
                <w:kern w:val="0"/>
                <w:szCs w:val="21"/>
              </w:rPr>
            </w:pPr>
            <w:r w:rsidRPr="00E01A18">
              <w:rPr>
                <w:rFonts w:ascii="宋体" w:hAnsi="宋体" w:cs="宋体" w:hint="eastAsia"/>
                <w:kern w:val="0"/>
                <w:szCs w:val="21"/>
              </w:rPr>
              <w:t>重庆联合产权交易所集团股份有限公司</w:t>
            </w:r>
          </w:p>
          <w:p w14:paraId="65722118" w14:textId="77777777" w:rsidR="00436EB7" w:rsidRPr="00E01A18" w:rsidRDefault="00436EB7" w:rsidP="00E01A18">
            <w:pPr>
              <w:snapToGrid w:val="0"/>
              <w:spacing w:line="360" w:lineRule="auto"/>
              <w:ind w:firstLineChars="200" w:firstLine="420"/>
              <w:rPr>
                <w:rFonts w:ascii="宋体" w:hAnsi="宋体" w:cs="宋体"/>
                <w:kern w:val="0"/>
                <w:szCs w:val="21"/>
              </w:rPr>
            </w:pPr>
            <w:r w:rsidRPr="00E01A18">
              <w:rPr>
                <w:rFonts w:ascii="宋体" w:hAnsi="宋体" w:cs="宋体" w:hint="eastAsia"/>
                <w:kern w:val="0"/>
                <w:szCs w:val="21"/>
              </w:rPr>
              <w:t>招商银行股份有限公司重庆分行</w:t>
            </w:r>
          </w:p>
          <w:p w14:paraId="666C8F2D" w14:textId="77777777" w:rsidR="00436EB7" w:rsidRPr="00E01A18" w:rsidRDefault="00436EB7" w:rsidP="00E01A18">
            <w:pPr>
              <w:snapToGrid w:val="0"/>
              <w:spacing w:line="360" w:lineRule="auto"/>
              <w:ind w:firstLineChars="200" w:firstLine="420"/>
              <w:rPr>
                <w:rFonts w:ascii="宋体" w:hAnsi="宋体" w:cs="宋体"/>
                <w:kern w:val="0"/>
                <w:szCs w:val="21"/>
              </w:rPr>
            </w:pPr>
            <w:r w:rsidRPr="00E01A18">
              <w:rPr>
                <w:rFonts w:ascii="宋体" w:hAnsi="宋体" w:cs="宋体"/>
                <w:kern w:val="0"/>
                <w:szCs w:val="21"/>
              </w:rPr>
              <w:t>123904808710630018360</w:t>
            </w:r>
          </w:p>
          <w:p w14:paraId="6DBD9C0B" w14:textId="77777777" w:rsidR="00436EB7" w:rsidRPr="00E01A18" w:rsidRDefault="00436EB7" w:rsidP="00E01A18">
            <w:pPr>
              <w:snapToGrid w:val="0"/>
              <w:spacing w:line="360" w:lineRule="auto"/>
              <w:ind w:firstLineChars="200" w:firstLine="420"/>
              <w:rPr>
                <w:rFonts w:ascii="宋体" w:hAnsi="宋体" w:cs="宋体"/>
                <w:kern w:val="0"/>
                <w:szCs w:val="21"/>
              </w:rPr>
            </w:pPr>
            <w:r w:rsidRPr="00E01A18">
              <w:rPr>
                <w:rFonts w:ascii="宋体" w:hAnsi="宋体" w:cs="宋体" w:hint="eastAsia"/>
                <w:kern w:val="0"/>
                <w:szCs w:val="21"/>
              </w:rPr>
              <w:t>重庆联合产权交易所集团股份有限公司</w:t>
            </w:r>
          </w:p>
          <w:p w14:paraId="1E184503" w14:textId="77777777" w:rsidR="00436EB7" w:rsidRPr="00E01A18" w:rsidRDefault="00436EB7" w:rsidP="00E01A18">
            <w:pPr>
              <w:snapToGrid w:val="0"/>
              <w:spacing w:line="360" w:lineRule="auto"/>
              <w:ind w:firstLineChars="200" w:firstLine="420"/>
              <w:rPr>
                <w:rFonts w:ascii="宋体" w:hAnsi="宋体" w:cs="宋体"/>
                <w:kern w:val="0"/>
                <w:szCs w:val="21"/>
              </w:rPr>
            </w:pPr>
            <w:r w:rsidRPr="00E01A18">
              <w:rPr>
                <w:rFonts w:ascii="宋体" w:hAnsi="宋体" w:cs="宋体" w:hint="eastAsia"/>
                <w:kern w:val="0"/>
                <w:szCs w:val="21"/>
              </w:rPr>
              <w:t>重庆农村商业银行股份有限公司沙坪坝支行</w:t>
            </w:r>
          </w:p>
          <w:p w14:paraId="241C570A" w14:textId="77777777" w:rsidR="00436EB7" w:rsidRPr="00E01A18" w:rsidRDefault="00436EB7" w:rsidP="00E01A18">
            <w:pPr>
              <w:snapToGrid w:val="0"/>
              <w:spacing w:line="360" w:lineRule="auto"/>
              <w:ind w:firstLineChars="200" w:firstLine="420"/>
              <w:rPr>
                <w:rFonts w:ascii="宋体" w:hAnsi="宋体" w:cs="宋体"/>
                <w:kern w:val="0"/>
                <w:szCs w:val="21"/>
              </w:rPr>
            </w:pPr>
            <w:r w:rsidRPr="00E01A18">
              <w:rPr>
                <w:rFonts w:ascii="宋体" w:hAnsi="宋体" w:cs="宋体"/>
                <w:kern w:val="0"/>
                <w:szCs w:val="21"/>
              </w:rPr>
              <w:t>0304010120010028835000163</w:t>
            </w:r>
          </w:p>
          <w:p w14:paraId="6E43D107" w14:textId="77777777" w:rsidR="00436EB7" w:rsidRPr="00E01A18" w:rsidRDefault="00436EB7" w:rsidP="00E01A18">
            <w:pPr>
              <w:snapToGrid w:val="0"/>
              <w:spacing w:line="360" w:lineRule="auto"/>
              <w:ind w:firstLineChars="200" w:firstLine="420"/>
              <w:rPr>
                <w:rFonts w:ascii="宋体" w:hAnsi="宋体" w:cs="宋体"/>
                <w:kern w:val="0"/>
                <w:szCs w:val="21"/>
              </w:rPr>
            </w:pPr>
            <w:r w:rsidRPr="00E01A18">
              <w:rPr>
                <w:rFonts w:ascii="宋体" w:hAnsi="宋体" w:cs="宋体" w:hint="eastAsia"/>
                <w:kern w:val="0"/>
                <w:szCs w:val="21"/>
              </w:rPr>
              <w:lastRenderedPageBreak/>
              <w:t>重庆联合产权交易所集团股份有限公司</w:t>
            </w:r>
          </w:p>
          <w:p w14:paraId="3AB6F4CD" w14:textId="77777777" w:rsidR="00436EB7" w:rsidRPr="00E01A18" w:rsidRDefault="00436EB7" w:rsidP="00E01A18">
            <w:pPr>
              <w:snapToGrid w:val="0"/>
              <w:spacing w:line="360" w:lineRule="auto"/>
              <w:ind w:firstLineChars="200" w:firstLine="420"/>
              <w:rPr>
                <w:rFonts w:ascii="宋体" w:hAnsi="宋体" w:cs="宋体"/>
                <w:kern w:val="0"/>
                <w:szCs w:val="21"/>
              </w:rPr>
            </w:pPr>
            <w:r w:rsidRPr="00E01A18">
              <w:rPr>
                <w:rFonts w:ascii="宋体" w:hAnsi="宋体" w:cs="宋体" w:hint="eastAsia"/>
                <w:kern w:val="0"/>
                <w:szCs w:val="21"/>
              </w:rPr>
              <w:t>中国建设银行重庆中山路支行</w:t>
            </w:r>
          </w:p>
          <w:p w14:paraId="17DA2EAC" w14:textId="77777777" w:rsidR="00436EB7" w:rsidRPr="00E01A18" w:rsidRDefault="00436EB7" w:rsidP="00E01A18">
            <w:pPr>
              <w:snapToGrid w:val="0"/>
              <w:spacing w:line="360" w:lineRule="auto"/>
              <w:ind w:firstLineChars="200" w:firstLine="420"/>
              <w:rPr>
                <w:rFonts w:ascii="宋体" w:hAnsi="宋体" w:cs="宋体"/>
                <w:kern w:val="0"/>
                <w:szCs w:val="21"/>
              </w:rPr>
            </w:pPr>
            <w:r w:rsidRPr="00E01A18">
              <w:rPr>
                <w:rFonts w:ascii="宋体" w:hAnsi="宋体" w:cs="宋体"/>
                <w:kern w:val="0"/>
                <w:szCs w:val="21"/>
              </w:rPr>
              <w:t>6232813760000687920</w:t>
            </w:r>
          </w:p>
          <w:p w14:paraId="283D39ED" w14:textId="77777777" w:rsidR="00436EB7" w:rsidRPr="00E01A18" w:rsidRDefault="00436EB7" w:rsidP="00E01A18">
            <w:pPr>
              <w:snapToGrid w:val="0"/>
              <w:spacing w:line="360" w:lineRule="auto"/>
              <w:ind w:firstLineChars="200" w:firstLine="420"/>
              <w:rPr>
                <w:rFonts w:ascii="宋体" w:hAnsi="宋体" w:cs="宋体"/>
                <w:kern w:val="0"/>
                <w:szCs w:val="21"/>
              </w:rPr>
            </w:pPr>
            <w:r w:rsidRPr="00E01A18">
              <w:rPr>
                <w:rFonts w:ascii="宋体" w:hAnsi="宋体" w:cs="宋体" w:hint="eastAsia"/>
                <w:kern w:val="0"/>
                <w:szCs w:val="21"/>
              </w:rPr>
              <w:t>重庆联合产权交易所集团股份有限公司</w:t>
            </w:r>
          </w:p>
          <w:p w14:paraId="4FE410D7" w14:textId="77777777" w:rsidR="00436EB7" w:rsidRPr="00E01A18" w:rsidRDefault="00436EB7" w:rsidP="00E01A18">
            <w:pPr>
              <w:snapToGrid w:val="0"/>
              <w:spacing w:line="360" w:lineRule="auto"/>
              <w:ind w:firstLineChars="200" w:firstLine="420"/>
              <w:rPr>
                <w:rFonts w:ascii="宋体" w:hAnsi="宋体" w:cs="宋体"/>
                <w:kern w:val="0"/>
                <w:szCs w:val="21"/>
              </w:rPr>
            </w:pPr>
            <w:r w:rsidRPr="00E01A18">
              <w:rPr>
                <w:rFonts w:ascii="宋体" w:hAnsi="宋体" w:cs="宋体" w:hint="eastAsia"/>
                <w:kern w:val="0"/>
                <w:szCs w:val="21"/>
              </w:rPr>
              <w:t>中信银行重庆上清寺支行</w:t>
            </w:r>
          </w:p>
          <w:p w14:paraId="7B66D67A" w14:textId="77777777" w:rsidR="00436EB7" w:rsidRPr="00E01A18" w:rsidRDefault="00436EB7" w:rsidP="00E01A18">
            <w:pPr>
              <w:snapToGrid w:val="0"/>
              <w:spacing w:line="360" w:lineRule="auto"/>
              <w:ind w:firstLineChars="200" w:firstLine="420"/>
              <w:rPr>
                <w:rFonts w:ascii="宋体" w:hAnsi="宋体" w:cs="宋体"/>
                <w:kern w:val="0"/>
                <w:szCs w:val="21"/>
              </w:rPr>
            </w:pPr>
            <w:r w:rsidRPr="00E01A18">
              <w:rPr>
                <w:rFonts w:ascii="宋体" w:hAnsi="宋体" w:cs="宋体"/>
                <w:kern w:val="0"/>
                <w:szCs w:val="21"/>
              </w:rPr>
              <w:t>3111230034020030176</w:t>
            </w:r>
          </w:p>
          <w:p w14:paraId="333F0660" w14:textId="77777777" w:rsidR="00436EB7" w:rsidRPr="00E01A18" w:rsidRDefault="00436EB7" w:rsidP="00E01A18">
            <w:pPr>
              <w:snapToGrid w:val="0"/>
              <w:spacing w:line="360" w:lineRule="auto"/>
              <w:ind w:firstLineChars="200" w:firstLine="420"/>
              <w:rPr>
                <w:rFonts w:ascii="宋体" w:hAnsi="宋体" w:cs="宋体"/>
                <w:kern w:val="0"/>
                <w:szCs w:val="21"/>
              </w:rPr>
            </w:pPr>
            <w:r w:rsidRPr="00E01A18">
              <w:rPr>
                <w:rFonts w:ascii="宋体" w:hAnsi="宋体" w:cs="宋体" w:hint="eastAsia"/>
                <w:kern w:val="0"/>
                <w:szCs w:val="21"/>
              </w:rPr>
              <w:t>重庆联合产权交易所集团股份有限公司</w:t>
            </w:r>
          </w:p>
          <w:p w14:paraId="13E454B0" w14:textId="77777777" w:rsidR="00436EB7" w:rsidRPr="00E01A18" w:rsidRDefault="00436EB7" w:rsidP="00E01A18">
            <w:pPr>
              <w:snapToGrid w:val="0"/>
              <w:spacing w:line="360" w:lineRule="auto"/>
              <w:ind w:firstLineChars="200" w:firstLine="420"/>
              <w:rPr>
                <w:rFonts w:ascii="宋体" w:hAnsi="宋体" w:cs="宋体"/>
                <w:kern w:val="0"/>
                <w:szCs w:val="21"/>
              </w:rPr>
            </w:pPr>
            <w:r w:rsidRPr="00E01A18">
              <w:rPr>
                <w:rFonts w:ascii="宋体" w:hAnsi="宋体" w:cs="宋体" w:hint="eastAsia"/>
                <w:kern w:val="0"/>
                <w:szCs w:val="21"/>
              </w:rPr>
              <w:t>中国民生银行股份有限公司重庆分行</w:t>
            </w:r>
          </w:p>
          <w:p w14:paraId="3991A62D" w14:textId="77777777" w:rsidR="00436EB7" w:rsidRPr="00E01A18" w:rsidRDefault="00436EB7" w:rsidP="00E01A18">
            <w:pPr>
              <w:snapToGrid w:val="0"/>
              <w:spacing w:line="360" w:lineRule="auto"/>
              <w:ind w:firstLineChars="200" w:firstLine="420"/>
              <w:rPr>
                <w:rFonts w:ascii="宋体" w:hAnsi="宋体" w:cs="宋体"/>
                <w:kern w:val="0"/>
                <w:szCs w:val="21"/>
              </w:rPr>
            </w:pPr>
            <w:r w:rsidRPr="00E01A18">
              <w:rPr>
                <w:rFonts w:ascii="宋体" w:hAnsi="宋体" w:cs="宋体"/>
                <w:kern w:val="0"/>
                <w:szCs w:val="21"/>
              </w:rPr>
              <w:t>9902001764180988</w:t>
            </w:r>
          </w:p>
          <w:p w14:paraId="23A0D5B4" w14:textId="77777777" w:rsidR="00436EB7" w:rsidRPr="00E01A18" w:rsidRDefault="00436EB7" w:rsidP="00E01A18">
            <w:pPr>
              <w:snapToGrid w:val="0"/>
              <w:spacing w:line="360" w:lineRule="auto"/>
              <w:ind w:firstLineChars="200" w:firstLine="420"/>
              <w:rPr>
                <w:rFonts w:ascii="宋体" w:hAnsi="宋体" w:cs="宋体"/>
                <w:kern w:val="0"/>
                <w:szCs w:val="21"/>
              </w:rPr>
            </w:pPr>
            <w:r w:rsidRPr="00E01A18">
              <w:rPr>
                <w:rFonts w:ascii="宋体" w:hAnsi="宋体" w:cs="宋体" w:hint="eastAsia"/>
                <w:kern w:val="0"/>
                <w:szCs w:val="21"/>
              </w:rPr>
              <w:t>重庆联合产权交易所集团股份有限公司</w:t>
            </w:r>
          </w:p>
          <w:p w14:paraId="6C332D8F" w14:textId="77777777" w:rsidR="00436EB7" w:rsidRPr="00E01A18" w:rsidRDefault="00436EB7" w:rsidP="00E01A18">
            <w:pPr>
              <w:snapToGrid w:val="0"/>
              <w:spacing w:line="360" w:lineRule="auto"/>
              <w:ind w:firstLineChars="200" w:firstLine="420"/>
              <w:rPr>
                <w:rFonts w:ascii="宋体" w:hAnsi="宋体" w:cs="宋体"/>
                <w:kern w:val="0"/>
                <w:szCs w:val="21"/>
              </w:rPr>
            </w:pPr>
            <w:r w:rsidRPr="00E01A18">
              <w:rPr>
                <w:rFonts w:ascii="宋体" w:hAnsi="宋体" w:cs="宋体" w:hint="eastAsia"/>
                <w:kern w:val="0"/>
                <w:szCs w:val="21"/>
              </w:rPr>
              <w:t>中国农业银行股份有限公司重庆自由贸易试验区分行</w:t>
            </w:r>
          </w:p>
          <w:p w14:paraId="1DE44571" w14:textId="0267B89F" w:rsidR="00436EB7" w:rsidRPr="00E01A18" w:rsidRDefault="00436EB7" w:rsidP="00E01A18">
            <w:pPr>
              <w:snapToGrid w:val="0"/>
              <w:spacing w:line="360" w:lineRule="auto"/>
              <w:ind w:firstLineChars="200" w:firstLine="420"/>
              <w:rPr>
                <w:rFonts w:ascii="宋体" w:hAnsi="宋体" w:cs="宋体"/>
                <w:kern w:val="0"/>
                <w:szCs w:val="21"/>
              </w:rPr>
            </w:pPr>
            <w:r w:rsidRPr="00E01A18">
              <w:rPr>
                <w:rFonts w:ascii="宋体" w:hAnsi="宋体" w:cs="宋体"/>
                <w:kern w:val="0"/>
                <w:szCs w:val="21"/>
              </w:rPr>
              <w:t>312601010400083780000013222</w:t>
            </w:r>
          </w:p>
          <w:p w14:paraId="0E375B2F" w14:textId="77777777" w:rsidR="0078540C" w:rsidRDefault="007E386E">
            <w:pPr>
              <w:snapToGrid w:val="0"/>
              <w:spacing w:line="360" w:lineRule="auto"/>
              <w:ind w:firstLineChars="200" w:firstLine="420"/>
              <w:rPr>
                <w:rFonts w:ascii="宋体" w:hAnsi="宋体" w:cs="宋体"/>
                <w:kern w:val="0"/>
                <w:szCs w:val="21"/>
              </w:rPr>
            </w:pPr>
            <w:r>
              <w:rPr>
                <w:rFonts w:ascii="宋体" w:hAnsi="宋体" w:cs="宋体" w:hint="eastAsia"/>
                <w:kern w:val="0"/>
                <w:szCs w:val="21"/>
              </w:rPr>
              <w:t>二、投标保证金的退还</w:t>
            </w:r>
          </w:p>
          <w:p w14:paraId="7CB1C501" w14:textId="77777777" w:rsidR="0078540C" w:rsidRDefault="007E386E">
            <w:pPr>
              <w:snapToGrid w:val="0"/>
              <w:spacing w:line="360" w:lineRule="auto"/>
              <w:ind w:firstLineChars="200" w:firstLine="420"/>
              <w:rPr>
                <w:rFonts w:ascii="宋体" w:hAnsi="宋体" w:cs="宋体"/>
                <w:kern w:val="0"/>
                <w:szCs w:val="21"/>
              </w:rPr>
            </w:pPr>
            <w:r>
              <w:rPr>
                <w:rFonts w:ascii="宋体" w:hAnsi="宋体" w:cs="宋体" w:hint="eastAsia"/>
                <w:kern w:val="0"/>
                <w:szCs w:val="21"/>
              </w:rPr>
              <w:t>招标人应当在法定时间内确定中标人。招标人应当在中标通知书发出后</w:t>
            </w:r>
            <w:r>
              <w:rPr>
                <w:rFonts w:ascii="宋体" w:hAnsi="宋体" w:cs="宋体"/>
                <w:kern w:val="0"/>
                <w:szCs w:val="21"/>
              </w:rPr>
              <w:t>2个工作日内将中标通知书和保证金退还通知抄告重庆市公共资源交易中心，重庆市公共资源交易中心在收到保证金退还通知后2个工作日内，向除中标人和中标候选人以外的投标人，退还投标保证金及银行同期活期存款利息。</w:t>
            </w:r>
          </w:p>
          <w:p w14:paraId="4ADFBAA3" w14:textId="77777777" w:rsidR="0078540C" w:rsidRDefault="007E386E">
            <w:pPr>
              <w:snapToGrid w:val="0"/>
              <w:spacing w:line="360" w:lineRule="auto"/>
              <w:ind w:firstLineChars="200" w:firstLine="420"/>
              <w:rPr>
                <w:rFonts w:ascii="宋体" w:hAnsi="宋体" w:cs="宋体"/>
                <w:kern w:val="0"/>
                <w:szCs w:val="21"/>
              </w:rPr>
            </w:pPr>
            <w:r>
              <w:rPr>
                <w:rFonts w:ascii="宋体" w:hAnsi="宋体" w:cs="宋体" w:hint="eastAsia"/>
                <w:kern w:val="0"/>
                <w:szCs w:val="21"/>
              </w:rPr>
              <w:t>招标人应当在法定时间内和中标人签订合同。招标人应当在合同生效后</w:t>
            </w:r>
            <w:r>
              <w:rPr>
                <w:rFonts w:ascii="宋体" w:hAnsi="宋体" w:cs="宋体"/>
                <w:kern w:val="0"/>
                <w:szCs w:val="21"/>
              </w:rPr>
              <w:t>2个工作日内将签订的合同和保证金退还通知抄告重庆市公共资源交易中心，重庆市公共资源交易中心在收到保证金退还通知后2个工作日内，向中标人和中标候选人退还投标保证金及银行同期活期存款利息。</w:t>
            </w:r>
          </w:p>
          <w:p w14:paraId="0407E20D" w14:textId="77777777" w:rsidR="0078540C" w:rsidRDefault="007E386E">
            <w:pPr>
              <w:snapToGrid w:val="0"/>
              <w:spacing w:line="360" w:lineRule="auto"/>
              <w:ind w:firstLineChars="173" w:firstLine="363"/>
              <w:rPr>
                <w:rFonts w:ascii="宋体" w:hAnsi="宋体" w:cs="宋体"/>
                <w:kern w:val="0"/>
                <w:szCs w:val="21"/>
              </w:rPr>
            </w:pPr>
            <w:r>
              <w:rPr>
                <w:rFonts w:ascii="宋体" w:hAnsi="宋体" w:cs="宋体" w:hint="eastAsia"/>
                <w:kern w:val="0"/>
                <w:szCs w:val="21"/>
              </w:rPr>
              <w:t>投标保证金专用账户由重庆市公共资源交易中心制定，关于保证金相关情况的问题请咨询重庆市公共资源交易中心，联系电话</w:t>
            </w:r>
            <w:r>
              <w:rPr>
                <w:rFonts w:ascii="宋体" w:hAnsi="宋体" w:cs="宋体"/>
                <w:kern w:val="0"/>
                <w:szCs w:val="21"/>
              </w:rPr>
              <w:t>023-63627051、023-63624511。</w:t>
            </w:r>
          </w:p>
          <w:p w14:paraId="3D77B03D" w14:textId="77777777" w:rsidR="0078540C" w:rsidRDefault="007E386E">
            <w:pPr>
              <w:spacing w:line="360" w:lineRule="auto"/>
              <w:ind w:firstLineChars="200" w:firstLine="422"/>
              <w:rPr>
                <w:rFonts w:ascii="宋体" w:hAnsi="宋体" w:cs="宋体"/>
                <w:b/>
                <w:kern w:val="0"/>
                <w:szCs w:val="21"/>
                <w:shd w:val="clear" w:color="auto" w:fill="FFFFFF"/>
              </w:rPr>
            </w:pPr>
            <w:r>
              <w:rPr>
                <w:rFonts w:ascii="宋体" w:hAnsi="宋体" w:cs="宋体" w:hint="eastAsia"/>
                <w:b/>
                <w:kern w:val="0"/>
                <w:szCs w:val="21"/>
                <w:shd w:val="clear" w:color="auto" w:fill="FFFFFF"/>
              </w:rPr>
              <w:t>注：在向中标人退还投标保证金之前，中</w:t>
            </w:r>
            <w:r>
              <w:rPr>
                <w:rFonts w:ascii="宋体" w:hAnsi="宋体" w:cs="宋体"/>
                <w:b/>
                <w:kern w:val="0"/>
                <w:szCs w:val="21"/>
                <w:shd w:val="clear" w:color="auto" w:fill="FFFFFF"/>
              </w:rPr>
              <w:t>标人</w:t>
            </w:r>
            <w:r>
              <w:rPr>
                <w:rFonts w:ascii="宋体" w:hAnsi="宋体" w:cs="宋体" w:hint="eastAsia"/>
                <w:b/>
                <w:kern w:val="0"/>
                <w:szCs w:val="21"/>
                <w:shd w:val="clear" w:color="auto" w:fill="FFFFFF"/>
              </w:rPr>
              <w:t>应</w:t>
            </w:r>
            <w:r>
              <w:rPr>
                <w:rFonts w:ascii="宋体" w:hAnsi="宋体" w:cs="宋体" w:hint="eastAsia"/>
                <w:b/>
                <w:szCs w:val="21"/>
                <w:shd w:val="clear" w:color="auto" w:fill="FFFFFF"/>
              </w:rPr>
              <w:t>按照重庆市物价</w:t>
            </w:r>
            <w:proofErr w:type="gramStart"/>
            <w:r>
              <w:rPr>
                <w:rFonts w:ascii="宋体" w:hAnsi="宋体" w:cs="宋体" w:hint="eastAsia"/>
                <w:b/>
                <w:szCs w:val="21"/>
                <w:shd w:val="clear" w:color="auto" w:fill="FFFFFF"/>
              </w:rPr>
              <w:t>局渝价</w:t>
            </w:r>
            <w:proofErr w:type="gramEnd"/>
            <w:r>
              <w:rPr>
                <w:rFonts w:ascii="宋体" w:hAnsi="宋体" w:cs="宋体"/>
                <w:b/>
                <w:szCs w:val="21"/>
                <w:shd w:val="clear" w:color="auto" w:fill="FFFFFF"/>
              </w:rPr>
              <w:t>[2018]54</w:t>
            </w:r>
            <w:r>
              <w:rPr>
                <w:rFonts w:ascii="宋体" w:hAnsi="宋体" w:cs="宋体" w:hint="eastAsia"/>
                <w:b/>
                <w:szCs w:val="21"/>
                <w:shd w:val="clear" w:color="auto" w:fill="FFFFFF"/>
              </w:rPr>
              <w:t>号文规定</w:t>
            </w:r>
            <w:r>
              <w:rPr>
                <w:rFonts w:ascii="宋体" w:hAnsi="宋体" w:cs="宋体" w:hint="eastAsia"/>
                <w:b/>
                <w:kern w:val="0"/>
                <w:szCs w:val="21"/>
                <w:shd w:val="clear" w:color="auto" w:fill="FFFFFF"/>
              </w:rPr>
              <w:t>向市交易中心全额缴纳</w:t>
            </w:r>
            <w:r>
              <w:rPr>
                <w:rFonts w:ascii="宋体" w:hAnsi="宋体" w:cs="宋体" w:hint="eastAsia"/>
                <w:b/>
                <w:szCs w:val="21"/>
                <w:shd w:val="clear" w:color="auto" w:fill="FFFFFF"/>
              </w:rPr>
              <w:t>招标投标交易服务费（</w:t>
            </w:r>
            <w:r>
              <w:rPr>
                <w:rFonts w:ascii="宋体" w:hAnsi="宋体" w:cs="宋体"/>
                <w:b/>
                <w:szCs w:val="21"/>
                <w:shd w:val="clear" w:color="auto" w:fill="FFFFFF"/>
              </w:rPr>
              <w:t>含招标人部分）</w:t>
            </w:r>
            <w:r>
              <w:rPr>
                <w:rFonts w:ascii="宋体" w:hAnsi="宋体" w:cs="宋体" w:hint="eastAsia"/>
                <w:b/>
                <w:kern w:val="0"/>
                <w:szCs w:val="21"/>
                <w:shd w:val="clear" w:color="auto" w:fill="FFFFFF"/>
              </w:rPr>
              <w:t>，在此费用缴纳后方可退还投标保证金。</w:t>
            </w:r>
          </w:p>
        </w:tc>
      </w:tr>
      <w:tr w:rsidR="0078540C" w14:paraId="0EF2AD27" w14:textId="77777777">
        <w:trPr>
          <w:trHeight w:val="380"/>
        </w:trPr>
        <w:tc>
          <w:tcPr>
            <w:tcW w:w="1305" w:type="dxa"/>
            <w:vAlign w:val="center"/>
          </w:tcPr>
          <w:p w14:paraId="26370135" w14:textId="77777777" w:rsidR="0078540C" w:rsidRDefault="007E386E">
            <w:pPr>
              <w:snapToGrid w:val="0"/>
              <w:spacing w:line="360" w:lineRule="auto"/>
              <w:jc w:val="center"/>
              <w:rPr>
                <w:rFonts w:ascii="宋体" w:hAnsi="宋体" w:cs="宋体"/>
                <w:kern w:val="0"/>
                <w:szCs w:val="21"/>
              </w:rPr>
            </w:pPr>
            <w:r>
              <w:rPr>
                <w:rFonts w:ascii="宋体" w:hAnsi="宋体" w:cs="宋体"/>
                <w:kern w:val="0"/>
                <w:szCs w:val="21"/>
              </w:rPr>
              <w:lastRenderedPageBreak/>
              <w:t>3.5</w:t>
            </w:r>
          </w:p>
        </w:tc>
        <w:tc>
          <w:tcPr>
            <w:tcW w:w="1497" w:type="dxa"/>
            <w:vAlign w:val="center"/>
          </w:tcPr>
          <w:p w14:paraId="27361969" w14:textId="77777777" w:rsidR="0078540C" w:rsidRDefault="007E386E">
            <w:pPr>
              <w:snapToGrid w:val="0"/>
              <w:spacing w:line="360" w:lineRule="auto"/>
              <w:jc w:val="center"/>
              <w:rPr>
                <w:rFonts w:ascii="宋体" w:hAnsi="宋体" w:cs="宋体"/>
                <w:kern w:val="0"/>
                <w:szCs w:val="21"/>
              </w:rPr>
            </w:pPr>
            <w:r>
              <w:rPr>
                <w:rFonts w:ascii="宋体" w:hAnsi="宋体" w:cs="宋体" w:hint="eastAsia"/>
                <w:kern w:val="0"/>
                <w:szCs w:val="21"/>
              </w:rPr>
              <w:t>资格审查资料</w:t>
            </w:r>
          </w:p>
        </w:tc>
        <w:tc>
          <w:tcPr>
            <w:tcW w:w="6396" w:type="dxa"/>
            <w:vAlign w:val="center"/>
          </w:tcPr>
          <w:p w14:paraId="61798BBD" w14:textId="77777777" w:rsidR="0078540C" w:rsidRDefault="007E386E">
            <w:pPr>
              <w:snapToGrid w:val="0"/>
              <w:spacing w:line="360" w:lineRule="auto"/>
              <w:rPr>
                <w:rFonts w:ascii="宋体" w:hAnsi="宋体" w:cs="宋体"/>
                <w:kern w:val="0"/>
                <w:szCs w:val="21"/>
              </w:rPr>
            </w:pPr>
            <w:r>
              <w:rPr>
                <w:rFonts w:ascii="宋体" w:hAnsi="宋体" w:cs="宋体" w:hint="eastAsia"/>
                <w:kern w:val="0"/>
                <w:szCs w:val="21"/>
              </w:rPr>
              <w:t>按投标人须知前附表第</w:t>
            </w:r>
            <w:r>
              <w:rPr>
                <w:rFonts w:ascii="宋体" w:hAnsi="宋体" w:cs="宋体"/>
                <w:kern w:val="0"/>
                <w:szCs w:val="21"/>
              </w:rPr>
              <w:t>1.4.1条执行</w:t>
            </w:r>
          </w:p>
        </w:tc>
      </w:tr>
      <w:tr w:rsidR="0078540C" w14:paraId="39455451" w14:textId="77777777">
        <w:trPr>
          <w:trHeight w:val="724"/>
        </w:trPr>
        <w:tc>
          <w:tcPr>
            <w:tcW w:w="1305" w:type="dxa"/>
            <w:vAlign w:val="center"/>
          </w:tcPr>
          <w:p w14:paraId="0EE95C54" w14:textId="77777777" w:rsidR="0078540C" w:rsidRDefault="007E386E">
            <w:pPr>
              <w:snapToGrid w:val="0"/>
              <w:spacing w:line="360" w:lineRule="auto"/>
              <w:jc w:val="center"/>
              <w:rPr>
                <w:rFonts w:ascii="宋体" w:hAnsi="宋体" w:cs="宋体"/>
                <w:kern w:val="0"/>
                <w:szCs w:val="21"/>
              </w:rPr>
            </w:pPr>
            <w:r>
              <w:rPr>
                <w:rFonts w:ascii="宋体" w:hAnsi="宋体" w:cs="宋体"/>
                <w:kern w:val="0"/>
                <w:szCs w:val="21"/>
              </w:rPr>
              <w:lastRenderedPageBreak/>
              <w:t>3.6</w:t>
            </w:r>
          </w:p>
        </w:tc>
        <w:tc>
          <w:tcPr>
            <w:tcW w:w="1497" w:type="dxa"/>
            <w:vAlign w:val="center"/>
          </w:tcPr>
          <w:p w14:paraId="2987CDF8" w14:textId="77777777" w:rsidR="0078540C" w:rsidRDefault="007E386E">
            <w:pPr>
              <w:snapToGrid w:val="0"/>
              <w:spacing w:line="360" w:lineRule="auto"/>
              <w:jc w:val="center"/>
              <w:rPr>
                <w:rFonts w:ascii="宋体" w:hAnsi="宋体" w:cs="宋体"/>
                <w:kern w:val="0"/>
                <w:szCs w:val="21"/>
              </w:rPr>
            </w:pPr>
            <w:r>
              <w:rPr>
                <w:rFonts w:ascii="宋体" w:hAnsi="宋体" w:cs="宋体" w:hint="eastAsia"/>
                <w:kern w:val="0"/>
                <w:szCs w:val="21"/>
              </w:rPr>
              <w:t>是否允许递交备选技术方案</w:t>
            </w:r>
          </w:p>
        </w:tc>
        <w:tc>
          <w:tcPr>
            <w:tcW w:w="6396" w:type="dxa"/>
            <w:vAlign w:val="center"/>
          </w:tcPr>
          <w:p w14:paraId="59F5798F" w14:textId="77777777" w:rsidR="0078540C" w:rsidRDefault="007E386E">
            <w:pPr>
              <w:snapToGrid w:val="0"/>
              <w:spacing w:line="360" w:lineRule="auto"/>
              <w:rPr>
                <w:rFonts w:ascii="宋体" w:hAnsi="宋体" w:cs="宋体"/>
                <w:kern w:val="0"/>
                <w:szCs w:val="21"/>
              </w:rPr>
            </w:pPr>
            <w:r>
              <w:rPr>
                <w:rFonts w:ascii="宋体" w:hAnsi="宋体" w:cs="宋体" w:hint="eastAsia"/>
                <w:kern w:val="0"/>
                <w:szCs w:val="21"/>
              </w:rPr>
              <w:t>不允许</w:t>
            </w:r>
          </w:p>
        </w:tc>
      </w:tr>
      <w:tr w:rsidR="0078540C" w14:paraId="65EC9C40" w14:textId="77777777">
        <w:trPr>
          <w:trHeight w:val="1422"/>
        </w:trPr>
        <w:tc>
          <w:tcPr>
            <w:tcW w:w="1305" w:type="dxa"/>
            <w:vAlign w:val="center"/>
          </w:tcPr>
          <w:p w14:paraId="33C07A73" w14:textId="77777777" w:rsidR="0078540C" w:rsidRDefault="007E386E">
            <w:pPr>
              <w:snapToGrid w:val="0"/>
              <w:spacing w:line="360" w:lineRule="auto"/>
              <w:jc w:val="center"/>
              <w:rPr>
                <w:rFonts w:ascii="宋体" w:hAnsi="宋体" w:cs="宋体"/>
                <w:kern w:val="0"/>
                <w:szCs w:val="21"/>
              </w:rPr>
            </w:pPr>
            <w:r>
              <w:rPr>
                <w:rFonts w:ascii="宋体" w:hAnsi="宋体" w:cs="宋体"/>
                <w:kern w:val="0"/>
                <w:szCs w:val="21"/>
              </w:rPr>
              <w:t>3.7.3</w:t>
            </w:r>
          </w:p>
        </w:tc>
        <w:tc>
          <w:tcPr>
            <w:tcW w:w="1497" w:type="dxa"/>
            <w:vAlign w:val="center"/>
          </w:tcPr>
          <w:p w14:paraId="7A264B24" w14:textId="77777777" w:rsidR="0078540C" w:rsidRDefault="007E386E">
            <w:pPr>
              <w:snapToGrid w:val="0"/>
              <w:spacing w:line="360" w:lineRule="auto"/>
              <w:jc w:val="center"/>
              <w:rPr>
                <w:rFonts w:ascii="宋体" w:hAnsi="宋体" w:cs="宋体"/>
                <w:kern w:val="0"/>
                <w:szCs w:val="21"/>
              </w:rPr>
            </w:pPr>
            <w:r>
              <w:rPr>
                <w:rFonts w:ascii="宋体" w:hAnsi="宋体" w:cs="宋体" w:hint="eastAsia"/>
                <w:kern w:val="0"/>
                <w:szCs w:val="21"/>
              </w:rPr>
              <w:t>签字盖章要求</w:t>
            </w:r>
          </w:p>
        </w:tc>
        <w:tc>
          <w:tcPr>
            <w:tcW w:w="6396" w:type="dxa"/>
            <w:vAlign w:val="center"/>
          </w:tcPr>
          <w:p w14:paraId="2A1D9B37" w14:textId="77777777" w:rsidR="0078540C" w:rsidRDefault="007E386E">
            <w:pPr>
              <w:snapToGrid w:val="0"/>
              <w:spacing w:line="360" w:lineRule="auto"/>
              <w:rPr>
                <w:rFonts w:ascii="宋体" w:hAnsi="宋体" w:cs="宋体"/>
                <w:szCs w:val="21"/>
              </w:rPr>
            </w:pPr>
            <w:r>
              <w:rPr>
                <w:rFonts w:ascii="宋体" w:hAnsi="宋体" w:cs="宋体"/>
                <w:szCs w:val="21"/>
              </w:rPr>
              <w:t>1.投标文件格式上要求签字盖章的地方必须加盖投标人单位公章并由投标人的法定代表人或授权代理人签字。</w:t>
            </w:r>
          </w:p>
          <w:p w14:paraId="4CD85FA0" w14:textId="77777777" w:rsidR="0078540C" w:rsidRDefault="007E386E">
            <w:pPr>
              <w:snapToGrid w:val="0"/>
              <w:spacing w:line="360" w:lineRule="auto"/>
              <w:rPr>
                <w:rFonts w:ascii="宋体" w:hAnsi="宋体" w:cs="宋体"/>
                <w:b/>
                <w:bCs/>
                <w:szCs w:val="21"/>
              </w:rPr>
            </w:pPr>
            <w:r>
              <w:rPr>
                <w:rFonts w:ascii="宋体" w:hAnsi="宋体" w:cs="宋体"/>
                <w:b/>
                <w:bCs/>
                <w:szCs w:val="21"/>
              </w:rPr>
              <w:t>2.所有涉及投标报价、承诺、保证等内容必须由投标人的法定代表人或授权代理人签字。</w:t>
            </w:r>
          </w:p>
          <w:p w14:paraId="23D96461" w14:textId="77777777" w:rsidR="0078540C" w:rsidRDefault="007E386E">
            <w:pPr>
              <w:snapToGrid w:val="0"/>
              <w:spacing w:line="360" w:lineRule="auto"/>
              <w:rPr>
                <w:rFonts w:ascii="宋体" w:hAnsi="宋体" w:cs="宋体"/>
                <w:szCs w:val="21"/>
              </w:rPr>
            </w:pPr>
            <w:r>
              <w:rPr>
                <w:rFonts w:ascii="宋体" w:hAnsi="宋体" w:cs="宋体"/>
                <w:szCs w:val="21"/>
              </w:rPr>
              <w:t>3.投标人</w:t>
            </w:r>
            <w:r>
              <w:rPr>
                <w:rFonts w:ascii="宋体" w:hAnsi="宋体" w:cs="宋体" w:hint="eastAsia"/>
                <w:szCs w:val="21"/>
              </w:rPr>
              <w:t>应按</w:t>
            </w:r>
            <w:r>
              <w:rPr>
                <w:rFonts w:ascii="宋体" w:hAnsi="宋体" w:cs="宋体"/>
                <w:szCs w:val="21"/>
              </w:rPr>
              <w:t>要求提供，</w:t>
            </w:r>
            <w:r>
              <w:rPr>
                <w:rFonts w:ascii="宋体" w:hAnsi="宋体" w:cs="宋体" w:hint="eastAsia"/>
                <w:szCs w:val="21"/>
              </w:rPr>
              <w:t>否则</w:t>
            </w:r>
            <w:r>
              <w:rPr>
                <w:rFonts w:ascii="宋体" w:hAnsi="宋体" w:cs="宋体"/>
                <w:szCs w:val="21"/>
              </w:rPr>
              <w:t>投标</w:t>
            </w:r>
            <w:r>
              <w:rPr>
                <w:rFonts w:ascii="宋体" w:hAnsi="宋体" w:cs="宋体" w:hint="eastAsia"/>
                <w:szCs w:val="21"/>
              </w:rPr>
              <w:t>将被否决</w:t>
            </w:r>
            <w:r>
              <w:rPr>
                <w:rFonts w:ascii="宋体" w:hAnsi="宋体" w:cs="宋体"/>
                <w:szCs w:val="21"/>
              </w:rPr>
              <w:t>。</w:t>
            </w:r>
          </w:p>
        </w:tc>
      </w:tr>
      <w:tr w:rsidR="0078540C" w14:paraId="7734F577" w14:textId="77777777">
        <w:trPr>
          <w:trHeight w:val="1069"/>
        </w:trPr>
        <w:tc>
          <w:tcPr>
            <w:tcW w:w="1305" w:type="dxa"/>
            <w:vAlign w:val="center"/>
          </w:tcPr>
          <w:p w14:paraId="41333A3D" w14:textId="77777777" w:rsidR="0078540C" w:rsidRDefault="007E386E">
            <w:pPr>
              <w:snapToGrid w:val="0"/>
              <w:spacing w:line="360" w:lineRule="auto"/>
              <w:jc w:val="center"/>
              <w:rPr>
                <w:rFonts w:ascii="宋体" w:hAnsi="宋体" w:cs="宋体"/>
                <w:kern w:val="0"/>
                <w:szCs w:val="21"/>
              </w:rPr>
            </w:pPr>
            <w:r>
              <w:rPr>
                <w:rFonts w:ascii="宋体" w:hAnsi="宋体" w:cs="宋体"/>
                <w:kern w:val="0"/>
                <w:szCs w:val="21"/>
              </w:rPr>
              <w:t>3.7.4</w:t>
            </w:r>
          </w:p>
        </w:tc>
        <w:tc>
          <w:tcPr>
            <w:tcW w:w="1497" w:type="dxa"/>
            <w:vAlign w:val="center"/>
          </w:tcPr>
          <w:p w14:paraId="654DFAB8" w14:textId="77777777" w:rsidR="0078540C" w:rsidRDefault="007E386E">
            <w:pPr>
              <w:snapToGrid w:val="0"/>
              <w:spacing w:line="360" w:lineRule="auto"/>
              <w:jc w:val="center"/>
              <w:rPr>
                <w:rFonts w:ascii="宋体" w:hAnsi="宋体" w:cs="宋体"/>
                <w:kern w:val="0"/>
                <w:szCs w:val="21"/>
              </w:rPr>
            </w:pPr>
            <w:r>
              <w:rPr>
                <w:rFonts w:ascii="宋体" w:hAnsi="宋体" w:cs="宋体" w:hint="eastAsia"/>
                <w:kern w:val="0"/>
                <w:szCs w:val="21"/>
              </w:rPr>
              <w:t>投标文件份数</w:t>
            </w:r>
          </w:p>
        </w:tc>
        <w:tc>
          <w:tcPr>
            <w:tcW w:w="6396" w:type="dxa"/>
            <w:vAlign w:val="center"/>
          </w:tcPr>
          <w:p w14:paraId="7B984666" w14:textId="77777777" w:rsidR="0078540C" w:rsidRDefault="007E386E">
            <w:pPr>
              <w:spacing w:line="360" w:lineRule="auto"/>
              <w:rPr>
                <w:rFonts w:ascii="宋体" w:hAnsi="宋体" w:cs="宋体"/>
                <w:kern w:val="0"/>
                <w:szCs w:val="21"/>
              </w:rPr>
            </w:pPr>
            <w:r>
              <w:rPr>
                <w:rFonts w:ascii="宋体" w:hAnsi="宋体" w:cs="宋体" w:hint="eastAsia"/>
                <w:kern w:val="0"/>
                <w:szCs w:val="21"/>
              </w:rPr>
              <w:t>投标文件正本份数：壹</w:t>
            </w:r>
            <w:r>
              <w:rPr>
                <w:rFonts w:ascii="宋体" w:hAnsi="宋体" w:cs="宋体"/>
                <w:kern w:val="0"/>
                <w:szCs w:val="21"/>
              </w:rPr>
              <w:t>份；</w:t>
            </w:r>
          </w:p>
          <w:p w14:paraId="1BD1A3EE" w14:textId="77777777" w:rsidR="0078540C" w:rsidRDefault="007E386E">
            <w:pPr>
              <w:spacing w:line="360" w:lineRule="auto"/>
              <w:rPr>
                <w:rFonts w:ascii="宋体" w:hAnsi="宋体" w:cs="宋体"/>
                <w:kern w:val="0"/>
                <w:szCs w:val="21"/>
              </w:rPr>
            </w:pPr>
            <w:r>
              <w:rPr>
                <w:rFonts w:ascii="宋体" w:hAnsi="宋体" w:cs="宋体" w:hint="eastAsia"/>
                <w:kern w:val="0"/>
                <w:szCs w:val="21"/>
              </w:rPr>
              <w:t>投标文件副本份数：贰份；</w:t>
            </w:r>
          </w:p>
          <w:p w14:paraId="548A9217" w14:textId="77777777" w:rsidR="0078540C" w:rsidRDefault="007E386E">
            <w:pPr>
              <w:spacing w:line="360" w:lineRule="auto"/>
              <w:rPr>
                <w:rFonts w:ascii="宋体" w:hAnsi="宋体" w:cs="宋体"/>
                <w:kern w:val="0"/>
                <w:szCs w:val="21"/>
              </w:rPr>
            </w:pPr>
            <w:r>
              <w:rPr>
                <w:rFonts w:ascii="宋体" w:hAnsi="宋体" w:cs="宋体" w:hint="eastAsia"/>
                <w:kern w:val="0"/>
                <w:szCs w:val="21"/>
              </w:rPr>
              <w:t>提交整套投标文件电子版：贰份；提交整套投标文件电子版光盘（格式应为</w:t>
            </w:r>
            <w:r>
              <w:rPr>
                <w:rFonts w:ascii="宋体" w:hAnsi="宋体" w:cs="宋体"/>
                <w:kern w:val="0"/>
                <w:szCs w:val="21"/>
              </w:rPr>
              <w:t>word或excel），应涵盖所有纸质投标文件内容，光盘</w:t>
            </w:r>
            <w:proofErr w:type="gramStart"/>
            <w:r>
              <w:rPr>
                <w:rFonts w:ascii="宋体" w:hAnsi="宋体" w:cs="宋体"/>
                <w:kern w:val="0"/>
                <w:szCs w:val="21"/>
              </w:rPr>
              <w:t>盘</w:t>
            </w:r>
            <w:proofErr w:type="gramEnd"/>
            <w:r>
              <w:rPr>
                <w:rFonts w:ascii="宋体" w:hAnsi="宋体" w:cs="宋体"/>
                <w:kern w:val="0"/>
                <w:szCs w:val="21"/>
              </w:rPr>
              <w:t>身须粘贴标签（或光盘贴纸等），标签（或光盘贴纸等）上标注项目名称并加盖投标人单位公章。</w:t>
            </w:r>
          </w:p>
          <w:p w14:paraId="631351C6" w14:textId="77777777" w:rsidR="0078540C" w:rsidRDefault="007E386E">
            <w:pPr>
              <w:snapToGrid w:val="0"/>
              <w:spacing w:line="360" w:lineRule="auto"/>
              <w:rPr>
                <w:rFonts w:ascii="宋体" w:hAnsi="宋体" w:cs="宋体"/>
                <w:szCs w:val="21"/>
              </w:rPr>
            </w:pPr>
            <w:r>
              <w:rPr>
                <w:rFonts w:ascii="宋体" w:hAnsi="宋体" w:cs="宋体"/>
                <w:szCs w:val="21"/>
              </w:rPr>
              <w:t>投标人</w:t>
            </w:r>
            <w:r>
              <w:rPr>
                <w:rFonts w:ascii="宋体" w:hAnsi="宋体" w:cs="宋体" w:hint="eastAsia"/>
                <w:szCs w:val="21"/>
              </w:rPr>
              <w:t>应</w:t>
            </w:r>
            <w:r>
              <w:rPr>
                <w:rFonts w:ascii="宋体" w:hAnsi="宋体" w:cs="宋体"/>
                <w:szCs w:val="21"/>
              </w:rPr>
              <w:t>按要求提供，</w:t>
            </w:r>
            <w:r>
              <w:rPr>
                <w:rFonts w:ascii="宋体" w:hAnsi="宋体" w:cs="宋体" w:hint="eastAsia"/>
                <w:szCs w:val="21"/>
              </w:rPr>
              <w:t>否则</w:t>
            </w:r>
            <w:r>
              <w:rPr>
                <w:rFonts w:ascii="宋体" w:hAnsi="宋体" w:cs="宋体"/>
                <w:szCs w:val="21"/>
              </w:rPr>
              <w:t>投标</w:t>
            </w:r>
            <w:r>
              <w:rPr>
                <w:rFonts w:ascii="宋体" w:hAnsi="宋体" w:cs="宋体" w:hint="eastAsia"/>
                <w:szCs w:val="21"/>
              </w:rPr>
              <w:t>将被否决</w:t>
            </w:r>
            <w:r>
              <w:rPr>
                <w:rFonts w:ascii="宋体" w:hAnsi="宋体" w:cs="宋体"/>
                <w:szCs w:val="21"/>
              </w:rPr>
              <w:t>。</w:t>
            </w:r>
          </w:p>
        </w:tc>
      </w:tr>
      <w:tr w:rsidR="0078540C" w14:paraId="30806A60" w14:textId="77777777">
        <w:trPr>
          <w:trHeight w:val="438"/>
        </w:trPr>
        <w:tc>
          <w:tcPr>
            <w:tcW w:w="1305" w:type="dxa"/>
            <w:vAlign w:val="center"/>
          </w:tcPr>
          <w:p w14:paraId="45B9BC95" w14:textId="77777777" w:rsidR="0078540C" w:rsidRDefault="007E386E">
            <w:pPr>
              <w:snapToGrid w:val="0"/>
              <w:spacing w:line="360" w:lineRule="auto"/>
              <w:jc w:val="center"/>
              <w:rPr>
                <w:rFonts w:ascii="宋体" w:hAnsi="宋体" w:cs="宋体"/>
                <w:kern w:val="0"/>
                <w:szCs w:val="21"/>
              </w:rPr>
            </w:pPr>
            <w:r>
              <w:rPr>
                <w:rFonts w:ascii="宋体" w:hAnsi="宋体" w:cs="宋体"/>
                <w:kern w:val="0"/>
                <w:szCs w:val="21"/>
              </w:rPr>
              <w:t>3.7.5</w:t>
            </w:r>
          </w:p>
        </w:tc>
        <w:tc>
          <w:tcPr>
            <w:tcW w:w="1497" w:type="dxa"/>
            <w:vAlign w:val="center"/>
          </w:tcPr>
          <w:p w14:paraId="01847EC4" w14:textId="77777777" w:rsidR="0078540C" w:rsidRDefault="007E386E">
            <w:pPr>
              <w:snapToGrid w:val="0"/>
              <w:spacing w:line="360" w:lineRule="auto"/>
              <w:jc w:val="center"/>
              <w:rPr>
                <w:rFonts w:ascii="宋体" w:hAnsi="宋体" w:cs="宋体"/>
                <w:kern w:val="0"/>
                <w:szCs w:val="21"/>
              </w:rPr>
            </w:pPr>
            <w:r>
              <w:rPr>
                <w:rFonts w:ascii="宋体" w:hAnsi="宋体" w:cs="宋体" w:hint="eastAsia"/>
                <w:kern w:val="0"/>
                <w:szCs w:val="21"/>
              </w:rPr>
              <w:t>装订要求</w:t>
            </w:r>
          </w:p>
        </w:tc>
        <w:tc>
          <w:tcPr>
            <w:tcW w:w="6396" w:type="dxa"/>
            <w:vAlign w:val="center"/>
          </w:tcPr>
          <w:p w14:paraId="52FFE87D" w14:textId="77777777" w:rsidR="0078540C" w:rsidRDefault="007E386E">
            <w:pPr>
              <w:adjustRightInd w:val="0"/>
              <w:snapToGrid w:val="0"/>
              <w:spacing w:line="360" w:lineRule="auto"/>
              <w:ind w:firstLineChars="173" w:firstLine="363"/>
              <w:rPr>
                <w:rFonts w:ascii="宋体" w:hAnsi="宋体" w:cs="宋体"/>
                <w:szCs w:val="21"/>
              </w:rPr>
            </w:pPr>
            <w:r>
              <w:rPr>
                <w:rFonts w:ascii="宋体" w:hAnsi="宋体" w:cs="宋体" w:hint="eastAsia"/>
                <w:szCs w:val="21"/>
              </w:rPr>
              <w:t>投标文件的装订（全部投标资料装订成一册；当投标资料较多时，也可以分册装订）。</w:t>
            </w:r>
          </w:p>
          <w:p w14:paraId="3E86E199" w14:textId="77777777" w:rsidR="0078540C" w:rsidRDefault="007E386E">
            <w:pPr>
              <w:adjustRightInd w:val="0"/>
              <w:snapToGrid w:val="0"/>
              <w:spacing w:line="360" w:lineRule="auto"/>
              <w:ind w:firstLineChars="173" w:firstLine="363"/>
              <w:rPr>
                <w:rFonts w:ascii="宋体" w:hAnsi="宋体" w:cs="宋体"/>
                <w:szCs w:val="21"/>
              </w:rPr>
            </w:pPr>
            <w:r>
              <w:rPr>
                <w:rFonts w:ascii="宋体" w:hAnsi="宋体" w:cs="宋体" w:hint="eastAsia"/>
                <w:szCs w:val="21"/>
              </w:rPr>
              <w:t>（</w:t>
            </w:r>
            <w:r>
              <w:rPr>
                <w:rFonts w:ascii="宋体" w:hAnsi="宋体" w:cs="宋体"/>
                <w:szCs w:val="21"/>
              </w:rPr>
              <w:t>1）投标文件内容按招标文件第六章的投标文件格式装订。</w:t>
            </w:r>
          </w:p>
          <w:p w14:paraId="578975E2" w14:textId="77777777" w:rsidR="0078540C" w:rsidRDefault="007E386E">
            <w:pPr>
              <w:adjustRightInd w:val="0"/>
              <w:snapToGrid w:val="0"/>
              <w:spacing w:line="360" w:lineRule="auto"/>
              <w:ind w:firstLineChars="173" w:firstLine="363"/>
              <w:rPr>
                <w:rFonts w:ascii="宋体" w:hAnsi="宋体" w:cs="宋体"/>
                <w:szCs w:val="21"/>
              </w:rPr>
            </w:pPr>
            <w:r>
              <w:rPr>
                <w:rFonts w:ascii="宋体" w:hAnsi="宋体" w:cs="宋体" w:hint="eastAsia"/>
                <w:szCs w:val="21"/>
              </w:rPr>
              <w:t>（</w:t>
            </w:r>
            <w:r>
              <w:rPr>
                <w:rFonts w:ascii="宋体" w:hAnsi="宋体" w:cs="宋体"/>
                <w:szCs w:val="21"/>
              </w:rPr>
              <w:t>2）投标文件须装订成册，并应编制目录，逐页标注页码。</w:t>
            </w:r>
          </w:p>
          <w:p w14:paraId="4F7C4DFF" w14:textId="77777777" w:rsidR="0078540C" w:rsidRDefault="007E386E">
            <w:pPr>
              <w:adjustRightInd w:val="0"/>
              <w:snapToGrid w:val="0"/>
              <w:spacing w:line="360" w:lineRule="auto"/>
              <w:ind w:firstLineChars="173" w:firstLine="363"/>
              <w:rPr>
                <w:rFonts w:ascii="宋体" w:hAnsi="宋体" w:cs="宋体"/>
                <w:szCs w:val="21"/>
              </w:rPr>
            </w:pPr>
            <w:r>
              <w:rPr>
                <w:rFonts w:ascii="宋体" w:hAnsi="宋体" w:cs="宋体" w:hint="eastAsia"/>
                <w:szCs w:val="21"/>
              </w:rPr>
              <w:t>（</w:t>
            </w:r>
            <w:r>
              <w:rPr>
                <w:rFonts w:ascii="宋体" w:hAnsi="宋体" w:cs="宋体"/>
                <w:szCs w:val="21"/>
              </w:rPr>
              <w:t>3）投标文件分为正本和副本，正本文件内签字和盖章须为原件。副本可为正本的复印件，同时须在投标文件封面上注明“正本”、“副本”。</w:t>
            </w:r>
          </w:p>
          <w:p w14:paraId="6EC902E1" w14:textId="77777777" w:rsidR="0078540C" w:rsidRDefault="007E386E">
            <w:pPr>
              <w:adjustRightInd w:val="0"/>
              <w:snapToGrid w:val="0"/>
              <w:spacing w:line="360" w:lineRule="auto"/>
              <w:ind w:firstLineChars="173" w:firstLine="363"/>
              <w:rPr>
                <w:rFonts w:ascii="宋体" w:hAnsi="宋体" w:cs="宋体"/>
                <w:kern w:val="0"/>
                <w:szCs w:val="21"/>
              </w:rPr>
            </w:pPr>
            <w:r>
              <w:rPr>
                <w:rFonts w:ascii="宋体" w:hAnsi="宋体" w:cs="宋体" w:hint="eastAsia"/>
                <w:szCs w:val="21"/>
              </w:rPr>
              <w:t>（</w:t>
            </w:r>
            <w:r>
              <w:rPr>
                <w:rFonts w:ascii="宋体" w:hAnsi="宋体" w:cs="宋体"/>
                <w:szCs w:val="21"/>
              </w:rPr>
              <w:t>4）招标文件中已提供了投标文件格式的部分，须按其格式填写和提供。</w:t>
            </w:r>
          </w:p>
        </w:tc>
      </w:tr>
      <w:tr w:rsidR="0078540C" w14:paraId="37AC962D" w14:textId="77777777">
        <w:trPr>
          <w:trHeight w:val="288"/>
        </w:trPr>
        <w:tc>
          <w:tcPr>
            <w:tcW w:w="1305" w:type="dxa"/>
            <w:vAlign w:val="center"/>
          </w:tcPr>
          <w:p w14:paraId="497DA96F" w14:textId="77777777" w:rsidR="0078540C" w:rsidRDefault="007E386E">
            <w:pPr>
              <w:snapToGrid w:val="0"/>
              <w:spacing w:line="360" w:lineRule="auto"/>
              <w:jc w:val="center"/>
              <w:rPr>
                <w:rFonts w:ascii="宋体" w:hAnsi="宋体" w:cs="宋体"/>
                <w:kern w:val="0"/>
                <w:szCs w:val="21"/>
              </w:rPr>
            </w:pPr>
            <w:r>
              <w:rPr>
                <w:rFonts w:ascii="宋体" w:hAnsi="宋体" w:cs="宋体"/>
                <w:kern w:val="0"/>
                <w:szCs w:val="21"/>
              </w:rPr>
              <w:t>4.1.1</w:t>
            </w:r>
          </w:p>
        </w:tc>
        <w:tc>
          <w:tcPr>
            <w:tcW w:w="1497" w:type="dxa"/>
            <w:vAlign w:val="center"/>
          </w:tcPr>
          <w:p w14:paraId="74D9E8E1" w14:textId="77777777" w:rsidR="0078540C" w:rsidRDefault="007E386E">
            <w:pPr>
              <w:snapToGrid w:val="0"/>
              <w:spacing w:line="360" w:lineRule="auto"/>
              <w:jc w:val="center"/>
              <w:rPr>
                <w:rFonts w:ascii="宋体" w:hAnsi="宋体" w:cs="宋体"/>
                <w:kern w:val="0"/>
                <w:szCs w:val="21"/>
              </w:rPr>
            </w:pPr>
            <w:r>
              <w:rPr>
                <w:rFonts w:ascii="宋体" w:hAnsi="宋体" w:cs="宋体" w:hint="eastAsia"/>
                <w:kern w:val="0"/>
                <w:szCs w:val="21"/>
              </w:rPr>
              <w:t>投标文件的密封</w:t>
            </w:r>
          </w:p>
        </w:tc>
        <w:tc>
          <w:tcPr>
            <w:tcW w:w="6396" w:type="dxa"/>
            <w:vAlign w:val="center"/>
          </w:tcPr>
          <w:p w14:paraId="66C7EC9B" w14:textId="77777777" w:rsidR="0078540C" w:rsidRDefault="007E386E">
            <w:pPr>
              <w:spacing w:line="360" w:lineRule="auto"/>
              <w:ind w:firstLineChars="173" w:firstLine="363"/>
              <w:rPr>
                <w:rFonts w:ascii="宋体" w:hAnsi="宋体" w:cs="宋体"/>
                <w:szCs w:val="21"/>
              </w:rPr>
            </w:pPr>
            <w:r>
              <w:rPr>
                <w:rFonts w:ascii="宋体" w:hAnsi="宋体" w:cs="宋体" w:hint="eastAsia"/>
                <w:szCs w:val="21"/>
              </w:rPr>
              <w:t>投标文件可用牛皮纸或其他较为结实的纸张包裹严实，按正本和副本分别密封后，统一装入自备的文件袋中或用较为结实的纸张包裹严实，密封后在封装物表面按本表第</w:t>
            </w:r>
            <w:r>
              <w:rPr>
                <w:rFonts w:ascii="宋体" w:hAnsi="宋体" w:cs="宋体"/>
                <w:szCs w:val="21"/>
              </w:rPr>
              <w:t>4.1.2项的规定写明相应内容，并加盖投标人单位公章。</w:t>
            </w:r>
          </w:p>
          <w:p w14:paraId="1ECCF3AA" w14:textId="77777777" w:rsidR="0078540C" w:rsidRDefault="007E386E">
            <w:pPr>
              <w:spacing w:line="360" w:lineRule="auto"/>
              <w:rPr>
                <w:rFonts w:ascii="宋体" w:hAnsi="宋体" w:cs="宋体"/>
                <w:b/>
                <w:szCs w:val="21"/>
              </w:rPr>
            </w:pPr>
            <w:r>
              <w:rPr>
                <w:rFonts w:ascii="宋体" w:hAnsi="宋体" w:cs="宋体" w:hint="eastAsia"/>
                <w:b/>
                <w:kern w:val="0"/>
                <w:szCs w:val="21"/>
              </w:rPr>
              <w:t>注：如投标文件较厚，不能装入一个投标文件袋中，投标人可按上述要求增加对应的文件袋。</w:t>
            </w:r>
          </w:p>
        </w:tc>
      </w:tr>
      <w:tr w:rsidR="0078540C" w14:paraId="3BE41047" w14:textId="77777777">
        <w:trPr>
          <w:trHeight w:val="1578"/>
        </w:trPr>
        <w:tc>
          <w:tcPr>
            <w:tcW w:w="1305" w:type="dxa"/>
            <w:vAlign w:val="center"/>
          </w:tcPr>
          <w:p w14:paraId="730A18E2" w14:textId="77777777" w:rsidR="0078540C" w:rsidRDefault="007E386E">
            <w:pPr>
              <w:snapToGrid w:val="0"/>
              <w:spacing w:line="360" w:lineRule="auto"/>
              <w:jc w:val="center"/>
              <w:rPr>
                <w:rFonts w:ascii="宋体" w:hAnsi="宋体" w:cs="宋体"/>
                <w:kern w:val="0"/>
                <w:szCs w:val="21"/>
              </w:rPr>
            </w:pPr>
            <w:r>
              <w:rPr>
                <w:rFonts w:ascii="宋体" w:hAnsi="宋体" w:cs="宋体"/>
                <w:kern w:val="0"/>
                <w:szCs w:val="21"/>
              </w:rPr>
              <w:lastRenderedPageBreak/>
              <w:t>4.1.2</w:t>
            </w:r>
          </w:p>
        </w:tc>
        <w:tc>
          <w:tcPr>
            <w:tcW w:w="1497" w:type="dxa"/>
            <w:vAlign w:val="center"/>
          </w:tcPr>
          <w:p w14:paraId="65697C74" w14:textId="77777777" w:rsidR="0078540C" w:rsidRDefault="007E386E">
            <w:pPr>
              <w:snapToGrid w:val="0"/>
              <w:spacing w:line="360" w:lineRule="auto"/>
              <w:jc w:val="center"/>
              <w:rPr>
                <w:rFonts w:ascii="宋体" w:hAnsi="宋体" w:cs="宋体"/>
                <w:kern w:val="0"/>
                <w:szCs w:val="21"/>
              </w:rPr>
            </w:pPr>
            <w:r>
              <w:rPr>
                <w:rFonts w:ascii="宋体" w:hAnsi="宋体" w:cs="宋体" w:hint="eastAsia"/>
                <w:kern w:val="0"/>
                <w:szCs w:val="21"/>
              </w:rPr>
              <w:t>封套上写明</w:t>
            </w:r>
          </w:p>
        </w:tc>
        <w:tc>
          <w:tcPr>
            <w:tcW w:w="6396" w:type="dxa"/>
            <w:vAlign w:val="center"/>
          </w:tcPr>
          <w:p w14:paraId="1AD84CC7" w14:textId="77777777" w:rsidR="0078540C" w:rsidRDefault="007E386E">
            <w:pPr>
              <w:pStyle w:val="Default"/>
              <w:spacing w:line="360" w:lineRule="auto"/>
              <w:ind w:left="1029" w:hangingChars="490" w:hanging="1029"/>
              <w:jc w:val="both"/>
              <w:rPr>
                <w:rFonts w:hAnsi="宋体"/>
                <w:color w:val="auto"/>
                <w:sz w:val="21"/>
                <w:szCs w:val="21"/>
              </w:rPr>
            </w:pPr>
            <w:r>
              <w:rPr>
                <w:rFonts w:hAnsi="宋体" w:hint="eastAsia"/>
                <w:color w:val="auto"/>
                <w:sz w:val="21"/>
                <w:szCs w:val="21"/>
              </w:rPr>
              <w:t>招标人名称：</w:t>
            </w:r>
            <w:r>
              <w:rPr>
                <w:rFonts w:hAnsi="宋体"/>
                <w:color w:val="auto"/>
                <w:sz w:val="21"/>
                <w:szCs w:val="21"/>
                <w:u w:val="single"/>
              </w:rPr>
              <w:t xml:space="preserve">             </w:t>
            </w:r>
          </w:p>
          <w:p w14:paraId="77063193" w14:textId="77777777" w:rsidR="0078540C" w:rsidRDefault="007E386E">
            <w:pPr>
              <w:snapToGrid w:val="0"/>
              <w:spacing w:line="360" w:lineRule="auto"/>
              <w:ind w:firstLineChars="200" w:firstLine="420"/>
              <w:rPr>
                <w:rFonts w:ascii="宋体" w:hAnsi="宋体" w:cs="宋体"/>
                <w:szCs w:val="21"/>
              </w:rPr>
            </w:pPr>
            <w:r>
              <w:rPr>
                <w:rFonts w:ascii="宋体" w:hAnsi="宋体" w:cs="宋体" w:hint="eastAsia"/>
                <w:szCs w:val="21"/>
              </w:rPr>
              <w:t>招标人地址：</w:t>
            </w:r>
            <w:r>
              <w:rPr>
                <w:rFonts w:ascii="宋体" w:hAnsi="宋体" w:cs="宋体"/>
                <w:szCs w:val="21"/>
                <w:u w:val="single"/>
              </w:rPr>
              <w:t xml:space="preserve">             </w:t>
            </w:r>
          </w:p>
          <w:p w14:paraId="43A8D8F3" w14:textId="77777777" w:rsidR="0078540C" w:rsidRDefault="007E386E">
            <w:pPr>
              <w:snapToGrid w:val="0"/>
              <w:spacing w:line="360" w:lineRule="auto"/>
              <w:ind w:firstLineChars="200" w:firstLine="420"/>
              <w:rPr>
                <w:rFonts w:ascii="宋体" w:hAnsi="宋体" w:cs="宋体"/>
                <w:szCs w:val="21"/>
              </w:rPr>
            </w:pPr>
            <w:r>
              <w:rPr>
                <w:rFonts w:ascii="宋体" w:hAnsi="宋体" w:cs="宋体" w:hint="eastAsia"/>
                <w:szCs w:val="21"/>
              </w:rPr>
              <w:t>投标人</w:t>
            </w:r>
            <w:r>
              <w:rPr>
                <w:rFonts w:ascii="宋体" w:hAnsi="宋体" w:cs="宋体" w:hint="eastAsia"/>
                <w:kern w:val="0"/>
                <w:szCs w:val="21"/>
              </w:rPr>
              <w:t>名称</w:t>
            </w:r>
            <w:r>
              <w:rPr>
                <w:rFonts w:ascii="宋体" w:hAnsi="宋体" w:cs="宋体" w:hint="eastAsia"/>
                <w:szCs w:val="21"/>
              </w:rPr>
              <w:t>：</w:t>
            </w:r>
            <w:r>
              <w:rPr>
                <w:rFonts w:ascii="宋体" w:hAnsi="宋体" w:cs="宋体"/>
                <w:szCs w:val="21"/>
                <w:u w:val="single"/>
              </w:rPr>
              <w:t xml:space="preserve">               （投标人盖章）</w:t>
            </w:r>
          </w:p>
          <w:p w14:paraId="3F97C88E" w14:textId="77777777" w:rsidR="0078540C" w:rsidRDefault="007E386E">
            <w:pPr>
              <w:snapToGrid w:val="0"/>
              <w:spacing w:line="360" w:lineRule="auto"/>
              <w:ind w:firstLineChars="200" w:firstLine="420"/>
              <w:rPr>
                <w:rFonts w:ascii="宋体" w:hAnsi="宋体" w:cs="宋体"/>
                <w:kern w:val="0"/>
                <w:szCs w:val="21"/>
              </w:rPr>
            </w:pPr>
            <w:r>
              <w:rPr>
                <w:rFonts w:ascii="宋体" w:hAnsi="宋体" w:cs="宋体"/>
                <w:szCs w:val="21"/>
                <w:u w:val="single"/>
              </w:rPr>
              <w:t xml:space="preserve">     （项目名称）     </w:t>
            </w:r>
            <w:r>
              <w:rPr>
                <w:rFonts w:ascii="宋体" w:hAnsi="宋体" w:cs="宋体" w:hint="eastAsia"/>
                <w:kern w:val="0"/>
                <w:szCs w:val="21"/>
              </w:rPr>
              <w:t>投标文件</w:t>
            </w:r>
            <w:r>
              <w:rPr>
                <w:rFonts w:ascii="宋体" w:hAnsi="宋体" w:cs="宋体"/>
                <w:kern w:val="0"/>
                <w:szCs w:val="21"/>
              </w:rPr>
              <w:t xml:space="preserve"> </w:t>
            </w:r>
          </w:p>
          <w:p w14:paraId="3CF5C71A" w14:textId="77777777" w:rsidR="0078540C" w:rsidRDefault="007E386E">
            <w:pPr>
              <w:snapToGrid w:val="0"/>
              <w:spacing w:line="360" w:lineRule="auto"/>
              <w:ind w:firstLineChars="200" w:firstLine="420"/>
              <w:rPr>
                <w:rFonts w:ascii="宋体" w:hAnsi="宋体" w:cs="宋体"/>
                <w:szCs w:val="21"/>
              </w:rPr>
            </w:pPr>
            <w:r>
              <w:rPr>
                <w:rFonts w:ascii="宋体" w:hAnsi="宋体" w:cs="宋体" w:hint="eastAsia"/>
                <w:kern w:val="0"/>
                <w:szCs w:val="21"/>
              </w:rPr>
              <w:t>在</w:t>
            </w:r>
            <w:r>
              <w:rPr>
                <w:rFonts w:ascii="宋体" w:hAnsi="宋体" w:cs="宋体"/>
                <w:szCs w:val="21"/>
                <w:u w:val="single"/>
              </w:rPr>
              <w:t xml:space="preserve">2023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shd w:val="clear" w:color="auto" w:fill="FFFFFF"/>
              </w:rPr>
              <w:t xml:space="preserve">    </w:t>
            </w:r>
            <w:r>
              <w:rPr>
                <w:rFonts w:ascii="宋体" w:hAnsi="宋体" w:cs="宋体" w:hint="eastAsia"/>
                <w:szCs w:val="21"/>
              </w:rPr>
              <w:t>日</w:t>
            </w:r>
            <w:r>
              <w:rPr>
                <w:rFonts w:ascii="宋体" w:hAnsi="宋体" w:cs="宋体"/>
                <w:kern w:val="0"/>
                <w:szCs w:val="21"/>
                <w:u w:val="single"/>
                <w:shd w:val="clear" w:color="auto" w:fill="FFFFFF"/>
              </w:rPr>
              <w:t xml:space="preserve">   </w:t>
            </w:r>
            <w:r>
              <w:rPr>
                <w:rFonts w:ascii="宋体" w:hAnsi="宋体" w:cs="宋体" w:hint="eastAsia"/>
                <w:kern w:val="0"/>
                <w:szCs w:val="21"/>
              </w:rPr>
              <w:t>时</w:t>
            </w:r>
            <w:r>
              <w:rPr>
                <w:rFonts w:ascii="宋体" w:hAnsi="宋体" w:cs="宋体"/>
                <w:kern w:val="0"/>
                <w:szCs w:val="21"/>
                <w:u w:val="single"/>
              </w:rPr>
              <w:t xml:space="preserve">   </w:t>
            </w:r>
            <w:r>
              <w:rPr>
                <w:rFonts w:ascii="宋体" w:hAnsi="宋体" w:cs="宋体" w:hint="eastAsia"/>
                <w:kern w:val="0"/>
                <w:szCs w:val="21"/>
              </w:rPr>
              <w:t>分前不得开启</w:t>
            </w:r>
            <w:r>
              <w:rPr>
                <w:rFonts w:ascii="宋体" w:hAnsi="宋体" w:cs="宋体"/>
                <w:kern w:val="0"/>
                <w:szCs w:val="21"/>
              </w:rPr>
              <w:t xml:space="preserve"> </w:t>
            </w:r>
          </w:p>
        </w:tc>
      </w:tr>
      <w:tr w:rsidR="0078540C" w14:paraId="6D99FF19" w14:textId="77777777">
        <w:trPr>
          <w:trHeight w:val="70"/>
        </w:trPr>
        <w:tc>
          <w:tcPr>
            <w:tcW w:w="1305" w:type="dxa"/>
            <w:vAlign w:val="center"/>
          </w:tcPr>
          <w:p w14:paraId="375159D9" w14:textId="77777777" w:rsidR="0078540C" w:rsidRDefault="007E386E">
            <w:pPr>
              <w:snapToGrid w:val="0"/>
              <w:spacing w:line="360" w:lineRule="auto"/>
              <w:jc w:val="center"/>
              <w:rPr>
                <w:rFonts w:ascii="宋体" w:hAnsi="宋体" w:cs="宋体"/>
                <w:kern w:val="0"/>
                <w:szCs w:val="21"/>
              </w:rPr>
            </w:pPr>
            <w:r>
              <w:rPr>
                <w:rFonts w:ascii="宋体" w:hAnsi="宋体" w:cs="宋体"/>
                <w:kern w:val="0"/>
                <w:szCs w:val="21"/>
              </w:rPr>
              <w:t>4.2.1</w:t>
            </w:r>
          </w:p>
        </w:tc>
        <w:tc>
          <w:tcPr>
            <w:tcW w:w="1497" w:type="dxa"/>
            <w:vAlign w:val="center"/>
          </w:tcPr>
          <w:p w14:paraId="46F09C71" w14:textId="77777777" w:rsidR="0078540C" w:rsidRDefault="007E386E">
            <w:pPr>
              <w:snapToGrid w:val="0"/>
              <w:spacing w:line="360" w:lineRule="auto"/>
              <w:jc w:val="center"/>
              <w:rPr>
                <w:rFonts w:ascii="宋体" w:hAnsi="宋体" w:cs="宋体"/>
                <w:kern w:val="0"/>
                <w:szCs w:val="21"/>
              </w:rPr>
            </w:pPr>
            <w:r>
              <w:rPr>
                <w:rFonts w:ascii="宋体" w:hAnsi="宋体" w:cs="宋体" w:hint="eastAsia"/>
                <w:kern w:val="0"/>
                <w:szCs w:val="21"/>
              </w:rPr>
              <w:t>投标截止时间</w:t>
            </w:r>
          </w:p>
        </w:tc>
        <w:tc>
          <w:tcPr>
            <w:tcW w:w="6396" w:type="dxa"/>
            <w:vAlign w:val="center"/>
          </w:tcPr>
          <w:p w14:paraId="17AE8740" w14:textId="77777777" w:rsidR="0078540C" w:rsidRDefault="007E386E">
            <w:pPr>
              <w:spacing w:line="360" w:lineRule="auto"/>
              <w:ind w:left="210" w:hangingChars="100" w:hanging="210"/>
              <w:rPr>
                <w:rFonts w:ascii="宋体" w:hAnsi="宋体" w:cs="宋体"/>
                <w:kern w:val="0"/>
                <w:szCs w:val="21"/>
              </w:rPr>
            </w:pPr>
            <w:r>
              <w:rPr>
                <w:rFonts w:ascii="宋体" w:hAnsi="宋体" w:cs="宋体" w:hint="eastAsia"/>
                <w:szCs w:val="21"/>
              </w:rPr>
              <w:t>递交投标文件时间</w:t>
            </w:r>
            <w:r>
              <w:rPr>
                <w:rFonts w:ascii="宋体" w:hAnsi="宋体" w:cs="宋体"/>
                <w:szCs w:val="21"/>
              </w:rPr>
              <w:t>:</w:t>
            </w:r>
            <w:r>
              <w:rPr>
                <w:rFonts w:ascii="宋体" w:hAnsi="宋体" w:cs="宋体"/>
                <w:szCs w:val="21"/>
                <w:u w:val="single"/>
              </w:rPr>
              <w:t xml:space="preserve"> 2023</w:t>
            </w:r>
            <w:r>
              <w:rPr>
                <w:rFonts w:ascii="宋体" w:hAnsi="宋体" w:cs="宋体" w:hint="eastAsia"/>
                <w:szCs w:val="21"/>
              </w:rPr>
              <w:t>年11月23日</w:t>
            </w:r>
            <w:r>
              <w:rPr>
                <w:rFonts w:ascii="宋体" w:hAnsi="宋体" w:cs="宋体"/>
                <w:kern w:val="0"/>
                <w:szCs w:val="21"/>
                <w:u w:val="single"/>
                <w:shd w:val="clear" w:color="auto" w:fill="FFFFFF"/>
              </w:rPr>
              <w:t xml:space="preserve"> 10</w:t>
            </w:r>
            <w:r>
              <w:rPr>
                <w:rFonts w:ascii="宋体" w:hAnsi="宋体" w:cs="宋体" w:hint="eastAsia"/>
                <w:kern w:val="0"/>
                <w:szCs w:val="21"/>
                <w:u w:val="single"/>
                <w:shd w:val="clear" w:color="auto" w:fill="FFFFFF"/>
              </w:rPr>
              <w:t>：3</w:t>
            </w:r>
            <w:r>
              <w:rPr>
                <w:rFonts w:ascii="宋体" w:hAnsi="宋体" w:cs="宋体"/>
                <w:kern w:val="0"/>
                <w:szCs w:val="21"/>
                <w:u w:val="single"/>
                <w:shd w:val="clear" w:color="auto" w:fill="FFFFFF"/>
              </w:rPr>
              <w:t xml:space="preserve">0 </w:t>
            </w:r>
            <w:r>
              <w:rPr>
                <w:rFonts w:ascii="宋体" w:hAnsi="宋体" w:cs="宋体" w:hint="eastAsia"/>
                <w:kern w:val="0"/>
                <w:szCs w:val="21"/>
              </w:rPr>
              <w:t>时至</w:t>
            </w:r>
            <w:r>
              <w:rPr>
                <w:rFonts w:ascii="宋体" w:hAnsi="宋体" w:cs="宋体"/>
                <w:szCs w:val="21"/>
                <w:u w:val="single"/>
              </w:rPr>
              <w:t>2023</w:t>
            </w:r>
            <w:r>
              <w:rPr>
                <w:rFonts w:ascii="宋体" w:hAnsi="宋体" w:cs="宋体" w:hint="eastAsia"/>
                <w:szCs w:val="21"/>
              </w:rPr>
              <w:t>年11月</w:t>
            </w:r>
            <w:r>
              <w:rPr>
                <w:rFonts w:ascii="宋体" w:hAnsi="宋体" w:cs="宋体"/>
                <w:szCs w:val="21"/>
              </w:rPr>
              <w:t xml:space="preserve">  </w:t>
            </w:r>
            <w:r>
              <w:rPr>
                <w:rFonts w:ascii="宋体" w:hAnsi="宋体" w:cs="宋体" w:hint="eastAsia"/>
                <w:szCs w:val="21"/>
              </w:rPr>
              <w:t>23日</w:t>
            </w:r>
            <w:r>
              <w:rPr>
                <w:rFonts w:ascii="宋体" w:hAnsi="宋体" w:cs="宋体"/>
                <w:kern w:val="0"/>
                <w:szCs w:val="21"/>
                <w:u w:val="single"/>
                <w:shd w:val="clear" w:color="auto" w:fill="FFFFFF"/>
              </w:rPr>
              <w:t xml:space="preserve"> 11</w:t>
            </w:r>
            <w:r>
              <w:rPr>
                <w:rFonts w:ascii="宋体" w:hAnsi="宋体" w:cs="宋体" w:hint="eastAsia"/>
                <w:kern w:val="0"/>
                <w:szCs w:val="21"/>
                <w:u w:val="single"/>
                <w:shd w:val="clear" w:color="auto" w:fill="FFFFFF"/>
              </w:rPr>
              <w:t>：</w:t>
            </w:r>
            <w:r>
              <w:rPr>
                <w:rFonts w:ascii="宋体" w:hAnsi="宋体" w:cs="宋体"/>
                <w:kern w:val="0"/>
                <w:szCs w:val="21"/>
                <w:u w:val="single"/>
                <w:shd w:val="clear" w:color="auto" w:fill="FFFFFF"/>
              </w:rPr>
              <w:t xml:space="preserve">00 </w:t>
            </w:r>
            <w:r>
              <w:rPr>
                <w:rFonts w:ascii="宋体" w:hAnsi="宋体" w:cs="宋体" w:hint="eastAsia"/>
                <w:kern w:val="0"/>
                <w:szCs w:val="21"/>
              </w:rPr>
              <w:t>时</w:t>
            </w:r>
          </w:p>
          <w:p w14:paraId="1D8760D1" w14:textId="77777777" w:rsidR="0078540C" w:rsidRDefault="007E386E">
            <w:pPr>
              <w:spacing w:line="360" w:lineRule="auto"/>
              <w:rPr>
                <w:rFonts w:ascii="宋体" w:hAnsi="宋体" w:cs="宋体"/>
                <w:kern w:val="0"/>
                <w:szCs w:val="21"/>
              </w:rPr>
            </w:pPr>
            <w:r>
              <w:rPr>
                <w:rFonts w:ascii="宋体" w:hAnsi="宋体" w:cs="宋体" w:hint="eastAsia"/>
                <w:szCs w:val="21"/>
              </w:rPr>
              <w:t>递交投标文件截止时间</w:t>
            </w:r>
            <w:r>
              <w:rPr>
                <w:rFonts w:ascii="宋体" w:hAnsi="宋体" w:cs="宋体"/>
                <w:szCs w:val="21"/>
              </w:rPr>
              <w:t>:</w:t>
            </w:r>
            <w:r>
              <w:rPr>
                <w:rFonts w:ascii="宋体" w:hAnsi="宋体" w:cs="宋体"/>
                <w:szCs w:val="21"/>
                <w:u w:val="single"/>
              </w:rPr>
              <w:t xml:space="preserve"> 2023</w:t>
            </w:r>
            <w:r>
              <w:rPr>
                <w:rFonts w:ascii="宋体" w:hAnsi="宋体" w:cs="宋体" w:hint="eastAsia"/>
                <w:szCs w:val="21"/>
              </w:rPr>
              <w:t>年11月23日</w:t>
            </w:r>
            <w:r>
              <w:rPr>
                <w:rFonts w:ascii="宋体" w:hAnsi="宋体" w:cs="宋体"/>
                <w:kern w:val="0"/>
                <w:szCs w:val="21"/>
                <w:u w:val="single"/>
                <w:shd w:val="clear" w:color="auto" w:fill="FFFFFF"/>
              </w:rPr>
              <w:t xml:space="preserve"> 11 </w:t>
            </w:r>
            <w:r>
              <w:rPr>
                <w:rFonts w:ascii="宋体" w:hAnsi="宋体" w:cs="宋体" w:hint="eastAsia"/>
                <w:kern w:val="0"/>
                <w:szCs w:val="21"/>
              </w:rPr>
              <w:t>时</w:t>
            </w:r>
            <w:r>
              <w:rPr>
                <w:rFonts w:ascii="宋体" w:hAnsi="宋体" w:cs="宋体"/>
                <w:kern w:val="0"/>
                <w:szCs w:val="21"/>
                <w:u w:val="single"/>
              </w:rPr>
              <w:t xml:space="preserve"> 00 </w:t>
            </w:r>
            <w:r>
              <w:rPr>
                <w:rFonts w:ascii="宋体" w:hAnsi="宋体" w:cs="宋体" w:hint="eastAsia"/>
                <w:kern w:val="0"/>
                <w:szCs w:val="21"/>
              </w:rPr>
              <w:t>分</w:t>
            </w:r>
          </w:p>
        </w:tc>
      </w:tr>
      <w:tr w:rsidR="0078540C" w14:paraId="709EEE78" w14:textId="77777777">
        <w:trPr>
          <w:trHeight w:val="468"/>
        </w:trPr>
        <w:tc>
          <w:tcPr>
            <w:tcW w:w="1305" w:type="dxa"/>
            <w:vAlign w:val="center"/>
          </w:tcPr>
          <w:p w14:paraId="47DC65BB" w14:textId="77777777" w:rsidR="0078540C" w:rsidRDefault="007E386E">
            <w:pPr>
              <w:snapToGrid w:val="0"/>
              <w:spacing w:line="360" w:lineRule="auto"/>
              <w:jc w:val="center"/>
              <w:rPr>
                <w:rFonts w:ascii="宋体" w:hAnsi="宋体" w:cs="宋体"/>
                <w:kern w:val="0"/>
                <w:szCs w:val="21"/>
              </w:rPr>
            </w:pPr>
            <w:r>
              <w:rPr>
                <w:rFonts w:ascii="宋体" w:hAnsi="宋体" w:cs="宋体"/>
                <w:kern w:val="0"/>
                <w:szCs w:val="21"/>
              </w:rPr>
              <w:t>4.2.2</w:t>
            </w:r>
          </w:p>
        </w:tc>
        <w:tc>
          <w:tcPr>
            <w:tcW w:w="1497" w:type="dxa"/>
            <w:vAlign w:val="center"/>
          </w:tcPr>
          <w:p w14:paraId="6D379651" w14:textId="77777777" w:rsidR="0078540C" w:rsidRDefault="007E386E">
            <w:pPr>
              <w:snapToGrid w:val="0"/>
              <w:spacing w:line="360" w:lineRule="auto"/>
              <w:jc w:val="center"/>
              <w:rPr>
                <w:rFonts w:ascii="宋体" w:hAnsi="宋体" w:cs="宋体"/>
                <w:kern w:val="0"/>
                <w:szCs w:val="21"/>
              </w:rPr>
            </w:pPr>
            <w:r>
              <w:rPr>
                <w:rFonts w:ascii="宋体" w:hAnsi="宋体" w:cs="宋体" w:hint="eastAsia"/>
                <w:kern w:val="0"/>
                <w:szCs w:val="21"/>
              </w:rPr>
              <w:t>递交投标文件地点</w:t>
            </w:r>
          </w:p>
        </w:tc>
        <w:tc>
          <w:tcPr>
            <w:tcW w:w="6396" w:type="dxa"/>
            <w:vAlign w:val="center"/>
          </w:tcPr>
          <w:p w14:paraId="088E8409" w14:textId="77777777" w:rsidR="0078540C" w:rsidRDefault="007E386E">
            <w:pPr>
              <w:spacing w:line="360" w:lineRule="auto"/>
              <w:ind w:firstLineChars="207" w:firstLine="435"/>
              <w:rPr>
                <w:rFonts w:ascii="宋体" w:hAnsi="宋体" w:cs="宋体"/>
                <w:kern w:val="0"/>
                <w:szCs w:val="21"/>
              </w:rPr>
            </w:pPr>
            <w:r>
              <w:rPr>
                <w:rFonts w:ascii="宋体" w:hAnsi="宋体" w:cs="宋体" w:hint="eastAsia"/>
                <w:kern w:val="0"/>
                <w:szCs w:val="21"/>
              </w:rPr>
              <w:t>投标文件收件人：中技国际招标有限公司重庆分公司。</w:t>
            </w:r>
          </w:p>
          <w:p w14:paraId="5E6C023E" w14:textId="77777777" w:rsidR="0078540C" w:rsidRDefault="007E386E">
            <w:pPr>
              <w:spacing w:line="360" w:lineRule="auto"/>
              <w:rPr>
                <w:rFonts w:ascii="宋体" w:hAnsi="宋体" w:cs="宋体"/>
                <w:szCs w:val="21"/>
              </w:rPr>
            </w:pPr>
            <w:r>
              <w:rPr>
                <w:rFonts w:ascii="宋体" w:hAnsi="宋体" w:cs="宋体" w:hint="eastAsia"/>
                <w:szCs w:val="21"/>
              </w:rPr>
              <w:t>投标文件递交地点：</w:t>
            </w:r>
            <w:r>
              <w:rPr>
                <w:rFonts w:ascii="宋体" w:hAnsi="宋体" w:cs="宋体" w:hint="eastAsia"/>
                <w:szCs w:val="21"/>
                <w:shd w:val="clear" w:color="auto" w:fill="FFFFFF"/>
              </w:rPr>
              <w:t>重庆市公共资源交易中心（</w:t>
            </w:r>
            <w:r>
              <w:rPr>
                <w:rFonts w:ascii="宋体" w:hAnsi="宋体" w:cs="宋体" w:hint="eastAsia"/>
                <w:szCs w:val="21"/>
              </w:rPr>
              <w:t>地址：</w:t>
            </w:r>
            <w:r>
              <w:rPr>
                <w:rFonts w:ascii="宋体" w:hAnsi="宋体" w:cs="宋体" w:hint="eastAsia"/>
                <w:szCs w:val="21"/>
                <w:shd w:val="clear" w:color="auto" w:fill="FFFFFF"/>
              </w:rPr>
              <w:t>重庆市</w:t>
            </w:r>
            <w:proofErr w:type="gramStart"/>
            <w:r>
              <w:rPr>
                <w:rFonts w:ascii="宋体" w:hAnsi="宋体" w:cs="宋体" w:hint="eastAsia"/>
                <w:szCs w:val="21"/>
                <w:shd w:val="clear" w:color="auto" w:fill="FFFFFF"/>
              </w:rPr>
              <w:t>渝</w:t>
            </w:r>
            <w:proofErr w:type="gramEnd"/>
            <w:r>
              <w:rPr>
                <w:rFonts w:ascii="宋体" w:hAnsi="宋体" w:cs="宋体" w:hint="eastAsia"/>
                <w:szCs w:val="21"/>
                <w:shd w:val="clear" w:color="auto" w:fill="FFFFFF"/>
              </w:rPr>
              <w:t>北区青枫北路</w:t>
            </w:r>
            <w:r>
              <w:rPr>
                <w:rFonts w:ascii="宋体" w:hAnsi="宋体" w:cs="宋体"/>
                <w:szCs w:val="21"/>
                <w:shd w:val="clear" w:color="auto" w:fill="FFFFFF"/>
              </w:rPr>
              <w:t>6号渝兴广场B10栋2层</w:t>
            </w:r>
            <w:r>
              <w:rPr>
                <w:rFonts w:ascii="宋体" w:hAnsi="宋体" w:cs="宋体"/>
                <w:szCs w:val="21"/>
              </w:rPr>
              <w:t>，具体详见交易中心电子显示屏或</w:t>
            </w:r>
            <w:r>
              <w:rPr>
                <w:rFonts w:ascii="宋体" w:hAnsi="宋体" w:cs="宋体" w:hint="eastAsia"/>
                <w:szCs w:val="21"/>
              </w:rPr>
              <w:t>重庆市公共资源交易网公布的交易</w:t>
            </w:r>
            <w:r>
              <w:rPr>
                <w:rFonts w:ascii="宋体" w:hAnsi="宋体" w:cs="宋体"/>
                <w:szCs w:val="21"/>
              </w:rPr>
              <w:t>日程</w:t>
            </w:r>
            <w:r>
              <w:rPr>
                <w:rFonts w:ascii="宋体" w:hAnsi="宋体" w:cs="宋体" w:hint="eastAsia"/>
                <w:szCs w:val="21"/>
                <w:shd w:val="clear" w:color="auto" w:fill="FFFFFF"/>
              </w:rPr>
              <w:t>）</w:t>
            </w:r>
            <w:r>
              <w:rPr>
                <w:rFonts w:ascii="宋体" w:hAnsi="宋体" w:cs="宋体"/>
                <w:szCs w:val="21"/>
              </w:rPr>
              <w:t>。</w:t>
            </w:r>
          </w:p>
        </w:tc>
      </w:tr>
      <w:tr w:rsidR="0078540C" w14:paraId="2EFA8DDA" w14:textId="77777777">
        <w:trPr>
          <w:trHeight w:val="524"/>
        </w:trPr>
        <w:tc>
          <w:tcPr>
            <w:tcW w:w="1305" w:type="dxa"/>
            <w:vAlign w:val="center"/>
          </w:tcPr>
          <w:p w14:paraId="1C2F6BA8" w14:textId="77777777" w:rsidR="0078540C" w:rsidRDefault="007E386E">
            <w:pPr>
              <w:snapToGrid w:val="0"/>
              <w:spacing w:line="360" w:lineRule="auto"/>
              <w:jc w:val="center"/>
              <w:rPr>
                <w:rFonts w:ascii="宋体" w:hAnsi="宋体" w:cs="宋体"/>
                <w:kern w:val="0"/>
                <w:szCs w:val="21"/>
              </w:rPr>
            </w:pPr>
            <w:r>
              <w:rPr>
                <w:rFonts w:ascii="宋体" w:hAnsi="宋体" w:cs="宋体"/>
                <w:kern w:val="0"/>
                <w:szCs w:val="21"/>
              </w:rPr>
              <w:t>4.2.3</w:t>
            </w:r>
          </w:p>
        </w:tc>
        <w:tc>
          <w:tcPr>
            <w:tcW w:w="1497" w:type="dxa"/>
            <w:vAlign w:val="center"/>
          </w:tcPr>
          <w:p w14:paraId="6241BB76" w14:textId="77777777" w:rsidR="0078540C" w:rsidRDefault="007E386E">
            <w:pPr>
              <w:snapToGrid w:val="0"/>
              <w:spacing w:line="360" w:lineRule="auto"/>
              <w:jc w:val="center"/>
              <w:rPr>
                <w:rFonts w:ascii="宋体" w:hAnsi="宋体" w:cs="宋体"/>
                <w:kern w:val="0"/>
                <w:szCs w:val="21"/>
              </w:rPr>
            </w:pPr>
            <w:r>
              <w:rPr>
                <w:rFonts w:ascii="宋体" w:hAnsi="宋体" w:cs="宋体" w:hint="eastAsia"/>
                <w:kern w:val="0"/>
                <w:szCs w:val="21"/>
              </w:rPr>
              <w:t>是否退还投标文件</w:t>
            </w:r>
          </w:p>
        </w:tc>
        <w:tc>
          <w:tcPr>
            <w:tcW w:w="6396" w:type="dxa"/>
            <w:vAlign w:val="center"/>
          </w:tcPr>
          <w:p w14:paraId="0EC176E3" w14:textId="77777777" w:rsidR="0078540C" w:rsidRDefault="007E386E">
            <w:pPr>
              <w:snapToGrid w:val="0"/>
              <w:spacing w:line="360" w:lineRule="auto"/>
              <w:rPr>
                <w:rFonts w:ascii="宋体" w:hAnsi="宋体" w:cs="宋体"/>
                <w:kern w:val="0"/>
                <w:szCs w:val="21"/>
              </w:rPr>
            </w:pPr>
            <w:r>
              <w:rPr>
                <w:rFonts w:ascii="宋体" w:hAnsi="宋体" w:cs="宋体" w:hint="eastAsia"/>
                <w:kern w:val="0"/>
                <w:szCs w:val="21"/>
              </w:rPr>
              <w:t>否</w:t>
            </w:r>
          </w:p>
        </w:tc>
      </w:tr>
      <w:tr w:rsidR="0078540C" w14:paraId="711F8738" w14:textId="77777777">
        <w:trPr>
          <w:trHeight w:val="599"/>
        </w:trPr>
        <w:tc>
          <w:tcPr>
            <w:tcW w:w="1305" w:type="dxa"/>
            <w:vAlign w:val="center"/>
          </w:tcPr>
          <w:p w14:paraId="5D209E30" w14:textId="77777777" w:rsidR="0078540C" w:rsidRDefault="007E386E">
            <w:pPr>
              <w:snapToGrid w:val="0"/>
              <w:spacing w:line="360" w:lineRule="auto"/>
              <w:jc w:val="center"/>
              <w:rPr>
                <w:rFonts w:ascii="宋体" w:hAnsi="宋体" w:cs="宋体"/>
                <w:kern w:val="0"/>
                <w:szCs w:val="21"/>
              </w:rPr>
            </w:pPr>
            <w:r>
              <w:rPr>
                <w:rFonts w:ascii="宋体" w:hAnsi="宋体" w:cs="宋体"/>
                <w:kern w:val="0"/>
                <w:szCs w:val="21"/>
              </w:rPr>
              <w:t>5.1</w:t>
            </w:r>
          </w:p>
        </w:tc>
        <w:tc>
          <w:tcPr>
            <w:tcW w:w="1497" w:type="dxa"/>
            <w:vAlign w:val="center"/>
          </w:tcPr>
          <w:p w14:paraId="476187E8" w14:textId="77777777" w:rsidR="0078540C" w:rsidRDefault="007E386E">
            <w:pPr>
              <w:snapToGrid w:val="0"/>
              <w:spacing w:line="360" w:lineRule="auto"/>
              <w:jc w:val="center"/>
              <w:rPr>
                <w:rFonts w:ascii="宋体" w:hAnsi="宋体" w:cs="宋体"/>
                <w:kern w:val="0"/>
                <w:szCs w:val="21"/>
              </w:rPr>
            </w:pPr>
            <w:r>
              <w:rPr>
                <w:rFonts w:ascii="宋体" w:hAnsi="宋体" w:cs="宋体" w:hint="eastAsia"/>
                <w:kern w:val="0"/>
                <w:szCs w:val="21"/>
              </w:rPr>
              <w:t>开标时间和地点</w:t>
            </w:r>
          </w:p>
        </w:tc>
        <w:tc>
          <w:tcPr>
            <w:tcW w:w="6396" w:type="dxa"/>
            <w:vAlign w:val="center"/>
          </w:tcPr>
          <w:p w14:paraId="03A79B6A" w14:textId="77777777" w:rsidR="0078540C" w:rsidRDefault="007E386E">
            <w:pPr>
              <w:spacing w:line="360" w:lineRule="auto"/>
              <w:ind w:firstLineChars="200" w:firstLine="420"/>
              <w:rPr>
                <w:rFonts w:ascii="宋体" w:hAnsi="宋体" w:cs="宋体"/>
                <w:kern w:val="0"/>
                <w:szCs w:val="21"/>
              </w:rPr>
            </w:pPr>
            <w:r>
              <w:rPr>
                <w:rFonts w:ascii="宋体" w:hAnsi="宋体" w:cs="宋体" w:hint="eastAsia"/>
                <w:kern w:val="0"/>
                <w:szCs w:val="21"/>
              </w:rPr>
              <w:t>开标时间：同投标截止时间</w:t>
            </w:r>
          </w:p>
          <w:p w14:paraId="5001D399" w14:textId="77777777" w:rsidR="0078540C" w:rsidRDefault="007E386E">
            <w:pPr>
              <w:spacing w:line="360" w:lineRule="auto"/>
              <w:rPr>
                <w:rFonts w:ascii="宋体" w:hAnsi="宋体" w:cs="宋体"/>
                <w:szCs w:val="21"/>
              </w:rPr>
            </w:pPr>
            <w:r>
              <w:rPr>
                <w:rFonts w:ascii="宋体" w:hAnsi="宋体" w:cs="宋体" w:hint="eastAsia"/>
                <w:kern w:val="0"/>
                <w:szCs w:val="21"/>
              </w:rPr>
              <w:t>开标地点：</w:t>
            </w:r>
            <w:r>
              <w:rPr>
                <w:rFonts w:ascii="宋体" w:hAnsi="宋体" w:cs="宋体" w:hint="eastAsia"/>
                <w:szCs w:val="21"/>
                <w:shd w:val="clear" w:color="auto" w:fill="FFFFFF"/>
              </w:rPr>
              <w:t>重庆市公共资源交易中心（</w:t>
            </w:r>
            <w:r>
              <w:rPr>
                <w:rFonts w:ascii="宋体" w:hAnsi="宋体" w:cs="宋体" w:hint="eastAsia"/>
                <w:szCs w:val="21"/>
              </w:rPr>
              <w:t>地址：</w:t>
            </w:r>
            <w:r>
              <w:rPr>
                <w:rFonts w:ascii="宋体" w:hAnsi="宋体" w:cs="宋体" w:hint="eastAsia"/>
                <w:szCs w:val="21"/>
                <w:shd w:val="clear" w:color="auto" w:fill="FFFFFF"/>
              </w:rPr>
              <w:t>重庆市</w:t>
            </w:r>
            <w:proofErr w:type="gramStart"/>
            <w:r>
              <w:rPr>
                <w:rFonts w:ascii="宋体" w:hAnsi="宋体" w:cs="宋体" w:hint="eastAsia"/>
                <w:szCs w:val="21"/>
                <w:shd w:val="clear" w:color="auto" w:fill="FFFFFF"/>
              </w:rPr>
              <w:t>渝</w:t>
            </w:r>
            <w:proofErr w:type="gramEnd"/>
            <w:r>
              <w:rPr>
                <w:rFonts w:ascii="宋体" w:hAnsi="宋体" w:cs="宋体" w:hint="eastAsia"/>
                <w:szCs w:val="21"/>
                <w:shd w:val="clear" w:color="auto" w:fill="FFFFFF"/>
              </w:rPr>
              <w:t>北区青枫北路</w:t>
            </w:r>
            <w:r>
              <w:rPr>
                <w:rFonts w:ascii="宋体" w:hAnsi="宋体" w:cs="宋体"/>
                <w:szCs w:val="21"/>
                <w:shd w:val="clear" w:color="auto" w:fill="FFFFFF"/>
              </w:rPr>
              <w:t>6号渝兴广场B10栋2层</w:t>
            </w:r>
            <w:r>
              <w:rPr>
                <w:rFonts w:ascii="宋体" w:hAnsi="宋体" w:cs="宋体"/>
                <w:szCs w:val="21"/>
              </w:rPr>
              <w:t>，具体详见交易中心电子显示屏或</w:t>
            </w:r>
            <w:r>
              <w:rPr>
                <w:rFonts w:ascii="宋体" w:hAnsi="宋体" w:cs="宋体" w:hint="eastAsia"/>
                <w:szCs w:val="21"/>
              </w:rPr>
              <w:t>重庆市公共资源交易网公布的交易</w:t>
            </w:r>
            <w:r>
              <w:rPr>
                <w:rFonts w:ascii="宋体" w:hAnsi="宋体" w:cs="宋体"/>
                <w:szCs w:val="21"/>
              </w:rPr>
              <w:t>日程</w:t>
            </w:r>
            <w:r>
              <w:rPr>
                <w:rFonts w:ascii="宋体" w:hAnsi="宋体" w:cs="宋体" w:hint="eastAsia"/>
                <w:szCs w:val="21"/>
                <w:shd w:val="clear" w:color="auto" w:fill="FFFFFF"/>
              </w:rPr>
              <w:t>）</w:t>
            </w:r>
            <w:r>
              <w:rPr>
                <w:rFonts w:ascii="宋体" w:hAnsi="宋体" w:cs="宋体"/>
                <w:szCs w:val="21"/>
              </w:rPr>
              <w:t xml:space="preserve">。 </w:t>
            </w:r>
          </w:p>
        </w:tc>
      </w:tr>
      <w:tr w:rsidR="0078540C" w14:paraId="0CA4958F" w14:textId="77777777">
        <w:trPr>
          <w:trHeight w:val="304"/>
        </w:trPr>
        <w:tc>
          <w:tcPr>
            <w:tcW w:w="1305" w:type="dxa"/>
            <w:vAlign w:val="center"/>
          </w:tcPr>
          <w:p w14:paraId="61936C19" w14:textId="77777777" w:rsidR="0078540C" w:rsidRDefault="007E386E">
            <w:pPr>
              <w:snapToGrid w:val="0"/>
              <w:spacing w:line="360" w:lineRule="auto"/>
              <w:jc w:val="center"/>
              <w:rPr>
                <w:rFonts w:ascii="宋体" w:hAnsi="宋体" w:cs="宋体"/>
                <w:szCs w:val="21"/>
              </w:rPr>
            </w:pPr>
            <w:r>
              <w:rPr>
                <w:rFonts w:ascii="宋体" w:hAnsi="宋体" w:cs="宋体"/>
                <w:kern w:val="0"/>
                <w:szCs w:val="21"/>
              </w:rPr>
              <w:t>5.2</w:t>
            </w:r>
          </w:p>
        </w:tc>
        <w:tc>
          <w:tcPr>
            <w:tcW w:w="1497" w:type="dxa"/>
            <w:vAlign w:val="center"/>
          </w:tcPr>
          <w:p w14:paraId="6FA6E58D" w14:textId="77777777" w:rsidR="0078540C" w:rsidRDefault="007E386E">
            <w:pPr>
              <w:snapToGrid w:val="0"/>
              <w:spacing w:line="360" w:lineRule="auto"/>
              <w:jc w:val="center"/>
              <w:rPr>
                <w:rFonts w:ascii="宋体" w:hAnsi="宋体" w:cs="宋体"/>
                <w:szCs w:val="21"/>
              </w:rPr>
            </w:pPr>
            <w:r>
              <w:rPr>
                <w:rFonts w:ascii="宋体" w:hAnsi="宋体" w:cs="宋体" w:hint="eastAsia"/>
                <w:kern w:val="0"/>
                <w:szCs w:val="21"/>
              </w:rPr>
              <w:t>开标程序</w:t>
            </w:r>
          </w:p>
        </w:tc>
        <w:tc>
          <w:tcPr>
            <w:tcW w:w="6396" w:type="dxa"/>
            <w:vAlign w:val="center"/>
          </w:tcPr>
          <w:p w14:paraId="70C156B1" w14:textId="77777777" w:rsidR="0078540C" w:rsidRDefault="007E386E">
            <w:pPr>
              <w:spacing w:line="360" w:lineRule="auto"/>
              <w:rPr>
                <w:rFonts w:ascii="宋体" w:hAnsi="宋体" w:cs="宋体"/>
                <w:kern w:val="0"/>
                <w:szCs w:val="21"/>
              </w:rPr>
            </w:pPr>
            <w:r>
              <w:rPr>
                <w:rFonts w:ascii="宋体" w:hAnsi="宋体" w:cs="宋体" w:hint="eastAsia"/>
                <w:kern w:val="0"/>
                <w:szCs w:val="21"/>
              </w:rPr>
              <w:t>（</w:t>
            </w:r>
            <w:r>
              <w:rPr>
                <w:rFonts w:ascii="宋体" w:hAnsi="宋体" w:cs="宋体"/>
                <w:kern w:val="0"/>
                <w:szCs w:val="21"/>
              </w:rPr>
              <w:t>1）宣布开标纪律；</w:t>
            </w:r>
          </w:p>
          <w:p w14:paraId="4427C9E6" w14:textId="77777777" w:rsidR="0078540C" w:rsidRDefault="007E386E">
            <w:pPr>
              <w:spacing w:line="360" w:lineRule="auto"/>
              <w:rPr>
                <w:rFonts w:ascii="宋体" w:hAnsi="宋体" w:cs="宋体"/>
                <w:kern w:val="0"/>
                <w:szCs w:val="21"/>
              </w:rPr>
            </w:pPr>
            <w:r>
              <w:rPr>
                <w:rFonts w:ascii="宋体" w:hAnsi="宋体" w:cs="宋体" w:hint="eastAsia"/>
                <w:kern w:val="0"/>
                <w:szCs w:val="21"/>
              </w:rPr>
              <w:t>（</w:t>
            </w:r>
            <w:r>
              <w:rPr>
                <w:rFonts w:ascii="宋体" w:hAnsi="宋体" w:cs="宋体"/>
                <w:kern w:val="0"/>
                <w:szCs w:val="21"/>
              </w:rPr>
              <w:t>2）密封情况检查：</w:t>
            </w:r>
            <w:r>
              <w:rPr>
                <w:rFonts w:ascii="宋体" w:hAnsi="宋体" w:cs="宋体" w:hint="eastAsia"/>
                <w:szCs w:val="21"/>
              </w:rPr>
              <w:t>投标人代表或其推荐代表检查投标文件；</w:t>
            </w:r>
          </w:p>
          <w:p w14:paraId="4579514C" w14:textId="77777777" w:rsidR="0078540C" w:rsidRDefault="007E386E">
            <w:pPr>
              <w:spacing w:line="360" w:lineRule="auto"/>
              <w:rPr>
                <w:rFonts w:ascii="宋体" w:hAnsi="宋体" w:cs="宋体"/>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w:t>
            </w:r>
            <w:r>
              <w:rPr>
                <w:rFonts w:ascii="宋体" w:hAnsi="宋体" w:cs="宋体" w:hint="eastAsia"/>
                <w:szCs w:val="21"/>
              </w:rPr>
              <w:t>展示</w:t>
            </w:r>
            <w:r>
              <w:rPr>
                <w:rFonts w:ascii="宋体" w:hAnsi="宋体" w:cs="宋体"/>
                <w:szCs w:val="21"/>
              </w:rPr>
              <w:t>投标人保证金递交情况；</w:t>
            </w:r>
          </w:p>
          <w:p w14:paraId="5A30BB28" w14:textId="77777777" w:rsidR="0078540C" w:rsidRDefault="007E386E">
            <w:pPr>
              <w:spacing w:line="360" w:lineRule="auto"/>
              <w:ind w:firstLineChars="207" w:firstLine="436"/>
              <w:rPr>
                <w:rFonts w:ascii="宋体" w:hAnsi="宋体" w:cs="宋体"/>
                <w:b/>
                <w:kern w:val="0"/>
                <w:szCs w:val="21"/>
              </w:rPr>
            </w:pPr>
            <w:r>
              <w:rPr>
                <w:rFonts w:ascii="宋体" w:hAnsi="宋体" w:cs="宋体" w:hint="eastAsia"/>
                <w:b/>
                <w:kern w:val="0"/>
                <w:szCs w:val="21"/>
              </w:rPr>
              <w:t>投标保证金缴款情况：</w:t>
            </w:r>
          </w:p>
          <w:p w14:paraId="1A88D29D" w14:textId="77777777" w:rsidR="0078540C" w:rsidRDefault="007E386E">
            <w:pPr>
              <w:spacing w:line="360" w:lineRule="auto"/>
              <w:ind w:firstLineChars="207" w:firstLine="436"/>
              <w:rPr>
                <w:rFonts w:ascii="宋体" w:hAnsi="宋体" w:cs="宋体"/>
                <w:b/>
                <w:kern w:val="0"/>
                <w:szCs w:val="21"/>
              </w:rPr>
            </w:pPr>
            <w:r>
              <w:rPr>
                <w:rFonts w:ascii="宋体" w:hAnsi="宋体" w:cs="宋体" w:hint="eastAsia"/>
                <w:b/>
                <w:kern w:val="0"/>
                <w:szCs w:val="21"/>
              </w:rPr>
              <w:t>①投标保证金缴款情况展示表上没有显示投标人缴款信息的而已递交投标文件的，则当场退还其投标文件；</w:t>
            </w:r>
          </w:p>
          <w:p w14:paraId="0E0485CA" w14:textId="77777777" w:rsidR="0078540C" w:rsidRDefault="007E386E">
            <w:pPr>
              <w:spacing w:line="360" w:lineRule="auto"/>
              <w:ind w:firstLineChars="207" w:firstLine="436"/>
              <w:rPr>
                <w:rFonts w:ascii="宋体" w:hAnsi="宋体" w:cs="宋体"/>
                <w:b/>
                <w:kern w:val="0"/>
                <w:szCs w:val="21"/>
              </w:rPr>
            </w:pPr>
            <w:r>
              <w:rPr>
                <w:rFonts w:ascii="宋体" w:hAnsi="宋体" w:cs="宋体" w:hint="eastAsia"/>
                <w:b/>
                <w:kern w:val="0"/>
                <w:szCs w:val="21"/>
              </w:rPr>
              <w:t>②投标保证金来款账号与银行基本账户账号不一致的，或其他情况的，则记录在案交由评标委员会评审。</w:t>
            </w:r>
          </w:p>
          <w:p w14:paraId="5E8D4510" w14:textId="77777777" w:rsidR="0078540C" w:rsidRDefault="007E386E">
            <w:pPr>
              <w:spacing w:line="360" w:lineRule="auto"/>
              <w:rPr>
                <w:rFonts w:ascii="宋体" w:hAns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）开标顺序：</w:t>
            </w:r>
            <w:r>
              <w:rPr>
                <w:rFonts w:ascii="宋体" w:hAnsi="宋体" w:cs="宋体" w:hint="eastAsia"/>
                <w:szCs w:val="21"/>
              </w:rPr>
              <w:t>按随机顺序分别进行开标；</w:t>
            </w:r>
          </w:p>
          <w:p w14:paraId="6C9F56DE" w14:textId="77777777" w:rsidR="0078540C" w:rsidRDefault="007E386E">
            <w:pPr>
              <w:spacing w:line="360" w:lineRule="auto"/>
              <w:rPr>
                <w:rFonts w:ascii="宋体" w:hAnsi="宋体" w:cs="宋体"/>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）宣读最高限价；</w:t>
            </w:r>
          </w:p>
          <w:p w14:paraId="37D47D9B" w14:textId="77777777" w:rsidR="0078540C" w:rsidRDefault="007E386E">
            <w:pPr>
              <w:spacing w:line="360" w:lineRule="auto"/>
              <w:rPr>
                <w:rFonts w:ascii="宋体" w:hAnsi="宋体" w:cs="宋体"/>
                <w:kern w:val="0"/>
                <w:szCs w:val="21"/>
              </w:rPr>
            </w:pPr>
            <w:r>
              <w:rPr>
                <w:rFonts w:ascii="宋体" w:hAnsi="宋体" w:cs="宋体" w:hint="eastAsia"/>
                <w:kern w:val="0"/>
                <w:szCs w:val="21"/>
              </w:rPr>
              <w:t>（</w:t>
            </w:r>
            <w:r>
              <w:rPr>
                <w:rFonts w:ascii="宋体" w:hAnsi="宋体" w:cs="宋体"/>
                <w:kern w:val="0"/>
                <w:szCs w:val="21"/>
              </w:rPr>
              <w:t>6</w:t>
            </w:r>
            <w:r>
              <w:rPr>
                <w:rFonts w:ascii="宋体" w:hAnsi="宋体" w:cs="宋体" w:hint="eastAsia"/>
                <w:kern w:val="0"/>
                <w:szCs w:val="21"/>
              </w:rPr>
              <w:t>）</w:t>
            </w:r>
            <w:r>
              <w:rPr>
                <w:rFonts w:ascii="宋体" w:hAnsi="宋体" w:cs="宋体" w:hint="eastAsia"/>
                <w:szCs w:val="21"/>
              </w:rPr>
              <w:t>由工作人员当众开启密封袋，并公布投标人名称、含</w:t>
            </w:r>
            <w:r>
              <w:rPr>
                <w:rFonts w:ascii="宋体" w:hAnsi="宋体" w:cs="宋体"/>
                <w:szCs w:val="21"/>
              </w:rPr>
              <w:t>税</w:t>
            </w:r>
            <w:r>
              <w:rPr>
                <w:rFonts w:ascii="宋体" w:hAnsi="宋体" w:cs="宋体" w:hint="eastAsia"/>
                <w:szCs w:val="21"/>
              </w:rPr>
              <w:t>投标总报价、增值税专用发票税</w:t>
            </w:r>
            <w:r>
              <w:rPr>
                <w:rFonts w:ascii="宋体" w:hAnsi="宋体" w:cs="宋体"/>
                <w:szCs w:val="21"/>
              </w:rPr>
              <w:t>率、</w:t>
            </w:r>
            <w:r>
              <w:rPr>
                <w:rFonts w:ascii="宋体" w:hAnsi="宋体" w:cs="宋体" w:hint="eastAsia"/>
                <w:szCs w:val="21"/>
              </w:rPr>
              <w:t>不含</w:t>
            </w:r>
            <w:r>
              <w:rPr>
                <w:rFonts w:ascii="宋体" w:hAnsi="宋体" w:cs="宋体"/>
                <w:szCs w:val="21"/>
              </w:rPr>
              <w:t>税</w:t>
            </w:r>
            <w:r>
              <w:rPr>
                <w:rFonts w:ascii="宋体" w:hAnsi="宋体" w:cs="宋体" w:hint="eastAsia"/>
                <w:szCs w:val="21"/>
              </w:rPr>
              <w:t>投标总报价、质量目标、服务期及其他内容。开标过程中，工作人员如发现投标文件组成部分</w:t>
            </w:r>
            <w:r>
              <w:rPr>
                <w:rFonts w:ascii="宋体" w:hAnsi="宋体" w:cs="宋体" w:hint="eastAsia"/>
                <w:szCs w:val="21"/>
              </w:rPr>
              <w:lastRenderedPageBreak/>
              <w:t>不齐全或者投标</w:t>
            </w:r>
            <w:proofErr w:type="gramStart"/>
            <w:r>
              <w:rPr>
                <w:rFonts w:ascii="宋体" w:hAnsi="宋体" w:cs="宋体" w:hint="eastAsia"/>
                <w:szCs w:val="21"/>
              </w:rPr>
              <w:t>函部分</w:t>
            </w:r>
            <w:proofErr w:type="gramEnd"/>
            <w:r>
              <w:rPr>
                <w:rFonts w:ascii="宋体" w:hAnsi="宋体" w:cs="宋体" w:hint="eastAsia"/>
                <w:szCs w:val="21"/>
              </w:rPr>
              <w:t>的组成及内容有瑕疵，或对上述内容存有疑问的，应在开标记录表上如实记录，由评标委员会认定其有效性，评标委员会认定的无效投标文件将不得进入后续评标阶段；</w:t>
            </w:r>
          </w:p>
          <w:p w14:paraId="6DE37FFE" w14:textId="77777777" w:rsidR="0078540C" w:rsidRDefault="007E386E">
            <w:pPr>
              <w:spacing w:line="360" w:lineRule="auto"/>
              <w:rPr>
                <w:rFonts w:ascii="宋体" w:hAnsi="宋体" w:cs="宋体"/>
                <w:kern w:val="0"/>
                <w:szCs w:val="21"/>
              </w:rPr>
            </w:pPr>
            <w:r>
              <w:rPr>
                <w:rFonts w:ascii="宋体" w:hAnsi="宋体" w:cs="宋体" w:hint="eastAsia"/>
                <w:kern w:val="0"/>
                <w:szCs w:val="21"/>
              </w:rPr>
              <w:t>（</w:t>
            </w:r>
            <w:r>
              <w:rPr>
                <w:rFonts w:ascii="宋体" w:hAnsi="宋体" w:cs="宋体"/>
                <w:kern w:val="0"/>
                <w:szCs w:val="21"/>
              </w:rPr>
              <w:t>7</w:t>
            </w:r>
            <w:r>
              <w:rPr>
                <w:rFonts w:ascii="宋体" w:hAnsi="宋体" w:cs="宋体" w:hint="eastAsia"/>
                <w:kern w:val="0"/>
                <w:szCs w:val="21"/>
              </w:rPr>
              <w:t>）投标人代表、招标人代表、</w:t>
            </w:r>
            <w:proofErr w:type="gramStart"/>
            <w:r>
              <w:rPr>
                <w:rFonts w:ascii="宋体" w:hAnsi="宋体" w:cs="宋体" w:hint="eastAsia"/>
                <w:kern w:val="0"/>
                <w:szCs w:val="21"/>
              </w:rPr>
              <w:t>监标人</w:t>
            </w:r>
            <w:proofErr w:type="gramEnd"/>
            <w:r>
              <w:rPr>
                <w:rFonts w:ascii="宋体" w:hAnsi="宋体" w:cs="宋体" w:hint="eastAsia"/>
                <w:kern w:val="0"/>
                <w:szCs w:val="21"/>
              </w:rPr>
              <w:t>、记录人等有关人员在开标记录上签字确认；</w:t>
            </w:r>
          </w:p>
          <w:p w14:paraId="4BB22790" w14:textId="77777777" w:rsidR="0078540C" w:rsidRDefault="007E386E">
            <w:pPr>
              <w:spacing w:line="360" w:lineRule="auto"/>
              <w:rPr>
                <w:rFonts w:ascii="宋体" w:hAnsi="宋体" w:cs="宋体"/>
                <w:szCs w:val="21"/>
              </w:rPr>
            </w:pPr>
            <w:r>
              <w:rPr>
                <w:rFonts w:ascii="宋体" w:hAnsi="宋体" w:cs="宋体" w:hint="eastAsia"/>
                <w:kern w:val="0"/>
                <w:szCs w:val="21"/>
              </w:rPr>
              <w:t>（</w:t>
            </w:r>
            <w:r>
              <w:rPr>
                <w:rFonts w:ascii="宋体" w:hAnsi="宋体" w:cs="宋体"/>
                <w:kern w:val="0"/>
                <w:szCs w:val="21"/>
              </w:rPr>
              <w:t>8</w:t>
            </w:r>
            <w:r>
              <w:rPr>
                <w:rFonts w:ascii="宋体" w:hAnsi="宋体" w:cs="宋体" w:hint="eastAsia"/>
                <w:kern w:val="0"/>
                <w:szCs w:val="21"/>
              </w:rPr>
              <w:t>）开标结束。</w:t>
            </w:r>
          </w:p>
        </w:tc>
      </w:tr>
      <w:tr w:rsidR="0078540C" w14:paraId="4E8BA6D3" w14:textId="77777777">
        <w:trPr>
          <w:trHeight w:val="140"/>
        </w:trPr>
        <w:tc>
          <w:tcPr>
            <w:tcW w:w="1305" w:type="dxa"/>
            <w:vAlign w:val="center"/>
          </w:tcPr>
          <w:p w14:paraId="210A450D" w14:textId="77777777" w:rsidR="0078540C" w:rsidRDefault="007E386E">
            <w:pPr>
              <w:snapToGrid w:val="0"/>
              <w:spacing w:line="360" w:lineRule="auto"/>
              <w:jc w:val="center"/>
              <w:rPr>
                <w:rFonts w:ascii="宋体" w:hAnsi="宋体" w:cs="宋体"/>
                <w:kern w:val="0"/>
                <w:szCs w:val="21"/>
              </w:rPr>
            </w:pPr>
            <w:r>
              <w:rPr>
                <w:rFonts w:ascii="宋体" w:hAnsi="宋体" w:cs="宋体"/>
                <w:kern w:val="0"/>
                <w:szCs w:val="21"/>
              </w:rPr>
              <w:lastRenderedPageBreak/>
              <w:t>6.1.1</w:t>
            </w:r>
          </w:p>
        </w:tc>
        <w:tc>
          <w:tcPr>
            <w:tcW w:w="1497" w:type="dxa"/>
            <w:vAlign w:val="center"/>
          </w:tcPr>
          <w:p w14:paraId="2207BCBF" w14:textId="77777777" w:rsidR="0078540C" w:rsidRDefault="007E386E">
            <w:pPr>
              <w:snapToGrid w:val="0"/>
              <w:spacing w:line="360" w:lineRule="auto"/>
              <w:jc w:val="center"/>
              <w:rPr>
                <w:rFonts w:ascii="宋体" w:hAnsi="宋体" w:cs="宋体"/>
                <w:kern w:val="0"/>
                <w:szCs w:val="21"/>
              </w:rPr>
            </w:pPr>
            <w:r>
              <w:rPr>
                <w:rFonts w:ascii="宋体" w:hAnsi="宋体" w:cs="宋体" w:hint="eastAsia"/>
                <w:kern w:val="0"/>
                <w:szCs w:val="21"/>
              </w:rPr>
              <w:t>评标委员会的组建</w:t>
            </w:r>
          </w:p>
        </w:tc>
        <w:tc>
          <w:tcPr>
            <w:tcW w:w="6396" w:type="dxa"/>
            <w:vAlign w:val="center"/>
          </w:tcPr>
          <w:p w14:paraId="1DE0A7A2" w14:textId="77777777" w:rsidR="0078540C" w:rsidRDefault="007E386E">
            <w:pPr>
              <w:spacing w:line="360" w:lineRule="auto"/>
              <w:rPr>
                <w:rFonts w:ascii="宋体" w:hAnsi="宋体" w:cs="宋体"/>
                <w:szCs w:val="21"/>
              </w:rPr>
            </w:pPr>
            <w:r>
              <w:rPr>
                <w:rFonts w:ascii="宋体" w:hAnsi="宋体" w:cs="宋体" w:hint="eastAsia"/>
                <w:snapToGrid w:val="0"/>
                <w:kern w:val="0"/>
                <w:szCs w:val="21"/>
              </w:rPr>
              <w:t>评标委员会构成：评标委员会由</w:t>
            </w:r>
            <w:r>
              <w:rPr>
                <w:rFonts w:ascii="宋体" w:hAnsi="宋体" w:cs="宋体"/>
                <w:snapToGrid w:val="0"/>
                <w:kern w:val="0"/>
                <w:szCs w:val="21"/>
              </w:rPr>
              <w:t xml:space="preserve">5人组成，其中：招标人代表 1人，在重庆市综合评标专家库中随机抽取专家4 </w:t>
            </w:r>
            <w:r>
              <w:rPr>
                <w:rFonts w:ascii="宋体" w:hAnsi="宋体" w:cs="宋体" w:hint="eastAsia"/>
                <w:snapToGrid w:val="0"/>
                <w:kern w:val="0"/>
                <w:szCs w:val="21"/>
              </w:rPr>
              <w:t>人。</w:t>
            </w:r>
          </w:p>
        </w:tc>
      </w:tr>
      <w:tr w:rsidR="0078540C" w14:paraId="28EBE7A8" w14:textId="77777777">
        <w:trPr>
          <w:trHeight w:val="934"/>
        </w:trPr>
        <w:tc>
          <w:tcPr>
            <w:tcW w:w="1305" w:type="dxa"/>
            <w:vAlign w:val="center"/>
          </w:tcPr>
          <w:p w14:paraId="5E8BD699" w14:textId="77777777" w:rsidR="0078540C" w:rsidRDefault="007E386E">
            <w:pPr>
              <w:snapToGrid w:val="0"/>
              <w:spacing w:line="360" w:lineRule="auto"/>
              <w:jc w:val="center"/>
              <w:rPr>
                <w:rFonts w:ascii="宋体" w:hAnsi="宋体" w:cs="宋体"/>
                <w:kern w:val="0"/>
                <w:szCs w:val="21"/>
              </w:rPr>
            </w:pPr>
            <w:r>
              <w:rPr>
                <w:rFonts w:ascii="宋体" w:hAnsi="宋体" w:cs="宋体"/>
                <w:kern w:val="0"/>
                <w:szCs w:val="21"/>
              </w:rPr>
              <w:t>7.1</w:t>
            </w:r>
          </w:p>
        </w:tc>
        <w:tc>
          <w:tcPr>
            <w:tcW w:w="1497" w:type="dxa"/>
            <w:vAlign w:val="center"/>
          </w:tcPr>
          <w:p w14:paraId="35B4A5A4" w14:textId="77777777" w:rsidR="0078540C" w:rsidRDefault="007E386E">
            <w:pPr>
              <w:snapToGrid w:val="0"/>
              <w:spacing w:line="360" w:lineRule="auto"/>
              <w:jc w:val="center"/>
              <w:rPr>
                <w:rFonts w:ascii="宋体" w:hAnsi="宋体" w:cs="宋体"/>
                <w:kern w:val="0"/>
                <w:szCs w:val="21"/>
              </w:rPr>
            </w:pPr>
            <w:r>
              <w:rPr>
                <w:rFonts w:ascii="宋体" w:hAnsi="宋体" w:cs="宋体" w:hint="eastAsia"/>
                <w:kern w:val="0"/>
                <w:szCs w:val="21"/>
              </w:rPr>
              <w:t>是否授权评标委员会确定中标人</w:t>
            </w:r>
          </w:p>
        </w:tc>
        <w:tc>
          <w:tcPr>
            <w:tcW w:w="6396" w:type="dxa"/>
            <w:vAlign w:val="center"/>
          </w:tcPr>
          <w:p w14:paraId="6E435A4B" w14:textId="77777777" w:rsidR="0078540C" w:rsidRDefault="007E386E">
            <w:pPr>
              <w:spacing w:line="360" w:lineRule="auto"/>
              <w:rPr>
                <w:rFonts w:ascii="宋体" w:hAnsi="宋体" w:cs="宋体"/>
                <w:szCs w:val="21"/>
              </w:rPr>
            </w:pPr>
            <w:r>
              <w:rPr>
                <w:rFonts w:ascii="宋体" w:hAnsi="宋体" w:cs="宋体" w:hint="eastAsia"/>
                <w:szCs w:val="21"/>
              </w:rPr>
              <w:t>否，评标委员会按照得分由高到低的顺序依次推荐</w:t>
            </w:r>
            <w:r>
              <w:rPr>
                <w:rFonts w:ascii="宋体" w:hAnsi="宋体" w:cs="宋体"/>
                <w:szCs w:val="21"/>
              </w:rPr>
              <w:t>1-3名为中标候选人。</w:t>
            </w:r>
          </w:p>
        </w:tc>
      </w:tr>
      <w:tr w:rsidR="0078540C" w14:paraId="3824A227" w14:textId="77777777">
        <w:trPr>
          <w:trHeight w:val="325"/>
        </w:trPr>
        <w:tc>
          <w:tcPr>
            <w:tcW w:w="1305" w:type="dxa"/>
            <w:vAlign w:val="center"/>
          </w:tcPr>
          <w:p w14:paraId="7D22EDF8" w14:textId="77777777" w:rsidR="0078540C" w:rsidRDefault="007E386E">
            <w:pPr>
              <w:snapToGrid w:val="0"/>
              <w:spacing w:line="360" w:lineRule="auto"/>
              <w:jc w:val="center"/>
              <w:rPr>
                <w:rFonts w:ascii="宋体" w:hAnsi="宋体" w:cs="宋体"/>
                <w:kern w:val="0"/>
                <w:szCs w:val="21"/>
              </w:rPr>
            </w:pPr>
            <w:r>
              <w:rPr>
                <w:rFonts w:ascii="宋体" w:hAnsi="宋体" w:cs="宋体"/>
                <w:kern w:val="0"/>
                <w:szCs w:val="21"/>
              </w:rPr>
              <w:t>7.3.1</w:t>
            </w:r>
          </w:p>
        </w:tc>
        <w:tc>
          <w:tcPr>
            <w:tcW w:w="1497" w:type="dxa"/>
            <w:vAlign w:val="center"/>
          </w:tcPr>
          <w:p w14:paraId="40105069" w14:textId="77777777" w:rsidR="0078540C" w:rsidRDefault="007E386E">
            <w:pPr>
              <w:snapToGrid w:val="0"/>
              <w:spacing w:line="360" w:lineRule="auto"/>
              <w:jc w:val="center"/>
              <w:rPr>
                <w:rFonts w:ascii="宋体" w:hAnsi="宋体" w:cs="宋体"/>
                <w:kern w:val="0"/>
                <w:szCs w:val="21"/>
              </w:rPr>
            </w:pPr>
            <w:r>
              <w:rPr>
                <w:rFonts w:ascii="宋体" w:hAnsi="宋体" w:cs="宋体" w:hint="eastAsia"/>
                <w:kern w:val="0"/>
                <w:szCs w:val="21"/>
              </w:rPr>
              <w:t>履约担保</w:t>
            </w:r>
          </w:p>
        </w:tc>
        <w:tc>
          <w:tcPr>
            <w:tcW w:w="6396" w:type="dxa"/>
            <w:vAlign w:val="center"/>
          </w:tcPr>
          <w:p w14:paraId="4CE995CC" w14:textId="77777777" w:rsidR="0078540C" w:rsidRDefault="007E386E">
            <w:pPr>
              <w:spacing w:line="360" w:lineRule="auto"/>
              <w:jc w:val="left"/>
              <w:rPr>
                <w:rFonts w:ascii="宋体" w:hAnsi="宋体" w:cs="宋体"/>
                <w:b/>
                <w:szCs w:val="21"/>
              </w:rPr>
            </w:pPr>
            <w:r>
              <w:rPr>
                <w:rFonts w:ascii="宋体" w:hAnsi="宋体" w:cs="宋体" w:hint="eastAsia"/>
                <w:szCs w:val="21"/>
              </w:rPr>
              <w:t>不采用</w:t>
            </w:r>
          </w:p>
        </w:tc>
      </w:tr>
      <w:tr w:rsidR="0078540C" w14:paraId="32A77DBB" w14:textId="77777777">
        <w:trPr>
          <w:trHeight w:val="221"/>
        </w:trPr>
        <w:tc>
          <w:tcPr>
            <w:tcW w:w="1305" w:type="dxa"/>
            <w:vAlign w:val="center"/>
          </w:tcPr>
          <w:p w14:paraId="706D9359" w14:textId="77777777" w:rsidR="0078540C" w:rsidRDefault="007E386E">
            <w:pPr>
              <w:snapToGrid w:val="0"/>
              <w:spacing w:line="360" w:lineRule="auto"/>
              <w:jc w:val="center"/>
              <w:rPr>
                <w:rFonts w:ascii="宋体" w:hAnsi="宋体" w:cs="宋体"/>
                <w:b/>
                <w:kern w:val="0"/>
                <w:szCs w:val="21"/>
              </w:rPr>
            </w:pPr>
            <w:r>
              <w:rPr>
                <w:rFonts w:ascii="宋体" w:hAnsi="宋体" w:cs="宋体"/>
                <w:b/>
                <w:kern w:val="0"/>
                <w:szCs w:val="21"/>
              </w:rPr>
              <w:t>10</w:t>
            </w:r>
          </w:p>
        </w:tc>
        <w:tc>
          <w:tcPr>
            <w:tcW w:w="7893" w:type="dxa"/>
            <w:gridSpan w:val="2"/>
            <w:vAlign w:val="center"/>
          </w:tcPr>
          <w:p w14:paraId="36BAADBA" w14:textId="77777777" w:rsidR="0078540C" w:rsidRDefault="007E386E">
            <w:pPr>
              <w:snapToGrid w:val="0"/>
              <w:spacing w:line="360" w:lineRule="auto"/>
              <w:jc w:val="center"/>
              <w:rPr>
                <w:rFonts w:ascii="宋体" w:hAnsi="宋体" w:cs="宋体"/>
                <w:b/>
                <w:kern w:val="0"/>
                <w:szCs w:val="21"/>
              </w:rPr>
            </w:pPr>
            <w:r>
              <w:rPr>
                <w:rFonts w:ascii="宋体" w:hAnsi="宋体" w:cs="宋体" w:hint="eastAsia"/>
                <w:b/>
                <w:kern w:val="0"/>
                <w:szCs w:val="21"/>
              </w:rPr>
              <w:t>需要补充的其他内容</w:t>
            </w:r>
          </w:p>
        </w:tc>
      </w:tr>
      <w:tr w:rsidR="0078540C" w14:paraId="70217A08" w14:textId="77777777">
        <w:trPr>
          <w:trHeight w:val="409"/>
        </w:trPr>
        <w:tc>
          <w:tcPr>
            <w:tcW w:w="1305" w:type="dxa"/>
            <w:vAlign w:val="center"/>
          </w:tcPr>
          <w:p w14:paraId="5E8F3B82" w14:textId="77777777" w:rsidR="0078540C" w:rsidRDefault="007E386E">
            <w:pPr>
              <w:snapToGrid w:val="0"/>
              <w:spacing w:line="360" w:lineRule="auto"/>
              <w:jc w:val="center"/>
              <w:rPr>
                <w:rFonts w:ascii="宋体" w:hAnsi="宋体" w:cs="宋体"/>
                <w:b/>
                <w:kern w:val="0"/>
                <w:szCs w:val="21"/>
              </w:rPr>
            </w:pPr>
            <w:r>
              <w:rPr>
                <w:rFonts w:ascii="宋体" w:hAnsi="宋体" w:cs="宋体"/>
                <w:kern w:val="0"/>
                <w:szCs w:val="21"/>
              </w:rPr>
              <w:t>10.1</w:t>
            </w:r>
          </w:p>
        </w:tc>
        <w:tc>
          <w:tcPr>
            <w:tcW w:w="7893" w:type="dxa"/>
            <w:gridSpan w:val="2"/>
            <w:vAlign w:val="center"/>
          </w:tcPr>
          <w:p w14:paraId="37EADC7E" w14:textId="77777777" w:rsidR="0078540C" w:rsidRDefault="007E386E">
            <w:pPr>
              <w:snapToGrid w:val="0"/>
              <w:spacing w:line="360" w:lineRule="auto"/>
              <w:rPr>
                <w:rFonts w:ascii="宋体" w:hAnsi="宋体" w:cs="宋体"/>
                <w:kern w:val="0"/>
                <w:szCs w:val="21"/>
              </w:rPr>
            </w:pPr>
            <w:r>
              <w:rPr>
                <w:rFonts w:ascii="宋体" w:hAnsi="宋体" w:cs="宋体" w:hint="eastAsia"/>
                <w:kern w:val="0"/>
                <w:szCs w:val="21"/>
              </w:rPr>
              <w:t>招标代理服务费：</w:t>
            </w:r>
          </w:p>
          <w:p w14:paraId="4819A7B0" w14:textId="77777777" w:rsidR="0078540C" w:rsidRDefault="007E386E">
            <w:pPr>
              <w:snapToGrid w:val="0"/>
              <w:spacing w:line="360" w:lineRule="auto"/>
              <w:ind w:firstLineChars="200" w:firstLine="420"/>
              <w:rPr>
                <w:rFonts w:ascii="宋体" w:hAnsi="宋体" w:cs="宋体"/>
                <w:kern w:val="0"/>
                <w:szCs w:val="21"/>
              </w:rPr>
            </w:pPr>
            <w:r>
              <w:rPr>
                <w:rFonts w:ascii="宋体" w:hAnsi="宋体" w:cs="宋体" w:hint="eastAsia"/>
                <w:kern w:val="0"/>
                <w:szCs w:val="21"/>
              </w:rPr>
              <w:t>参照</w:t>
            </w:r>
            <w:proofErr w:type="gramStart"/>
            <w:r>
              <w:rPr>
                <w:rFonts w:ascii="宋体" w:hAnsi="宋体" w:cs="宋体" w:hint="eastAsia"/>
                <w:kern w:val="0"/>
                <w:szCs w:val="21"/>
              </w:rPr>
              <w:t>国家发改委</w:t>
            </w:r>
            <w:proofErr w:type="gramEnd"/>
            <w:r>
              <w:rPr>
                <w:rFonts w:ascii="宋体" w:hAnsi="宋体" w:cs="宋体" w:hint="eastAsia"/>
                <w:kern w:val="0"/>
                <w:szCs w:val="21"/>
              </w:rPr>
              <w:t>办公厅“关于招标代理服务收费有关问题的通知”（发改办价格[2003]857号）代理费执行规则缴纳招标代理费，招标代理费由中标人承担，中标人在领取中标通知书时支付。</w:t>
            </w:r>
          </w:p>
          <w:p w14:paraId="1B42E395" w14:textId="77777777" w:rsidR="0078540C" w:rsidRDefault="007E386E">
            <w:pPr>
              <w:snapToGrid w:val="0"/>
              <w:spacing w:line="360" w:lineRule="auto"/>
              <w:ind w:firstLineChars="200" w:firstLine="420"/>
              <w:rPr>
                <w:rFonts w:ascii="宋体" w:hAnsi="宋体" w:cs="宋体"/>
                <w:kern w:val="0"/>
                <w:szCs w:val="21"/>
              </w:rPr>
            </w:pPr>
            <w:r>
              <w:rPr>
                <w:rFonts w:ascii="宋体" w:hAnsi="宋体" w:cs="宋体" w:hint="eastAsia"/>
                <w:kern w:val="0"/>
                <w:szCs w:val="21"/>
              </w:rPr>
              <w:t>代理费执行规则：中标金额</w:t>
            </w:r>
            <w:r>
              <w:rPr>
                <w:rFonts w:ascii="宋体" w:hAnsi="宋体" w:cs="宋体"/>
                <w:kern w:val="0"/>
                <w:szCs w:val="21"/>
              </w:rPr>
              <w:t>100万元以下（含100万元）执行价</w:t>
            </w:r>
            <w:r>
              <w:rPr>
                <w:rFonts w:ascii="宋体" w:hAnsi="宋体" w:cs="宋体" w:hint="eastAsia"/>
                <w:kern w:val="0"/>
                <w:szCs w:val="21"/>
              </w:rPr>
              <w:t>72</w:t>
            </w:r>
            <w:r>
              <w:rPr>
                <w:rFonts w:ascii="宋体" w:hAnsi="宋体" w:cs="宋体"/>
                <w:kern w:val="0"/>
                <w:szCs w:val="21"/>
              </w:rPr>
              <w:t>%，中标金额100万-500万（含）执行价</w:t>
            </w:r>
            <w:r>
              <w:rPr>
                <w:rFonts w:ascii="宋体" w:hAnsi="宋体" w:cs="宋体" w:hint="eastAsia"/>
                <w:kern w:val="0"/>
                <w:szCs w:val="21"/>
              </w:rPr>
              <w:t>59</w:t>
            </w:r>
            <w:r>
              <w:rPr>
                <w:rFonts w:ascii="宋体" w:hAnsi="宋体" w:cs="宋体"/>
                <w:kern w:val="0"/>
                <w:szCs w:val="21"/>
              </w:rPr>
              <w:t>%，中标金额500万-1000万（含）执行价</w:t>
            </w:r>
            <w:r>
              <w:rPr>
                <w:rFonts w:ascii="宋体" w:hAnsi="宋体" w:cs="宋体" w:hint="eastAsia"/>
                <w:kern w:val="0"/>
                <w:szCs w:val="21"/>
              </w:rPr>
              <w:t>51</w:t>
            </w:r>
            <w:r>
              <w:rPr>
                <w:rFonts w:ascii="宋体" w:hAnsi="宋体" w:cs="宋体"/>
                <w:kern w:val="0"/>
                <w:szCs w:val="21"/>
              </w:rPr>
              <w:t>%。中标金额1000万元以上执行价</w:t>
            </w:r>
            <w:r>
              <w:rPr>
                <w:rFonts w:ascii="宋体" w:hAnsi="宋体" w:cs="宋体" w:hint="eastAsia"/>
                <w:kern w:val="0"/>
                <w:szCs w:val="21"/>
              </w:rPr>
              <w:t>42</w:t>
            </w:r>
            <w:r>
              <w:rPr>
                <w:rFonts w:ascii="宋体" w:hAnsi="宋体" w:cs="宋体"/>
                <w:kern w:val="0"/>
                <w:szCs w:val="21"/>
              </w:rPr>
              <w:t>%。（备注：按照国家计委计价格【2002】1980号文标准差额累进计算，保底收费9</w:t>
            </w:r>
            <w:r>
              <w:rPr>
                <w:rFonts w:ascii="宋体" w:hAnsi="宋体" w:cs="宋体" w:hint="eastAsia"/>
                <w:kern w:val="0"/>
                <w:szCs w:val="21"/>
              </w:rPr>
              <w:t>6</w:t>
            </w:r>
            <w:r>
              <w:rPr>
                <w:rFonts w:ascii="宋体" w:hAnsi="宋体" w:cs="宋体"/>
                <w:kern w:val="0"/>
                <w:szCs w:val="21"/>
              </w:rPr>
              <w:t>00元）。招标代理服务费由中标人在领取中标通知书之前，一次性支付给</w:t>
            </w:r>
            <w:r>
              <w:rPr>
                <w:rFonts w:ascii="宋体" w:hAnsi="宋体" w:cs="宋体" w:hint="eastAsia"/>
                <w:kern w:val="0"/>
                <w:szCs w:val="21"/>
              </w:rPr>
              <w:t>中技国际招标有限公司。</w:t>
            </w:r>
          </w:p>
        </w:tc>
      </w:tr>
      <w:tr w:rsidR="0078540C" w14:paraId="06529022" w14:textId="77777777">
        <w:trPr>
          <w:trHeight w:val="409"/>
        </w:trPr>
        <w:tc>
          <w:tcPr>
            <w:tcW w:w="1305" w:type="dxa"/>
            <w:vAlign w:val="center"/>
          </w:tcPr>
          <w:p w14:paraId="4F5379DE" w14:textId="77777777" w:rsidR="0078540C" w:rsidRDefault="007E386E">
            <w:pPr>
              <w:snapToGrid w:val="0"/>
              <w:spacing w:line="360" w:lineRule="auto"/>
              <w:jc w:val="center"/>
              <w:rPr>
                <w:rFonts w:ascii="宋体" w:hAnsi="宋体" w:cs="宋体"/>
                <w:kern w:val="0"/>
                <w:szCs w:val="21"/>
              </w:rPr>
            </w:pPr>
            <w:r>
              <w:rPr>
                <w:rFonts w:ascii="宋体" w:hAnsi="宋体" w:cs="宋体"/>
                <w:bCs/>
                <w:kern w:val="0"/>
                <w:szCs w:val="21"/>
              </w:rPr>
              <w:t>10.2</w:t>
            </w:r>
          </w:p>
        </w:tc>
        <w:tc>
          <w:tcPr>
            <w:tcW w:w="7893" w:type="dxa"/>
            <w:gridSpan w:val="2"/>
            <w:vAlign w:val="center"/>
          </w:tcPr>
          <w:p w14:paraId="50772851" w14:textId="77777777" w:rsidR="0078540C" w:rsidRDefault="007E386E">
            <w:pPr>
              <w:snapToGrid w:val="0"/>
              <w:spacing w:line="360" w:lineRule="auto"/>
              <w:jc w:val="left"/>
              <w:rPr>
                <w:rFonts w:ascii="宋体" w:hAnsi="宋体" w:cs="宋体"/>
                <w:kern w:val="0"/>
                <w:szCs w:val="21"/>
              </w:rPr>
            </w:pPr>
            <w:r>
              <w:rPr>
                <w:rFonts w:ascii="宋体" w:hAnsi="宋体" w:cs="宋体" w:hint="eastAsia"/>
                <w:kern w:val="0"/>
                <w:szCs w:val="21"/>
              </w:rPr>
              <w:t>交易服务费：</w:t>
            </w:r>
            <w:r>
              <w:rPr>
                <w:rFonts w:ascii="宋体" w:hAnsi="宋体" w:cs="宋体" w:hint="eastAsia"/>
                <w:szCs w:val="21"/>
              </w:rPr>
              <w:t>在向中标人退还投标保证金之前，中标人应按照重庆市物价</w:t>
            </w:r>
            <w:proofErr w:type="gramStart"/>
            <w:r>
              <w:rPr>
                <w:rFonts w:ascii="宋体" w:hAnsi="宋体" w:cs="宋体" w:hint="eastAsia"/>
                <w:szCs w:val="21"/>
              </w:rPr>
              <w:t>局渝价</w:t>
            </w:r>
            <w:proofErr w:type="gramEnd"/>
            <w:r>
              <w:rPr>
                <w:rFonts w:ascii="宋体" w:hAnsi="宋体" w:cs="宋体" w:hint="eastAsia"/>
                <w:szCs w:val="21"/>
              </w:rPr>
              <w:t>[2018]54号文规定向重庆市公共资源交易中心全额缴纳招标投标交易服务费（含招标人部分），在此费用缴纳后方可退还投标保证金。</w:t>
            </w:r>
          </w:p>
        </w:tc>
      </w:tr>
      <w:tr w:rsidR="0078540C" w14:paraId="67848C2C" w14:textId="77777777">
        <w:trPr>
          <w:trHeight w:val="409"/>
        </w:trPr>
        <w:tc>
          <w:tcPr>
            <w:tcW w:w="1305" w:type="dxa"/>
            <w:vAlign w:val="center"/>
          </w:tcPr>
          <w:p w14:paraId="287020A0" w14:textId="77777777" w:rsidR="0078540C" w:rsidRDefault="007E386E">
            <w:pPr>
              <w:snapToGrid w:val="0"/>
              <w:spacing w:line="360" w:lineRule="auto"/>
              <w:jc w:val="center"/>
              <w:rPr>
                <w:rFonts w:ascii="宋体" w:hAnsi="宋体" w:cs="宋体"/>
                <w:b/>
                <w:kern w:val="0"/>
                <w:szCs w:val="21"/>
              </w:rPr>
            </w:pPr>
            <w:r>
              <w:rPr>
                <w:rFonts w:ascii="宋体" w:hAnsi="宋体" w:cs="宋体"/>
                <w:kern w:val="0"/>
                <w:szCs w:val="21"/>
              </w:rPr>
              <w:t>10.3</w:t>
            </w:r>
          </w:p>
        </w:tc>
        <w:tc>
          <w:tcPr>
            <w:tcW w:w="7893" w:type="dxa"/>
            <w:gridSpan w:val="2"/>
            <w:vAlign w:val="center"/>
          </w:tcPr>
          <w:p w14:paraId="70A05D68" w14:textId="77777777" w:rsidR="0078540C" w:rsidRDefault="007E386E">
            <w:pPr>
              <w:snapToGrid w:val="0"/>
              <w:spacing w:line="360" w:lineRule="auto"/>
              <w:ind w:firstLineChars="200" w:firstLine="420"/>
              <w:rPr>
                <w:rFonts w:ascii="宋体" w:hAnsi="宋体" w:cs="宋体"/>
                <w:kern w:val="0"/>
                <w:szCs w:val="21"/>
              </w:rPr>
            </w:pPr>
            <w:r>
              <w:rPr>
                <w:rFonts w:ascii="宋体" w:hAnsi="宋体" w:cs="宋体" w:hint="eastAsia"/>
                <w:kern w:val="0"/>
                <w:szCs w:val="21"/>
              </w:rPr>
              <w:t>中标结果公示：经过评标委员会评审并推荐出中标候选人后，招标人将在中国烟草总公司外网、重庆市公共资源交易网、烟草行业招投标信息平台上公示评标结果，公示期为</w:t>
            </w:r>
            <w:r>
              <w:rPr>
                <w:rFonts w:ascii="宋体" w:hAnsi="宋体" w:cs="宋体"/>
                <w:kern w:val="0"/>
                <w:szCs w:val="21"/>
              </w:rPr>
              <w:t>3个工作日，请各投标单位自行查询。公示期结束没有收到在本次招投标过程中有违法行为投诉或相关质疑、或投诉质疑不成立的，招标人将按规定发出中标通知书。</w:t>
            </w:r>
          </w:p>
          <w:p w14:paraId="532C6354" w14:textId="77777777" w:rsidR="0078540C" w:rsidRDefault="007E386E">
            <w:pPr>
              <w:snapToGrid w:val="0"/>
              <w:spacing w:line="360" w:lineRule="auto"/>
              <w:ind w:firstLineChars="200" w:firstLine="420"/>
              <w:rPr>
                <w:rFonts w:ascii="宋体" w:hAnsi="宋体" w:cs="宋体"/>
                <w:kern w:val="0"/>
                <w:szCs w:val="21"/>
              </w:rPr>
            </w:pPr>
            <w:r>
              <w:rPr>
                <w:rFonts w:ascii="宋体" w:hAnsi="宋体" w:cs="宋体" w:hint="eastAsia"/>
                <w:kern w:val="0"/>
                <w:szCs w:val="21"/>
              </w:rPr>
              <w:t>“中国烟草总公司外网”</w:t>
            </w:r>
          </w:p>
          <w:p w14:paraId="68EB73CA" w14:textId="77777777" w:rsidR="0078540C" w:rsidRDefault="007E386E">
            <w:pPr>
              <w:snapToGrid w:val="0"/>
              <w:spacing w:line="360" w:lineRule="auto"/>
              <w:ind w:firstLineChars="200" w:firstLine="420"/>
              <w:rPr>
                <w:rFonts w:ascii="宋体" w:hAnsi="宋体" w:cs="宋体"/>
                <w:kern w:val="0"/>
                <w:szCs w:val="21"/>
              </w:rPr>
            </w:pPr>
            <w:r>
              <w:rPr>
                <w:rFonts w:ascii="宋体" w:hAnsi="宋体" w:cs="宋体"/>
                <w:kern w:val="0"/>
                <w:szCs w:val="21"/>
              </w:rPr>
              <w:lastRenderedPageBreak/>
              <w:t xml:space="preserve"> “重庆市公共资源交易网”网址：（www.cqggzy.com</w:t>
            </w:r>
            <w:r>
              <w:rPr>
                <w:rFonts w:ascii="宋体" w:hAnsi="宋体" w:cs="宋体" w:hint="eastAsia"/>
                <w:kern w:val="0"/>
                <w:szCs w:val="21"/>
              </w:rPr>
              <w:t>）</w:t>
            </w:r>
          </w:p>
          <w:p w14:paraId="2BC60A44" w14:textId="77777777" w:rsidR="0078540C" w:rsidRDefault="007E386E">
            <w:pPr>
              <w:snapToGrid w:val="0"/>
              <w:spacing w:line="360" w:lineRule="auto"/>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kern w:val="0"/>
                <w:szCs w:val="21"/>
              </w:rPr>
              <w:t>烟草行业招投标信息平台</w:t>
            </w:r>
            <w:r>
              <w:rPr>
                <w:rFonts w:ascii="宋体" w:hAnsi="宋体" w:cs="宋体" w:hint="eastAsia"/>
                <w:kern w:val="0"/>
                <w:szCs w:val="21"/>
              </w:rPr>
              <w:t>”网址：</w:t>
            </w:r>
            <w:r>
              <w:rPr>
                <w:rFonts w:ascii="宋体" w:hAnsi="宋体" w:cs="宋体"/>
                <w:kern w:val="0"/>
                <w:szCs w:val="21"/>
              </w:rPr>
              <w:t>（www.tobaccobid.com）</w:t>
            </w:r>
          </w:p>
        </w:tc>
      </w:tr>
      <w:tr w:rsidR="0078540C" w14:paraId="2C5ADAB9" w14:textId="77777777">
        <w:trPr>
          <w:trHeight w:val="409"/>
        </w:trPr>
        <w:tc>
          <w:tcPr>
            <w:tcW w:w="1305" w:type="dxa"/>
            <w:vAlign w:val="center"/>
          </w:tcPr>
          <w:p w14:paraId="63025A09" w14:textId="77777777" w:rsidR="0078540C" w:rsidRDefault="007E386E">
            <w:pPr>
              <w:snapToGrid w:val="0"/>
              <w:spacing w:line="360" w:lineRule="auto"/>
              <w:jc w:val="center"/>
              <w:rPr>
                <w:rFonts w:ascii="宋体" w:hAnsi="宋体" w:cs="宋体"/>
                <w:kern w:val="0"/>
                <w:szCs w:val="21"/>
              </w:rPr>
            </w:pPr>
            <w:r>
              <w:rPr>
                <w:rFonts w:ascii="宋体" w:hAnsi="宋体" w:cs="宋体"/>
                <w:kern w:val="0"/>
                <w:szCs w:val="21"/>
              </w:rPr>
              <w:lastRenderedPageBreak/>
              <w:t>10.4</w:t>
            </w:r>
          </w:p>
        </w:tc>
        <w:tc>
          <w:tcPr>
            <w:tcW w:w="7893" w:type="dxa"/>
            <w:gridSpan w:val="2"/>
            <w:vAlign w:val="center"/>
          </w:tcPr>
          <w:p w14:paraId="6C44F43E" w14:textId="77777777" w:rsidR="0078540C" w:rsidRDefault="007E386E">
            <w:pPr>
              <w:snapToGrid w:val="0"/>
              <w:spacing w:line="360" w:lineRule="auto"/>
              <w:ind w:firstLineChars="200" w:firstLine="420"/>
              <w:rPr>
                <w:rFonts w:ascii="宋体" w:hAnsi="宋体" w:cs="宋体"/>
                <w:kern w:val="0"/>
                <w:szCs w:val="21"/>
              </w:rPr>
            </w:pPr>
            <w:r>
              <w:rPr>
                <w:rFonts w:ascii="宋体" w:hAnsi="宋体" w:cs="宋体" w:hint="eastAsia"/>
                <w:kern w:val="0"/>
                <w:szCs w:val="21"/>
              </w:rPr>
              <w:t>投标人须按招标文件要求提交有关的资料，且提交的资格审查资料应真实、可靠，招标人在公示期及签订合同前可通过原件复查等多种方式对中标候选单位予以核实，发现提供虚假资料或业绩的，投标无效；已经中标的，中标无效，可以按评标专家经评审后推荐</w:t>
            </w:r>
            <w:r>
              <w:rPr>
                <w:rFonts w:ascii="宋体" w:hAnsi="宋体" w:cs="宋体"/>
                <w:kern w:val="0"/>
                <w:szCs w:val="21"/>
              </w:rPr>
              <w:t>3</w:t>
            </w:r>
            <w:r>
              <w:rPr>
                <w:rFonts w:ascii="宋体" w:hAnsi="宋体" w:cs="宋体" w:hint="eastAsia"/>
                <w:kern w:val="0"/>
                <w:szCs w:val="21"/>
              </w:rPr>
              <w:t>名中标候选人顺序依次选择第</w:t>
            </w:r>
            <w:r>
              <w:rPr>
                <w:rFonts w:ascii="宋体" w:hAnsi="宋体" w:cs="宋体"/>
                <w:kern w:val="0"/>
                <w:szCs w:val="21"/>
              </w:rPr>
              <w:t>2</w:t>
            </w:r>
            <w:r>
              <w:rPr>
                <w:rFonts w:ascii="宋体" w:hAnsi="宋体" w:cs="宋体" w:hint="eastAsia"/>
                <w:kern w:val="0"/>
                <w:szCs w:val="21"/>
              </w:rPr>
              <w:t>中标候选人、第</w:t>
            </w:r>
            <w:r>
              <w:rPr>
                <w:rFonts w:ascii="宋体" w:hAnsi="宋体" w:cs="宋体"/>
                <w:kern w:val="0"/>
                <w:szCs w:val="21"/>
              </w:rPr>
              <w:t>3</w:t>
            </w:r>
            <w:r>
              <w:rPr>
                <w:rFonts w:ascii="宋体" w:hAnsi="宋体" w:cs="宋体" w:hint="eastAsia"/>
                <w:kern w:val="0"/>
                <w:szCs w:val="21"/>
              </w:rPr>
              <w:t>中标候选人，招标人也可以重新评标；给招标人造成经济损失的，依法承担赔偿责任。</w:t>
            </w:r>
          </w:p>
        </w:tc>
      </w:tr>
    </w:tbl>
    <w:p w14:paraId="3485A9C6" w14:textId="77777777" w:rsidR="0078540C" w:rsidRDefault="0078540C">
      <w:pPr>
        <w:rPr>
          <w:rFonts w:ascii="宋体" w:hAnsi="宋体" w:cs="仿宋_GB2312"/>
          <w:kern w:val="0"/>
          <w:sz w:val="20"/>
          <w:szCs w:val="20"/>
        </w:rPr>
        <w:sectPr w:rsidR="0078540C">
          <w:headerReference w:type="default" r:id="rId17"/>
          <w:footerReference w:type="default" r:id="rId18"/>
          <w:headerReference w:type="first" r:id="rId19"/>
          <w:footerReference w:type="first" r:id="rId20"/>
          <w:pgSz w:w="11907" w:h="16839"/>
          <w:pgMar w:top="1480" w:right="1418" w:bottom="2024" w:left="1418" w:header="1009" w:footer="720" w:gutter="0"/>
          <w:cols w:space="720"/>
          <w:titlePg/>
          <w:docGrid w:linePitch="286"/>
        </w:sectPr>
      </w:pPr>
    </w:p>
    <w:p w14:paraId="06CEDE1C" w14:textId="77777777" w:rsidR="0078540C" w:rsidRDefault="0078540C">
      <w:pPr>
        <w:rPr>
          <w:rFonts w:ascii="宋体" w:hAnsi="宋体" w:cs="仿宋_GB2312"/>
          <w:kern w:val="0"/>
          <w:sz w:val="20"/>
          <w:szCs w:val="20"/>
        </w:rPr>
      </w:pPr>
    </w:p>
    <w:p w14:paraId="492B8F18" w14:textId="77777777" w:rsidR="0078540C" w:rsidRDefault="007E386E">
      <w:pPr>
        <w:pStyle w:val="2"/>
        <w:rPr>
          <w:rFonts w:ascii="宋体" w:eastAsia="宋体" w:hAnsi="宋体"/>
          <w:snapToGrid w:val="0"/>
          <w:spacing w:val="0"/>
        </w:rPr>
      </w:pPr>
      <w:bookmarkStart w:id="19" w:name="_Toc310932648"/>
      <w:bookmarkStart w:id="20" w:name="_Toc312325995"/>
      <w:bookmarkStart w:id="21" w:name="_Toc75523967"/>
      <w:bookmarkStart w:id="22" w:name="_Toc312325908"/>
      <w:bookmarkStart w:id="23" w:name="_Toc312326121"/>
      <w:bookmarkStart w:id="24" w:name="_Toc478841563"/>
      <w:bookmarkStart w:id="25" w:name="_Toc200513126"/>
      <w:r>
        <w:rPr>
          <w:rFonts w:ascii="宋体" w:eastAsia="宋体" w:hAnsi="宋体" w:hint="eastAsia"/>
          <w:snapToGrid w:val="0"/>
          <w:spacing w:val="0"/>
        </w:rPr>
        <w:t>1. 总则</w:t>
      </w:r>
      <w:bookmarkEnd w:id="19"/>
      <w:bookmarkEnd w:id="20"/>
      <w:bookmarkEnd w:id="21"/>
      <w:bookmarkEnd w:id="22"/>
      <w:bookmarkEnd w:id="23"/>
      <w:bookmarkEnd w:id="24"/>
      <w:bookmarkEnd w:id="25"/>
    </w:p>
    <w:p w14:paraId="271D6B08" w14:textId="77777777" w:rsidR="0078540C" w:rsidRDefault="007E386E">
      <w:pPr>
        <w:rPr>
          <w:rFonts w:ascii="宋体" w:hAnsi="宋体"/>
          <w:b/>
          <w:snapToGrid w:val="0"/>
          <w:sz w:val="24"/>
        </w:rPr>
      </w:pPr>
      <w:bookmarkStart w:id="26" w:name="_Toc310932649"/>
      <w:bookmarkStart w:id="27" w:name="_Toc200513127"/>
      <w:r>
        <w:rPr>
          <w:rFonts w:ascii="宋体" w:hAnsi="宋体" w:hint="eastAsia"/>
          <w:b/>
          <w:snapToGrid w:val="0"/>
          <w:sz w:val="24"/>
        </w:rPr>
        <w:t>1.1  项目概况</w:t>
      </w:r>
      <w:bookmarkEnd w:id="26"/>
      <w:bookmarkEnd w:id="27"/>
    </w:p>
    <w:p w14:paraId="2E9FC72F" w14:textId="77777777" w:rsidR="0078540C" w:rsidRDefault="007E386E">
      <w:pPr>
        <w:autoSpaceDE w:val="0"/>
        <w:autoSpaceDN w:val="0"/>
        <w:adjustRightInd w:val="0"/>
        <w:snapToGrid w:val="0"/>
        <w:spacing w:line="360" w:lineRule="auto"/>
        <w:ind w:firstLineChars="170" w:firstLine="357"/>
        <w:jc w:val="left"/>
        <w:rPr>
          <w:rFonts w:ascii="宋体" w:hAnsi="宋体"/>
          <w:snapToGrid w:val="0"/>
          <w:kern w:val="0"/>
          <w:szCs w:val="21"/>
        </w:rPr>
      </w:pPr>
      <w:r>
        <w:rPr>
          <w:rFonts w:ascii="宋体" w:hAnsi="宋体" w:hint="eastAsia"/>
          <w:snapToGrid w:val="0"/>
          <w:kern w:val="0"/>
          <w:szCs w:val="21"/>
        </w:rPr>
        <w:t>1.1.1  根据《中华人民共和国招标投标法》等有关法律、法规和规章的规定，本招标项目已具备招标条件，现对本项目进行招标。</w:t>
      </w:r>
    </w:p>
    <w:p w14:paraId="42A90F2B" w14:textId="77777777" w:rsidR="0078540C" w:rsidRDefault="007E386E">
      <w:pPr>
        <w:autoSpaceDE w:val="0"/>
        <w:autoSpaceDN w:val="0"/>
        <w:adjustRightInd w:val="0"/>
        <w:snapToGrid w:val="0"/>
        <w:spacing w:line="360" w:lineRule="auto"/>
        <w:ind w:firstLineChars="170" w:firstLine="357"/>
        <w:jc w:val="left"/>
        <w:rPr>
          <w:rFonts w:ascii="宋体" w:hAnsi="宋体"/>
          <w:b/>
          <w:i/>
          <w:snapToGrid w:val="0"/>
          <w:kern w:val="0"/>
          <w:szCs w:val="21"/>
          <w:u w:val="single"/>
        </w:rPr>
      </w:pPr>
      <w:r>
        <w:rPr>
          <w:rFonts w:ascii="宋体" w:hAnsi="宋体" w:hint="eastAsia"/>
          <w:snapToGrid w:val="0"/>
          <w:kern w:val="0"/>
          <w:szCs w:val="21"/>
        </w:rPr>
        <w:t>1.1.2  本招标项目招标人：</w:t>
      </w:r>
      <w:r>
        <w:rPr>
          <w:rFonts w:ascii="宋体" w:hAnsi="宋体" w:hint="eastAsia"/>
          <w:b/>
          <w:i/>
          <w:snapToGrid w:val="0"/>
          <w:kern w:val="0"/>
          <w:szCs w:val="21"/>
          <w:u w:val="single"/>
        </w:rPr>
        <w:t>见投标人须知前附表。</w:t>
      </w:r>
    </w:p>
    <w:p w14:paraId="6AB7CE31"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r>
        <w:rPr>
          <w:rFonts w:ascii="宋体" w:hAnsi="宋体" w:hint="eastAsia"/>
          <w:snapToGrid w:val="0"/>
          <w:kern w:val="0"/>
          <w:szCs w:val="21"/>
        </w:rPr>
        <w:t xml:space="preserve">1.1.3  </w:t>
      </w:r>
      <w:r>
        <w:rPr>
          <w:rFonts w:ascii="宋体" w:hAnsi="宋体" w:cs="MingLiU" w:hint="eastAsia"/>
          <w:snapToGrid w:val="0"/>
          <w:kern w:val="0"/>
          <w:szCs w:val="21"/>
        </w:rPr>
        <w:t>本</w:t>
      </w:r>
      <w:r>
        <w:rPr>
          <w:rFonts w:ascii="宋体" w:hAnsi="宋体" w:hint="eastAsia"/>
          <w:snapToGrid w:val="0"/>
          <w:kern w:val="0"/>
          <w:szCs w:val="21"/>
        </w:rPr>
        <w:t>项目</w:t>
      </w:r>
      <w:r>
        <w:rPr>
          <w:rFonts w:ascii="宋体" w:hAnsi="宋体" w:cs="MingLiU" w:hint="eastAsia"/>
          <w:snapToGrid w:val="0"/>
          <w:kern w:val="0"/>
          <w:szCs w:val="21"/>
        </w:rPr>
        <w:t>招标代理机构：</w:t>
      </w:r>
      <w:r>
        <w:rPr>
          <w:rFonts w:ascii="宋体" w:hAnsi="宋体" w:cs="MingLiU" w:hint="eastAsia"/>
          <w:b/>
          <w:i/>
          <w:snapToGrid w:val="0"/>
          <w:kern w:val="0"/>
          <w:szCs w:val="21"/>
          <w:u w:val="single"/>
        </w:rPr>
        <w:t>见投标人须知前附表。</w:t>
      </w:r>
    </w:p>
    <w:p w14:paraId="286E2B62" w14:textId="77777777" w:rsidR="0078540C" w:rsidRDefault="007E386E">
      <w:pPr>
        <w:autoSpaceDE w:val="0"/>
        <w:autoSpaceDN w:val="0"/>
        <w:adjustRightInd w:val="0"/>
        <w:snapToGrid w:val="0"/>
        <w:spacing w:line="360" w:lineRule="auto"/>
        <w:ind w:leftChars="171" w:left="359"/>
        <w:jc w:val="left"/>
        <w:rPr>
          <w:rFonts w:ascii="宋体" w:hAnsi="宋体" w:cs="MingLiU"/>
          <w:b/>
          <w:i/>
          <w:snapToGrid w:val="0"/>
          <w:kern w:val="0"/>
          <w:szCs w:val="21"/>
          <w:u w:val="single"/>
        </w:rPr>
      </w:pPr>
      <w:r>
        <w:rPr>
          <w:rFonts w:ascii="宋体" w:hAnsi="宋体" w:hint="eastAsia"/>
          <w:snapToGrid w:val="0"/>
          <w:kern w:val="0"/>
          <w:szCs w:val="21"/>
        </w:rPr>
        <w:t xml:space="preserve">1.1.4  </w:t>
      </w:r>
      <w:r>
        <w:rPr>
          <w:rFonts w:ascii="宋体" w:hAnsi="宋体" w:cs="MingLiU" w:hint="eastAsia"/>
          <w:snapToGrid w:val="0"/>
          <w:kern w:val="0"/>
          <w:szCs w:val="21"/>
        </w:rPr>
        <w:t>本招标项目名称：</w:t>
      </w:r>
      <w:r>
        <w:rPr>
          <w:rFonts w:ascii="宋体" w:hAnsi="宋体" w:cs="MingLiU" w:hint="eastAsia"/>
          <w:b/>
          <w:i/>
          <w:snapToGrid w:val="0"/>
          <w:kern w:val="0"/>
          <w:szCs w:val="21"/>
          <w:u w:val="single"/>
        </w:rPr>
        <w:t>见投标人须知前附表。</w:t>
      </w:r>
    </w:p>
    <w:p w14:paraId="25831290" w14:textId="77777777" w:rsidR="0078540C" w:rsidRDefault="007E386E">
      <w:pPr>
        <w:rPr>
          <w:rFonts w:ascii="宋体" w:hAnsi="宋体"/>
          <w:b/>
          <w:snapToGrid w:val="0"/>
          <w:sz w:val="24"/>
        </w:rPr>
      </w:pPr>
      <w:bookmarkStart w:id="28" w:name="_Toc200513128"/>
      <w:bookmarkStart w:id="29" w:name="_Toc310932650"/>
      <w:r>
        <w:rPr>
          <w:rFonts w:ascii="宋体" w:hAnsi="宋体" w:hint="eastAsia"/>
          <w:b/>
          <w:snapToGrid w:val="0"/>
          <w:sz w:val="24"/>
        </w:rPr>
        <w:t>1.2  资金来源和落实情况</w:t>
      </w:r>
      <w:bookmarkEnd w:id="28"/>
      <w:bookmarkEnd w:id="29"/>
    </w:p>
    <w:p w14:paraId="306BEE7D" w14:textId="77777777" w:rsidR="0078540C" w:rsidRDefault="007E386E">
      <w:pPr>
        <w:autoSpaceDE w:val="0"/>
        <w:autoSpaceDN w:val="0"/>
        <w:adjustRightInd w:val="0"/>
        <w:snapToGrid w:val="0"/>
        <w:spacing w:line="360" w:lineRule="auto"/>
        <w:ind w:leftChars="171" w:left="359"/>
        <w:jc w:val="left"/>
        <w:rPr>
          <w:rFonts w:ascii="宋体" w:hAnsi="宋体" w:cs="MingLiU"/>
          <w:b/>
          <w:i/>
          <w:snapToGrid w:val="0"/>
          <w:kern w:val="0"/>
          <w:szCs w:val="21"/>
          <w:u w:val="single"/>
        </w:rPr>
      </w:pPr>
      <w:r>
        <w:rPr>
          <w:rFonts w:ascii="宋体" w:hAnsi="宋体" w:hint="eastAsia"/>
          <w:snapToGrid w:val="0"/>
          <w:kern w:val="0"/>
          <w:szCs w:val="21"/>
        </w:rPr>
        <w:t xml:space="preserve">1.2.1  </w:t>
      </w:r>
      <w:r>
        <w:rPr>
          <w:rFonts w:ascii="宋体" w:hAnsi="宋体" w:cs="MingLiU" w:hint="eastAsia"/>
          <w:snapToGrid w:val="0"/>
          <w:kern w:val="0"/>
          <w:szCs w:val="21"/>
        </w:rPr>
        <w:t>本招标项目的资金来源：</w:t>
      </w:r>
      <w:r>
        <w:rPr>
          <w:rFonts w:ascii="宋体" w:hAnsi="宋体" w:cs="MingLiU" w:hint="eastAsia"/>
          <w:b/>
          <w:i/>
          <w:snapToGrid w:val="0"/>
          <w:kern w:val="0"/>
          <w:szCs w:val="21"/>
          <w:u w:val="single"/>
        </w:rPr>
        <w:t>见投标人须知前附表。</w:t>
      </w:r>
    </w:p>
    <w:p w14:paraId="37A8F286"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r>
        <w:rPr>
          <w:rFonts w:ascii="宋体" w:hAnsi="宋体" w:hint="eastAsia"/>
          <w:snapToGrid w:val="0"/>
          <w:kern w:val="0"/>
          <w:szCs w:val="21"/>
        </w:rPr>
        <w:t xml:space="preserve">1.2.2  </w:t>
      </w:r>
      <w:r>
        <w:rPr>
          <w:rFonts w:ascii="宋体" w:hAnsi="宋体" w:cs="MingLiU" w:hint="eastAsia"/>
          <w:snapToGrid w:val="0"/>
          <w:kern w:val="0"/>
          <w:szCs w:val="21"/>
        </w:rPr>
        <w:t>本招标项目的资金落实情况：</w:t>
      </w:r>
      <w:r>
        <w:rPr>
          <w:rFonts w:ascii="宋体" w:hAnsi="宋体" w:cs="MingLiU" w:hint="eastAsia"/>
          <w:b/>
          <w:i/>
          <w:snapToGrid w:val="0"/>
          <w:kern w:val="0"/>
          <w:szCs w:val="21"/>
          <w:u w:val="single"/>
        </w:rPr>
        <w:t>见投标人须知前附表。</w:t>
      </w:r>
    </w:p>
    <w:p w14:paraId="676CD299" w14:textId="77777777" w:rsidR="0078540C" w:rsidRDefault="007E386E">
      <w:pPr>
        <w:rPr>
          <w:rFonts w:ascii="宋体" w:hAnsi="宋体"/>
          <w:b/>
          <w:snapToGrid w:val="0"/>
          <w:sz w:val="24"/>
        </w:rPr>
      </w:pPr>
      <w:bookmarkStart w:id="30" w:name="_Toc310932651"/>
      <w:bookmarkStart w:id="31" w:name="_Toc200513129"/>
      <w:r>
        <w:rPr>
          <w:rFonts w:ascii="宋体" w:hAnsi="宋体" w:hint="eastAsia"/>
          <w:b/>
          <w:snapToGrid w:val="0"/>
          <w:sz w:val="24"/>
        </w:rPr>
        <w:t>1.3  招标内容、交货方式和伴随服务的要求</w:t>
      </w:r>
      <w:bookmarkEnd w:id="30"/>
      <w:bookmarkEnd w:id="31"/>
    </w:p>
    <w:p w14:paraId="54D82234"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r>
        <w:rPr>
          <w:rFonts w:ascii="宋体" w:hAnsi="宋体" w:hint="eastAsia"/>
          <w:snapToGrid w:val="0"/>
          <w:kern w:val="0"/>
          <w:szCs w:val="21"/>
        </w:rPr>
        <w:t xml:space="preserve">1.3.1  </w:t>
      </w:r>
      <w:r>
        <w:rPr>
          <w:rFonts w:ascii="宋体" w:hAnsi="宋体" w:cs="MingLiU" w:hint="eastAsia"/>
          <w:snapToGrid w:val="0"/>
          <w:kern w:val="0"/>
          <w:szCs w:val="21"/>
        </w:rPr>
        <w:t>招标内容：</w:t>
      </w:r>
      <w:r>
        <w:rPr>
          <w:rFonts w:ascii="宋体" w:hAnsi="宋体" w:cs="MingLiU" w:hint="eastAsia"/>
          <w:b/>
          <w:i/>
          <w:snapToGrid w:val="0"/>
          <w:kern w:val="0"/>
          <w:szCs w:val="21"/>
          <w:u w:val="single"/>
        </w:rPr>
        <w:t>见投标人须知前附表。</w:t>
      </w:r>
    </w:p>
    <w:p w14:paraId="02A510F1" w14:textId="77777777" w:rsidR="0078540C" w:rsidRDefault="007E386E">
      <w:pPr>
        <w:autoSpaceDE w:val="0"/>
        <w:autoSpaceDN w:val="0"/>
        <w:adjustRightInd w:val="0"/>
        <w:snapToGrid w:val="0"/>
        <w:spacing w:line="360" w:lineRule="auto"/>
        <w:ind w:leftChars="171" w:left="359"/>
        <w:jc w:val="left"/>
        <w:rPr>
          <w:rFonts w:ascii="宋体" w:hAnsi="宋体" w:cs="MingLiU"/>
          <w:b/>
          <w:i/>
          <w:snapToGrid w:val="0"/>
          <w:kern w:val="0"/>
          <w:szCs w:val="21"/>
          <w:u w:val="single"/>
        </w:rPr>
      </w:pPr>
      <w:r>
        <w:rPr>
          <w:rFonts w:ascii="宋体" w:hAnsi="宋体" w:hint="eastAsia"/>
          <w:snapToGrid w:val="0"/>
          <w:kern w:val="0"/>
          <w:szCs w:val="21"/>
        </w:rPr>
        <w:t xml:space="preserve">1.3.2  </w:t>
      </w:r>
      <w:r>
        <w:rPr>
          <w:rFonts w:ascii="宋体" w:hAnsi="宋体" w:cs="MingLiU" w:hint="eastAsia"/>
          <w:snapToGrid w:val="0"/>
          <w:kern w:val="0"/>
          <w:szCs w:val="21"/>
        </w:rPr>
        <w:t>服务期：</w:t>
      </w:r>
      <w:r>
        <w:rPr>
          <w:rFonts w:ascii="宋体" w:hAnsi="宋体" w:cs="MingLiU" w:hint="eastAsia"/>
          <w:b/>
          <w:i/>
          <w:snapToGrid w:val="0"/>
          <w:kern w:val="0"/>
          <w:szCs w:val="21"/>
          <w:u w:val="single"/>
        </w:rPr>
        <w:t>见投标人须知前附表。</w:t>
      </w:r>
    </w:p>
    <w:p w14:paraId="11879E2F" w14:textId="77777777" w:rsidR="0078540C" w:rsidRDefault="007E386E">
      <w:pPr>
        <w:autoSpaceDE w:val="0"/>
        <w:autoSpaceDN w:val="0"/>
        <w:adjustRightInd w:val="0"/>
        <w:snapToGrid w:val="0"/>
        <w:spacing w:line="360" w:lineRule="auto"/>
        <w:ind w:leftChars="171" w:left="359"/>
        <w:jc w:val="left"/>
        <w:rPr>
          <w:snapToGrid w:val="0"/>
          <w:kern w:val="0"/>
        </w:rPr>
      </w:pPr>
      <w:r>
        <w:rPr>
          <w:rFonts w:ascii="宋体" w:hAnsi="宋体" w:hint="eastAsia"/>
          <w:snapToGrid w:val="0"/>
          <w:kern w:val="0"/>
          <w:szCs w:val="21"/>
        </w:rPr>
        <w:t>1.3.3</w:t>
      </w:r>
      <w:r>
        <w:rPr>
          <w:rFonts w:hint="eastAsia"/>
          <w:snapToGrid w:val="0"/>
          <w:kern w:val="0"/>
        </w:rPr>
        <w:t xml:space="preserve">  </w:t>
      </w:r>
      <w:r>
        <w:rPr>
          <w:rFonts w:hint="eastAsia"/>
          <w:snapToGrid w:val="0"/>
          <w:kern w:val="0"/>
        </w:rPr>
        <w:t>项目地点：</w:t>
      </w:r>
      <w:r>
        <w:rPr>
          <w:rFonts w:cs="MingLiU" w:hint="eastAsia"/>
          <w:b/>
          <w:i/>
          <w:snapToGrid w:val="0"/>
          <w:kern w:val="0"/>
          <w:szCs w:val="21"/>
          <w:u w:val="single"/>
        </w:rPr>
        <w:t>见投标人须知前附表。</w:t>
      </w:r>
    </w:p>
    <w:p w14:paraId="1ACC2022" w14:textId="77777777" w:rsidR="0078540C" w:rsidRDefault="007E386E">
      <w:pPr>
        <w:autoSpaceDE w:val="0"/>
        <w:autoSpaceDN w:val="0"/>
        <w:adjustRightInd w:val="0"/>
        <w:snapToGrid w:val="0"/>
        <w:spacing w:line="360" w:lineRule="auto"/>
        <w:ind w:leftChars="171" w:left="359"/>
        <w:jc w:val="left"/>
        <w:rPr>
          <w:snapToGrid w:val="0"/>
          <w:kern w:val="0"/>
        </w:rPr>
      </w:pPr>
      <w:r>
        <w:rPr>
          <w:rFonts w:ascii="宋体" w:hAnsi="宋体" w:hint="eastAsia"/>
        </w:rPr>
        <w:t xml:space="preserve">1.3.4  </w:t>
      </w:r>
      <w:r>
        <w:rPr>
          <w:rFonts w:ascii="宋体" w:hAnsi="宋体" w:cs="MingLiU" w:hint="eastAsia"/>
          <w:snapToGrid w:val="0"/>
          <w:kern w:val="0"/>
          <w:szCs w:val="21"/>
        </w:rPr>
        <w:t>伴随服务要求：</w:t>
      </w:r>
      <w:r>
        <w:rPr>
          <w:rFonts w:cs="MingLiU" w:hint="eastAsia"/>
          <w:b/>
          <w:i/>
          <w:snapToGrid w:val="0"/>
          <w:kern w:val="0"/>
          <w:szCs w:val="21"/>
          <w:u w:val="single"/>
        </w:rPr>
        <w:t>见投标人须知前附表。</w:t>
      </w:r>
    </w:p>
    <w:p w14:paraId="23F98588" w14:textId="77777777" w:rsidR="0078540C" w:rsidRDefault="007E386E">
      <w:pPr>
        <w:autoSpaceDE w:val="0"/>
        <w:autoSpaceDN w:val="0"/>
        <w:adjustRightInd w:val="0"/>
        <w:snapToGrid w:val="0"/>
        <w:spacing w:line="360" w:lineRule="auto"/>
        <w:ind w:leftChars="171" w:left="359"/>
        <w:jc w:val="left"/>
        <w:rPr>
          <w:rFonts w:ascii="宋体" w:hAnsi="宋体" w:cs="MingLiU"/>
          <w:b/>
          <w:i/>
          <w:snapToGrid w:val="0"/>
          <w:kern w:val="0"/>
          <w:szCs w:val="21"/>
          <w:u w:val="single"/>
        </w:rPr>
      </w:pPr>
      <w:r>
        <w:rPr>
          <w:rFonts w:ascii="宋体" w:hAnsi="宋体" w:cs="MingLiU" w:hint="eastAsia"/>
          <w:snapToGrid w:val="0"/>
          <w:kern w:val="0"/>
          <w:szCs w:val="21"/>
        </w:rPr>
        <w:t>1.3.5  质量要求：</w:t>
      </w:r>
      <w:r>
        <w:rPr>
          <w:rFonts w:ascii="宋体" w:hAnsi="宋体" w:cs="MingLiU" w:hint="eastAsia"/>
          <w:b/>
          <w:i/>
          <w:snapToGrid w:val="0"/>
          <w:kern w:val="0"/>
          <w:szCs w:val="21"/>
          <w:u w:val="single"/>
        </w:rPr>
        <w:t>见投标人须知前附表。</w:t>
      </w:r>
    </w:p>
    <w:p w14:paraId="36846954" w14:textId="77777777" w:rsidR="0078540C" w:rsidRDefault="0078540C">
      <w:pPr>
        <w:ind w:firstLine="435"/>
        <w:rPr>
          <w:rFonts w:ascii="宋体" w:hAnsi="宋体" w:cs="MingLiU"/>
          <w:snapToGrid w:val="0"/>
          <w:kern w:val="0"/>
          <w:szCs w:val="21"/>
        </w:rPr>
      </w:pPr>
    </w:p>
    <w:p w14:paraId="10C99AD4" w14:textId="77777777" w:rsidR="0078540C" w:rsidRDefault="007E386E">
      <w:pPr>
        <w:rPr>
          <w:rFonts w:ascii="宋体" w:hAnsi="宋体"/>
          <w:b/>
          <w:snapToGrid w:val="0"/>
          <w:sz w:val="24"/>
        </w:rPr>
      </w:pPr>
      <w:bookmarkStart w:id="32" w:name="_Toc200513131"/>
      <w:bookmarkStart w:id="33" w:name="_Toc310932652"/>
      <w:r>
        <w:rPr>
          <w:rFonts w:ascii="宋体" w:hAnsi="宋体" w:hint="eastAsia"/>
          <w:b/>
          <w:snapToGrid w:val="0"/>
          <w:sz w:val="24"/>
        </w:rPr>
        <w:t>1.4  投标人资格要求</w:t>
      </w:r>
      <w:bookmarkEnd w:id="32"/>
      <w:bookmarkEnd w:id="33"/>
    </w:p>
    <w:p w14:paraId="21456C4B" w14:textId="77777777" w:rsidR="0078540C" w:rsidRDefault="007E386E">
      <w:pPr>
        <w:pStyle w:val="af6"/>
        <w:adjustRightInd w:val="0"/>
        <w:snapToGrid w:val="0"/>
        <w:spacing w:line="500" w:lineRule="exact"/>
        <w:ind w:firstLineChars="200" w:firstLine="420"/>
        <w:rPr>
          <w:rFonts w:hAnsi="宋体"/>
          <w:sz w:val="21"/>
          <w:szCs w:val="21"/>
        </w:rPr>
      </w:pPr>
      <w:r>
        <w:rPr>
          <w:rFonts w:hAnsi="宋体" w:hint="eastAsia"/>
          <w:snapToGrid w:val="0"/>
          <w:kern w:val="0"/>
          <w:sz w:val="21"/>
          <w:szCs w:val="21"/>
        </w:rPr>
        <w:t xml:space="preserve">1.4.1 </w:t>
      </w:r>
      <w:r>
        <w:rPr>
          <w:rFonts w:hAnsi="宋体" w:cs="MingLiU" w:hint="eastAsia"/>
          <w:snapToGrid w:val="0"/>
          <w:kern w:val="0"/>
          <w:sz w:val="21"/>
          <w:szCs w:val="21"/>
        </w:rPr>
        <w:t>投标人应</w:t>
      </w:r>
      <w:r>
        <w:rPr>
          <w:rFonts w:hAnsi="宋体" w:hint="eastAsia"/>
          <w:sz w:val="21"/>
          <w:szCs w:val="21"/>
        </w:rPr>
        <w:t>是</w:t>
      </w:r>
      <w:r>
        <w:rPr>
          <w:rFonts w:hAnsi="宋体" w:cs="Arial" w:hint="eastAsia"/>
          <w:sz w:val="21"/>
          <w:szCs w:val="21"/>
        </w:rPr>
        <w:t>在中华人民共和国境内注册，能够独立承担民事责任，能够</w:t>
      </w:r>
      <w:r>
        <w:rPr>
          <w:rFonts w:hAnsi="宋体" w:hint="eastAsia"/>
          <w:sz w:val="21"/>
          <w:szCs w:val="21"/>
        </w:rPr>
        <w:t>向招标人提供货物、工程或者服务，参加投标竞争</w:t>
      </w:r>
      <w:r>
        <w:rPr>
          <w:rFonts w:hAnsi="宋体" w:cs="Arial" w:hint="eastAsia"/>
          <w:sz w:val="21"/>
          <w:szCs w:val="21"/>
        </w:rPr>
        <w:t xml:space="preserve">的法人或者其他组织。包括在中华人民共和国境内注册的国外和境外的独资、合资、合作企业，允许以在境内生产制造的货物参加投标。除此之外本项目合格的投标人还必须满足以下条件 </w:t>
      </w:r>
    </w:p>
    <w:p w14:paraId="7F583257" w14:textId="77777777" w:rsidR="0078540C" w:rsidRDefault="007E386E">
      <w:pPr>
        <w:autoSpaceDE w:val="0"/>
        <w:autoSpaceDN w:val="0"/>
        <w:adjustRightInd w:val="0"/>
        <w:snapToGrid w:val="0"/>
        <w:spacing w:line="360" w:lineRule="auto"/>
        <w:ind w:firstLineChars="171" w:firstLine="360"/>
        <w:jc w:val="left"/>
        <w:rPr>
          <w:rFonts w:ascii="宋体" w:hAnsi="宋体" w:cs="MingLiU"/>
          <w:b/>
          <w:i/>
          <w:snapToGrid w:val="0"/>
          <w:kern w:val="0"/>
          <w:szCs w:val="21"/>
          <w:u w:val="single"/>
        </w:rPr>
      </w:pPr>
      <w:r>
        <w:rPr>
          <w:rFonts w:ascii="宋体" w:hAnsi="宋体" w:cs="MingLiU" w:hint="eastAsia"/>
          <w:b/>
          <w:snapToGrid w:val="0"/>
          <w:kern w:val="0"/>
          <w:szCs w:val="21"/>
        </w:rPr>
        <w:t>（</w:t>
      </w:r>
      <w:r>
        <w:rPr>
          <w:rFonts w:ascii="宋体" w:hAnsi="宋体" w:hint="eastAsia"/>
          <w:b/>
          <w:snapToGrid w:val="0"/>
          <w:kern w:val="0"/>
          <w:szCs w:val="21"/>
        </w:rPr>
        <w:t>1</w:t>
      </w:r>
      <w:r>
        <w:rPr>
          <w:rFonts w:ascii="宋体" w:hAnsi="宋体" w:cs="MingLiU" w:hint="eastAsia"/>
          <w:b/>
          <w:snapToGrid w:val="0"/>
          <w:kern w:val="0"/>
          <w:szCs w:val="21"/>
        </w:rPr>
        <w:t>）资质条件：</w:t>
      </w:r>
      <w:r>
        <w:rPr>
          <w:rFonts w:ascii="宋体" w:hAnsi="宋体" w:cs="MingLiU" w:hint="eastAsia"/>
          <w:b/>
          <w:i/>
          <w:snapToGrid w:val="0"/>
          <w:kern w:val="0"/>
          <w:szCs w:val="21"/>
          <w:u w:val="single"/>
        </w:rPr>
        <w:t>本项目具体要求见投标人须知前附表；</w:t>
      </w:r>
    </w:p>
    <w:p w14:paraId="75901D2D" w14:textId="77777777" w:rsidR="0078540C" w:rsidRDefault="007E386E">
      <w:pPr>
        <w:autoSpaceDE w:val="0"/>
        <w:autoSpaceDN w:val="0"/>
        <w:adjustRightInd w:val="0"/>
        <w:snapToGrid w:val="0"/>
        <w:spacing w:line="360" w:lineRule="auto"/>
        <w:ind w:firstLineChars="171" w:firstLine="360"/>
        <w:jc w:val="left"/>
        <w:rPr>
          <w:rFonts w:ascii="宋体" w:hAnsi="宋体" w:cs="MingLiU"/>
          <w:snapToGrid w:val="0"/>
          <w:kern w:val="0"/>
          <w:szCs w:val="21"/>
        </w:rPr>
      </w:pPr>
      <w:r>
        <w:rPr>
          <w:rFonts w:ascii="宋体" w:hAnsi="宋体" w:cs="MingLiU" w:hint="eastAsia"/>
          <w:b/>
          <w:snapToGrid w:val="0"/>
          <w:kern w:val="0"/>
          <w:szCs w:val="21"/>
        </w:rPr>
        <w:t>（</w:t>
      </w:r>
      <w:r>
        <w:rPr>
          <w:rFonts w:ascii="宋体" w:hAnsi="宋体" w:hint="eastAsia"/>
          <w:b/>
          <w:snapToGrid w:val="0"/>
          <w:kern w:val="0"/>
          <w:szCs w:val="21"/>
        </w:rPr>
        <w:t>2</w:t>
      </w:r>
      <w:r>
        <w:rPr>
          <w:rFonts w:ascii="宋体" w:hAnsi="宋体" w:cs="MingLiU" w:hint="eastAsia"/>
          <w:b/>
          <w:snapToGrid w:val="0"/>
          <w:kern w:val="0"/>
          <w:szCs w:val="21"/>
        </w:rPr>
        <w:t>）财务要求：</w:t>
      </w:r>
      <w:r>
        <w:rPr>
          <w:rFonts w:ascii="宋体" w:hAnsi="宋体" w:cs="MingLiU" w:hint="eastAsia"/>
          <w:b/>
          <w:i/>
          <w:snapToGrid w:val="0"/>
          <w:kern w:val="0"/>
          <w:szCs w:val="21"/>
          <w:u w:val="single"/>
        </w:rPr>
        <w:t>见投标人须知前附表；</w:t>
      </w:r>
    </w:p>
    <w:p w14:paraId="34BC4501" w14:textId="77777777" w:rsidR="0078540C" w:rsidRDefault="007E386E">
      <w:pPr>
        <w:autoSpaceDE w:val="0"/>
        <w:autoSpaceDN w:val="0"/>
        <w:adjustRightInd w:val="0"/>
        <w:snapToGrid w:val="0"/>
        <w:spacing w:line="360" w:lineRule="auto"/>
        <w:ind w:firstLineChars="171" w:firstLine="360"/>
        <w:jc w:val="left"/>
        <w:rPr>
          <w:rFonts w:ascii="宋体" w:hAnsi="宋体" w:cs="MingLiU"/>
          <w:b/>
          <w:i/>
          <w:snapToGrid w:val="0"/>
          <w:kern w:val="0"/>
          <w:szCs w:val="21"/>
          <w:u w:val="single"/>
        </w:rPr>
      </w:pPr>
      <w:r>
        <w:rPr>
          <w:rFonts w:ascii="宋体" w:hAnsi="宋体" w:cs="MingLiU" w:hint="eastAsia"/>
          <w:b/>
          <w:snapToGrid w:val="0"/>
          <w:kern w:val="0"/>
          <w:szCs w:val="21"/>
        </w:rPr>
        <w:t>（</w:t>
      </w:r>
      <w:r>
        <w:rPr>
          <w:rFonts w:ascii="宋体" w:hAnsi="宋体" w:hint="eastAsia"/>
          <w:b/>
          <w:snapToGrid w:val="0"/>
          <w:kern w:val="0"/>
          <w:szCs w:val="21"/>
        </w:rPr>
        <w:t>3</w:t>
      </w:r>
      <w:r>
        <w:rPr>
          <w:rFonts w:ascii="宋体" w:hAnsi="宋体" w:cs="MingLiU" w:hint="eastAsia"/>
          <w:b/>
          <w:snapToGrid w:val="0"/>
          <w:kern w:val="0"/>
          <w:szCs w:val="21"/>
        </w:rPr>
        <w:t>）业绩要求：</w:t>
      </w:r>
      <w:r>
        <w:rPr>
          <w:rFonts w:ascii="宋体" w:hAnsi="宋体" w:cs="MingLiU" w:hint="eastAsia"/>
          <w:b/>
          <w:i/>
          <w:snapToGrid w:val="0"/>
          <w:kern w:val="0"/>
          <w:szCs w:val="21"/>
          <w:u w:val="single"/>
        </w:rPr>
        <w:t>见投标人须知前附表；</w:t>
      </w:r>
    </w:p>
    <w:p w14:paraId="35B0025E" w14:textId="77777777" w:rsidR="0078540C" w:rsidRDefault="007E386E">
      <w:pPr>
        <w:autoSpaceDE w:val="0"/>
        <w:autoSpaceDN w:val="0"/>
        <w:adjustRightInd w:val="0"/>
        <w:snapToGrid w:val="0"/>
        <w:spacing w:line="360" w:lineRule="auto"/>
        <w:ind w:firstLineChars="171" w:firstLine="359"/>
        <w:jc w:val="left"/>
        <w:rPr>
          <w:rFonts w:ascii="宋体" w:hAnsi="宋体"/>
          <w:b/>
          <w:i/>
          <w:snapToGrid w:val="0"/>
          <w:kern w:val="0"/>
          <w:szCs w:val="21"/>
          <w:u w:val="single"/>
        </w:rPr>
      </w:pPr>
      <w:r>
        <w:rPr>
          <w:rFonts w:ascii="宋体" w:hAnsi="宋体" w:cs="MingLiU" w:hint="eastAsia"/>
          <w:snapToGrid w:val="0"/>
          <w:kern w:val="0"/>
          <w:szCs w:val="21"/>
        </w:rPr>
        <w:t>（</w:t>
      </w:r>
      <w:r>
        <w:rPr>
          <w:rFonts w:ascii="宋体" w:hAnsi="宋体" w:hint="eastAsia"/>
          <w:b/>
          <w:snapToGrid w:val="0"/>
          <w:kern w:val="0"/>
          <w:szCs w:val="21"/>
        </w:rPr>
        <w:t>4</w:t>
      </w:r>
      <w:r>
        <w:rPr>
          <w:rFonts w:ascii="宋体" w:hAnsi="宋体" w:cs="MingLiU" w:hint="eastAsia"/>
          <w:b/>
          <w:snapToGrid w:val="0"/>
          <w:kern w:val="0"/>
          <w:szCs w:val="21"/>
        </w:rPr>
        <w:t>）信誉要求：</w:t>
      </w:r>
      <w:r>
        <w:rPr>
          <w:rFonts w:ascii="宋体" w:hAnsi="宋体" w:cs="MingLiU" w:hint="eastAsia"/>
          <w:b/>
          <w:i/>
          <w:snapToGrid w:val="0"/>
          <w:kern w:val="0"/>
          <w:szCs w:val="21"/>
          <w:u w:val="single"/>
        </w:rPr>
        <w:t>见投标人须知前附表</w:t>
      </w:r>
      <w:r>
        <w:rPr>
          <w:rFonts w:ascii="宋体" w:hAnsi="宋体" w:hint="eastAsia"/>
          <w:b/>
          <w:i/>
          <w:snapToGrid w:val="0"/>
          <w:kern w:val="0"/>
          <w:szCs w:val="21"/>
          <w:u w:val="single"/>
        </w:rPr>
        <w:t>；</w:t>
      </w:r>
    </w:p>
    <w:p w14:paraId="3C57A32B" w14:textId="77777777" w:rsidR="0078540C" w:rsidRDefault="007E386E">
      <w:pPr>
        <w:autoSpaceDE w:val="0"/>
        <w:autoSpaceDN w:val="0"/>
        <w:adjustRightInd w:val="0"/>
        <w:snapToGrid w:val="0"/>
        <w:spacing w:line="360" w:lineRule="auto"/>
        <w:ind w:firstLineChars="171" w:firstLine="359"/>
        <w:jc w:val="left"/>
        <w:rPr>
          <w:rFonts w:ascii="宋体" w:hAnsi="宋体" w:cs="MingLiU"/>
          <w:b/>
          <w:i/>
          <w:snapToGrid w:val="0"/>
          <w:kern w:val="0"/>
          <w:szCs w:val="21"/>
          <w:u w:val="single"/>
        </w:rPr>
      </w:pPr>
      <w:r>
        <w:rPr>
          <w:rFonts w:ascii="宋体" w:hAnsi="宋体" w:cs="MingLiU" w:hint="eastAsia"/>
          <w:snapToGrid w:val="0"/>
          <w:kern w:val="0"/>
          <w:szCs w:val="21"/>
        </w:rPr>
        <w:t>（</w:t>
      </w:r>
      <w:r>
        <w:rPr>
          <w:rFonts w:ascii="宋体" w:hAnsi="宋体" w:hint="eastAsia"/>
          <w:snapToGrid w:val="0"/>
          <w:kern w:val="0"/>
          <w:szCs w:val="21"/>
        </w:rPr>
        <w:t>5</w:t>
      </w:r>
      <w:r>
        <w:rPr>
          <w:rFonts w:ascii="宋体" w:hAnsi="宋体" w:cs="MingLiU" w:hint="eastAsia"/>
          <w:snapToGrid w:val="0"/>
          <w:kern w:val="0"/>
          <w:szCs w:val="21"/>
        </w:rPr>
        <w:t>）其他要求：</w:t>
      </w:r>
      <w:r>
        <w:rPr>
          <w:rFonts w:ascii="宋体" w:hAnsi="宋体" w:cs="MingLiU" w:hint="eastAsia"/>
          <w:b/>
          <w:i/>
          <w:snapToGrid w:val="0"/>
          <w:kern w:val="0"/>
          <w:szCs w:val="21"/>
          <w:u w:val="single"/>
        </w:rPr>
        <w:t>见投标人须知前附表。</w:t>
      </w:r>
    </w:p>
    <w:p w14:paraId="091B8C5B" w14:textId="77777777" w:rsidR="0078540C" w:rsidRDefault="007E386E">
      <w:pPr>
        <w:autoSpaceDE w:val="0"/>
        <w:autoSpaceDN w:val="0"/>
        <w:adjustRightInd w:val="0"/>
        <w:snapToGrid w:val="0"/>
        <w:spacing w:line="360" w:lineRule="auto"/>
        <w:ind w:firstLineChars="171" w:firstLine="359"/>
        <w:jc w:val="left"/>
        <w:rPr>
          <w:rFonts w:ascii="宋体" w:hAnsi="宋体" w:cs="MingLiU"/>
          <w:snapToGrid w:val="0"/>
          <w:kern w:val="0"/>
          <w:szCs w:val="21"/>
        </w:rPr>
      </w:pPr>
      <w:r>
        <w:rPr>
          <w:rFonts w:ascii="宋体" w:hAnsi="宋体" w:hint="eastAsia"/>
          <w:snapToGrid w:val="0"/>
          <w:kern w:val="0"/>
          <w:szCs w:val="21"/>
        </w:rPr>
        <w:t xml:space="preserve">1.4.2 </w:t>
      </w:r>
      <w:r>
        <w:rPr>
          <w:rFonts w:ascii="宋体" w:hAnsi="宋体" w:hint="eastAsia"/>
          <w:b/>
          <w:i/>
          <w:snapToGrid w:val="0"/>
          <w:kern w:val="0"/>
          <w:szCs w:val="21"/>
          <w:u w:val="single"/>
        </w:rPr>
        <w:t xml:space="preserve"> </w:t>
      </w:r>
      <w:r>
        <w:rPr>
          <w:rFonts w:ascii="宋体" w:hAnsi="宋体" w:cs="MingLiU" w:hint="eastAsia"/>
          <w:b/>
          <w:i/>
          <w:snapToGrid w:val="0"/>
          <w:kern w:val="0"/>
          <w:szCs w:val="21"/>
          <w:u w:val="single"/>
        </w:rPr>
        <w:t>投标人须知前附表</w:t>
      </w:r>
      <w:r>
        <w:rPr>
          <w:rFonts w:ascii="宋体" w:hAnsi="宋体" w:cs="MingLiU" w:hint="eastAsia"/>
          <w:snapToGrid w:val="0"/>
          <w:kern w:val="0"/>
          <w:szCs w:val="21"/>
        </w:rPr>
        <w:t>规定接受联合体投标的，除应符合本章第</w:t>
      </w:r>
      <w:r>
        <w:rPr>
          <w:rFonts w:ascii="宋体" w:hAnsi="宋体" w:hint="eastAsia"/>
          <w:snapToGrid w:val="0"/>
          <w:kern w:val="0"/>
          <w:szCs w:val="21"/>
        </w:rPr>
        <w:t>1.4.1</w:t>
      </w:r>
      <w:r>
        <w:rPr>
          <w:rFonts w:ascii="宋体" w:hAnsi="宋体" w:cs="MingLiU" w:hint="eastAsia"/>
          <w:snapToGrid w:val="0"/>
          <w:kern w:val="0"/>
          <w:szCs w:val="21"/>
        </w:rPr>
        <w:t>项和投标人须知前附表的要求外，还应遵守以下规定：</w:t>
      </w:r>
    </w:p>
    <w:p w14:paraId="00E42979" w14:textId="77777777" w:rsidR="0078540C" w:rsidRDefault="007E386E">
      <w:pPr>
        <w:autoSpaceDE w:val="0"/>
        <w:autoSpaceDN w:val="0"/>
        <w:adjustRightInd w:val="0"/>
        <w:snapToGrid w:val="0"/>
        <w:spacing w:line="360" w:lineRule="auto"/>
        <w:ind w:firstLineChars="171" w:firstLine="359"/>
        <w:jc w:val="left"/>
        <w:rPr>
          <w:rFonts w:ascii="宋体" w:hAnsi="宋体" w:cs="MingLiU"/>
          <w:snapToGrid w:val="0"/>
          <w:kern w:val="0"/>
          <w:szCs w:val="21"/>
        </w:rPr>
      </w:pPr>
      <w:r>
        <w:rPr>
          <w:rFonts w:ascii="宋体" w:hAnsi="宋体" w:cs="MingLiU" w:hint="eastAsia"/>
          <w:snapToGrid w:val="0"/>
          <w:kern w:val="0"/>
          <w:szCs w:val="21"/>
        </w:rPr>
        <w:t>（</w:t>
      </w:r>
      <w:r>
        <w:rPr>
          <w:rFonts w:ascii="宋体" w:hAnsi="宋体" w:hint="eastAsia"/>
          <w:snapToGrid w:val="0"/>
          <w:kern w:val="0"/>
          <w:szCs w:val="21"/>
        </w:rPr>
        <w:t>1</w:t>
      </w:r>
      <w:r>
        <w:rPr>
          <w:rFonts w:ascii="宋体" w:hAnsi="宋体" w:cs="MingLiU" w:hint="eastAsia"/>
          <w:snapToGrid w:val="0"/>
          <w:kern w:val="0"/>
          <w:szCs w:val="21"/>
        </w:rPr>
        <w:t>）联合体各方应按招标文件提供的格式签订联合体协议书，明确联合体牵头人和各方权利义务；</w:t>
      </w:r>
    </w:p>
    <w:p w14:paraId="4C17B317" w14:textId="77777777" w:rsidR="0078540C" w:rsidRDefault="007E386E">
      <w:pPr>
        <w:autoSpaceDE w:val="0"/>
        <w:autoSpaceDN w:val="0"/>
        <w:adjustRightInd w:val="0"/>
        <w:snapToGrid w:val="0"/>
        <w:spacing w:line="360" w:lineRule="auto"/>
        <w:ind w:firstLineChars="171" w:firstLine="359"/>
        <w:jc w:val="left"/>
        <w:rPr>
          <w:rFonts w:ascii="宋体" w:hAnsi="宋体" w:cs="MingLiU"/>
          <w:snapToGrid w:val="0"/>
          <w:kern w:val="0"/>
          <w:szCs w:val="21"/>
        </w:rPr>
      </w:pPr>
      <w:r>
        <w:rPr>
          <w:rFonts w:ascii="宋体" w:hAnsi="宋体" w:cs="MingLiU" w:hint="eastAsia"/>
          <w:snapToGrid w:val="0"/>
          <w:kern w:val="0"/>
          <w:szCs w:val="21"/>
        </w:rPr>
        <w:t>（</w:t>
      </w:r>
      <w:r>
        <w:rPr>
          <w:rFonts w:ascii="宋体" w:hAnsi="宋体" w:hint="eastAsia"/>
          <w:snapToGrid w:val="0"/>
          <w:kern w:val="0"/>
          <w:szCs w:val="21"/>
        </w:rPr>
        <w:t>2</w:t>
      </w:r>
      <w:r>
        <w:rPr>
          <w:rFonts w:ascii="宋体" w:hAnsi="宋体" w:cs="MingLiU" w:hint="eastAsia"/>
          <w:snapToGrid w:val="0"/>
          <w:kern w:val="0"/>
          <w:szCs w:val="21"/>
        </w:rPr>
        <w:t>）由同一专业的单位组成的联合体，按照资质等级较低的单位确定资质等级；</w:t>
      </w:r>
    </w:p>
    <w:p w14:paraId="443E52AC" w14:textId="77777777" w:rsidR="0078540C" w:rsidRDefault="007E386E">
      <w:pPr>
        <w:autoSpaceDE w:val="0"/>
        <w:autoSpaceDN w:val="0"/>
        <w:adjustRightInd w:val="0"/>
        <w:snapToGrid w:val="0"/>
        <w:spacing w:line="360" w:lineRule="auto"/>
        <w:ind w:firstLineChars="171" w:firstLine="359"/>
        <w:jc w:val="left"/>
        <w:rPr>
          <w:rFonts w:ascii="宋体" w:hAnsi="宋体" w:cs="MingLiU"/>
          <w:snapToGrid w:val="0"/>
          <w:kern w:val="0"/>
          <w:szCs w:val="21"/>
        </w:rPr>
      </w:pPr>
      <w:r>
        <w:rPr>
          <w:rFonts w:ascii="宋体" w:hAnsi="宋体" w:cs="MingLiU" w:hint="eastAsia"/>
          <w:snapToGrid w:val="0"/>
          <w:kern w:val="0"/>
          <w:szCs w:val="21"/>
        </w:rPr>
        <w:lastRenderedPageBreak/>
        <w:t>（</w:t>
      </w:r>
      <w:r>
        <w:rPr>
          <w:rFonts w:ascii="宋体" w:hAnsi="宋体" w:hint="eastAsia"/>
          <w:snapToGrid w:val="0"/>
          <w:kern w:val="0"/>
          <w:szCs w:val="21"/>
        </w:rPr>
        <w:t>3</w:t>
      </w:r>
      <w:r>
        <w:rPr>
          <w:rFonts w:ascii="宋体" w:hAnsi="宋体" w:cs="MingLiU" w:hint="eastAsia"/>
          <w:snapToGrid w:val="0"/>
          <w:kern w:val="0"/>
          <w:szCs w:val="21"/>
        </w:rPr>
        <w:t>）联合体各方不得再以自己名义单独或参加其他联合体在同项目中投标。</w:t>
      </w:r>
    </w:p>
    <w:p w14:paraId="25F66335" w14:textId="77777777" w:rsidR="0078540C" w:rsidRDefault="007E386E">
      <w:pPr>
        <w:autoSpaceDE w:val="0"/>
        <w:autoSpaceDN w:val="0"/>
        <w:adjustRightInd w:val="0"/>
        <w:snapToGrid w:val="0"/>
        <w:spacing w:line="360" w:lineRule="auto"/>
        <w:ind w:firstLineChars="171" w:firstLine="359"/>
        <w:jc w:val="left"/>
        <w:rPr>
          <w:rFonts w:ascii="宋体" w:hAnsi="宋体" w:cs="MingLiU"/>
          <w:snapToGrid w:val="0"/>
          <w:kern w:val="0"/>
          <w:szCs w:val="21"/>
        </w:rPr>
      </w:pPr>
      <w:r>
        <w:rPr>
          <w:rFonts w:ascii="宋体" w:hAnsi="宋体" w:hint="eastAsia"/>
          <w:snapToGrid w:val="0"/>
          <w:kern w:val="0"/>
          <w:szCs w:val="21"/>
        </w:rPr>
        <w:t xml:space="preserve">1.4.3  </w:t>
      </w:r>
      <w:r>
        <w:rPr>
          <w:rFonts w:ascii="宋体" w:hAnsi="宋体" w:cs="MingLiU" w:hint="eastAsia"/>
          <w:snapToGrid w:val="0"/>
          <w:kern w:val="0"/>
          <w:szCs w:val="21"/>
        </w:rPr>
        <w:t>投标人不得存在下列情形之一：</w:t>
      </w:r>
    </w:p>
    <w:p w14:paraId="7848B01B" w14:textId="77777777" w:rsidR="0078540C" w:rsidRDefault="007E386E">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Pr>
          <w:rFonts w:ascii="宋体" w:hAnsi="宋体" w:cs="MingLiU" w:hint="eastAsia"/>
          <w:snapToGrid w:val="0"/>
          <w:kern w:val="0"/>
          <w:position w:val="-2"/>
          <w:szCs w:val="21"/>
        </w:rPr>
        <w:t>（1）与招标人存在利害关系可能影响招标公正性；</w:t>
      </w:r>
    </w:p>
    <w:p w14:paraId="1799036E" w14:textId="77777777" w:rsidR="0078540C" w:rsidRDefault="007E386E">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Pr>
          <w:rFonts w:ascii="宋体" w:hAnsi="宋体" w:cs="MingLiU" w:hint="eastAsia"/>
          <w:snapToGrid w:val="0"/>
          <w:kern w:val="0"/>
          <w:position w:val="-2"/>
          <w:szCs w:val="21"/>
        </w:rPr>
        <w:t>（2）法定代表人（单位负责人）为同一人或者存在控股、管理关系的不同法人或其他组织同时参加投标；</w:t>
      </w:r>
    </w:p>
    <w:p w14:paraId="6425641B" w14:textId="77777777" w:rsidR="0078540C" w:rsidRDefault="007E386E">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Pr>
          <w:rFonts w:ascii="宋体" w:hAnsi="宋体" w:cs="MingLiU" w:hint="eastAsia"/>
          <w:snapToGrid w:val="0"/>
          <w:kern w:val="0"/>
          <w:position w:val="-2"/>
          <w:szCs w:val="21"/>
        </w:rPr>
        <w:t xml:space="preserve">（3）为本招标项目的招标代理机构，或者由本招标项目的招标代理机构代理投标，或者接受过本招标项目的招标代理机构为本招标项目提供的咨询； </w:t>
      </w:r>
    </w:p>
    <w:p w14:paraId="097E5526" w14:textId="77777777" w:rsidR="0078540C" w:rsidRDefault="007E386E">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Pr>
          <w:rFonts w:ascii="宋体" w:hAnsi="宋体" w:cs="MingLiU" w:hint="eastAsia"/>
          <w:snapToGrid w:val="0"/>
          <w:kern w:val="0"/>
          <w:position w:val="-2"/>
          <w:szCs w:val="21"/>
        </w:rPr>
        <w:t>（4）为本招标项目编制过标底，或者接受为本招标项目编制过标底的单位为本招标项目编制投标文件或提供咨询服务；</w:t>
      </w:r>
    </w:p>
    <w:p w14:paraId="4E955783" w14:textId="77777777" w:rsidR="0078540C" w:rsidRDefault="007E386E">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Pr>
          <w:rFonts w:ascii="宋体" w:hAnsi="宋体" w:cs="MingLiU" w:hint="eastAsia"/>
          <w:snapToGrid w:val="0"/>
          <w:kern w:val="0"/>
          <w:position w:val="-2"/>
          <w:szCs w:val="21"/>
        </w:rPr>
        <w:t xml:space="preserve">（5）被依法暂停或者取消投标资格； </w:t>
      </w:r>
    </w:p>
    <w:p w14:paraId="524B2C15" w14:textId="77777777" w:rsidR="0078540C" w:rsidRDefault="007E386E">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Pr>
          <w:rFonts w:ascii="宋体" w:hAnsi="宋体" w:cs="MingLiU" w:hint="eastAsia"/>
          <w:snapToGrid w:val="0"/>
          <w:kern w:val="0"/>
          <w:position w:val="-2"/>
          <w:szCs w:val="21"/>
        </w:rPr>
        <w:t>（6）为最高人民法院公布的失信被执行人；</w:t>
      </w:r>
    </w:p>
    <w:p w14:paraId="28E70642" w14:textId="77777777" w:rsidR="0078540C" w:rsidRDefault="007E386E">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Pr>
          <w:rFonts w:ascii="宋体" w:hAnsi="宋体" w:cs="MingLiU" w:hint="eastAsia"/>
          <w:snapToGrid w:val="0"/>
          <w:kern w:val="0"/>
          <w:position w:val="-2"/>
          <w:szCs w:val="21"/>
        </w:rPr>
        <w:t xml:space="preserve">（7）被责令停产停业、暂扣或者吊销许可证、暂扣或者吊销执照； </w:t>
      </w:r>
    </w:p>
    <w:p w14:paraId="41E7E9A5" w14:textId="77777777" w:rsidR="0078540C" w:rsidRDefault="007E386E">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Pr>
          <w:rFonts w:ascii="宋体" w:hAnsi="宋体" w:cs="MingLiU" w:hint="eastAsia"/>
          <w:snapToGrid w:val="0"/>
          <w:kern w:val="0"/>
          <w:position w:val="-2"/>
          <w:szCs w:val="21"/>
        </w:rPr>
        <w:t>（8）进入清算程序，或被宣告破产，或其他丧失履约能力的情形；</w:t>
      </w:r>
    </w:p>
    <w:p w14:paraId="78FB2658" w14:textId="77777777" w:rsidR="0078540C" w:rsidRDefault="007E386E">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Pr>
          <w:rFonts w:ascii="宋体" w:hAnsi="宋体" w:cs="MingLiU" w:hint="eastAsia"/>
          <w:snapToGrid w:val="0"/>
          <w:kern w:val="0"/>
          <w:position w:val="-2"/>
          <w:szCs w:val="21"/>
        </w:rPr>
        <w:t>（9）在最近三年内发生重大设计质量问题；</w:t>
      </w:r>
    </w:p>
    <w:p w14:paraId="55FB0224" w14:textId="77777777" w:rsidR="0078540C" w:rsidRDefault="007E386E">
      <w:pPr>
        <w:autoSpaceDE w:val="0"/>
        <w:autoSpaceDN w:val="0"/>
        <w:adjustRightInd w:val="0"/>
        <w:snapToGrid w:val="0"/>
        <w:spacing w:line="360" w:lineRule="auto"/>
        <w:ind w:firstLineChars="171" w:firstLine="359"/>
        <w:jc w:val="left"/>
        <w:rPr>
          <w:rFonts w:ascii="宋体" w:hAnsi="宋体" w:cs="MingLiU"/>
          <w:snapToGrid w:val="0"/>
          <w:kern w:val="0"/>
          <w:szCs w:val="21"/>
        </w:rPr>
      </w:pPr>
      <w:r>
        <w:rPr>
          <w:rFonts w:ascii="宋体" w:hAnsi="宋体" w:cs="MingLiU" w:hint="eastAsia"/>
          <w:snapToGrid w:val="0"/>
          <w:kern w:val="0"/>
          <w:position w:val="-2"/>
          <w:szCs w:val="21"/>
        </w:rPr>
        <w:t>（10）法律法规或投标人须知前附表规定的其他情形。</w:t>
      </w:r>
    </w:p>
    <w:p w14:paraId="198E08CE" w14:textId="77777777" w:rsidR="0078540C" w:rsidRDefault="007E386E">
      <w:pPr>
        <w:rPr>
          <w:rFonts w:ascii="宋体" w:hAnsi="宋体"/>
          <w:b/>
          <w:snapToGrid w:val="0"/>
          <w:sz w:val="24"/>
        </w:rPr>
      </w:pPr>
      <w:bookmarkStart w:id="34" w:name="_Toc310932653"/>
      <w:bookmarkStart w:id="35" w:name="_Toc200513132"/>
      <w:r>
        <w:rPr>
          <w:rFonts w:ascii="宋体" w:hAnsi="宋体" w:hint="eastAsia"/>
          <w:b/>
          <w:snapToGrid w:val="0"/>
          <w:sz w:val="24"/>
        </w:rPr>
        <w:t>1.5  费用承担</w:t>
      </w:r>
      <w:bookmarkEnd w:id="34"/>
      <w:bookmarkEnd w:id="35"/>
    </w:p>
    <w:p w14:paraId="78F4859F" w14:textId="77777777" w:rsidR="0078540C" w:rsidRDefault="007E386E">
      <w:pPr>
        <w:autoSpaceDE w:val="0"/>
        <w:autoSpaceDN w:val="0"/>
        <w:adjustRightInd w:val="0"/>
        <w:snapToGrid w:val="0"/>
        <w:spacing w:line="360" w:lineRule="auto"/>
        <w:ind w:firstLineChars="200" w:firstLine="420"/>
        <w:jc w:val="left"/>
        <w:rPr>
          <w:rFonts w:ascii="宋体" w:hAnsi="宋体" w:cs="MingLiU"/>
          <w:snapToGrid w:val="0"/>
          <w:kern w:val="0"/>
          <w:szCs w:val="21"/>
        </w:rPr>
      </w:pPr>
      <w:r>
        <w:rPr>
          <w:rFonts w:ascii="宋体" w:hAnsi="宋体" w:cs="MingLiU" w:hint="eastAsia"/>
          <w:snapToGrid w:val="0"/>
          <w:kern w:val="0"/>
          <w:szCs w:val="21"/>
        </w:rPr>
        <w:t>投标人准备和参加投标活动发生的费用自理。</w:t>
      </w:r>
    </w:p>
    <w:p w14:paraId="57B72D34" w14:textId="77777777" w:rsidR="0078540C" w:rsidRDefault="007E386E">
      <w:pPr>
        <w:rPr>
          <w:rFonts w:ascii="宋体" w:hAnsi="宋体"/>
          <w:b/>
          <w:snapToGrid w:val="0"/>
          <w:sz w:val="24"/>
        </w:rPr>
      </w:pPr>
      <w:bookmarkStart w:id="36" w:name="_Toc310932654"/>
      <w:bookmarkStart w:id="37" w:name="_Toc200513133"/>
      <w:r>
        <w:rPr>
          <w:rFonts w:ascii="宋体" w:hAnsi="宋体" w:hint="eastAsia"/>
          <w:b/>
          <w:snapToGrid w:val="0"/>
          <w:sz w:val="24"/>
        </w:rPr>
        <w:t>1.6  保密</w:t>
      </w:r>
      <w:bookmarkEnd w:id="36"/>
      <w:bookmarkEnd w:id="37"/>
    </w:p>
    <w:p w14:paraId="294E1B41" w14:textId="77777777" w:rsidR="0078540C" w:rsidRDefault="007E386E">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cs="MingLiU" w:hint="eastAsia"/>
          <w:snapToGrid w:val="0"/>
          <w:kern w:val="0"/>
          <w:szCs w:val="21"/>
        </w:rPr>
        <w:t>参与招标投标活动的各方应对招标文件和投标文件中的商业和技术等秘密保密，违者应对由此造成的后果承担法律责任。</w:t>
      </w:r>
    </w:p>
    <w:p w14:paraId="34784DA7" w14:textId="77777777" w:rsidR="0078540C" w:rsidRDefault="007E386E">
      <w:pPr>
        <w:rPr>
          <w:rFonts w:ascii="宋体" w:hAnsi="宋体"/>
          <w:b/>
          <w:snapToGrid w:val="0"/>
          <w:sz w:val="24"/>
        </w:rPr>
      </w:pPr>
      <w:bookmarkStart w:id="38" w:name="_Toc200513134"/>
      <w:bookmarkStart w:id="39" w:name="_Toc310932655"/>
      <w:r>
        <w:rPr>
          <w:rFonts w:ascii="宋体" w:hAnsi="宋体" w:hint="eastAsia"/>
          <w:b/>
          <w:snapToGrid w:val="0"/>
          <w:sz w:val="24"/>
        </w:rPr>
        <w:t>1.7  语言文字</w:t>
      </w:r>
      <w:bookmarkEnd w:id="38"/>
      <w:bookmarkEnd w:id="39"/>
    </w:p>
    <w:p w14:paraId="0647CCA0" w14:textId="77777777" w:rsidR="0078540C" w:rsidRDefault="007E386E">
      <w:pPr>
        <w:autoSpaceDE w:val="0"/>
        <w:autoSpaceDN w:val="0"/>
        <w:adjustRightInd w:val="0"/>
        <w:snapToGrid w:val="0"/>
        <w:spacing w:line="360" w:lineRule="auto"/>
        <w:ind w:firstLineChars="200" w:firstLine="420"/>
        <w:jc w:val="left"/>
        <w:rPr>
          <w:rFonts w:ascii="宋体" w:hAnsi="宋体" w:cs="MingLiU"/>
          <w:snapToGrid w:val="0"/>
          <w:kern w:val="0"/>
          <w:szCs w:val="21"/>
        </w:rPr>
      </w:pPr>
      <w:r>
        <w:rPr>
          <w:rFonts w:ascii="宋体" w:hAnsi="宋体" w:cs="MingLiU" w:hint="eastAsia"/>
          <w:snapToGrid w:val="0"/>
          <w:kern w:val="0"/>
          <w:szCs w:val="21"/>
        </w:rPr>
        <w:t>除专用术语外，与招标投标有关的语言均使用中文。必要时专用术语应附有中文注释</w:t>
      </w:r>
      <w:r>
        <w:rPr>
          <w:rFonts w:ascii="宋体" w:hAnsi="宋体" w:cs="MingLiU"/>
          <w:snapToGrid w:val="0"/>
          <w:kern w:val="0"/>
          <w:szCs w:val="21"/>
        </w:rPr>
        <w:t>，</w:t>
      </w:r>
      <w:r>
        <w:rPr>
          <w:rFonts w:ascii="宋体" w:hAnsi="宋体" w:cs="MingLiU" w:hint="eastAsia"/>
          <w:snapToGrid w:val="0"/>
          <w:kern w:val="0"/>
          <w:szCs w:val="21"/>
        </w:rPr>
        <w:t>由于翻译或其他原因造成中文翻译与外文资料</w:t>
      </w:r>
      <w:r>
        <w:rPr>
          <w:rFonts w:ascii="宋体" w:hAnsi="宋体" w:cs="MingLiU"/>
          <w:snapToGrid w:val="0"/>
          <w:kern w:val="0"/>
          <w:szCs w:val="21"/>
        </w:rPr>
        <w:t>有差异</w:t>
      </w:r>
      <w:r>
        <w:rPr>
          <w:rFonts w:ascii="宋体" w:hAnsi="宋体" w:cs="MingLiU" w:hint="eastAsia"/>
          <w:snapToGrid w:val="0"/>
          <w:kern w:val="0"/>
          <w:szCs w:val="21"/>
        </w:rPr>
        <w:t>或</w:t>
      </w:r>
      <w:r>
        <w:rPr>
          <w:rFonts w:ascii="宋体" w:hAnsi="宋体" w:cs="MingLiU"/>
          <w:snapToGrid w:val="0"/>
          <w:kern w:val="0"/>
          <w:szCs w:val="21"/>
        </w:rPr>
        <w:t>矛盾时以中文为准。</w:t>
      </w:r>
    </w:p>
    <w:p w14:paraId="0B81B825" w14:textId="77777777" w:rsidR="0078540C" w:rsidRDefault="007E386E">
      <w:pPr>
        <w:rPr>
          <w:rFonts w:ascii="宋体" w:hAnsi="宋体"/>
          <w:b/>
          <w:snapToGrid w:val="0"/>
          <w:sz w:val="24"/>
        </w:rPr>
      </w:pPr>
      <w:bookmarkStart w:id="40" w:name="_Toc310932656"/>
      <w:bookmarkStart w:id="41" w:name="_Toc200513135"/>
      <w:r>
        <w:rPr>
          <w:rFonts w:ascii="宋体" w:hAnsi="宋体" w:hint="eastAsia"/>
          <w:b/>
          <w:snapToGrid w:val="0"/>
          <w:sz w:val="24"/>
        </w:rPr>
        <w:t>1.8  计量单位</w:t>
      </w:r>
      <w:bookmarkEnd w:id="40"/>
      <w:bookmarkEnd w:id="41"/>
    </w:p>
    <w:p w14:paraId="0A8228C1" w14:textId="77777777" w:rsidR="0078540C" w:rsidRDefault="007E386E">
      <w:pPr>
        <w:autoSpaceDE w:val="0"/>
        <w:autoSpaceDN w:val="0"/>
        <w:adjustRightInd w:val="0"/>
        <w:snapToGrid w:val="0"/>
        <w:spacing w:line="360" w:lineRule="auto"/>
        <w:ind w:firstLineChars="202" w:firstLine="424"/>
        <w:jc w:val="left"/>
        <w:rPr>
          <w:rFonts w:ascii="宋体" w:hAnsi="宋体" w:cs="MingLiU"/>
          <w:snapToGrid w:val="0"/>
          <w:kern w:val="0"/>
          <w:szCs w:val="21"/>
        </w:rPr>
      </w:pPr>
      <w:r>
        <w:rPr>
          <w:rFonts w:ascii="宋体" w:hAnsi="宋体" w:cs="MingLiU" w:hint="eastAsia"/>
          <w:snapToGrid w:val="0"/>
          <w:kern w:val="0"/>
          <w:szCs w:val="21"/>
        </w:rPr>
        <w:t>所有计量均采用中华人民共和国法定计量单位。</w:t>
      </w:r>
    </w:p>
    <w:p w14:paraId="3E622844" w14:textId="77777777" w:rsidR="0078540C" w:rsidRDefault="007E386E">
      <w:pPr>
        <w:rPr>
          <w:rFonts w:ascii="宋体" w:hAnsi="宋体"/>
          <w:b/>
          <w:snapToGrid w:val="0"/>
          <w:sz w:val="24"/>
        </w:rPr>
      </w:pPr>
      <w:bookmarkStart w:id="42" w:name="_Toc200513136"/>
      <w:bookmarkStart w:id="43" w:name="_Toc310932657"/>
      <w:r>
        <w:rPr>
          <w:rFonts w:ascii="宋体" w:hAnsi="宋体" w:hint="eastAsia"/>
          <w:b/>
          <w:snapToGrid w:val="0"/>
          <w:sz w:val="24"/>
        </w:rPr>
        <w:t>1.9  踏勘现场</w:t>
      </w:r>
      <w:bookmarkEnd w:id="42"/>
      <w:bookmarkEnd w:id="43"/>
    </w:p>
    <w:p w14:paraId="56AF7C5D" w14:textId="77777777" w:rsidR="0078540C" w:rsidRDefault="007E386E">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cs="MingLiU" w:hint="eastAsia"/>
          <w:snapToGrid w:val="0"/>
          <w:kern w:val="0"/>
          <w:szCs w:val="21"/>
        </w:rPr>
        <w:t>1.9.1  投标人须知前附表规定组织踏勘现场的，招标人</w:t>
      </w:r>
      <w:r>
        <w:rPr>
          <w:rFonts w:ascii="宋体" w:hAnsi="宋体" w:cs="MingLiU" w:hint="eastAsia"/>
          <w:b/>
          <w:i/>
          <w:snapToGrid w:val="0"/>
          <w:kern w:val="0"/>
          <w:szCs w:val="21"/>
          <w:u w:val="single"/>
        </w:rPr>
        <w:t>按投标人须知前附表</w:t>
      </w:r>
      <w:r>
        <w:rPr>
          <w:rFonts w:ascii="宋体" w:hAnsi="宋体" w:cs="MingLiU" w:hint="eastAsia"/>
          <w:snapToGrid w:val="0"/>
          <w:kern w:val="0"/>
          <w:szCs w:val="21"/>
        </w:rPr>
        <w:t>规定的时间、地点组织投标人踏勘项目现场。</w:t>
      </w:r>
    </w:p>
    <w:p w14:paraId="2542D673" w14:textId="77777777" w:rsidR="0078540C" w:rsidRDefault="007E386E">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cs="MingLiU" w:hint="eastAsia"/>
          <w:snapToGrid w:val="0"/>
          <w:kern w:val="0"/>
          <w:szCs w:val="21"/>
        </w:rPr>
        <w:t>1.9.2  投标人踏勘现场发生的费用自理。</w:t>
      </w:r>
    </w:p>
    <w:p w14:paraId="1029CB61" w14:textId="77777777" w:rsidR="0078540C" w:rsidRDefault="007E386E">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cs="MingLiU" w:hint="eastAsia"/>
          <w:snapToGrid w:val="0"/>
          <w:kern w:val="0"/>
          <w:szCs w:val="21"/>
        </w:rPr>
        <w:t>1.9.3  除招标人的原因外，投标人自行负责在踏勘现场中所发生的人员伤亡和财产损失。</w:t>
      </w:r>
    </w:p>
    <w:p w14:paraId="2E6BF44C" w14:textId="77777777" w:rsidR="0078540C" w:rsidRDefault="007E386E">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hint="eastAsia"/>
          <w:snapToGrid w:val="0"/>
          <w:kern w:val="0"/>
          <w:szCs w:val="21"/>
        </w:rPr>
        <w:t xml:space="preserve">1.9.4  </w:t>
      </w:r>
      <w:r>
        <w:rPr>
          <w:rFonts w:ascii="宋体" w:hAnsi="宋体" w:cs="MingLiU" w:hint="eastAsia"/>
          <w:snapToGrid w:val="0"/>
          <w:kern w:val="0"/>
          <w:szCs w:val="21"/>
        </w:rPr>
        <w:t>招标人在踏勘现场中介绍的工程场地和相关的周边环境情况，供投标人在编制投标文件时参考，招标人不对投标人据此做出的判断和决策负责。</w:t>
      </w:r>
    </w:p>
    <w:p w14:paraId="7E87D9F4" w14:textId="77777777" w:rsidR="0078540C" w:rsidRDefault="007E386E">
      <w:pPr>
        <w:rPr>
          <w:rFonts w:ascii="宋体" w:hAnsi="宋体"/>
          <w:b/>
          <w:snapToGrid w:val="0"/>
          <w:sz w:val="24"/>
        </w:rPr>
      </w:pPr>
      <w:bookmarkStart w:id="44" w:name="_Toc310932658"/>
      <w:bookmarkStart w:id="45" w:name="_Toc200513137"/>
      <w:r>
        <w:rPr>
          <w:rFonts w:ascii="宋体" w:hAnsi="宋体" w:hint="eastAsia"/>
          <w:b/>
          <w:snapToGrid w:val="0"/>
          <w:sz w:val="24"/>
        </w:rPr>
        <w:t>1.10  投标预备会</w:t>
      </w:r>
      <w:bookmarkEnd w:id="44"/>
      <w:bookmarkEnd w:id="45"/>
    </w:p>
    <w:p w14:paraId="3CC15762" w14:textId="77777777" w:rsidR="0078540C" w:rsidRDefault="007E386E">
      <w:pPr>
        <w:autoSpaceDE w:val="0"/>
        <w:autoSpaceDN w:val="0"/>
        <w:adjustRightInd w:val="0"/>
        <w:snapToGrid w:val="0"/>
        <w:spacing w:line="360" w:lineRule="auto"/>
        <w:ind w:firstLine="420"/>
        <w:jc w:val="left"/>
        <w:rPr>
          <w:rFonts w:ascii="宋体" w:hAnsi="宋体" w:cs="MingLiU"/>
          <w:snapToGrid w:val="0"/>
          <w:kern w:val="0"/>
          <w:szCs w:val="21"/>
        </w:rPr>
      </w:pPr>
      <w:bookmarkStart w:id="46" w:name="_Toc200513138"/>
      <w:r>
        <w:rPr>
          <w:rFonts w:ascii="宋体" w:hAnsi="宋体" w:hint="eastAsia"/>
          <w:snapToGrid w:val="0"/>
          <w:kern w:val="0"/>
          <w:szCs w:val="21"/>
        </w:rPr>
        <w:t xml:space="preserve">1.10.1  </w:t>
      </w:r>
      <w:r>
        <w:rPr>
          <w:rFonts w:ascii="宋体" w:hAnsi="宋体" w:cs="MingLiU" w:hint="eastAsia"/>
          <w:snapToGrid w:val="0"/>
          <w:kern w:val="0"/>
          <w:szCs w:val="21"/>
        </w:rPr>
        <w:t>投标人须知前附表规定召开投标预备会的，招标人按</w:t>
      </w:r>
      <w:r>
        <w:rPr>
          <w:rFonts w:ascii="宋体" w:hAnsi="宋体" w:cs="MingLiU" w:hint="eastAsia"/>
          <w:b/>
          <w:i/>
          <w:snapToGrid w:val="0"/>
          <w:kern w:val="0"/>
          <w:szCs w:val="21"/>
          <w:u w:val="single"/>
        </w:rPr>
        <w:t>投标人须知前附表</w:t>
      </w:r>
      <w:r>
        <w:rPr>
          <w:rFonts w:ascii="宋体" w:hAnsi="宋体" w:cs="MingLiU" w:hint="eastAsia"/>
          <w:snapToGrid w:val="0"/>
          <w:kern w:val="0"/>
          <w:szCs w:val="21"/>
        </w:rPr>
        <w:t>规定的时间和</w:t>
      </w:r>
      <w:r>
        <w:rPr>
          <w:rFonts w:ascii="宋体" w:hAnsi="宋体" w:cs="MingLiU" w:hint="eastAsia"/>
          <w:snapToGrid w:val="0"/>
          <w:kern w:val="0"/>
          <w:szCs w:val="21"/>
        </w:rPr>
        <w:lastRenderedPageBreak/>
        <w:t>地点召开投标预备会，澄清投标人提出的问题。</w:t>
      </w:r>
    </w:p>
    <w:p w14:paraId="60421A40" w14:textId="77777777" w:rsidR="0078540C" w:rsidRDefault="007E386E">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hint="eastAsia"/>
          <w:snapToGrid w:val="0"/>
          <w:kern w:val="0"/>
          <w:szCs w:val="21"/>
        </w:rPr>
        <w:t xml:space="preserve">1.10.2  </w:t>
      </w:r>
      <w:r>
        <w:rPr>
          <w:rFonts w:ascii="宋体" w:hAnsi="宋体" w:cs="MingLiU" w:hint="eastAsia"/>
          <w:snapToGrid w:val="0"/>
          <w:kern w:val="0"/>
          <w:szCs w:val="21"/>
        </w:rPr>
        <w:t>投标人应在</w:t>
      </w:r>
      <w:r>
        <w:rPr>
          <w:rFonts w:ascii="宋体" w:hAnsi="宋体" w:cs="MingLiU" w:hint="eastAsia"/>
          <w:b/>
          <w:i/>
          <w:snapToGrid w:val="0"/>
          <w:kern w:val="0"/>
          <w:szCs w:val="21"/>
          <w:u w:val="single"/>
        </w:rPr>
        <w:t>投标人须知前附表</w:t>
      </w:r>
      <w:r>
        <w:rPr>
          <w:rFonts w:ascii="宋体" w:hAnsi="宋体" w:cs="MingLiU" w:hint="eastAsia"/>
          <w:snapToGrid w:val="0"/>
          <w:kern w:val="0"/>
          <w:szCs w:val="21"/>
        </w:rPr>
        <w:t>规定的时间前，以书面形式将提出的问题送达招标人，以便招标人在会议期间澄清。</w:t>
      </w:r>
    </w:p>
    <w:p w14:paraId="62F5E64F" w14:textId="77777777" w:rsidR="0078540C" w:rsidRDefault="007E386E">
      <w:pPr>
        <w:autoSpaceDE w:val="0"/>
        <w:autoSpaceDN w:val="0"/>
        <w:adjustRightInd w:val="0"/>
        <w:snapToGrid w:val="0"/>
        <w:spacing w:line="360" w:lineRule="auto"/>
        <w:ind w:firstLineChars="202" w:firstLine="424"/>
        <w:jc w:val="left"/>
        <w:rPr>
          <w:rFonts w:ascii="宋体" w:hAnsi="宋体" w:cs="MingLiU"/>
          <w:snapToGrid w:val="0"/>
          <w:kern w:val="0"/>
          <w:szCs w:val="21"/>
        </w:rPr>
      </w:pPr>
      <w:r>
        <w:rPr>
          <w:rFonts w:ascii="宋体" w:hAnsi="宋体" w:hint="eastAsia"/>
          <w:snapToGrid w:val="0"/>
          <w:kern w:val="0"/>
          <w:szCs w:val="21"/>
        </w:rPr>
        <w:t xml:space="preserve">1.10.3  </w:t>
      </w:r>
      <w:r>
        <w:rPr>
          <w:rFonts w:ascii="宋体" w:hAnsi="宋体" w:cs="MingLiU" w:hint="eastAsia"/>
          <w:snapToGrid w:val="0"/>
          <w:kern w:val="0"/>
          <w:szCs w:val="21"/>
        </w:rPr>
        <w:t>投标预备会后，招标人在</w:t>
      </w:r>
      <w:r>
        <w:rPr>
          <w:rFonts w:ascii="宋体" w:hAnsi="宋体" w:cs="MingLiU" w:hint="eastAsia"/>
          <w:b/>
          <w:i/>
          <w:snapToGrid w:val="0"/>
          <w:kern w:val="0"/>
          <w:szCs w:val="21"/>
          <w:u w:val="single"/>
        </w:rPr>
        <w:t>投标人须知前附表</w:t>
      </w:r>
      <w:r>
        <w:rPr>
          <w:rFonts w:ascii="宋体" w:hAnsi="宋体" w:cs="MingLiU" w:hint="eastAsia"/>
          <w:snapToGrid w:val="0"/>
          <w:kern w:val="0"/>
          <w:szCs w:val="21"/>
        </w:rPr>
        <w:t>规定的时间内，将对投标人所提问题</w:t>
      </w:r>
      <w:r>
        <w:rPr>
          <w:rFonts w:ascii="宋体" w:hAnsi="宋体" w:cs="MingLiU" w:hint="eastAsia"/>
          <w:snapToGrid w:val="0"/>
          <w:kern w:val="0"/>
          <w:position w:val="-2"/>
          <w:szCs w:val="21"/>
        </w:rPr>
        <w:t>的澄清，以书面方式通知所有购买招标文件的投标人。该澄清内容为招标文件的组成部分。</w:t>
      </w:r>
    </w:p>
    <w:p w14:paraId="0E915578" w14:textId="77777777" w:rsidR="0078540C" w:rsidRDefault="007E386E">
      <w:pPr>
        <w:rPr>
          <w:rFonts w:ascii="宋体" w:hAnsi="宋体"/>
          <w:b/>
          <w:snapToGrid w:val="0"/>
          <w:sz w:val="24"/>
        </w:rPr>
      </w:pPr>
      <w:bookmarkStart w:id="47" w:name="_Toc310932659"/>
      <w:r>
        <w:rPr>
          <w:rFonts w:ascii="宋体" w:hAnsi="宋体" w:hint="eastAsia"/>
          <w:b/>
          <w:snapToGrid w:val="0"/>
          <w:sz w:val="24"/>
        </w:rPr>
        <w:t>1.11  再分包</w:t>
      </w:r>
      <w:bookmarkEnd w:id="46"/>
      <w:bookmarkEnd w:id="47"/>
    </w:p>
    <w:p w14:paraId="78889E3A" w14:textId="77777777" w:rsidR="0078540C" w:rsidRDefault="007E386E">
      <w:pPr>
        <w:autoSpaceDE w:val="0"/>
        <w:autoSpaceDN w:val="0"/>
        <w:adjustRightInd w:val="0"/>
        <w:snapToGrid w:val="0"/>
        <w:spacing w:line="360" w:lineRule="auto"/>
        <w:ind w:firstLine="426"/>
        <w:jc w:val="left"/>
        <w:rPr>
          <w:rFonts w:ascii="宋体" w:hAnsi="宋体"/>
          <w:b/>
          <w:i/>
          <w:snapToGrid w:val="0"/>
          <w:u w:val="single"/>
        </w:rPr>
      </w:pPr>
      <w:bookmarkStart w:id="48" w:name="_Toc200513139"/>
      <w:r>
        <w:rPr>
          <w:rFonts w:ascii="宋体" w:hAnsi="宋体" w:hint="eastAsia"/>
          <w:snapToGrid w:val="0"/>
          <w:kern w:val="0"/>
        </w:rPr>
        <w:t>投标人拟在中标后将中标项目的部分非主体、非关键性工作进行分包的，应符合投标人须知前附表规定的分包内容、分包金额和接受分包的第三人资质要求等限制性条件。</w:t>
      </w:r>
      <w:r>
        <w:rPr>
          <w:rFonts w:ascii="宋体" w:hAnsi="宋体" w:hint="eastAsia"/>
          <w:b/>
          <w:i/>
          <w:snapToGrid w:val="0"/>
          <w:u w:val="single"/>
        </w:rPr>
        <w:t>见投标人须知前附表。</w:t>
      </w:r>
    </w:p>
    <w:p w14:paraId="2C2B1BC5" w14:textId="77777777" w:rsidR="0078540C" w:rsidRDefault="007E386E">
      <w:pPr>
        <w:rPr>
          <w:rFonts w:ascii="宋体" w:hAnsi="宋体"/>
          <w:b/>
          <w:snapToGrid w:val="0"/>
          <w:sz w:val="24"/>
        </w:rPr>
      </w:pPr>
      <w:bookmarkStart w:id="49" w:name="_Toc310932660"/>
      <w:r>
        <w:rPr>
          <w:rFonts w:ascii="宋体" w:hAnsi="宋体" w:hint="eastAsia"/>
          <w:b/>
          <w:snapToGrid w:val="0"/>
          <w:sz w:val="24"/>
        </w:rPr>
        <w:t>1.12  偏离</w:t>
      </w:r>
      <w:bookmarkStart w:id="50" w:name="_Toc200513140"/>
      <w:bookmarkEnd w:id="48"/>
      <w:bookmarkEnd w:id="49"/>
    </w:p>
    <w:p w14:paraId="0CD5226C" w14:textId="77777777" w:rsidR="0078540C" w:rsidRDefault="007E386E">
      <w:pPr>
        <w:ind w:firstLineChars="150" w:firstLine="315"/>
        <w:rPr>
          <w:rFonts w:ascii="宋体" w:hAnsi="宋体"/>
          <w:snapToGrid w:val="0"/>
          <w:kern w:val="0"/>
        </w:rPr>
      </w:pPr>
      <w:bookmarkStart w:id="51" w:name="_Toc312325909"/>
      <w:bookmarkStart w:id="52" w:name="_Toc312326122"/>
      <w:bookmarkStart w:id="53" w:name="_Toc310932661"/>
      <w:bookmarkStart w:id="54" w:name="_Toc312325996"/>
      <w:r>
        <w:rPr>
          <w:rFonts w:ascii="宋体" w:hAnsi="宋体" w:hint="eastAsia"/>
          <w:snapToGrid w:val="0"/>
          <w:kern w:val="0"/>
        </w:rPr>
        <w:t>“第五章 技术标准和要求”中的“</w:t>
      </w:r>
      <w:r>
        <w:rPr>
          <w:rFonts w:hint="eastAsia"/>
          <w:sz w:val="22"/>
        </w:rPr>
        <w:t>★</w:t>
      </w:r>
      <w:r>
        <w:rPr>
          <w:rFonts w:ascii="宋体" w:hAnsi="宋体" w:hint="eastAsia"/>
          <w:snapToGrid w:val="0"/>
          <w:kern w:val="0"/>
        </w:rPr>
        <w:t>”条款有</w:t>
      </w:r>
      <w:r>
        <w:rPr>
          <w:rFonts w:ascii="宋体" w:hAnsi="宋体"/>
          <w:snapToGrid w:val="0"/>
          <w:kern w:val="0"/>
          <w:u w:val="single"/>
        </w:rPr>
        <w:t xml:space="preserve"> </w:t>
      </w:r>
      <w:r>
        <w:rPr>
          <w:rFonts w:ascii="宋体" w:hAnsi="宋体" w:hint="eastAsia"/>
          <w:snapToGrid w:val="0"/>
          <w:kern w:val="0"/>
          <w:u w:val="single"/>
        </w:rPr>
        <w:t xml:space="preserve">  </w:t>
      </w:r>
      <w:proofErr w:type="gramStart"/>
      <w:r>
        <w:rPr>
          <w:rFonts w:ascii="宋体" w:hAnsi="宋体" w:hint="eastAsia"/>
          <w:snapToGrid w:val="0"/>
          <w:kern w:val="0"/>
        </w:rPr>
        <w:t>条负偏离</w:t>
      </w:r>
      <w:proofErr w:type="gramEnd"/>
      <w:r>
        <w:rPr>
          <w:rFonts w:ascii="宋体" w:hAnsi="宋体" w:hint="eastAsia"/>
          <w:snapToGrid w:val="0"/>
          <w:kern w:val="0"/>
        </w:rPr>
        <w:t>或非“</w:t>
      </w:r>
      <w:r>
        <w:rPr>
          <w:rFonts w:hint="eastAsia"/>
          <w:sz w:val="22"/>
        </w:rPr>
        <w:t>★</w:t>
      </w:r>
      <w:r>
        <w:rPr>
          <w:rFonts w:ascii="宋体" w:hAnsi="宋体" w:hint="eastAsia"/>
          <w:snapToGrid w:val="0"/>
          <w:kern w:val="0"/>
        </w:rPr>
        <w:t>”条款有</w:t>
      </w:r>
      <w:r>
        <w:rPr>
          <w:rFonts w:ascii="宋体" w:hAnsi="宋体" w:hint="eastAsia"/>
          <w:snapToGrid w:val="0"/>
          <w:kern w:val="0"/>
          <w:u w:val="single"/>
        </w:rPr>
        <w:t xml:space="preserve">  </w:t>
      </w:r>
      <w:r>
        <w:rPr>
          <w:rFonts w:ascii="宋体" w:hAnsi="宋体"/>
          <w:snapToGrid w:val="0"/>
          <w:kern w:val="0"/>
          <w:u w:val="single"/>
        </w:rPr>
        <w:t xml:space="preserve"> </w:t>
      </w:r>
      <w:r>
        <w:rPr>
          <w:rFonts w:ascii="宋体" w:hAnsi="宋体" w:hint="eastAsia"/>
          <w:snapToGrid w:val="0"/>
          <w:kern w:val="0"/>
        </w:rPr>
        <w:t>条及以上的负偏离，其技术评分为零分。</w:t>
      </w:r>
      <w:r>
        <w:rPr>
          <w:rFonts w:ascii="宋体" w:hAnsi="宋体" w:hint="eastAsia"/>
          <w:b/>
          <w:i/>
          <w:snapToGrid w:val="0"/>
          <w:u w:val="single"/>
        </w:rPr>
        <w:t>见投标人须知前附表。</w:t>
      </w:r>
    </w:p>
    <w:p w14:paraId="67963225" w14:textId="77777777" w:rsidR="0078540C" w:rsidRDefault="007E386E">
      <w:pPr>
        <w:pStyle w:val="2"/>
        <w:rPr>
          <w:rFonts w:ascii="宋体" w:eastAsia="宋体" w:hAnsi="宋体"/>
          <w:snapToGrid w:val="0"/>
          <w:spacing w:val="0"/>
        </w:rPr>
      </w:pPr>
      <w:bookmarkStart w:id="55" w:name="_Toc75523968"/>
      <w:bookmarkStart w:id="56" w:name="_Toc478841564"/>
      <w:r>
        <w:rPr>
          <w:rFonts w:ascii="宋体" w:eastAsia="宋体" w:hAnsi="宋体" w:hint="eastAsia"/>
          <w:snapToGrid w:val="0"/>
          <w:spacing w:val="0"/>
        </w:rPr>
        <w:t>2. 招标文件</w:t>
      </w:r>
      <w:bookmarkEnd w:id="50"/>
      <w:bookmarkEnd w:id="51"/>
      <w:bookmarkEnd w:id="52"/>
      <w:bookmarkEnd w:id="53"/>
      <w:bookmarkEnd w:id="54"/>
      <w:bookmarkEnd w:id="55"/>
      <w:bookmarkEnd w:id="56"/>
    </w:p>
    <w:p w14:paraId="080E9607" w14:textId="77777777" w:rsidR="0078540C" w:rsidRDefault="007E386E">
      <w:pPr>
        <w:pStyle w:val="3"/>
        <w:snapToGrid w:val="0"/>
        <w:spacing w:line="360" w:lineRule="auto"/>
        <w:rPr>
          <w:rFonts w:ascii="宋体" w:eastAsia="宋体" w:hAnsi="宋体"/>
          <w:snapToGrid w:val="0"/>
        </w:rPr>
      </w:pPr>
      <w:bookmarkStart w:id="57" w:name="_Toc310932662"/>
      <w:bookmarkStart w:id="58" w:name="_Toc200513141"/>
      <w:r>
        <w:rPr>
          <w:rFonts w:ascii="宋体" w:eastAsia="宋体" w:hAnsi="宋体" w:hint="eastAsia"/>
          <w:snapToGrid w:val="0"/>
        </w:rPr>
        <w:t>2.1  招标文件的组成</w:t>
      </w:r>
      <w:bookmarkEnd w:id="57"/>
      <w:bookmarkEnd w:id="58"/>
    </w:p>
    <w:p w14:paraId="329E4331"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r>
        <w:rPr>
          <w:rFonts w:ascii="宋体" w:hAnsi="宋体" w:cs="MingLiU" w:hint="eastAsia"/>
          <w:snapToGrid w:val="0"/>
          <w:kern w:val="0"/>
          <w:szCs w:val="21"/>
        </w:rPr>
        <w:t>本招标文件包括：</w:t>
      </w:r>
    </w:p>
    <w:p w14:paraId="7C846E90"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r>
        <w:rPr>
          <w:rFonts w:ascii="宋体" w:hAnsi="宋体" w:cs="MingLiU" w:hint="eastAsia"/>
          <w:snapToGrid w:val="0"/>
          <w:kern w:val="0"/>
          <w:szCs w:val="21"/>
        </w:rPr>
        <w:t>（</w:t>
      </w:r>
      <w:r>
        <w:rPr>
          <w:rFonts w:ascii="宋体" w:hAnsi="宋体" w:hint="eastAsia"/>
          <w:snapToGrid w:val="0"/>
          <w:kern w:val="0"/>
          <w:szCs w:val="21"/>
        </w:rPr>
        <w:t>1</w:t>
      </w:r>
      <w:r>
        <w:rPr>
          <w:rFonts w:ascii="宋体" w:hAnsi="宋体" w:cs="MingLiU" w:hint="eastAsia"/>
          <w:snapToGrid w:val="0"/>
          <w:kern w:val="0"/>
          <w:szCs w:val="21"/>
        </w:rPr>
        <w:t>）招标公告；</w:t>
      </w:r>
    </w:p>
    <w:p w14:paraId="7F927A40"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r>
        <w:rPr>
          <w:rFonts w:ascii="宋体" w:hAnsi="宋体" w:cs="MingLiU" w:hint="eastAsia"/>
          <w:snapToGrid w:val="0"/>
          <w:kern w:val="0"/>
          <w:szCs w:val="21"/>
        </w:rPr>
        <w:t>（</w:t>
      </w:r>
      <w:r>
        <w:rPr>
          <w:rFonts w:ascii="宋体" w:hAnsi="宋体" w:hint="eastAsia"/>
          <w:snapToGrid w:val="0"/>
          <w:kern w:val="0"/>
          <w:szCs w:val="21"/>
        </w:rPr>
        <w:t>2</w:t>
      </w:r>
      <w:r>
        <w:rPr>
          <w:rFonts w:ascii="宋体" w:hAnsi="宋体" w:cs="MingLiU" w:hint="eastAsia"/>
          <w:snapToGrid w:val="0"/>
          <w:kern w:val="0"/>
          <w:szCs w:val="21"/>
        </w:rPr>
        <w:t>）投标人须知；</w:t>
      </w:r>
    </w:p>
    <w:p w14:paraId="3168F7D7"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r>
        <w:rPr>
          <w:rFonts w:ascii="宋体" w:hAnsi="宋体" w:cs="MingLiU" w:hint="eastAsia"/>
          <w:snapToGrid w:val="0"/>
          <w:kern w:val="0"/>
          <w:szCs w:val="21"/>
        </w:rPr>
        <w:t>（</w:t>
      </w:r>
      <w:r>
        <w:rPr>
          <w:rFonts w:ascii="宋体" w:hAnsi="宋体" w:hint="eastAsia"/>
          <w:snapToGrid w:val="0"/>
          <w:kern w:val="0"/>
          <w:szCs w:val="21"/>
        </w:rPr>
        <w:t>3</w:t>
      </w:r>
      <w:r>
        <w:rPr>
          <w:rFonts w:ascii="宋体" w:hAnsi="宋体" w:cs="MingLiU" w:hint="eastAsia"/>
          <w:snapToGrid w:val="0"/>
          <w:kern w:val="0"/>
          <w:szCs w:val="21"/>
        </w:rPr>
        <w:t>）评标办法；</w:t>
      </w:r>
    </w:p>
    <w:p w14:paraId="22F8C00F"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r>
        <w:rPr>
          <w:rFonts w:ascii="宋体" w:hAnsi="宋体" w:cs="MingLiU" w:hint="eastAsia"/>
          <w:snapToGrid w:val="0"/>
          <w:kern w:val="0"/>
          <w:szCs w:val="21"/>
        </w:rPr>
        <w:t>（</w:t>
      </w:r>
      <w:r>
        <w:rPr>
          <w:rFonts w:ascii="宋体" w:hAnsi="宋体" w:hint="eastAsia"/>
          <w:snapToGrid w:val="0"/>
          <w:kern w:val="0"/>
          <w:szCs w:val="21"/>
        </w:rPr>
        <w:t>4</w:t>
      </w:r>
      <w:r>
        <w:rPr>
          <w:rFonts w:ascii="宋体" w:hAnsi="宋体" w:cs="MingLiU" w:hint="eastAsia"/>
          <w:snapToGrid w:val="0"/>
          <w:kern w:val="0"/>
          <w:szCs w:val="21"/>
        </w:rPr>
        <w:t>）合同条款及格式；</w:t>
      </w:r>
    </w:p>
    <w:p w14:paraId="3BECC7D5"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r>
        <w:rPr>
          <w:rFonts w:ascii="宋体" w:hAnsi="宋体" w:cs="MingLiU" w:hint="eastAsia"/>
          <w:snapToGrid w:val="0"/>
          <w:kern w:val="0"/>
          <w:szCs w:val="21"/>
        </w:rPr>
        <w:t>（</w:t>
      </w:r>
      <w:r>
        <w:rPr>
          <w:rFonts w:ascii="宋体" w:hAnsi="宋体" w:hint="eastAsia"/>
          <w:snapToGrid w:val="0"/>
          <w:kern w:val="0"/>
          <w:szCs w:val="21"/>
        </w:rPr>
        <w:t>5</w:t>
      </w:r>
      <w:r>
        <w:rPr>
          <w:rFonts w:ascii="宋体" w:hAnsi="宋体" w:cs="MingLiU" w:hint="eastAsia"/>
          <w:snapToGrid w:val="0"/>
          <w:kern w:val="0"/>
          <w:szCs w:val="21"/>
        </w:rPr>
        <w:t>）</w:t>
      </w:r>
      <w:r>
        <w:rPr>
          <w:rFonts w:ascii="宋体" w:hAnsi="宋体" w:hint="eastAsia"/>
          <w:szCs w:val="21"/>
        </w:rPr>
        <w:t>技术标准和要求（招标内容与要求）</w:t>
      </w:r>
    </w:p>
    <w:p w14:paraId="05BAFBB1"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r>
        <w:rPr>
          <w:rFonts w:ascii="宋体" w:hAnsi="宋体" w:cs="MingLiU" w:hint="eastAsia"/>
          <w:snapToGrid w:val="0"/>
          <w:kern w:val="0"/>
          <w:szCs w:val="21"/>
        </w:rPr>
        <w:t>（</w:t>
      </w:r>
      <w:r>
        <w:rPr>
          <w:rFonts w:ascii="宋体" w:hAnsi="宋体" w:hint="eastAsia"/>
          <w:snapToGrid w:val="0"/>
          <w:kern w:val="0"/>
          <w:szCs w:val="21"/>
        </w:rPr>
        <w:t>6</w:t>
      </w:r>
      <w:r>
        <w:rPr>
          <w:rFonts w:ascii="宋体" w:hAnsi="宋体" w:cs="MingLiU" w:hint="eastAsia"/>
          <w:snapToGrid w:val="0"/>
          <w:kern w:val="0"/>
          <w:szCs w:val="21"/>
        </w:rPr>
        <w:t>）投标文件格式；</w:t>
      </w:r>
    </w:p>
    <w:p w14:paraId="71566973"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r>
        <w:rPr>
          <w:rFonts w:ascii="宋体" w:hAnsi="宋体" w:cs="MingLiU" w:hint="eastAsia"/>
          <w:snapToGrid w:val="0"/>
          <w:kern w:val="0"/>
          <w:szCs w:val="21"/>
        </w:rPr>
        <w:t>（</w:t>
      </w:r>
      <w:r>
        <w:rPr>
          <w:rFonts w:ascii="宋体" w:hAnsi="宋体" w:hint="eastAsia"/>
          <w:snapToGrid w:val="0"/>
          <w:kern w:val="0"/>
          <w:szCs w:val="21"/>
        </w:rPr>
        <w:t>7</w:t>
      </w:r>
      <w:r>
        <w:rPr>
          <w:rFonts w:ascii="宋体" w:hAnsi="宋体" w:cs="MingLiU" w:hint="eastAsia"/>
          <w:snapToGrid w:val="0"/>
          <w:kern w:val="0"/>
          <w:szCs w:val="21"/>
        </w:rPr>
        <w:t>）对提供投标货物样品的要求：</w:t>
      </w:r>
    </w:p>
    <w:p w14:paraId="1B184ACE"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r>
        <w:rPr>
          <w:rFonts w:ascii="宋体" w:hAnsi="宋体" w:cs="MingLiU" w:hint="eastAsia"/>
          <w:snapToGrid w:val="0"/>
          <w:kern w:val="0"/>
          <w:szCs w:val="21"/>
        </w:rPr>
        <w:t>（8）</w:t>
      </w:r>
      <w:r>
        <w:rPr>
          <w:rFonts w:ascii="宋体" w:hAnsi="宋体" w:cs="MingLiU" w:hint="eastAsia"/>
          <w:b/>
          <w:i/>
          <w:snapToGrid w:val="0"/>
          <w:kern w:val="0"/>
          <w:szCs w:val="21"/>
          <w:u w:val="single"/>
        </w:rPr>
        <w:t>投标人须知前附表</w:t>
      </w:r>
      <w:r>
        <w:rPr>
          <w:rFonts w:ascii="宋体" w:hAnsi="宋体" w:cs="MingLiU" w:hint="eastAsia"/>
          <w:snapToGrid w:val="0"/>
          <w:kern w:val="0"/>
          <w:szCs w:val="21"/>
        </w:rPr>
        <w:t>规定的其他材料。</w:t>
      </w:r>
    </w:p>
    <w:p w14:paraId="0DFA7537" w14:textId="77777777" w:rsidR="0078540C" w:rsidRDefault="007E386E">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cs="MingLiU" w:hint="eastAsia"/>
          <w:snapToGrid w:val="0"/>
          <w:kern w:val="0"/>
          <w:szCs w:val="21"/>
        </w:rPr>
        <w:t>根据本章第</w:t>
      </w:r>
      <w:r>
        <w:rPr>
          <w:rFonts w:ascii="宋体" w:hAnsi="宋体" w:hint="eastAsia"/>
          <w:snapToGrid w:val="0"/>
          <w:kern w:val="0"/>
          <w:szCs w:val="21"/>
        </w:rPr>
        <w:t>1.10</w:t>
      </w:r>
      <w:r>
        <w:rPr>
          <w:rFonts w:ascii="宋体" w:hAnsi="宋体" w:cs="MingLiU" w:hint="eastAsia"/>
          <w:snapToGrid w:val="0"/>
          <w:kern w:val="0"/>
          <w:szCs w:val="21"/>
        </w:rPr>
        <w:t>款、第</w:t>
      </w:r>
      <w:r>
        <w:rPr>
          <w:rFonts w:ascii="宋体" w:hAnsi="宋体" w:hint="eastAsia"/>
          <w:snapToGrid w:val="0"/>
          <w:kern w:val="0"/>
          <w:szCs w:val="21"/>
        </w:rPr>
        <w:t>2.2</w:t>
      </w:r>
      <w:r>
        <w:rPr>
          <w:rFonts w:ascii="宋体" w:hAnsi="宋体" w:cs="MingLiU" w:hint="eastAsia"/>
          <w:snapToGrid w:val="0"/>
          <w:kern w:val="0"/>
          <w:szCs w:val="21"/>
        </w:rPr>
        <w:t>款和第</w:t>
      </w:r>
      <w:r>
        <w:rPr>
          <w:rFonts w:ascii="宋体" w:hAnsi="宋体" w:hint="eastAsia"/>
          <w:snapToGrid w:val="0"/>
          <w:kern w:val="0"/>
          <w:szCs w:val="21"/>
        </w:rPr>
        <w:t>2.3</w:t>
      </w:r>
      <w:r>
        <w:rPr>
          <w:rFonts w:ascii="宋体" w:hAnsi="宋体" w:cs="MingLiU" w:hint="eastAsia"/>
          <w:snapToGrid w:val="0"/>
          <w:kern w:val="0"/>
          <w:szCs w:val="21"/>
        </w:rPr>
        <w:t>款对招标文件所作的澄清、修改，构成招标文件的组成部分。</w:t>
      </w:r>
    </w:p>
    <w:p w14:paraId="5C6F712E" w14:textId="77777777" w:rsidR="0078540C" w:rsidRDefault="007E386E">
      <w:pPr>
        <w:pStyle w:val="3"/>
        <w:snapToGrid w:val="0"/>
        <w:spacing w:line="360" w:lineRule="auto"/>
        <w:rPr>
          <w:rFonts w:ascii="宋体" w:eastAsia="宋体" w:hAnsi="宋体"/>
          <w:snapToGrid w:val="0"/>
        </w:rPr>
      </w:pPr>
      <w:bookmarkStart w:id="59" w:name="_Toc200513142"/>
      <w:bookmarkStart w:id="60" w:name="_Toc310932663"/>
      <w:r>
        <w:rPr>
          <w:rFonts w:ascii="宋体" w:eastAsia="宋体" w:hAnsi="宋体" w:hint="eastAsia"/>
          <w:snapToGrid w:val="0"/>
        </w:rPr>
        <w:t>2.2  招标文件的澄清</w:t>
      </w:r>
      <w:bookmarkEnd w:id="59"/>
      <w:bookmarkEnd w:id="60"/>
    </w:p>
    <w:p w14:paraId="3A55E660" w14:textId="77777777" w:rsidR="0078540C" w:rsidRDefault="007E386E">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hint="eastAsia"/>
          <w:snapToGrid w:val="0"/>
          <w:kern w:val="0"/>
          <w:szCs w:val="21"/>
        </w:rPr>
        <w:t xml:space="preserve">2.2.1  </w:t>
      </w:r>
      <w:r>
        <w:rPr>
          <w:rFonts w:ascii="宋体" w:hAnsi="宋体" w:cs="MingLiU" w:hint="eastAsia"/>
          <w:snapToGrid w:val="0"/>
          <w:kern w:val="0"/>
          <w:szCs w:val="21"/>
        </w:rPr>
        <w:t>投标人应仔细阅读和检查招标文件的全部内容。如发现缺页或附件不全，应及时向招标人提出，以便补齐。如有疑问，应在</w:t>
      </w:r>
      <w:r>
        <w:rPr>
          <w:rFonts w:ascii="宋体" w:hAnsi="宋体" w:cs="MingLiU" w:hint="eastAsia"/>
          <w:b/>
          <w:i/>
          <w:snapToGrid w:val="0"/>
          <w:kern w:val="0"/>
          <w:szCs w:val="21"/>
          <w:u w:val="single"/>
        </w:rPr>
        <w:t>投标人须知前附表</w:t>
      </w:r>
      <w:r>
        <w:rPr>
          <w:rFonts w:ascii="宋体" w:hAnsi="宋体" w:cs="MingLiU" w:hint="eastAsia"/>
          <w:snapToGrid w:val="0"/>
          <w:kern w:val="0"/>
          <w:szCs w:val="21"/>
        </w:rPr>
        <w:t>规定的时间前以书面形式（包括信函、电报、传真等可以有形地表现所载内容的形式，下同），要求招标人对招标文件予以澄清。</w:t>
      </w:r>
    </w:p>
    <w:p w14:paraId="0C73C399" w14:textId="77777777" w:rsidR="0078540C" w:rsidRDefault="007E386E">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hint="eastAsia"/>
          <w:snapToGrid w:val="0"/>
          <w:kern w:val="0"/>
          <w:szCs w:val="21"/>
        </w:rPr>
        <w:t xml:space="preserve">2.2.2  </w:t>
      </w:r>
      <w:r>
        <w:rPr>
          <w:rFonts w:ascii="宋体" w:hAnsi="宋体" w:cs="MingLiU" w:hint="eastAsia"/>
          <w:snapToGrid w:val="0"/>
          <w:kern w:val="0"/>
          <w:szCs w:val="21"/>
        </w:rPr>
        <w:t>招标文件的澄清将在</w:t>
      </w:r>
      <w:r>
        <w:rPr>
          <w:rFonts w:ascii="宋体" w:hAnsi="宋体" w:cs="MingLiU" w:hint="eastAsia"/>
          <w:b/>
          <w:i/>
          <w:snapToGrid w:val="0"/>
          <w:kern w:val="0"/>
          <w:szCs w:val="21"/>
          <w:u w:val="single"/>
        </w:rPr>
        <w:t>投标人须知前附表</w:t>
      </w:r>
      <w:r>
        <w:rPr>
          <w:rFonts w:ascii="宋体" w:hAnsi="宋体" w:cs="MingLiU" w:hint="eastAsia"/>
          <w:snapToGrid w:val="0"/>
          <w:kern w:val="0"/>
          <w:szCs w:val="21"/>
        </w:rPr>
        <w:t>规定的投标截止时间</w:t>
      </w:r>
      <w:r>
        <w:rPr>
          <w:rFonts w:ascii="宋体" w:hAnsi="宋体" w:hint="eastAsia"/>
          <w:snapToGrid w:val="0"/>
          <w:kern w:val="0"/>
          <w:szCs w:val="21"/>
        </w:rPr>
        <w:t>15</w:t>
      </w:r>
      <w:r>
        <w:rPr>
          <w:rFonts w:ascii="宋体" w:hAnsi="宋体" w:cs="MingLiU" w:hint="eastAsia"/>
          <w:snapToGrid w:val="0"/>
          <w:kern w:val="0"/>
          <w:szCs w:val="21"/>
        </w:rPr>
        <w:t>天前以书面形式发给所有购买招标文件的投标人，但不指明澄清问题的来源。如果澄清发出的时间距投标截止时间不足</w:t>
      </w:r>
      <w:r>
        <w:rPr>
          <w:rFonts w:ascii="宋体" w:hAnsi="宋体" w:hint="eastAsia"/>
          <w:snapToGrid w:val="0"/>
          <w:kern w:val="0"/>
          <w:szCs w:val="21"/>
        </w:rPr>
        <w:t>15</w:t>
      </w:r>
      <w:r>
        <w:rPr>
          <w:rFonts w:ascii="宋体" w:hAnsi="宋体" w:cs="MingLiU" w:hint="eastAsia"/>
          <w:snapToGrid w:val="0"/>
          <w:kern w:val="0"/>
          <w:szCs w:val="21"/>
        </w:rPr>
        <w:t>天，相应延长投标截止时间。</w:t>
      </w:r>
    </w:p>
    <w:p w14:paraId="50238C70" w14:textId="77777777" w:rsidR="0078540C" w:rsidRDefault="007E386E">
      <w:pPr>
        <w:autoSpaceDE w:val="0"/>
        <w:autoSpaceDN w:val="0"/>
        <w:adjustRightInd w:val="0"/>
        <w:snapToGrid w:val="0"/>
        <w:spacing w:line="360" w:lineRule="auto"/>
        <w:ind w:firstLineChars="200" w:firstLine="420"/>
        <w:jc w:val="left"/>
        <w:rPr>
          <w:rFonts w:ascii="宋体" w:hAnsi="宋体" w:cs="MingLiU"/>
          <w:snapToGrid w:val="0"/>
          <w:kern w:val="0"/>
          <w:szCs w:val="21"/>
        </w:rPr>
      </w:pPr>
      <w:r>
        <w:rPr>
          <w:rFonts w:ascii="宋体" w:hAnsi="宋体" w:hint="eastAsia"/>
          <w:snapToGrid w:val="0"/>
          <w:kern w:val="0"/>
          <w:position w:val="-2"/>
          <w:szCs w:val="21"/>
        </w:rPr>
        <w:t xml:space="preserve">2.2.3  </w:t>
      </w:r>
      <w:r>
        <w:rPr>
          <w:rFonts w:ascii="宋体" w:hAnsi="宋体" w:cs="MingLiU" w:hint="eastAsia"/>
          <w:snapToGrid w:val="0"/>
          <w:kern w:val="0"/>
          <w:position w:val="-2"/>
          <w:szCs w:val="21"/>
        </w:rPr>
        <w:t>投标人在收到澄清后，应在</w:t>
      </w:r>
      <w:r>
        <w:rPr>
          <w:rFonts w:ascii="宋体" w:hAnsi="宋体" w:cs="MingLiU" w:hint="eastAsia"/>
          <w:b/>
          <w:i/>
          <w:snapToGrid w:val="0"/>
          <w:kern w:val="0"/>
          <w:position w:val="-2"/>
          <w:szCs w:val="21"/>
          <w:u w:val="single"/>
        </w:rPr>
        <w:t>投标人须知前附表</w:t>
      </w:r>
      <w:r>
        <w:rPr>
          <w:rFonts w:ascii="宋体" w:hAnsi="宋体" w:cs="MingLiU" w:hint="eastAsia"/>
          <w:snapToGrid w:val="0"/>
          <w:kern w:val="0"/>
          <w:position w:val="-2"/>
          <w:szCs w:val="21"/>
        </w:rPr>
        <w:t>规定的时间内以书面形式通知招标</w:t>
      </w:r>
      <w:r>
        <w:rPr>
          <w:rFonts w:ascii="宋体" w:hAnsi="宋体" w:cs="MingLiU" w:hint="eastAsia"/>
          <w:snapToGrid w:val="0"/>
          <w:kern w:val="0"/>
          <w:szCs w:val="21"/>
        </w:rPr>
        <w:t>人，确认已收到该澄清。</w:t>
      </w:r>
    </w:p>
    <w:p w14:paraId="7ECF85F1" w14:textId="77777777" w:rsidR="0078540C" w:rsidRDefault="007E386E">
      <w:pPr>
        <w:pStyle w:val="3"/>
        <w:snapToGrid w:val="0"/>
        <w:spacing w:line="360" w:lineRule="auto"/>
        <w:rPr>
          <w:rFonts w:ascii="宋体" w:eastAsia="宋体" w:hAnsi="宋体"/>
          <w:snapToGrid w:val="0"/>
        </w:rPr>
      </w:pPr>
      <w:bookmarkStart w:id="61" w:name="_Toc310932664"/>
      <w:bookmarkStart w:id="62" w:name="_Toc200513143"/>
      <w:r>
        <w:rPr>
          <w:rFonts w:ascii="宋体" w:eastAsia="宋体" w:hAnsi="宋体" w:hint="eastAsia"/>
          <w:snapToGrid w:val="0"/>
        </w:rPr>
        <w:lastRenderedPageBreak/>
        <w:t>2.3  招标文件的修改</w:t>
      </w:r>
      <w:bookmarkEnd w:id="61"/>
      <w:bookmarkEnd w:id="62"/>
    </w:p>
    <w:p w14:paraId="7A5265E9" w14:textId="77777777" w:rsidR="0078540C" w:rsidRDefault="007E386E">
      <w:pPr>
        <w:autoSpaceDE w:val="0"/>
        <w:autoSpaceDN w:val="0"/>
        <w:adjustRightInd w:val="0"/>
        <w:snapToGrid w:val="0"/>
        <w:spacing w:line="360" w:lineRule="auto"/>
        <w:ind w:firstLineChars="200" w:firstLine="420"/>
        <w:jc w:val="left"/>
        <w:rPr>
          <w:rFonts w:ascii="宋体" w:hAnsi="宋体" w:cs="MingLiU"/>
          <w:snapToGrid w:val="0"/>
          <w:kern w:val="0"/>
          <w:szCs w:val="21"/>
        </w:rPr>
      </w:pPr>
      <w:r>
        <w:rPr>
          <w:rFonts w:ascii="宋体" w:hAnsi="宋体" w:hint="eastAsia"/>
          <w:snapToGrid w:val="0"/>
          <w:kern w:val="0"/>
          <w:szCs w:val="21"/>
        </w:rPr>
        <w:t xml:space="preserve">2.3.1  </w:t>
      </w:r>
      <w:r>
        <w:rPr>
          <w:rFonts w:ascii="宋体" w:hAnsi="宋体" w:cs="MingLiU" w:hint="eastAsia"/>
          <w:snapToGrid w:val="0"/>
          <w:kern w:val="0"/>
          <w:szCs w:val="21"/>
        </w:rPr>
        <w:t>在投标截止时间</w:t>
      </w:r>
      <w:r>
        <w:rPr>
          <w:rFonts w:ascii="宋体" w:hAnsi="宋体" w:hint="eastAsia"/>
          <w:snapToGrid w:val="0"/>
          <w:kern w:val="0"/>
          <w:szCs w:val="21"/>
        </w:rPr>
        <w:t>15</w:t>
      </w:r>
      <w:r>
        <w:rPr>
          <w:rFonts w:ascii="宋体" w:hAnsi="宋体" w:cs="MingLiU" w:hint="eastAsia"/>
          <w:snapToGrid w:val="0"/>
          <w:kern w:val="0"/>
          <w:szCs w:val="21"/>
        </w:rPr>
        <w:t>天前，招标人可以书面形式修改招标文件，并通知所有已购买招标文件的投标人。如果修改招标文件的时间距投标截止时间不足</w:t>
      </w:r>
      <w:r>
        <w:rPr>
          <w:rFonts w:ascii="宋体" w:hAnsi="宋体" w:hint="eastAsia"/>
          <w:snapToGrid w:val="0"/>
          <w:kern w:val="0"/>
          <w:szCs w:val="21"/>
        </w:rPr>
        <w:t>15</w:t>
      </w:r>
      <w:r>
        <w:rPr>
          <w:rFonts w:ascii="宋体" w:hAnsi="宋体" w:cs="MingLiU" w:hint="eastAsia"/>
          <w:snapToGrid w:val="0"/>
          <w:kern w:val="0"/>
          <w:szCs w:val="21"/>
        </w:rPr>
        <w:t>天，相应延长投标截</w:t>
      </w:r>
      <w:r>
        <w:rPr>
          <w:rFonts w:ascii="宋体" w:hAnsi="宋体" w:cs="MingLiU" w:hint="eastAsia"/>
          <w:snapToGrid w:val="0"/>
          <w:kern w:val="0"/>
          <w:position w:val="-2"/>
          <w:szCs w:val="21"/>
        </w:rPr>
        <w:t>止时间。</w:t>
      </w:r>
    </w:p>
    <w:p w14:paraId="461C831F" w14:textId="77777777" w:rsidR="0078540C" w:rsidRDefault="007E386E">
      <w:pPr>
        <w:autoSpaceDE w:val="0"/>
        <w:autoSpaceDN w:val="0"/>
        <w:adjustRightInd w:val="0"/>
        <w:snapToGrid w:val="0"/>
        <w:spacing w:line="360" w:lineRule="auto"/>
        <w:ind w:firstLineChars="200" w:firstLine="420"/>
        <w:jc w:val="left"/>
        <w:rPr>
          <w:rFonts w:ascii="宋体" w:hAnsi="宋体" w:cs="MingLiU"/>
          <w:snapToGrid w:val="0"/>
          <w:kern w:val="0"/>
          <w:szCs w:val="21"/>
        </w:rPr>
      </w:pPr>
      <w:r>
        <w:rPr>
          <w:rFonts w:ascii="宋体" w:hAnsi="宋体" w:hint="eastAsia"/>
          <w:snapToGrid w:val="0"/>
          <w:kern w:val="0"/>
          <w:szCs w:val="21"/>
        </w:rPr>
        <w:t xml:space="preserve">2.3.2  </w:t>
      </w:r>
      <w:r>
        <w:rPr>
          <w:rFonts w:ascii="宋体" w:hAnsi="宋体" w:cs="MingLiU" w:hint="eastAsia"/>
          <w:snapToGrid w:val="0"/>
          <w:kern w:val="0"/>
          <w:szCs w:val="21"/>
        </w:rPr>
        <w:t>投标人收到修改内容后，应在投标人须知前附表规定的时间内以书面形式通知招标人，确认已收到该修改。</w:t>
      </w:r>
    </w:p>
    <w:p w14:paraId="4EDF1041" w14:textId="77777777" w:rsidR="0078540C" w:rsidRDefault="007E386E">
      <w:pPr>
        <w:pStyle w:val="2"/>
        <w:rPr>
          <w:rFonts w:ascii="宋体" w:eastAsia="宋体" w:hAnsi="宋体"/>
          <w:snapToGrid w:val="0"/>
          <w:spacing w:val="0"/>
        </w:rPr>
      </w:pPr>
      <w:bookmarkStart w:id="63" w:name="_Toc200513144"/>
      <w:bookmarkStart w:id="64" w:name="_Toc75523969"/>
      <w:bookmarkStart w:id="65" w:name="_Toc312325910"/>
      <w:bookmarkStart w:id="66" w:name="_Toc312326123"/>
      <w:bookmarkStart w:id="67" w:name="_Toc478841565"/>
      <w:bookmarkStart w:id="68" w:name="_Toc310932665"/>
      <w:bookmarkStart w:id="69" w:name="_Toc312325997"/>
      <w:r>
        <w:rPr>
          <w:rFonts w:ascii="宋体" w:eastAsia="宋体" w:hAnsi="宋体" w:hint="eastAsia"/>
          <w:snapToGrid w:val="0"/>
          <w:spacing w:val="0"/>
        </w:rPr>
        <w:t>3. 投标文件</w:t>
      </w:r>
      <w:bookmarkEnd w:id="63"/>
      <w:bookmarkEnd w:id="64"/>
      <w:bookmarkEnd w:id="65"/>
      <w:bookmarkEnd w:id="66"/>
      <w:bookmarkEnd w:id="67"/>
      <w:bookmarkEnd w:id="68"/>
      <w:bookmarkEnd w:id="69"/>
    </w:p>
    <w:p w14:paraId="5E7F7F34" w14:textId="77777777" w:rsidR="0078540C" w:rsidRDefault="007E386E">
      <w:pPr>
        <w:pStyle w:val="3"/>
        <w:snapToGrid w:val="0"/>
        <w:spacing w:line="360" w:lineRule="auto"/>
        <w:rPr>
          <w:rFonts w:ascii="宋体" w:eastAsia="宋体" w:hAnsi="宋体"/>
          <w:snapToGrid w:val="0"/>
        </w:rPr>
      </w:pPr>
      <w:bookmarkStart w:id="70" w:name="_Toc200513145"/>
      <w:bookmarkStart w:id="71" w:name="_Toc310932666"/>
      <w:r>
        <w:rPr>
          <w:rFonts w:ascii="宋体" w:eastAsia="宋体" w:hAnsi="宋体" w:hint="eastAsia"/>
          <w:snapToGrid w:val="0"/>
        </w:rPr>
        <w:t>3.1  投标文件的组成</w:t>
      </w:r>
      <w:bookmarkEnd w:id="70"/>
      <w:bookmarkEnd w:id="71"/>
    </w:p>
    <w:p w14:paraId="5C3FD5D1" w14:textId="77777777" w:rsidR="0078540C" w:rsidRDefault="007E386E">
      <w:pPr>
        <w:autoSpaceDE w:val="0"/>
        <w:autoSpaceDN w:val="0"/>
        <w:adjustRightInd w:val="0"/>
        <w:snapToGrid w:val="0"/>
        <w:spacing w:line="360" w:lineRule="auto"/>
        <w:ind w:firstLineChars="200" w:firstLine="420"/>
        <w:jc w:val="left"/>
        <w:rPr>
          <w:rFonts w:ascii="宋体" w:hAnsi="宋体" w:cs="MingLiU"/>
          <w:snapToGrid w:val="0"/>
          <w:kern w:val="0"/>
          <w:szCs w:val="21"/>
        </w:rPr>
      </w:pPr>
      <w:r>
        <w:rPr>
          <w:rFonts w:ascii="宋体" w:hAnsi="宋体" w:hint="eastAsia"/>
          <w:snapToGrid w:val="0"/>
          <w:kern w:val="0"/>
          <w:szCs w:val="21"/>
        </w:rPr>
        <w:t xml:space="preserve">3.1.1 </w:t>
      </w:r>
      <w:r>
        <w:rPr>
          <w:rFonts w:ascii="宋体" w:hAnsi="宋体" w:cs="MingLiU" w:hint="eastAsia"/>
          <w:snapToGrid w:val="0"/>
          <w:kern w:val="0"/>
          <w:szCs w:val="21"/>
        </w:rPr>
        <w:t>投标文件应包括下列内容：</w:t>
      </w:r>
    </w:p>
    <w:p w14:paraId="17FA8A4C" w14:textId="77777777" w:rsidR="0078540C" w:rsidRDefault="007E386E">
      <w:pPr>
        <w:autoSpaceDE w:val="0"/>
        <w:autoSpaceDN w:val="0"/>
        <w:adjustRightInd w:val="0"/>
        <w:snapToGrid w:val="0"/>
        <w:spacing w:line="400" w:lineRule="exact"/>
        <w:ind w:leftChars="170" w:left="357"/>
        <w:jc w:val="left"/>
        <w:rPr>
          <w:rFonts w:ascii="宋体" w:hAnsi="宋体" w:cs="MingLiU"/>
          <w:snapToGrid w:val="0"/>
          <w:kern w:val="0"/>
          <w:szCs w:val="21"/>
        </w:rPr>
      </w:pPr>
      <w:bookmarkStart w:id="72" w:name="_Toc200513146"/>
      <w:bookmarkStart w:id="73" w:name="_Toc310932667"/>
      <w:r>
        <w:rPr>
          <w:rFonts w:ascii="宋体" w:hAnsi="宋体" w:cs="MingLiU" w:hint="eastAsia"/>
          <w:snapToGrid w:val="0"/>
          <w:kern w:val="0"/>
          <w:szCs w:val="21"/>
        </w:rPr>
        <w:t>（</w:t>
      </w:r>
      <w:r>
        <w:rPr>
          <w:rFonts w:ascii="宋体" w:hAnsi="宋体" w:hint="eastAsia"/>
          <w:snapToGrid w:val="0"/>
          <w:kern w:val="0"/>
          <w:szCs w:val="21"/>
        </w:rPr>
        <w:t>1</w:t>
      </w:r>
      <w:r>
        <w:rPr>
          <w:rFonts w:ascii="宋体" w:hAnsi="宋体" w:cs="MingLiU" w:hint="eastAsia"/>
          <w:snapToGrid w:val="0"/>
          <w:kern w:val="0"/>
          <w:szCs w:val="21"/>
        </w:rPr>
        <w:t>）投标文件封面</w:t>
      </w:r>
    </w:p>
    <w:p w14:paraId="01983126" w14:textId="77777777" w:rsidR="0078540C" w:rsidRDefault="007E386E">
      <w:pPr>
        <w:autoSpaceDE w:val="0"/>
        <w:autoSpaceDN w:val="0"/>
        <w:adjustRightInd w:val="0"/>
        <w:snapToGrid w:val="0"/>
        <w:spacing w:line="400" w:lineRule="exact"/>
        <w:ind w:leftChars="170" w:left="357"/>
        <w:jc w:val="left"/>
        <w:rPr>
          <w:rFonts w:ascii="宋体" w:hAnsi="宋体" w:cs="MingLiU"/>
          <w:snapToGrid w:val="0"/>
          <w:kern w:val="0"/>
          <w:szCs w:val="21"/>
        </w:rPr>
      </w:pPr>
      <w:r>
        <w:rPr>
          <w:rFonts w:ascii="宋体" w:hAnsi="宋体" w:cs="MingLiU" w:hint="eastAsia"/>
          <w:snapToGrid w:val="0"/>
          <w:kern w:val="0"/>
          <w:szCs w:val="21"/>
        </w:rPr>
        <w:t>（2）投标函</w:t>
      </w:r>
    </w:p>
    <w:p w14:paraId="46A2205F" w14:textId="77777777" w:rsidR="0078540C" w:rsidRDefault="007E386E">
      <w:pPr>
        <w:autoSpaceDE w:val="0"/>
        <w:autoSpaceDN w:val="0"/>
        <w:adjustRightInd w:val="0"/>
        <w:snapToGrid w:val="0"/>
        <w:spacing w:line="400" w:lineRule="exact"/>
        <w:ind w:leftChars="170" w:left="357"/>
        <w:jc w:val="left"/>
        <w:rPr>
          <w:rFonts w:ascii="宋体" w:hAnsi="宋体" w:cs="MingLiU"/>
          <w:snapToGrid w:val="0"/>
          <w:kern w:val="0"/>
          <w:szCs w:val="21"/>
        </w:rPr>
      </w:pPr>
      <w:r>
        <w:rPr>
          <w:rFonts w:ascii="宋体" w:hAnsi="宋体" w:cs="MingLiU" w:hint="eastAsia"/>
          <w:snapToGrid w:val="0"/>
          <w:kern w:val="0"/>
          <w:szCs w:val="21"/>
        </w:rPr>
        <w:t>（3）法定代表人身份证明及授权委托书</w:t>
      </w:r>
    </w:p>
    <w:p w14:paraId="54C0C4BD" w14:textId="77777777" w:rsidR="0078540C" w:rsidRDefault="007E386E">
      <w:pPr>
        <w:autoSpaceDE w:val="0"/>
        <w:autoSpaceDN w:val="0"/>
        <w:adjustRightInd w:val="0"/>
        <w:snapToGrid w:val="0"/>
        <w:spacing w:line="400" w:lineRule="exact"/>
        <w:ind w:leftChars="170" w:left="357"/>
        <w:jc w:val="left"/>
        <w:rPr>
          <w:rFonts w:ascii="宋体" w:hAnsi="宋体" w:cs="MingLiU"/>
          <w:snapToGrid w:val="0"/>
          <w:kern w:val="0"/>
          <w:szCs w:val="21"/>
        </w:rPr>
      </w:pPr>
      <w:r>
        <w:rPr>
          <w:rFonts w:ascii="宋体" w:hAnsi="宋体" w:cs="MingLiU" w:hint="eastAsia"/>
          <w:snapToGrid w:val="0"/>
          <w:kern w:val="0"/>
          <w:szCs w:val="21"/>
        </w:rPr>
        <w:t>（4）投标保证金</w:t>
      </w:r>
    </w:p>
    <w:p w14:paraId="02485F01" w14:textId="77777777" w:rsidR="0078540C" w:rsidRDefault="007E386E">
      <w:pPr>
        <w:autoSpaceDE w:val="0"/>
        <w:autoSpaceDN w:val="0"/>
        <w:adjustRightInd w:val="0"/>
        <w:snapToGrid w:val="0"/>
        <w:spacing w:line="400" w:lineRule="exact"/>
        <w:ind w:leftChars="170" w:left="357"/>
        <w:jc w:val="left"/>
        <w:rPr>
          <w:rFonts w:ascii="宋体" w:hAnsi="宋体" w:cs="MingLiU"/>
          <w:snapToGrid w:val="0"/>
          <w:kern w:val="0"/>
          <w:szCs w:val="21"/>
        </w:rPr>
      </w:pPr>
      <w:r>
        <w:rPr>
          <w:rFonts w:ascii="宋体" w:hAnsi="宋体" w:cs="MingLiU" w:hint="eastAsia"/>
          <w:snapToGrid w:val="0"/>
          <w:kern w:val="0"/>
          <w:szCs w:val="21"/>
        </w:rPr>
        <w:t>（5）开标一览表；</w:t>
      </w:r>
    </w:p>
    <w:p w14:paraId="2D7162C3" w14:textId="77777777" w:rsidR="0078540C" w:rsidRDefault="007E386E">
      <w:pPr>
        <w:autoSpaceDE w:val="0"/>
        <w:autoSpaceDN w:val="0"/>
        <w:adjustRightInd w:val="0"/>
        <w:snapToGrid w:val="0"/>
        <w:spacing w:line="400" w:lineRule="exact"/>
        <w:ind w:leftChars="170" w:left="357"/>
        <w:jc w:val="left"/>
        <w:rPr>
          <w:rFonts w:ascii="宋体" w:hAnsi="宋体" w:cs="MingLiU"/>
          <w:snapToGrid w:val="0"/>
          <w:kern w:val="0"/>
          <w:szCs w:val="21"/>
        </w:rPr>
      </w:pPr>
      <w:r>
        <w:rPr>
          <w:rFonts w:ascii="宋体" w:hAnsi="宋体" w:cs="MingLiU" w:hint="eastAsia"/>
          <w:snapToGrid w:val="0"/>
          <w:kern w:val="0"/>
          <w:szCs w:val="21"/>
        </w:rPr>
        <w:t>（6）分项报价明细表；</w:t>
      </w:r>
    </w:p>
    <w:p w14:paraId="71E68B8F" w14:textId="77777777" w:rsidR="0078540C" w:rsidRDefault="007E386E">
      <w:pPr>
        <w:autoSpaceDE w:val="0"/>
        <w:autoSpaceDN w:val="0"/>
        <w:adjustRightInd w:val="0"/>
        <w:snapToGrid w:val="0"/>
        <w:spacing w:line="400" w:lineRule="exact"/>
        <w:ind w:leftChars="170" w:left="357"/>
        <w:jc w:val="left"/>
        <w:rPr>
          <w:rFonts w:ascii="宋体" w:hAnsi="宋体" w:cs="MingLiU"/>
          <w:snapToGrid w:val="0"/>
          <w:kern w:val="0"/>
          <w:szCs w:val="21"/>
        </w:rPr>
      </w:pPr>
      <w:r>
        <w:rPr>
          <w:rFonts w:ascii="宋体" w:hAnsi="宋体" w:cs="MingLiU" w:hint="eastAsia"/>
          <w:snapToGrid w:val="0"/>
          <w:kern w:val="0"/>
          <w:szCs w:val="21"/>
        </w:rPr>
        <w:t>（7）技术规格偏离表</w:t>
      </w:r>
    </w:p>
    <w:p w14:paraId="3484F10C" w14:textId="77777777" w:rsidR="0078540C" w:rsidRDefault="007E386E">
      <w:pPr>
        <w:autoSpaceDE w:val="0"/>
        <w:autoSpaceDN w:val="0"/>
        <w:adjustRightInd w:val="0"/>
        <w:snapToGrid w:val="0"/>
        <w:spacing w:line="400" w:lineRule="exact"/>
        <w:ind w:leftChars="170" w:left="357"/>
        <w:jc w:val="left"/>
        <w:rPr>
          <w:rFonts w:ascii="宋体" w:hAnsi="宋体" w:cs="MingLiU"/>
          <w:snapToGrid w:val="0"/>
          <w:kern w:val="0"/>
          <w:szCs w:val="21"/>
        </w:rPr>
      </w:pPr>
      <w:r>
        <w:rPr>
          <w:rFonts w:ascii="宋体" w:hAnsi="宋体" w:cs="MingLiU" w:hint="eastAsia"/>
          <w:snapToGrid w:val="0"/>
          <w:kern w:val="0"/>
          <w:szCs w:val="21"/>
        </w:rPr>
        <w:t>（8）商务规格偏离表</w:t>
      </w:r>
    </w:p>
    <w:p w14:paraId="6B203C30" w14:textId="77777777" w:rsidR="0078540C" w:rsidRDefault="007E386E">
      <w:pPr>
        <w:autoSpaceDE w:val="0"/>
        <w:autoSpaceDN w:val="0"/>
        <w:adjustRightInd w:val="0"/>
        <w:snapToGrid w:val="0"/>
        <w:spacing w:line="400" w:lineRule="exact"/>
        <w:ind w:leftChars="170" w:left="357"/>
        <w:jc w:val="left"/>
        <w:rPr>
          <w:rFonts w:ascii="宋体" w:hAnsi="宋体" w:cs="MingLiU"/>
          <w:snapToGrid w:val="0"/>
          <w:kern w:val="0"/>
          <w:szCs w:val="21"/>
        </w:rPr>
      </w:pPr>
      <w:r>
        <w:rPr>
          <w:rFonts w:ascii="宋体" w:hAnsi="宋体" w:cs="MingLiU" w:hint="eastAsia"/>
          <w:snapToGrid w:val="0"/>
          <w:kern w:val="0"/>
          <w:szCs w:val="21"/>
        </w:rPr>
        <w:t>（9）技术方案</w:t>
      </w:r>
    </w:p>
    <w:p w14:paraId="4EB1EDAE" w14:textId="77777777" w:rsidR="0078540C" w:rsidRDefault="007E386E">
      <w:pPr>
        <w:autoSpaceDE w:val="0"/>
        <w:autoSpaceDN w:val="0"/>
        <w:adjustRightInd w:val="0"/>
        <w:snapToGrid w:val="0"/>
        <w:spacing w:line="400" w:lineRule="exact"/>
        <w:ind w:leftChars="170" w:left="357"/>
        <w:jc w:val="left"/>
        <w:rPr>
          <w:rFonts w:ascii="宋体" w:hAnsi="宋体" w:cs="MingLiU"/>
          <w:snapToGrid w:val="0"/>
          <w:kern w:val="0"/>
          <w:szCs w:val="21"/>
        </w:rPr>
      </w:pPr>
      <w:r>
        <w:rPr>
          <w:rFonts w:ascii="宋体" w:hAnsi="宋体" w:cs="MingLiU" w:hint="eastAsia"/>
          <w:snapToGrid w:val="0"/>
          <w:kern w:val="0"/>
          <w:szCs w:val="21"/>
        </w:rPr>
        <w:t>（10）投标人服务承诺及方案</w:t>
      </w:r>
    </w:p>
    <w:p w14:paraId="1AF809F3" w14:textId="77777777" w:rsidR="0078540C" w:rsidRDefault="007E386E">
      <w:pPr>
        <w:autoSpaceDE w:val="0"/>
        <w:autoSpaceDN w:val="0"/>
        <w:adjustRightInd w:val="0"/>
        <w:snapToGrid w:val="0"/>
        <w:spacing w:line="400" w:lineRule="exact"/>
        <w:ind w:leftChars="170" w:left="357"/>
        <w:jc w:val="left"/>
        <w:rPr>
          <w:rFonts w:ascii="宋体" w:hAnsi="宋体" w:cs="MingLiU"/>
          <w:snapToGrid w:val="0"/>
          <w:kern w:val="0"/>
          <w:szCs w:val="21"/>
        </w:rPr>
      </w:pPr>
      <w:r>
        <w:rPr>
          <w:rFonts w:ascii="宋体" w:hAnsi="宋体" w:cs="MingLiU" w:hint="eastAsia"/>
          <w:snapToGrid w:val="0"/>
          <w:kern w:val="0"/>
          <w:szCs w:val="21"/>
        </w:rPr>
        <w:t>（11）投标人基本情况</w:t>
      </w:r>
    </w:p>
    <w:p w14:paraId="38A26BAC" w14:textId="77777777" w:rsidR="0078540C" w:rsidRDefault="007E386E">
      <w:pPr>
        <w:autoSpaceDE w:val="0"/>
        <w:autoSpaceDN w:val="0"/>
        <w:adjustRightInd w:val="0"/>
        <w:snapToGrid w:val="0"/>
        <w:spacing w:line="400" w:lineRule="exact"/>
        <w:ind w:leftChars="171" w:left="359"/>
        <w:jc w:val="left"/>
        <w:rPr>
          <w:rFonts w:ascii="宋体" w:hAnsi="宋体" w:cs="MingLiU"/>
          <w:snapToGrid w:val="0"/>
          <w:kern w:val="0"/>
          <w:szCs w:val="21"/>
        </w:rPr>
      </w:pPr>
      <w:r>
        <w:rPr>
          <w:rFonts w:ascii="宋体" w:hAnsi="宋体" w:cs="MingLiU" w:hint="eastAsia"/>
          <w:snapToGrid w:val="0"/>
          <w:kern w:val="0"/>
          <w:szCs w:val="21"/>
        </w:rPr>
        <w:t>（12）投标人应提供的各类证明材料。</w:t>
      </w:r>
    </w:p>
    <w:p w14:paraId="4A096865" w14:textId="77777777" w:rsidR="0078540C" w:rsidRDefault="007E386E">
      <w:pPr>
        <w:spacing w:line="400" w:lineRule="exact"/>
        <w:ind w:firstLineChars="450" w:firstLine="945"/>
        <w:rPr>
          <w:rFonts w:ascii="宋体" w:hAnsi="宋体"/>
          <w:szCs w:val="21"/>
        </w:rPr>
      </w:pPr>
      <w:r>
        <w:rPr>
          <w:rFonts w:ascii="宋体" w:hAnsi="宋体" w:hint="eastAsia"/>
          <w:szCs w:val="21"/>
        </w:rPr>
        <w:fldChar w:fldCharType="begin"/>
      </w:r>
      <w:r>
        <w:rPr>
          <w:rFonts w:ascii="宋体" w:hAnsi="宋体" w:hint="eastAsia"/>
          <w:szCs w:val="21"/>
        </w:rPr>
        <w:instrText xml:space="preserve"> = 1 \* GB3 </w:instrText>
      </w:r>
      <w:r>
        <w:rPr>
          <w:rFonts w:ascii="宋体" w:hAnsi="宋体" w:hint="eastAsia"/>
          <w:szCs w:val="21"/>
        </w:rPr>
        <w:fldChar w:fldCharType="separate"/>
      </w:r>
      <w:r>
        <w:rPr>
          <w:rFonts w:ascii="宋体" w:hAnsi="宋体" w:hint="eastAsia"/>
          <w:szCs w:val="21"/>
        </w:rPr>
        <w:t>①</w:t>
      </w:r>
      <w:r>
        <w:rPr>
          <w:rFonts w:ascii="宋体" w:hAnsi="宋体" w:hint="eastAsia"/>
          <w:szCs w:val="21"/>
        </w:rPr>
        <w:fldChar w:fldCharType="end"/>
      </w:r>
      <w:r>
        <w:rPr>
          <w:rFonts w:ascii="宋体" w:hAnsi="宋体" w:hint="eastAsia"/>
          <w:szCs w:val="21"/>
        </w:rPr>
        <w:t>资格证明材料</w:t>
      </w:r>
    </w:p>
    <w:p w14:paraId="65F6CC65" w14:textId="77777777" w:rsidR="0078540C" w:rsidRDefault="007E386E">
      <w:pPr>
        <w:spacing w:line="400" w:lineRule="exact"/>
        <w:ind w:firstLineChars="450" w:firstLine="945"/>
        <w:rPr>
          <w:rFonts w:ascii="宋体" w:hAnsi="宋体"/>
          <w:szCs w:val="21"/>
        </w:rPr>
      </w:pPr>
      <w:r>
        <w:rPr>
          <w:rFonts w:ascii="宋体" w:hAnsi="宋体" w:hint="eastAsia"/>
          <w:szCs w:val="21"/>
        </w:rPr>
        <w:fldChar w:fldCharType="begin"/>
      </w:r>
      <w:r>
        <w:rPr>
          <w:rFonts w:ascii="宋体" w:hAnsi="宋体" w:hint="eastAsia"/>
          <w:szCs w:val="21"/>
        </w:rPr>
        <w:instrText xml:space="preserve"> = 2 \* GB3 </w:instrText>
      </w:r>
      <w:r>
        <w:rPr>
          <w:rFonts w:ascii="宋体" w:hAnsi="宋体" w:hint="eastAsia"/>
          <w:szCs w:val="21"/>
        </w:rPr>
        <w:fldChar w:fldCharType="separate"/>
      </w:r>
      <w:r>
        <w:rPr>
          <w:rFonts w:ascii="宋体" w:hAnsi="宋体" w:hint="eastAsia"/>
          <w:szCs w:val="21"/>
        </w:rPr>
        <w:t>②</w:t>
      </w:r>
      <w:r>
        <w:rPr>
          <w:rFonts w:ascii="宋体" w:hAnsi="宋体" w:hint="eastAsia"/>
          <w:szCs w:val="21"/>
        </w:rPr>
        <w:fldChar w:fldCharType="end"/>
      </w:r>
      <w:r>
        <w:rPr>
          <w:rFonts w:hAnsi="宋体" w:hint="eastAsia"/>
          <w:spacing w:val="-4"/>
          <w:szCs w:val="21"/>
        </w:rPr>
        <w:t>信誉承诺书</w:t>
      </w:r>
    </w:p>
    <w:p w14:paraId="480C3980" w14:textId="77777777" w:rsidR="0078540C" w:rsidRDefault="007E386E">
      <w:pPr>
        <w:spacing w:line="400" w:lineRule="exact"/>
        <w:ind w:firstLineChars="450" w:firstLine="945"/>
        <w:rPr>
          <w:rFonts w:ascii="宋体" w:hAnsi="宋体"/>
          <w:szCs w:val="21"/>
        </w:rPr>
      </w:pPr>
      <w:r>
        <w:rPr>
          <w:rFonts w:ascii="宋体" w:hAnsi="宋体" w:hint="eastAsia"/>
          <w:szCs w:val="21"/>
        </w:rPr>
        <w:fldChar w:fldCharType="begin"/>
      </w:r>
      <w:r>
        <w:rPr>
          <w:rFonts w:ascii="宋体" w:hAnsi="宋体" w:hint="eastAsia"/>
          <w:szCs w:val="21"/>
        </w:rPr>
        <w:instrText xml:space="preserve"> = 3 \* GB3 </w:instrText>
      </w:r>
      <w:r>
        <w:rPr>
          <w:rFonts w:ascii="宋体" w:hAnsi="宋体" w:hint="eastAsia"/>
          <w:szCs w:val="21"/>
        </w:rPr>
        <w:fldChar w:fldCharType="separate"/>
      </w:r>
      <w:r>
        <w:rPr>
          <w:rFonts w:ascii="宋体" w:hAnsi="宋体" w:hint="eastAsia"/>
          <w:szCs w:val="21"/>
        </w:rPr>
        <w:t>③</w:t>
      </w:r>
      <w:r>
        <w:rPr>
          <w:rFonts w:ascii="宋体" w:hAnsi="宋体" w:hint="eastAsia"/>
          <w:szCs w:val="21"/>
        </w:rPr>
        <w:fldChar w:fldCharType="end"/>
      </w:r>
      <w:r>
        <w:rPr>
          <w:rFonts w:ascii="宋体" w:hAnsi="宋体" w:hint="eastAsia"/>
          <w:szCs w:val="21"/>
        </w:rPr>
        <w:t>信用中国网站查询结果网页打印件</w:t>
      </w:r>
    </w:p>
    <w:p w14:paraId="1806B22D" w14:textId="77777777" w:rsidR="0078540C" w:rsidRDefault="007E386E">
      <w:pPr>
        <w:spacing w:line="400" w:lineRule="exact"/>
        <w:ind w:firstLineChars="450" w:firstLine="945"/>
        <w:rPr>
          <w:rFonts w:ascii="宋体" w:hAnsi="宋体"/>
          <w:szCs w:val="21"/>
        </w:rPr>
      </w:pPr>
      <w:r>
        <w:rPr>
          <w:rFonts w:ascii="宋体" w:hAnsi="宋体" w:hint="eastAsia"/>
          <w:szCs w:val="21"/>
        </w:rPr>
        <w:fldChar w:fldCharType="begin"/>
      </w:r>
      <w:r>
        <w:rPr>
          <w:rFonts w:ascii="宋体" w:hAnsi="宋体" w:hint="eastAsia"/>
          <w:szCs w:val="21"/>
        </w:rPr>
        <w:instrText xml:space="preserve"> = 4 \* GB3 </w:instrText>
      </w:r>
      <w:r>
        <w:rPr>
          <w:rFonts w:ascii="宋体" w:hAnsi="宋体" w:hint="eastAsia"/>
          <w:szCs w:val="21"/>
        </w:rPr>
        <w:fldChar w:fldCharType="separate"/>
      </w:r>
      <w:r>
        <w:rPr>
          <w:rFonts w:ascii="宋体" w:hAnsi="宋体" w:hint="eastAsia"/>
          <w:szCs w:val="21"/>
        </w:rPr>
        <w:t>④</w:t>
      </w:r>
      <w:r>
        <w:rPr>
          <w:rFonts w:ascii="宋体" w:hAnsi="宋体" w:hint="eastAsia"/>
          <w:szCs w:val="21"/>
        </w:rPr>
        <w:fldChar w:fldCharType="end"/>
      </w:r>
      <w:r>
        <w:rPr>
          <w:rFonts w:hAnsi="宋体" w:hint="eastAsia"/>
          <w:spacing w:val="-4"/>
          <w:szCs w:val="21"/>
        </w:rPr>
        <w:t>国家企业信用信息公示系统网站查询结果网页打印件</w:t>
      </w:r>
    </w:p>
    <w:p w14:paraId="53EE378C" w14:textId="77777777" w:rsidR="0078540C" w:rsidRDefault="007E386E">
      <w:pPr>
        <w:spacing w:line="400" w:lineRule="exact"/>
        <w:ind w:firstLineChars="450" w:firstLine="945"/>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5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⑤</w:t>
      </w:r>
      <w:r>
        <w:rPr>
          <w:rFonts w:ascii="宋体" w:hAnsi="宋体"/>
          <w:szCs w:val="21"/>
        </w:rPr>
        <w:fldChar w:fldCharType="end"/>
      </w:r>
      <w:r>
        <w:rPr>
          <w:rFonts w:ascii="宋体" w:hAnsi="宋体" w:hint="eastAsia"/>
          <w:szCs w:val="21"/>
        </w:rPr>
        <w:t>承诺书</w:t>
      </w:r>
    </w:p>
    <w:p w14:paraId="74D5CF79" w14:textId="77777777" w:rsidR="0078540C" w:rsidRDefault="007E386E">
      <w:pPr>
        <w:spacing w:line="400" w:lineRule="exact"/>
        <w:ind w:firstLineChars="450" w:firstLine="927"/>
        <w:rPr>
          <w:rFonts w:hAnsi="宋体"/>
          <w:spacing w:val="-4"/>
          <w:szCs w:val="21"/>
        </w:rPr>
      </w:pPr>
      <w:r>
        <w:rPr>
          <w:rFonts w:ascii="宋体" w:hAnsi="宋体" w:hint="eastAsia"/>
          <w:spacing w:val="-4"/>
          <w:szCs w:val="21"/>
        </w:rPr>
        <w:t>⑥</w:t>
      </w:r>
      <w:r>
        <w:rPr>
          <w:rFonts w:hAnsi="宋体" w:hint="eastAsia"/>
          <w:spacing w:val="-4"/>
          <w:szCs w:val="21"/>
        </w:rPr>
        <w:t>投标人认为需提供的相关</w:t>
      </w:r>
      <w:r>
        <w:rPr>
          <w:rFonts w:hAnsi="宋体" w:hint="eastAsia"/>
          <w:szCs w:val="21"/>
        </w:rPr>
        <w:t>证明文件及</w:t>
      </w:r>
      <w:r>
        <w:rPr>
          <w:rFonts w:hAnsi="宋体" w:hint="eastAsia"/>
          <w:spacing w:val="-4"/>
          <w:szCs w:val="21"/>
        </w:rPr>
        <w:t>资料</w:t>
      </w:r>
    </w:p>
    <w:p w14:paraId="49853816" w14:textId="77777777" w:rsidR="0078540C" w:rsidRDefault="007E386E">
      <w:pPr>
        <w:autoSpaceDE w:val="0"/>
        <w:autoSpaceDN w:val="0"/>
        <w:adjustRightInd w:val="0"/>
        <w:snapToGrid w:val="0"/>
        <w:spacing w:line="400" w:lineRule="exact"/>
        <w:ind w:leftChars="170" w:left="357"/>
        <w:jc w:val="left"/>
        <w:rPr>
          <w:szCs w:val="21"/>
        </w:rPr>
      </w:pPr>
      <w:r>
        <w:rPr>
          <w:rFonts w:hint="eastAsia"/>
          <w:szCs w:val="21"/>
        </w:rPr>
        <w:t>（</w:t>
      </w:r>
      <w:r>
        <w:rPr>
          <w:rFonts w:hint="eastAsia"/>
          <w:szCs w:val="21"/>
        </w:rPr>
        <w:t>13</w:t>
      </w:r>
      <w:r>
        <w:rPr>
          <w:rFonts w:hint="eastAsia"/>
          <w:szCs w:val="21"/>
        </w:rPr>
        <w:t>）印刷品、宣传资料等</w:t>
      </w:r>
      <w:r>
        <w:rPr>
          <w:rFonts w:ascii="宋体" w:hAnsi="宋体" w:hint="eastAsia"/>
          <w:kern w:val="0"/>
          <w:szCs w:val="21"/>
        </w:rPr>
        <w:t>投标人须知前附表</w:t>
      </w:r>
      <w:r>
        <w:rPr>
          <w:rFonts w:hint="eastAsia"/>
          <w:szCs w:val="21"/>
        </w:rPr>
        <w:t>及第五章“技术标准和要求”规定的其他材料</w:t>
      </w:r>
      <w:r>
        <w:rPr>
          <w:rFonts w:ascii="宋体" w:hAnsi="宋体" w:hint="eastAsia"/>
          <w:snapToGrid w:val="0"/>
          <w:kern w:val="0"/>
          <w:szCs w:val="21"/>
        </w:rPr>
        <w:t>和</w:t>
      </w:r>
      <w:r>
        <w:rPr>
          <w:rFonts w:ascii="宋体" w:hAnsi="宋体" w:hint="eastAsia"/>
          <w:szCs w:val="21"/>
        </w:rPr>
        <w:t>投标人认为需要提供的其他资料</w:t>
      </w:r>
    </w:p>
    <w:p w14:paraId="16C589D3" w14:textId="77777777" w:rsidR="0078540C" w:rsidRDefault="007E386E">
      <w:pPr>
        <w:pStyle w:val="3"/>
        <w:snapToGrid w:val="0"/>
        <w:spacing w:line="360" w:lineRule="auto"/>
        <w:rPr>
          <w:rFonts w:ascii="宋体" w:hAnsi="宋体"/>
          <w:b w:val="0"/>
          <w:snapToGrid w:val="0"/>
        </w:rPr>
      </w:pPr>
      <w:r>
        <w:rPr>
          <w:rFonts w:ascii="宋体" w:eastAsia="宋体" w:hAnsi="宋体" w:hint="eastAsia"/>
          <w:snapToGrid w:val="0"/>
        </w:rPr>
        <w:t xml:space="preserve">3.2  </w:t>
      </w:r>
      <w:bookmarkEnd w:id="72"/>
      <w:r>
        <w:rPr>
          <w:rFonts w:ascii="宋体" w:eastAsia="宋体" w:hAnsi="宋体" w:hint="eastAsia"/>
          <w:snapToGrid w:val="0"/>
        </w:rPr>
        <w:t>投标报价、支付方式</w:t>
      </w:r>
      <w:bookmarkEnd w:id="73"/>
    </w:p>
    <w:p w14:paraId="3345115C" w14:textId="77777777" w:rsidR="0078540C" w:rsidRDefault="007E386E">
      <w:pPr>
        <w:autoSpaceDE w:val="0"/>
        <w:autoSpaceDN w:val="0"/>
        <w:adjustRightInd w:val="0"/>
        <w:snapToGrid w:val="0"/>
        <w:spacing w:line="360" w:lineRule="auto"/>
        <w:ind w:firstLineChars="200" w:firstLine="420"/>
        <w:jc w:val="left"/>
        <w:rPr>
          <w:rFonts w:ascii="宋体" w:hAnsi="宋体" w:cs="MingLiU"/>
          <w:b/>
          <w:snapToGrid w:val="0"/>
          <w:kern w:val="0"/>
          <w:szCs w:val="21"/>
        </w:rPr>
      </w:pPr>
      <w:r>
        <w:rPr>
          <w:rFonts w:ascii="宋体" w:hAnsi="宋体" w:hint="eastAsia"/>
          <w:snapToGrid w:val="0"/>
          <w:kern w:val="0"/>
          <w:szCs w:val="21"/>
        </w:rPr>
        <w:t xml:space="preserve">3.2.1  </w:t>
      </w:r>
      <w:r>
        <w:rPr>
          <w:rFonts w:ascii="宋体" w:hAnsi="宋体" w:cs="MingLiU" w:hint="eastAsia"/>
          <w:snapToGrid w:val="0"/>
          <w:kern w:val="0"/>
          <w:szCs w:val="21"/>
        </w:rPr>
        <w:t>投标人应按第五章“</w:t>
      </w:r>
      <w:r>
        <w:rPr>
          <w:rFonts w:ascii="宋体" w:hAnsi="宋体" w:hint="eastAsia"/>
          <w:b/>
        </w:rPr>
        <w:t>技术标准和要求</w:t>
      </w:r>
      <w:r>
        <w:rPr>
          <w:rFonts w:ascii="宋体" w:hAnsi="宋体" w:cs="MingLiU" w:hint="eastAsia"/>
          <w:snapToGrid w:val="0"/>
          <w:kern w:val="0"/>
          <w:szCs w:val="21"/>
        </w:rPr>
        <w:t>”的要求填写</w:t>
      </w:r>
      <w:r>
        <w:rPr>
          <w:rFonts w:ascii="宋体" w:hAnsi="宋体" w:cs="MingLiU" w:hint="eastAsia"/>
          <w:b/>
          <w:snapToGrid w:val="0"/>
          <w:kern w:val="0"/>
          <w:szCs w:val="21"/>
        </w:rPr>
        <w:t>“</w:t>
      </w:r>
      <w:r>
        <w:rPr>
          <w:rFonts w:ascii="宋体" w:hAnsi="宋体" w:hint="eastAsia"/>
          <w:b/>
          <w:szCs w:val="21"/>
        </w:rPr>
        <w:t>报价清单”；</w:t>
      </w:r>
    </w:p>
    <w:p w14:paraId="7BB7C89D" w14:textId="77777777" w:rsidR="0078540C" w:rsidRDefault="007E386E">
      <w:pPr>
        <w:autoSpaceDE w:val="0"/>
        <w:autoSpaceDN w:val="0"/>
        <w:adjustRightInd w:val="0"/>
        <w:snapToGrid w:val="0"/>
        <w:spacing w:line="360" w:lineRule="auto"/>
        <w:ind w:firstLineChars="200" w:firstLine="420"/>
        <w:jc w:val="left"/>
        <w:rPr>
          <w:rFonts w:ascii="宋体" w:hAnsi="宋体" w:cs="MingLiU"/>
          <w:snapToGrid w:val="0"/>
          <w:kern w:val="0"/>
          <w:szCs w:val="21"/>
        </w:rPr>
      </w:pPr>
      <w:r>
        <w:rPr>
          <w:rFonts w:ascii="宋体" w:hAnsi="宋体" w:cs="MingLiU" w:hint="eastAsia"/>
          <w:snapToGrid w:val="0"/>
          <w:kern w:val="0"/>
          <w:szCs w:val="21"/>
        </w:rPr>
        <w:t>3.2.2　投标人在投标截止时间前修改投标函中的投标总报价，应同时修改“</w:t>
      </w:r>
      <w:r>
        <w:rPr>
          <w:rFonts w:ascii="宋体" w:hAnsi="宋体" w:cs="宋体" w:hint="eastAsia"/>
          <w:kern w:val="0"/>
          <w:szCs w:val="21"/>
        </w:rPr>
        <w:t>报价清单</w:t>
      </w:r>
      <w:r>
        <w:rPr>
          <w:rFonts w:ascii="宋体" w:hAnsi="宋体" w:hint="eastAsia"/>
          <w:szCs w:val="21"/>
        </w:rPr>
        <w:t>”</w:t>
      </w:r>
      <w:r>
        <w:rPr>
          <w:rFonts w:ascii="宋体" w:hAnsi="宋体" w:cs="MingLiU" w:hint="eastAsia"/>
          <w:snapToGrid w:val="0"/>
          <w:kern w:val="0"/>
          <w:szCs w:val="21"/>
        </w:rPr>
        <w:t>中的相应报价。此修改须符合本章第</w:t>
      </w:r>
      <w:r>
        <w:rPr>
          <w:rFonts w:ascii="宋体" w:hAnsi="宋体" w:hint="eastAsia"/>
          <w:snapToGrid w:val="0"/>
          <w:kern w:val="0"/>
          <w:szCs w:val="21"/>
        </w:rPr>
        <w:t xml:space="preserve"> 4.3 </w:t>
      </w:r>
      <w:r>
        <w:rPr>
          <w:rFonts w:ascii="宋体" w:hAnsi="宋体" w:cs="MingLiU" w:hint="eastAsia"/>
          <w:snapToGrid w:val="0"/>
          <w:kern w:val="0"/>
          <w:szCs w:val="21"/>
        </w:rPr>
        <w:t>款的有关要求。</w:t>
      </w:r>
    </w:p>
    <w:p w14:paraId="54983934" w14:textId="77777777" w:rsidR="0078540C" w:rsidRDefault="007E386E">
      <w:pPr>
        <w:autoSpaceDE w:val="0"/>
        <w:autoSpaceDN w:val="0"/>
        <w:adjustRightInd w:val="0"/>
        <w:snapToGrid w:val="0"/>
        <w:spacing w:line="360" w:lineRule="auto"/>
        <w:ind w:firstLineChars="200" w:firstLine="420"/>
        <w:jc w:val="left"/>
        <w:rPr>
          <w:rFonts w:ascii="宋体" w:hAnsi="宋体" w:cs="MingLiU"/>
          <w:b/>
          <w:i/>
          <w:snapToGrid w:val="0"/>
          <w:kern w:val="0"/>
          <w:szCs w:val="21"/>
          <w:u w:val="single"/>
        </w:rPr>
      </w:pPr>
      <w:r>
        <w:rPr>
          <w:rFonts w:ascii="宋体" w:hAnsi="宋体" w:cs="MingLiU" w:hint="eastAsia"/>
          <w:snapToGrid w:val="0"/>
          <w:kern w:val="0"/>
          <w:szCs w:val="21"/>
        </w:rPr>
        <w:lastRenderedPageBreak/>
        <w:t>3.2.3</w:t>
      </w:r>
      <w:r>
        <w:rPr>
          <w:rFonts w:ascii="宋体" w:hAnsi="宋体" w:cs="MingLiU"/>
          <w:snapToGrid w:val="0"/>
          <w:kern w:val="0"/>
          <w:szCs w:val="21"/>
        </w:rPr>
        <w:t xml:space="preserve">  </w:t>
      </w:r>
      <w:r>
        <w:rPr>
          <w:rFonts w:ascii="宋体" w:hAnsi="宋体" w:cs="MingLiU" w:hint="eastAsia"/>
          <w:snapToGrid w:val="0"/>
          <w:kern w:val="0"/>
          <w:szCs w:val="21"/>
        </w:rPr>
        <w:t>支付方式：</w:t>
      </w:r>
      <w:r>
        <w:rPr>
          <w:rFonts w:ascii="宋体" w:hAnsi="宋体" w:cs="MingLiU" w:hint="eastAsia"/>
          <w:b/>
          <w:i/>
          <w:snapToGrid w:val="0"/>
          <w:kern w:val="0"/>
          <w:szCs w:val="21"/>
          <w:u w:val="single"/>
        </w:rPr>
        <w:t>见投标人须知前附表；</w:t>
      </w:r>
    </w:p>
    <w:p w14:paraId="6ED757A1" w14:textId="77777777" w:rsidR="0078540C" w:rsidRDefault="007E386E">
      <w:pPr>
        <w:pStyle w:val="3"/>
        <w:snapToGrid w:val="0"/>
        <w:spacing w:line="360" w:lineRule="auto"/>
        <w:rPr>
          <w:rFonts w:ascii="宋体" w:eastAsia="宋体" w:hAnsi="宋体"/>
          <w:snapToGrid w:val="0"/>
        </w:rPr>
      </w:pPr>
      <w:bookmarkStart w:id="74" w:name="_Toc310932668"/>
      <w:bookmarkStart w:id="75" w:name="_Toc200513147"/>
      <w:r>
        <w:rPr>
          <w:rFonts w:ascii="宋体" w:eastAsia="宋体" w:hAnsi="宋体" w:hint="eastAsia"/>
          <w:snapToGrid w:val="0"/>
        </w:rPr>
        <w:t>3.3  投标有效期</w:t>
      </w:r>
      <w:bookmarkEnd w:id="74"/>
      <w:bookmarkEnd w:id="75"/>
    </w:p>
    <w:p w14:paraId="5649B03A" w14:textId="77777777" w:rsidR="0078540C" w:rsidRDefault="007E386E">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hint="eastAsia"/>
          <w:snapToGrid w:val="0"/>
          <w:kern w:val="0"/>
          <w:szCs w:val="21"/>
        </w:rPr>
        <w:t xml:space="preserve">3.3.1  </w:t>
      </w:r>
      <w:r>
        <w:rPr>
          <w:rFonts w:ascii="宋体" w:hAnsi="宋体" w:cs="MingLiU" w:hint="eastAsia"/>
          <w:snapToGrid w:val="0"/>
          <w:kern w:val="0"/>
          <w:szCs w:val="21"/>
        </w:rPr>
        <w:t>在</w:t>
      </w:r>
      <w:r>
        <w:rPr>
          <w:rFonts w:ascii="宋体" w:hAnsi="宋体" w:cs="MingLiU" w:hint="eastAsia"/>
          <w:b/>
          <w:i/>
          <w:snapToGrid w:val="0"/>
          <w:kern w:val="0"/>
          <w:szCs w:val="21"/>
          <w:u w:val="single"/>
        </w:rPr>
        <w:t>投标人须知前附表规定</w:t>
      </w:r>
      <w:r>
        <w:rPr>
          <w:rFonts w:ascii="宋体" w:hAnsi="宋体" w:cs="MingLiU" w:hint="eastAsia"/>
          <w:snapToGrid w:val="0"/>
          <w:kern w:val="0"/>
          <w:szCs w:val="21"/>
        </w:rPr>
        <w:t>的投标有效期内，投标人不得要求撤销或修改其投标文件。</w:t>
      </w:r>
    </w:p>
    <w:p w14:paraId="63FA7AE8" w14:textId="77777777" w:rsidR="0078540C" w:rsidRDefault="007E386E">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hint="eastAsia"/>
          <w:snapToGrid w:val="0"/>
          <w:kern w:val="0"/>
          <w:szCs w:val="21"/>
        </w:rPr>
        <w:t xml:space="preserve">3.3.2  </w:t>
      </w:r>
      <w:r>
        <w:rPr>
          <w:rFonts w:ascii="宋体" w:hAnsi="宋体" w:cs="MingLiU" w:hint="eastAsia"/>
          <w:snapToGrid w:val="0"/>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1B4A0E52" w14:textId="77777777" w:rsidR="0078540C" w:rsidRDefault="007E386E">
      <w:pPr>
        <w:pStyle w:val="3"/>
        <w:snapToGrid w:val="0"/>
        <w:spacing w:line="360" w:lineRule="auto"/>
        <w:rPr>
          <w:rFonts w:ascii="宋体" w:eastAsia="宋体" w:hAnsi="宋体"/>
          <w:snapToGrid w:val="0"/>
        </w:rPr>
      </w:pPr>
      <w:bookmarkStart w:id="76" w:name="_Toc200513148"/>
      <w:bookmarkStart w:id="77" w:name="_Toc310932669"/>
      <w:r>
        <w:rPr>
          <w:rFonts w:ascii="宋体" w:eastAsia="宋体" w:hAnsi="宋体" w:hint="eastAsia"/>
          <w:snapToGrid w:val="0"/>
        </w:rPr>
        <w:t>3.4  投标保证金</w:t>
      </w:r>
      <w:bookmarkEnd w:id="76"/>
      <w:bookmarkEnd w:id="77"/>
    </w:p>
    <w:p w14:paraId="031412D2" w14:textId="77777777" w:rsidR="0078540C" w:rsidRDefault="007E386E">
      <w:pPr>
        <w:autoSpaceDE w:val="0"/>
        <w:autoSpaceDN w:val="0"/>
        <w:adjustRightInd w:val="0"/>
        <w:snapToGrid w:val="0"/>
        <w:spacing w:line="360" w:lineRule="auto"/>
        <w:ind w:firstLineChars="200" w:firstLine="420"/>
        <w:rPr>
          <w:rFonts w:ascii="宋体" w:hAnsi="宋体" w:cs="MingLiU"/>
          <w:snapToGrid w:val="0"/>
          <w:kern w:val="0"/>
          <w:szCs w:val="21"/>
        </w:rPr>
      </w:pPr>
      <w:bookmarkStart w:id="78" w:name="_Toc200513150"/>
      <w:r>
        <w:rPr>
          <w:rFonts w:ascii="宋体" w:hAnsi="宋体" w:hint="eastAsia"/>
          <w:snapToGrid w:val="0"/>
          <w:kern w:val="0"/>
          <w:szCs w:val="21"/>
        </w:rPr>
        <w:t xml:space="preserve">3.4.1  </w:t>
      </w:r>
      <w:r>
        <w:rPr>
          <w:rFonts w:ascii="宋体" w:hAnsi="宋体" w:cs="MingLiU" w:hint="eastAsia"/>
          <w:snapToGrid w:val="0"/>
          <w:kern w:val="0"/>
          <w:szCs w:val="21"/>
        </w:rPr>
        <w:t>投标人在递交投标文件的之前，应按</w:t>
      </w:r>
      <w:r>
        <w:rPr>
          <w:rFonts w:ascii="宋体" w:hAnsi="宋体" w:cs="MingLiU" w:hint="eastAsia"/>
          <w:b/>
          <w:i/>
          <w:snapToGrid w:val="0"/>
          <w:kern w:val="0"/>
          <w:szCs w:val="21"/>
          <w:u w:val="single"/>
        </w:rPr>
        <w:t>投标人须知前附表规定</w:t>
      </w:r>
      <w:r>
        <w:rPr>
          <w:rFonts w:ascii="宋体" w:hAnsi="宋体" w:cs="MingLiU" w:hint="eastAsia"/>
          <w:snapToGrid w:val="0"/>
          <w:kern w:val="0"/>
          <w:szCs w:val="21"/>
        </w:rPr>
        <w:t>的金额、担保形式</w:t>
      </w:r>
      <w:r>
        <w:rPr>
          <w:rFonts w:ascii="宋体" w:hAnsi="宋体" w:cs="MingLiU" w:hint="eastAsia"/>
          <w:b/>
          <w:snapToGrid w:val="0"/>
          <w:kern w:val="0"/>
          <w:szCs w:val="21"/>
        </w:rPr>
        <w:t>和时间递交投标保证金，</w:t>
      </w:r>
      <w:r>
        <w:rPr>
          <w:rFonts w:ascii="宋体" w:hAnsi="宋体" w:cs="MingLiU" w:hint="eastAsia"/>
          <w:snapToGrid w:val="0"/>
          <w:kern w:val="0"/>
          <w:szCs w:val="21"/>
        </w:rPr>
        <w:t>并作为其投标文件的组成部分。联合体投标的，其投标保证金由牵头人递交，并应符合投标人须知前附表的规定。</w:t>
      </w:r>
    </w:p>
    <w:p w14:paraId="3422AA27" w14:textId="77777777" w:rsidR="0078540C" w:rsidRDefault="007E386E">
      <w:pPr>
        <w:autoSpaceDE w:val="0"/>
        <w:autoSpaceDN w:val="0"/>
        <w:adjustRightInd w:val="0"/>
        <w:snapToGrid w:val="0"/>
        <w:spacing w:line="360" w:lineRule="auto"/>
        <w:ind w:leftChars="6" w:left="13" w:firstLineChars="193" w:firstLine="405"/>
        <w:jc w:val="left"/>
        <w:rPr>
          <w:rFonts w:ascii="宋体" w:hAnsi="宋体" w:cs="MingLiU"/>
          <w:snapToGrid w:val="0"/>
          <w:kern w:val="0"/>
          <w:szCs w:val="21"/>
        </w:rPr>
      </w:pPr>
      <w:r>
        <w:rPr>
          <w:rFonts w:ascii="宋体" w:hAnsi="宋体" w:hint="eastAsia"/>
          <w:snapToGrid w:val="0"/>
          <w:kern w:val="0"/>
          <w:szCs w:val="21"/>
        </w:rPr>
        <w:t xml:space="preserve">3.4.2  </w:t>
      </w:r>
      <w:r>
        <w:rPr>
          <w:rFonts w:ascii="宋体" w:hAnsi="宋体" w:cs="MingLiU" w:hint="eastAsia"/>
          <w:snapToGrid w:val="0"/>
          <w:kern w:val="0"/>
          <w:szCs w:val="21"/>
        </w:rPr>
        <w:t>投标人不按本章第</w:t>
      </w:r>
      <w:r>
        <w:rPr>
          <w:rFonts w:ascii="宋体" w:hAnsi="宋体" w:hint="eastAsia"/>
          <w:snapToGrid w:val="0"/>
          <w:kern w:val="0"/>
          <w:szCs w:val="21"/>
        </w:rPr>
        <w:t xml:space="preserve"> 3.4.1 </w:t>
      </w:r>
      <w:r>
        <w:rPr>
          <w:rFonts w:ascii="宋体" w:hAnsi="宋体" w:cs="MingLiU" w:hint="eastAsia"/>
          <w:snapToGrid w:val="0"/>
          <w:kern w:val="0"/>
          <w:szCs w:val="21"/>
        </w:rPr>
        <w:t>项要求提交投标保证金的，应当否决其投标。</w:t>
      </w:r>
    </w:p>
    <w:p w14:paraId="30E665ED" w14:textId="77777777" w:rsidR="0078540C" w:rsidRDefault="007E386E">
      <w:pPr>
        <w:autoSpaceDE w:val="0"/>
        <w:autoSpaceDN w:val="0"/>
        <w:adjustRightInd w:val="0"/>
        <w:snapToGrid w:val="0"/>
        <w:spacing w:line="360" w:lineRule="auto"/>
        <w:ind w:leftChars="6" w:left="13" w:firstLineChars="193" w:firstLine="405"/>
        <w:jc w:val="left"/>
        <w:rPr>
          <w:rFonts w:ascii="宋体" w:hAnsi="宋体" w:cs="MingLiU"/>
          <w:snapToGrid w:val="0"/>
          <w:kern w:val="0"/>
          <w:szCs w:val="21"/>
        </w:rPr>
      </w:pPr>
      <w:r>
        <w:rPr>
          <w:rFonts w:ascii="宋体" w:hAnsi="宋体" w:hint="eastAsia"/>
          <w:snapToGrid w:val="0"/>
          <w:kern w:val="0"/>
          <w:szCs w:val="21"/>
        </w:rPr>
        <w:t xml:space="preserve">3.4.3  </w:t>
      </w:r>
      <w:r>
        <w:rPr>
          <w:rFonts w:ascii="宋体" w:hAnsi="宋体" w:cs="MingLiU" w:hint="eastAsia"/>
          <w:snapToGrid w:val="0"/>
          <w:kern w:val="0"/>
          <w:szCs w:val="21"/>
        </w:rPr>
        <w:t>招标人与中标人签订合同后</w:t>
      </w:r>
      <w:r>
        <w:rPr>
          <w:rFonts w:ascii="宋体" w:hAnsi="宋体" w:hint="eastAsia"/>
          <w:snapToGrid w:val="0"/>
          <w:kern w:val="0"/>
          <w:szCs w:val="21"/>
        </w:rPr>
        <w:t>5</w:t>
      </w:r>
      <w:r>
        <w:rPr>
          <w:rFonts w:ascii="宋体" w:hAnsi="宋体" w:cs="MingLiU" w:hint="eastAsia"/>
          <w:snapToGrid w:val="0"/>
          <w:kern w:val="0"/>
          <w:szCs w:val="21"/>
        </w:rPr>
        <w:t>个工作日内，向未中标的投标人和中标人退还投标</w:t>
      </w:r>
      <w:r>
        <w:rPr>
          <w:rFonts w:ascii="宋体" w:hAnsi="宋体" w:cs="MingLiU" w:hint="eastAsia"/>
          <w:snapToGrid w:val="0"/>
          <w:kern w:val="0"/>
          <w:position w:val="-2"/>
          <w:szCs w:val="21"/>
        </w:rPr>
        <w:t>保证金。</w:t>
      </w:r>
    </w:p>
    <w:p w14:paraId="11E0F1B8" w14:textId="77777777" w:rsidR="0078540C" w:rsidRDefault="007E386E">
      <w:pPr>
        <w:autoSpaceDE w:val="0"/>
        <w:autoSpaceDN w:val="0"/>
        <w:adjustRightInd w:val="0"/>
        <w:snapToGrid w:val="0"/>
        <w:spacing w:line="360" w:lineRule="auto"/>
        <w:ind w:firstLineChars="200" w:firstLine="420"/>
        <w:jc w:val="left"/>
        <w:rPr>
          <w:rFonts w:ascii="宋体" w:hAnsi="宋体" w:cs="MingLiU"/>
          <w:snapToGrid w:val="0"/>
          <w:kern w:val="0"/>
          <w:szCs w:val="21"/>
        </w:rPr>
      </w:pPr>
      <w:r>
        <w:rPr>
          <w:rFonts w:ascii="宋体" w:hAnsi="宋体" w:hint="eastAsia"/>
          <w:snapToGrid w:val="0"/>
          <w:kern w:val="0"/>
          <w:szCs w:val="21"/>
        </w:rPr>
        <w:t xml:space="preserve">3.4.4  </w:t>
      </w:r>
      <w:r>
        <w:rPr>
          <w:rFonts w:ascii="宋体" w:hAnsi="宋体" w:cs="MingLiU" w:hint="eastAsia"/>
          <w:snapToGrid w:val="0"/>
          <w:kern w:val="0"/>
          <w:szCs w:val="21"/>
        </w:rPr>
        <w:t>有下列情形之一的，投标保证金将不予退还：</w:t>
      </w:r>
    </w:p>
    <w:p w14:paraId="7DA5D14B" w14:textId="77777777" w:rsidR="0078540C" w:rsidRDefault="007E386E">
      <w:pPr>
        <w:autoSpaceDE w:val="0"/>
        <w:autoSpaceDN w:val="0"/>
        <w:adjustRightInd w:val="0"/>
        <w:snapToGrid w:val="0"/>
        <w:spacing w:line="360" w:lineRule="auto"/>
        <w:ind w:firstLineChars="200" w:firstLine="420"/>
        <w:jc w:val="left"/>
        <w:rPr>
          <w:rFonts w:ascii="宋体" w:hAnsi="宋体" w:cs="MingLiU"/>
          <w:snapToGrid w:val="0"/>
          <w:kern w:val="0"/>
          <w:szCs w:val="21"/>
        </w:rPr>
      </w:pPr>
      <w:r>
        <w:rPr>
          <w:rFonts w:ascii="宋体" w:hAnsi="宋体" w:cs="MingLiU" w:hint="eastAsia"/>
          <w:snapToGrid w:val="0"/>
          <w:kern w:val="0"/>
          <w:szCs w:val="21"/>
        </w:rPr>
        <w:t>（</w:t>
      </w:r>
      <w:r>
        <w:rPr>
          <w:rFonts w:ascii="宋体" w:hAnsi="宋体" w:hint="eastAsia"/>
          <w:snapToGrid w:val="0"/>
          <w:kern w:val="0"/>
          <w:szCs w:val="21"/>
        </w:rPr>
        <w:t>1</w:t>
      </w:r>
      <w:r>
        <w:rPr>
          <w:rFonts w:ascii="宋体" w:hAnsi="宋体" w:cs="MingLiU" w:hint="eastAsia"/>
          <w:snapToGrid w:val="0"/>
          <w:kern w:val="0"/>
          <w:szCs w:val="21"/>
        </w:rPr>
        <w:t>）投标人在规定的投标有效期内撤销或修改其投标文件；</w:t>
      </w:r>
    </w:p>
    <w:p w14:paraId="5D5B25F4" w14:textId="77777777" w:rsidR="0078540C" w:rsidRDefault="007E386E">
      <w:pPr>
        <w:autoSpaceDE w:val="0"/>
        <w:autoSpaceDN w:val="0"/>
        <w:adjustRightInd w:val="0"/>
        <w:snapToGrid w:val="0"/>
        <w:spacing w:line="360" w:lineRule="auto"/>
        <w:ind w:firstLineChars="200" w:firstLine="420"/>
        <w:jc w:val="left"/>
        <w:rPr>
          <w:rFonts w:ascii="宋体" w:hAnsi="宋体" w:cs="MingLiU"/>
          <w:snapToGrid w:val="0"/>
          <w:kern w:val="0"/>
          <w:szCs w:val="21"/>
        </w:rPr>
      </w:pPr>
      <w:r>
        <w:rPr>
          <w:rFonts w:ascii="宋体" w:hAnsi="宋体" w:cs="MingLiU" w:hint="eastAsia"/>
          <w:snapToGrid w:val="0"/>
          <w:kern w:val="0"/>
          <w:szCs w:val="21"/>
        </w:rPr>
        <w:t>（</w:t>
      </w:r>
      <w:r>
        <w:rPr>
          <w:rFonts w:ascii="宋体" w:hAnsi="宋体" w:hint="eastAsia"/>
          <w:snapToGrid w:val="0"/>
          <w:kern w:val="0"/>
          <w:szCs w:val="21"/>
        </w:rPr>
        <w:t>2</w:t>
      </w:r>
      <w:r>
        <w:rPr>
          <w:rFonts w:ascii="宋体" w:hAnsi="宋体" w:cs="MingLiU" w:hint="eastAsia"/>
          <w:snapToGrid w:val="0"/>
          <w:kern w:val="0"/>
          <w:szCs w:val="21"/>
        </w:rPr>
        <w:t>）中标人在收到中标通知书后，无正当理由拒签合同协议书或未按招标文件规定提交履约担保。</w:t>
      </w:r>
    </w:p>
    <w:p w14:paraId="0CCBD74A" w14:textId="77777777" w:rsidR="0078540C" w:rsidRDefault="007E386E">
      <w:pPr>
        <w:pStyle w:val="3"/>
        <w:snapToGrid w:val="0"/>
        <w:spacing w:line="360" w:lineRule="auto"/>
        <w:rPr>
          <w:rFonts w:ascii="宋体" w:eastAsia="宋体" w:hAnsi="宋体"/>
          <w:snapToGrid w:val="0"/>
        </w:rPr>
      </w:pPr>
      <w:bookmarkStart w:id="79" w:name="_Toc310932670"/>
      <w:r>
        <w:rPr>
          <w:rFonts w:ascii="宋体" w:eastAsia="宋体" w:hAnsi="宋体" w:hint="eastAsia"/>
          <w:snapToGrid w:val="0"/>
        </w:rPr>
        <w:t>3.5  资格、资信审查</w:t>
      </w:r>
      <w:bookmarkEnd w:id="78"/>
      <w:r>
        <w:rPr>
          <w:rFonts w:ascii="宋体" w:eastAsia="宋体" w:hAnsi="宋体" w:hint="eastAsia"/>
          <w:snapToGrid w:val="0"/>
        </w:rPr>
        <w:t>资料</w:t>
      </w:r>
      <w:bookmarkEnd w:id="79"/>
    </w:p>
    <w:p w14:paraId="030ED69A" w14:textId="77777777" w:rsidR="0078540C" w:rsidRDefault="007E386E">
      <w:pPr>
        <w:autoSpaceDE w:val="0"/>
        <w:autoSpaceDN w:val="0"/>
        <w:adjustRightInd w:val="0"/>
        <w:snapToGrid w:val="0"/>
        <w:spacing w:line="360" w:lineRule="auto"/>
        <w:ind w:firstLine="420"/>
        <w:jc w:val="left"/>
        <w:rPr>
          <w:rFonts w:ascii="宋体" w:hAnsi="宋体" w:cs="MingLiU"/>
          <w:snapToGrid w:val="0"/>
          <w:kern w:val="0"/>
          <w:szCs w:val="21"/>
        </w:rPr>
      </w:pPr>
      <w:bookmarkStart w:id="80" w:name="_Toc200513151"/>
      <w:r>
        <w:rPr>
          <w:rFonts w:ascii="宋体" w:hAnsi="宋体" w:hint="eastAsia"/>
          <w:snapToGrid w:val="0"/>
          <w:kern w:val="0"/>
          <w:szCs w:val="21"/>
        </w:rPr>
        <w:t xml:space="preserve">3.5.1  </w:t>
      </w:r>
      <w:r>
        <w:rPr>
          <w:rFonts w:ascii="宋体" w:hAnsi="宋体" w:cs="MingLiU" w:hint="eastAsia"/>
          <w:snapToGrid w:val="0"/>
          <w:kern w:val="0"/>
          <w:szCs w:val="21"/>
        </w:rPr>
        <w:t>“制造商基本情况表”应附投标人有效的营业执照副本、资质证书副本的复印件。</w:t>
      </w:r>
    </w:p>
    <w:p w14:paraId="6B4B8592" w14:textId="77777777" w:rsidR="0078540C" w:rsidRDefault="007E386E">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hint="eastAsia"/>
          <w:snapToGrid w:val="0"/>
          <w:kern w:val="0"/>
          <w:szCs w:val="21"/>
        </w:rPr>
        <w:t xml:space="preserve">3.5.2  </w:t>
      </w:r>
      <w:r>
        <w:rPr>
          <w:rFonts w:ascii="宋体" w:hAnsi="宋体" w:cs="MingLiU" w:hint="eastAsia"/>
          <w:snapToGrid w:val="0"/>
          <w:kern w:val="0"/>
          <w:szCs w:val="21"/>
        </w:rPr>
        <w:t>“近年财务状况表”应附财务会计报表包括资产负债表、现金流量表、利润表和财务情况说明书的复印件，具体年份要求</w:t>
      </w:r>
      <w:r>
        <w:rPr>
          <w:rFonts w:ascii="宋体" w:hAnsi="宋体" w:cs="MingLiU" w:hint="eastAsia"/>
          <w:b/>
          <w:i/>
          <w:snapToGrid w:val="0"/>
          <w:kern w:val="0"/>
          <w:szCs w:val="21"/>
          <w:u w:val="single"/>
        </w:rPr>
        <w:t>见投标人须知前附表。</w:t>
      </w:r>
    </w:p>
    <w:p w14:paraId="4B5011A6" w14:textId="77777777" w:rsidR="0078540C" w:rsidRDefault="007E386E">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hint="eastAsia"/>
          <w:snapToGrid w:val="0"/>
          <w:kern w:val="0"/>
          <w:szCs w:val="21"/>
        </w:rPr>
        <w:t xml:space="preserve">3.5.3  </w:t>
      </w:r>
      <w:r>
        <w:rPr>
          <w:rFonts w:ascii="宋体" w:hAnsi="宋体" w:cs="MingLiU" w:hint="eastAsia"/>
          <w:snapToGrid w:val="0"/>
          <w:kern w:val="0"/>
          <w:szCs w:val="21"/>
        </w:rPr>
        <w:t>“近年完成的类似项目情况表”应附中标通知书或合同协议书、或工程接收证书（工程竣工验收证书）的复印件，具体年份要求</w:t>
      </w:r>
      <w:r>
        <w:rPr>
          <w:rFonts w:ascii="宋体" w:hAnsi="宋体" w:cs="MingLiU" w:hint="eastAsia"/>
          <w:b/>
          <w:i/>
          <w:snapToGrid w:val="0"/>
          <w:kern w:val="0"/>
          <w:szCs w:val="21"/>
          <w:u w:val="single"/>
        </w:rPr>
        <w:t>见投标人须知前附表。</w:t>
      </w:r>
      <w:r>
        <w:rPr>
          <w:rFonts w:ascii="宋体" w:hAnsi="宋体" w:cs="MingLiU" w:hint="eastAsia"/>
          <w:snapToGrid w:val="0"/>
          <w:kern w:val="0"/>
          <w:szCs w:val="21"/>
        </w:rPr>
        <w:t>每张表格只填写一个项目，并标明序号。</w:t>
      </w:r>
    </w:p>
    <w:p w14:paraId="59C1F587" w14:textId="77777777" w:rsidR="0078540C" w:rsidRDefault="007E386E">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hint="eastAsia"/>
          <w:snapToGrid w:val="0"/>
          <w:kern w:val="0"/>
          <w:szCs w:val="21"/>
        </w:rPr>
        <w:t xml:space="preserve">3.5.4  </w:t>
      </w:r>
      <w:r>
        <w:rPr>
          <w:rFonts w:ascii="宋体" w:hAnsi="宋体" w:cs="MingLiU" w:hint="eastAsia"/>
          <w:b/>
          <w:snapToGrid w:val="0"/>
          <w:kern w:val="0"/>
          <w:szCs w:val="21"/>
        </w:rPr>
        <w:t>“正在执行和新承接的项目情况表”</w:t>
      </w:r>
      <w:r>
        <w:rPr>
          <w:rFonts w:ascii="宋体" w:hAnsi="宋体" w:cs="MingLiU" w:hint="eastAsia"/>
          <w:snapToGrid w:val="0"/>
          <w:kern w:val="0"/>
          <w:szCs w:val="21"/>
        </w:rPr>
        <w:t>应附中标通知书或合同协议书复印件。</w:t>
      </w:r>
      <w:r>
        <w:rPr>
          <w:rFonts w:ascii="宋体" w:hAnsi="宋体" w:hint="eastAsia"/>
          <w:snapToGrid w:val="0"/>
          <w:kern w:val="0"/>
          <w:szCs w:val="21"/>
        </w:rPr>
        <w:t xml:space="preserve"> </w:t>
      </w:r>
      <w:r>
        <w:rPr>
          <w:rFonts w:ascii="宋体" w:hAnsi="宋体" w:cs="MingLiU" w:hint="eastAsia"/>
          <w:snapToGrid w:val="0"/>
          <w:kern w:val="0"/>
          <w:szCs w:val="21"/>
        </w:rPr>
        <w:t>每张表格只填写一个项目，并标明序号。</w:t>
      </w:r>
    </w:p>
    <w:p w14:paraId="00F52F49" w14:textId="77777777" w:rsidR="0078540C" w:rsidRDefault="007E386E">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hint="eastAsia"/>
          <w:snapToGrid w:val="0"/>
          <w:kern w:val="0"/>
          <w:szCs w:val="21"/>
        </w:rPr>
        <w:t xml:space="preserve">3.5.5  </w:t>
      </w:r>
      <w:r>
        <w:rPr>
          <w:rFonts w:ascii="宋体" w:hAnsi="宋体" w:cs="MingLiU" w:hint="eastAsia"/>
          <w:snapToGrid w:val="0"/>
          <w:kern w:val="0"/>
          <w:szCs w:val="32"/>
        </w:rPr>
        <w:t>“近年发生的诉讼及仲裁情况”</w:t>
      </w:r>
      <w:r>
        <w:rPr>
          <w:rFonts w:ascii="宋体" w:hAnsi="宋体" w:cs="MingLiU" w:hint="eastAsia"/>
          <w:snapToGrid w:val="0"/>
          <w:kern w:val="0"/>
          <w:szCs w:val="21"/>
        </w:rPr>
        <w:t>应说明相关情况，并附法院或仲裁机构做出的判决、裁决等有关法律文书复印件，具体年份要求见投标人须知前附表。</w:t>
      </w:r>
      <w:r>
        <w:rPr>
          <w:rFonts w:ascii="宋体" w:hAnsi="宋体" w:cs="MingLiU" w:hint="eastAsia"/>
          <w:b/>
          <w:snapToGrid w:val="0"/>
          <w:kern w:val="0"/>
          <w:szCs w:val="21"/>
        </w:rPr>
        <w:t>如未发生过，则须出据“保证书”。</w:t>
      </w:r>
    </w:p>
    <w:p w14:paraId="5923C4EE" w14:textId="77777777" w:rsidR="0078540C" w:rsidRDefault="007E386E">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hint="eastAsia"/>
          <w:snapToGrid w:val="0"/>
          <w:kern w:val="0"/>
          <w:szCs w:val="21"/>
        </w:rPr>
        <w:t xml:space="preserve">3.5.6  </w:t>
      </w:r>
      <w:r>
        <w:rPr>
          <w:rFonts w:ascii="宋体" w:hAnsi="宋体" w:cs="MingLiU" w:hint="eastAsia"/>
          <w:b/>
          <w:i/>
          <w:snapToGrid w:val="0"/>
          <w:kern w:val="0"/>
          <w:szCs w:val="21"/>
          <w:u w:val="single"/>
        </w:rPr>
        <w:t>投标人须知前附表</w:t>
      </w:r>
      <w:r>
        <w:rPr>
          <w:rFonts w:ascii="宋体" w:hAnsi="宋体" w:cs="MingLiU" w:hint="eastAsia"/>
          <w:snapToGrid w:val="0"/>
          <w:kern w:val="0"/>
          <w:szCs w:val="21"/>
        </w:rPr>
        <w:t>规定接受联合体投标的，本章第</w:t>
      </w:r>
      <w:r>
        <w:rPr>
          <w:rFonts w:ascii="宋体" w:hAnsi="宋体" w:hint="eastAsia"/>
          <w:snapToGrid w:val="0"/>
          <w:kern w:val="0"/>
          <w:szCs w:val="21"/>
        </w:rPr>
        <w:t xml:space="preserve"> 3.5.1 </w:t>
      </w:r>
      <w:r>
        <w:rPr>
          <w:rFonts w:ascii="宋体" w:hAnsi="宋体" w:cs="MingLiU" w:hint="eastAsia"/>
          <w:snapToGrid w:val="0"/>
          <w:kern w:val="0"/>
          <w:szCs w:val="21"/>
        </w:rPr>
        <w:t>项至第</w:t>
      </w:r>
      <w:r>
        <w:rPr>
          <w:rFonts w:ascii="宋体" w:hAnsi="宋体" w:hint="eastAsia"/>
          <w:snapToGrid w:val="0"/>
          <w:kern w:val="0"/>
          <w:szCs w:val="21"/>
        </w:rPr>
        <w:t xml:space="preserve"> 3.5.5 </w:t>
      </w:r>
      <w:r>
        <w:rPr>
          <w:rFonts w:ascii="宋体" w:hAnsi="宋体" w:cs="MingLiU" w:hint="eastAsia"/>
          <w:snapToGrid w:val="0"/>
          <w:kern w:val="0"/>
          <w:szCs w:val="21"/>
        </w:rPr>
        <w:t>项规定的表格和资料应包括联合体各方相关情况。</w:t>
      </w:r>
    </w:p>
    <w:p w14:paraId="4C46CE41" w14:textId="77777777" w:rsidR="0078540C" w:rsidRDefault="007E386E">
      <w:pPr>
        <w:pStyle w:val="3"/>
        <w:snapToGrid w:val="0"/>
        <w:spacing w:line="360" w:lineRule="auto"/>
        <w:rPr>
          <w:rFonts w:ascii="宋体" w:eastAsia="宋体" w:hAnsi="宋体"/>
          <w:snapToGrid w:val="0"/>
        </w:rPr>
      </w:pPr>
      <w:bookmarkStart w:id="81" w:name="_Toc310932671"/>
      <w:r>
        <w:rPr>
          <w:rFonts w:ascii="宋体" w:eastAsia="宋体" w:hAnsi="宋体" w:hint="eastAsia"/>
          <w:snapToGrid w:val="0"/>
        </w:rPr>
        <w:t>3.6  备选技术方案</w:t>
      </w:r>
      <w:bookmarkEnd w:id="80"/>
      <w:bookmarkEnd w:id="81"/>
    </w:p>
    <w:p w14:paraId="53637937" w14:textId="77777777" w:rsidR="0078540C" w:rsidRDefault="007E386E">
      <w:pPr>
        <w:autoSpaceDE w:val="0"/>
        <w:autoSpaceDN w:val="0"/>
        <w:adjustRightInd w:val="0"/>
        <w:snapToGrid w:val="0"/>
        <w:spacing w:line="360" w:lineRule="auto"/>
        <w:ind w:firstLine="420"/>
        <w:rPr>
          <w:rFonts w:ascii="宋体" w:hAnsi="宋体" w:cs="MingLiU"/>
          <w:snapToGrid w:val="0"/>
          <w:kern w:val="0"/>
          <w:szCs w:val="21"/>
        </w:rPr>
      </w:pPr>
      <w:bookmarkStart w:id="82" w:name="_Toc200513152"/>
      <w:r>
        <w:rPr>
          <w:rFonts w:ascii="宋体" w:hAnsi="宋体" w:cs="MingLiU" w:hint="eastAsia"/>
          <w:snapToGrid w:val="0"/>
          <w:kern w:val="0"/>
          <w:szCs w:val="21"/>
        </w:rPr>
        <w:t>除</w:t>
      </w:r>
      <w:r>
        <w:rPr>
          <w:rFonts w:ascii="宋体" w:hAnsi="宋体" w:cs="MingLiU" w:hint="eastAsia"/>
          <w:b/>
          <w:i/>
          <w:snapToGrid w:val="0"/>
          <w:kern w:val="0"/>
          <w:szCs w:val="21"/>
          <w:u w:val="single"/>
        </w:rPr>
        <w:t>投标人须知前附表</w:t>
      </w:r>
      <w:r>
        <w:rPr>
          <w:rFonts w:ascii="宋体" w:hAnsi="宋体" w:cs="MingLiU" w:hint="eastAsia"/>
          <w:snapToGrid w:val="0"/>
          <w:kern w:val="0"/>
          <w:szCs w:val="21"/>
        </w:rPr>
        <w:t>另有规定外，投标人不得递交备选技术方案。允许投标人递交备选技术方</w:t>
      </w:r>
      <w:r>
        <w:rPr>
          <w:rFonts w:ascii="宋体" w:hAnsi="宋体" w:cs="MingLiU" w:hint="eastAsia"/>
          <w:snapToGrid w:val="0"/>
          <w:kern w:val="0"/>
          <w:szCs w:val="21"/>
        </w:rPr>
        <w:lastRenderedPageBreak/>
        <w:t>案的，只有中标人所递交的备选技术方案方可予以考虑。评标委员会认为中标人的备选技术方案优于其按照招标文件要求编制的技术方案的，招标人可以接受该备选技术方案。</w:t>
      </w:r>
    </w:p>
    <w:p w14:paraId="2A2E1883" w14:textId="77777777" w:rsidR="0078540C" w:rsidRDefault="007E386E">
      <w:pPr>
        <w:pStyle w:val="3"/>
        <w:snapToGrid w:val="0"/>
        <w:spacing w:line="360" w:lineRule="auto"/>
        <w:rPr>
          <w:rFonts w:ascii="宋体" w:eastAsia="宋体" w:hAnsi="宋体"/>
          <w:snapToGrid w:val="0"/>
        </w:rPr>
      </w:pPr>
      <w:bookmarkStart w:id="83" w:name="_Toc310932672"/>
      <w:r>
        <w:rPr>
          <w:rFonts w:ascii="宋体" w:eastAsia="宋体" w:hAnsi="宋体" w:hint="eastAsia"/>
          <w:snapToGrid w:val="0"/>
        </w:rPr>
        <w:t>3.7  投标文件的编制</w:t>
      </w:r>
      <w:bookmarkEnd w:id="82"/>
      <w:bookmarkEnd w:id="83"/>
    </w:p>
    <w:p w14:paraId="456F11C9" w14:textId="77777777" w:rsidR="0078540C" w:rsidRDefault="007E386E">
      <w:pPr>
        <w:autoSpaceDE w:val="0"/>
        <w:autoSpaceDN w:val="0"/>
        <w:adjustRightInd w:val="0"/>
        <w:snapToGrid w:val="0"/>
        <w:spacing w:line="360" w:lineRule="auto"/>
        <w:ind w:firstLine="420"/>
        <w:rPr>
          <w:rFonts w:ascii="宋体" w:hAnsi="宋体" w:cs="MingLiU"/>
          <w:snapToGrid w:val="0"/>
          <w:kern w:val="0"/>
          <w:szCs w:val="21"/>
        </w:rPr>
      </w:pPr>
      <w:bookmarkStart w:id="84" w:name="_Toc200513153"/>
      <w:r>
        <w:rPr>
          <w:rFonts w:ascii="宋体" w:hAnsi="宋体" w:hint="eastAsia"/>
          <w:snapToGrid w:val="0"/>
          <w:kern w:val="0"/>
          <w:szCs w:val="21"/>
        </w:rPr>
        <w:t xml:space="preserve">3.7.1  </w:t>
      </w:r>
      <w:r>
        <w:rPr>
          <w:rFonts w:ascii="宋体" w:hAnsi="宋体" w:cs="MingLiU" w:hint="eastAsia"/>
          <w:snapToGrid w:val="0"/>
          <w:kern w:val="0"/>
          <w:szCs w:val="21"/>
        </w:rPr>
        <w:t>投标文件应按第六章“投标文件格式”进行编写，如有必要，可以增加附页，作为投标文件的组成部分。其中，投标函附录在满足招标文件实质性要求的基础上，可以提出比招标文件要求更有利于招标人的承诺。</w:t>
      </w:r>
    </w:p>
    <w:p w14:paraId="510A2EB3" w14:textId="77777777" w:rsidR="0078540C" w:rsidRDefault="007E386E">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hint="eastAsia"/>
          <w:snapToGrid w:val="0"/>
          <w:kern w:val="0"/>
          <w:szCs w:val="21"/>
        </w:rPr>
        <w:t xml:space="preserve">3.7.2  </w:t>
      </w:r>
      <w:r>
        <w:rPr>
          <w:rFonts w:ascii="宋体" w:hAnsi="宋体" w:cs="MingLiU" w:hint="eastAsia"/>
          <w:snapToGrid w:val="0"/>
          <w:kern w:val="0"/>
          <w:szCs w:val="21"/>
        </w:rPr>
        <w:t>投标文件应当对招标文件有关工期、投标有效期、质量要求、技术标准和要求、</w:t>
      </w:r>
      <w:r>
        <w:rPr>
          <w:rFonts w:ascii="宋体" w:hAnsi="宋体" w:hint="eastAsia"/>
          <w:snapToGrid w:val="0"/>
          <w:kern w:val="0"/>
          <w:szCs w:val="21"/>
        </w:rPr>
        <w:t xml:space="preserve"> </w:t>
      </w:r>
      <w:r>
        <w:rPr>
          <w:rFonts w:ascii="宋体" w:hAnsi="宋体" w:cs="MingLiU" w:hint="eastAsia"/>
          <w:snapToGrid w:val="0"/>
          <w:kern w:val="0"/>
          <w:szCs w:val="21"/>
        </w:rPr>
        <w:t>招标范围等实质性内容做出响应。</w:t>
      </w:r>
    </w:p>
    <w:p w14:paraId="0EAE6B56" w14:textId="77777777" w:rsidR="0078540C" w:rsidRDefault="007E386E">
      <w:pPr>
        <w:autoSpaceDE w:val="0"/>
        <w:autoSpaceDN w:val="0"/>
        <w:adjustRightInd w:val="0"/>
        <w:snapToGrid w:val="0"/>
        <w:spacing w:line="360" w:lineRule="auto"/>
        <w:ind w:firstLineChars="202" w:firstLine="424"/>
        <w:jc w:val="left"/>
        <w:rPr>
          <w:rFonts w:ascii="宋体" w:hAnsi="宋体" w:cs="MingLiU"/>
          <w:b/>
          <w:i/>
          <w:snapToGrid w:val="0"/>
          <w:kern w:val="0"/>
          <w:szCs w:val="21"/>
          <w:u w:val="single"/>
        </w:rPr>
      </w:pPr>
      <w:r>
        <w:rPr>
          <w:rFonts w:ascii="宋体" w:hAnsi="宋体" w:hint="eastAsia"/>
          <w:snapToGrid w:val="0"/>
          <w:kern w:val="0"/>
          <w:position w:val="-2"/>
          <w:szCs w:val="21"/>
        </w:rPr>
        <w:t xml:space="preserve">3.7.3  </w:t>
      </w:r>
      <w:r>
        <w:rPr>
          <w:rFonts w:ascii="宋体" w:hAnsi="宋体" w:cs="MingLiU" w:hint="eastAsia"/>
          <w:snapToGrid w:val="0"/>
          <w:kern w:val="0"/>
          <w:position w:val="-2"/>
          <w:szCs w:val="21"/>
        </w:rPr>
        <w:t>投标文件应用不褪色的材料书写或打印，并由投标人的法定代表人或其委托代理</w:t>
      </w:r>
      <w:r>
        <w:rPr>
          <w:rFonts w:ascii="宋体" w:hAnsi="宋体" w:cs="MingLiU" w:hint="eastAsia"/>
          <w:snapToGrid w:val="0"/>
          <w:kern w:val="0"/>
          <w:szCs w:val="21"/>
        </w:rPr>
        <w:t>人签字、盖单位公章。委托代理人签字的，投标文件应附法定代表人签署的授权委托书。投标文件应尽量避免涂改、</w:t>
      </w:r>
      <w:proofErr w:type="gramStart"/>
      <w:r>
        <w:rPr>
          <w:rFonts w:ascii="宋体" w:hAnsi="宋体" w:cs="MingLiU" w:hint="eastAsia"/>
          <w:snapToGrid w:val="0"/>
          <w:kern w:val="0"/>
          <w:szCs w:val="21"/>
        </w:rPr>
        <w:t>行间插字或</w:t>
      </w:r>
      <w:proofErr w:type="gramEnd"/>
      <w:r>
        <w:rPr>
          <w:rFonts w:ascii="宋体" w:hAnsi="宋体" w:cs="MingLiU" w:hint="eastAsia"/>
          <w:snapToGrid w:val="0"/>
          <w:kern w:val="0"/>
          <w:szCs w:val="21"/>
        </w:rPr>
        <w:t>删除。如果出现上述情况，改动之处应加盖单位公章或由投标人的法定代表人或其授权的代理人签字确认。签字或盖章的</w:t>
      </w:r>
      <w:r>
        <w:rPr>
          <w:rFonts w:ascii="宋体" w:hAnsi="宋体" w:cs="MingLiU" w:hint="eastAsia"/>
          <w:b/>
          <w:i/>
          <w:snapToGrid w:val="0"/>
          <w:kern w:val="0"/>
          <w:szCs w:val="21"/>
          <w:u w:val="single"/>
        </w:rPr>
        <w:t>具体要求见投标人须知前附表。</w:t>
      </w:r>
    </w:p>
    <w:p w14:paraId="545881B5" w14:textId="77777777" w:rsidR="0078540C" w:rsidRDefault="007E386E">
      <w:pPr>
        <w:autoSpaceDE w:val="0"/>
        <w:autoSpaceDN w:val="0"/>
        <w:adjustRightInd w:val="0"/>
        <w:snapToGrid w:val="0"/>
        <w:spacing w:before="1" w:line="360" w:lineRule="auto"/>
        <w:ind w:right="-164" w:firstLine="426"/>
        <w:jc w:val="left"/>
        <w:rPr>
          <w:rFonts w:ascii="宋体" w:hAnsi="宋体" w:cs="MingLiU"/>
          <w:snapToGrid w:val="0"/>
          <w:kern w:val="0"/>
          <w:szCs w:val="21"/>
        </w:rPr>
      </w:pPr>
      <w:r>
        <w:rPr>
          <w:rFonts w:ascii="宋体" w:hAnsi="宋体" w:hint="eastAsia"/>
          <w:snapToGrid w:val="0"/>
          <w:kern w:val="0"/>
          <w:szCs w:val="21"/>
        </w:rPr>
        <w:t xml:space="preserve">3.7.4  </w:t>
      </w:r>
      <w:r>
        <w:rPr>
          <w:rFonts w:ascii="宋体" w:hAnsi="宋体" w:cs="MingLiU" w:hint="eastAsia"/>
          <w:snapToGrid w:val="0"/>
          <w:kern w:val="0"/>
          <w:szCs w:val="21"/>
        </w:rPr>
        <w:t>投标文件正本一份</w:t>
      </w:r>
      <w:r>
        <w:rPr>
          <w:rFonts w:ascii="宋体" w:hAnsi="宋体" w:hint="eastAsia"/>
          <w:snapToGrid w:val="0"/>
          <w:kern w:val="0"/>
          <w:szCs w:val="21"/>
        </w:rPr>
        <w:t>，</w:t>
      </w:r>
      <w:r>
        <w:rPr>
          <w:rFonts w:ascii="宋体" w:hAnsi="宋体" w:cs="MingLiU" w:hint="eastAsia"/>
          <w:snapToGrid w:val="0"/>
          <w:kern w:val="0"/>
          <w:szCs w:val="21"/>
        </w:rPr>
        <w:t>副本份数</w:t>
      </w:r>
      <w:r>
        <w:rPr>
          <w:rFonts w:ascii="宋体" w:hAnsi="宋体" w:cs="MingLiU" w:hint="eastAsia"/>
          <w:b/>
          <w:i/>
          <w:snapToGrid w:val="0"/>
          <w:kern w:val="0"/>
          <w:szCs w:val="21"/>
          <w:u w:val="single"/>
        </w:rPr>
        <w:t>见投标人须知前附表。</w:t>
      </w:r>
      <w:r>
        <w:rPr>
          <w:rFonts w:ascii="宋体" w:hAnsi="宋体" w:cs="MingLiU" w:hint="eastAsia"/>
          <w:snapToGrid w:val="0"/>
          <w:kern w:val="0"/>
          <w:szCs w:val="21"/>
        </w:rPr>
        <w:t>正本和副本的封面上应清楚地标记“正本”或“副本”的字样。当副本和正本不一致时，以正本为准。</w:t>
      </w:r>
    </w:p>
    <w:p w14:paraId="6274D0D2" w14:textId="77777777" w:rsidR="0078540C" w:rsidRDefault="007E386E">
      <w:pPr>
        <w:autoSpaceDE w:val="0"/>
        <w:autoSpaceDN w:val="0"/>
        <w:adjustRightInd w:val="0"/>
        <w:snapToGrid w:val="0"/>
        <w:spacing w:before="10" w:line="360" w:lineRule="auto"/>
        <w:ind w:right="-109" w:firstLine="426"/>
        <w:jc w:val="left"/>
        <w:rPr>
          <w:rFonts w:ascii="宋体" w:hAnsi="宋体" w:cs="MingLiU"/>
          <w:b/>
          <w:i/>
          <w:snapToGrid w:val="0"/>
          <w:kern w:val="0"/>
          <w:sz w:val="24"/>
          <w:u w:val="single"/>
        </w:rPr>
      </w:pPr>
      <w:r>
        <w:rPr>
          <w:rFonts w:ascii="宋体" w:hAnsi="宋体" w:hint="eastAsia"/>
          <w:snapToGrid w:val="0"/>
          <w:kern w:val="0"/>
          <w:szCs w:val="21"/>
        </w:rPr>
        <w:t xml:space="preserve">3.7.5  </w:t>
      </w:r>
      <w:r>
        <w:rPr>
          <w:rFonts w:ascii="宋体" w:hAnsi="宋体" w:cs="MingLiU" w:hint="eastAsia"/>
          <w:snapToGrid w:val="0"/>
          <w:kern w:val="0"/>
          <w:szCs w:val="21"/>
        </w:rPr>
        <w:t>投标文件的正本与副本应分别装订成册，并编制目录，具体装订要求</w:t>
      </w:r>
      <w:r>
        <w:rPr>
          <w:rFonts w:ascii="宋体" w:hAnsi="宋体" w:cs="MingLiU" w:hint="eastAsia"/>
          <w:b/>
          <w:i/>
          <w:snapToGrid w:val="0"/>
          <w:kern w:val="0"/>
          <w:szCs w:val="21"/>
          <w:u w:val="single"/>
        </w:rPr>
        <w:t>见投标人须知前附表规定。</w:t>
      </w:r>
    </w:p>
    <w:p w14:paraId="367C00D9" w14:textId="77777777" w:rsidR="0078540C" w:rsidRDefault="007E386E">
      <w:pPr>
        <w:pStyle w:val="2"/>
        <w:rPr>
          <w:rFonts w:ascii="宋体" w:eastAsia="宋体" w:hAnsi="宋体"/>
          <w:snapToGrid w:val="0"/>
          <w:spacing w:val="0"/>
        </w:rPr>
      </w:pPr>
      <w:bookmarkStart w:id="85" w:name="_Toc310932673"/>
      <w:bookmarkStart w:id="86" w:name="_Toc312326124"/>
      <w:bookmarkStart w:id="87" w:name="_Toc478841566"/>
      <w:bookmarkStart w:id="88" w:name="_Toc75523970"/>
      <w:bookmarkStart w:id="89" w:name="_Toc312325998"/>
      <w:bookmarkStart w:id="90" w:name="_Toc312325911"/>
      <w:r>
        <w:rPr>
          <w:rFonts w:ascii="宋体" w:eastAsia="宋体" w:hAnsi="宋体" w:hint="eastAsia"/>
          <w:snapToGrid w:val="0"/>
          <w:spacing w:val="0"/>
        </w:rPr>
        <w:t>4. 投标</w:t>
      </w:r>
      <w:bookmarkEnd w:id="84"/>
      <w:bookmarkEnd w:id="85"/>
      <w:bookmarkEnd w:id="86"/>
      <w:bookmarkEnd w:id="87"/>
      <w:bookmarkEnd w:id="88"/>
      <w:bookmarkEnd w:id="89"/>
      <w:bookmarkEnd w:id="90"/>
    </w:p>
    <w:p w14:paraId="4E3968A3" w14:textId="77777777" w:rsidR="0078540C" w:rsidRDefault="007E386E">
      <w:pPr>
        <w:pStyle w:val="3"/>
        <w:snapToGrid w:val="0"/>
        <w:spacing w:line="360" w:lineRule="auto"/>
        <w:rPr>
          <w:rFonts w:ascii="宋体" w:eastAsia="宋体" w:hAnsi="宋体"/>
          <w:snapToGrid w:val="0"/>
        </w:rPr>
      </w:pPr>
      <w:bookmarkStart w:id="91" w:name="_Toc200513154"/>
      <w:bookmarkStart w:id="92" w:name="_Toc310932674"/>
      <w:r>
        <w:rPr>
          <w:rFonts w:ascii="宋体" w:eastAsia="宋体" w:hAnsi="宋体" w:hint="eastAsia"/>
          <w:snapToGrid w:val="0"/>
        </w:rPr>
        <w:t>4.1  投标文件的密封和标记</w:t>
      </w:r>
      <w:bookmarkEnd w:id="91"/>
      <w:bookmarkEnd w:id="92"/>
    </w:p>
    <w:p w14:paraId="0B700CF6" w14:textId="77777777" w:rsidR="0078540C" w:rsidRDefault="007E386E">
      <w:pPr>
        <w:autoSpaceDE w:val="0"/>
        <w:autoSpaceDN w:val="0"/>
        <w:adjustRightInd w:val="0"/>
        <w:snapToGrid w:val="0"/>
        <w:spacing w:line="360" w:lineRule="auto"/>
        <w:ind w:leftChars="171" w:left="359"/>
        <w:jc w:val="left"/>
        <w:rPr>
          <w:rFonts w:ascii="宋体" w:hAnsi="宋体" w:cs="MingLiU"/>
          <w:b/>
          <w:i/>
          <w:snapToGrid w:val="0"/>
          <w:kern w:val="0"/>
          <w:szCs w:val="21"/>
          <w:u w:val="single"/>
        </w:rPr>
      </w:pPr>
      <w:bookmarkStart w:id="93" w:name="_Toc200513155"/>
      <w:r>
        <w:rPr>
          <w:rFonts w:ascii="宋体" w:hAnsi="宋体" w:cs="MingLiU" w:hint="eastAsia"/>
          <w:snapToGrid w:val="0"/>
          <w:kern w:val="0"/>
          <w:szCs w:val="21"/>
        </w:rPr>
        <w:t>4.1.1  投标文件的正本与副本密封</w:t>
      </w:r>
      <w:r>
        <w:rPr>
          <w:rFonts w:ascii="宋体" w:hAnsi="宋体" w:cs="MingLiU" w:hint="eastAsia"/>
          <w:b/>
          <w:i/>
          <w:snapToGrid w:val="0"/>
          <w:kern w:val="0"/>
          <w:szCs w:val="21"/>
          <w:u w:val="single"/>
        </w:rPr>
        <w:t>见投标人须知前附表。</w:t>
      </w:r>
    </w:p>
    <w:p w14:paraId="64ADE161"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r>
        <w:rPr>
          <w:rFonts w:ascii="宋体" w:hAnsi="宋体" w:cs="MingLiU" w:hint="eastAsia"/>
          <w:snapToGrid w:val="0"/>
          <w:kern w:val="0"/>
          <w:szCs w:val="21"/>
        </w:rPr>
        <w:t>4.1.2  投标文件的封套上应写明的内容</w:t>
      </w:r>
      <w:r>
        <w:rPr>
          <w:rFonts w:ascii="宋体" w:hAnsi="宋体" w:cs="MingLiU" w:hint="eastAsia"/>
          <w:b/>
          <w:i/>
          <w:snapToGrid w:val="0"/>
          <w:kern w:val="0"/>
          <w:szCs w:val="21"/>
          <w:u w:val="single"/>
        </w:rPr>
        <w:t>见投标人须知前附表。</w:t>
      </w:r>
    </w:p>
    <w:p w14:paraId="7DAC1FED" w14:textId="77777777" w:rsidR="0078540C" w:rsidRDefault="007E386E">
      <w:pPr>
        <w:pStyle w:val="3"/>
        <w:snapToGrid w:val="0"/>
        <w:spacing w:line="360" w:lineRule="auto"/>
        <w:rPr>
          <w:rFonts w:ascii="宋体" w:eastAsia="宋体" w:hAnsi="宋体"/>
          <w:snapToGrid w:val="0"/>
        </w:rPr>
      </w:pPr>
      <w:bookmarkStart w:id="94" w:name="_Toc310932675"/>
      <w:r>
        <w:rPr>
          <w:rFonts w:ascii="宋体" w:eastAsia="宋体" w:hAnsi="宋体" w:hint="eastAsia"/>
          <w:snapToGrid w:val="0"/>
        </w:rPr>
        <w:t>4.2  投标文件的递交</w:t>
      </w:r>
      <w:bookmarkEnd w:id="93"/>
      <w:bookmarkEnd w:id="94"/>
    </w:p>
    <w:p w14:paraId="4F51B132"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r>
        <w:rPr>
          <w:rFonts w:ascii="宋体" w:hAnsi="宋体" w:hint="eastAsia"/>
          <w:snapToGrid w:val="0"/>
          <w:kern w:val="0"/>
          <w:szCs w:val="21"/>
        </w:rPr>
        <w:t xml:space="preserve">4.2.1  </w:t>
      </w:r>
      <w:r>
        <w:rPr>
          <w:rFonts w:ascii="宋体" w:hAnsi="宋体" w:cs="MingLiU" w:hint="eastAsia"/>
          <w:snapToGrid w:val="0"/>
          <w:kern w:val="0"/>
          <w:szCs w:val="21"/>
        </w:rPr>
        <w:t>投标人应在规定的投标截止时间前递交投标文件。</w:t>
      </w:r>
      <w:r>
        <w:rPr>
          <w:rFonts w:ascii="宋体" w:hAnsi="宋体" w:cs="MingLiU" w:hint="eastAsia"/>
          <w:b/>
          <w:i/>
          <w:snapToGrid w:val="0"/>
          <w:kern w:val="0"/>
          <w:szCs w:val="21"/>
          <w:u w:val="single"/>
        </w:rPr>
        <w:t>见投标人须知前附表。</w:t>
      </w:r>
    </w:p>
    <w:p w14:paraId="0C07ACCD"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r>
        <w:rPr>
          <w:rFonts w:ascii="宋体" w:hAnsi="宋体" w:hint="eastAsia"/>
          <w:snapToGrid w:val="0"/>
          <w:kern w:val="0"/>
          <w:szCs w:val="21"/>
        </w:rPr>
        <w:t xml:space="preserve">4.2.2  </w:t>
      </w:r>
      <w:r>
        <w:rPr>
          <w:rFonts w:ascii="宋体" w:hAnsi="宋体" w:cs="MingLiU" w:hint="eastAsia"/>
          <w:snapToGrid w:val="0"/>
          <w:kern w:val="0"/>
          <w:szCs w:val="21"/>
        </w:rPr>
        <w:t>投标人递交投标文件的地点：</w:t>
      </w:r>
      <w:r>
        <w:rPr>
          <w:rFonts w:ascii="宋体" w:hAnsi="宋体" w:cs="MingLiU" w:hint="eastAsia"/>
          <w:b/>
          <w:i/>
          <w:snapToGrid w:val="0"/>
          <w:kern w:val="0"/>
          <w:szCs w:val="21"/>
          <w:u w:val="single"/>
        </w:rPr>
        <w:t>见投标人须知前附表。</w:t>
      </w:r>
    </w:p>
    <w:p w14:paraId="1D7CDB96"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r>
        <w:rPr>
          <w:rFonts w:ascii="宋体" w:hAnsi="宋体" w:hint="eastAsia"/>
          <w:snapToGrid w:val="0"/>
          <w:kern w:val="0"/>
          <w:szCs w:val="21"/>
        </w:rPr>
        <w:t xml:space="preserve">4.2.3  </w:t>
      </w:r>
      <w:r>
        <w:rPr>
          <w:rFonts w:ascii="宋体" w:hAnsi="宋体" w:cs="MingLiU" w:hint="eastAsia"/>
          <w:snapToGrid w:val="0"/>
          <w:kern w:val="0"/>
          <w:szCs w:val="21"/>
        </w:rPr>
        <w:t>除</w:t>
      </w:r>
      <w:r>
        <w:rPr>
          <w:rFonts w:ascii="宋体" w:hAnsi="宋体" w:cs="MingLiU" w:hint="eastAsia"/>
          <w:b/>
          <w:i/>
          <w:snapToGrid w:val="0"/>
          <w:kern w:val="0"/>
          <w:szCs w:val="21"/>
          <w:u w:val="single"/>
        </w:rPr>
        <w:t>投标人须知前附表</w:t>
      </w:r>
      <w:r>
        <w:rPr>
          <w:rFonts w:ascii="宋体" w:hAnsi="宋体" w:cs="MingLiU" w:hint="eastAsia"/>
          <w:snapToGrid w:val="0"/>
          <w:kern w:val="0"/>
          <w:szCs w:val="21"/>
        </w:rPr>
        <w:t>另有规定外，投标人所递交的投标文件不予退还。</w:t>
      </w:r>
    </w:p>
    <w:p w14:paraId="5A00DC49"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r>
        <w:rPr>
          <w:rFonts w:ascii="宋体" w:hAnsi="宋体" w:hint="eastAsia"/>
          <w:snapToGrid w:val="0"/>
          <w:kern w:val="0"/>
          <w:szCs w:val="21"/>
        </w:rPr>
        <w:t xml:space="preserve">4.2.4  </w:t>
      </w:r>
      <w:r>
        <w:rPr>
          <w:rFonts w:ascii="宋体" w:hAnsi="宋体" w:cs="MingLiU" w:hint="eastAsia"/>
          <w:snapToGrid w:val="0"/>
          <w:kern w:val="0"/>
          <w:szCs w:val="21"/>
        </w:rPr>
        <w:t>招标人收到投标文件后，向投标人出具签收凭证。</w:t>
      </w:r>
    </w:p>
    <w:p w14:paraId="6E0FD1B4"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r>
        <w:rPr>
          <w:rFonts w:ascii="宋体" w:hAnsi="宋体" w:hint="eastAsia"/>
          <w:snapToGrid w:val="0"/>
          <w:kern w:val="0"/>
          <w:szCs w:val="21"/>
        </w:rPr>
        <w:t xml:space="preserve">4.2.5  </w:t>
      </w:r>
      <w:r>
        <w:rPr>
          <w:rFonts w:ascii="宋体" w:hAnsi="宋体" w:cs="MingLiU" w:hint="eastAsia"/>
          <w:snapToGrid w:val="0"/>
          <w:kern w:val="0"/>
          <w:szCs w:val="21"/>
        </w:rPr>
        <w:t>逾期送达的或者未送达指定地点的投标文件，招标人不予受理。</w:t>
      </w:r>
    </w:p>
    <w:p w14:paraId="6FECE9E3" w14:textId="77777777" w:rsidR="0078540C" w:rsidRDefault="007E386E">
      <w:pPr>
        <w:pStyle w:val="3"/>
        <w:snapToGrid w:val="0"/>
        <w:spacing w:line="360" w:lineRule="auto"/>
        <w:rPr>
          <w:rFonts w:ascii="宋体" w:eastAsia="宋体" w:hAnsi="宋体"/>
          <w:snapToGrid w:val="0"/>
        </w:rPr>
      </w:pPr>
      <w:bookmarkStart w:id="95" w:name="_Toc310932676"/>
      <w:bookmarkStart w:id="96" w:name="_Toc200513156"/>
      <w:r>
        <w:rPr>
          <w:rFonts w:ascii="宋体" w:eastAsia="宋体" w:hAnsi="宋体" w:hint="eastAsia"/>
          <w:snapToGrid w:val="0"/>
        </w:rPr>
        <w:t>4.3  投标文件的修改与撤回</w:t>
      </w:r>
      <w:bookmarkEnd w:id="95"/>
      <w:bookmarkEnd w:id="96"/>
    </w:p>
    <w:p w14:paraId="6ED5A146" w14:textId="77777777" w:rsidR="0078540C" w:rsidRDefault="007E386E">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hint="eastAsia"/>
          <w:snapToGrid w:val="0"/>
          <w:kern w:val="0"/>
          <w:szCs w:val="21"/>
        </w:rPr>
        <w:t xml:space="preserve">4.3.1  </w:t>
      </w:r>
      <w:r>
        <w:rPr>
          <w:rFonts w:ascii="宋体" w:hAnsi="宋体" w:cs="MingLiU" w:hint="eastAsia"/>
          <w:snapToGrid w:val="0"/>
          <w:kern w:val="0"/>
          <w:szCs w:val="21"/>
        </w:rPr>
        <w:t>在</w:t>
      </w:r>
      <w:r>
        <w:rPr>
          <w:rFonts w:ascii="宋体" w:hAnsi="宋体" w:cs="MingLiU" w:hint="eastAsia"/>
          <w:b/>
          <w:i/>
          <w:snapToGrid w:val="0"/>
          <w:kern w:val="0"/>
          <w:szCs w:val="21"/>
          <w:u w:val="single"/>
        </w:rPr>
        <w:t>前附表4.2.1项规定</w:t>
      </w:r>
      <w:r>
        <w:rPr>
          <w:rFonts w:ascii="宋体" w:hAnsi="宋体" w:cs="MingLiU" w:hint="eastAsia"/>
          <w:snapToGrid w:val="0"/>
          <w:kern w:val="0"/>
          <w:szCs w:val="21"/>
        </w:rPr>
        <w:t>的投标截止时间前，投标人可以撤回已递交的投标文件，但应以书面形式通知招标人。</w:t>
      </w:r>
    </w:p>
    <w:p w14:paraId="1498E55B" w14:textId="77777777" w:rsidR="0078540C" w:rsidRDefault="007E386E">
      <w:pPr>
        <w:autoSpaceDE w:val="0"/>
        <w:autoSpaceDN w:val="0"/>
        <w:adjustRightInd w:val="0"/>
        <w:snapToGrid w:val="0"/>
        <w:spacing w:line="360" w:lineRule="auto"/>
        <w:ind w:firstLine="420"/>
        <w:jc w:val="left"/>
        <w:rPr>
          <w:rFonts w:ascii="宋体" w:hAnsi="宋体" w:cs="MingLiU"/>
          <w:snapToGrid w:val="0"/>
          <w:kern w:val="0"/>
          <w:szCs w:val="21"/>
        </w:rPr>
      </w:pPr>
      <w:bookmarkStart w:id="97" w:name="_Toc200513157"/>
      <w:r>
        <w:rPr>
          <w:rFonts w:ascii="宋体" w:hAnsi="宋体" w:hint="eastAsia"/>
          <w:snapToGrid w:val="0"/>
          <w:kern w:val="0"/>
          <w:szCs w:val="21"/>
        </w:rPr>
        <w:t xml:space="preserve">4.3.2  </w:t>
      </w:r>
      <w:r>
        <w:rPr>
          <w:rFonts w:ascii="宋体" w:hAnsi="宋体" w:cs="MingLiU" w:hint="eastAsia"/>
          <w:snapToGrid w:val="0"/>
          <w:kern w:val="0"/>
          <w:szCs w:val="21"/>
        </w:rPr>
        <w:t>投标人修改或撤回已递交投标文件的书面通知应按照本章第</w:t>
      </w:r>
      <w:r>
        <w:rPr>
          <w:rFonts w:ascii="宋体" w:hAnsi="宋体" w:hint="eastAsia"/>
          <w:snapToGrid w:val="0"/>
          <w:kern w:val="0"/>
          <w:szCs w:val="21"/>
        </w:rPr>
        <w:t>3.7.3</w:t>
      </w:r>
      <w:r>
        <w:rPr>
          <w:rFonts w:ascii="宋体" w:hAnsi="宋体" w:cs="MingLiU" w:hint="eastAsia"/>
          <w:snapToGrid w:val="0"/>
          <w:kern w:val="0"/>
          <w:szCs w:val="21"/>
        </w:rPr>
        <w:t>项的要求签字或盖章。招标人收到书面通知后，向投标人出具签收凭证。</w:t>
      </w:r>
    </w:p>
    <w:p w14:paraId="48A38F54" w14:textId="77777777" w:rsidR="0078540C" w:rsidRDefault="007E386E">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hint="eastAsia"/>
          <w:snapToGrid w:val="0"/>
          <w:kern w:val="0"/>
          <w:szCs w:val="21"/>
        </w:rPr>
        <w:lastRenderedPageBreak/>
        <w:t xml:space="preserve">4.3.3  </w:t>
      </w:r>
      <w:r>
        <w:rPr>
          <w:rFonts w:ascii="宋体" w:hAnsi="宋体" w:cs="MingLiU" w:hint="eastAsia"/>
          <w:snapToGrid w:val="0"/>
          <w:kern w:val="0"/>
          <w:szCs w:val="21"/>
        </w:rPr>
        <w:t>修改的内容为投标文件的组成部分。修改的投标文件应按照本章第</w:t>
      </w:r>
      <w:r>
        <w:rPr>
          <w:rFonts w:ascii="宋体" w:hAnsi="宋体" w:hint="eastAsia"/>
          <w:snapToGrid w:val="0"/>
          <w:kern w:val="0"/>
          <w:szCs w:val="21"/>
        </w:rPr>
        <w:t>3</w:t>
      </w:r>
      <w:r>
        <w:rPr>
          <w:rFonts w:ascii="宋体" w:hAnsi="宋体" w:cs="MingLiU" w:hint="eastAsia"/>
          <w:snapToGrid w:val="0"/>
          <w:kern w:val="0"/>
          <w:szCs w:val="21"/>
        </w:rPr>
        <w:t>条、第</w:t>
      </w:r>
      <w:r>
        <w:rPr>
          <w:rFonts w:ascii="宋体" w:hAnsi="宋体" w:hint="eastAsia"/>
          <w:snapToGrid w:val="0"/>
          <w:kern w:val="0"/>
          <w:szCs w:val="21"/>
        </w:rPr>
        <w:t>4</w:t>
      </w:r>
      <w:r>
        <w:rPr>
          <w:rFonts w:ascii="宋体" w:hAnsi="宋体" w:cs="MingLiU" w:hint="eastAsia"/>
          <w:snapToGrid w:val="0"/>
          <w:kern w:val="0"/>
          <w:szCs w:val="21"/>
        </w:rPr>
        <w:t>条规定进行编制、密封、标记和递交，并标明“修改”字样。</w:t>
      </w:r>
    </w:p>
    <w:p w14:paraId="45BE56FE" w14:textId="77777777" w:rsidR="0078540C" w:rsidRDefault="007E386E">
      <w:pPr>
        <w:pStyle w:val="2"/>
        <w:rPr>
          <w:rFonts w:ascii="宋体" w:eastAsia="宋体" w:hAnsi="宋体"/>
          <w:snapToGrid w:val="0"/>
          <w:spacing w:val="0"/>
        </w:rPr>
      </w:pPr>
      <w:bookmarkStart w:id="98" w:name="_Toc312325999"/>
      <w:bookmarkStart w:id="99" w:name="_Toc310932677"/>
      <w:bookmarkStart w:id="100" w:name="_Toc75523971"/>
      <w:bookmarkStart w:id="101" w:name="_Toc312325912"/>
      <w:bookmarkStart w:id="102" w:name="_Toc312326125"/>
      <w:bookmarkStart w:id="103" w:name="_Toc478841567"/>
      <w:r>
        <w:rPr>
          <w:rFonts w:ascii="宋体" w:eastAsia="宋体" w:hAnsi="宋体" w:hint="eastAsia"/>
          <w:snapToGrid w:val="0"/>
          <w:spacing w:val="0"/>
        </w:rPr>
        <w:t>5. 开标</w:t>
      </w:r>
      <w:bookmarkEnd w:id="97"/>
      <w:bookmarkEnd w:id="98"/>
      <w:bookmarkEnd w:id="99"/>
      <w:bookmarkEnd w:id="100"/>
      <w:bookmarkEnd w:id="101"/>
      <w:bookmarkEnd w:id="102"/>
      <w:bookmarkEnd w:id="103"/>
    </w:p>
    <w:p w14:paraId="321C2112" w14:textId="77777777" w:rsidR="0078540C" w:rsidRDefault="007E386E">
      <w:pPr>
        <w:pStyle w:val="3"/>
        <w:snapToGrid w:val="0"/>
        <w:spacing w:line="360" w:lineRule="auto"/>
        <w:rPr>
          <w:rFonts w:ascii="宋体" w:eastAsia="宋体" w:hAnsi="宋体"/>
          <w:snapToGrid w:val="0"/>
        </w:rPr>
      </w:pPr>
      <w:bookmarkStart w:id="104" w:name="_Toc310932678"/>
      <w:bookmarkStart w:id="105" w:name="_Toc200513158"/>
      <w:r>
        <w:rPr>
          <w:rFonts w:ascii="宋体" w:eastAsia="宋体" w:hAnsi="宋体" w:hint="eastAsia"/>
          <w:snapToGrid w:val="0"/>
        </w:rPr>
        <w:t>5.1  开标时间和地点</w:t>
      </w:r>
      <w:bookmarkEnd w:id="104"/>
      <w:bookmarkEnd w:id="105"/>
    </w:p>
    <w:p w14:paraId="7C2D7E5C" w14:textId="77777777" w:rsidR="0078540C" w:rsidRDefault="007E386E">
      <w:pPr>
        <w:autoSpaceDE w:val="0"/>
        <w:autoSpaceDN w:val="0"/>
        <w:adjustRightInd w:val="0"/>
        <w:snapToGrid w:val="0"/>
        <w:spacing w:line="360" w:lineRule="auto"/>
        <w:ind w:firstLineChars="200" w:firstLine="420"/>
        <w:jc w:val="left"/>
        <w:rPr>
          <w:rFonts w:ascii="宋体" w:hAnsi="宋体" w:cs="MingLiU"/>
          <w:snapToGrid w:val="0"/>
          <w:kern w:val="0"/>
          <w:szCs w:val="21"/>
        </w:rPr>
      </w:pPr>
      <w:r>
        <w:rPr>
          <w:rFonts w:ascii="宋体" w:hAnsi="宋体" w:cs="MingLiU" w:hint="eastAsia"/>
          <w:snapToGrid w:val="0"/>
          <w:kern w:val="0"/>
          <w:szCs w:val="21"/>
        </w:rPr>
        <w:t>招标人在</w:t>
      </w:r>
      <w:r>
        <w:rPr>
          <w:rFonts w:ascii="宋体" w:hAnsi="宋体" w:cs="MingLiU" w:hint="eastAsia"/>
          <w:b/>
          <w:i/>
          <w:snapToGrid w:val="0"/>
          <w:kern w:val="0"/>
          <w:szCs w:val="21"/>
          <w:u w:val="single"/>
        </w:rPr>
        <w:t>投标人须知前附表规定</w:t>
      </w:r>
      <w:r>
        <w:rPr>
          <w:rFonts w:ascii="宋体" w:hAnsi="宋体" w:cs="MingLiU" w:hint="eastAsia"/>
          <w:snapToGrid w:val="0"/>
          <w:kern w:val="0"/>
          <w:szCs w:val="21"/>
        </w:rPr>
        <w:t>的投标截止时间（开标时间）和</w:t>
      </w:r>
      <w:r>
        <w:rPr>
          <w:rFonts w:ascii="宋体" w:hAnsi="宋体" w:cs="MingLiU" w:hint="eastAsia"/>
          <w:b/>
          <w:i/>
          <w:snapToGrid w:val="0"/>
          <w:kern w:val="0"/>
          <w:szCs w:val="21"/>
          <w:u w:val="single"/>
        </w:rPr>
        <w:t>投标人须知前附表规定</w:t>
      </w:r>
      <w:r>
        <w:rPr>
          <w:rFonts w:ascii="宋体" w:hAnsi="宋体" w:cs="MingLiU" w:hint="eastAsia"/>
          <w:snapToGrid w:val="0"/>
          <w:kern w:val="0"/>
          <w:szCs w:val="21"/>
        </w:rPr>
        <w:t>的地点公开开标，并邀请所有投标人的法定代表人或其委托代理人准时参加。</w:t>
      </w:r>
    </w:p>
    <w:p w14:paraId="785592EB" w14:textId="77777777" w:rsidR="0078540C" w:rsidRDefault="007E386E">
      <w:pPr>
        <w:pStyle w:val="3"/>
        <w:snapToGrid w:val="0"/>
        <w:spacing w:line="360" w:lineRule="auto"/>
        <w:rPr>
          <w:rFonts w:ascii="宋体" w:eastAsia="宋体" w:hAnsi="宋体"/>
          <w:snapToGrid w:val="0"/>
        </w:rPr>
      </w:pPr>
      <w:bookmarkStart w:id="106" w:name="_Toc310932679"/>
      <w:bookmarkStart w:id="107" w:name="_Toc200513159"/>
      <w:r>
        <w:rPr>
          <w:rFonts w:ascii="宋体" w:eastAsia="宋体" w:hAnsi="宋体" w:hint="eastAsia"/>
          <w:snapToGrid w:val="0"/>
        </w:rPr>
        <w:t>5.2  开标程序</w:t>
      </w:r>
      <w:bookmarkEnd w:id="106"/>
      <w:bookmarkEnd w:id="107"/>
    </w:p>
    <w:p w14:paraId="05F2392F" w14:textId="77777777" w:rsidR="0078540C" w:rsidRDefault="007E386E">
      <w:pPr>
        <w:autoSpaceDE w:val="0"/>
        <w:autoSpaceDN w:val="0"/>
        <w:adjustRightInd w:val="0"/>
        <w:snapToGrid w:val="0"/>
        <w:spacing w:line="360" w:lineRule="auto"/>
        <w:ind w:firstLineChars="200" w:firstLine="420"/>
        <w:jc w:val="left"/>
        <w:rPr>
          <w:rFonts w:ascii="宋体" w:hAnsi="宋体" w:cs="MingLiU"/>
          <w:snapToGrid w:val="0"/>
          <w:kern w:val="0"/>
          <w:szCs w:val="21"/>
        </w:rPr>
      </w:pPr>
      <w:r>
        <w:rPr>
          <w:rFonts w:ascii="宋体" w:hAnsi="宋体" w:cs="MingLiU" w:hint="eastAsia"/>
          <w:snapToGrid w:val="0"/>
          <w:kern w:val="0"/>
          <w:szCs w:val="21"/>
        </w:rPr>
        <w:t>主持人按下列程序进行开标：</w:t>
      </w:r>
    </w:p>
    <w:p w14:paraId="388884A2"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bookmarkStart w:id="108" w:name="_Toc312325913"/>
      <w:bookmarkStart w:id="109" w:name="_Toc312326000"/>
      <w:bookmarkStart w:id="110" w:name="_Toc312326126"/>
      <w:bookmarkStart w:id="111" w:name="_Toc310932680"/>
      <w:bookmarkStart w:id="112" w:name="_Toc200513160"/>
      <w:r>
        <w:rPr>
          <w:rFonts w:ascii="宋体" w:hAnsi="宋体" w:cs="MingLiU" w:hint="eastAsia"/>
          <w:snapToGrid w:val="0"/>
          <w:kern w:val="0"/>
          <w:szCs w:val="21"/>
        </w:rPr>
        <w:t>（1）宣布开标纪律；</w:t>
      </w:r>
    </w:p>
    <w:p w14:paraId="68551C68"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r>
        <w:rPr>
          <w:rFonts w:ascii="宋体" w:hAnsi="宋体" w:cs="MingLiU" w:hint="eastAsia"/>
          <w:snapToGrid w:val="0"/>
          <w:kern w:val="0"/>
          <w:szCs w:val="21"/>
        </w:rPr>
        <w:t>（2）密封情况检查：投标人代表或其推荐代表检查；</w:t>
      </w:r>
    </w:p>
    <w:p w14:paraId="242FAEA7"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r>
        <w:rPr>
          <w:rFonts w:ascii="宋体" w:hAnsi="宋体" w:cs="MingLiU" w:hint="eastAsia"/>
          <w:snapToGrid w:val="0"/>
          <w:kern w:val="0"/>
          <w:szCs w:val="21"/>
        </w:rPr>
        <w:t>（3）由招标人及监督机构按投标人须知前</w:t>
      </w:r>
      <w:proofErr w:type="gramStart"/>
      <w:r>
        <w:rPr>
          <w:rFonts w:ascii="宋体" w:hAnsi="宋体" w:cs="MingLiU" w:hint="eastAsia"/>
          <w:snapToGrid w:val="0"/>
          <w:kern w:val="0"/>
          <w:szCs w:val="21"/>
        </w:rPr>
        <w:t>附表第</w:t>
      </w:r>
      <w:proofErr w:type="gramEnd"/>
      <w:r>
        <w:rPr>
          <w:rFonts w:ascii="宋体" w:hAnsi="宋体" w:cs="MingLiU" w:hint="eastAsia"/>
          <w:snapToGrid w:val="0"/>
          <w:kern w:val="0"/>
          <w:szCs w:val="21"/>
        </w:rPr>
        <w:t xml:space="preserve"> 10.2条规定查验各投标人应到代表身份，若投标人未能提供上述资料，将现场退还其投标文件；</w:t>
      </w:r>
    </w:p>
    <w:p w14:paraId="544C1395"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r>
        <w:rPr>
          <w:rFonts w:ascii="宋体" w:hAnsi="宋体" w:cs="MingLiU" w:hint="eastAsia"/>
          <w:snapToGrid w:val="0"/>
          <w:kern w:val="0"/>
          <w:szCs w:val="21"/>
        </w:rPr>
        <w:t>（4）核验投标人银行基本账户开户许可证原件及</w:t>
      </w:r>
      <w:r>
        <w:rPr>
          <w:rFonts w:ascii="宋体" w:hAnsi="宋体" w:cs="MingLiU"/>
          <w:snapToGrid w:val="0"/>
          <w:kern w:val="0"/>
          <w:szCs w:val="21"/>
        </w:rPr>
        <w:t>复印件</w:t>
      </w:r>
      <w:r>
        <w:rPr>
          <w:rFonts w:ascii="宋体" w:hAnsi="宋体" w:cs="MingLiU" w:hint="eastAsia"/>
          <w:snapToGrid w:val="0"/>
          <w:kern w:val="0"/>
          <w:szCs w:val="21"/>
        </w:rPr>
        <w:t>和投标保证金缴纳银行回单原件及</w:t>
      </w:r>
      <w:r>
        <w:rPr>
          <w:rFonts w:ascii="宋体" w:hAnsi="宋体" w:cs="MingLiU"/>
          <w:snapToGrid w:val="0"/>
          <w:kern w:val="0"/>
          <w:szCs w:val="21"/>
        </w:rPr>
        <w:t>复印件</w:t>
      </w:r>
      <w:r>
        <w:rPr>
          <w:rFonts w:ascii="宋体" w:hAnsi="宋体" w:cs="MingLiU" w:hint="eastAsia"/>
          <w:snapToGrid w:val="0"/>
          <w:kern w:val="0"/>
          <w:szCs w:val="21"/>
        </w:rPr>
        <w:t>。监督人根据交易中心出具的投标保证金递交单位名单核对投标保证金递交情况，如发现名单上未显示投标保证金递交单位递交情况，或不能提供其银行基本账户开户许可证原件及</w:t>
      </w:r>
      <w:r>
        <w:rPr>
          <w:rFonts w:ascii="宋体" w:hAnsi="宋体" w:cs="MingLiU"/>
          <w:snapToGrid w:val="0"/>
          <w:kern w:val="0"/>
          <w:szCs w:val="21"/>
        </w:rPr>
        <w:t>复印件</w:t>
      </w:r>
      <w:r>
        <w:rPr>
          <w:rFonts w:ascii="宋体" w:hAnsi="宋体" w:cs="MingLiU" w:hint="eastAsia"/>
          <w:snapToGrid w:val="0"/>
          <w:kern w:val="0"/>
          <w:szCs w:val="21"/>
        </w:rPr>
        <w:t>和投标保证金缴纳银行回单原件及</w:t>
      </w:r>
      <w:r>
        <w:rPr>
          <w:rFonts w:ascii="宋体" w:hAnsi="宋体" w:cs="MingLiU"/>
          <w:snapToGrid w:val="0"/>
          <w:kern w:val="0"/>
          <w:szCs w:val="21"/>
        </w:rPr>
        <w:t>复印件</w:t>
      </w:r>
      <w:r>
        <w:rPr>
          <w:rFonts w:ascii="宋体" w:hAnsi="宋体" w:cs="MingLiU" w:hint="eastAsia"/>
          <w:snapToGrid w:val="0"/>
          <w:kern w:val="0"/>
          <w:szCs w:val="21"/>
        </w:rPr>
        <w:t>，应在开标现场退还</w:t>
      </w:r>
      <w:r>
        <w:rPr>
          <w:rFonts w:ascii="宋体" w:hAnsi="宋体" w:cs="MingLiU"/>
          <w:snapToGrid w:val="0"/>
          <w:kern w:val="0"/>
          <w:szCs w:val="21"/>
        </w:rPr>
        <w:t>其投标文件</w:t>
      </w:r>
      <w:r>
        <w:rPr>
          <w:rFonts w:ascii="宋体" w:hAnsi="宋体" w:cs="MingLiU" w:hint="eastAsia"/>
          <w:snapToGrid w:val="0"/>
          <w:kern w:val="0"/>
          <w:szCs w:val="21"/>
        </w:rPr>
        <w:t>。</w:t>
      </w:r>
    </w:p>
    <w:p w14:paraId="05982FF2"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r>
        <w:rPr>
          <w:rFonts w:ascii="宋体" w:hAnsi="宋体" w:cs="MingLiU" w:hint="eastAsia"/>
          <w:snapToGrid w:val="0"/>
          <w:kern w:val="0"/>
          <w:szCs w:val="21"/>
        </w:rPr>
        <w:t>（5）开标顺序：随机进行开标</w:t>
      </w:r>
    </w:p>
    <w:p w14:paraId="3A741135"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r>
        <w:rPr>
          <w:rFonts w:ascii="宋体" w:hAnsi="宋体" w:cs="MingLiU" w:hint="eastAsia"/>
          <w:snapToGrid w:val="0"/>
          <w:kern w:val="0"/>
          <w:szCs w:val="21"/>
        </w:rPr>
        <w:t>（6）宣读最高限价</w:t>
      </w:r>
    </w:p>
    <w:p w14:paraId="11C5043C"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r>
        <w:rPr>
          <w:rFonts w:ascii="宋体" w:hAnsi="宋体" w:cs="MingLiU" w:hint="eastAsia"/>
          <w:snapToGrid w:val="0"/>
          <w:kern w:val="0"/>
          <w:szCs w:val="21"/>
        </w:rPr>
        <w:t>（7）由工作人员当众开启密封袋，并公布投标人名称、投标报价、质量目标、交货期、安装调试期及其他内容。开标过程中，工作人员如发现投标文件组成部分不齐全或者投标</w:t>
      </w:r>
      <w:proofErr w:type="gramStart"/>
      <w:r>
        <w:rPr>
          <w:rFonts w:ascii="宋体" w:hAnsi="宋体" w:cs="MingLiU" w:hint="eastAsia"/>
          <w:snapToGrid w:val="0"/>
          <w:kern w:val="0"/>
          <w:szCs w:val="21"/>
        </w:rPr>
        <w:t>函部分</w:t>
      </w:r>
      <w:proofErr w:type="gramEnd"/>
      <w:r>
        <w:rPr>
          <w:rFonts w:ascii="宋体" w:hAnsi="宋体" w:cs="MingLiU" w:hint="eastAsia"/>
          <w:snapToGrid w:val="0"/>
          <w:kern w:val="0"/>
          <w:szCs w:val="21"/>
        </w:rPr>
        <w:t>的组成及内容有瑕疵，或对上述内容存有疑问的，应在开标记录表上如实记录，由评标委员会认定其有效性。评标委员会认定的无效投标文件将不得进入评标阶段；</w:t>
      </w:r>
    </w:p>
    <w:p w14:paraId="4E402D70"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r>
        <w:rPr>
          <w:rFonts w:ascii="宋体" w:hAnsi="宋体" w:cs="MingLiU" w:hint="eastAsia"/>
          <w:snapToGrid w:val="0"/>
          <w:kern w:val="0"/>
          <w:szCs w:val="21"/>
        </w:rPr>
        <w:t>（8）投标人代表、招标人代表、</w:t>
      </w:r>
      <w:proofErr w:type="gramStart"/>
      <w:r>
        <w:rPr>
          <w:rFonts w:ascii="宋体" w:hAnsi="宋体" w:cs="MingLiU" w:hint="eastAsia"/>
          <w:snapToGrid w:val="0"/>
          <w:kern w:val="0"/>
          <w:szCs w:val="21"/>
        </w:rPr>
        <w:t>监标人</w:t>
      </w:r>
      <w:proofErr w:type="gramEnd"/>
      <w:r>
        <w:rPr>
          <w:rFonts w:ascii="宋体" w:hAnsi="宋体" w:cs="MingLiU" w:hint="eastAsia"/>
          <w:snapToGrid w:val="0"/>
          <w:kern w:val="0"/>
          <w:szCs w:val="21"/>
        </w:rPr>
        <w:t>、记录人等有关人员在开标记录上签字确认；</w:t>
      </w:r>
    </w:p>
    <w:p w14:paraId="0F1C1202"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r>
        <w:rPr>
          <w:rFonts w:ascii="宋体" w:hAnsi="宋体" w:cs="MingLiU" w:hint="eastAsia"/>
          <w:snapToGrid w:val="0"/>
          <w:kern w:val="0"/>
          <w:szCs w:val="21"/>
        </w:rPr>
        <w:t>（9）开标结束。</w:t>
      </w:r>
    </w:p>
    <w:p w14:paraId="42EB94EB" w14:textId="77777777" w:rsidR="0078540C" w:rsidRDefault="007E386E">
      <w:pPr>
        <w:pStyle w:val="2"/>
        <w:rPr>
          <w:rFonts w:ascii="宋体" w:eastAsia="宋体" w:hAnsi="宋体"/>
          <w:snapToGrid w:val="0"/>
          <w:spacing w:val="0"/>
        </w:rPr>
      </w:pPr>
      <w:bookmarkStart w:id="113" w:name="_Toc75523972"/>
      <w:bookmarkStart w:id="114" w:name="_Toc478841568"/>
      <w:r>
        <w:rPr>
          <w:rFonts w:ascii="宋体" w:eastAsia="宋体" w:hAnsi="宋体" w:hint="eastAsia"/>
          <w:snapToGrid w:val="0"/>
          <w:spacing w:val="0"/>
        </w:rPr>
        <w:t>6. 评标</w:t>
      </w:r>
      <w:bookmarkEnd w:id="108"/>
      <w:bookmarkEnd w:id="109"/>
      <w:bookmarkEnd w:id="110"/>
      <w:bookmarkEnd w:id="111"/>
      <w:bookmarkEnd w:id="112"/>
      <w:bookmarkEnd w:id="113"/>
      <w:bookmarkEnd w:id="114"/>
    </w:p>
    <w:p w14:paraId="62BCCC11" w14:textId="77777777" w:rsidR="0078540C" w:rsidRDefault="007E386E">
      <w:pPr>
        <w:pStyle w:val="3"/>
        <w:snapToGrid w:val="0"/>
        <w:spacing w:line="360" w:lineRule="auto"/>
        <w:rPr>
          <w:rFonts w:ascii="宋体" w:eastAsia="宋体" w:hAnsi="宋体"/>
          <w:snapToGrid w:val="0"/>
        </w:rPr>
      </w:pPr>
      <w:bookmarkStart w:id="115" w:name="_Toc200513161"/>
      <w:bookmarkStart w:id="116" w:name="_Toc310932681"/>
      <w:r>
        <w:rPr>
          <w:rFonts w:ascii="宋体" w:eastAsia="宋体" w:hAnsi="宋体" w:hint="eastAsia"/>
          <w:snapToGrid w:val="0"/>
        </w:rPr>
        <w:t>6.1  评标委员会</w:t>
      </w:r>
      <w:bookmarkEnd w:id="115"/>
      <w:bookmarkEnd w:id="116"/>
    </w:p>
    <w:p w14:paraId="7FED9A10" w14:textId="77777777" w:rsidR="0078540C" w:rsidRDefault="007E386E">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hint="eastAsia"/>
          <w:snapToGrid w:val="0"/>
          <w:kern w:val="0"/>
          <w:szCs w:val="21"/>
        </w:rPr>
        <w:t xml:space="preserve">6.1.1  </w:t>
      </w:r>
      <w:r>
        <w:rPr>
          <w:rFonts w:ascii="宋体" w:hAnsi="宋体" w:cs="MingLiU" w:hint="eastAsia"/>
          <w:snapToGrid w:val="0"/>
          <w:kern w:val="0"/>
          <w:szCs w:val="21"/>
        </w:rPr>
        <w:t>评标由招标人依法组建的评标委员会负责。评标委员会的组成按</w:t>
      </w:r>
      <w:r>
        <w:rPr>
          <w:rFonts w:ascii="宋体" w:hAnsi="宋体" w:cs="MingLiU" w:hint="eastAsia"/>
          <w:b/>
          <w:i/>
          <w:snapToGrid w:val="0"/>
          <w:kern w:val="0"/>
          <w:szCs w:val="21"/>
          <w:u w:val="single"/>
        </w:rPr>
        <w:t>投标人须知前附表</w:t>
      </w:r>
      <w:r>
        <w:rPr>
          <w:rFonts w:ascii="宋体" w:hAnsi="宋体" w:cs="MingLiU" w:hint="eastAsia"/>
          <w:snapToGrid w:val="0"/>
          <w:kern w:val="0"/>
          <w:szCs w:val="21"/>
        </w:rPr>
        <w:t>6.1.1执行。</w:t>
      </w:r>
    </w:p>
    <w:p w14:paraId="593C5B9C" w14:textId="77777777" w:rsidR="0078540C" w:rsidRDefault="007E386E">
      <w:pPr>
        <w:autoSpaceDE w:val="0"/>
        <w:autoSpaceDN w:val="0"/>
        <w:adjustRightInd w:val="0"/>
        <w:snapToGrid w:val="0"/>
        <w:spacing w:line="360" w:lineRule="auto"/>
        <w:ind w:firstLineChars="200" w:firstLine="420"/>
        <w:jc w:val="left"/>
        <w:rPr>
          <w:rFonts w:ascii="宋体" w:hAnsi="宋体" w:cs="MingLiU"/>
          <w:snapToGrid w:val="0"/>
          <w:kern w:val="0"/>
          <w:szCs w:val="21"/>
        </w:rPr>
      </w:pPr>
      <w:r>
        <w:rPr>
          <w:rFonts w:ascii="宋体" w:hAnsi="宋体" w:hint="eastAsia"/>
          <w:snapToGrid w:val="0"/>
          <w:kern w:val="0"/>
          <w:szCs w:val="21"/>
        </w:rPr>
        <w:t xml:space="preserve">6.1.2  </w:t>
      </w:r>
      <w:r>
        <w:rPr>
          <w:rFonts w:ascii="宋体" w:hAnsi="宋体" w:cs="MingLiU" w:hint="eastAsia"/>
          <w:snapToGrid w:val="0"/>
          <w:kern w:val="0"/>
          <w:szCs w:val="21"/>
        </w:rPr>
        <w:t>评标委员会成员有下列情形之一的，应当回避：</w:t>
      </w:r>
    </w:p>
    <w:p w14:paraId="7B935CFD"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r>
        <w:rPr>
          <w:rFonts w:ascii="宋体" w:hAnsi="宋体" w:cs="MingLiU" w:hint="eastAsia"/>
          <w:snapToGrid w:val="0"/>
          <w:kern w:val="0"/>
          <w:szCs w:val="21"/>
        </w:rPr>
        <w:t>（1）招标人或投标人的主要负责人的近亲属；</w:t>
      </w:r>
    </w:p>
    <w:p w14:paraId="5F6356A3"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r>
        <w:rPr>
          <w:rFonts w:ascii="宋体" w:hAnsi="宋体" w:cs="MingLiU" w:hint="eastAsia"/>
          <w:snapToGrid w:val="0"/>
          <w:kern w:val="0"/>
          <w:szCs w:val="21"/>
        </w:rPr>
        <w:t>（2）项目主管部门或者行政监督部门的人员；</w:t>
      </w:r>
    </w:p>
    <w:p w14:paraId="00FF8775"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r>
        <w:rPr>
          <w:rFonts w:ascii="宋体" w:hAnsi="宋体" w:cs="MingLiU" w:hint="eastAsia"/>
          <w:snapToGrid w:val="0"/>
          <w:kern w:val="0"/>
          <w:szCs w:val="21"/>
        </w:rPr>
        <w:lastRenderedPageBreak/>
        <w:t>（3）投标人本单位的人员；</w:t>
      </w:r>
    </w:p>
    <w:p w14:paraId="65FC379E"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r>
        <w:rPr>
          <w:rFonts w:ascii="宋体" w:hAnsi="宋体" w:cs="MingLiU" w:hint="eastAsia"/>
          <w:snapToGrid w:val="0"/>
          <w:kern w:val="0"/>
          <w:szCs w:val="21"/>
        </w:rPr>
        <w:t>（3）与投标人有经济利益关系，可能影响对投标公正评审的；</w:t>
      </w:r>
    </w:p>
    <w:p w14:paraId="17EE975F" w14:textId="77777777" w:rsidR="0078540C" w:rsidRDefault="007E386E">
      <w:pPr>
        <w:autoSpaceDE w:val="0"/>
        <w:autoSpaceDN w:val="0"/>
        <w:adjustRightInd w:val="0"/>
        <w:snapToGrid w:val="0"/>
        <w:spacing w:line="360" w:lineRule="auto"/>
        <w:ind w:firstLineChars="173" w:firstLine="363"/>
        <w:jc w:val="left"/>
        <w:rPr>
          <w:rFonts w:ascii="宋体" w:hAnsi="宋体" w:cs="MingLiU"/>
          <w:snapToGrid w:val="0"/>
          <w:kern w:val="0"/>
          <w:szCs w:val="21"/>
        </w:rPr>
      </w:pPr>
      <w:r>
        <w:rPr>
          <w:rFonts w:ascii="宋体" w:hAnsi="宋体" w:cs="MingLiU" w:hint="eastAsia"/>
          <w:snapToGrid w:val="0"/>
          <w:kern w:val="0"/>
          <w:szCs w:val="21"/>
        </w:rPr>
        <w:t>（4）曾因在招标、评标以及其他与招标投标有关活动中从事违法行为而受过行政处罚或刑事处罚的。</w:t>
      </w:r>
    </w:p>
    <w:p w14:paraId="3731D6D4" w14:textId="77777777" w:rsidR="0078540C" w:rsidRDefault="007E386E">
      <w:pPr>
        <w:pStyle w:val="3"/>
        <w:snapToGrid w:val="0"/>
        <w:spacing w:line="360" w:lineRule="auto"/>
        <w:rPr>
          <w:rFonts w:ascii="宋体" w:eastAsia="宋体" w:hAnsi="宋体"/>
          <w:snapToGrid w:val="0"/>
        </w:rPr>
      </w:pPr>
      <w:bookmarkStart w:id="117" w:name="_Toc310932682"/>
      <w:bookmarkStart w:id="118" w:name="_Toc200513162"/>
      <w:r>
        <w:rPr>
          <w:rFonts w:ascii="宋体" w:eastAsia="宋体" w:hAnsi="宋体" w:hint="eastAsia"/>
          <w:snapToGrid w:val="0"/>
        </w:rPr>
        <w:t>6.2  评标原则</w:t>
      </w:r>
      <w:bookmarkEnd w:id="117"/>
      <w:bookmarkEnd w:id="118"/>
    </w:p>
    <w:p w14:paraId="0E0B4927" w14:textId="77777777" w:rsidR="0078540C" w:rsidRDefault="007E386E">
      <w:pPr>
        <w:autoSpaceDE w:val="0"/>
        <w:autoSpaceDN w:val="0"/>
        <w:adjustRightInd w:val="0"/>
        <w:snapToGrid w:val="0"/>
        <w:spacing w:line="360" w:lineRule="auto"/>
        <w:jc w:val="left"/>
        <w:rPr>
          <w:rFonts w:ascii="宋体" w:hAnsi="宋体" w:cs="MingLiU"/>
          <w:snapToGrid w:val="0"/>
          <w:kern w:val="0"/>
          <w:szCs w:val="21"/>
        </w:rPr>
      </w:pPr>
      <w:r>
        <w:rPr>
          <w:rFonts w:ascii="宋体" w:hAnsi="宋体" w:cs="MingLiU" w:hint="eastAsia"/>
          <w:snapToGrid w:val="0"/>
          <w:kern w:val="0"/>
          <w:szCs w:val="21"/>
        </w:rPr>
        <w:t xml:space="preserve">    评标活动遵循公平、公正、科学和择优的原则。</w:t>
      </w:r>
    </w:p>
    <w:p w14:paraId="6202113E" w14:textId="77777777" w:rsidR="0078540C" w:rsidRDefault="007E386E">
      <w:pPr>
        <w:pStyle w:val="3"/>
        <w:snapToGrid w:val="0"/>
        <w:spacing w:line="360" w:lineRule="auto"/>
        <w:rPr>
          <w:rFonts w:ascii="宋体" w:eastAsia="宋体" w:hAnsi="宋体"/>
          <w:snapToGrid w:val="0"/>
        </w:rPr>
      </w:pPr>
      <w:bookmarkStart w:id="119" w:name="_Toc310932683"/>
      <w:bookmarkStart w:id="120" w:name="_Toc200513163"/>
      <w:r>
        <w:rPr>
          <w:rFonts w:ascii="宋体" w:eastAsia="宋体" w:hAnsi="宋体" w:hint="eastAsia"/>
          <w:snapToGrid w:val="0"/>
        </w:rPr>
        <w:t>6.3  评标</w:t>
      </w:r>
      <w:bookmarkEnd w:id="119"/>
      <w:bookmarkEnd w:id="120"/>
    </w:p>
    <w:p w14:paraId="045C5A95" w14:textId="77777777" w:rsidR="0078540C" w:rsidRDefault="007E386E">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cs="MingLiU" w:hint="eastAsia"/>
          <w:snapToGrid w:val="0"/>
          <w:kern w:val="0"/>
          <w:szCs w:val="21"/>
        </w:rPr>
        <w:t>评标委员会按照第三章“评标办法”规定的方法、评审因素、标准和程序对投标文件进行评审。第三章“评标办法”没有规定的方法、评审因素和标准，不作为评标依据。</w:t>
      </w:r>
    </w:p>
    <w:p w14:paraId="660BBE8C" w14:textId="77777777" w:rsidR="0078540C" w:rsidRDefault="007E386E">
      <w:pPr>
        <w:pStyle w:val="2"/>
        <w:rPr>
          <w:rFonts w:ascii="宋体" w:eastAsia="宋体" w:hAnsi="宋体"/>
          <w:snapToGrid w:val="0"/>
          <w:spacing w:val="0"/>
        </w:rPr>
      </w:pPr>
      <w:bookmarkStart w:id="121" w:name="_Toc312325914"/>
      <w:bookmarkStart w:id="122" w:name="_Toc200513164"/>
      <w:bookmarkStart w:id="123" w:name="_Toc312326001"/>
      <w:bookmarkStart w:id="124" w:name="_Toc310932684"/>
      <w:bookmarkStart w:id="125" w:name="_Toc75523973"/>
      <w:bookmarkStart w:id="126" w:name="_Toc478841569"/>
      <w:bookmarkStart w:id="127" w:name="_Toc224103355"/>
      <w:bookmarkStart w:id="128" w:name="_Toc312326127"/>
      <w:r>
        <w:rPr>
          <w:rFonts w:ascii="宋体" w:eastAsia="宋体" w:hAnsi="宋体" w:hint="eastAsia"/>
          <w:snapToGrid w:val="0"/>
          <w:spacing w:val="0"/>
        </w:rPr>
        <w:t>7. 合同授予</w:t>
      </w:r>
      <w:bookmarkEnd w:id="121"/>
      <w:bookmarkEnd w:id="122"/>
      <w:bookmarkEnd w:id="123"/>
      <w:bookmarkEnd w:id="124"/>
      <w:bookmarkEnd w:id="125"/>
      <w:bookmarkEnd w:id="126"/>
      <w:bookmarkEnd w:id="127"/>
      <w:bookmarkEnd w:id="128"/>
    </w:p>
    <w:p w14:paraId="6B99F871" w14:textId="77777777" w:rsidR="0078540C" w:rsidRDefault="007E386E">
      <w:pPr>
        <w:pStyle w:val="3"/>
        <w:snapToGrid w:val="0"/>
        <w:spacing w:line="360" w:lineRule="auto"/>
        <w:rPr>
          <w:rFonts w:ascii="宋体" w:eastAsia="宋体" w:hAnsi="宋体"/>
          <w:snapToGrid w:val="0"/>
        </w:rPr>
      </w:pPr>
      <w:bookmarkStart w:id="129" w:name="_Toc310932685"/>
      <w:bookmarkStart w:id="130" w:name="_Toc224103356"/>
      <w:bookmarkStart w:id="131" w:name="_Toc200513165"/>
      <w:r>
        <w:rPr>
          <w:rFonts w:ascii="宋体" w:eastAsia="宋体" w:hAnsi="宋体" w:hint="eastAsia"/>
          <w:snapToGrid w:val="0"/>
        </w:rPr>
        <w:t>7.1  定标方式</w:t>
      </w:r>
      <w:bookmarkEnd w:id="129"/>
      <w:bookmarkEnd w:id="130"/>
      <w:bookmarkEnd w:id="131"/>
    </w:p>
    <w:p w14:paraId="0CDD035C" w14:textId="77777777" w:rsidR="0078540C" w:rsidRDefault="007E386E">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cs="MingLiU" w:hint="eastAsia"/>
          <w:snapToGrid w:val="0"/>
          <w:kern w:val="0"/>
          <w:szCs w:val="21"/>
        </w:rPr>
        <w:t>除</w:t>
      </w:r>
      <w:r>
        <w:rPr>
          <w:rFonts w:ascii="宋体" w:hAnsi="宋体" w:cs="MingLiU" w:hint="eastAsia"/>
          <w:b/>
          <w:i/>
          <w:snapToGrid w:val="0"/>
          <w:kern w:val="0"/>
          <w:szCs w:val="21"/>
          <w:u w:val="single"/>
        </w:rPr>
        <w:t>投标人须知前附表</w:t>
      </w:r>
      <w:r>
        <w:rPr>
          <w:rFonts w:ascii="宋体" w:hAnsi="宋体" w:cs="MingLiU" w:hint="eastAsia"/>
          <w:snapToGrid w:val="0"/>
          <w:kern w:val="0"/>
          <w:szCs w:val="21"/>
        </w:rPr>
        <w:t>规定评标委员会直接确定中标人外，招标人依据评标委员会推荐的中标候选人确定中标人，评标委员会推荐中标候选人的人数</w:t>
      </w:r>
      <w:r>
        <w:rPr>
          <w:rFonts w:ascii="宋体" w:hAnsi="宋体" w:cs="MingLiU" w:hint="eastAsia"/>
          <w:b/>
          <w:i/>
          <w:snapToGrid w:val="0"/>
          <w:kern w:val="0"/>
          <w:szCs w:val="21"/>
          <w:u w:val="single"/>
        </w:rPr>
        <w:t>见投标人须知前附表。</w:t>
      </w:r>
    </w:p>
    <w:p w14:paraId="15D6A117" w14:textId="77777777" w:rsidR="0078540C" w:rsidRDefault="007E386E">
      <w:pPr>
        <w:pStyle w:val="3"/>
        <w:snapToGrid w:val="0"/>
        <w:spacing w:line="360" w:lineRule="auto"/>
        <w:rPr>
          <w:rFonts w:ascii="宋体" w:eastAsia="宋体" w:hAnsi="宋体"/>
          <w:snapToGrid w:val="0"/>
        </w:rPr>
      </w:pPr>
      <w:bookmarkStart w:id="132" w:name="_Toc310932686"/>
      <w:bookmarkStart w:id="133" w:name="_Toc200513166"/>
      <w:bookmarkStart w:id="134" w:name="_Toc224103357"/>
      <w:r>
        <w:rPr>
          <w:rFonts w:ascii="宋体" w:eastAsia="宋体" w:hAnsi="宋体" w:hint="eastAsia"/>
          <w:snapToGrid w:val="0"/>
        </w:rPr>
        <w:t>7.2  中标通知</w:t>
      </w:r>
      <w:bookmarkEnd w:id="132"/>
      <w:bookmarkEnd w:id="133"/>
      <w:bookmarkEnd w:id="134"/>
    </w:p>
    <w:p w14:paraId="65EE9977" w14:textId="77777777" w:rsidR="0078540C" w:rsidRDefault="007E386E">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cs="MingLiU" w:hint="eastAsia"/>
          <w:snapToGrid w:val="0"/>
          <w:kern w:val="0"/>
          <w:szCs w:val="21"/>
        </w:rPr>
        <w:t>在本章第</w:t>
      </w:r>
      <w:r>
        <w:rPr>
          <w:rFonts w:ascii="宋体" w:hAnsi="宋体" w:hint="eastAsia"/>
          <w:snapToGrid w:val="0"/>
          <w:kern w:val="0"/>
          <w:szCs w:val="21"/>
        </w:rPr>
        <w:t xml:space="preserve"> 3.3 </w:t>
      </w:r>
      <w:r>
        <w:rPr>
          <w:rFonts w:ascii="宋体" w:hAnsi="宋体" w:cs="MingLiU" w:hint="eastAsia"/>
          <w:snapToGrid w:val="0"/>
          <w:kern w:val="0"/>
          <w:szCs w:val="21"/>
        </w:rPr>
        <w:t>款规定的投标有效期内，招标人以书面形式向中标人发出中标通知书，同时将中标结果通知未中标的投标人。</w:t>
      </w:r>
    </w:p>
    <w:p w14:paraId="0D824738" w14:textId="77777777" w:rsidR="0078540C" w:rsidRDefault="007E386E">
      <w:pPr>
        <w:pStyle w:val="3"/>
        <w:snapToGrid w:val="0"/>
        <w:spacing w:line="360" w:lineRule="auto"/>
        <w:rPr>
          <w:rFonts w:ascii="宋体" w:eastAsia="宋体" w:hAnsi="宋体"/>
          <w:snapToGrid w:val="0"/>
        </w:rPr>
      </w:pPr>
      <w:bookmarkStart w:id="135" w:name="_Toc310932687"/>
      <w:bookmarkStart w:id="136" w:name="_Toc200513167"/>
      <w:bookmarkStart w:id="137" w:name="_Toc224103358"/>
      <w:r>
        <w:rPr>
          <w:rFonts w:ascii="宋体" w:eastAsia="宋体" w:hAnsi="宋体" w:hint="eastAsia"/>
          <w:snapToGrid w:val="0"/>
        </w:rPr>
        <w:t>7.3  履约担保</w:t>
      </w:r>
      <w:bookmarkEnd w:id="135"/>
      <w:bookmarkEnd w:id="136"/>
      <w:bookmarkEnd w:id="137"/>
    </w:p>
    <w:p w14:paraId="59F2F2C7" w14:textId="77777777" w:rsidR="0078540C" w:rsidRDefault="007E386E">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hint="eastAsia"/>
          <w:snapToGrid w:val="0"/>
          <w:kern w:val="0"/>
          <w:szCs w:val="21"/>
        </w:rPr>
        <w:t xml:space="preserve">7.3.1  </w:t>
      </w:r>
      <w:r>
        <w:rPr>
          <w:rFonts w:ascii="宋体" w:hAnsi="宋体" w:cs="MingLiU" w:hint="eastAsia"/>
          <w:snapToGrid w:val="0"/>
          <w:kern w:val="0"/>
          <w:szCs w:val="21"/>
        </w:rPr>
        <w:t>在签订合同前，中标人应按</w:t>
      </w:r>
      <w:r>
        <w:rPr>
          <w:rFonts w:ascii="宋体" w:hAnsi="宋体" w:cs="MingLiU" w:hint="eastAsia"/>
          <w:b/>
          <w:i/>
          <w:snapToGrid w:val="0"/>
          <w:kern w:val="0"/>
          <w:szCs w:val="21"/>
          <w:u w:val="single"/>
        </w:rPr>
        <w:t>投标人须知前附表规定</w:t>
      </w:r>
      <w:r>
        <w:rPr>
          <w:rFonts w:ascii="宋体" w:hAnsi="宋体" w:cs="MingLiU" w:hint="eastAsia"/>
          <w:snapToGrid w:val="0"/>
          <w:kern w:val="0"/>
          <w:szCs w:val="21"/>
        </w:rPr>
        <w:t>的金额、担保形式和招标文件第四章“合同条款及格式”规定的履约担保格式向招标人提交履约担保。联合体中标的，其履约担保由牵头人递交，并应符合</w:t>
      </w:r>
      <w:r>
        <w:rPr>
          <w:rFonts w:ascii="宋体" w:hAnsi="宋体" w:cs="MingLiU" w:hint="eastAsia"/>
          <w:b/>
          <w:i/>
          <w:snapToGrid w:val="0"/>
          <w:kern w:val="0"/>
          <w:szCs w:val="21"/>
          <w:u w:val="single"/>
        </w:rPr>
        <w:t>投标人须知前附表规定</w:t>
      </w:r>
      <w:r>
        <w:rPr>
          <w:rFonts w:ascii="宋体" w:hAnsi="宋体" w:cs="MingLiU" w:hint="eastAsia"/>
          <w:snapToGrid w:val="0"/>
          <w:kern w:val="0"/>
          <w:szCs w:val="21"/>
        </w:rPr>
        <w:t>的金额、担保形式和招标文件第四章“合同条款及格式”规定的履约担保格式要求。</w:t>
      </w:r>
    </w:p>
    <w:p w14:paraId="5858A86A" w14:textId="77777777" w:rsidR="0078540C" w:rsidRDefault="007E386E">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hint="eastAsia"/>
          <w:snapToGrid w:val="0"/>
          <w:kern w:val="0"/>
          <w:szCs w:val="21"/>
        </w:rPr>
        <w:t xml:space="preserve">7.3.2  </w:t>
      </w:r>
      <w:r>
        <w:rPr>
          <w:rFonts w:ascii="宋体" w:hAnsi="宋体" w:cs="MingLiU" w:hint="eastAsia"/>
          <w:snapToGrid w:val="0"/>
          <w:kern w:val="0"/>
          <w:szCs w:val="21"/>
        </w:rPr>
        <w:t>中标人不能按本章第</w:t>
      </w:r>
      <w:r>
        <w:rPr>
          <w:rFonts w:ascii="宋体" w:hAnsi="宋体" w:hint="eastAsia"/>
          <w:snapToGrid w:val="0"/>
          <w:kern w:val="0"/>
          <w:szCs w:val="21"/>
        </w:rPr>
        <w:t xml:space="preserve"> 7.3.1 </w:t>
      </w:r>
      <w:r>
        <w:rPr>
          <w:rFonts w:ascii="宋体" w:hAnsi="宋体" w:cs="MingLiU" w:hint="eastAsia"/>
          <w:snapToGrid w:val="0"/>
          <w:kern w:val="0"/>
          <w:szCs w:val="21"/>
        </w:rPr>
        <w:t>项要求提交履约担保的，视为放弃中标，其投标保证金不予退还，给招标人造成的损失超过投标保证金数额的，中标人还应当对超过部分予以赔偿。</w:t>
      </w:r>
    </w:p>
    <w:p w14:paraId="5C41C877" w14:textId="77777777" w:rsidR="0078540C" w:rsidRDefault="007E386E">
      <w:pPr>
        <w:pStyle w:val="3"/>
        <w:snapToGrid w:val="0"/>
        <w:spacing w:line="360" w:lineRule="auto"/>
        <w:rPr>
          <w:rFonts w:ascii="宋体" w:eastAsia="宋体" w:hAnsi="宋体"/>
          <w:snapToGrid w:val="0"/>
        </w:rPr>
      </w:pPr>
      <w:bookmarkStart w:id="138" w:name="_Toc310932688"/>
      <w:bookmarkStart w:id="139" w:name="_Toc200513168"/>
      <w:bookmarkStart w:id="140" w:name="_Toc224103359"/>
      <w:r>
        <w:rPr>
          <w:rFonts w:ascii="宋体" w:eastAsia="宋体" w:hAnsi="宋体" w:hint="eastAsia"/>
          <w:snapToGrid w:val="0"/>
        </w:rPr>
        <w:t>7.4  签订合同</w:t>
      </w:r>
      <w:bookmarkEnd w:id="138"/>
      <w:bookmarkEnd w:id="139"/>
      <w:bookmarkEnd w:id="140"/>
    </w:p>
    <w:p w14:paraId="62B474E4" w14:textId="77777777" w:rsidR="0078540C" w:rsidRDefault="007E386E">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hint="eastAsia"/>
          <w:snapToGrid w:val="0"/>
          <w:kern w:val="0"/>
          <w:szCs w:val="21"/>
        </w:rPr>
        <w:t xml:space="preserve">7.4.1 </w:t>
      </w:r>
      <w:r>
        <w:rPr>
          <w:rFonts w:ascii="宋体" w:hAnsi="宋体" w:cs="MingLiU" w:hint="eastAsia"/>
          <w:snapToGrid w:val="0"/>
          <w:kern w:val="0"/>
          <w:szCs w:val="21"/>
        </w:rPr>
        <w:t>招标人和中标人应当自中标通知书发出之日起</w:t>
      </w:r>
      <w:r>
        <w:rPr>
          <w:rFonts w:ascii="宋体" w:hAnsi="宋体" w:hint="eastAsia"/>
          <w:snapToGrid w:val="0"/>
          <w:kern w:val="0"/>
          <w:szCs w:val="21"/>
        </w:rPr>
        <w:t xml:space="preserve"> 30 </w:t>
      </w:r>
      <w:r>
        <w:rPr>
          <w:rFonts w:ascii="宋体" w:hAnsi="宋体" w:cs="MingLiU" w:hint="eastAsia"/>
          <w:snapToGrid w:val="0"/>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3FF52BBD" w14:textId="77777777" w:rsidR="0078540C" w:rsidRDefault="007E386E">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hint="eastAsia"/>
          <w:snapToGrid w:val="0"/>
          <w:kern w:val="0"/>
          <w:szCs w:val="21"/>
        </w:rPr>
        <w:t xml:space="preserve">7.4.2  </w:t>
      </w:r>
      <w:r>
        <w:rPr>
          <w:rFonts w:ascii="宋体" w:hAnsi="宋体" w:cs="MingLiU" w:hint="eastAsia"/>
          <w:snapToGrid w:val="0"/>
          <w:kern w:val="0"/>
          <w:szCs w:val="21"/>
        </w:rPr>
        <w:t>发出中标通知书后，招标人无正当理由拒签合同的，招标人向中标人退还投标保证金；给中标人造成损失的，还应当赔偿损失。</w:t>
      </w:r>
    </w:p>
    <w:p w14:paraId="3B9BD47E" w14:textId="77777777" w:rsidR="0078540C" w:rsidRDefault="007E386E">
      <w:pPr>
        <w:pStyle w:val="2"/>
        <w:rPr>
          <w:rFonts w:ascii="宋体" w:eastAsia="宋体" w:hAnsi="宋体"/>
          <w:snapToGrid w:val="0"/>
          <w:spacing w:val="0"/>
        </w:rPr>
      </w:pPr>
      <w:bookmarkStart w:id="141" w:name="_Toc310932689"/>
      <w:bookmarkStart w:id="142" w:name="_Toc224103360"/>
      <w:bookmarkStart w:id="143" w:name="_Toc75523974"/>
      <w:bookmarkStart w:id="144" w:name="_Toc312325915"/>
      <w:bookmarkStart w:id="145" w:name="_Toc200513169"/>
      <w:bookmarkStart w:id="146" w:name="_Toc478841570"/>
      <w:bookmarkStart w:id="147" w:name="_Toc312326128"/>
      <w:bookmarkStart w:id="148" w:name="_Toc312326002"/>
      <w:r>
        <w:rPr>
          <w:rFonts w:ascii="宋体" w:eastAsia="宋体" w:hAnsi="宋体" w:hint="eastAsia"/>
          <w:snapToGrid w:val="0"/>
          <w:spacing w:val="0"/>
        </w:rPr>
        <w:t>8. 重新招标和不再招标</w:t>
      </w:r>
      <w:bookmarkEnd w:id="141"/>
      <w:bookmarkEnd w:id="142"/>
      <w:bookmarkEnd w:id="143"/>
      <w:bookmarkEnd w:id="144"/>
      <w:bookmarkEnd w:id="145"/>
      <w:bookmarkEnd w:id="146"/>
      <w:bookmarkEnd w:id="147"/>
      <w:bookmarkEnd w:id="148"/>
    </w:p>
    <w:p w14:paraId="6433AFA7" w14:textId="77777777" w:rsidR="0078540C" w:rsidRDefault="007E386E">
      <w:pPr>
        <w:pStyle w:val="3"/>
        <w:snapToGrid w:val="0"/>
        <w:spacing w:line="360" w:lineRule="auto"/>
        <w:rPr>
          <w:rFonts w:ascii="宋体" w:eastAsia="宋体" w:hAnsi="宋体"/>
          <w:snapToGrid w:val="0"/>
        </w:rPr>
      </w:pPr>
      <w:bookmarkStart w:id="149" w:name="_Toc200513170"/>
      <w:bookmarkStart w:id="150" w:name="_Toc224103361"/>
      <w:bookmarkStart w:id="151" w:name="_Toc310932690"/>
      <w:r>
        <w:rPr>
          <w:rFonts w:ascii="宋体" w:eastAsia="宋体" w:hAnsi="宋体" w:hint="eastAsia"/>
          <w:snapToGrid w:val="0"/>
        </w:rPr>
        <w:t>8.1  重新招标</w:t>
      </w:r>
      <w:bookmarkEnd w:id="149"/>
      <w:bookmarkEnd w:id="150"/>
      <w:bookmarkEnd w:id="151"/>
    </w:p>
    <w:p w14:paraId="2DE67741"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r>
        <w:rPr>
          <w:rFonts w:ascii="宋体" w:hAnsi="宋体" w:cs="MingLiU" w:hint="eastAsia"/>
          <w:snapToGrid w:val="0"/>
          <w:kern w:val="0"/>
          <w:szCs w:val="21"/>
        </w:rPr>
        <w:lastRenderedPageBreak/>
        <w:t>有下列情形之一的，招标人将重新招标：</w:t>
      </w:r>
    </w:p>
    <w:p w14:paraId="7D79CD6E"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r>
        <w:rPr>
          <w:rFonts w:ascii="宋体" w:hAnsi="宋体" w:cs="MingLiU" w:hint="eastAsia"/>
          <w:snapToGrid w:val="0"/>
          <w:kern w:val="0"/>
          <w:szCs w:val="21"/>
        </w:rPr>
        <w:t>（</w:t>
      </w:r>
      <w:r>
        <w:rPr>
          <w:rFonts w:ascii="宋体" w:hAnsi="宋体" w:hint="eastAsia"/>
          <w:snapToGrid w:val="0"/>
          <w:kern w:val="0"/>
          <w:szCs w:val="21"/>
        </w:rPr>
        <w:t>1</w:t>
      </w:r>
      <w:r>
        <w:rPr>
          <w:rFonts w:ascii="宋体" w:hAnsi="宋体" w:cs="MingLiU" w:hint="eastAsia"/>
          <w:snapToGrid w:val="0"/>
          <w:kern w:val="0"/>
          <w:szCs w:val="21"/>
        </w:rPr>
        <w:t>）投标截止时间止，投标人少于</w:t>
      </w:r>
      <w:r>
        <w:rPr>
          <w:rFonts w:ascii="宋体" w:hAnsi="宋体" w:hint="eastAsia"/>
          <w:snapToGrid w:val="0"/>
          <w:kern w:val="0"/>
          <w:szCs w:val="21"/>
        </w:rPr>
        <w:t xml:space="preserve"> 3 </w:t>
      </w:r>
      <w:proofErr w:type="gramStart"/>
      <w:r>
        <w:rPr>
          <w:rFonts w:ascii="宋体" w:hAnsi="宋体" w:cs="MingLiU" w:hint="eastAsia"/>
          <w:snapToGrid w:val="0"/>
          <w:kern w:val="0"/>
          <w:szCs w:val="21"/>
        </w:rPr>
        <w:t>个</w:t>
      </w:r>
      <w:proofErr w:type="gramEnd"/>
      <w:r>
        <w:rPr>
          <w:rFonts w:ascii="宋体" w:hAnsi="宋体" w:cs="MingLiU" w:hint="eastAsia"/>
          <w:snapToGrid w:val="0"/>
          <w:kern w:val="0"/>
          <w:szCs w:val="21"/>
        </w:rPr>
        <w:t>的。</w:t>
      </w:r>
    </w:p>
    <w:p w14:paraId="44CAE67A"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r>
        <w:rPr>
          <w:rFonts w:ascii="宋体" w:hAnsi="宋体" w:cs="MingLiU" w:hint="eastAsia"/>
          <w:snapToGrid w:val="0"/>
          <w:kern w:val="0"/>
          <w:szCs w:val="21"/>
        </w:rPr>
        <w:t>（</w:t>
      </w:r>
      <w:r>
        <w:rPr>
          <w:rFonts w:ascii="宋体" w:hAnsi="宋体" w:hint="eastAsia"/>
          <w:snapToGrid w:val="0"/>
          <w:kern w:val="0"/>
          <w:szCs w:val="21"/>
        </w:rPr>
        <w:t>2</w:t>
      </w:r>
      <w:r>
        <w:rPr>
          <w:rFonts w:ascii="宋体" w:hAnsi="宋体" w:cs="MingLiU" w:hint="eastAsia"/>
          <w:snapToGrid w:val="0"/>
          <w:kern w:val="0"/>
          <w:szCs w:val="21"/>
        </w:rPr>
        <w:t>）经评标委员会评审后否决所有投标的。</w:t>
      </w:r>
    </w:p>
    <w:p w14:paraId="36F8B75A" w14:textId="77777777" w:rsidR="0078540C" w:rsidRDefault="007E386E">
      <w:pPr>
        <w:autoSpaceDE w:val="0"/>
        <w:autoSpaceDN w:val="0"/>
        <w:adjustRightInd w:val="0"/>
        <w:snapToGrid w:val="0"/>
        <w:spacing w:line="360" w:lineRule="auto"/>
        <w:ind w:leftChars="171" w:left="359"/>
        <w:jc w:val="left"/>
        <w:rPr>
          <w:rFonts w:ascii="宋体" w:hAnsi="宋体" w:cs="MingLiU"/>
          <w:snapToGrid w:val="0"/>
          <w:kern w:val="0"/>
          <w:szCs w:val="21"/>
        </w:rPr>
      </w:pPr>
      <w:bookmarkStart w:id="152" w:name="_Toc310932691"/>
      <w:bookmarkStart w:id="153" w:name="_Toc224103362"/>
      <w:bookmarkStart w:id="154" w:name="_Toc200513171"/>
      <w:r>
        <w:rPr>
          <w:rFonts w:ascii="宋体" w:hAnsi="宋体" w:cs="MingLiU" w:hint="eastAsia"/>
          <w:snapToGrid w:val="0"/>
          <w:kern w:val="0"/>
          <w:szCs w:val="21"/>
        </w:rPr>
        <w:t>（3）经评审后，如合格的投标人少于3个的，评标委员会可以否决全部投标，但是有效投标人</w:t>
      </w:r>
    </w:p>
    <w:p w14:paraId="7E9EDA26" w14:textId="77777777" w:rsidR="0078540C" w:rsidRDefault="007E386E">
      <w:pPr>
        <w:autoSpaceDE w:val="0"/>
        <w:autoSpaceDN w:val="0"/>
        <w:adjustRightInd w:val="0"/>
        <w:snapToGrid w:val="0"/>
        <w:spacing w:line="360" w:lineRule="auto"/>
        <w:jc w:val="left"/>
        <w:rPr>
          <w:rFonts w:ascii="宋体" w:hAnsi="宋体" w:cs="MingLiU"/>
          <w:snapToGrid w:val="0"/>
          <w:kern w:val="0"/>
          <w:szCs w:val="21"/>
        </w:rPr>
      </w:pPr>
      <w:r>
        <w:rPr>
          <w:rFonts w:ascii="宋体" w:hAnsi="宋体" w:cs="MingLiU" w:hint="eastAsia"/>
          <w:snapToGrid w:val="0"/>
          <w:kern w:val="0"/>
          <w:szCs w:val="21"/>
        </w:rPr>
        <w:t>的经济、技术等指标仍然具有市场竞争力，能够满足招标文件要求的，评标委员会可以继续评标并确定中标候选人，否则招标人将重新组织招标。</w:t>
      </w:r>
    </w:p>
    <w:p w14:paraId="2F23D792" w14:textId="77777777" w:rsidR="0078540C" w:rsidRDefault="007E386E">
      <w:pPr>
        <w:pStyle w:val="2"/>
        <w:rPr>
          <w:rFonts w:ascii="宋体" w:eastAsia="宋体" w:hAnsi="宋体"/>
          <w:snapToGrid w:val="0"/>
          <w:spacing w:val="0"/>
        </w:rPr>
      </w:pPr>
      <w:bookmarkStart w:id="155" w:name="_Toc310932692"/>
      <w:bookmarkStart w:id="156" w:name="_Toc312326003"/>
      <w:bookmarkStart w:id="157" w:name="_Toc478841571"/>
      <w:bookmarkStart w:id="158" w:name="_Toc312326129"/>
      <w:bookmarkStart w:id="159" w:name="_Toc75523975"/>
      <w:bookmarkStart w:id="160" w:name="_Toc312325916"/>
      <w:bookmarkStart w:id="161" w:name="_Toc224103363"/>
      <w:bookmarkStart w:id="162" w:name="_Toc200513172"/>
      <w:bookmarkEnd w:id="152"/>
      <w:bookmarkEnd w:id="153"/>
      <w:bookmarkEnd w:id="154"/>
      <w:r>
        <w:rPr>
          <w:rFonts w:ascii="宋体" w:eastAsia="宋体" w:hAnsi="宋体" w:hint="eastAsia"/>
          <w:snapToGrid w:val="0"/>
          <w:spacing w:val="0"/>
        </w:rPr>
        <w:t>9. 纪律和监督</w:t>
      </w:r>
      <w:bookmarkEnd w:id="155"/>
      <w:bookmarkEnd w:id="156"/>
      <w:bookmarkEnd w:id="157"/>
      <w:bookmarkEnd w:id="158"/>
      <w:bookmarkEnd w:id="159"/>
      <w:bookmarkEnd w:id="160"/>
      <w:bookmarkEnd w:id="161"/>
      <w:bookmarkEnd w:id="162"/>
    </w:p>
    <w:p w14:paraId="0D11C7F2" w14:textId="77777777" w:rsidR="0078540C" w:rsidRDefault="007E386E">
      <w:pPr>
        <w:pStyle w:val="3"/>
        <w:snapToGrid w:val="0"/>
        <w:spacing w:line="360" w:lineRule="auto"/>
        <w:rPr>
          <w:rFonts w:ascii="宋体" w:eastAsia="宋体" w:hAnsi="宋体"/>
          <w:snapToGrid w:val="0"/>
        </w:rPr>
      </w:pPr>
      <w:bookmarkStart w:id="163" w:name="_Toc310932693"/>
      <w:bookmarkStart w:id="164" w:name="_Toc200513173"/>
      <w:bookmarkStart w:id="165" w:name="_Toc224103364"/>
      <w:r>
        <w:rPr>
          <w:rFonts w:ascii="宋体" w:eastAsia="宋体" w:hAnsi="宋体" w:hint="eastAsia"/>
          <w:snapToGrid w:val="0"/>
        </w:rPr>
        <w:t>9.1  对招标人的纪律要求</w:t>
      </w:r>
      <w:bookmarkEnd w:id="163"/>
      <w:bookmarkEnd w:id="164"/>
      <w:bookmarkEnd w:id="165"/>
    </w:p>
    <w:p w14:paraId="7E304276" w14:textId="77777777" w:rsidR="0078540C" w:rsidRDefault="007E386E">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cs="MingLiU" w:hint="eastAsia"/>
          <w:snapToGrid w:val="0"/>
          <w:kern w:val="0"/>
          <w:szCs w:val="21"/>
        </w:rPr>
        <w:t>招标人不得泄漏招标投标活动中应当保密的情况和资料，不得与投标人串通损害国家利益、社会公共利益或者他人合法权益。</w:t>
      </w:r>
    </w:p>
    <w:p w14:paraId="1C72A7E0" w14:textId="77777777" w:rsidR="0078540C" w:rsidRDefault="007E386E">
      <w:pPr>
        <w:pStyle w:val="3"/>
        <w:snapToGrid w:val="0"/>
        <w:spacing w:line="360" w:lineRule="auto"/>
        <w:rPr>
          <w:rFonts w:ascii="宋体" w:eastAsia="宋体" w:hAnsi="宋体"/>
          <w:snapToGrid w:val="0"/>
        </w:rPr>
      </w:pPr>
      <w:bookmarkStart w:id="166" w:name="_Toc200513174"/>
      <w:bookmarkStart w:id="167" w:name="_Toc310932694"/>
      <w:bookmarkStart w:id="168" w:name="_Toc224103365"/>
      <w:r>
        <w:rPr>
          <w:rFonts w:ascii="宋体" w:eastAsia="宋体" w:hAnsi="宋体" w:hint="eastAsia"/>
          <w:snapToGrid w:val="0"/>
        </w:rPr>
        <w:t>9.2  对投标人的纪律要求</w:t>
      </w:r>
      <w:bookmarkEnd w:id="166"/>
      <w:bookmarkEnd w:id="167"/>
      <w:bookmarkEnd w:id="168"/>
    </w:p>
    <w:p w14:paraId="759EEB5A" w14:textId="77777777" w:rsidR="0078540C" w:rsidRDefault="007E386E">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cs="MingLiU" w:hint="eastAsia"/>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CB7D7A0" w14:textId="77777777" w:rsidR="0078540C" w:rsidRDefault="007E386E">
      <w:pPr>
        <w:pStyle w:val="3"/>
        <w:snapToGrid w:val="0"/>
        <w:spacing w:line="360" w:lineRule="auto"/>
        <w:rPr>
          <w:rFonts w:ascii="宋体" w:eastAsia="宋体" w:hAnsi="宋体"/>
          <w:snapToGrid w:val="0"/>
        </w:rPr>
      </w:pPr>
      <w:bookmarkStart w:id="169" w:name="_Toc224103366"/>
      <w:bookmarkStart w:id="170" w:name="_Toc310932695"/>
      <w:bookmarkStart w:id="171" w:name="_Toc200513175"/>
      <w:r>
        <w:rPr>
          <w:rFonts w:ascii="宋体" w:eastAsia="宋体" w:hAnsi="宋体" w:hint="eastAsia"/>
          <w:snapToGrid w:val="0"/>
        </w:rPr>
        <w:t>9.3  对评标委员会成员的纪律要求</w:t>
      </w:r>
      <w:bookmarkEnd w:id="169"/>
      <w:bookmarkEnd w:id="170"/>
      <w:bookmarkEnd w:id="171"/>
    </w:p>
    <w:p w14:paraId="63D7FFBF" w14:textId="77777777" w:rsidR="0078540C" w:rsidRDefault="007E386E">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cs="MingLiU" w:hint="eastAsia"/>
          <w:snapToGrid w:val="0"/>
          <w:kern w:val="0"/>
          <w:szCs w:val="21"/>
        </w:rPr>
        <w:t>评标委员会成员不得收受他人的财物或者其他好处，不得向他人透漏对投标文件的评审</w:t>
      </w:r>
      <w:r>
        <w:rPr>
          <w:rFonts w:ascii="宋体" w:hAnsi="宋体" w:hint="eastAsia"/>
          <w:snapToGrid w:val="0"/>
          <w:kern w:val="0"/>
          <w:szCs w:val="21"/>
        </w:rPr>
        <w:t xml:space="preserve"> </w:t>
      </w:r>
      <w:r>
        <w:rPr>
          <w:rFonts w:ascii="宋体" w:hAnsi="宋体" w:cs="MingLiU" w:hint="eastAsia"/>
          <w:snapToGrid w:val="0"/>
          <w:kern w:val="0"/>
          <w:szCs w:val="21"/>
        </w:rPr>
        <w:t>和比较、中标候选人的推荐情况以及评标有关的其他情况。在评标活动中，评标委员会成员不得擅离职守，影响评标程序正常进行，不得使用第三章“评标办法”没有规定的评审因素和标准进行评标。</w:t>
      </w:r>
    </w:p>
    <w:p w14:paraId="707B2E81" w14:textId="77777777" w:rsidR="0078540C" w:rsidRDefault="007E386E">
      <w:pPr>
        <w:pStyle w:val="3"/>
        <w:snapToGrid w:val="0"/>
        <w:spacing w:line="360" w:lineRule="auto"/>
        <w:rPr>
          <w:rFonts w:ascii="宋体" w:eastAsia="宋体" w:hAnsi="宋体"/>
          <w:snapToGrid w:val="0"/>
        </w:rPr>
      </w:pPr>
      <w:bookmarkStart w:id="172" w:name="_Toc224103367"/>
      <w:bookmarkStart w:id="173" w:name="_Toc310932696"/>
      <w:bookmarkStart w:id="174" w:name="_Toc200513176"/>
      <w:r>
        <w:rPr>
          <w:rFonts w:ascii="宋体" w:eastAsia="宋体" w:hAnsi="宋体" w:hint="eastAsia"/>
          <w:snapToGrid w:val="0"/>
        </w:rPr>
        <w:t>9.4  对与评标活动有关的工作人员的纪律要求</w:t>
      </w:r>
      <w:bookmarkEnd w:id="172"/>
      <w:bookmarkEnd w:id="173"/>
      <w:bookmarkEnd w:id="174"/>
    </w:p>
    <w:p w14:paraId="40B40F30" w14:textId="77777777" w:rsidR="0078540C" w:rsidRDefault="007E386E">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cs="MingLiU" w:hint="eastAsia"/>
          <w:snapToGrid w:val="0"/>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6B775E2" w14:textId="77777777" w:rsidR="0078540C" w:rsidRDefault="007E386E">
      <w:pPr>
        <w:pStyle w:val="3"/>
        <w:snapToGrid w:val="0"/>
        <w:spacing w:line="360" w:lineRule="auto"/>
        <w:rPr>
          <w:rFonts w:ascii="宋体" w:eastAsia="宋体" w:hAnsi="宋体"/>
          <w:snapToGrid w:val="0"/>
        </w:rPr>
      </w:pPr>
      <w:bookmarkStart w:id="175" w:name="_Toc224103368"/>
      <w:bookmarkStart w:id="176" w:name="_Toc200513177"/>
      <w:bookmarkStart w:id="177" w:name="_Toc310932697"/>
      <w:r>
        <w:rPr>
          <w:rFonts w:ascii="宋体" w:eastAsia="宋体" w:hAnsi="宋体" w:hint="eastAsia"/>
          <w:snapToGrid w:val="0"/>
        </w:rPr>
        <w:t>9.5  投诉</w:t>
      </w:r>
      <w:bookmarkEnd w:id="175"/>
      <w:bookmarkEnd w:id="176"/>
      <w:bookmarkEnd w:id="177"/>
    </w:p>
    <w:p w14:paraId="573249F3" w14:textId="77777777" w:rsidR="0078540C" w:rsidRDefault="007E386E">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cs="MingLiU" w:hint="eastAsia"/>
          <w:snapToGrid w:val="0"/>
          <w:kern w:val="0"/>
          <w:szCs w:val="21"/>
        </w:rPr>
        <w:t>投标人和其他利害关系人认为本次招标活动违反法律、法规和规章规定的，有权向有关</w:t>
      </w:r>
      <w:r>
        <w:rPr>
          <w:rFonts w:ascii="宋体" w:hAnsi="宋体" w:hint="eastAsia"/>
          <w:snapToGrid w:val="0"/>
          <w:kern w:val="0"/>
          <w:szCs w:val="21"/>
        </w:rPr>
        <w:t xml:space="preserve"> </w:t>
      </w:r>
      <w:r>
        <w:rPr>
          <w:rFonts w:ascii="宋体" w:hAnsi="宋体" w:cs="MingLiU" w:hint="eastAsia"/>
          <w:snapToGrid w:val="0"/>
          <w:kern w:val="0"/>
          <w:szCs w:val="21"/>
        </w:rPr>
        <w:t>行政监督部门投诉。</w:t>
      </w:r>
    </w:p>
    <w:p w14:paraId="3F4BC9DE" w14:textId="77777777" w:rsidR="0078540C" w:rsidRDefault="007E386E">
      <w:pPr>
        <w:pStyle w:val="2"/>
        <w:rPr>
          <w:rFonts w:ascii="宋体" w:eastAsia="宋体" w:hAnsi="宋体"/>
          <w:snapToGrid w:val="0"/>
          <w:spacing w:val="0"/>
        </w:rPr>
      </w:pPr>
      <w:bookmarkStart w:id="178" w:name="_Toc312325917"/>
      <w:bookmarkStart w:id="179" w:name="_Toc310932698"/>
      <w:bookmarkStart w:id="180" w:name="_Toc478841572"/>
      <w:bookmarkStart w:id="181" w:name="_Toc312326004"/>
      <w:bookmarkStart w:id="182" w:name="_Toc224103369"/>
      <w:bookmarkStart w:id="183" w:name="_Toc200513178"/>
      <w:bookmarkStart w:id="184" w:name="_Toc312326130"/>
      <w:bookmarkStart w:id="185" w:name="_Toc75523976"/>
      <w:r>
        <w:rPr>
          <w:rFonts w:ascii="宋体" w:eastAsia="宋体" w:hAnsi="宋体" w:hint="eastAsia"/>
          <w:snapToGrid w:val="0"/>
          <w:spacing w:val="0"/>
        </w:rPr>
        <w:t>10.需要补充的其他内容</w:t>
      </w:r>
      <w:bookmarkEnd w:id="178"/>
      <w:bookmarkEnd w:id="179"/>
      <w:bookmarkEnd w:id="180"/>
      <w:bookmarkEnd w:id="181"/>
      <w:bookmarkEnd w:id="182"/>
      <w:bookmarkEnd w:id="183"/>
      <w:bookmarkEnd w:id="184"/>
      <w:bookmarkEnd w:id="185"/>
    </w:p>
    <w:p w14:paraId="598C1447" w14:textId="77777777" w:rsidR="0078540C" w:rsidRDefault="007E386E">
      <w:pPr>
        <w:autoSpaceDE w:val="0"/>
        <w:autoSpaceDN w:val="0"/>
        <w:adjustRightInd w:val="0"/>
        <w:snapToGrid w:val="0"/>
        <w:spacing w:line="360" w:lineRule="auto"/>
        <w:ind w:firstLine="420"/>
        <w:jc w:val="left"/>
        <w:rPr>
          <w:rFonts w:ascii="宋体" w:hAnsi="宋体" w:cs="MingLiU"/>
          <w:b/>
          <w:i/>
          <w:snapToGrid w:val="0"/>
          <w:kern w:val="0"/>
          <w:szCs w:val="21"/>
          <w:u w:val="single"/>
        </w:rPr>
      </w:pPr>
      <w:r>
        <w:rPr>
          <w:rFonts w:ascii="宋体" w:hAnsi="宋体" w:cs="MingLiU" w:hint="eastAsia"/>
          <w:snapToGrid w:val="0"/>
          <w:kern w:val="0"/>
          <w:szCs w:val="21"/>
        </w:rPr>
        <w:t>需要补充的其他内容：见</w:t>
      </w:r>
      <w:r>
        <w:rPr>
          <w:rFonts w:ascii="宋体" w:hAnsi="宋体" w:cs="MingLiU" w:hint="eastAsia"/>
          <w:b/>
          <w:i/>
          <w:snapToGrid w:val="0"/>
          <w:kern w:val="0"/>
          <w:szCs w:val="21"/>
          <w:u w:val="single"/>
        </w:rPr>
        <w:t>投标人须知前附表。</w:t>
      </w:r>
    </w:p>
    <w:p w14:paraId="6DF2BE55" w14:textId="77777777" w:rsidR="0078540C" w:rsidRDefault="007E386E">
      <w:pPr>
        <w:pStyle w:val="1"/>
        <w:numPr>
          <w:ilvl w:val="0"/>
          <w:numId w:val="0"/>
        </w:numPr>
        <w:spacing w:beforeLines="150" w:before="360"/>
        <w:ind w:left="-108"/>
        <w:rPr>
          <w:rFonts w:ascii="宋体" w:eastAsia="宋体" w:hAnsi="宋体"/>
          <w:b/>
          <w:kern w:val="0"/>
          <w:sz w:val="32"/>
          <w:szCs w:val="32"/>
        </w:rPr>
      </w:pPr>
      <w:r>
        <w:rPr>
          <w:rFonts w:ascii="宋体" w:hAnsi="宋体" w:cs="MingLiU"/>
          <w:kern w:val="0"/>
          <w:sz w:val="32"/>
          <w:szCs w:val="32"/>
        </w:rPr>
        <w:br w:type="page"/>
      </w:r>
      <w:bookmarkStart w:id="186" w:name="_Toc312325918"/>
      <w:bookmarkStart w:id="187" w:name="_Toc312326131"/>
      <w:bookmarkStart w:id="188" w:name="_Toc224103382"/>
      <w:bookmarkStart w:id="189" w:name="_Toc75523977"/>
      <w:bookmarkStart w:id="190" w:name="_Toc312326005"/>
      <w:bookmarkStart w:id="191" w:name="_Toc310932699"/>
      <w:bookmarkStart w:id="192" w:name="_Toc478841573"/>
      <w:r>
        <w:rPr>
          <w:rFonts w:ascii="宋体" w:eastAsia="宋体" w:hAnsi="宋体" w:hint="eastAsia"/>
          <w:b/>
          <w:kern w:val="0"/>
          <w:sz w:val="32"/>
          <w:szCs w:val="32"/>
        </w:rPr>
        <w:lastRenderedPageBreak/>
        <w:t>第三章</w:t>
      </w:r>
      <w:r>
        <w:rPr>
          <w:rFonts w:ascii="宋体" w:eastAsia="宋体" w:hAnsi="宋体"/>
          <w:b/>
          <w:kern w:val="0"/>
          <w:sz w:val="32"/>
          <w:szCs w:val="32"/>
        </w:rPr>
        <w:t xml:space="preserve"> </w:t>
      </w:r>
      <w:r>
        <w:rPr>
          <w:rFonts w:ascii="宋体" w:eastAsia="宋体" w:hAnsi="宋体" w:hint="eastAsia"/>
          <w:b/>
          <w:kern w:val="0"/>
          <w:sz w:val="32"/>
          <w:szCs w:val="32"/>
        </w:rPr>
        <w:t>评标办法（综合评估法）</w:t>
      </w:r>
      <w:bookmarkEnd w:id="186"/>
      <w:bookmarkEnd w:id="187"/>
      <w:bookmarkEnd w:id="188"/>
      <w:bookmarkEnd w:id="189"/>
      <w:bookmarkEnd w:id="190"/>
      <w:bookmarkEnd w:id="191"/>
      <w:bookmarkEnd w:id="192"/>
    </w:p>
    <w:p w14:paraId="147CBB37" w14:textId="77777777" w:rsidR="0078540C" w:rsidRDefault="007E386E">
      <w:pPr>
        <w:pStyle w:val="2"/>
        <w:jc w:val="center"/>
        <w:rPr>
          <w:rFonts w:ascii="宋体" w:eastAsia="宋体" w:hAnsi="宋体"/>
        </w:rPr>
      </w:pPr>
      <w:bookmarkStart w:id="193" w:name="_Toc312326132"/>
      <w:bookmarkStart w:id="194" w:name="_Toc478841574"/>
      <w:bookmarkStart w:id="195" w:name="_Toc75523978"/>
      <w:bookmarkStart w:id="196" w:name="_Toc224103383"/>
      <w:bookmarkStart w:id="197" w:name="_Toc312325919"/>
      <w:bookmarkStart w:id="198" w:name="_Toc312326006"/>
      <w:bookmarkStart w:id="199" w:name="_Toc310932700"/>
      <w:r>
        <w:rPr>
          <w:rFonts w:ascii="宋体" w:eastAsia="宋体" w:hAnsi="宋体" w:hint="eastAsia"/>
        </w:rPr>
        <w:t>评标办法前附表</w:t>
      </w:r>
      <w:bookmarkEnd w:id="193"/>
      <w:bookmarkEnd w:id="194"/>
      <w:bookmarkEnd w:id="195"/>
      <w:bookmarkEnd w:id="196"/>
      <w:bookmarkEnd w:id="197"/>
      <w:bookmarkEnd w:id="198"/>
      <w:bookmarkEnd w:id="199"/>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62"/>
        <w:gridCol w:w="709"/>
        <w:gridCol w:w="479"/>
        <w:gridCol w:w="1392"/>
        <w:gridCol w:w="7"/>
        <w:gridCol w:w="4188"/>
        <w:gridCol w:w="1658"/>
        <w:gridCol w:w="8"/>
      </w:tblGrid>
      <w:tr w:rsidR="0078540C" w14:paraId="406D5081" w14:textId="77777777">
        <w:trPr>
          <w:gridAfter w:val="1"/>
          <w:wAfter w:w="8" w:type="dxa"/>
          <w:trHeight w:val="388"/>
        </w:trPr>
        <w:tc>
          <w:tcPr>
            <w:tcW w:w="1526" w:type="dxa"/>
            <w:gridSpan w:val="3"/>
            <w:vAlign w:val="center"/>
          </w:tcPr>
          <w:p w14:paraId="1026FC08" w14:textId="77777777" w:rsidR="0078540C" w:rsidRDefault="007E386E">
            <w:pPr>
              <w:spacing w:line="427" w:lineRule="exact"/>
              <w:jc w:val="center"/>
              <w:rPr>
                <w:rFonts w:ascii="宋体" w:hAnsi="宋体" w:cs="宋体"/>
                <w:b/>
                <w:kern w:val="0"/>
              </w:rPr>
            </w:pPr>
            <w:r>
              <w:rPr>
                <w:rFonts w:ascii="宋体" w:hAnsi="宋体" w:cs="宋体" w:hint="eastAsia"/>
                <w:b/>
                <w:kern w:val="0"/>
              </w:rPr>
              <w:t>条款号</w:t>
            </w:r>
          </w:p>
        </w:tc>
        <w:tc>
          <w:tcPr>
            <w:tcW w:w="1871" w:type="dxa"/>
            <w:gridSpan w:val="2"/>
            <w:vAlign w:val="center"/>
          </w:tcPr>
          <w:p w14:paraId="429F8A96" w14:textId="77777777" w:rsidR="0078540C" w:rsidRDefault="007E386E">
            <w:pPr>
              <w:spacing w:line="427" w:lineRule="exact"/>
              <w:jc w:val="center"/>
              <w:rPr>
                <w:rFonts w:ascii="宋体" w:hAnsi="宋体" w:cs="宋体"/>
                <w:b/>
                <w:kern w:val="0"/>
              </w:rPr>
            </w:pPr>
            <w:r>
              <w:rPr>
                <w:rFonts w:ascii="宋体" w:hAnsi="宋体" w:cs="宋体" w:hint="eastAsia"/>
                <w:b/>
                <w:kern w:val="0"/>
              </w:rPr>
              <w:t>评审因素</w:t>
            </w:r>
          </w:p>
        </w:tc>
        <w:tc>
          <w:tcPr>
            <w:tcW w:w="5853" w:type="dxa"/>
            <w:gridSpan w:val="3"/>
            <w:vAlign w:val="center"/>
          </w:tcPr>
          <w:p w14:paraId="7D94617F" w14:textId="77777777" w:rsidR="0078540C" w:rsidRDefault="007E386E">
            <w:pPr>
              <w:spacing w:line="427" w:lineRule="exact"/>
              <w:jc w:val="center"/>
              <w:rPr>
                <w:rFonts w:ascii="宋体" w:hAnsi="宋体" w:cs="宋体"/>
                <w:b/>
                <w:kern w:val="0"/>
              </w:rPr>
            </w:pPr>
            <w:r>
              <w:rPr>
                <w:rFonts w:ascii="宋体" w:hAnsi="宋体" w:cs="宋体" w:hint="eastAsia"/>
                <w:b/>
                <w:kern w:val="0"/>
              </w:rPr>
              <w:t>评审标准</w:t>
            </w:r>
          </w:p>
        </w:tc>
      </w:tr>
      <w:tr w:rsidR="0078540C" w14:paraId="1D17FB9C" w14:textId="77777777">
        <w:trPr>
          <w:gridAfter w:val="1"/>
          <w:wAfter w:w="8" w:type="dxa"/>
          <w:cantSplit/>
          <w:trHeight w:val="603"/>
        </w:trPr>
        <w:tc>
          <w:tcPr>
            <w:tcW w:w="817" w:type="dxa"/>
            <w:gridSpan w:val="2"/>
            <w:vMerge w:val="restart"/>
            <w:vAlign w:val="center"/>
          </w:tcPr>
          <w:p w14:paraId="3CB63902" w14:textId="77777777" w:rsidR="0078540C" w:rsidRDefault="007E386E">
            <w:pPr>
              <w:spacing w:line="220" w:lineRule="exact"/>
              <w:jc w:val="center"/>
              <w:rPr>
                <w:rFonts w:ascii="宋体" w:hAnsi="宋体"/>
                <w:kern w:val="0"/>
              </w:rPr>
            </w:pPr>
            <w:r>
              <w:rPr>
                <w:rFonts w:ascii="宋体" w:hAnsi="宋体" w:cs="宋体" w:hint="eastAsia"/>
                <w:kern w:val="0"/>
              </w:rPr>
              <w:t>2.1.1</w:t>
            </w:r>
          </w:p>
        </w:tc>
        <w:tc>
          <w:tcPr>
            <w:tcW w:w="709" w:type="dxa"/>
            <w:vMerge w:val="restart"/>
            <w:textDirection w:val="tbRlV"/>
            <w:vAlign w:val="center"/>
          </w:tcPr>
          <w:p w14:paraId="35B5DAE4" w14:textId="77777777" w:rsidR="0078540C" w:rsidRDefault="007E386E">
            <w:pPr>
              <w:spacing w:line="446" w:lineRule="exact"/>
              <w:ind w:left="113" w:right="113"/>
              <w:jc w:val="center"/>
              <w:rPr>
                <w:rFonts w:ascii="宋体" w:hAnsi="宋体"/>
                <w:kern w:val="0"/>
              </w:rPr>
            </w:pPr>
            <w:r>
              <w:rPr>
                <w:rFonts w:ascii="宋体" w:hAnsi="宋体" w:cs="宋体" w:hint="eastAsia"/>
                <w:kern w:val="0"/>
              </w:rPr>
              <w:t>形式评审标准</w:t>
            </w:r>
          </w:p>
        </w:tc>
        <w:tc>
          <w:tcPr>
            <w:tcW w:w="1871" w:type="dxa"/>
            <w:gridSpan w:val="2"/>
            <w:vAlign w:val="center"/>
          </w:tcPr>
          <w:p w14:paraId="1C9B3C84" w14:textId="77777777" w:rsidR="0078540C" w:rsidRDefault="007E386E">
            <w:pPr>
              <w:spacing w:line="340" w:lineRule="exact"/>
              <w:jc w:val="center"/>
              <w:rPr>
                <w:rFonts w:ascii="宋体" w:hAnsi="宋体" w:cs="宋体"/>
                <w:kern w:val="0"/>
              </w:rPr>
            </w:pPr>
            <w:r>
              <w:rPr>
                <w:rFonts w:ascii="宋体" w:hAnsi="宋体" w:cs="宋体" w:hint="eastAsia"/>
                <w:kern w:val="0"/>
              </w:rPr>
              <w:t>投标人名称</w:t>
            </w:r>
          </w:p>
        </w:tc>
        <w:tc>
          <w:tcPr>
            <w:tcW w:w="5853" w:type="dxa"/>
            <w:gridSpan w:val="3"/>
            <w:vAlign w:val="center"/>
          </w:tcPr>
          <w:p w14:paraId="0A6D45B6" w14:textId="77777777" w:rsidR="0078540C" w:rsidRDefault="007E386E">
            <w:pPr>
              <w:spacing w:line="340" w:lineRule="exact"/>
              <w:rPr>
                <w:rFonts w:ascii="宋体" w:hAnsi="宋体" w:cs="宋体"/>
                <w:kern w:val="0"/>
              </w:rPr>
            </w:pPr>
            <w:r>
              <w:rPr>
                <w:rFonts w:ascii="宋体" w:hAnsi="宋体" w:cs="宋体" w:hint="eastAsia"/>
                <w:kern w:val="0"/>
              </w:rPr>
              <w:t>与营业执照一致</w:t>
            </w:r>
          </w:p>
        </w:tc>
      </w:tr>
      <w:tr w:rsidR="0078540C" w14:paraId="2FD11E83" w14:textId="77777777">
        <w:trPr>
          <w:gridAfter w:val="1"/>
          <w:wAfter w:w="8" w:type="dxa"/>
          <w:cantSplit/>
          <w:trHeight w:val="603"/>
        </w:trPr>
        <w:tc>
          <w:tcPr>
            <w:tcW w:w="817" w:type="dxa"/>
            <w:gridSpan w:val="2"/>
            <w:vMerge/>
          </w:tcPr>
          <w:p w14:paraId="3C1C54C2" w14:textId="77777777" w:rsidR="0078540C" w:rsidRDefault="0078540C">
            <w:pPr>
              <w:rPr>
                <w:rFonts w:ascii="宋体" w:hAnsi="宋体"/>
              </w:rPr>
            </w:pPr>
          </w:p>
        </w:tc>
        <w:tc>
          <w:tcPr>
            <w:tcW w:w="709" w:type="dxa"/>
            <w:vMerge/>
          </w:tcPr>
          <w:p w14:paraId="25EC5C16" w14:textId="77777777" w:rsidR="0078540C" w:rsidRDefault="0078540C">
            <w:pPr>
              <w:rPr>
                <w:rFonts w:ascii="宋体" w:hAnsi="宋体"/>
              </w:rPr>
            </w:pPr>
          </w:p>
        </w:tc>
        <w:tc>
          <w:tcPr>
            <w:tcW w:w="1871" w:type="dxa"/>
            <w:gridSpan w:val="2"/>
          </w:tcPr>
          <w:p w14:paraId="77958803" w14:textId="77777777" w:rsidR="0078540C" w:rsidRDefault="007E386E">
            <w:pPr>
              <w:jc w:val="center"/>
            </w:pPr>
            <w:r>
              <w:rPr>
                <w:rFonts w:hint="eastAsia"/>
              </w:rPr>
              <w:t>投标文件的签字盖章</w:t>
            </w:r>
          </w:p>
        </w:tc>
        <w:tc>
          <w:tcPr>
            <w:tcW w:w="5853" w:type="dxa"/>
            <w:gridSpan w:val="3"/>
          </w:tcPr>
          <w:p w14:paraId="3E8FDAFE" w14:textId="77777777" w:rsidR="0078540C" w:rsidRDefault="007E386E">
            <w:r>
              <w:rPr>
                <w:rFonts w:hint="eastAsia"/>
              </w:rPr>
              <w:t>符合第二章“投标人须知”第</w:t>
            </w:r>
            <w:r>
              <w:rPr>
                <w:rFonts w:hint="eastAsia"/>
              </w:rPr>
              <w:t>3.7.3</w:t>
            </w:r>
            <w:r>
              <w:rPr>
                <w:rFonts w:hint="eastAsia"/>
              </w:rPr>
              <w:t>项规定</w:t>
            </w:r>
          </w:p>
        </w:tc>
      </w:tr>
      <w:tr w:rsidR="0078540C" w14:paraId="3816A4DC" w14:textId="77777777">
        <w:trPr>
          <w:gridAfter w:val="1"/>
          <w:wAfter w:w="8" w:type="dxa"/>
          <w:cantSplit/>
          <w:trHeight w:val="603"/>
        </w:trPr>
        <w:tc>
          <w:tcPr>
            <w:tcW w:w="817" w:type="dxa"/>
            <w:gridSpan w:val="2"/>
            <w:vMerge/>
          </w:tcPr>
          <w:p w14:paraId="048C5213" w14:textId="77777777" w:rsidR="0078540C" w:rsidRDefault="0078540C">
            <w:pPr>
              <w:rPr>
                <w:rFonts w:ascii="宋体" w:hAnsi="宋体"/>
              </w:rPr>
            </w:pPr>
          </w:p>
        </w:tc>
        <w:tc>
          <w:tcPr>
            <w:tcW w:w="709" w:type="dxa"/>
            <w:vMerge/>
          </w:tcPr>
          <w:p w14:paraId="16354526" w14:textId="77777777" w:rsidR="0078540C" w:rsidRDefault="0078540C">
            <w:pPr>
              <w:rPr>
                <w:rFonts w:ascii="宋体" w:hAnsi="宋体"/>
              </w:rPr>
            </w:pPr>
          </w:p>
        </w:tc>
        <w:tc>
          <w:tcPr>
            <w:tcW w:w="1871" w:type="dxa"/>
            <w:gridSpan w:val="2"/>
            <w:vAlign w:val="center"/>
          </w:tcPr>
          <w:p w14:paraId="14AA76A8" w14:textId="77777777" w:rsidR="0078540C" w:rsidRDefault="007E386E">
            <w:pPr>
              <w:spacing w:line="340" w:lineRule="exact"/>
              <w:jc w:val="center"/>
              <w:rPr>
                <w:rFonts w:ascii="宋体" w:hAnsi="宋体" w:cs="宋体"/>
                <w:kern w:val="0"/>
              </w:rPr>
            </w:pPr>
            <w:r>
              <w:rPr>
                <w:rFonts w:ascii="宋体" w:hAnsi="宋体" w:cs="宋体" w:hint="eastAsia"/>
                <w:kern w:val="0"/>
              </w:rPr>
              <w:t>投标文件格式</w:t>
            </w:r>
          </w:p>
        </w:tc>
        <w:tc>
          <w:tcPr>
            <w:tcW w:w="5853" w:type="dxa"/>
            <w:gridSpan w:val="3"/>
          </w:tcPr>
          <w:p w14:paraId="6A96D92E" w14:textId="77777777" w:rsidR="0078540C" w:rsidRDefault="007E386E">
            <w:pPr>
              <w:spacing w:beforeLines="50" w:before="120" w:line="340" w:lineRule="exact"/>
              <w:ind w:left="2" w:hangingChars="1" w:hanging="2"/>
              <w:rPr>
                <w:rFonts w:ascii="宋体" w:hAnsi="宋体" w:cs="宋体"/>
                <w:kern w:val="0"/>
              </w:rPr>
            </w:pPr>
            <w:r>
              <w:rPr>
                <w:rFonts w:ascii="宋体" w:hAnsi="宋体" w:cs="宋体" w:hint="eastAsia"/>
                <w:kern w:val="0"/>
              </w:rPr>
              <w:t>符合第六章“投标文件格式”的要求，字迹清晰可辨</w:t>
            </w:r>
          </w:p>
        </w:tc>
      </w:tr>
      <w:tr w:rsidR="0078540C" w14:paraId="49BA79ED" w14:textId="77777777">
        <w:trPr>
          <w:gridAfter w:val="1"/>
          <w:wAfter w:w="8" w:type="dxa"/>
          <w:cantSplit/>
          <w:trHeight w:val="603"/>
        </w:trPr>
        <w:tc>
          <w:tcPr>
            <w:tcW w:w="817" w:type="dxa"/>
            <w:gridSpan w:val="2"/>
            <w:vMerge/>
          </w:tcPr>
          <w:p w14:paraId="57BF5C05" w14:textId="77777777" w:rsidR="0078540C" w:rsidRDefault="0078540C">
            <w:pPr>
              <w:rPr>
                <w:rFonts w:ascii="宋体" w:hAnsi="宋体"/>
              </w:rPr>
            </w:pPr>
          </w:p>
        </w:tc>
        <w:tc>
          <w:tcPr>
            <w:tcW w:w="709" w:type="dxa"/>
            <w:vMerge/>
          </w:tcPr>
          <w:p w14:paraId="633A0C52" w14:textId="77777777" w:rsidR="0078540C" w:rsidRDefault="0078540C">
            <w:pPr>
              <w:rPr>
                <w:rFonts w:ascii="宋体" w:hAnsi="宋体"/>
              </w:rPr>
            </w:pPr>
          </w:p>
        </w:tc>
        <w:tc>
          <w:tcPr>
            <w:tcW w:w="1871" w:type="dxa"/>
            <w:gridSpan w:val="2"/>
            <w:vAlign w:val="center"/>
          </w:tcPr>
          <w:p w14:paraId="44F7A431" w14:textId="77777777" w:rsidR="0078540C" w:rsidRDefault="007E386E">
            <w:pPr>
              <w:spacing w:line="340" w:lineRule="exact"/>
              <w:jc w:val="center"/>
              <w:rPr>
                <w:rFonts w:ascii="宋体" w:hAnsi="宋体" w:cs="宋体"/>
                <w:kern w:val="0"/>
              </w:rPr>
            </w:pPr>
            <w:r>
              <w:rPr>
                <w:rFonts w:ascii="宋体" w:hAnsi="宋体" w:cs="宋体" w:hint="eastAsia"/>
                <w:kern w:val="0"/>
              </w:rPr>
              <w:t>报价唯一</w:t>
            </w:r>
          </w:p>
        </w:tc>
        <w:tc>
          <w:tcPr>
            <w:tcW w:w="5853" w:type="dxa"/>
            <w:gridSpan w:val="3"/>
            <w:vAlign w:val="center"/>
          </w:tcPr>
          <w:p w14:paraId="6B62D60C" w14:textId="77777777" w:rsidR="0078540C" w:rsidRDefault="007E386E">
            <w:pPr>
              <w:spacing w:line="340" w:lineRule="exact"/>
              <w:ind w:left="2" w:hangingChars="1" w:hanging="2"/>
              <w:rPr>
                <w:rFonts w:ascii="宋体" w:hAnsi="宋体" w:cs="宋体"/>
                <w:kern w:val="0"/>
              </w:rPr>
            </w:pPr>
            <w:r>
              <w:rPr>
                <w:rFonts w:ascii="宋体" w:hAnsi="宋体" w:cs="宋体" w:hint="eastAsia"/>
                <w:kern w:val="0"/>
              </w:rPr>
              <w:t>只能有一个有效报价</w:t>
            </w:r>
          </w:p>
        </w:tc>
      </w:tr>
      <w:tr w:rsidR="0078540C" w14:paraId="18A2E574" w14:textId="77777777">
        <w:trPr>
          <w:gridAfter w:val="1"/>
          <w:wAfter w:w="8" w:type="dxa"/>
          <w:cantSplit/>
          <w:trHeight w:val="816"/>
        </w:trPr>
        <w:tc>
          <w:tcPr>
            <w:tcW w:w="817" w:type="dxa"/>
            <w:gridSpan w:val="2"/>
            <w:vMerge/>
          </w:tcPr>
          <w:p w14:paraId="11E464C6" w14:textId="77777777" w:rsidR="0078540C" w:rsidRDefault="0078540C">
            <w:pPr>
              <w:rPr>
                <w:rFonts w:ascii="宋体" w:hAnsi="宋体"/>
              </w:rPr>
            </w:pPr>
          </w:p>
        </w:tc>
        <w:tc>
          <w:tcPr>
            <w:tcW w:w="709" w:type="dxa"/>
            <w:vMerge/>
          </w:tcPr>
          <w:p w14:paraId="01FAB415" w14:textId="77777777" w:rsidR="0078540C" w:rsidRDefault="0078540C">
            <w:pPr>
              <w:rPr>
                <w:rFonts w:ascii="宋体" w:hAnsi="宋体"/>
              </w:rPr>
            </w:pPr>
          </w:p>
        </w:tc>
        <w:tc>
          <w:tcPr>
            <w:tcW w:w="1871" w:type="dxa"/>
            <w:gridSpan w:val="2"/>
            <w:vAlign w:val="center"/>
          </w:tcPr>
          <w:p w14:paraId="09DB4D4B" w14:textId="77777777" w:rsidR="0078540C" w:rsidRDefault="007E386E">
            <w:pPr>
              <w:spacing w:line="340" w:lineRule="exact"/>
              <w:jc w:val="center"/>
              <w:rPr>
                <w:rFonts w:ascii="宋体" w:hAnsi="宋体" w:cs="宋体"/>
                <w:kern w:val="0"/>
              </w:rPr>
            </w:pPr>
            <w:r>
              <w:rPr>
                <w:rFonts w:ascii="宋体" w:hAnsi="宋体" w:hint="eastAsia"/>
                <w:kern w:val="0"/>
              </w:rPr>
              <w:t>委托代理人</w:t>
            </w:r>
          </w:p>
        </w:tc>
        <w:tc>
          <w:tcPr>
            <w:tcW w:w="5853" w:type="dxa"/>
            <w:gridSpan w:val="3"/>
            <w:vAlign w:val="center"/>
          </w:tcPr>
          <w:p w14:paraId="3D30EA8D" w14:textId="77777777" w:rsidR="0078540C" w:rsidRDefault="007E386E">
            <w:pPr>
              <w:spacing w:line="340" w:lineRule="exact"/>
              <w:ind w:firstLineChars="200" w:firstLine="420"/>
              <w:rPr>
                <w:rFonts w:ascii="宋体" w:hAnsi="宋体" w:cs="宋体"/>
                <w:kern w:val="0"/>
              </w:rPr>
            </w:pPr>
            <w:r>
              <w:rPr>
                <w:rFonts w:ascii="宋体" w:hAnsi="宋体" w:cs="宋体" w:hint="eastAsia"/>
                <w:kern w:val="0"/>
              </w:rPr>
              <w:t>投标人法定代表人的委托代理人有法定代表人签署的授权委托书，且其授权委托书符合招标文件规定的格式。</w:t>
            </w:r>
          </w:p>
        </w:tc>
      </w:tr>
      <w:tr w:rsidR="0078540C" w14:paraId="0D9A902A" w14:textId="77777777">
        <w:trPr>
          <w:gridAfter w:val="1"/>
          <w:wAfter w:w="8" w:type="dxa"/>
          <w:cantSplit/>
          <w:trHeight w:val="581"/>
        </w:trPr>
        <w:tc>
          <w:tcPr>
            <w:tcW w:w="817" w:type="dxa"/>
            <w:gridSpan w:val="2"/>
            <w:vMerge w:val="restart"/>
            <w:vAlign w:val="center"/>
          </w:tcPr>
          <w:p w14:paraId="3C494D36" w14:textId="77777777" w:rsidR="0078540C" w:rsidRDefault="007E386E">
            <w:pPr>
              <w:spacing w:line="220" w:lineRule="exact"/>
              <w:jc w:val="center"/>
              <w:rPr>
                <w:rFonts w:ascii="宋体" w:hAnsi="宋体" w:cs="宋体"/>
                <w:kern w:val="0"/>
              </w:rPr>
            </w:pPr>
            <w:r>
              <w:rPr>
                <w:rFonts w:ascii="宋体" w:hAnsi="宋体" w:cs="宋体" w:hint="eastAsia"/>
                <w:kern w:val="0"/>
              </w:rPr>
              <w:t>2.1.2</w:t>
            </w:r>
          </w:p>
        </w:tc>
        <w:tc>
          <w:tcPr>
            <w:tcW w:w="709" w:type="dxa"/>
            <w:vMerge w:val="restart"/>
            <w:textDirection w:val="tbRlV"/>
            <w:vAlign w:val="center"/>
          </w:tcPr>
          <w:p w14:paraId="6323E1B0" w14:textId="77777777" w:rsidR="0078540C" w:rsidRDefault="007E386E">
            <w:pPr>
              <w:spacing w:line="441" w:lineRule="exact"/>
              <w:ind w:left="113" w:right="113"/>
              <w:jc w:val="center"/>
              <w:rPr>
                <w:rFonts w:ascii="宋体" w:hAnsi="宋体" w:cs="宋体"/>
                <w:kern w:val="0"/>
              </w:rPr>
            </w:pPr>
            <w:r>
              <w:rPr>
                <w:rFonts w:ascii="宋体" w:hAnsi="宋体" w:cs="宋体" w:hint="eastAsia"/>
                <w:kern w:val="0"/>
              </w:rPr>
              <w:t>资格评审标准</w:t>
            </w:r>
          </w:p>
        </w:tc>
        <w:tc>
          <w:tcPr>
            <w:tcW w:w="1871" w:type="dxa"/>
            <w:gridSpan w:val="2"/>
            <w:vAlign w:val="center"/>
          </w:tcPr>
          <w:p w14:paraId="72960B4E" w14:textId="77777777" w:rsidR="0078540C" w:rsidRDefault="007E386E">
            <w:pPr>
              <w:spacing w:line="340" w:lineRule="exact"/>
              <w:jc w:val="center"/>
              <w:rPr>
                <w:rFonts w:ascii="宋体" w:hAnsi="宋体" w:cs="宋体"/>
                <w:kern w:val="0"/>
              </w:rPr>
            </w:pPr>
            <w:r>
              <w:rPr>
                <w:rFonts w:ascii="宋体" w:hAnsi="宋体" w:cs="宋体" w:hint="eastAsia"/>
                <w:kern w:val="0"/>
              </w:rPr>
              <w:t>营业执照</w:t>
            </w:r>
          </w:p>
        </w:tc>
        <w:tc>
          <w:tcPr>
            <w:tcW w:w="5853" w:type="dxa"/>
            <w:gridSpan w:val="3"/>
            <w:vAlign w:val="center"/>
          </w:tcPr>
          <w:p w14:paraId="013C9E89" w14:textId="77777777" w:rsidR="0078540C" w:rsidRDefault="007E386E">
            <w:pPr>
              <w:spacing w:line="340" w:lineRule="exact"/>
              <w:ind w:firstLineChars="200" w:firstLine="420"/>
              <w:rPr>
                <w:rFonts w:ascii="宋体" w:hAnsi="宋体" w:cs="宋体"/>
                <w:kern w:val="0"/>
              </w:rPr>
            </w:pPr>
            <w:r>
              <w:rPr>
                <w:rFonts w:ascii="宋体" w:hAnsi="宋体" w:cs="宋体" w:hint="eastAsia"/>
                <w:kern w:val="0"/>
              </w:rPr>
              <w:t>具备有效的营业执照且符合第二章“投标人须知”第</w:t>
            </w:r>
            <w:r>
              <w:rPr>
                <w:rFonts w:ascii="宋体" w:hAnsi="宋体" w:cs="宋体"/>
                <w:kern w:val="0"/>
              </w:rPr>
              <w:t>1</w:t>
            </w:r>
            <w:r>
              <w:rPr>
                <w:rFonts w:ascii="宋体" w:hAnsi="宋体" w:cs="宋体" w:hint="eastAsia"/>
                <w:kern w:val="0"/>
              </w:rPr>
              <w:t>.4.</w:t>
            </w:r>
            <w:r>
              <w:rPr>
                <w:rFonts w:ascii="宋体" w:hAnsi="宋体" w:cs="宋体"/>
                <w:kern w:val="0"/>
              </w:rPr>
              <w:t>1</w:t>
            </w:r>
            <w:r>
              <w:rPr>
                <w:rFonts w:ascii="宋体" w:hAnsi="宋体" w:cs="宋体" w:hint="eastAsia"/>
                <w:kern w:val="0"/>
              </w:rPr>
              <w:t>项规定</w:t>
            </w:r>
          </w:p>
        </w:tc>
      </w:tr>
      <w:tr w:rsidR="0078540C" w14:paraId="005A7F7F" w14:textId="77777777">
        <w:trPr>
          <w:gridAfter w:val="1"/>
          <w:wAfter w:w="8" w:type="dxa"/>
          <w:cantSplit/>
          <w:trHeight w:val="581"/>
        </w:trPr>
        <w:tc>
          <w:tcPr>
            <w:tcW w:w="817" w:type="dxa"/>
            <w:gridSpan w:val="2"/>
            <w:vMerge/>
            <w:vAlign w:val="center"/>
          </w:tcPr>
          <w:p w14:paraId="7D995D0B" w14:textId="77777777" w:rsidR="0078540C" w:rsidRDefault="0078540C">
            <w:pPr>
              <w:spacing w:line="220" w:lineRule="exact"/>
              <w:jc w:val="center"/>
              <w:rPr>
                <w:rFonts w:ascii="宋体" w:hAnsi="宋体" w:cs="宋体"/>
                <w:kern w:val="0"/>
              </w:rPr>
            </w:pPr>
          </w:p>
        </w:tc>
        <w:tc>
          <w:tcPr>
            <w:tcW w:w="709" w:type="dxa"/>
            <w:vMerge/>
            <w:textDirection w:val="tbRlV"/>
            <w:vAlign w:val="center"/>
          </w:tcPr>
          <w:p w14:paraId="7F9366C4" w14:textId="77777777" w:rsidR="0078540C" w:rsidRDefault="0078540C">
            <w:pPr>
              <w:spacing w:line="441" w:lineRule="exact"/>
              <w:ind w:left="113" w:right="113"/>
              <w:jc w:val="center"/>
              <w:rPr>
                <w:rFonts w:ascii="宋体" w:hAnsi="宋体" w:cs="宋体"/>
                <w:kern w:val="0"/>
              </w:rPr>
            </w:pPr>
          </w:p>
        </w:tc>
        <w:tc>
          <w:tcPr>
            <w:tcW w:w="1871" w:type="dxa"/>
            <w:gridSpan w:val="2"/>
            <w:vAlign w:val="center"/>
          </w:tcPr>
          <w:p w14:paraId="54DA67DC" w14:textId="77777777" w:rsidR="0078540C" w:rsidRDefault="007E386E">
            <w:pPr>
              <w:spacing w:line="340" w:lineRule="exact"/>
              <w:jc w:val="center"/>
              <w:rPr>
                <w:rFonts w:ascii="宋体" w:hAnsi="宋体" w:cs="宋体"/>
                <w:kern w:val="0"/>
              </w:rPr>
            </w:pPr>
            <w:r>
              <w:rPr>
                <w:rFonts w:ascii="宋体" w:hAnsi="宋体" w:cs="宋体" w:hint="eastAsia"/>
                <w:kern w:val="0"/>
              </w:rPr>
              <w:t>信誉要求</w:t>
            </w:r>
          </w:p>
        </w:tc>
        <w:tc>
          <w:tcPr>
            <w:tcW w:w="5853" w:type="dxa"/>
            <w:gridSpan w:val="3"/>
            <w:vAlign w:val="center"/>
          </w:tcPr>
          <w:p w14:paraId="59CF4A19" w14:textId="77777777" w:rsidR="0078540C" w:rsidRDefault="007E386E">
            <w:pPr>
              <w:spacing w:line="340" w:lineRule="exact"/>
              <w:ind w:firstLineChars="193" w:firstLine="405"/>
              <w:jc w:val="left"/>
              <w:rPr>
                <w:rFonts w:ascii="宋体" w:hAnsi="宋体" w:cs="宋体"/>
                <w:kern w:val="0"/>
              </w:rPr>
            </w:pPr>
            <w:r>
              <w:rPr>
                <w:rFonts w:ascii="宋体" w:hAnsi="宋体" w:cs="宋体" w:hint="eastAsia"/>
                <w:kern w:val="0"/>
              </w:rPr>
              <w:t>符合第二章“投标人须知”第</w:t>
            </w:r>
            <w:r>
              <w:rPr>
                <w:rFonts w:ascii="宋体" w:hAnsi="宋体" w:cs="宋体"/>
                <w:kern w:val="0"/>
              </w:rPr>
              <w:t>1</w:t>
            </w:r>
            <w:r>
              <w:rPr>
                <w:rFonts w:ascii="宋体" w:hAnsi="宋体" w:cs="宋体" w:hint="eastAsia"/>
                <w:kern w:val="0"/>
              </w:rPr>
              <w:t>.4.</w:t>
            </w:r>
            <w:r>
              <w:rPr>
                <w:rFonts w:ascii="宋体" w:hAnsi="宋体" w:cs="宋体"/>
                <w:kern w:val="0"/>
              </w:rPr>
              <w:t>1</w:t>
            </w:r>
            <w:r>
              <w:rPr>
                <w:rFonts w:ascii="宋体" w:hAnsi="宋体" w:cs="宋体" w:hint="eastAsia"/>
                <w:kern w:val="0"/>
              </w:rPr>
              <w:t>项规定</w:t>
            </w:r>
          </w:p>
        </w:tc>
      </w:tr>
      <w:tr w:rsidR="0078540C" w14:paraId="10FA84CC" w14:textId="77777777">
        <w:trPr>
          <w:gridAfter w:val="1"/>
          <w:wAfter w:w="8" w:type="dxa"/>
          <w:cantSplit/>
          <w:trHeight w:val="740"/>
        </w:trPr>
        <w:tc>
          <w:tcPr>
            <w:tcW w:w="817" w:type="dxa"/>
            <w:gridSpan w:val="2"/>
            <w:vMerge/>
          </w:tcPr>
          <w:p w14:paraId="2AD9D985" w14:textId="77777777" w:rsidR="0078540C" w:rsidRDefault="0078540C">
            <w:pPr>
              <w:rPr>
                <w:rFonts w:ascii="宋体" w:hAnsi="宋体"/>
              </w:rPr>
            </w:pPr>
          </w:p>
        </w:tc>
        <w:tc>
          <w:tcPr>
            <w:tcW w:w="709" w:type="dxa"/>
            <w:vMerge/>
          </w:tcPr>
          <w:p w14:paraId="027A8782" w14:textId="77777777" w:rsidR="0078540C" w:rsidRDefault="0078540C">
            <w:pPr>
              <w:rPr>
                <w:rFonts w:ascii="宋体" w:hAnsi="宋体"/>
              </w:rPr>
            </w:pPr>
          </w:p>
        </w:tc>
        <w:tc>
          <w:tcPr>
            <w:tcW w:w="1871" w:type="dxa"/>
            <w:gridSpan w:val="2"/>
            <w:vAlign w:val="center"/>
          </w:tcPr>
          <w:p w14:paraId="31AD2CF7" w14:textId="77777777" w:rsidR="0078540C" w:rsidRDefault="007E386E">
            <w:pPr>
              <w:spacing w:line="340" w:lineRule="exact"/>
              <w:jc w:val="center"/>
              <w:rPr>
                <w:rFonts w:ascii="宋体" w:hAnsi="宋体" w:cs="宋体"/>
                <w:kern w:val="0"/>
              </w:rPr>
            </w:pPr>
            <w:r>
              <w:rPr>
                <w:rFonts w:ascii="宋体" w:hAnsi="宋体" w:cs="宋体" w:hint="eastAsia"/>
                <w:kern w:val="0"/>
              </w:rPr>
              <w:t>业绩要求</w:t>
            </w:r>
          </w:p>
        </w:tc>
        <w:tc>
          <w:tcPr>
            <w:tcW w:w="5853" w:type="dxa"/>
            <w:gridSpan w:val="3"/>
            <w:vAlign w:val="center"/>
          </w:tcPr>
          <w:p w14:paraId="5BA2D60D" w14:textId="77777777" w:rsidR="0078540C" w:rsidRDefault="007E386E">
            <w:pPr>
              <w:spacing w:line="340" w:lineRule="exact"/>
              <w:ind w:firstLineChars="193" w:firstLine="405"/>
              <w:jc w:val="left"/>
              <w:rPr>
                <w:rFonts w:ascii="宋体" w:hAnsi="宋体" w:cs="宋体"/>
                <w:kern w:val="0"/>
              </w:rPr>
            </w:pPr>
            <w:r>
              <w:rPr>
                <w:rFonts w:ascii="宋体" w:hAnsi="宋体" w:cs="宋体" w:hint="eastAsia"/>
                <w:kern w:val="0"/>
              </w:rPr>
              <w:t>符合第二章“投标人须知”第</w:t>
            </w:r>
            <w:r>
              <w:rPr>
                <w:rFonts w:ascii="宋体" w:hAnsi="宋体" w:cs="宋体"/>
                <w:kern w:val="0"/>
              </w:rPr>
              <w:t>1</w:t>
            </w:r>
            <w:r>
              <w:rPr>
                <w:rFonts w:ascii="宋体" w:hAnsi="宋体" w:cs="宋体" w:hint="eastAsia"/>
                <w:kern w:val="0"/>
              </w:rPr>
              <w:t>.4.</w:t>
            </w:r>
            <w:r>
              <w:rPr>
                <w:rFonts w:ascii="宋体" w:hAnsi="宋体" w:cs="宋体"/>
                <w:kern w:val="0"/>
              </w:rPr>
              <w:t>1</w:t>
            </w:r>
            <w:r>
              <w:rPr>
                <w:rFonts w:ascii="宋体" w:hAnsi="宋体" w:cs="宋体" w:hint="eastAsia"/>
                <w:kern w:val="0"/>
              </w:rPr>
              <w:t>项规定</w:t>
            </w:r>
          </w:p>
        </w:tc>
      </w:tr>
      <w:tr w:rsidR="0078540C" w14:paraId="0A2DDC86" w14:textId="77777777">
        <w:trPr>
          <w:gridAfter w:val="1"/>
          <w:wAfter w:w="8" w:type="dxa"/>
          <w:cantSplit/>
          <w:trHeight w:val="658"/>
        </w:trPr>
        <w:tc>
          <w:tcPr>
            <w:tcW w:w="817" w:type="dxa"/>
            <w:gridSpan w:val="2"/>
            <w:vMerge w:val="restart"/>
            <w:vAlign w:val="center"/>
          </w:tcPr>
          <w:p w14:paraId="75C531F1" w14:textId="77777777" w:rsidR="0078540C" w:rsidRDefault="007E386E">
            <w:pPr>
              <w:spacing w:line="446" w:lineRule="exact"/>
              <w:jc w:val="center"/>
              <w:rPr>
                <w:rFonts w:ascii="宋体" w:hAnsi="宋体" w:cs="宋体"/>
              </w:rPr>
            </w:pPr>
            <w:r>
              <w:rPr>
                <w:rFonts w:ascii="宋体" w:hAnsi="宋体" w:cs="宋体" w:hint="eastAsia"/>
                <w:kern w:val="0"/>
              </w:rPr>
              <w:t>2.1.3</w:t>
            </w:r>
          </w:p>
        </w:tc>
        <w:tc>
          <w:tcPr>
            <w:tcW w:w="709" w:type="dxa"/>
            <w:vMerge w:val="restart"/>
            <w:textDirection w:val="tbRlV"/>
            <w:vAlign w:val="center"/>
          </w:tcPr>
          <w:p w14:paraId="2919CE5B" w14:textId="77777777" w:rsidR="0078540C" w:rsidRDefault="007E386E">
            <w:pPr>
              <w:spacing w:line="446" w:lineRule="exact"/>
              <w:ind w:left="113" w:right="113"/>
              <w:jc w:val="center"/>
              <w:rPr>
                <w:rFonts w:ascii="宋体" w:hAnsi="宋体" w:cs="宋体"/>
              </w:rPr>
            </w:pPr>
            <w:r>
              <w:rPr>
                <w:rFonts w:ascii="宋体" w:hAnsi="宋体" w:cs="宋体" w:hint="eastAsia"/>
                <w:kern w:val="0"/>
              </w:rPr>
              <w:t>响应性评审标准</w:t>
            </w:r>
          </w:p>
        </w:tc>
        <w:tc>
          <w:tcPr>
            <w:tcW w:w="1871" w:type="dxa"/>
            <w:gridSpan w:val="2"/>
            <w:vAlign w:val="center"/>
          </w:tcPr>
          <w:p w14:paraId="5E0E50CC" w14:textId="77777777" w:rsidR="0078540C" w:rsidRDefault="007E386E">
            <w:pPr>
              <w:spacing w:line="340" w:lineRule="exact"/>
              <w:jc w:val="center"/>
              <w:rPr>
                <w:rFonts w:ascii="宋体" w:hAnsi="宋体" w:cs="宋体"/>
                <w:kern w:val="0"/>
              </w:rPr>
            </w:pPr>
            <w:r>
              <w:rPr>
                <w:rFonts w:ascii="宋体" w:hAnsi="宋体" w:cs="宋体" w:hint="eastAsia"/>
                <w:kern w:val="0"/>
              </w:rPr>
              <w:t>投标内容</w:t>
            </w:r>
          </w:p>
        </w:tc>
        <w:tc>
          <w:tcPr>
            <w:tcW w:w="5853" w:type="dxa"/>
            <w:gridSpan w:val="3"/>
            <w:vAlign w:val="center"/>
          </w:tcPr>
          <w:p w14:paraId="663E96D8" w14:textId="77777777" w:rsidR="0078540C" w:rsidRDefault="007E386E">
            <w:pPr>
              <w:spacing w:line="340" w:lineRule="exact"/>
              <w:jc w:val="left"/>
              <w:rPr>
                <w:rFonts w:ascii="宋体" w:hAnsi="宋体" w:cs="宋体"/>
                <w:kern w:val="0"/>
              </w:rPr>
            </w:pPr>
            <w:r>
              <w:rPr>
                <w:rFonts w:ascii="宋体" w:hAnsi="宋体" w:cs="宋体" w:hint="eastAsia"/>
                <w:kern w:val="0"/>
              </w:rPr>
              <w:t>符合第二章“投标人须知”第1.3.1项规定</w:t>
            </w:r>
          </w:p>
        </w:tc>
      </w:tr>
      <w:tr w:rsidR="0078540C" w14:paraId="0FFB0A6E" w14:textId="77777777">
        <w:trPr>
          <w:gridAfter w:val="1"/>
          <w:wAfter w:w="8" w:type="dxa"/>
          <w:cantSplit/>
          <w:trHeight w:val="658"/>
        </w:trPr>
        <w:tc>
          <w:tcPr>
            <w:tcW w:w="817" w:type="dxa"/>
            <w:gridSpan w:val="2"/>
            <w:vMerge/>
          </w:tcPr>
          <w:p w14:paraId="1C71C46B" w14:textId="77777777" w:rsidR="0078540C" w:rsidRDefault="0078540C">
            <w:pPr>
              <w:spacing w:line="446" w:lineRule="exact"/>
              <w:jc w:val="center"/>
              <w:rPr>
                <w:rFonts w:ascii="宋体" w:hAnsi="宋体"/>
              </w:rPr>
            </w:pPr>
          </w:p>
        </w:tc>
        <w:tc>
          <w:tcPr>
            <w:tcW w:w="709" w:type="dxa"/>
            <w:vMerge/>
          </w:tcPr>
          <w:p w14:paraId="5388F823" w14:textId="77777777" w:rsidR="0078540C" w:rsidRDefault="0078540C">
            <w:pPr>
              <w:spacing w:line="446" w:lineRule="exact"/>
              <w:ind w:left="113" w:right="113"/>
              <w:jc w:val="center"/>
              <w:rPr>
                <w:rFonts w:ascii="宋体" w:hAnsi="宋体"/>
              </w:rPr>
            </w:pPr>
          </w:p>
        </w:tc>
        <w:tc>
          <w:tcPr>
            <w:tcW w:w="1871" w:type="dxa"/>
            <w:gridSpan w:val="2"/>
            <w:vAlign w:val="center"/>
          </w:tcPr>
          <w:p w14:paraId="48A44A8E" w14:textId="77777777" w:rsidR="0078540C" w:rsidRDefault="007E386E">
            <w:pPr>
              <w:spacing w:line="340" w:lineRule="exact"/>
              <w:jc w:val="center"/>
              <w:rPr>
                <w:rFonts w:ascii="宋体" w:hAnsi="宋体" w:cs="宋体"/>
                <w:kern w:val="0"/>
              </w:rPr>
            </w:pPr>
            <w:r>
              <w:rPr>
                <w:rFonts w:ascii="宋体" w:hAnsi="宋体" w:cs="宋体" w:hint="eastAsia"/>
                <w:kern w:val="0"/>
              </w:rPr>
              <w:t>服务期限</w:t>
            </w:r>
          </w:p>
        </w:tc>
        <w:tc>
          <w:tcPr>
            <w:tcW w:w="5853" w:type="dxa"/>
            <w:gridSpan w:val="3"/>
            <w:vAlign w:val="center"/>
          </w:tcPr>
          <w:p w14:paraId="61CCFC61" w14:textId="77777777" w:rsidR="0078540C" w:rsidRDefault="007E386E">
            <w:pPr>
              <w:spacing w:line="340" w:lineRule="exact"/>
              <w:jc w:val="left"/>
              <w:rPr>
                <w:rFonts w:ascii="宋体" w:hAnsi="宋体" w:cs="宋体"/>
                <w:kern w:val="0"/>
              </w:rPr>
            </w:pPr>
            <w:r>
              <w:rPr>
                <w:rFonts w:ascii="宋体" w:hAnsi="宋体" w:cs="宋体" w:hint="eastAsia"/>
                <w:kern w:val="0"/>
              </w:rPr>
              <w:t>符合第二章“投标人须知”第1.3.2项规定</w:t>
            </w:r>
          </w:p>
        </w:tc>
      </w:tr>
      <w:tr w:rsidR="0078540C" w14:paraId="3DA35F5F" w14:textId="77777777">
        <w:trPr>
          <w:gridAfter w:val="1"/>
          <w:wAfter w:w="8" w:type="dxa"/>
          <w:cantSplit/>
          <w:trHeight w:val="658"/>
        </w:trPr>
        <w:tc>
          <w:tcPr>
            <w:tcW w:w="817" w:type="dxa"/>
            <w:gridSpan w:val="2"/>
            <w:vMerge/>
          </w:tcPr>
          <w:p w14:paraId="2CCBD4BC" w14:textId="77777777" w:rsidR="0078540C" w:rsidRDefault="0078540C">
            <w:pPr>
              <w:spacing w:line="446" w:lineRule="exact"/>
              <w:jc w:val="center"/>
              <w:rPr>
                <w:rFonts w:ascii="宋体" w:hAnsi="宋体"/>
              </w:rPr>
            </w:pPr>
          </w:p>
        </w:tc>
        <w:tc>
          <w:tcPr>
            <w:tcW w:w="709" w:type="dxa"/>
            <w:vMerge/>
          </w:tcPr>
          <w:p w14:paraId="22AD01AC" w14:textId="77777777" w:rsidR="0078540C" w:rsidRDefault="0078540C">
            <w:pPr>
              <w:spacing w:line="446" w:lineRule="exact"/>
              <w:ind w:left="113" w:right="113"/>
              <w:jc w:val="center"/>
              <w:rPr>
                <w:rFonts w:ascii="宋体" w:hAnsi="宋体"/>
              </w:rPr>
            </w:pPr>
          </w:p>
        </w:tc>
        <w:tc>
          <w:tcPr>
            <w:tcW w:w="1871" w:type="dxa"/>
            <w:gridSpan w:val="2"/>
            <w:vAlign w:val="center"/>
          </w:tcPr>
          <w:p w14:paraId="6225E100" w14:textId="77777777" w:rsidR="0078540C" w:rsidRDefault="007E386E">
            <w:pPr>
              <w:spacing w:line="340" w:lineRule="exact"/>
              <w:jc w:val="center"/>
              <w:rPr>
                <w:rFonts w:ascii="宋体" w:hAnsi="宋体" w:cs="宋体"/>
                <w:kern w:val="0"/>
              </w:rPr>
            </w:pPr>
            <w:r>
              <w:rPr>
                <w:rFonts w:ascii="宋体" w:hAnsi="宋体" w:cs="宋体" w:hint="eastAsia"/>
                <w:kern w:val="0"/>
              </w:rPr>
              <w:t>服务地点</w:t>
            </w:r>
          </w:p>
        </w:tc>
        <w:tc>
          <w:tcPr>
            <w:tcW w:w="5853" w:type="dxa"/>
            <w:gridSpan w:val="3"/>
            <w:vAlign w:val="center"/>
          </w:tcPr>
          <w:p w14:paraId="62359BB5" w14:textId="77777777" w:rsidR="0078540C" w:rsidRDefault="007E386E">
            <w:pPr>
              <w:spacing w:line="340" w:lineRule="exact"/>
              <w:jc w:val="left"/>
              <w:rPr>
                <w:rFonts w:ascii="宋体" w:hAnsi="宋体" w:cs="宋体"/>
                <w:kern w:val="0"/>
              </w:rPr>
            </w:pPr>
            <w:r>
              <w:rPr>
                <w:rFonts w:ascii="宋体" w:hAnsi="宋体" w:cs="宋体" w:hint="eastAsia"/>
                <w:kern w:val="0"/>
              </w:rPr>
              <w:t>符合第二章“投标人须知”第1.3.3项规定</w:t>
            </w:r>
          </w:p>
        </w:tc>
      </w:tr>
      <w:tr w:rsidR="0078540C" w14:paraId="3F953D5B" w14:textId="77777777">
        <w:trPr>
          <w:gridAfter w:val="1"/>
          <w:wAfter w:w="8" w:type="dxa"/>
          <w:cantSplit/>
          <w:trHeight w:val="658"/>
        </w:trPr>
        <w:tc>
          <w:tcPr>
            <w:tcW w:w="817" w:type="dxa"/>
            <w:gridSpan w:val="2"/>
            <w:vMerge/>
          </w:tcPr>
          <w:p w14:paraId="3F8E9993" w14:textId="77777777" w:rsidR="0078540C" w:rsidRDefault="0078540C">
            <w:pPr>
              <w:spacing w:line="446" w:lineRule="exact"/>
              <w:jc w:val="center"/>
              <w:rPr>
                <w:rFonts w:ascii="宋体" w:hAnsi="宋体"/>
              </w:rPr>
            </w:pPr>
          </w:p>
        </w:tc>
        <w:tc>
          <w:tcPr>
            <w:tcW w:w="709" w:type="dxa"/>
            <w:vMerge/>
          </w:tcPr>
          <w:p w14:paraId="5CA682FA" w14:textId="77777777" w:rsidR="0078540C" w:rsidRDefault="0078540C">
            <w:pPr>
              <w:spacing w:line="446" w:lineRule="exact"/>
              <w:ind w:left="113" w:right="113"/>
              <w:jc w:val="center"/>
              <w:rPr>
                <w:rFonts w:ascii="宋体" w:hAnsi="宋体"/>
              </w:rPr>
            </w:pPr>
          </w:p>
        </w:tc>
        <w:tc>
          <w:tcPr>
            <w:tcW w:w="1871" w:type="dxa"/>
            <w:gridSpan w:val="2"/>
            <w:vAlign w:val="center"/>
          </w:tcPr>
          <w:p w14:paraId="7AFBA435" w14:textId="77777777" w:rsidR="0078540C" w:rsidRDefault="007E386E">
            <w:pPr>
              <w:spacing w:line="340" w:lineRule="exact"/>
              <w:jc w:val="center"/>
              <w:rPr>
                <w:rFonts w:ascii="宋体" w:hAnsi="宋体" w:cs="宋体"/>
                <w:kern w:val="0"/>
              </w:rPr>
            </w:pPr>
            <w:r>
              <w:rPr>
                <w:rFonts w:ascii="宋体" w:hAnsi="宋体" w:cs="宋体" w:hint="eastAsia"/>
                <w:kern w:val="0"/>
              </w:rPr>
              <w:t>伴随服务内容</w:t>
            </w:r>
          </w:p>
        </w:tc>
        <w:tc>
          <w:tcPr>
            <w:tcW w:w="5853" w:type="dxa"/>
            <w:gridSpan w:val="3"/>
            <w:vAlign w:val="center"/>
          </w:tcPr>
          <w:p w14:paraId="22D77AF8" w14:textId="77777777" w:rsidR="0078540C" w:rsidRDefault="007E386E">
            <w:pPr>
              <w:spacing w:line="340" w:lineRule="exact"/>
              <w:jc w:val="left"/>
              <w:rPr>
                <w:rFonts w:ascii="宋体" w:hAnsi="宋体" w:cs="宋体"/>
                <w:kern w:val="0"/>
              </w:rPr>
            </w:pPr>
            <w:r>
              <w:rPr>
                <w:rFonts w:ascii="宋体" w:hAnsi="宋体" w:cs="宋体" w:hint="eastAsia"/>
                <w:kern w:val="0"/>
              </w:rPr>
              <w:t>符合第二章“投标人须知”第1.3.4项规定</w:t>
            </w:r>
          </w:p>
        </w:tc>
      </w:tr>
      <w:tr w:rsidR="0078540C" w14:paraId="3A245975" w14:textId="77777777">
        <w:trPr>
          <w:gridAfter w:val="1"/>
          <w:wAfter w:w="8" w:type="dxa"/>
          <w:cantSplit/>
          <w:trHeight w:val="658"/>
        </w:trPr>
        <w:tc>
          <w:tcPr>
            <w:tcW w:w="817" w:type="dxa"/>
            <w:gridSpan w:val="2"/>
            <w:vMerge/>
          </w:tcPr>
          <w:p w14:paraId="5B5FADEA" w14:textId="77777777" w:rsidR="0078540C" w:rsidRDefault="0078540C">
            <w:pPr>
              <w:spacing w:line="446" w:lineRule="exact"/>
              <w:jc w:val="center"/>
              <w:rPr>
                <w:rFonts w:ascii="宋体" w:hAnsi="宋体"/>
              </w:rPr>
            </w:pPr>
          </w:p>
        </w:tc>
        <w:tc>
          <w:tcPr>
            <w:tcW w:w="709" w:type="dxa"/>
            <w:vMerge/>
          </w:tcPr>
          <w:p w14:paraId="009FCC65" w14:textId="77777777" w:rsidR="0078540C" w:rsidRDefault="0078540C">
            <w:pPr>
              <w:spacing w:line="446" w:lineRule="exact"/>
              <w:ind w:left="113" w:right="113"/>
              <w:jc w:val="center"/>
              <w:rPr>
                <w:rFonts w:ascii="宋体" w:hAnsi="宋体"/>
              </w:rPr>
            </w:pPr>
          </w:p>
        </w:tc>
        <w:tc>
          <w:tcPr>
            <w:tcW w:w="1871" w:type="dxa"/>
            <w:gridSpan w:val="2"/>
            <w:vAlign w:val="center"/>
          </w:tcPr>
          <w:p w14:paraId="0D70DEC4" w14:textId="77777777" w:rsidR="0078540C" w:rsidRDefault="007E386E">
            <w:pPr>
              <w:spacing w:line="340" w:lineRule="exact"/>
              <w:jc w:val="center"/>
              <w:rPr>
                <w:rFonts w:ascii="宋体" w:hAnsi="宋体" w:cs="宋体"/>
                <w:kern w:val="0"/>
              </w:rPr>
            </w:pPr>
            <w:r>
              <w:rPr>
                <w:rFonts w:ascii="宋体" w:hAnsi="宋体" w:cs="宋体" w:hint="eastAsia"/>
                <w:kern w:val="0"/>
              </w:rPr>
              <w:t>质量要求</w:t>
            </w:r>
          </w:p>
        </w:tc>
        <w:tc>
          <w:tcPr>
            <w:tcW w:w="5853" w:type="dxa"/>
            <w:gridSpan w:val="3"/>
            <w:vAlign w:val="center"/>
          </w:tcPr>
          <w:p w14:paraId="3E1EAECA" w14:textId="77777777" w:rsidR="0078540C" w:rsidRDefault="007E386E">
            <w:pPr>
              <w:spacing w:line="340" w:lineRule="exact"/>
              <w:jc w:val="left"/>
              <w:rPr>
                <w:rFonts w:ascii="宋体" w:hAnsi="宋体" w:cs="宋体"/>
                <w:kern w:val="0"/>
              </w:rPr>
            </w:pPr>
            <w:r>
              <w:rPr>
                <w:rFonts w:ascii="宋体" w:hAnsi="宋体" w:cs="宋体" w:hint="eastAsia"/>
                <w:kern w:val="0"/>
              </w:rPr>
              <w:t>符合第二章“投标人须知”第1.3.5项规定</w:t>
            </w:r>
          </w:p>
        </w:tc>
      </w:tr>
      <w:tr w:rsidR="0078540C" w14:paraId="3C940F4E" w14:textId="77777777">
        <w:trPr>
          <w:gridAfter w:val="1"/>
          <w:wAfter w:w="8" w:type="dxa"/>
          <w:cantSplit/>
          <w:trHeight w:val="658"/>
        </w:trPr>
        <w:tc>
          <w:tcPr>
            <w:tcW w:w="817" w:type="dxa"/>
            <w:gridSpan w:val="2"/>
            <w:vMerge/>
          </w:tcPr>
          <w:p w14:paraId="1F88A609" w14:textId="77777777" w:rsidR="0078540C" w:rsidRDefault="0078540C">
            <w:pPr>
              <w:spacing w:line="446" w:lineRule="exact"/>
              <w:jc w:val="center"/>
              <w:rPr>
                <w:rFonts w:ascii="宋体" w:hAnsi="宋体"/>
              </w:rPr>
            </w:pPr>
          </w:p>
        </w:tc>
        <w:tc>
          <w:tcPr>
            <w:tcW w:w="709" w:type="dxa"/>
            <w:vMerge/>
          </w:tcPr>
          <w:p w14:paraId="58567A84" w14:textId="77777777" w:rsidR="0078540C" w:rsidRDefault="0078540C">
            <w:pPr>
              <w:spacing w:line="446" w:lineRule="exact"/>
              <w:ind w:left="113" w:right="113"/>
              <w:jc w:val="center"/>
              <w:rPr>
                <w:rFonts w:ascii="宋体" w:hAnsi="宋体"/>
              </w:rPr>
            </w:pPr>
          </w:p>
        </w:tc>
        <w:tc>
          <w:tcPr>
            <w:tcW w:w="1871" w:type="dxa"/>
            <w:gridSpan w:val="2"/>
            <w:vAlign w:val="center"/>
          </w:tcPr>
          <w:p w14:paraId="08A6EC3A" w14:textId="77777777" w:rsidR="0078540C" w:rsidRDefault="007E386E">
            <w:pPr>
              <w:spacing w:line="340" w:lineRule="exact"/>
              <w:jc w:val="center"/>
              <w:rPr>
                <w:rFonts w:ascii="宋体" w:hAnsi="宋体" w:cs="宋体"/>
                <w:kern w:val="0"/>
              </w:rPr>
            </w:pPr>
            <w:r>
              <w:rPr>
                <w:rFonts w:ascii="宋体" w:hAnsi="宋体" w:cs="宋体" w:hint="eastAsia"/>
                <w:kern w:val="0"/>
              </w:rPr>
              <w:t>投标有效期</w:t>
            </w:r>
          </w:p>
        </w:tc>
        <w:tc>
          <w:tcPr>
            <w:tcW w:w="5853" w:type="dxa"/>
            <w:gridSpan w:val="3"/>
            <w:vAlign w:val="center"/>
          </w:tcPr>
          <w:p w14:paraId="06C1317C" w14:textId="77777777" w:rsidR="0078540C" w:rsidRDefault="007E386E">
            <w:pPr>
              <w:spacing w:line="340" w:lineRule="exact"/>
              <w:jc w:val="left"/>
              <w:rPr>
                <w:rFonts w:ascii="宋体" w:hAnsi="宋体" w:cs="宋体"/>
                <w:kern w:val="0"/>
              </w:rPr>
            </w:pPr>
            <w:r>
              <w:rPr>
                <w:rFonts w:ascii="宋体" w:hAnsi="宋体" w:cs="宋体" w:hint="eastAsia"/>
                <w:kern w:val="0"/>
              </w:rPr>
              <w:t>符合第二章“投标人须知”第3.3.1项规定</w:t>
            </w:r>
          </w:p>
        </w:tc>
      </w:tr>
      <w:tr w:rsidR="0078540C" w14:paraId="602E98D3" w14:textId="77777777">
        <w:trPr>
          <w:gridAfter w:val="1"/>
          <w:wAfter w:w="8" w:type="dxa"/>
          <w:cantSplit/>
          <w:trHeight w:val="658"/>
        </w:trPr>
        <w:tc>
          <w:tcPr>
            <w:tcW w:w="817" w:type="dxa"/>
            <w:gridSpan w:val="2"/>
            <w:vMerge/>
          </w:tcPr>
          <w:p w14:paraId="171BF217" w14:textId="77777777" w:rsidR="0078540C" w:rsidRDefault="0078540C">
            <w:pPr>
              <w:spacing w:line="446" w:lineRule="exact"/>
              <w:jc w:val="center"/>
              <w:rPr>
                <w:rFonts w:ascii="宋体" w:hAnsi="宋体"/>
              </w:rPr>
            </w:pPr>
          </w:p>
        </w:tc>
        <w:tc>
          <w:tcPr>
            <w:tcW w:w="709" w:type="dxa"/>
            <w:vMerge/>
          </w:tcPr>
          <w:p w14:paraId="26230C29" w14:textId="77777777" w:rsidR="0078540C" w:rsidRDefault="0078540C">
            <w:pPr>
              <w:spacing w:line="446" w:lineRule="exact"/>
              <w:ind w:left="113" w:right="113"/>
              <w:jc w:val="center"/>
              <w:rPr>
                <w:rFonts w:ascii="宋体" w:hAnsi="宋体"/>
              </w:rPr>
            </w:pPr>
          </w:p>
        </w:tc>
        <w:tc>
          <w:tcPr>
            <w:tcW w:w="1871" w:type="dxa"/>
            <w:gridSpan w:val="2"/>
            <w:vAlign w:val="center"/>
          </w:tcPr>
          <w:p w14:paraId="29965664" w14:textId="77777777" w:rsidR="0078540C" w:rsidRDefault="007E386E">
            <w:pPr>
              <w:spacing w:line="340" w:lineRule="exact"/>
              <w:jc w:val="center"/>
              <w:rPr>
                <w:rFonts w:ascii="宋体" w:hAnsi="宋体" w:cs="宋体"/>
                <w:kern w:val="0"/>
              </w:rPr>
            </w:pPr>
            <w:r>
              <w:rPr>
                <w:rFonts w:ascii="宋体" w:hAnsi="宋体" w:cs="宋体" w:hint="eastAsia"/>
                <w:kern w:val="0"/>
              </w:rPr>
              <w:t>投标保证金</w:t>
            </w:r>
          </w:p>
        </w:tc>
        <w:tc>
          <w:tcPr>
            <w:tcW w:w="5853" w:type="dxa"/>
            <w:gridSpan w:val="3"/>
            <w:vAlign w:val="center"/>
          </w:tcPr>
          <w:p w14:paraId="077CF779" w14:textId="77777777" w:rsidR="0078540C" w:rsidRDefault="007E386E">
            <w:pPr>
              <w:tabs>
                <w:tab w:val="left" w:pos="601"/>
              </w:tabs>
              <w:snapToGrid w:val="0"/>
              <w:spacing w:line="340" w:lineRule="exact"/>
              <w:rPr>
                <w:rFonts w:ascii="宋体" w:hAnsi="宋体" w:cs="宋体"/>
                <w:kern w:val="0"/>
              </w:rPr>
            </w:pPr>
            <w:r>
              <w:rPr>
                <w:rFonts w:ascii="宋体" w:hAnsi="宋体" w:cs="宋体" w:hint="eastAsia"/>
                <w:kern w:val="0"/>
                <w:szCs w:val="21"/>
              </w:rPr>
              <w:t>符合第二章</w:t>
            </w:r>
            <w:r>
              <w:rPr>
                <w:rFonts w:ascii="宋体" w:hAnsi="宋体" w:cs="宋体" w:hint="eastAsia"/>
                <w:kern w:val="0"/>
              </w:rPr>
              <w:t>“投标人须知”</w:t>
            </w:r>
            <w:r>
              <w:rPr>
                <w:rFonts w:ascii="宋体" w:hAnsi="宋体" w:cs="宋体" w:hint="eastAsia"/>
                <w:kern w:val="0"/>
                <w:szCs w:val="21"/>
              </w:rPr>
              <w:t>第3.4项</w:t>
            </w:r>
            <w:r>
              <w:rPr>
                <w:rFonts w:ascii="宋体" w:hAnsi="宋体" w:cs="宋体" w:hint="eastAsia"/>
                <w:kern w:val="0"/>
              </w:rPr>
              <w:t>规定</w:t>
            </w:r>
          </w:p>
        </w:tc>
      </w:tr>
      <w:tr w:rsidR="0078540C" w14:paraId="0FFEDF2F" w14:textId="77777777">
        <w:trPr>
          <w:gridAfter w:val="1"/>
          <w:wAfter w:w="8" w:type="dxa"/>
          <w:cantSplit/>
          <w:trHeight w:val="658"/>
        </w:trPr>
        <w:tc>
          <w:tcPr>
            <w:tcW w:w="817" w:type="dxa"/>
            <w:gridSpan w:val="2"/>
            <w:vMerge/>
          </w:tcPr>
          <w:p w14:paraId="76A9B582" w14:textId="77777777" w:rsidR="0078540C" w:rsidRDefault="0078540C">
            <w:pPr>
              <w:spacing w:line="446" w:lineRule="exact"/>
              <w:jc w:val="center"/>
              <w:rPr>
                <w:rFonts w:ascii="宋体" w:hAnsi="宋体"/>
              </w:rPr>
            </w:pPr>
          </w:p>
        </w:tc>
        <w:tc>
          <w:tcPr>
            <w:tcW w:w="709" w:type="dxa"/>
            <w:vMerge/>
          </w:tcPr>
          <w:p w14:paraId="67A53AC7" w14:textId="77777777" w:rsidR="0078540C" w:rsidRDefault="0078540C">
            <w:pPr>
              <w:spacing w:line="446" w:lineRule="exact"/>
              <w:ind w:left="113" w:right="113"/>
              <w:jc w:val="center"/>
              <w:rPr>
                <w:rFonts w:ascii="宋体" w:hAnsi="宋体"/>
              </w:rPr>
            </w:pPr>
          </w:p>
        </w:tc>
        <w:tc>
          <w:tcPr>
            <w:tcW w:w="1871" w:type="dxa"/>
            <w:gridSpan w:val="2"/>
            <w:vAlign w:val="center"/>
          </w:tcPr>
          <w:p w14:paraId="48CCDC8D" w14:textId="77777777" w:rsidR="0078540C" w:rsidRDefault="007E386E">
            <w:pPr>
              <w:spacing w:line="340" w:lineRule="exact"/>
              <w:jc w:val="center"/>
              <w:rPr>
                <w:rFonts w:ascii="宋体" w:hAnsi="宋体" w:cs="宋体"/>
                <w:kern w:val="0"/>
              </w:rPr>
            </w:pPr>
            <w:r>
              <w:rPr>
                <w:rFonts w:ascii="宋体" w:hAnsi="宋体" w:cs="宋体" w:hint="eastAsia"/>
                <w:kern w:val="0"/>
              </w:rPr>
              <w:t>权利义务</w:t>
            </w:r>
          </w:p>
        </w:tc>
        <w:tc>
          <w:tcPr>
            <w:tcW w:w="5853" w:type="dxa"/>
            <w:gridSpan w:val="3"/>
            <w:vAlign w:val="center"/>
          </w:tcPr>
          <w:p w14:paraId="7635FB84" w14:textId="77777777" w:rsidR="0078540C" w:rsidRDefault="007E386E">
            <w:pPr>
              <w:spacing w:line="340" w:lineRule="exact"/>
              <w:ind w:leftChars="-1" w:hangingChars="1" w:hanging="2"/>
              <w:rPr>
                <w:rFonts w:ascii="宋体" w:hAnsi="宋体" w:cs="宋体"/>
                <w:kern w:val="0"/>
              </w:rPr>
            </w:pPr>
            <w:r>
              <w:rPr>
                <w:rFonts w:ascii="宋体" w:hAnsi="宋体" w:cs="宋体" w:hint="eastAsia"/>
                <w:kern w:val="0"/>
              </w:rPr>
              <w:t>符合第四章“合同条款及格式”规定，投标文件不应附有招标人不能接受的条件。</w:t>
            </w:r>
          </w:p>
        </w:tc>
      </w:tr>
      <w:tr w:rsidR="0078540C" w14:paraId="15E83A38" w14:textId="77777777">
        <w:trPr>
          <w:gridAfter w:val="1"/>
          <w:wAfter w:w="8" w:type="dxa"/>
          <w:cantSplit/>
          <w:trHeight w:val="658"/>
        </w:trPr>
        <w:tc>
          <w:tcPr>
            <w:tcW w:w="817" w:type="dxa"/>
            <w:gridSpan w:val="2"/>
            <w:vMerge/>
            <w:vAlign w:val="center"/>
          </w:tcPr>
          <w:p w14:paraId="3FC4B4AA" w14:textId="77777777" w:rsidR="0078540C" w:rsidRDefault="0078540C">
            <w:pPr>
              <w:spacing w:line="446" w:lineRule="exact"/>
              <w:jc w:val="center"/>
              <w:rPr>
                <w:rFonts w:ascii="宋体" w:hAnsi="宋体" w:cs="宋体"/>
              </w:rPr>
            </w:pPr>
          </w:p>
        </w:tc>
        <w:tc>
          <w:tcPr>
            <w:tcW w:w="709" w:type="dxa"/>
            <w:vMerge/>
            <w:textDirection w:val="tbRlV"/>
            <w:vAlign w:val="center"/>
          </w:tcPr>
          <w:p w14:paraId="7853A623" w14:textId="77777777" w:rsidR="0078540C" w:rsidRDefault="0078540C">
            <w:pPr>
              <w:spacing w:line="446" w:lineRule="exact"/>
              <w:ind w:left="113" w:right="113"/>
              <w:jc w:val="center"/>
              <w:rPr>
                <w:rFonts w:ascii="宋体" w:hAnsi="宋体" w:cs="宋体"/>
              </w:rPr>
            </w:pPr>
          </w:p>
        </w:tc>
        <w:tc>
          <w:tcPr>
            <w:tcW w:w="1871" w:type="dxa"/>
            <w:gridSpan w:val="2"/>
            <w:vAlign w:val="center"/>
          </w:tcPr>
          <w:p w14:paraId="3C197863" w14:textId="77777777" w:rsidR="0078540C" w:rsidRDefault="007E386E">
            <w:pPr>
              <w:spacing w:line="340" w:lineRule="exact"/>
              <w:jc w:val="center"/>
              <w:rPr>
                <w:rFonts w:ascii="宋体" w:hAnsi="宋体" w:cs="宋体"/>
                <w:kern w:val="0"/>
              </w:rPr>
            </w:pPr>
            <w:r>
              <w:rPr>
                <w:rFonts w:ascii="宋体" w:hAnsi="宋体" w:cs="宋体" w:hint="eastAsia"/>
                <w:kern w:val="0"/>
              </w:rPr>
              <w:t>投标报价</w:t>
            </w:r>
          </w:p>
        </w:tc>
        <w:tc>
          <w:tcPr>
            <w:tcW w:w="5853" w:type="dxa"/>
            <w:gridSpan w:val="3"/>
            <w:vAlign w:val="center"/>
          </w:tcPr>
          <w:p w14:paraId="382C488E" w14:textId="77777777" w:rsidR="0078540C" w:rsidRDefault="007E386E">
            <w:pPr>
              <w:spacing w:beforeLines="50" w:before="120" w:line="340" w:lineRule="exact"/>
              <w:ind w:leftChars="-1" w:hangingChars="1" w:hanging="2"/>
              <w:rPr>
                <w:rFonts w:ascii="宋体" w:hAnsi="宋体" w:cs="宋体"/>
                <w:kern w:val="0"/>
              </w:rPr>
            </w:pPr>
            <w:r>
              <w:rPr>
                <w:rFonts w:ascii="宋体" w:hAnsi="宋体" w:cs="宋体" w:hint="eastAsia"/>
                <w:kern w:val="0"/>
              </w:rPr>
              <w:t>符合第五章“技术标准和要求”中给出的范围及数量，且投标总报价不高于相应的最高限价。</w:t>
            </w:r>
          </w:p>
        </w:tc>
      </w:tr>
      <w:tr w:rsidR="0078540C" w14:paraId="531853DB" w14:textId="77777777">
        <w:trPr>
          <w:gridAfter w:val="1"/>
          <w:wAfter w:w="8" w:type="dxa"/>
          <w:trHeight w:val="416"/>
        </w:trPr>
        <w:tc>
          <w:tcPr>
            <w:tcW w:w="1526" w:type="dxa"/>
            <w:gridSpan w:val="3"/>
            <w:vAlign w:val="center"/>
          </w:tcPr>
          <w:p w14:paraId="090E2687" w14:textId="77777777" w:rsidR="0078540C" w:rsidRDefault="007E386E">
            <w:pPr>
              <w:spacing w:line="320" w:lineRule="exact"/>
              <w:jc w:val="center"/>
              <w:rPr>
                <w:rFonts w:ascii="宋体" w:hAnsi="宋体" w:cs="宋体"/>
                <w:b/>
                <w:kern w:val="0"/>
              </w:rPr>
            </w:pPr>
            <w:r>
              <w:rPr>
                <w:rFonts w:ascii="宋体" w:hAnsi="宋体" w:cs="宋体" w:hint="eastAsia"/>
                <w:b/>
                <w:kern w:val="0"/>
              </w:rPr>
              <w:t>条款号</w:t>
            </w:r>
          </w:p>
        </w:tc>
        <w:tc>
          <w:tcPr>
            <w:tcW w:w="1871" w:type="dxa"/>
            <w:gridSpan w:val="2"/>
            <w:vAlign w:val="center"/>
          </w:tcPr>
          <w:p w14:paraId="7EE8B4A6" w14:textId="77777777" w:rsidR="0078540C" w:rsidRDefault="007E386E">
            <w:pPr>
              <w:spacing w:line="320" w:lineRule="exact"/>
              <w:jc w:val="center"/>
              <w:rPr>
                <w:rFonts w:ascii="宋体" w:hAnsi="宋体" w:cs="宋体"/>
                <w:b/>
                <w:kern w:val="0"/>
              </w:rPr>
            </w:pPr>
            <w:r>
              <w:rPr>
                <w:rFonts w:ascii="宋体" w:hAnsi="宋体" w:cs="宋体" w:hint="eastAsia"/>
                <w:b/>
                <w:kern w:val="0"/>
              </w:rPr>
              <w:t>条款内容</w:t>
            </w:r>
          </w:p>
        </w:tc>
        <w:tc>
          <w:tcPr>
            <w:tcW w:w="5853" w:type="dxa"/>
            <w:gridSpan w:val="3"/>
            <w:vAlign w:val="center"/>
          </w:tcPr>
          <w:p w14:paraId="40673991" w14:textId="77777777" w:rsidR="0078540C" w:rsidRDefault="007E386E">
            <w:pPr>
              <w:spacing w:line="320" w:lineRule="exact"/>
              <w:jc w:val="center"/>
              <w:rPr>
                <w:rFonts w:ascii="宋体" w:hAnsi="宋体" w:cs="宋体"/>
                <w:b/>
                <w:kern w:val="0"/>
              </w:rPr>
            </w:pPr>
            <w:r>
              <w:rPr>
                <w:rFonts w:ascii="宋体" w:hAnsi="宋体" w:cs="宋体" w:hint="eastAsia"/>
                <w:b/>
                <w:kern w:val="0"/>
              </w:rPr>
              <w:t>编列内容</w:t>
            </w:r>
          </w:p>
        </w:tc>
      </w:tr>
      <w:tr w:rsidR="0078540C" w14:paraId="5E9C90BE" w14:textId="77777777">
        <w:trPr>
          <w:gridAfter w:val="1"/>
          <w:wAfter w:w="8" w:type="dxa"/>
          <w:trHeight w:val="1338"/>
        </w:trPr>
        <w:tc>
          <w:tcPr>
            <w:tcW w:w="1526" w:type="dxa"/>
            <w:gridSpan w:val="3"/>
            <w:vAlign w:val="center"/>
          </w:tcPr>
          <w:p w14:paraId="6755CCC7" w14:textId="77777777" w:rsidR="0078540C" w:rsidRDefault="007E386E">
            <w:pPr>
              <w:spacing w:line="340" w:lineRule="exact"/>
              <w:ind w:firstLineChars="100" w:firstLine="210"/>
              <w:jc w:val="center"/>
              <w:rPr>
                <w:rFonts w:ascii="宋体" w:hAnsi="宋体" w:cs="宋体"/>
                <w:kern w:val="0"/>
              </w:rPr>
            </w:pPr>
            <w:r>
              <w:rPr>
                <w:rFonts w:ascii="宋体" w:hAnsi="宋体" w:cs="宋体" w:hint="eastAsia"/>
                <w:kern w:val="0"/>
              </w:rPr>
              <w:t>2.2.1</w:t>
            </w:r>
          </w:p>
        </w:tc>
        <w:tc>
          <w:tcPr>
            <w:tcW w:w="1871" w:type="dxa"/>
            <w:gridSpan w:val="2"/>
            <w:vAlign w:val="center"/>
          </w:tcPr>
          <w:p w14:paraId="619DCE6D" w14:textId="77777777" w:rsidR="0078540C" w:rsidRDefault="007E386E">
            <w:pPr>
              <w:tabs>
                <w:tab w:val="left" w:pos="1875"/>
              </w:tabs>
              <w:spacing w:line="340" w:lineRule="exact"/>
              <w:jc w:val="center"/>
              <w:rPr>
                <w:rFonts w:ascii="宋体" w:hAnsi="宋体" w:cs="宋体"/>
                <w:kern w:val="0"/>
              </w:rPr>
            </w:pPr>
            <w:r>
              <w:rPr>
                <w:rFonts w:ascii="宋体" w:hAnsi="宋体" w:cs="宋体" w:hint="eastAsia"/>
                <w:kern w:val="0"/>
              </w:rPr>
              <w:t>分值构成</w:t>
            </w:r>
          </w:p>
          <w:p w14:paraId="7E050728" w14:textId="77777777" w:rsidR="0078540C" w:rsidRDefault="007E386E">
            <w:pPr>
              <w:tabs>
                <w:tab w:val="left" w:pos="1875"/>
              </w:tabs>
              <w:spacing w:line="340" w:lineRule="exact"/>
              <w:jc w:val="center"/>
              <w:rPr>
                <w:rFonts w:ascii="宋体" w:hAnsi="宋体" w:cs="宋体"/>
                <w:kern w:val="0"/>
              </w:rPr>
            </w:pPr>
            <w:r>
              <w:rPr>
                <w:rFonts w:ascii="宋体" w:hAnsi="宋体" w:cs="宋体"/>
                <w:kern w:val="0"/>
              </w:rPr>
              <w:t>(</w:t>
            </w:r>
            <w:r>
              <w:rPr>
                <w:rFonts w:ascii="宋体" w:hAnsi="宋体" w:cs="宋体" w:hint="eastAsia"/>
                <w:kern w:val="0"/>
              </w:rPr>
              <w:t>总分</w:t>
            </w:r>
            <w:r>
              <w:rPr>
                <w:rFonts w:ascii="宋体" w:hAnsi="宋体" w:cs="宋体"/>
                <w:kern w:val="0"/>
              </w:rPr>
              <w:t>1OO</w:t>
            </w:r>
            <w:r>
              <w:rPr>
                <w:rFonts w:ascii="宋体" w:hAnsi="宋体" w:cs="宋体" w:hint="eastAsia"/>
                <w:kern w:val="0"/>
              </w:rPr>
              <w:t>分</w:t>
            </w:r>
            <w:r>
              <w:rPr>
                <w:rFonts w:ascii="宋体" w:hAnsi="宋体" w:cs="宋体"/>
                <w:kern w:val="0"/>
              </w:rPr>
              <w:t>)</w:t>
            </w:r>
          </w:p>
        </w:tc>
        <w:tc>
          <w:tcPr>
            <w:tcW w:w="5853" w:type="dxa"/>
            <w:gridSpan w:val="3"/>
            <w:vAlign w:val="center"/>
          </w:tcPr>
          <w:p w14:paraId="21F08863" w14:textId="77777777" w:rsidR="0078540C" w:rsidRDefault="007E386E">
            <w:pPr>
              <w:snapToGrid w:val="0"/>
              <w:spacing w:line="340" w:lineRule="exact"/>
              <w:ind w:firstLineChars="150" w:firstLine="315"/>
              <w:rPr>
                <w:rFonts w:ascii="宋体" w:hAnsi="宋体" w:cs="宋体"/>
                <w:kern w:val="0"/>
              </w:rPr>
            </w:pPr>
            <w:r>
              <w:rPr>
                <w:rFonts w:ascii="宋体" w:hAnsi="宋体" w:cs="宋体" w:hint="eastAsia"/>
                <w:kern w:val="0"/>
              </w:rPr>
              <w:t>（1）技术部分：</w:t>
            </w:r>
            <w:r>
              <w:rPr>
                <w:rFonts w:ascii="宋体" w:hAnsi="宋体" w:cs="宋体" w:hint="eastAsia"/>
                <w:kern w:val="0"/>
                <w:u w:val="single"/>
              </w:rPr>
              <w:t xml:space="preserve"> 35 </w:t>
            </w:r>
            <w:r>
              <w:rPr>
                <w:rFonts w:ascii="宋体" w:hAnsi="宋体" w:cs="宋体" w:hint="eastAsia"/>
                <w:kern w:val="0"/>
              </w:rPr>
              <w:t>分</w:t>
            </w:r>
          </w:p>
          <w:p w14:paraId="23AD0560" w14:textId="77777777" w:rsidR="0078540C" w:rsidRDefault="007E386E">
            <w:pPr>
              <w:snapToGrid w:val="0"/>
              <w:spacing w:line="340" w:lineRule="exact"/>
              <w:ind w:firstLineChars="150" w:firstLine="315"/>
              <w:rPr>
                <w:rFonts w:ascii="宋体" w:hAnsi="宋体" w:cs="宋体"/>
                <w:kern w:val="0"/>
              </w:rPr>
            </w:pPr>
            <w:r>
              <w:rPr>
                <w:rFonts w:ascii="宋体" w:hAnsi="宋体" w:cs="宋体" w:hint="eastAsia"/>
                <w:kern w:val="0"/>
              </w:rPr>
              <w:t>（2）商务部分：</w:t>
            </w:r>
            <w:r>
              <w:rPr>
                <w:rFonts w:ascii="宋体" w:hAnsi="宋体" w:cs="宋体" w:hint="eastAsia"/>
                <w:kern w:val="0"/>
                <w:u w:val="single"/>
              </w:rPr>
              <w:t xml:space="preserve"> 15 </w:t>
            </w:r>
            <w:r>
              <w:rPr>
                <w:rFonts w:ascii="宋体" w:hAnsi="宋体" w:cs="宋体" w:hint="eastAsia"/>
                <w:kern w:val="0"/>
              </w:rPr>
              <w:t>分</w:t>
            </w:r>
          </w:p>
          <w:p w14:paraId="3FB3EB53" w14:textId="77777777" w:rsidR="0078540C" w:rsidRDefault="007E386E">
            <w:pPr>
              <w:snapToGrid w:val="0"/>
              <w:spacing w:line="340" w:lineRule="exact"/>
              <w:ind w:firstLineChars="150" w:firstLine="315"/>
              <w:rPr>
                <w:rFonts w:ascii="宋体" w:hAnsi="宋体" w:cs="宋体"/>
                <w:kern w:val="0"/>
              </w:rPr>
            </w:pPr>
            <w:r>
              <w:rPr>
                <w:rFonts w:ascii="宋体" w:hAnsi="宋体" w:cs="宋体" w:hint="eastAsia"/>
                <w:kern w:val="0"/>
              </w:rPr>
              <w:t>（3）投标报价：</w:t>
            </w:r>
            <w:r>
              <w:rPr>
                <w:rFonts w:ascii="宋体" w:hAnsi="宋体" w:cs="宋体" w:hint="eastAsia"/>
                <w:kern w:val="0"/>
                <w:u w:val="single"/>
              </w:rPr>
              <w:t xml:space="preserve"> 50 </w:t>
            </w:r>
            <w:r>
              <w:rPr>
                <w:rFonts w:ascii="宋体" w:hAnsi="宋体" w:cs="宋体" w:hint="eastAsia"/>
                <w:kern w:val="0"/>
              </w:rPr>
              <w:t>分</w:t>
            </w:r>
          </w:p>
          <w:p w14:paraId="74579283" w14:textId="77777777" w:rsidR="0078540C" w:rsidRDefault="0078540C">
            <w:pPr>
              <w:snapToGrid w:val="0"/>
              <w:spacing w:line="340" w:lineRule="exact"/>
              <w:ind w:firstLineChars="150" w:firstLine="315"/>
              <w:rPr>
                <w:rFonts w:ascii="宋体" w:hAnsi="宋体" w:cs="宋体"/>
                <w:kern w:val="0"/>
              </w:rPr>
            </w:pPr>
          </w:p>
        </w:tc>
      </w:tr>
      <w:tr w:rsidR="0078540C" w14:paraId="27FBB704" w14:textId="77777777">
        <w:trPr>
          <w:gridAfter w:val="1"/>
          <w:wAfter w:w="8" w:type="dxa"/>
          <w:trHeight w:val="2380"/>
        </w:trPr>
        <w:tc>
          <w:tcPr>
            <w:tcW w:w="1526" w:type="dxa"/>
            <w:gridSpan w:val="3"/>
            <w:vAlign w:val="center"/>
          </w:tcPr>
          <w:p w14:paraId="3769AB41" w14:textId="77777777" w:rsidR="0078540C" w:rsidRDefault="007E386E">
            <w:pPr>
              <w:spacing w:line="340" w:lineRule="exact"/>
              <w:jc w:val="center"/>
              <w:rPr>
                <w:rFonts w:ascii="宋体" w:hAnsi="宋体" w:cs="宋体"/>
                <w:kern w:val="0"/>
              </w:rPr>
            </w:pPr>
            <w:r>
              <w:rPr>
                <w:rFonts w:ascii="宋体" w:hAnsi="宋体" w:cs="宋体" w:hint="eastAsia"/>
                <w:kern w:val="0"/>
              </w:rPr>
              <w:t>2.2.2</w:t>
            </w:r>
          </w:p>
        </w:tc>
        <w:tc>
          <w:tcPr>
            <w:tcW w:w="1871" w:type="dxa"/>
            <w:gridSpan w:val="2"/>
            <w:vAlign w:val="center"/>
          </w:tcPr>
          <w:p w14:paraId="6BDBBB78" w14:textId="77777777" w:rsidR="0078540C" w:rsidRDefault="007E386E">
            <w:pPr>
              <w:spacing w:line="340" w:lineRule="exact"/>
              <w:jc w:val="center"/>
              <w:rPr>
                <w:rFonts w:ascii="宋体" w:hAnsi="宋体" w:cs="宋体"/>
                <w:kern w:val="0"/>
              </w:rPr>
            </w:pPr>
            <w:r>
              <w:rPr>
                <w:rFonts w:ascii="宋体" w:hAnsi="宋体" w:cs="宋体" w:hint="eastAsia"/>
                <w:kern w:val="0"/>
              </w:rPr>
              <w:t>评标基准价计算方法</w:t>
            </w:r>
          </w:p>
        </w:tc>
        <w:tc>
          <w:tcPr>
            <w:tcW w:w="5853" w:type="dxa"/>
            <w:gridSpan w:val="3"/>
            <w:vAlign w:val="center"/>
          </w:tcPr>
          <w:p w14:paraId="67B3E925" w14:textId="77777777" w:rsidR="0078540C" w:rsidRDefault="007E386E">
            <w:pPr>
              <w:tabs>
                <w:tab w:val="left" w:pos="1875"/>
              </w:tabs>
              <w:spacing w:line="340" w:lineRule="exact"/>
              <w:jc w:val="center"/>
              <w:rPr>
                <w:rFonts w:ascii="宋体" w:hAnsi="宋体"/>
              </w:rPr>
            </w:pPr>
            <w:r>
              <w:rPr>
                <w:rFonts w:ascii="宋体" w:hAnsi="宋体" w:hint="eastAsia"/>
                <w:szCs w:val="21"/>
              </w:rPr>
              <w:t xml:space="preserve">　　投标总报价评标基准价：</w:t>
            </w:r>
            <w:r>
              <w:rPr>
                <w:rFonts w:ascii="宋体" w:hAnsi="宋体" w:hint="eastAsia"/>
              </w:rPr>
              <w:t>所有初步评审合格的有效投标报价</w:t>
            </w:r>
            <w:r>
              <w:rPr>
                <w:rFonts w:ascii="宋体" w:hAnsi="宋体" w:cs="宋体" w:hint="eastAsia"/>
                <w:kern w:val="0"/>
              </w:rPr>
              <w:t>为基础计算出各投标人的评审价格后</w:t>
            </w:r>
            <w:r>
              <w:rPr>
                <w:rFonts w:ascii="宋体" w:hAnsi="宋体" w:hint="eastAsia"/>
              </w:rPr>
              <w:t>去掉六分之一（不能整除的按小数前整数取整，不足六家报价则不去掉）的最低价和相同家数的</w:t>
            </w:r>
            <w:proofErr w:type="gramStart"/>
            <w:r>
              <w:rPr>
                <w:rFonts w:ascii="宋体" w:hAnsi="宋体" w:hint="eastAsia"/>
              </w:rPr>
              <w:t>最</w:t>
            </w:r>
            <w:proofErr w:type="gramEnd"/>
            <w:r>
              <w:rPr>
                <w:rFonts w:ascii="宋体" w:hAnsi="宋体" w:hint="eastAsia"/>
              </w:rPr>
              <w:t>高价后的算术平均值即为投标总报价的评标基准价。</w:t>
            </w:r>
          </w:p>
          <w:p w14:paraId="7C0428B3" w14:textId="77777777" w:rsidR="0078540C" w:rsidRDefault="007E386E">
            <w:pPr>
              <w:spacing w:line="380" w:lineRule="exact"/>
              <w:ind w:firstLineChars="200" w:firstLine="420"/>
              <w:rPr>
                <w:rFonts w:ascii="宋体" w:hAnsi="宋体"/>
                <w:b/>
                <w:bCs/>
                <w:szCs w:val="21"/>
              </w:rPr>
            </w:pPr>
            <w:r>
              <w:rPr>
                <w:rFonts w:ascii="宋体" w:hAnsi="宋体" w:hint="eastAsia"/>
              </w:rPr>
              <w:t>在计算评标基准价时被去掉的最高报价和最低报价仍按本条约定计算相应分值。评标基准价以人民币“元”为单位，保留小数点后两位，第三位四舍五入。</w:t>
            </w:r>
          </w:p>
          <w:p w14:paraId="469A4952" w14:textId="77777777" w:rsidR="0078540C" w:rsidRDefault="007E386E">
            <w:pPr>
              <w:snapToGrid w:val="0"/>
              <w:spacing w:line="340" w:lineRule="exact"/>
              <w:ind w:firstLineChars="200" w:firstLine="422"/>
              <w:rPr>
                <w:rFonts w:ascii="宋体" w:hAnsi="宋体" w:cs="宋体"/>
                <w:b/>
                <w:kern w:val="0"/>
                <w:szCs w:val="21"/>
              </w:rPr>
            </w:pPr>
            <w:r>
              <w:rPr>
                <w:rFonts w:ascii="宋体" w:hAnsi="宋体" w:hint="eastAsia"/>
                <w:b/>
                <w:bCs/>
              </w:rPr>
              <w:t>注：1、投标总报价与评标基准价均采用评审价格进行计算；2、如所有投标人增值税专用发票税率相同，评审价格为不含税投标报价；如各投标人增值税专用发票税率不同，评审价格由以下公式计算得来：各投标人评审价格=该投标人不含税投标总报价-该投标人不含税投标总报价*该投标人增值税专用发票税率*0.12。</w:t>
            </w:r>
          </w:p>
        </w:tc>
      </w:tr>
      <w:tr w:rsidR="0078540C" w14:paraId="7AE627DB" w14:textId="77777777">
        <w:trPr>
          <w:gridAfter w:val="1"/>
          <w:wAfter w:w="8" w:type="dxa"/>
          <w:trHeight w:val="484"/>
        </w:trPr>
        <w:tc>
          <w:tcPr>
            <w:tcW w:w="1526" w:type="dxa"/>
            <w:gridSpan w:val="3"/>
            <w:vMerge w:val="restart"/>
            <w:vAlign w:val="center"/>
          </w:tcPr>
          <w:p w14:paraId="7EA8E153" w14:textId="77777777" w:rsidR="0078540C" w:rsidRDefault="007E386E">
            <w:pPr>
              <w:spacing w:line="340" w:lineRule="exact"/>
              <w:jc w:val="center"/>
              <w:rPr>
                <w:rFonts w:ascii="宋体" w:hAnsi="宋体" w:cs="宋体"/>
                <w:kern w:val="0"/>
              </w:rPr>
            </w:pPr>
            <w:r>
              <w:rPr>
                <w:rFonts w:ascii="宋体" w:hAnsi="宋体" w:cs="宋体"/>
                <w:kern w:val="0"/>
              </w:rPr>
              <w:t>2</w:t>
            </w:r>
            <w:r>
              <w:rPr>
                <w:rFonts w:ascii="宋体" w:hAnsi="宋体" w:cs="宋体" w:hint="eastAsia"/>
                <w:kern w:val="0"/>
              </w:rPr>
              <w:t>.</w:t>
            </w:r>
            <w:r>
              <w:rPr>
                <w:rFonts w:ascii="宋体" w:hAnsi="宋体" w:cs="宋体"/>
                <w:kern w:val="0"/>
              </w:rPr>
              <w:t>2</w:t>
            </w:r>
            <w:r>
              <w:rPr>
                <w:rFonts w:ascii="宋体" w:hAnsi="宋体" w:cs="宋体" w:hint="eastAsia"/>
                <w:kern w:val="0"/>
              </w:rPr>
              <w:t>.</w:t>
            </w:r>
            <w:r>
              <w:rPr>
                <w:rFonts w:ascii="宋体" w:hAnsi="宋体" w:cs="宋体"/>
                <w:kern w:val="0"/>
              </w:rPr>
              <w:t>3</w:t>
            </w:r>
          </w:p>
        </w:tc>
        <w:tc>
          <w:tcPr>
            <w:tcW w:w="1871" w:type="dxa"/>
            <w:gridSpan w:val="2"/>
            <w:vAlign w:val="center"/>
          </w:tcPr>
          <w:p w14:paraId="2FD93B4B" w14:textId="77777777" w:rsidR="0078540C" w:rsidRDefault="007E386E">
            <w:pPr>
              <w:spacing w:line="340" w:lineRule="exact"/>
              <w:jc w:val="center"/>
              <w:rPr>
                <w:rFonts w:ascii="宋体" w:hAnsi="宋体" w:cs="宋体"/>
                <w:kern w:val="0"/>
              </w:rPr>
            </w:pPr>
            <w:r>
              <w:rPr>
                <w:rFonts w:ascii="宋体" w:hAnsi="宋体" w:cs="宋体" w:hint="eastAsia"/>
                <w:kern w:val="0"/>
              </w:rPr>
              <w:t>投标报价的偏差率计算公式</w:t>
            </w:r>
          </w:p>
        </w:tc>
        <w:tc>
          <w:tcPr>
            <w:tcW w:w="5853" w:type="dxa"/>
            <w:gridSpan w:val="3"/>
            <w:vAlign w:val="center"/>
          </w:tcPr>
          <w:p w14:paraId="3BC475C0" w14:textId="77777777" w:rsidR="0078540C" w:rsidRDefault="007E386E">
            <w:pPr>
              <w:spacing w:line="340" w:lineRule="exact"/>
              <w:ind w:firstLineChars="200" w:firstLine="420"/>
              <w:jc w:val="left"/>
              <w:rPr>
                <w:rFonts w:ascii="宋体" w:hAnsi="宋体" w:cs="宋体"/>
                <w:kern w:val="0"/>
              </w:rPr>
            </w:pPr>
            <w:r>
              <w:rPr>
                <w:rFonts w:ascii="宋体" w:hAnsi="宋体" w:cs="宋体" w:hint="eastAsia"/>
                <w:kern w:val="0"/>
              </w:rPr>
              <w:t>偏差率</w:t>
            </w:r>
            <w:r>
              <w:rPr>
                <w:rFonts w:ascii="宋体" w:hAnsi="宋体" w:cs="宋体" w:hint="eastAsia"/>
                <w:kern w:val="0"/>
                <w:sz w:val="28"/>
                <w:szCs w:val="28"/>
              </w:rPr>
              <w:t>=</w:t>
            </w:r>
            <w:r>
              <w:rPr>
                <w:rFonts w:ascii="宋体" w:hAnsi="宋体" w:cs="宋体"/>
                <w:kern w:val="0"/>
              </w:rPr>
              <w:t>1OO</w:t>
            </w:r>
            <w:r>
              <w:rPr>
                <w:rFonts w:ascii="宋体" w:hAnsi="宋体" w:cs="宋体" w:hint="eastAsia"/>
                <w:kern w:val="0"/>
              </w:rPr>
              <w:t>％×</w:t>
            </w:r>
            <w:r>
              <w:rPr>
                <w:rFonts w:ascii="宋体" w:hAnsi="宋体" w:cs="宋体"/>
                <w:kern w:val="0"/>
              </w:rPr>
              <w:t>(</w:t>
            </w:r>
            <w:r>
              <w:rPr>
                <w:rFonts w:ascii="宋体" w:hAnsi="宋体" w:cs="宋体" w:hint="eastAsia"/>
                <w:kern w:val="0"/>
              </w:rPr>
              <w:t>评审价格-评标基准价</w:t>
            </w:r>
            <w:r>
              <w:rPr>
                <w:rFonts w:ascii="宋体" w:hAnsi="宋体" w:cs="宋体"/>
                <w:kern w:val="0"/>
              </w:rPr>
              <w:t>)</w:t>
            </w:r>
            <w:r>
              <w:rPr>
                <w:rFonts w:ascii="宋体" w:hAnsi="宋体" w:cs="宋体" w:hint="eastAsia"/>
                <w:kern w:val="0"/>
              </w:rPr>
              <w:t>／评标基准价</w:t>
            </w:r>
          </w:p>
        </w:tc>
      </w:tr>
      <w:tr w:rsidR="0078540C" w14:paraId="04E9AFAA" w14:textId="77777777">
        <w:trPr>
          <w:gridAfter w:val="1"/>
          <w:wAfter w:w="8" w:type="dxa"/>
          <w:trHeight w:val="485"/>
        </w:trPr>
        <w:tc>
          <w:tcPr>
            <w:tcW w:w="1526" w:type="dxa"/>
            <w:gridSpan w:val="3"/>
            <w:vMerge/>
            <w:vAlign w:val="center"/>
          </w:tcPr>
          <w:p w14:paraId="6A93E5FB" w14:textId="77777777" w:rsidR="0078540C" w:rsidRDefault="0078540C">
            <w:pPr>
              <w:spacing w:line="340" w:lineRule="exact"/>
              <w:jc w:val="center"/>
              <w:rPr>
                <w:rFonts w:ascii="宋体" w:hAnsi="宋体" w:cs="宋体"/>
                <w:kern w:val="0"/>
              </w:rPr>
            </w:pPr>
          </w:p>
        </w:tc>
        <w:tc>
          <w:tcPr>
            <w:tcW w:w="1871" w:type="dxa"/>
            <w:gridSpan w:val="2"/>
            <w:vAlign w:val="center"/>
          </w:tcPr>
          <w:p w14:paraId="46EABDE7" w14:textId="77777777" w:rsidR="0078540C" w:rsidRDefault="007E386E">
            <w:pPr>
              <w:spacing w:line="340" w:lineRule="exact"/>
              <w:jc w:val="center"/>
              <w:rPr>
                <w:rFonts w:ascii="宋体" w:hAnsi="宋体" w:cs="宋体"/>
                <w:kern w:val="0"/>
              </w:rPr>
            </w:pPr>
            <w:r>
              <w:rPr>
                <w:rFonts w:ascii="宋体" w:hAnsi="宋体" w:cs="宋体" w:hint="eastAsia"/>
                <w:kern w:val="0"/>
              </w:rPr>
              <w:t>允许偏差率</w:t>
            </w:r>
          </w:p>
        </w:tc>
        <w:tc>
          <w:tcPr>
            <w:tcW w:w="5853" w:type="dxa"/>
            <w:gridSpan w:val="3"/>
            <w:vAlign w:val="center"/>
          </w:tcPr>
          <w:p w14:paraId="36841A17" w14:textId="77777777" w:rsidR="0078540C" w:rsidRDefault="007E386E">
            <w:pPr>
              <w:spacing w:before="100" w:beforeAutospacing="1" w:line="340" w:lineRule="exact"/>
              <w:jc w:val="center"/>
              <w:rPr>
                <w:rFonts w:ascii="宋体" w:hAnsi="宋体" w:cs="宋体"/>
                <w:kern w:val="0"/>
              </w:rPr>
            </w:pPr>
            <w:r>
              <w:rPr>
                <w:rFonts w:ascii="宋体" w:hAnsi="宋体" w:cs="宋体" w:hint="eastAsia"/>
                <w:kern w:val="0"/>
              </w:rPr>
              <w:t>／</w:t>
            </w:r>
          </w:p>
        </w:tc>
      </w:tr>
      <w:tr w:rsidR="0078540C" w14:paraId="2BEB0D72" w14:textId="77777777">
        <w:trPr>
          <w:gridAfter w:val="1"/>
          <w:wAfter w:w="8" w:type="dxa"/>
          <w:trHeight w:val="360"/>
        </w:trPr>
        <w:tc>
          <w:tcPr>
            <w:tcW w:w="755" w:type="dxa"/>
            <w:vAlign w:val="center"/>
          </w:tcPr>
          <w:p w14:paraId="1404AEEE" w14:textId="77777777" w:rsidR="0078540C" w:rsidRDefault="007E386E">
            <w:pPr>
              <w:spacing w:line="340" w:lineRule="exact"/>
              <w:jc w:val="center"/>
              <w:rPr>
                <w:rFonts w:ascii="宋体" w:hAnsi="宋体" w:cs="宋体"/>
                <w:b/>
                <w:kern w:val="0"/>
              </w:rPr>
            </w:pPr>
            <w:r>
              <w:rPr>
                <w:rFonts w:ascii="宋体" w:hAnsi="宋体" w:cs="宋体" w:hint="eastAsia"/>
                <w:b/>
                <w:kern w:val="0"/>
              </w:rPr>
              <w:t>条款号</w:t>
            </w:r>
          </w:p>
        </w:tc>
        <w:tc>
          <w:tcPr>
            <w:tcW w:w="1250" w:type="dxa"/>
            <w:gridSpan w:val="3"/>
            <w:vAlign w:val="center"/>
          </w:tcPr>
          <w:p w14:paraId="12B78D59" w14:textId="77777777" w:rsidR="0078540C" w:rsidRDefault="007E386E">
            <w:pPr>
              <w:spacing w:line="340" w:lineRule="exact"/>
              <w:jc w:val="center"/>
              <w:rPr>
                <w:b/>
                <w:szCs w:val="21"/>
              </w:rPr>
            </w:pPr>
            <w:r>
              <w:rPr>
                <w:b/>
                <w:szCs w:val="21"/>
              </w:rPr>
              <w:t>评分因素</w:t>
            </w:r>
          </w:p>
        </w:tc>
        <w:tc>
          <w:tcPr>
            <w:tcW w:w="5587" w:type="dxa"/>
            <w:gridSpan w:val="3"/>
            <w:vAlign w:val="center"/>
          </w:tcPr>
          <w:p w14:paraId="26B63B3E" w14:textId="77777777" w:rsidR="0078540C" w:rsidRDefault="007E386E">
            <w:pPr>
              <w:spacing w:line="340" w:lineRule="exact"/>
              <w:jc w:val="center"/>
              <w:rPr>
                <w:rFonts w:ascii="宋体" w:hAnsi="宋体" w:cs="宋体"/>
                <w:b/>
                <w:kern w:val="0"/>
              </w:rPr>
            </w:pPr>
            <w:r>
              <w:rPr>
                <w:b/>
                <w:szCs w:val="21"/>
              </w:rPr>
              <w:t>评分标准</w:t>
            </w:r>
          </w:p>
        </w:tc>
        <w:tc>
          <w:tcPr>
            <w:tcW w:w="1658" w:type="dxa"/>
            <w:vAlign w:val="center"/>
          </w:tcPr>
          <w:p w14:paraId="380B7DEF" w14:textId="77777777" w:rsidR="0078540C" w:rsidRDefault="007E386E">
            <w:pPr>
              <w:spacing w:line="340" w:lineRule="exact"/>
              <w:jc w:val="center"/>
              <w:rPr>
                <w:rFonts w:ascii="宋体" w:hAnsi="宋体" w:cs="宋体"/>
                <w:b/>
                <w:kern w:val="0"/>
              </w:rPr>
            </w:pPr>
            <w:r>
              <w:rPr>
                <w:rFonts w:ascii="宋体" w:hAnsi="宋体" w:cs="宋体" w:hint="eastAsia"/>
                <w:b/>
                <w:kern w:val="0"/>
              </w:rPr>
              <w:t>备注</w:t>
            </w:r>
          </w:p>
        </w:tc>
      </w:tr>
      <w:tr w:rsidR="0078540C" w14:paraId="11F9F3EA" w14:textId="77777777">
        <w:trPr>
          <w:trHeight w:val="557"/>
        </w:trPr>
        <w:tc>
          <w:tcPr>
            <w:tcW w:w="755" w:type="dxa"/>
            <w:vMerge w:val="restart"/>
            <w:vAlign w:val="center"/>
          </w:tcPr>
          <w:p w14:paraId="736F9D29" w14:textId="77777777" w:rsidR="0078540C" w:rsidRDefault="007E386E">
            <w:pPr>
              <w:snapToGrid w:val="0"/>
              <w:spacing w:line="340" w:lineRule="exact"/>
              <w:ind w:left="105" w:hangingChars="50" w:hanging="105"/>
              <w:jc w:val="center"/>
              <w:rPr>
                <w:rFonts w:ascii="宋体" w:hAnsi="宋体" w:cs="宋体"/>
                <w:kern w:val="0"/>
                <w:szCs w:val="21"/>
              </w:rPr>
            </w:pPr>
            <w:r>
              <w:rPr>
                <w:rFonts w:ascii="宋体" w:hAnsi="宋体" w:cs="宋体" w:hint="eastAsia"/>
                <w:kern w:val="0"/>
                <w:szCs w:val="21"/>
              </w:rPr>
              <w:t>2.2.4</w:t>
            </w:r>
          </w:p>
          <w:p w14:paraId="1BED2A6E" w14:textId="77777777" w:rsidR="0078540C" w:rsidRDefault="007E386E">
            <w:pPr>
              <w:snapToGrid w:val="0"/>
              <w:spacing w:line="340" w:lineRule="exact"/>
              <w:ind w:left="105" w:hangingChars="50" w:hanging="105"/>
              <w:jc w:val="center"/>
              <w:rPr>
                <w:rFonts w:ascii="宋体" w:hAnsi="宋体" w:cs="宋体"/>
                <w:kern w:val="0"/>
                <w:szCs w:val="21"/>
              </w:rPr>
            </w:pPr>
            <w:r>
              <w:rPr>
                <w:rFonts w:ascii="宋体" w:hAnsi="宋体" w:cs="宋体"/>
                <w:kern w:val="0"/>
                <w:szCs w:val="21"/>
              </w:rPr>
              <w:t>(1</w:t>
            </w:r>
            <w:r>
              <w:rPr>
                <w:rFonts w:ascii="宋体" w:hAnsi="宋体" w:cs="宋体" w:hint="eastAsia"/>
                <w:kern w:val="0"/>
                <w:szCs w:val="21"/>
              </w:rPr>
              <w:t>）</w:t>
            </w:r>
          </w:p>
        </w:tc>
        <w:tc>
          <w:tcPr>
            <w:tcW w:w="1250" w:type="dxa"/>
            <w:gridSpan w:val="3"/>
            <w:vMerge w:val="restart"/>
            <w:vAlign w:val="center"/>
          </w:tcPr>
          <w:p w14:paraId="74816D3D" w14:textId="77777777" w:rsidR="0078540C" w:rsidRDefault="007E386E">
            <w:pPr>
              <w:spacing w:line="380" w:lineRule="exact"/>
              <w:rPr>
                <w:rFonts w:ascii="宋体" w:hAnsi="宋体"/>
              </w:rPr>
            </w:pPr>
            <w:r>
              <w:rPr>
                <w:rFonts w:ascii="宋体" w:hAnsi="宋体" w:hint="eastAsia"/>
              </w:rPr>
              <w:t>技术部分</w:t>
            </w:r>
          </w:p>
          <w:p w14:paraId="2448AE9B" w14:textId="77777777" w:rsidR="0078540C" w:rsidRDefault="007E386E">
            <w:pPr>
              <w:snapToGrid w:val="0"/>
              <w:spacing w:line="340" w:lineRule="exact"/>
              <w:jc w:val="left"/>
              <w:rPr>
                <w:rFonts w:ascii="宋体" w:hAnsi="宋体" w:cs="宋体"/>
                <w:kern w:val="0"/>
              </w:rPr>
            </w:pPr>
            <w:r>
              <w:rPr>
                <w:rFonts w:ascii="宋体" w:hAnsi="宋体" w:cs="宋体" w:hint="eastAsia"/>
                <w:kern w:val="0"/>
              </w:rPr>
              <w:t>评分标准（35分）</w:t>
            </w:r>
          </w:p>
        </w:tc>
        <w:tc>
          <w:tcPr>
            <w:tcW w:w="1392" w:type="dxa"/>
            <w:vAlign w:val="center"/>
          </w:tcPr>
          <w:p w14:paraId="135F2416" w14:textId="77777777" w:rsidR="0078540C" w:rsidRDefault="007E386E">
            <w:pPr>
              <w:snapToGrid w:val="0"/>
              <w:spacing w:line="340" w:lineRule="exact"/>
              <w:ind w:leftChars="-33" w:left="-69" w:rightChars="-49" w:right="-103"/>
              <w:jc w:val="center"/>
            </w:pPr>
            <w:r>
              <w:rPr>
                <w:rFonts w:hint="eastAsia"/>
              </w:rPr>
              <w:t>服务方案的完整性、合理性、针对性（</w:t>
            </w:r>
            <w:r>
              <w:rPr>
                <w:rFonts w:hint="eastAsia"/>
              </w:rPr>
              <w:t>29</w:t>
            </w:r>
            <w:r>
              <w:rPr>
                <w:rFonts w:hint="eastAsia"/>
              </w:rPr>
              <w:t>分）</w:t>
            </w:r>
          </w:p>
        </w:tc>
        <w:tc>
          <w:tcPr>
            <w:tcW w:w="5861" w:type="dxa"/>
            <w:gridSpan w:val="4"/>
            <w:vAlign w:val="center"/>
          </w:tcPr>
          <w:p w14:paraId="43F8272D" w14:textId="77777777" w:rsidR="0078540C" w:rsidRDefault="007E386E">
            <w:pPr>
              <w:snapToGrid w:val="0"/>
              <w:spacing w:line="340" w:lineRule="exact"/>
              <w:ind w:left="-61" w:firstLine="349"/>
            </w:pPr>
            <w:r>
              <w:rPr>
                <w:rFonts w:hint="eastAsia"/>
              </w:rPr>
              <w:t>评标委员会对投标人的服务方案的完整性、合理性、针对性按以下内容横向对比进行独立评审：</w:t>
            </w:r>
          </w:p>
          <w:p w14:paraId="2203B241" w14:textId="77777777" w:rsidR="0078540C" w:rsidRDefault="007E386E">
            <w:pPr>
              <w:snapToGrid w:val="0"/>
              <w:spacing w:line="340" w:lineRule="exact"/>
              <w:ind w:left="-61" w:firstLine="349"/>
            </w:pPr>
            <w:r>
              <w:rPr>
                <w:rFonts w:hint="eastAsia"/>
              </w:rPr>
              <w:t>1.</w:t>
            </w:r>
            <w:r>
              <w:rPr>
                <w:rFonts w:hint="eastAsia"/>
              </w:rPr>
              <w:t>具备跟关联系统相关接口的数据</w:t>
            </w:r>
            <w:proofErr w:type="gramStart"/>
            <w:r>
              <w:rPr>
                <w:rFonts w:hint="eastAsia"/>
              </w:rPr>
              <w:t>交互和</w:t>
            </w:r>
            <w:proofErr w:type="gramEnd"/>
            <w:r>
              <w:rPr>
                <w:rFonts w:hint="eastAsia"/>
              </w:rPr>
              <w:t>运维能力，使系统数据接口适应相联结的第三方的数据要求（</w:t>
            </w:r>
            <w:r>
              <w:rPr>
                <w:rFonts w:hint="eastAsia"/>
              </w:rPr>
              <w:t>5</w:t>
            </w:r>
            <w:r>
              <w:rPr>
                <w:rFonts w:hint="eastAsia"/>
              </w:rPr>
              <w:t>分）：提供技术方案优的得</w:t>
            </w:r>
            <w:r>
              <w:rPr>
                <w:rFonts w:hint="eastAsia"/>
              </w:rPr>
              <w:t>5</w:t>
            </w:r>
            <w:r>
              <w:rPr>
                <w:rFonts w:hint="eastAsia"/>
              </w:rPr>
              <w:t>分，一般的得</w:t>
            </w:r>
            <w:r>
              <w:rPr>
                <w:rFonts w:hint="eastAsia"/>
              </w:rPr>
              <w:t>1-2</w:t>
            </w:r>
            <w:r>
              <w:rPr>
                <w:rFonts w:hint="eastAsia"/>
              </w:rPr>
              <w:t>分，差的或未提供的得</w:t>
            </w:r>
            <w:r>
              <w:rPr>
                <w:rFonts w:hint="eastAsia"/>
              </w:rPr>
              <w:t>0</w:t>
            </w:r>
            <w:r>
              <w:rPr>
                <w:rFonts w:hint="eastAsia"/>
              </w:rPr>
              <w:t>分；</w:t>
            </w:r>
          </w:p>
          <w:p w14:paraId="02DA3757" w14:textId="77777777" w:rsidR="0078540C" w:rsidRDefault="007E386E">
            <w:pPr>
              <w:snapToGrid w:val="0"/>
              <w:spacing w:line="340" w:lineRule="exact"/>
              <w:ind w:left="-61" w:firstLine="349"/>
            </w:pPr>
            <w:r>
              <w:rPr>
                <w:rFonts w:hint="eastAsia"/>
              </w:rPr>
              <w:t>2.</w:t>
            </w:r>
            <w:r>
              <w:rPr>
                <w:rFonts w:hint="eastAsia"/>
              </w:rPr>
              <w:t>对系统及应用数据备份策略及灾难恢复策略提供合理、可行的技术保障（</w:t>
            </w:r>
            <w:r>
              <w:rPr>
                <w:rFonts w:hint="eastAsia"/>
              </w:rPr>
              <w:t>6</w:t>
            </w:r>
            <w:r>
              <w:rPr>
                <w:rFonts w:hint="eastAsia"/>
              </w:rPr>
              <w:t>分）：提供保障措施优的得</w:t>
            </w:r>
            <w:r>
              <w:rPr>
                <w:rFonts w:hint="eastAsia"/>
              </w:rPr>
              <w:t>6</w:t>
            </w:r>
            <w:r>
              <w:rPr>
                <w:rFonts w:hint="eastAsia"/>
              </w:rPr>
              <w:t>分，一般的得</w:t>
            </w:r>
            <w:r>
              <w:rPr>
                <w:rFonts w:hint="eastAsia"/>
              </w:rPr>
              <w:t>3-4</w:t>
            </w:r>
            <w:r>
              <w:rPr>
                <w:rFonts w:hint="eastAsia"/>
              </w:rPr>
              <w:t>分，差的或未提供的得</w:t>
            </w:r>
            <w:r>
              <w:rPr>
                <w:rFonts w:hint="eastAsia"/>
              </w:rPr>
              <w:t>0</w:t>
            </w:r>
            <w:r>
              <w:rPr>
                <w:rFonts w:hint="eastAsia"/>
              </w:rPr>
              <w:t>分；</w:t>
            </w:r>
          </w:p>
          <w:p w14:paraId="0889C246" w14:textId="77777777" w:rsidR="0078540C" w:rsidRDefault="007E386E">
            <w:pPr>
              <w:snapToGrid w:val="0"/>
              <w:spacing w:line="340" w:lineRule="exact"/>
              <w:ind w:left="-61" w:firstLine="349"/>
            </w:pPr>
            <w:r>
              <w:rPr>
                <w:rFonts w:hint="eastAsia"/>
              </w:rPr>
              <w:t>3.</w:t>
            </w:r>
            <w:r>
              <w:rPr>
                <w:rFonts w:hint="eastAsia"/>
              </w:rPr>
              <w:t>具备对所运</w:t>
            </w:r>
            <w:proofErr w:type="gramStart"/>
            <w:r>
              <w:rPr>
                <w:rFonts w:hint="eastAsia"/>
              </w:rPr>
              <w:t>维系统</w:t>
            </w:r>
            <w:proofErr w:type="gramEnd"/>
            <w:r>
              <w:rPr>
                <w:rFonts w:hint="eastAsia"/>
              </w:rPr>
              <w:t>的原数据、原代码等进行排错性修改、调整能力（</w:t>
            </w:r>
            <w:r>
              <w:rPr>
                <w:rFonts w:hint="eastAsia"/>
              </w:rPr>
              <w:t>6</w:t>
            </w:r>
            <w:r>
              <w:rPr>
                <w:rFonts w:hint="eastAsia"/>
              </w:rPr>
              <w:t>分）：提供服务方案优的得</w:t>
            </w:r>
            <w:r>
              <w:rPr>
                <w:rFonts w:hint="eastAsia"/>
              </w:rPr>
              <w:t>6</w:t>
            </w:r>
            <w:r>
              <w:rPr>
                <w:rFonts w:hint="eastAsia"/>
              </w:rPr>
              <w:t>分，一般的得</w:t>
            </w:r>
            <w:r>
              <w:rPr>
                <w:rFonts w:hint="eastAsia"/>
              </w:rPr>
              <w:lastRenderedPageBreak/>
              <w:t>3-4</w:t>
            </w:r>
            <w:r>
              <w:rPr>
                <w:rFonts w:hint="eastAsia"/>
              </w:rPr>
              <w:t>分，差的得</w:t>
            </w:r>
            <w:r>
              <w:rPr>
                <w:rFonts w:hint="eastAsia"/>
              </w:rPr>
              <w:t>0-1</w:t>
            </w:r>
            <w:r>
              <w:rPr>
                <w:rFonts w:hint="eastAsia"/>
              </w:rPr>
              <w:t>分，未提供的不得分；</w:t>
            </w:r>
          </w:p>
          <w:p w14:paraId="27EEBDB7" w14:textId="77777777" w:rsidR="0078540C" w:rsidRDefault="007E386E">
            <w:pPr>
              <w:snapToGrid w:val="0"/>
              <w:spacing w:line="340" w:lineRule="exact"/>
              <w:ind w:left="-61" w:firstLine="349"/>
            </w:pPr>
            <w:r>
              <w:rPr>
                <w:rFonts w:hint="eastAsia"/>
              </w:rPr>
              <w:t>4.</w:t>
            </w:r>
            <w:r>
              <w:rPr>
                <w:rFonts w:hint="eastAsia"/>
              </w:rPr>
              <w:t>提供信息安全、数据保密及重要时段（如两会、攻防演练期间等）安全保障方案（</w:t>
            </w:r>
            <w:r>
              <w:rPr>
                <w:rFonts w:hint="eastAsia"/>
              </w:rPr>
              <w:t>6</w:t>
            </w:r>
            <w:r>
              <w:rPr>
                <w:rFonts w:hint="eastAsia"/>
              </w:rPr>
              <w:t>分）：提供服务方案优的得</w:t>
            </w:r>
            <w:r>
              <w:rPr>
                <w:rFonts w:hint="eastAsia"/>
              </w:rPr>
              <w:t>6</w:t>
            </w:r>
            <w:r>
              <w:rPr>
                <w:rFonts w:hint="eastAsia"/>
              </w:rPr>
              <w:t>分，一般的得</w:t>
            </w:r>
            <w:r>
              <w:rPr>
                <w:rFonts w:hint="eastAsia"/>
              </w:rPr>
              <w:t>1-2</w:t>
            </w:r>
            <w:r>
              <w:rPr>
                <w:rFonts w:hint="eastAsia"/>
              </w:rPr>
              <w:t>分，差的或未提供的得</w:t>
            </w:r>
            <w:r>
              <w:rPr>
                <w:rFonts w:hint="eastAsia"/>
              </w:rPr>
              <w:t>0</w:t>
            </w:r>
            <w:r>
              <w:rPr>
                <w:rFonts w:hint="eastAsia"/>
              </w:rPr>
              <w:t>分。</w:t>
            </w:r>
          </w:p>
          <w:p w14:paraId="0CF0EE7D" w14:textId="77777777" w:rsidR="0078540C" w:rsidRDefault="007E386E">
            <w:pPr>
              <w:snapToGrid w:val="0"/>
              <w:spacing w:line="340" w:lineRule="exact"/>
              <w:ind w:left="-61" w:firstLine="349"/>
            </w:pPr>
            <w:r>
              <w:rPr>
                <w:rFonts w:hint="eastAsia"/>
              </w:rPr>
              <w:t>5.</w:t>
            </w:r>
            <w:r>
              <w:rPr>
                <w:rFonts w:hint="eastAsia"/>
              </w:rPr>
              <w:t>提供对现有重庆中</w:t>
            </w:r>
            <w:proofErr w:type="gramStart"/>
            <w:r>
              <w:rPr>
                <w:rFonts w:hint="eastAsia"/>
              </w:rPr>
              <w:t>烟安全运</w:t>
            </w:r>
            <w:proofErr w:type="gramEnd"/>
            <w:r>
              <w:rPr>
                <w:rFonts w:hint="eastAsia"/>
              </w:rPr>
              <w:t>维系统项目的业务架构、流程、功能等方面的理解（</w:t>
            </w:r>
            <w:r>
              <w:rPr>
                <w:rFonts w:hint="eastAsia"/>
              </w:rPr>
              <w:t>6</w:t>
            </w:r>
            <w:r>
              <w:rPr>
                <w:rFonts w:hint="eastAsia"/>
              </w:rPr>
              <w:t>分）：理解全面准确的得（</w:t>
            </w:r>
            <w:r>
              <w:rPr>
                <w:rFonts w:hint="eastAsia"/>
              </w:rPr>
              <w:t>6</w:t>
            </w:r>
            <w:r>
              <w:rPr>
                <w:rFonts w:hint="eastAsia"/>
              </w:rPr>
              <w:t>分），一般的得</w:t>
            </w:r>
            <w:r>
              <w:rPr>
                <w:rFonts w:hint="eastAsia"/>
              </w:rPr>
              <w:t>2-3</w:t>
            </w:r>
            <w:r>
              <w:rPr>
                <w:rFonts w:hint="eastAsia"/>
              </w:rPr>
              <w:t>分，差的或未提供的不得分。</w:t>
            </w:r>
          </w:p>
        </w:tc>
      </w:tr>
      <w:tr w:rsidR="0078540C" w14:paraId="0D776E73" w14:textId="77777777">
        <w:trPr>
          <w:trHeight w:val="557"/>
        </w:trPr>
        <w:tc>
          <w:tcPr>
            <w:tcW w:w="755" w:type="dxa"/>
            <w:vMerge/>
            <w:vAlign w:val="center"/>
          </w:tcPr>
          <w:p w14:paraId="3D0F0035" w14:textId="77777777" w:rsidR="0078540C" w:rsidRDefault="0078540C">
            <w:pPr>
              <w:snapToGrid w:val="0"/>
              <w:spacing w:line="340" w:lineRule="exact"/>
              <w:ind w:left="105" w:hangingChars="50" w:hanging="105"/>
              <w:jc w:val="center"/>
              <w:rPr>
                <w:rFonts w:ascii="宋体" w:hAnsi="宋体" w:cs="宋体"/>
                <w:kern w:val="0"/>
                <w:szCs w:val="21"/>
              </w:rPr>
            </w:pPr>
          </w:p>
        </w:tc>
        <w:tc>
          <w:tcPr>
            <w:tcW w:w="1250" w:type="dxa"/>
            <w:gridSpan w:val="3"/>
            <w:vMerge/>
            <w:vAlign w:val="center"/>
          </w:tcPr>
          <w:p w14:paraId="0387C930" w14:textId="77777777" w:rsidR="0078540C" w:rsidRDefault="0078540C">
            <w:pPr>
              <w:snapToGrid w:val="0"/>
              <w:spacing w:line="340" w:lineRule="exact"/>
              <w:jc w:val="left"/>
              <w:rPr>
                <w:rFonts w:ascii="宋体" w:hAnsi="宋体" w:cs="宋体"/>
                <w:kern w:val="0"/>
              </w:rPr>
            </w:pPr>
          </w:p>
        </w:tc>
        <w:tc>
          <w:tcPr>
            <w:tcW w:w="1392" w:type="dxa"/>
            <w:vAlign w:val="center"/>
          </w:tcPr>
          <w:p w14:paraId="0B3DDCA8" w14:textId="77777777" w:rsidR="0078540C" w:rsidRDefault="007E386E">
            <w:pPr>
              <w:snapToGrid w:val="0"/>
              <w:spacing w:line="340" w:lineRule="exact"/>
              <w:ind w:leftChars="-33" w:left="-69" w:rightChars="-49" w:right="-103"/>
              <w:jc w:val="center"/>
            </w:pPr>
            <w:r>
              <w:rPr>
                <w:rFonts w:hint="eastAsia"/>
              </w:rPr>
              <w:t>服务质量保证措施</w:t>
            </w:r>
          </w:p>
          <w:p w14:paraId="5F46BE92" w14:textId="77777777" w:rsidR="0078540C" w:rsidRDefault="007E386E">
            <w:pPr>
              <w:snapToGrid w:val="0"/>
              <w:spacing w:line="340" w:lineRule="exact"/>
              <w:ind w:leftChars="-33" w:left="-69" w:rightChars="-49" w:right="-103"/>
              <w:jc w:val="center"/>
            </w:pPr>
            <w:r>
              <w:rPr>
                <w:rFonts w:hint="eastAsia"/>
              </w:rPr>
              <w:t>（</w:t>
            </w:r>
            <w:r>
              <w:rPr>
                <w:rFonts w:hint="eastAsia"/>
              </w:rPr>
              <w:t>6</w:t>
            </w:r>
            <w:r>
              <w:rPr>
                <w:rFonts w:hint="eastAsia"/>
              </w:rPr>
              <w:t>分）</w:t>
            </w:r>
          </w:p>
        </w:tc>
        <w:tc>
          <w:tcPr>
            <w:tcW w:w="5861" w:type="dxa"/>
            <w:gridSpan w:val="4"/>
            <w:vAlign w:val="center"/>
          </w:tcPr>
          <w:p w14:paraId="3809C0F4" w14:textId="77777777" w:rsidR="0078540C" w:rsidRDefault="007E386E">
            <w:pPr>
              <w:snapToGrid w:val="0"/>
              <w:spacing w:line="340" w:lineRule="exact"/>
              <w:ind w:leftChars="-36" w:left="-76" w:firstLineChars="166" w:firstLine="349"/>
              <w:rPr>
                <w:rFonts w:ascii="宋体" w:hAnsi="宋体"/>
                <w:szCs w:val="21"/>
              </w:rPr>
            </w:pPr>
            <w:r>
              <w:rPr>
                <w:rFonts w:ascii="宋体" w:hAnsi="宋体" w:hint="eastAsia"/>
                <w:szCs w:val="21"/>
              </w:rPr>
              <w:t>为保证服务质量，投标人应建立相关服务规范及制度，评标委员会依据其科学性和针对性</w:t>
            </w:r>
            <w:r>
              <w:rPr>
                <w:rFonts w:hint="eastAsia"/>
              </w:rPr>
              <w:t>按以下内容横向对比</w:t>
            </w:r>
            <w:r>
              <w:rPr>
                <w:rFonts w:ascii="宋体" w:hAnsi="宋体" w:hint="eastAsia"/>
                <w:szCs w:val="21"/>
              </w:rPr>
              <w:t>进行独立评审：</w:t>
            </w:r>
          </w:p>
          <w:p w14:paraId="693C2947" w14:textId="77777777" w:rsidR="0078540C" w:rsidRDefault="007E386E">
            <w:pPr>
              <w:snapToGrid w:val="0"/>
              <w:spacing w:line="340" w:lineRule="exact"/>
              <w:ind w:leftChars="-36" w:left="-76" w:firstLineChars="166" w:firstLine="349"/>
              <w:rPr>
                <w:rFonts w:ascii="宋体" w:hAnsi="宋体"/>
                <w:szCs w:val="21"/>
              </w:rPr>
            </w:pPr>
            <w:r>
              <w:rPr>
                <w:rFonts w:ascii="宋体" w:hAnsi="宋体" w:hint="eastAsia"/>
                <w:szCs w:val="21"/>
              </w:rPr>
              <w:t>1、日常维护工作制度（0-1分）；</w:t>
            </w:r>
          </w:p>
          <w:p w14:paraId="4408846D" w14:textId="77777777" w:rsidR="0078540C" w:rsidRDefault="007E386E">
            <w:pPr>
              <w:snapToGrid w:val="0"/>
              <w:spacing w:line="340" w:lineRule="exact"/>
              <w:ind w:leftChars="-36" w:left="-76" w:firstLineChars="166" w:firstLine="349"/>
              <w:rPr>
                <w:rFonts w:ascii="宋体" w:hAnsi="宋体"/>
                <w:szCs w:val="21"/>
              </w:rPr>
            </w:pPr>
            <w:r>
              <w:rPr>
                <w:rFonts w:ascii="宋体" w:hAnsi="宋体" w:hint="eastAsia"/>
                <w:szCs w:val="21"/>
              </w:rPr>
              <w:t>2、故障处理流程（0-1分）；</w:t>
            </w:r>
          </w:p>
          <w:p w14:paraId="15CD1833" w14:textId="77777777" w:rsidR="0078540C" w:rsidRDefault="007E386E">
            <w:pPr>
              <w:snapToGrid w:val="0"/>
              <w:spacing w:line="340" w:lineRule="exact"/>
              <w:ind w:leftChars="-36" w:left="-76" w:firstLineChars="166" w:firstLine="349"/>
              <w:rPr>
                <w:rFonts w:ascii="宋体" w:hAnsi="宋体"/>
                <w:szCs w:val="21"/>
              </w:rPr>
            </w:pPr>
            <w:r>
              <w:rPr>
                <w:rFonts w:ascii="宋体" w:hAnsi="宋体" w:hint="eastAsia"/>
                <w:szCs w:val="21"/>
              </w:rPr>
              <w:t>3、定期总结汇报制度（0-1分）；</w:t>
            </w:r>
          </w:p>
          <w:p w14:paraId="782624C1" w14:textId="77777777" w:rsidR="0078540C" w:rsidRDefault="007E386E">
            <w:pPr>
              <w:snapToGrid w:val="0"/>
              <w:spacing w:line="340" w:lineRule="exact"/>
              <w:ind w:leftChars="-36" w:left="-76" w:firstLineChars="166" w:firstLine="349"/>
              <w:rPr>
                <w:rFonts w:ascii="宋体" w:hAnsi="宋体"/>
                <w:szCs w:val="21"/>
              </w:rPr>
            </w:pPr>
            <w:r>
              <w:rPr>
                <w:rFonts w:ascii="宋体" w:hAnsi="宋体" w:hint="eastAsia"/>
                <w:szCs w:val="21"/>
              </w:rPr>
              <w:t>4、</w:t>
            </w:r>
            <w:proofErr w:type="gramStart"/>
            <w:r>
              <w:rPr>
                <w:rFonts w:ascii="宋体" w:hAnsi="宋体" w:hint="eastAsia"/>
                <w:szCs w:val="21"/>
              </w:rPr>
              <w:t>提供维保服务</w:t>
            </w:r>
            <w:proofErr w:type="gramEnd"/>
            <w:r>
              <w:rPr>
                <w:rFonts w:ascii="宋体" w:hAnsi="宋体" w:hint="eastAsia"/>
                <w:szCs w:val="21"/>
              </w:rPr>
              <w:t>相关标准单据（0-1分）；</w:t>
            </w:r>
          </w:p>
          <w:p w14:paraId="6A5D0436" w14:textId="77777777" w:rsidR="0078540C" w:rsidRDefault="007E386E">
            <w:pPr>
              <w:snapToGrid w:val="0"/>
              <w:spacing w:line="340" w:lineRule="exact"/>
              <w:ind w:leftChars="-36" w:left="-76" w:firstLineChars="166" w:firstLine="349"/>
              <w:rPr>
                <w:rFonts w:ascii="宋体" w:hAnsi="宋体"/>
                <w:szCs w:val="21"/>
              </w:rPr>
            </w:pPr>
            <w:r>
              <w:rPr>
                <w:rFonts w:ascii="宋体" w:hAnsi="宋体" w:hint="eastAsia"/>
                <w:szCs w:val="21"/>
              </w:rPr>
              <w:t>5、临时现场服务响应速度（0-2分）。</w:t>
            </w:r>
          </w:p>
        </w:tc>
      </w:tr>
      <w:tr w:rsidR="0078540C" w14:paraId="1DDC2B19" w14:textId="77777777">
        <w:trPr>
          <w:trHeight w:val="1475"/>
        </w:trPr>
        <w:tc>
          <w:tcPr>
            <w:tcW w:w="755" w:type="dxa"/>
            <w:vMerge/>
            <w:vAlign w:val="center"/>
          </w:tcPr>
          <w:p w14:paraId="39D4FBA8" w14:textId="77777777" w:rsidR="0078540C" w:rsidRDefault="0078540C">
            <w:pPr>
              <w:snapToGrid w:val="0"/>
              <w:spacing w:line="340" w:lineRule="exact"/>
              <w:ind w:left="105" w:hangingChars="50" w:hanging="105"/>
              <w:jc w:val="center"/>
              <w:rPr>
                <w:rFonts w:ascii="宋体" w:hAnsi="宋体" w:cs="宋体"/>
                <w:kern w:val="0"/>
                <w:szCs w:val="21"/>
              </w:rPr>
            </w:pPr>
          </w:p>
        </w:tc>
        <w:tc>
          <w:tcPr>
            <w:tcW w:w="1250" w:type="dxa"/>
            <w:gridSpan w:val="3"/>
            <w:vMerge/>
            <w:vAlign w:val="center"/>
          </w:tcPr>
          <w:p w14:paraId="3AC7399E" w14:textId="77777777" w:rsidR="0078540C" w:rsidRDefault="0078540C">
            <w:pPr>
              <w:snapToGrid w:val="0"/>
              <w:spacing w:line="340" w:lineRule="exact"/>
              <w:jc w:val="left"/>
              <w:rPr>
                <w:rFonts w:ascii="宋体" w:hAnsi="宋体" w:cs="宋体"/>
                <w:kern w:val="0"/>
              </w:rPr>
            </w:pPr>
          </w:p>
        </w:tc>
        <w:tc>
          <w:tcPr>
            <w:tcW w:w="7253" w:type="dxa"/>
            <w:gridSpan w:val="5"/>
            <w:vAlign w:val="center"/>
          </w:tcPr>
          <w:p w14:paraId="07FA3739" w14:textId="77777777" w:rsidR="0078540C" w:rsidRDefault="007E386E">
            <w:pPr>
              <w:snapToGrid w:val="0"/>
              <w:spacing w:line="340" w:lineRule="exact"/>
              <w:ind w:leftChars="-36" w:left="-76" w:firstLineChars="166" w:firstLine="350"/>
              <w:rPr>
                <w:rFonts w:ascii="宋体" w:hAnsi="宋体" w:cs="宋体"/>
                <w:b/>
                <w:kern w:val="0"/>
                <w:szCs w:val="21"/>
              </w:rPr>
            </w:pPr>
            <w:r>
              <w:rPr>
                <w:rFonts w:ascii="宋体" w:hAnsi="宋体" w:cs="宋体" w:hint="eastAsia"/>
                <w:b/>
                <w:kern w:val="0"/>
                <w:szCs w:val="21"/>
              </w:rPr>
              <w:t>特别说明：上述技术部分评分所涉及的相关内容由各投标人自行考虑是否提供；若提供，投标人考虑其自身情况自行编制其内容或承诺并制作在投标文件中且需加盖投标人公章；</w:t>
            </w:r>
            <w:r>
              <w:rPr>
                <w:rFonts w:ascii="宋体" w:hAnsi="宋体" w:cs="宋体"/>
                <w:b/>
                <w:kern w:val="0"/>
                <w:szCs w:val="21"/>
              </w:rPr>
              <w:t>若未提供或评标委员会认为提交的资料不足以证明以上评审内容，则相应部分不得分。</w:t>
            </w:r>
          </w:p>
          <w:p w14:paraId="25252A80" w14:textId="77777777" w:rsidR="0078540C" w:rsidRDefault="007E386E">
            <w:pPr>
              <w:snapToGrid w:val="0"/>
              <w:spacing w:line="340" w:lineRule="exact"/>
              <w:ind w:leftChars="-36" w:left="-76" w:firstLineChars="166" w:firstLine="350"/>
              <w:rPr>
                <w:rFonts w:ascii="宋体" w:hAnsi="宋体"/>
                <w:szCs w:val="21"/>
              </w:rPr>
            </w:pPr>
            <w:r>
              <w:rPr>
                <w:rFonts w:ascii="宋体" w:hAnsi="宋体" w:cs="宋体" w:hint="eastAsia"/>
                <w:b/>
                <w:kern w:val="0"/>
                <w:szCs w:val="21"/>
              </w:rPr>
              <w:t>投标人的技术部分内容为保底实施方案，在后期执行过程中，招标人可以根据项目具体情况要求中标人对其方案进行优化，以满足项目实施需求。</w:t>
            </w:r>
          </w:p>
        </w:tc>
      </w:tr>
      <w:tr w:rsidR="0078540C" w14:paraId="133CB92F" w14:textId="77777777">
        <w:trPr>
          <w:trHeight w:val="428"/>
        </w:trPr>
        <w:tc>
          <w:tcPr>
            <w:tcW w:w="755" w:type="dxa"/>
            <w:vMerge w:val="restart"/>
            <w:vAlign w:val="center"/>
          </w:tcPr>
          <w:p w14:paraId="226E1335" w14:textId="77777777" w:rsidR="0078540C" w:rsidRDefault="007E386E">
            <w:pPr>
              <w:snapToGrid w:val="0"/>
              <w:spacing w:line="340" w:lineRule="exact"/>
              <w:ind w:left="105" w:hangingChars="50" w:hanging="105"/>
              <w:jc w:val="center"/>
              <w:rPr>
                <w:rFonts w:ascii="宋体" w:hAnsi="宋体" w:cs="宋体"/>
                <w:kern w:val="0"/>
                <w:szCs w:val="21"/>
              </w:rPr>
            </w:pPr>
            <w:r>
              <w:rPr>
                <w:rFonts w:ascii="宋体" w:hAnsi="宋体" w:cs="宋体" w:hint="eastAsia"/>
                <w:kern w:val="0"/>
                <w:szCs w:val="21"/>
              </w:rPr>
              <w:t>2.2.4</w:t>
            </w:r>
          </w:p>
          <w:p w14:paraId="73E3A9C6" w14:textId="77777777" w:rsidR="0078540C" w:rsidRDefault="007E386E">
            <w:pPr>
              <w:snapToGrid w:val="0"/>
              <w:spacing w:line="340" w:lineRule="exact"/>
              <w:jc w:val="center"/>
              <w:rPr>
                <w:rFonts w:ascii="宋体" w:hAnsi="宋体" w:cs="宋体"/>
                <w:kern w:val="0"/>
              </w:rPr>
            </w:pPr>
            <w:r>
              <w:rPr>
                <w:rFonts w:ascii="宋体" w:hAnsi="宋体" w:cs="宋体"/>
                <w:kern w:val="0"/>
                <w:szCs w:val="21"/>
              </w:rPr>
              <w:t>(</w:t>
            </w:r>
            <w:r>
              <w:rPr>
                <w:rFonts w:ascii="宋体" w:hAnsi="宋体" w:cs="宋体" w:hint="eastAsia"/>
                <w:kern w:val="0"/>
                <w:szCs w:val="21"/>
              </w:rPr>
              <w:t>2）</w:t>
            </w:r>
          </w:p>
        </w:tc>
        <w:tc>
          <w:tcPr>
            <w:tcW w:w="1250" w:type="dxa"/>
            <w:gridSpan w:val="3"/>
            <w:vMerge w:val="restart"/>
            <w:vAlign w:val="center"/>
          </w:tcPr>
          <w:p w14:paraId="7FF502BE" w14:textId="77777777" w:rsidR="0078540C" w:rsidRDefault="007E386E">
            <w:pPr>
              <w:spacing w:line="380" w:lineRule="exact"/>
              <w:rPr>
                <w:rFonts w:ascii="宋体" w:hAnsi="宋体"/>
              </w:rPr>
            </w:pPr>
            <w:r>
              <w:rPr>
                <w:rFonts w:ascii="宋体" w:hAnsi="宋体" w:hint="eastAsia"/>
              </w:rPr>
              <w:t>商务部分</w:t>
            </w:r>
          </w:p>
          <w:p w14:paraId="75772FED" w14:textId="77777777" w:rsidR="0078540C" w:rsidRDefault="007E386E">
            <w:pPr>
              <w:snapToGrid w:val="0"/>
              <w:spacing w:line="340" w:lineRule="exact"/>
              <w:jc w:val="center"/>
              <w:rPr>
                <w:rFonts w:ascii="宋体" w:hAnsi="宋体" w:cs="宋体"/>
                <w:spacing w:val="-20"/>
                <w:kern w:val="0"/>
                <w:szCs w:val="21"/>
              </w:rPr>
            </w:pPr>
            <w:r>
              <w:rPr>
                <w:rFonts w:ascii="宋体" w:hAnsi="宋体" w:cs="宋体" w:hint="eastAsia"/>
                <w:kern w:val="0"/>
              </w:rPr>
              <w:t>评分标准（</w:t>
            </w:r>
            <w:r>
              <w:rPr>
                <w:rFonts w:ascii="宋体" w:hAnsi="宋体" w:cs="宋体"/>
                <w:kern w:val="0"/>
              </w:rPr>
              <w:t>15</w:t>
            </w:r>
            <w:r>
              <w:rPr>
                <w:rFonts w:ascii="宋体" w:hAnsi="宋体" w:cs="宋体" w:hint="eastAsia"/>
                <w:kern w:val="0"/>
              </w:rPr>
              <w:t>分）</w:t>
            </w:r>
          </w:p>
        </w:tc>
        <w:tc>
          <w:tcPr>
            <w:tcW w:w="1399" w:type="dxa"/>
            <w:gridSpan w:val="2"/>
            <w:vAlign w:val="center"/>
          </w:tcPr>
          <w:p w14:paraId="78768F81" w14:textId="77777777" w:rsidR="0078540C" w:rsidRDefault="007E386E">
            <w:pPr>
              <w:spacing w:line="276" w:lineRule="auto"/>
              <w:jc w:val="center"/>
              <w:rPr>
                <w:rFonts w:ascii="宋体" w:hAnsi="宋体"/>
              </w:rPr>
            </w:pPr>
            <w:r>
              <w:rPr>
                <w:rFonts w:hint="eastAsia"/>
                <w:bCs/>
              </w:rPr>
              <w:t>人员配置实力（</w:t>
            </w:r>
            <w:r>
              <w:rPr>
                <w:bCs/>
              </w:rPr>
              <w:t>2</w:t>
            </w:r>
            <w:r>
              <w:rPr>
                <w:rFonts w:hint="eastAsia"/>
                <w:bCs/>
              </w:rPr>
              <w:t>分）</w:t>
            </w:r>
          </w:p>
        </w:tc>
        <w:tc>
          <w:tcPr>
            <w:tcW w:w="5854" w:type="dxa"/>
            <w:gridSpan w:val="3"/>
            <w:vAlign w:val="center"/>
          </w:tcPr>
          <w:p w14:paraId="776C442B" w14:textId="77777777" w:rsidR="0078540C" w:rsidRDefault="007E386E">
            <w:pPr>
              <w:spacing w:line="380" w:lineRule="exact"/>
              <w:ind w:firstLineChars="200" w:firstLine="420"/>
            </w:pPr>
            <w:r>
              <w:t>投标人拟派服务团队配置合理，评标委员会对其从人员从事类似软件开发</w:t>
            </w:r>
            <w:proofErr w:type="gramStart"/>
            <w:r>
              <w:t>或运维人员</w:t>
            </w:r>
            <w:proofErr w:type="gramEnd"/>
            <w:r>
              <w:t>数量和经验进行评价打分（优先考虑从事相同软件的</w:t>
            </w:r>
            <w:proofErr w:type="gramStart"/>
            <w:r>
              <w:t>开发或运维</w:t>
            </w:r>
            <w:proofErr w:type="gramEnd"/>
            <w:r>
              <w:t>经验）：</w:t>
            </w:r>
          </w:p>
          <w:p w14:paraId="0F800CA7" w14:textId="77777777" w:rsidR="0078540C" w:rsidRDefault="007E386E">
            <w:pPr>
              <w:spacing w:line="380" w:lineRule="exact"/>
              <w:ind w:firstLineChars="200" w:firstLine="420"/>
            </w:pPr>
            <w:r>
              <w:rPr>
                <w:rFonts w:hint="eastAsia"/>
              </w:rPr>
              <w:t xml:space="preserve">    </w:t>
            </w:r>
            <w:r>
              <w:rPr>
                <w:rFonts w:hint="eastAsia"/>
              </w:rPr>
              <w:t>参与运维服务人员应提供连续半年（</w:t>
            </w:r>
            <w:r>
              <w:rPr>
                <w:rFonts w:hint="eastAsia"/>
              </w:rPr>
              <w:t>2</w:t>
            </w:r>
            <w:r>
              <w:t>02</w:t>
            </w:r>
            <w:r>
              <w:rPr>
                <w:rFonts w:hint="eastAsia"/>
              </w:rPr>
              <w:t>3</w:t>
            </w:r>
            <w:r>
              <w:rPr>
                <w:rFonts w:hint="eastAsia"/>
              </w:rPr>
              <w:t>年</w:t>
            </w:r>
            <w:r>
              <w:rPr>
                <w:rFonts w:hint="eastAsia"/>
              </w:rPr>
              <w:t>2</w:t>
            </w:r>
            <w:r>
              <w:rPr>
                <w:rFonts w:hint="eastAsia"/>
              </w:rPr>
              <w:t>月至</w:t>
            </w:r>
            <w:r>
              <w:rPr>
                <w:rFonts w:hint="eastAsia"/>
              </w:rPr>
              <w:t>2</w:t>
            </w:r>
            <w:r>
              <w:t>02</w:t>
            </w:r>
            <w:r>
              <w:rPr>
                <w:rFonts w:hint="eastAsia"/>
              </w:rPr>
              <w:t>3</w:t>
            </w:r>
            <w:r>
              <w:rPr>
                <w:rFonts w:hint="eastAsia"/>
              </w:rPr>
              <w:t>年</w:t>
            </w:r>
            <w:r>
              <w:rPr>
                <w:rFonts w:hint="eastAsia"/>
              </w:rPr>
              <w:t>8</w:t>
            </w:r>
            <w:r>
              <w:rPr>
                <w:rFonts w:hint="eastAsia"/>
              </w:rPr>
              <w:t>月）</w:t>
            </w:r>
            <w:proofErr w:type="gramStart"/>
            <w:r>
              <w:rPr>
                <w:rFonts w:hint="eastAsia"/>
              </w:rPr>
              <w:t>社保证明</w:t>
            </w:r>
            <w:proofErr w:type="gramEnd"/>
            <w:r>
              <w:rPr>
                <w:rFonts w:hint="eastAsia"/>
              </w:rPr>
              <w:t>。否则，不列入以下评分标准。</w:t>
            </w:r>
          </w:p>
          <w:p w14:paraId="3E720CDA" w14:textId="77777777" w:rsidR="0078540C" w:rsidRDefault="007E386E">
            <w:pPr>
              <w:snapToGrid w:val="0"/>
              <w:spacing w:line="360" w:lineRule="auto"/>
              <w:ind w:firstLineChars="200" w:firstLine="420"/>
            </w:pPr>
            <w:r>
              <w:t>拟</w:t>
            </w:r>
            <w:proofErr w:type="gramStart"/>
            <w:r>
              <w:t>派驻场人员</w:t>
            </w:r>
            <w:proofErr w:type="gramEnd"/>
            <w:r>
              <w:t>从事过相同软件的开发</w:t>
            </w:r>
            <w:proofErr w:type="gramStart"/>
            <w:r>
              <w:t>或运维经验</w:t>
            </w:r>
            <w:proofErr w:type="gramEnd"/>
            <w:r>
              <w:t>2</w:t>
            </w:r>
            <w:r>
              <w:t>年</w:t>
            </w:r>
            <w:r>
              <w:rPr>
                <w:rFonts w:hint="eastAsia"/>
              </w:rPr>
              <w:t>及</w:t>
            </w:r>
            <w:r>
              <w:t>以上，得</w:t>
            </w:r>
            <w:r>
              <w:t>2</w:t>
            </w:r>
            <w:r>
              <w:t>分；拟</w:t>
            </w:r>
            <w:proofErr w:type="gramStart"/>
            <w:r>
              <w:t>派驻场人员</w:t>
            </w:r>
            <w:proofErr w:type="gramEnd"/>
            <w:r>
              <w:t>从事过类似软件的</w:t>
            </w:r>
            <w:proofErr w:type="gramStart"/>
            <w:r>
              <w:t>开发或运维</w:t>
            </w:r>
            <w:proofErr w:type="gramEnd"/>
            <w:r>
              <w:t>经验不足</w:t>
            </w:r>
            <w:r>
              <w:t>2</w:t>
            </w:r>
            <w:r>
              <w:t>年，得</w:t>
            </w:r>
            <w:r>
              <w:t>1</w:t>
            </w:r>
            <w:r>
              <w:t>分；拟</w:t>
            </w:r>
            <w:proofErr w:type="gramStart"/>
            <w:r>
              <w:t>派驻场人员</w:t>
            </w:r>
            <w:proofErr w:type="gramEnd"/>
            <w:r>
              <w:t>无类似软件的</w:t>
            </w:r>
            <w:proofErr w:type="gramStart"/>
            <w:r>
              <w:t>开发或运维</w:t>
            </w:r>
            <w:proofErr w:type="gramEnd"/>
            <w:r>
              <w:t>经验，得</w:t>
            </w:r>
            <w:r>
              <w:t>0</w:t>
            </w:r>
            <w:r>
              <w:t>分。</w:t>
            </w:r>
          </w:p>
          <w:p w14:paraId="3863EB27" w14:textId="77777777" w:rsidR="0078540C" w:rsidRDefault="007E386E">
            <w:pPr>
              <w:snapToGrid w:val="0"/>
              <w:spacing w:line="360" w:lineRule="auto"/>
              <w:ind w:firstLineChars="200" w:firstLine="422"/>
              <w:rPr>
                <w:rFonts w:ascii="宋体" w:hAnsi="宋体"/>
                <w:szCs w:val="21"/>
              </w:rPr>
            </w:pPr>
            <w:r>
              <w:rPr>
                <w:b/>
              </w:rPr>
              <w:t>注：</w:t>
            </w:r>
            <w:r>
              <w:rPr>
                <w:rFonts w:hint="eastAsia"/>
                <w:b/>
              </w:rPr>
              <w:t>1</w:t>
            </w:r>
            <w:r>
              <w:rPr>
                <w:rFonts w:hint="eastAsia"/>
                <w:b/>
              </w:rPr>
              <w:t>、</w:t>
            </w:r>
            <w:r>
              <w:rPr>
                <w:b/>
              </w:rPr>
              <w:t>投标人考虑其自身情况按招标文件</w:t>
            </w:r>
            <w:r>
              <w:rPr>
                <w:b/>
              </w:rPr>
              <w:t>“</w:t>
            </w:r>
            <w:r>
              <w:rPr>
                <w:b/>
              </w:rPr>
              <w:t>第六章投标文件格式</w:t>
            </w:r>
            <w:r>
              <w:rPr>
                <w:b/>
              </w:rPr>
              <w:t>”</w:t>
            </w:r>
            <w:r>
              <w:rPr>
                <w:b/>
              </w:rPr>
              <w:t>自行填写、编制拟派服务团队人员信息及资料在投标文件中，并提供其人员的经验证明材料（业主证明材料或业绩合同证明材料）复印件或扫描件加盖投标人公章。</w:t>
            </w:r>
          </w:p>
          <w:p w14:paraId="6C40F67B" w14:textId="77777777" w:rsidR="0078540C" w:rsidRDefault="007E386E">
            <w:pPr>
              <w:snapToGrid w:val="0"/>
              <w:spacing w:line="360" w:lineRule="auto"/>
              <w:ind w:firstLineChars="200" w:firstLine="422"/>
              <w:rPr>
                <w:rFonts w:ascii="宋体" w:hAnsi="宋体"/>
                <w:b/>
              </w:rPr>
            </w:pPr>
            <w:r>
              <w:rPr>
                <w:rFonts w:ascii="宋体" w:hAnsi="宋体"/>
                <w:b/>
                <w:szCs w:val="21"/>
              </w:rPr>
              <w:t>2、</w:t>
            </w:r>
            <w:r>
              <w:rPr>
                <w:rFonts w:ascii="宋体" w:hAnsi="宋体" w:hint="eastAsia"/>
                <w:b/>
                <w:szCs w:val="21"/>
              </w:rPr>
              <w:t>项目实施过程中，中标人应按其投标文件配备驻场人员（或配备的驻场人员资格条件不得低于投标文件）。同</w:t>
            </w:r>
            <w:r>
              <w:rPr>
                <w:rFonts w:ascii="宋体" w:hAnsi="宋体" w:hint="eastAsia"/>
                <w:b/>
                <w:szCs w:val="21"/>
              </w:rPr>
              <w:lastRenderedPageBreak/>
              <w:t>时，驻场人员的派遣和变更应满足项目需要并征得招标人同意，否则招标人有权按照第四章合同条款</w:t>
            </w:r>
            <w:r>
              <w:rPr>
                <w:rFonts w:ascii="宋体" w:hAnsi="宋体"/>
                <w:b/>
                <w:szCs w:val="21"/>
              </w:rPr>
              <w:t>9.6条相关约定处理</w:t>
            </w:r>
            <w:r>
              <w:rPr>
                <w:rFonts w:ascii="宋体" w:hAnsi="宋体" w:hint="eastAsia"/>
                <w:b/>
                <w:szCs w:val="21"/>
              </w:rPr>
              <w:t>。</w:t>
            </w:r>
          </w:p>
        </w:tc>
      </w:tr>
      <w:tr w:rsidR="0078540C" w14:paraId="56D911CA" w14:textId="77777777">
        <w:trPr>
          <w:trHeight w:val="428"/>
        </w:trPr>
        <w:tc>
          <w:tcPr>
            <w:tcW w:w="755" w:type="dxa"/>
            <w:vMerge/>
            <w:vAlign w:val="center"/>
          </w:tcPr>
          <w:p w14:paraId="1B98F427" w14:textId="77777777" w:rsidR="0078540C" w:rsidRDefault="0078540C">
            <w:pPr>
              <w:snapToGrid w:val="0"/>
              <w:spacing w:line="340" w:lineRule="exact"/>
              <w:ind w:left="105" w:hangingChars="50" w:hanging="105"/>
              <w:jc w:val="center"/>
              <w:rPr>
                <w:rFonts w:ascii="宋体" w:hAnsi="宋体" w:cs="宋体"/>
                <w:kern w:val="0"/>
                <w:szCs w:val="21"/>
              </w:rPr>
            </w:pPr>
          </w:p>
        </w:tc>
        <w:tc>
          <w:tcPr>
            <w:tcW w:w="1250" w:type="dxa"/>
            <w:gridSpan w:val="3"/>
            <w:vMerge/>
            <w:vAlign w:val="center"/>
          </w:tcPr>
          <w:p w14:paraId="55DB38DC" w14:textId="77777777" w:rsidR="0078540C" w:rsidRDefault="0078540C">
            <w:pPr>
              <w:spacing w:line="380" w:lineRule="exact"/>
              <w:rPr>
                <w:rFonts w:ascii="宋体" w:hAnsi="宋体"/>
              </w:rPr>
            </w:pPr>
          </w:p>
        </w:tc>
        <w:tc>
          <w:tcPr>
            <w:tcW w:w="1399" w:type="dxa"/>
            <w:gridSpan w:val="2"/>
            <w:vAlign w:val="center"/>
          </w:tcPr>
          <w:p w14:paraId="56212EB5" w14:textId="77777777" w:rsidR="0078540C" w:rsidRDefault="007E386E">
            <w:pPr>
              <w:spacing w:line="276" w:lineRule="auto"/>
              <w:jc w:val="center"/>
              <w:rPr>
                <w:bCs/>
              </w:rPr>
            </w:pPr>
            <w:r>
              <w:rPr>
                <w:rFonts w:hint="eastAsia"/>
                <w:bCs/>
              </w:rPr>
              <w:t>公司实力</w:t>
            </w:r>
            <w:r>
              <w:rPr>
                <w:rFonts w:hint="eastAsia"/>
                <w:bCs/>
              </w:rPr>
              <w:tab/>
            </w:r>
            <w:r>
              <w:rPr>
                <w:rFonts w:hint="eastAsia"/>
                <w:bCs/>
              </w:rPr>
              <w:t>（</w:t>
            </w:r>
            <w:r>
              <w:rPr>
                <w:bCs/>
              </w:rPr>
              <w:t>10</w:t>
            </w:r>
            <w:r>
              <w:rPr>
                <w:rFonts w:hint="eastAsia"/>
                <w:bCs/>
              </w:rPr>
              <w:t>分）</w:t>
            </w:r>
          </w:p>
        </w:tc>
        <w:tc>
          <w:tcPr>
            <w:tcW w:w="5854" w:type="dxa"/>
            <w:gridSpan w:val="3"/>
            <w:vAlign w:val="center"/>
          </w:tcPr>
          <w:p w14:paraId="5209A6FA" w14:textId="77777777" w:rsidR="0078540C" w:rsidRDefault="007E386E">
            <w:pPr>
              <w:spacing w:line="380" w:lineRule="exact"/>
              <w:ind w:firstLineChars="200" w:firstLine="420"/>
            </w:pPr>
            <w:r>
              <w:rPr>
                <w:rFonts w:hint="eastAsia"/>
              </w:rPr>
              <w:t>1</w:t>
            </w:r>
            <w:r>
              <w:rPr>
                <w:rFonts w:hint="eastAsia"/>
              </w:rPr>
              <w:t>、</w:t>
            </w:r>
            <w:r>
              <w:rPr>
                <w:rFonts w:hint="eastAsia"/>
              </w:rPr>
              <w:t>ISO 27001</w:t>
            </w:r>
            <w:r>
              <w:rPr>
                <w:rFonts w:hint="eastAsia"/>
              </w:rPr>
              <w:t>（与计算机软件开发服务相关的信息安全管理体系认证）、</w:t>
            </w:r>
            <w:r>
              <w:rPr>
                <w:rFonts w:hint="eastAsia"/>
              </w:rPr>
              <w:t>ISO20000</w:t>
            </w:r>
            <w:r>
              <w:rPr>
                <w:rFonts w:hint="eastAsia"/>
              </w:rPr>
              <w:t>（信息技术服务管理体系标准），每个得</w:t>
            </w:r>
            <w:r>
              <w:rPr>
                <w:rFonts w:hint="eastAsia"/>
              </w:rPr>
              <w:t>3</w:t>
            </w:r>
            <w:r>
              <w:rPr>
                <w:rFonts w:hint="eastAsia"/>
              </w:rPr>
              <w:t>分，满分</w:t>
            </w:r>
            <w:r>
              <w:rPr>
                <w:rFonts w:hint="eastAsia"/>
              </w:rPr>
              <w:t>6</w:t>
            </w:r>
            <w:r>
              <w:rPr>
                <w:rFonts w:hint="eastAsia"/>
              </w:rPr>
              <w:t>分。注：投标人提供有效的证书复印件且加盖投标人公章。</w:t>
            </w:r>
          </w:p>
          <w:p w14:paraId="57579AC3" w14:textId="77777777" w:rsidR="0078540C" w:rsidRDefault="007E386E">
            <w:pPr>
              <w:spacing w:line="380" w:lineRule="exact"/>
              <w:ind w:firstLineChars="200" w:firstLine="420"/>
            </w:pPr>
            <w:r>
              <w:rPr>
                <w:rFonts w:hint="eastAsia"/>
              </w:rPr>
              <w:t>2</w:t>
            </w:r>
            <w:r>
              <w:rPr>
                <w:rFonts w:hint="eastAsia"/>
              </w:rPr>
              <w:t>、在发布招标公告前投标人具有</w:t>
            </w:r>
            <w:bookmarkStart w:id="200" w:name="_Hlk150353516"/>
            <w:r>
              <w:rPr>
                <w:rFonts w:hint="eastAsia"/>
              </w:rPr>
              <w:t>IT</w:t>
            </w:r>
            <w:r>
              <w:rPr>
                <w:rFonts w:hint="eastAsia"/>
              </w:rPr>
              <w:t>监控运</w:t>
            </w:r>
            <w:proofErr w:type="gramStart"/>
            <w:r>
              <w:rPr>
                <w:rFonts w:hint="eastAsia"/>
              </w:rPr>
              <w:t>维软件</w:t>
            </w:r>
            <w:proofErr w:type="gramEnd"/>
            <w:r>
              <w:rPr>
                <w:rFonts w:hint="eastAsia"/>
              </w:rPr>
              <w:t>著作权</w:t>
            </w:r>
            <w:bookmarkEnd w:id="200"/>
            <w:r>
              <w:rPr>
                <w:rFonts w:hint="eastAsia"/>
              </w:rPr>
              <w:t>、</w:t>
            </w:r>
            <w:bookmarkStart w:id="201" w:name="_Hlk150353522"/>
            <w:r>
              <w:rPr>
                <w:rFonts w:hint="eastAsia"/>
              </w:rPr>
              <w:t>项目管理软件著作权、流量分析软件著作权、信息安全软件著作权</w:t>
            </w:r>
            <w:bookmarkEnd w:id="201"/>
            <w:r>
              <w:rPr>
                <w:rFonts w:hint="eastAsia"/>
              </w:rPr>
              <w:t>每有一项得</w:t>
            </w:r>
            <w:r>
              <w:rPr>
                <w:rFonts w:hint="eastAsia"/>
              </w:rPr>
              <w:t>1</w:t>
            </w:r>
            <w:r>
              <w:rPr>
                <w:rFonts w:hint="eastAsia"/>
              </w:rPr>
              <w:t>分，满分</w:t>
            </w:r>
            <w:r>
              <w:rPr>
                <w:rFonts w:hint="eastAsia"/>
              </w:rPr>
              <w:t>4</w:t>
            </w:r>
            <w:r>
              <w:rPr>
                <w:rFonts w:hint="eastAsia"/>
              </w:rPr>
              <w:t>分。注：投标人提供有效的相关证明材料复印件</w:t>
            </w:r>
            <w:proofErr w:type="gramStart"/>
            <w:r>
              <w:rPr>
                <w:rFonts w:hint="eastAsia"/>
              </w:rPr>
              <w:t>且奖盖</w:t>
            </w:r>
            <w:proofErr w:type="gramEnd"/>
            <w:r>
              <w:rPr>
                <w:rFonts w:hint="eastAsia"/>
              </w:rPr>
              <w:t>投标人公章。</w:t>
            </w:r>
          </w:p>
        </w:tc>
      </w:tr>
      <w:tr w:rsidR="0078540C" w14:paraId="02789C7A" w14:textId="77777777">
        <w:trPr>
          <w:trHeight w:val="840"/>
        </w:trPr>
        <w:tc>
          <w:tcPr>
            <w:tcW w:w="755" w:type="dxa"/>
            <w:vMerge/>
            <w:vAlign w:val="center"/>
          </w:tcPr>
          <w:p w14:paraId="608C6240" w14:textId="77777777" w:rsidR="0078540C" w:rsidRDefault="0078540C">
            <w:pPr>
              <w:snapToGrid w:val="0"/>
              <w:spacing w:line="340" w:lineRule="exact"/>
              <w:ind w:left="105" w:hangingChars="50" w:hanging="105"/>
              <w:jc w:val="center"/>
              <w:rPr>
                <w:rFonts w:ascii="宋体" w:hAnsi="宋体" w:cs="宋体"/>
                <w:kern w:val="0"/>
                <w:szCs w:val="21"/>
              </w:rPr>
            </w:pPr>
          </w:p>
        </w:tc>
        <w:tc>
          <w:tcPr>
            <w:tcW w:w="1250" w:type="dxa"/>
            <w:gridSpan w:val="3"/>
            <w:vMerge/>
            <w:vAlign w:val="center"/>
          </w:tcPr>
          <w:p w14:paraId="04A2125C" w14:textId="77777777" w:rsidR="0078540C" w:rsidRDefault="0078540C">
            <w:pPr>
              <w:spacing w:line="380" w:lineRule="exact"/>
              <w:jc w:val="center"/>
              <w:rPr>
                <w:rFonts w:ascii="宋体" w:hAnsi="宋体"/>
              </w:rPr>
            </w:pPr>
          </w:p>
        </w:tc>
        <w:tc>
          <w:tcPr>
            <w:tcW w:w="1399" w:type="dxa"/>
            <w:gridSpan w:val="2"/>
            <w:vAlign w:val="center"/>
          </w:tcPr>
          <w:p w14:paraId="58A7167B" w14:textId="77777777" w:rsidR="0078540C" w:rsidRDefault="007E386E">
            <w:pPr>
              <w:spacing w:line="276" w:lineRule="auto"/>
              <w:jc w:val="center"/>
              <w:rPr>
                <w:bCs/>
              </w:rPr>
            </w:pPr>
            <w:r>
              <w:rPr>
                <w:rFonts w:hint="eastAsia"/>
                <w:bCs/>
              </w:rPr>
              <w:t>投标人业绩</w:t>
            </w:r>
          </w:p>
          <w:p w14:paraId="1D165C54" w14:textId="77777777" w:rsidR="0078540C" w:rsidRDefault="007E386E">
            <w:pPr>
              <w:spacing w:line="276" w:lineRule="auto"/>
              <w:jc w:val="center"/>
              <w:rPr>
                <w:bCs/>
              </w:rPr>
            </w:pPr>
            <w:r>
              <w:rPr>
                <w:rFonts w:hint="eastAsia"/>
                <w:bCs/>
              </w:rPr>
              <w:t>（</w:t>
            </w:r>
            <w:r>
              <w:rPr>
                <w:bCs/>
              </w:rPr>
              <w:t>3</w:t>
            </w:r>
            <w:r>
              <w:rPr>
                <w:rFonts w:hint="eastAsia"/>
                <w:bCs/>
              </w:rPr>
              <w:t>分）</w:t>
            </w:r>
          </w:p>
        </w:tc>
        <w:tc>
          <w:tcPr>
            <w:tcW w:w="5854" w:type="dxa"/>
            <w:gridSpan w:val="3"/>
            <w:vAlign w:val="center"/>
          </w:tcPr>
          <w:p w14:paraId="7DE0CEB7" w14:textId="77777777" w:rsidR="0078540C" w:rsidRDefault="007E386E">
            <w:pPr>
              <w:snapToGrid w:val="0"/>
              <w:spacing w:line="340" w:lineRule="exact"/>
              <w:ind w:leftChars="-36" w:left="-76" w:firstLineChars="166" w:firstLine="349"/>
            </w:pPr>
            <w:r>
              <w:rPr>
                <w:rFonts w:hint="eastAsia"/>
              </w:rPr>
              <w:t>2020</w:t>
            </w:r>
            <w:r>
              <w:rPr>
                <w:rFonts w:hint="eastAsia"/>
              </w:rPr>
              <w:t>年</w:t>
            </w:r>
            <w:r>
              <w:rPr>
                <w:rFonts w:hint="eastAsia"/>
              </w:rPr>
              <w:t>1</w:t>
            </w:r>
            <w:r>
              <w:rPr>
                <w:rFonts w:hint="eastAsia"/>
              </w:rPr>
              <w:t>月</w:t>
            </w:r>
            <w:r>
              <w:rPr>
                <w:rFonts w:hint="eastAsia"/>
              </w:rPr>
              <w:t>1</w:t>
            </w:r>
            <w:r>
              <w:rPr>
                <w:rFonts w:hint="eastAsia"/>
              </w:rPr>
              <w:t>日起至投标截止之日止（合同签订时间为准），投标人提供</w:t>
            </w:r>
            <w:r>
              <w:rPr>
                <w:rFonts w:hint="eastAsia"/>
              </w:rPr>
              <w:t>40</w:t>
            </w:r>
            <w:r>
              <w:rPr>
                <w:rFonts w:hint="eastAsia"/>
              </w:rPr>
              <w:t>万元及以上有相同或同类型信息系统</w:t>
            </w:r>
            <w:proofErr w:type="gramStart"/>
            <w:r>
              <w:rPr>
                <w:rFonts w:hint="eastAsia"/>
              </w:rPr>
              <w:t>开发或运维</w:t>
            </w:r>
            <w:proofErr w:type="gramEnd"/>
            <w:r>
              <w:rPr>
                <w:rFonts w:hint="eastAsia"/>
              </w:rPr>
              <w:t>服务业绩，每个业绩得</w:t>
            </w:r>
            <w:r>
              <w:rPr>
                <w:rFonts w:hint="eastAsia"/>
              </w:rPr>
              <w:t>1</w:t>
            </w:r>
            <w:r>
              <w:rPr>
                <w:rFonts w:hint="eastAsia"/>
              </w:rPr>
              <w:t>分，最多得</w:t>
            </w:r>
            <w:r>
              <w:rPr>
                <w:rFonts w:hint="eastAsia"/>
              </w:rPr>
              <w:t>3</w:t>
            </w:r>
            <w:r>
              <w:rPr>
                <w:rFonts w:hint="eastAsia"/>
              </w:rPr>
              <w:t>分，未提供的不得分。</w:t>
            </w:r>
          </w:p>
          <w:p w14:paraId="34673845" w14:textId="77777777" w:rsidR="0078540C" w:rsidRDefault="007E386E">
            <w:pPr>
              <w:snapToGrid w:val="0"/>
              <w:spacing w:line="340" w:lineRule="exact"/>
              <w:ind w:leftChars="-36" w:left="-76" w:firstLineChars="166" w:firstLine="349"/>
            </w:pPr>
            <w:r>
              <w:rPr>
                <w:rFonts w:hint="eastAsia"/>
              </w:rPr>
              <w:t>投标人提供合同关键页复印件（关键页指：首页、金额页、签字页、服务内容页）自行编制在投标文件中且需加盖投标人公章。</w:t>
            </w:r>
          </w:p>
          <w:p w14:paraId="76E67738" w14:textId="77777777" w:rsidR="0078540C" w:rsidRDefault="007E386E">
            <w:pPr>
              <w:snapToGrid w:val="0"/>
              <w:spacing w:line="340" w:lineRule="exact"/>
              <w:ind w:leftChars="-36" w:left="-76" w:firstLineChars="166" w:firstLine="349"/>
            </w:pPr>
            <w:r>
              <w:rPr>
                <w:rFonts w:hint="eastAsia"/>
              </w:rPr>
              <w:t>注：相同或同类型业绩及规模为：包括监控、运维、安全类系统开发业绩，或应用系统运维服务业绩，且单个业绩合同金额不低于</w:t>
            </w:r>
            <w:r>
              <w:rPr>
                <w:rFonts w:hint="eastAsia"/>
              </w:rPr>
              <w:t>40</w:t>
            </w:r>
            <w:r>
              <w:rPr>
                <w:rFonts w:hint="eastAsia"/>
              </w:rPr>
              <w:t>万元。</w:t>
            </w:r>
          </w:p>
        </w:tc>
      </w:tr>
      <w:tr w:rsidR="0078540C" w14:paraId="7EC87E91" w14:textId="77777777">
        <w:trPr>
          <w:trHeight w:val="1381"/>
        </w:trPr>
        <w:tc>
          <w:tcPr>
            <w:tcW w:w="755" w:type="dxa"/>
            <w:vMerge/>
            <w:vAlign w:val="center"/>
          </w:tcPr>
          <w:p w14:paraId="6817B4FB" w14:textId="77777777" w:rsidR="0078540C" w:rsidRDefault="0078540C">
            <w:pPr>
              <w:snapToGrid w:val="0"/>
              <w:spacing w:line="340" w:lineRule="exact"/>
              <w:ind w:left="105" w:hangingChars="50" w:hanging="105"/>
              <w:jc w:val="center"/>
              <w:rPr>
                <w:rFonts w:ascii="宋体" w:hAnsi="宋体" w:cs="宋体"/>
                <w:kern w:val="0"/>
                <w:szCs w:val="21"/>
              </w:rPr>
            </w:pPr>
          </w:p>
        </w:tc>
        <w:tc>
          <w:tcPr>
            <w:tcW w:w="1250" w:type="dxa"/>
            <w:gridSpan w:val="3"/>
            <w:vMerge/>
            <w:vAlign w:val="center"/>
          </w:tcPr>
          <w:p w14:paraId="7086F805" w14:textId="77777777" w:rsidR="0078540C" w:rsidRDefault="0078540C">
            <w:pPr>
              <w:spacing w:line="380" w:lineRule="exact"/>
              <w:jc w:val="center"/>
              <w:rPr>
                <w:rFonts w:ascii="宋体" w:hAnsi="宋体"/>
              </w:rPr>
            </w:pPr>
          </w:p>
        </w:tc>
        <w:tc>
          <w:tcPr>
            <w:tcW w:w="7253" w:type="dxa"/>
            <w:gridSpan w:val="5"/>
          </w:tcPr>
          <w:p w14:paraId="04E5CBCF" w14:textId="77777777" w:rsidR="0078540C" w:rsidRDefault="007E386E">
            <w:pPr>
              <w:spacing w:line="380" w:lineRule="exact"/>
              <w:rPr>
                <w:szCs w:val="21"/>
              </w:rPr>
            </w:pPr>
            <w:r>
              <w:rPr>
                <w:rFonts w:ascii="宋体" w:hAnsi="宋体" w:cs="宋体" w:hint="eastAsia"/>
                <w:b/>
                <w:kern w:val="0"/>
                <w:szCs w:val="21"/>
              </w:rPr>
              <w:t>特别说明：上述商务部分评分所涉及的相关佐证资料由各投标人自行考虑是否提供；若提供，商务部</w:t>
            </w:r>
            <w:proofErr w:type="gramStart"/>
            <w:r>
              <w:rPr>
                <w:rFonts w:ascii="宋体" w:hAnsi="宋体" w:cs="宋体" w:hint="eastAsia"/>
                <w:b/>
                <w:kern w:val="0"/>
                <w:szCs w:val="21"/>
              </w:rPr>
              <w:t>分要求</w:t>
            </w:r>
            <w:proofErr w:type="gramEnd"/>
            <w:r>
              <w:rPr>
                <w:rFonts w:ascii="宋体" w:hAnsi="宋体" w:cs="宋体" w:hint="eastAsia"/>
                <w:b/>
                <w:kern w:val="0"/>
                <w:szCs w:val="21"/>
              </w:rPr>
              <w:t>提供的资料</w:t>
            </w:r>
            <w:r>
              <w:rPr>
                <w:rFonts w:ascii="宋体" w:hAnsi="宋体" w:cs="宋体"/>
                <w:b/>
                <w:kern w:val="0"/>
                <w:szCs w:val="21"/>
              </w:rPr>
              <w:t>必须清晰</w:t>
            </w:r>
            <w:r>
              <w:rPr>
                <w:rFonts w:ascii="宋体" w:hAnsi="宋体" w:cs="宋体" w:hint="eastAsia"/>
                <w:b/>
                <w:kern w:val="0"/>
                <w:szCs w:val="21"/>
              </w:rPr>
              <w:t>且需加盖投标人单位公章，原件备查（原件一并装入资格评审原件袋中）；</w:t>
            </w:r>
            <w:r>
              <w:rPr>
                <w:rFonts w:ascii="宋体" w:hAnsi="宋体" w:cs="宋体"/>
                <w:b/>
                <w:kern w:val="0"/>
                <w:szCs w:val="21"/>
              </w:rPr>
              <w:t>若未提供或评标委员会认为提交的佐证资料不足以证明以上评审内容，则相应部分不得分。</w:t>
            </w:r>
          </w:p>
        </w:tc>
      </w:tr>
      <w:tr w:rsidR="0078540C" w14:paraId="726B0CE0" w14:textId="77777777">
        <w:trPr>
          <w:trHeight w:val="1276"/>
        </w:trPr>
        <w:tc>
          <w:tcPr>
            <w:tcW w:w="755" w:type="dxa"/>
            <w:vAlign w:val="center"/>
          </w:tcPr>
          <w:p w14:paraId="6CAC6D9E" w14:textId="77777777" w:rsidR="0078540C" w:rsidRDefault="007E386E">
            <w:pPr>
              <w:snapToGrid w:val="0"/>
              <w:jc w:val="center"/>
              <w:rPr>
                <w:rFonts w:ascii="宋体" w:hAnsi="宋体" w:cs="宋体"/>
                <w:kern w:val="0"/>
                <w:szCs w:val="21"/>
              </w:rPr>
            </w:pPr>
            <w:r>
              <w:rPr>
                <w:rFonts w:ascii="宋体" w:hAnsi="宋体" w:cs="宋体"/>
                <w:kern w:val="0"/>
                <w:szCs w:val="21"/>
              </w:rPr>
              <w:t>2</w:t>
            </w:r>
            <w:r>
              <w:rPr>
                <w:rFonts w:ascii="宋体" w:hAnsi="宋体" w:cs="宋体" w:hint="eastAsia"/>
                <w:kern w:val="0"/>
                <w:szCs w:val="21"/>
              </w:rPr>
              <w:t>.2.4</w:t>
            </w:r>
          </w:p>
          <w:p w14:paraId="2DF64ACC" w14:textId="77777777" w:rsidR="0078540C" w:rsidRDefault="007E386E">
            <w:pPr>
              <w:snapToGrid w:val="0"/>
              <w:jc w:val="center"/>
              <w:rPr>
                <w:rFonts w:ascii="宋体" w:hAnsi="宋体" w:cs="宋体"/>
                <w:kern w:val="0"/>
                <w:szCs w:val="21"/>
              </w:rPr>
            </w:pPr>
            <w:r>
              <w:rPr>
                <w:rFonts w:ascii="宋体" w:hAnsi="宋体" w:cs="宋体"/>
                <w:kern w:val="0"/>
                <w:szCs w:val="21"/>
              </w:rPr>
              <w:t>(</w:t>
            </w:r>
            <w:r>
              <w:rPr>
                <w:rFonts w:ascii="宋体" w:hAnsi="宋体" w:cs="宋体" w:hint="eastAsia"/>
                <w:kern w:val="0"/>
                <w:szCs w:val="21"/>
              </w:rPr>
              <w:t>3</w:t>
            </w:r>
            <w:r>
              <w:rPr>
                <w:rFonts w:ascii="宋体" w:hAnsi="宋体" w:cs="宋体"/>
                <w:kern w:val="0"/>
                <w:szCs w:val="21"/>
              </w:rPr>
              <w:t>)</w:t>
            </w:r>
          </w:p>
        </w:tc>
        <w:tc>
          <w:tcPr>
            <w:tcW w:w="1250" w:type="dxa"/>
            <w:gridSpan w:val="3"/>
            <w:tcBorders>
              <w:bottom w:val="single" w:sz="4" w:space="0" w:color="auto"/>
            </w:tcBorders>
            <w:vAlign w:val="center"/>
          </w:tcPr>
          <w:p w14:paraId="5CA04C73" w14:textId="77777777" w:rsidR="0078540C" w:rsidRDefault="007E386E">
            <w:pPr>
              <w:snapToGrid w:val="0"/>
              <w:jc w:val="center"/>
              <w:rPr>
                <w:rFonts w:ascii="宋体" w:hAnsi="宋体" w:cs="宋体"/>
                <w:kern w:val="0"/>
                <w:szCs w:val="21"/>
              </w:rPr>
            </w:pPr>
            <w:r>
              <w:rPr>
                <w:rFonts w:ascii="宋体" w:hAnsi="宋体" w:cs="宋体" w:hint="eastAsia"/>
                <w:kern w:val="0"/>
                <w:szCs w:val="21"/>
              </w:rPr>
              <w:t>投标总报价</w:t>
            </w:r>
          </w:p>
        </w:tc>
        <w:tc>
          <w:tcPr>
            <w:tcW w:w="1392" w:type="dxa"/>
            <w:vAlign w:val="center"/>
          </w:tcPr>
          <w:p w14:paraId="0CA1B78A" w14:textId="77777777" w:rsidR="0078540C" w:rsidRDefault="007E386E">
            <w:pPr>
              <w:snapToGrid w:val="0"/>
              <w:spacing w:line="340" w:lineRule="exact"/>
              <w:rPr>
                <w:rFonts w:ascii="宋体" w:hAnsi="宋体" w:cs="宋体"/>
                <w:kern w:val="0"/>
                <w:szCs w:val="21"/>
              </w:rPr>
            </w:pPr>
            <w:r>
              <w:rPr>
                <w:rFonts w:ascii="宋体" w:hAnsi="宋体" w:cs="宋体" w:hint="eastAsia"/>
                <w:kern w:val="0"/>
                <w:szCs w:val="21"/>
              </w:rPr>
              <w:t>投标报价评分标准</w:t>
            </w:r>
          </w:p>
          <w:p w14:paraId="330AE1DB" w14:textId="77777777" w:rsidR="0078540C" w:rsidRDefault="007E386E">
            <w:pPr>
              <w:snapToGrid w:val="0"/>
              <w:spacing w:line="340" w:lineRule="exact"/>
              <w:rPr>
                <w:rFonts w:ascii="宋体" w:hAnsi="宋体" w:cs="宋体"/>
                <w:kern w:val="0"/>
                <w:szCs w:val="21"/>
              </w:rPr>
            </w:pPr>
            <w:r>
              <w:rPr>
                <w:rFonts w:hint="eastAsia"/>
                <w:bCs/>
              </w:rPr>
              <w:t>（</w:t>
            </w:r>
            <w:r>
              <w:rPr>
                <w:rFonts w:hint="eastAsia"/>
                <w:bCs/>
              </w:rPr>
              <w:t>5</w:t>
            </w:r>
            <w:r>
              <w:rPr>
                <w:rFonts w:ascii="宋体" w:hAnsi="宋体" w:cs="宋体" w:hint="eastAsia"/>
                <w:kern w:val="0"/>
                <w:szCs w:val="21"/>
              </w:rPr>
              <w:t>0分</w:t>
            </w:r>
            <w:r>
              <w:rPr>
                <w:rFonts w:hint="eastAsia"/>
                <w:bCs/>
              </w:rPr>
              <w:t>）</w:t>
            </w:r>
          </w:p>
        </w:tc>
        <w:tc>
          <w:tcPr>
            <w:tcW w:w="5861" w:type="dxa"/>
            <w:gridSpan w:val="4"/>
            <w:tcBorders>
              <w:bottom w:val="single" w:sz="4" w:space="0" w:color="auto"/>
            </w:tcBorders>
            <w:vAlign w:val="center"/>
          </w:tcPr>
          <w:p w14:paraId="4387554A" w14:textId="77777777" w:rsidR="0078540C" w:rsidRDefault="007E386E">
            <w:pPr>
              <w:snapToGrid w:val="0"/>
              <w:spacing w:line="340" w:lineRule="exact"/>
              <w:ind w:firstLineChars="200" w:firstLine="420"/>
              <w:rPr>
                <w:rFonts w:ascii="宋体" w:hAnsi="宋体" w:cs="宋体"/>
                <w:kern w:val="0"/>
                <w:szCs w:val="21"/>
              </w:rPr>
            </w:pPr>
            <w:r>
              <w:rPr>
                <w:rFonts w:ascii="宋体" w:hAnsi="宋体" w:cs="宋体" w:hint="eastAsia"/>
                <w:kern w:val="0"/>
                <w:szCs w:val="21"/>
              </w:rPr>
              <w:t>通过初步评审的有效的投标总报价（折算成评审价格后）与评标准基价相等的，得</w:t>
            </w:r>
            <w:r>
              <w:rPr>
                <w:rFonts w:ascii="宋体" w:hAnsi="宋体" w:cs="宋体"/>
                <w:kern w:val="0"/>
                <w:szCs w:val="21"/>
              </w:rPr>
              <w:t>4</w:t>
            </w:r>
            <w:r>
              <w:rPr>
                <w:rFonts w:ascii="宋体" w:hAnsi="宋体" w:cs="宋体" w:hint="eastAsia"/>
                <w:kern w:val="0"/>
                <w:szCs w:val="21"/>
              </w:rPr>
              <w:t>5分。在此基础上，评审价格与评标准基价相比，每高于评标基准价1%扣1分，扣完为止；低于基准价10%以内（含）时,每低于评标基准价1%（含）加1分，最多加5分；低于基准价10%以上时，每低于评标基准价1%扣1分（以45分为基准分进行扣分），扣完为止。按插入法计算得分，分值计算四舍五入保留小数点后二位。</w:t>
            </w:r>
          </w:p>
          <w:p w14:paraId="39DFE3B5" w14:textId="77777777" w:rsidR="0078540C" w:rsidRDefault="007E386E">
            <w:pPr>
              <w:snapToGrid w:val="0"/>
              <w:spacing w:line="340" w:lineRule="exact"/>
              <w:ind w:firstLineChars="200" w:firstLine="420"/>
              <w:rPr>
                <w:rFonts w:ascii="宋体" w:hAnsi="宋体" w:cs="宋体"/>
                <w:kern w:val="0"/>
                <w:szCs w:val="21"/>
              </w:rPr>
            </w:pPr>
            <w:r>
              <w:rPr>
                <w:rFonts w:ascii="宋体" w:hAnsi="宋体" w:cs="宋体" w:hint="eastAsia"/>
                <w:kern w:val="0"/>
                <w:szCs w:val="21"/>
              </w:rPr>
              <w:t>本项目要求驻点运维，投标人不含税报价低于最高限价（不含税价）8</w:t>
            </w:r>
            <w:r>
              <w:rPr>
                <w:rFonts w:ascii="宋体" w:hAnsi="宋体" w:cs="宋体"/>
                <w:kern w:val="0"/>
                <w:szCs w:val="21"/>
              </w:rPr>
              <w:t>0%</w:t>
            </w:r>
            <w:r>
              <w:rPr>
                <w:rFonts w:ascii="宋体" w:hAnsi="宋体" w:cs="宋体" w:hint="eastAsia"/>
                <w:kern w:val="0"/>
                <w:szCs w:val="21"/>
              </w:rPr>
              <w:t>的，投标人应当做出书面说明并提供相应的证明材料。</w:t>
            </w:r>
          </w:p>
          <w:p w14:paraId="5D2F58D7" w14:textId="77777777" w:rsidR="0078540C" w:rsidRDefault="007E386E">
            <w:pPr>
              <w:snapToGrid w:val="0"/>
              <w:spacing w:line="340" w:lineRule="exact"/>
              <w:ind w:firstLineChars="200" w:firstLine="420"/>
              <w:rPr>
                <w:rFonts w:ascii="宋体" w:hAnsi="宋体" w:cs="宋体"/>
                <w:kern w:val="0"/>
                <w:szCs w:val="21"/>
              </w:rPr>
            </w:pPr>
            <w:r>
              <w:rPr>
                <w:rFonts w:ascii="宋体" w:hAnsi="宋体" w:cs="宋体" w:hint="eastAsia"/>
                <w:kern w:val="0"/>
                <w:szCs w:val="21"/>
              </w:rPr>
              <w:t>未参与评标基准价计算的投标报价，仍应参加计算相应</w:t>
            </w:r>
            <w:r>
              <w:rPr>
                <w:rFonts w:ascii="宋体" w:hAnsi="宋体" w:cs="宋体" w:hint="eastAsia"/>
                <w:kern w:val="0"/>
                <w:szCs w:val="21"/>
              </w:rPr>
              <w:lastRenderedPageBreak/>
              <w:t>分值。</w:t>
            </w:r>
          </w:p>
          <w:p w14:paraId="7C7011E2" w14:textId="77777777" w:rsidR="0078540C" w:rsidRDefault="007E386E">
            <w:pPr>
              <w:snapToGrid w:val="0"/>
              <w:spacing w:line="340" w:lineRule="exact"/>
              <w:ind w:firstLineChars="200" w:firstLine="422"/>
              <w:rPr>
                <w:rFonts w:ascii="宋体" w:hAnsi="宋体" w:cs="宋体"/>
                <w:kern w:val="0"/>
                <w:szCs w:val="21"/>
              </w:rPr>
            </w:pPr>
            <w:r>
              <w:rPr>
                <w:rFonts w:ascii="宋体" w:hAnsi="宋体" w:hint="eastAsia"/>
                <w:b/>
                <w:bCs/>
              </w:rPr>
              <w:t>注：1、投标总报价与评标基准价均采用评审价格进行计算；2、如所有投标人增值税专用发票税率相同，评审价格为不含税投标报价；如各投标人增值税专用发票税率不同，评审价格由以下公式计算得来：各投标人评审价格=该投标人不含税投标总报价-该投标人不含税投标总报价*该投标人增值税专用发票税率*0.12。</w:t>
            </w:r>
          </w:p>
        </w:tc>
      </w:tr>
      <w:tr w:rsidR="0078540C" w14:paraId="71A8D840" w14:textId="77777777">
        <w:trPr>
          <w:trHeight w:val="542"/>
        </w:trPr>
        <w:tc>
          <w:tcPr>
            <w:tcW w:w="2005" w:type="dxa"/>
            <w:gridSpan w:val="4"/>
            <w:tcBorders>
              <w:bottom w:val="single" w:sz="4" w:space="0" w:color="auto"/>
            </w:tcBorders>
          </w:tcPr>
          <w:p w14:paraId="0FD9DE4C" w14:textId="77777777" w:rsidR="0078540C" w:rsidRDefault="007E386E">
            <w:pPr>
              <w:spacing w:beforeLines="50" w:before="120" w:line="320" w:lineRule="exact"/>
              <w:jc w:val="center"/>
              <w:rPr>
                <w:rFonts w:ascii="宋体" w:hAnsi="宋体" w:cs="宋体"/>
                <w:kern w:val="0"/>
              </w:rPr>
            </w:pPr>
            <w:r>
              <w:rPr>
                <w:rFonts w:ascii="宋体" w:hAnsi="宋体" w:cs="宋体" w:hint="eastAsia"/>
                <w:b/>
                <w:kern w:val="0"/>
              </w:rPr>
              <w:lastRenderedPageBreak/>
              <w:t>条款号</w:t>
            </w:r>
          </w:p>
        </w:tc>
        <w:tc>
          <w:tcPr>
            <w:tcW w:w="7253" w:type="dxa"/>
            <w:gridSpan w:val="5"/>
            <w:vAlign w:val="center"/>
          </w:tcPr>
          <w:p w14:paraId="3431B2E5" w14:textId="77777777" w:rsidR="0078540C" w:rsidRDefault="007E386E">
            <w:pPr>
              <w:spacing w:line="340" w:lineRule="exact"/>
              <w:jc w:val="center"/>
              <w:rPr>
                <w:rFonts w:ascii="宋体" w:hAnsi="宋体" w:cs="宋体"/>
                <w:u w:val="single"/>
              </w:rPr>
            </w:pPr>
            <w:r>
              <w:rPr>
                <w:rFonts w:ascii="宋体" w:hAnsi="宋体" w:cs="宋体" w:hint="eastAsia"/>
                <w:b/>
                <w:kern w:val="0"/>
              </w:rPr>
              <w:t xml:space="preserve">编列内容 </w:t>
            </w:r>
          </w:p>
        </w:tc>
      </w:tr>
      <w:tr w:rsidR="0078540C" w14:paraId="7D304507" w14:textId="77777777">
        <w:trPr>
          <w:cantSplit/>
          <w:trHeight w:val="2048"/>
        </w:trPr>
        <w:tc>
          <w:tcPr>
            <w:tcW w:w="817" w:type="dxa"/>
            <w:gridSpan w:val="2"/>
            <w:vAlign w:val="center"/>
          </w:tcPr>
          <w:p w14:paraId="757D0004" w14:textId="77777777" w:rsidR="0078540C" w:rsidRDefault="007E386E">
            <w:pPr>
              <w:spacing w:line="441" w:lineRule="exact"/>
              <w:jc w:val="center"/>
              <w:rPr>
                <w:rFonts w:ascii="宋体" w:hAnsi="宋体" w:cs="宋体"/>
                <w:kern w:val="0"/>
              </w:rPr>
            </w:pPr>
            <w:r>
              <w:rPr>
                <w:rFonts w:ascii="宋体" w:hAnsi="宋体" w:hint="eastAsia"/>
              </w:rPr>
              <w:t>3</w:t>
            </w:r>
          </w:p>
        </w:tc>
        <w:tc>
          <w:tcPr>
            <w:tcW w:w="1188" w:type="dxa"/>
            <w:gridSpan w:val="2"/>
            <w:textDirection w:val="tbRlV"/>
            <w:vAlign w:val="center"/>
          </w:tcPr>
          <w:p w14:paraId="57768187" w14:textId="77777777" w:rsidR="0078540C" w:rsidRDefault="007E386E">
            <w:pPr>
              <w:spacing w:line="320" w:lineRule="exact"/>
              <w:ind w:left="113" w:right="113"/>
              <w:jc w:val="center"/>
              <w:rPr>
                <w:rFonts w:ascii="宋体" w:hAnsi="宋体" w:cs="宋体"/>
                <w:kern w:val="0"/>
              </w:rPr>
            </w:pPr>
            <w:r>
              <w:rPr>
                <w:rFonts w:ascii="宋体" w:hAnsi="宋体" w:hint="eastAsia"/>
              </w:rPr>
              <w:t>评标程序</w:t>
            </w:r>
          </w:p>
        </w:tc>
        <w:tc>
          <w:tcPr>
            <w:tcW w:w="7253" w:type="dxa"/>
            <w:gridSpan w:val="5"/>
            <w:vAlign w:val="center"/>
          </w:tcPr>
          <w:p w14:paraId="7853FD6B" w14:textId="77777777" w:rsidR="0078540C" w:rsidRDefault="007E386E">
            <w:pPr>
              <w:spacing w:line="340" w:lineRule="exact"/>
              <w:ind w:firstLineChars="200" w:firstLine="420"/>
              <w:rPr>
                <w:rFonts w:ascii="宋体" w:hAnsi="宋体"/>
                <w:szCs w:val="21"/>
              </w:rPr>
            </w:pPr>
            <w:r>
              <w:rPr>
                <w:rFonts w:ascii="宋体" w:hAnsi="宋体" w:hint="eastAsia"/>
                <w:szCs w:val="21"/>
              </w:rPr>
              <w:t>1.初步评审前，先</w:t>
            </w:r>
            <w:r>
              <w:rPr>
                <w:rFonts w:ascii="宋体" w:hAnsi="宋体" w:cs="宋体" w:hint="eastAsia"/>
                <w:kern w:val="0"/>
                <w:szCs w:val="21"/>
              </w:rPr>
              <w:t>按本章第3.1.3项的规定对投标报价有算术性错误的进行算术性错误修正.只对</w:t>
            </w:r>
            <w:r>
              <w:rPr>
                <w:rFonts w:ascii="宋体" w:hAnsi="宋体" w:hint="eastAsia"/>
                <w:szCs w:val="21"/>
              </w:rPr>
              <w:t>经修正后的不高于最高限价的投标文件进行初步评审（形式、资格、响应评审）。</w:t>
            </w:r>
          </w:p>
          <w:p w14:paraId="492DE8DB" w14:textId="77777777" w:rsidR="0078540C" w:rsidRDefault="007E386E">
            <w:pPr>
              <w:spacing w:line="340" w:lineRule="exact"/>
              <w:ind w:firstLineChars="200" w:firstLine="420"/>
              <w:rPr>
                <w:rFonts w:ascii="宋体" w:hAnsi="宋体"/>
                <w:szCs w:val="21"/>
              </w:rPr>
            </w:pPr>
            <w:r>
              <w:rPr>
                <w:rFonts w:ascii="宋体" w:hAnsi="宋体" w:hint="eastAsia"/>
                <w:szCs w:val="21"/>
              </w:rPr>
              <w:t>2.初步评审合格的才进行技术、商务、投标报价的评分。</w:t>
            </w:r>
          </w:p>
          <w:p w14:paraId="014B047C" w14:textId="77777777" w:rsidR="0078540C" w:rsidRDefault="007E386E">
            <w:pPr>
              <w:spacing w:line="340" w:lineRule="exact"/>
              <w:ind w:firstLineChars="200" w:firstLine="420"/>
              <w:rPr>
                <w:rFonts w:ascii="宋体" w:hAnsi="宋体"/>
                <w:szCs w:val="21"/>
              </w:rPr>
            </w:pPr>
            <w:r>
              <w:rPr>
                <w:rFonts w:ascii="宋体" w:hAnsi="宋体" w:hint="eastAsia"/>
                <w:szCs w:val="21"/>
              </w:rPr>
              <w:t>3.根据综合得分由高至低进行排序，推荐1-3家合格的中标候选人。并依次为第一、二、三中标候选人。</w:t>
            </w:r>
          </w:p>
          <w:p w14:paraId="35F7C43E" w14:textId="77777777" w:rsidR="0078540C" w:rsidRDefault="007E386E">
            <w:pPr>
              <w:spacing w:line="340" w:lineRule="exact"/>
              <w:ind w:firstLineChars="200" w:firstLine="420"/>
              <w:rPr>
                <w:rFonts w:ascii="宋体" w:hAnsi="宋体"/>
                <w:szCs w:val="21"/>
              </w:rPr>
            </w:pPr>
            <w:r>
              <w:rPr>
                <w:rFonts w:ascii="宋体" w:hAnsi="宋体" w:hint="eastAsia"/>
                <w:szCs w:val="21"/>
              </w:rPr>
              <w:t>4. 经过评标委员会评审后，如合格的投标人少于三个，经评标委员会评定剩余合格投标人仍具有有效竞争的，评标委员会应继续进行评审，并按招标文件规定推荐中标候选人。</w:t>
            </w:r>
          </w:p>
        </w:tc>
      </w:tr>
    </w:tbl>
    <w:p w14:paraId="3FD5264A" w14:textId="77777777" w:rsidR="0078540C" w:rsidRDefault="0078540C">
      <w:pPr>
        <w:autoSpaceDE w:val="0"/>
        <w:autoSpaceDN w:val="0"/>
        <w:adjustRightInd w:val="0"/>
        <w:snapToGrid w:val="0"/>
        <w:spacing w:line="360" w:lineRule="auto"/>
        <w:jc w:val="left"/>
        <w:rPr>
          <w:rFonts w:ascii="宋体" w:hAnsi="宋体"/>
          <w:szCs w:val="21"/>
        </w:rPr>
      </w:pPr>
    </w:p>
    <w:p w14:paraId="6F2AAB63" w14:textId="77777777" w:rsidR="0078540C" w:rsidRDefault="0078540C">
      <w:pPr>
        <w:autoSpaceDE w:val="0"/>
        <w:autoSpaceDN w:val="0"/>
        <w:adjustRightInd w:val="0"/>
        <w:snapToGrid w:val="0"/>
        <w:spacing w:line="360" w:lineRule="auto"/>
        <w:jc w:val="left"/>
        <w:rPr>
          <w:rFonts w:ascii="宋体" w:hAnsi="宋体"/>
          <w:szCs w:val="21"/>
        </w:rPr>
      </w:pPr>
    </w:p>
    <w:p w14:paraId="52FDF23E" w14:textId="77777777" w:rsidR="0078540C" w:rsidRDefault="0078540C">
      <w:pPr>
        <w:autoSpaceDE w:val="0"/>
        <w:autoSpaceDN w:val="0"/>
        <w:adjustRightInd w:val="0"/>
        <w:snapToGrid w:val="0"/>
        <w:spacing w:line="360" w:lineRule="auto"/>
        <w:jc w:val="left"/>
        <w:rPr>
          <w:rFonts w:ascii="宋体" w:hAnsi="宋体"/>
          <w:szCs w:val="21"/>
        </w:rPr>
      </w:pPr>
    </w:p>
    <w:p w14:paraId="73432955" w14:textId="77777777" w:rsidR="0078540C" w:rsidRDefault="0078540C">
      <w:pPr>
        <w:autoSpaceDE w:val="0"/>
        <w:autoSpaceDN w:val="0"/>
        <w:adjustRightInd w:val="0"/>
        <w:snapToGrid w:val="0"/>
        <w:spacing w:line="360" w:lineRule="auto"/>
        <w:jc w:val="left"/>
        <w:rPr>
          <w:rFonts w:ascii="宋体" w:hAnsi="宋体"/>
          <w:szCs w:val="21"/>
        </w:rPr>
      </w:pPr>
    </w:p>
    <w:p w14:paraId="7295A8E6" w14:textId="77777777" w:rsidR="0078540C" w:rsidRDefault="0078540C">
      <w:pPr>
        <w:autoSpaceDE w:val="0"/>
        <w:autoSpaceDN w:val="0"/>
        <w:adjustRightInd w:val="0"/>
        <w:snapToGrid w:val="0"/>
        <w:spacing w:line="360" w:lineRule="auto"/>
        <w:jc w:val="left"/>
        <w:rPr>
          <w:rFonts w:ascii="宋体" w:hAnsi="宋体"/>
          <w:szCs w:val="21"/>
        </w:rPr>
      </w:pPr>
    </w:p>
    <w:p w14:paraId="727D65AE" w14:textId="77777777" w:rsidR="0078540C" w:rsidRDefault="0078540C">
      <w:pPr>
        <w:autoSpaceDE w:val="0"/>
        <w:autoSpaceDN w:val="0"/>
        <w:adjustRightInd w:val="0"/>
        <w:snapToGrid w:val="0"/>
        <w:spacing w:line="360" w:lineRule="auto"/>
        <w:jc w:val="left"/>
        <w:rPr>
          <w:rFonts w:ascii="宋体" w:hAnsi="宋体"/>
          <w:szCs w:val="21"/>
        </w:rPr>
      </w:pPr>
    </w:p>
    <w:p w14:paraId="4FB2B43A" w14:textId="77777777" w:rsidR="0078540C" w:rsidRDefault="0078540C">
      <w:pPr>
        <w:autoSpaceDE w:val="0"/>
        <w:autoSpaceDN w:val="0"/>
        <w:adjustRightInd w:val="0"/>
        <w:snapToGrid w:val="0"/>
        <w:spacing w:line="360" w:lineRule="auto"/>
        <w:jc w:val="left"/>
        <w:rPr>
          <w:rFonts w:ascii="宋体" w:hAnsi="宋体"/>
          <w:szCs w:val="21"/>
        </w:rPr>
      </w:pPr>
    </w:p>
    <w:p w14:paraId="15B90431" w14:textId="77777777" w:rsidR="0078540C" w:rsidRDefault="0078540C">
      <w:pPr>
        <w:autoSpaceDE w:val="0"/>
        <w:autoSpaceDN w:val="0"/>
        <w:adjustRightInd w:val="0"/>
        <w:snapToGrid w:val="0"/>
        <w:spacing w:line="360" w:lineRule="auto"/>
        <w:jc w:val="left"/>
        <w:rPr>
          <w:rFonts w:ascii="宋体" w:hAnsi="宋体"/>
          <w:szCs w:val="21"/>
        </w:rPr>
      </w:pPr>
    </w:p>
    <w:p w14:paraId="75E28D96" w14:textId="77777777" w:rsidR="0078540C" w:rsidRDefault="0078540C">
      <w:pPr>
        <w:autoSpaceDE w:val="0"/>
        <w:autoSpaceDN w:val="0"/>
        <w:adjustRightInd w:val="0"/>
        <w:snapToGrid w:val="0"/>
        <w:spacing w:line="360" w:lineRule="auto"/>
        <w:jc w:val="left"/>
        <w:rPr>
          <w:rFonts w:ascii="宋体" w:hAnsi="宋体"/>
          <w:szCs w:val="21"/>
        </w:rPr>
      </w:pPr>
    </w:p>
    <w:p w14:paraId="0F5E9FC4" w14:textId="77777777" w:rsidR="0078540C" w:rsidRDefault="0078540C">
      <w:pPr>
        <w:autoSpaceDE w:val="0"/>
        <w:autoSpaceDN w:val="0"/>
        <w:adjustRightInd w:val="0"/>
        <w:snapToGrid w:val="0"/>
        <w:spacing w:line="360" w:lineRule="auto"/>
        <w:jc w:val="left"/>
        <w:rPr>
          <w:rFonts w:ascii="宋体" w:hAnsi="宋体"/>
          <w:szCs w:val="21"/>
        </w:rPr>
      </w:pPr>
    </w:p>
    <w:p w14:paraId="3C23E7D0" w14:textId="77777777" w:rsidR="0078540C" w:rsidRDefault="0078540C">
      <w:pPr>
        <w:autoSpaceDE w:val="0"/>
        <w:autoSpaceDN w:val="0"/>
        <w:adjustRightInd w:val="0"/>
        <w:snapToGrid w:val="0"/>
        <w:spacing w:line="360" w:lineRule="auto"/>
        <w:jc w:val="left"/>
        <w:rPr>
          <w:rFonts w:ascii="宋体" w:hAnsi="宋体"/>
          <w:szCs w:val="21"/>
        </w:rPr>
      </w:pPr>
    </w:p>
    <w:p w14:paraId="4880E696" w14:textId="77777777" w:rsidR="0078540C" w:rsidRDefault="0078540C">
      <w:pPr>
        <w:autoSpaceDE w:val="0"/>
        <w:autoSpaceDN w:val="0"/>
        <w:adjustRightInd w:val="0"/>
        <w:snapToGrid w:val="0"/>
        <w:spacing w:line="360" w:lineRule="auto"/>
        <w:jc w:val="left"/>
        <w:rPr>
          <w:rFonts w:ascii="宋体" w:hAnsi="宋体"/>
          <w:szCs w:val="21"/>
        </w:rPr>
      </w:pPr>
    </w:p>
    <w:p w14:paraId="141AE209" w14:textId="77777777" w:rsidR="0078540C" w:rsidRDefault="0078540C">
      <w:pPr>
        <w:autoSpaceDE w:val="0"/>
        <w:autoSpaceDN w:val="0"/>
        <w:adjustRightInd w:val="0"/>
        <w:snapToGrid w:val="0"/>
        <w:spacing w:line="360" w:lineRule="auto"/>
        <w:jc w:val="left"/>
        <w:rPr>
          <w:rFonts w:ascii="宋体" w:hAnsi="宋体"/>
          <w:szCs w:val="21"/>
        </w:rPr>
      </w:pPr>
    </w:p>
    <w:p w14:paraId="665E2911" w14:textId="77777777" w:rsidR="0078540C" w:rsidRDefault="0078540C">
      <w:pPr>
        <w:autoSpaceDE w:val="0"/>
        <w:autoSpaceDN w:val="0"/>
        <w:adjustRightInd w:val="0"/>
        <w:snapToGrid w:val="0"/>
        <w:spacing w:line="360" w:lineRule="auto"/>
        <w:jc w:val="left"/>
        <w:rPr>
          <w:rFonts w:ascii="宋体" w:hAnsi="宋体"/>
          <w:szCs w:val="21"/>
        </w:rPr>
      </w:pPr>
    </w:p>
    <w:p w14:paraId="455A5B0D" w14:textId="77777777" w:rsidR="0078540C" w:rsidRDefault="0078540C">
      <w:pPr>
        <w:autoSpaceDE w:val="0"/>
        <w:autoSpaceDN w:val="0"/>
        <w:adjustRightInd w:val="0"/>
        <w:snapToGrid w:val="0"/>
        <w:spacing w:line="360" w:lineRule="auto"/>
        <w:jc w:val="left"/>
        <w:rPr>
          <w:rFonts w:ascii="宋体" w:hAnsi="宋体"/>
          <w:szCs w:val="21"/>
        </w:rPr>
      </w:pPr>
    </w:p>
    <w:p w14:paraId="3663CE73" w14:textId="77777777" w:rsidR="0078540C" w:rsidRDefault="0078540C">
      <w:pPr>
        <w:autoSpaceDE w:val="0"/>
        <w:autoSpaceDN w:val="0"/>
        <w:adjustRightInd w:val="0"/>
        <w:snapToGrid w:val="0"/>
        <w:spacing w:line="360" w:lineRule="auto"/>
        <w:jc w:val="left"/>
        <w:rPr>
          <w:rFonts w:ascii="宋体" w:hAnsi="宋体"/>
          <w:szCs w:val="21"/>
        </w:rPr>
      </w:pPr>
    </w:p>
    <w:p w14:paraId="2DF3EB9E" w14:textId="77777777" w:rsidR="0078540C" w:rsidRDefault="0078540C">
      <w:pPr>
        <w:autoSpaceDE w:val="0"/>
        <w:autoSpaceDN w:val="0"/>
        <w:adjustRightInd w:val="0"/>
        <w:snapToGrid w:val="0"/>
        <w:spacing w:line="360" w:lineRule="auto"/>
        <w:jc w:val="left"/>
        <w:rPr>
          <w:rFonts w:ascii="宋体" w:hAnsi="宋体"/>
          <w:szCs w:val="21"/>
        </w:rPr>
      </w:pPr>
    </w:p>
    <w:p w14:paraId="01A2DE13" w14:textId="77777777" w:rsidR="0078540C" w:rsidRDefault="0078540C">
      <w:pPr>
        <w:pStyle w:val="a2"/>
        <w:rPr>
          <w:rFonts w:ascii="宋体" w:hAnsi="宋体"/>
          <w:szCs w:val="21"/>
        </w:rPr>
      </w:pPr>
    </w:p>
    <w:p w14:paraId="602E31ED" w14:textId="77777777" w:rsidR="0078540C" w:rsidRDefault="0078540C">
      <w:pPr>
        <w:pStyle w:val="a2"/>
        <w:rPr>
          <w:rFonts w:ascii="宋体" w:hAnsi="宋体"/>
          <w:szCs w:val="21"/>
        </w:rPr>
      </w:pPr>
    </w:p>
    <w:p w14:paraId="673E45AF" w14:textId="77777777" w:rsidR="0078540C" w:rsidRDefault="0078540C">
      <w:pPr>
        <w:pStyle w:val="a2"/>
        <w:rPr>
          <w:rFonts w:ascii="宋体" w:hAnsi="宋体"/>
          <w:szCs w:val="21"/>
        </w:rPr>
      </w:pPr>
    </w:p>
    <w:p w14:paraId="5B044827" w14:textId="77777777" w:rsidR="0078540C" w:rsidRDefault="0078540C">
      <w:pPr>
        <w:pStyle w:val="a2"/>
        <w:rPr>
          <w:rFonts w:ascii="宋体" w:hAnsi="宋体"/>
          <w:szCs w:val="21"/>
        </w:rPr>
      </w:pPr>
    </w:p>
    <w:p w14:paraId="4E50EA7E" w14:textId="77777777" w:rsidR="0078540C" w:rsidRDefault="007E386E">
      <w:pPr>
        <w:pStyle w:val="2"/>
        <w:rPr>
          <w:rFonts w:ascii="宋体" w:eastAsia="宋体" w:hAnsi="宋体"/>
        </w:rPr>
      </w:pPr>
      <w:bookmarkStart w:id="202" w:name="_Toc312326133"/>
      <w:bookmarkStart w:id="203" w:name="_Toc312326007"/>
      <w:bookmarkStart w:id="204" w:name="_Toc224103384"/>
      <w:bookmarkStart w:id="205" w:name="_Toc478841575"/>
      <w:bookmarkStart w:id="206" w:name="_Toc75523979"/>
      <w:bookmarkStart w:id="207" w:name="_Toc310932701"/>
      <w:bookmarkStart w:id="208" w:name="_Toc200513198"/>
      <w:bookmarkStart w:id="209" w:name="_Toc312325920"/>
      <w:r>
        <w:rPr>
          <w:rFonts w:ascii="宋体" w:eastAsia="宋体" w:hAnsi="宋体"/>
        </w:rPr>
        <w:t xml:space="preserve">1. </w:t>
      </w:r>
      <w:r>
        <w:rPr>
          <w:rFonts w:ascii="宋体" w:eastAsia="宋体" w:hAnsi="宋体" w:hint="eastAsia"/>
        </w:rPr>
        <w:t>评标方法</w:t>
      </w:r>
      <w:bookmarkEnd w:id="202"/>
      <w:bookmarkEnd w:id="203"/>
      <w:bookmarkEnd w:id="204"/>
      <w:bookmarkEnd w:id="205"/>
      <w:bookmarkEnd w:id="206"/>
      <w:bookmarkEnd w:id="207"/>
      <w:bookmarkEnd w:id="208"/>
      <w:bookmarkEnd w:id="209"/>
    </w:p>
    <w:p w14:paraId="1140B3F3" w14:textId="77777777" w:rsidR="0078540C" w:rsidRDefault="007E386E">
      <w:pPr>
        <w:autoSpaceDE w:val="0"/>
        <w:autoSpaceDN w:val="0"/>
        <w:adjustRightInd w:val="0"/>
        <w:snapToGrid w:val="0"/>
        <w:spacing w:line="360" w:lineRule="auto"/>
        <w:ind w:firstLine="420"/>
        <w:rPr>
          <w:rFonts w:ascii="宋体" w:hAnsi="宋体" w:cs="MingLiU"/>
          <w:kern w:val="0"/>
          <w:szCs w:val="21"/>
        </w:rPr>
      </w:pPr>
      <w:r>
        <w:rPr>
          <w:rFonts w:ascii="宋体" w:hAnsi="宋体" w:cs="MingLiU" w:hint="eastAsia"/>
          <w:kern w:val="0"/>
          <w:szCs w:val="21"/>
        </w:rPr>
        <w:t>本次评标采用综合评估法</w:t>
      </w:r>
      <w:r>
        <w:rPr>
          <w:rFonts w:ascii="宋体" w:hAnsi="宋体" w:cs="MingLiU" w:hint="eastAsia"/>
          <w:spacing w:val="-47"/>
          <w:kern w:val="0"/>
          <w:szCs w:val="21"/>
        </w:rPr>
        <w:t>。</w:t>
      </w:r>
      <w:r>
        <w:rPr>
          <w:rFonts w:ascii="宋体" w:hAnsi="宋体" w:cs="MingLiU" w:hint="eastAsia"/>
          <w:kern w:val="0"/>
          <w:szCs w:val="21"/>
        </w:rPr>
        <w:t>评标委员会对满足招标文件实质性要求的投标文件</w:t>
      </w:r>
      <w:r>
        <w:rPr>
          <w:rFonts w:ascii="宋体" w:hAnsi="宋体" w:cs="MingLiU" w:hint="eastAsia"/>
          <w:spacing w:val="-47"/>
          <w:kern w:val="0"/>
          <w:szCs w:val="21"/>
        </w:rPr>
        <w:t>，</w:t>
      </w:r>
      <w:r>
        <w:rPr>
          <w:rFonts w:ascii="宋体" w:hAnsi="宋体" w:cs="MingLiU" w:hint="eastAsia"/>
          <w:kern w:val="0"/>
          <w:szCs w:val="21"/>
        </w:rPr>
        <w:t>按照本章第</w:t>
      </w:r>
      <w:r>
        <w:rPr>
          <w:rFonts w:ascii="宋体" w:hAnsi="宋体"/>
          <w:kern w:val="0"/>
          <w:szCs w:val="21"/>
        </w:rPr>
        <w:t xml:space="preserve"> </w:t>
      </w:r>
      <w:r>
        <w:rPr>
          <w:rFonts w:ascii="宋体" w:hAnsi="宋体"/>
          <w:spacing w:val="1"/>
          <w:kern w:val="0"/>
          <w:szCs w:val="21"/>
        </w:rPr>
        <w:t>2</w:t>
      </w:r>
      <w:r>
        <w:rPr>
          <w:rFonts w:ascii="宋体" w:hAnsi="宋体"/>
          <w:spacing w:val="-1"/>
          <w:kern w:val="0"/>
          <w:szCs w:val="21"/>
        </w:rPr>
        <w:t>.</w:t>
      </w:r>
      <w:r>
        <w:rPr>
          <w:rFonts w:ascii="宋体" w:hAnsi="宋体"/>
          <w:kern w:val="0"/>
          <w:szCs w:val="21"/>
        </w:rPr>
        <w:t>2</w:t>
      </w:r>
      <w:r>
        <w:rPr>
          <w:rFonts w:ascii="宋体" w:hAnsi="宋体"/>
          <w:spacing w:val="1"/>
          <w:kern w:val="0"/>
          <w:szCs w:val="21"/>
        </w:rPr>
        <w:t xml:space="preserve"> </w:t>
      </w:r>
      <w:r>
        <w:rPr>
          <w:rFonts w:ascii="宋体" w:hAnsi="宋体" w:cs="MingLiU" w:hint="eastAsia"/>
          <w:kern w:val="0"/>
          <w:szCs w:val="21"/>
        </w:rPr>
        <w:t>款</w:t>
      </w:r>
      <w:r>
        <w:rPr>
          <w:rFonts w:ascii="宋体" w:hAnsi="宋体" w:cs="MingLiU" w:hint="eastAsia"/>
          <w:spacing w:val="-1"/>
          <w:kern w:val="0"/>
          <w:szCs w:val="21"/>
        </w:rPr>
        <w:t>规</w:t>
      </w:r>
      <w:r>
        <w:rPr>
          <w:rFonts w:ascii="宋体" w:hAnsi="宋体" w:cs="MingLiU" w:hint="eastAsia"/>
          <w:kern w:val="0"/>
          <w:szCs w:val="21"/>
        </w:rPr>
        <w:t>定的评分标准进行打分</w:t>
      </w:r>
      <w:r>
        <w:rPr>
          <w:rFonts w:ascii="宋体" w:hAnsi="宋体" w:cs="MingLiU" w:hint="eastAsia"/>
          <w:spacing w:val="-20"/>
          <w:kern w:val="0"/>
          <w:szCs w:val="21"/>
        </w:rPr>
        <w:t>，</w:t>
      </w:r>
      <w:r>
        <w:rPr>
          <w:rFonts w:ascii="宋体" w:hAnsi="宋体" w:cs="MingLiU" w:hint="eastAsia"/>
          <w:kern w:val="0"/>
          <w:szCs w:val="21"/>
        </w:rPr>
        <w:t>并按得分由高到低顺序推荐中标候选人</w:t>
      </w:r>
      <w:r>
        <w:rPr>
          <w:rFonts w:ascii="宋体" w:hAnsi="宋体" w:cs="MingLiU" w:hint="eastAsia"/>
          <w:spacing w:val="-20"/>
          <w:kern w:val="0"/>
          <w:szCs w:val="21"/>
        </w:rPr>
        <w:t>，</w:t>
      </w:r>
      <w:r>
        <w:rPr>
          <w:rFonts w:ascii="宋体" w:hAnsi="宋体" w:cs="MingLiU" w:hint="eastAsia"/>
          <w:kern w:val="0"/>
          <w:szCs w:val="21"/>
        </w:rPr>
        <w:t>或根据招标人授权直接确定中标人</w:t>
      </w:r>
      <w:r>
        <w:rPr>
          <w:rFonts w:ascii="宋体" w:hAnsi="宋体" w:cs="MingLiU" w:hint="eastAsia"/>
          <w:spacing w:val="-31"/>
          <w:kern w:val="0"/>
          <w:szCs w:val="21"/>
        </w:rPr>
        <w:t>，</w:t>
      </w:r>
      <w:r>
        <w:rPr>
          <w:rFonts w:ascii="宋体" w:hAnsi="宋体" w:cs="MingLiU" w:hint="eastAsia"/>
          <w:kern w:val="0"/>
          <w:szCs w:val="21"/>
        </w:rPr>
        <w:t>但投标报价低于其成本的除外</w:t>
      </w:r>
      <w:r>
        <w:rPr>
          <w:rFonts w:ascii="宋体" w:hAnsi="宋体" w:cs="MingLiU" w:hint="eastAsia"/>
          <w:spacing w:val="-31"/>
          <w:kern w:val="0"/>
          <w:szCs w:val="21"/>
        </w:rPr>
        <w:t>。</w:t>
      </w:r>
      <w:r>
        <w:rPr>
          <w:rFonts w:ascii="宋体" w:hAnsi="宋体" w:cs="MingLiU" w:hint="eastAsia"/>
          <w:kern w:val="0"/>
          <w:szCs w:val="21"/>
        </w:rPr>
        <w:t>综合评分相等时</w:t>
      </w:r>
      <w:r>
        <w:rPr>
          <w:rFonts w:ascii="宋体" w:hAnsi="宋体" w:cs="MingLiU" w:hint="eastAsia"/>
          <w:spacing w:val="-31"/>
          <w:kern w:val="0"/>
          <w:szCs w:val="21"/>
        </w:rPr>
        <w:t>，</w:t>
      </w:r>
      <w:r>
        <w:rPr>
          <w:rFonts w:ascii="宋体" w:hAnsi="宋体" w:cs="MingLiU" w:hint="eastAsia"/>
          <w:kern w:val="0"/>
          <w:szCs w:val="21"/>
        </w:rPr>
        <w:t>以投标报价低的优先；投标报价也相等的，以投标人技术得分高的优先；技术得分也相等的，以投标人商务得分高的优先；商务得分也相等的，由招标人自行确定。</w:t>
      </w:r>
    </w:p>
    <w:p w14:paraId="7A443263" w14:textId="77777777" w:rsidR="0078540C" w:rsidRDefault="007E386E">
      <w:pPr>
        <w:pStyle w:val="2"/>
        <w:rPr>
          <w:rFonts w:ascii="宋体" w:eastAsia="宋体" w:hAnsi="宋体"/>
        </w:rPr>
      </w:pPr>
      <w:bookmarkStart w:id="210" w:name="_Toc224103385"/>
      <w:bookmarkStart w:id="211" w:name="_Toc312326008"/>
      <w:bookmarkStart w:id="212" w:name="_Toc312326134"/>
      <w:bookmarkStart w:id="213" w:name="_Toc200513199"/>
      <w:bookmarkStart w:id="214" w:name="_Toc478841576"/>
      <w:bookmarkStart w:id="215" w:name="_Toc310932702"/>
      <w:bookmarkStart w:id="216" w:name="_Toc75523980"/>
      <w:bookmarkStart w:id="217" w:name="_Toc312325921"/>
      <w:r>
        <w:rPr>
          <w:rFonts w:ascii="宋体" w:eastAsia="宋体" w:hAnsi="宋体"/>
        </w:rPr>
        <w:t xml:space="preserve">2. </w:t>
      </w:r>
      <w:r>
        <w:rPr>
          <w:rFonts w:ascii="宋体" w:eastAsia="宋体" w:hAnsi="宋体" w:hint="eastAsia"/>
        </w:rPr>
        <w:t>评审标准</w:t>
      </w:r>
      <w:bookmarkEnd w:id="210"/>
      <w:bookmarkEnd w:id="211"/>
      <w:bookmarkEnd w:id="212"/>
      <w:bookmarkEnd w:id="213"/>
      <w:bookmarkEnd w:id="214"/>
      <w:bookmarkEnd w:id="215"/>
      <w:bookmarkEnd w:id="216"/>
      <w:bookmarkEnd w:id="217"/>
    </w:p>
    <w:p w14:paraId="254DFA40" w14:textId="77777777" w:rsidR="0078540C" w:rsidRDefault="007E386E">
      <w:pPr>
        <w:pStyle w:val="3"/>
        <w:rPr>
          <w:rFonts w:ascii="宋体" w:eastAsia="宋体" w:hAnsi="宋体"/>
        </w:rPr>
      </w:pPr>
      <w:bookmarkStart w:id="218" w:name="_Toc200513200"/>
      <w:bookmarkStart w:id="219" w:name="_Toc310932703"/>
      <w:bookmarkStart w:id="220" w:name="_Toc224103386"/>
      <w:r>
        <w:rPr>
          <w:rFonts w:ascii="宋体" w:eastAsia="宋体" w:hAnsi="宋体"/>
        </w:rPr>
        <w:t xml:space="preserve">2.1  </w:t>
      </w:r>
      <w:r>
        <w:rPr>
          <w:rFonts w:ascii="宋体" w:eastAsia="宋体" w:hAnsi="宋体" w:hint="eastAsia"/>
        </w:rPr>
        <w:t>初步评审标准</w:t>
      </w:r>
      <w:bookmarkEnd w:id="218"/>
      <w:bookmarkEnd w:id="219"/>
      <w:bookmarkEnd w:id="220"/>
    </w:p>
    <w:p w14:paraId="3B862D83" w14:textId="77777777" w:rsidR="0078540C" w:rsidRDefault="007E386E">
      <w:pPr>
        <w:autoSpaceDE w:val="0"/>
        <w:autoSpaceDN w:val="0"/>
        <w:adjustRightInd w:val="0"/>
        <w:snapToGrid w:val="0"/>
        <w:spacing w:line="360" w:lineRule="auto"/>
        <w:ind w:left="1" w:firstLineChars="255" w:firstLine="535"/>
        <w:jc w:val="left"/>
        <w:rPr>
          <w:rFonts w:ascii="宋体" w:hAnsi="宋体"/>
          <w:b/>
          <w:i/>
          <w:kern w:val="0"/>
          <w:szCs w:val="21"/>
          <w:u w:val="single"/>
        </w:rPr>
      </w:pPr>
      <w:r>
        <w:rPr>
          <w:rFonts w:ascii="宋体" w:hAnsi="宋体"/>
          <w:kern w:val="0"/>
          <w:szCs w:val="21"/>
        </w:rPr>
        <w:t xml:space="preserve">2.1.1  </w:t>
      </w:r>
      <w:r>
        <w:rPr>
          <w:rFonts w:ascii="宋体" w:hAnsi="宋体" w:hint="eastAsia"/>
          <w:kern w:val="0"/>
          <w:szCs w:val="21"/>
        </w:rPr>
        <w:t>形式评审标准：</w:t>
      </w:r>
      <w:r>
        <w:rPr>
          <w:rFonts w:ascii="宋体" w:hAnsi="宋体" w:hint="eastAsia"/>
          <w:b/>
          <w:i/>
          <w:kern w:val="0"/>
          <w:szCs w:val="21"/>
          <w:u w:val="single"/>
        </w:rPr>
        <w:t>见评标办法前附表。</w:t>
      </w:r>
    </w:p>
    <w:p w14:paraId="258CC046" w14:textId="77777777" w:rsidR="0078540C" w:rsidRDefault="007E386E">
      <w:pPr>
        <w:autoSpaceDE w:val="0"/>
        <w:autoSpaceDN w:val="0"/>
        <w:adjustRightInd w:val="0"/>
        <w:snapToGrid w:val="0"/>
        <w:spacing w:line="360" w:lineRule="auto"/>
        <w:ind w:left="1" w:firstLineChars="255" w:firstLine="535"/>
        <w:jc w:val="left"/>
        <w:rPr>
          <w:rFonts w:ascii="宋体" w:hAnsi="宋体"/>
          <w:kern w:val="0"/>
          <w:szCs w:val="21"/>
        </w:rPr>
      </w:pPr>
      <w:r>
        <w:rPr>
          <w:rFonts w:ascii="宋体" w:hAnsi="宋体"/>
          <w:kern w:val="0"/>
          <w:szCs w:val="21"/>
        </w:rPr>
        <w:t xml:space="preserve">2.1.2  </w:t>
      </w:r>
      <w:r>
        <w:rPr>
          <w:rFonts w:ascii="宋体" w:hAnsi="宋体" w:hint="eastAsia"/>
          <w:kern w:val="0"/>
          <w:szCs w:val="21"/>
        </w:rPr>
        <w:t>资格评审标准：</w:t>
      </w:r>
      <w:r>
        <w:rPr>
          <w:rFonts w:ascii="宋体" w:hAnsi="宋体" w:hint="eastAsia"/>
          <w:b/>
          <w:i/>
          <w:kern w:val="0"/>
          <w:szCs w:val="21"/>
          <w:u w:val="single"/>
        </w:rPr>
        <w:t>见评标办法前附表</w:t>
      </w:r>
      <w:r>
        <w:rPr>
          <w:rFonts w:ascii="宋体" w:hAnsi="宋体" w:hint="eastAsia"/>
          <w:kern w:val="0"/>
          <w:szCs w:val="21"/>
          <w:u w:val="single"/>
        </w:rPr>
        <w:t>。</w:t>
      </w:r>
    </w:p>
    <w:p w14:paraId="23B9146C" w14:textId="77777777" w:rsidR="0078540C" w:rsidRDefault="007E386E">
      <w:pPr>
        <w:autoSpaceDE w:val="0"/>
        <w:autoSpaceDN w:val="0"/>
        <w:adjustRightInd w:val="0"/>
        <w:snapToGrid w:val="0"/>
        <w:spacing w:line="360" w:lineRule="auto"/>
        <w:ind w:left="1" w:firstLineChars="255" w:firstLine="535"/>
        <w:jc w:val="left"/>
        <w:rPr>
          <w:rFonts w:ascii="宋体" w:hAnsi="宋体"/>
          <w:kern w:val="0"/>
          <w:szCs w:val="21"/>
        </w:rPr>
      </w:pPr>
      <w:r>
        <w:rPr>
          <w:rFonts w:ascii="宋体" w:hAnsi="宋体"/>
          <w:kern w:val="0"/>
          <w:szCs w:val="21"/>
        </w:rPr>
        <w:t xml:space="preserve">2.1.3  </w:t>
      </w:r>
      <w:r>
        <w:rPr>
          <w:rFonts w:ascii="宋体" w:hAnsi="宋体" w:hint="eastAsia"/>
          <w:kern w:val="0"/>
          <w:szCs w:val="21"/>
        </w:rPr>
        <w:t>响应性评审标准：</w:t>
      </w:r>
      <w:r>
        <w:rPr>
          <w:rFonts w:ascii="宋体" w:hAnsi="宋体" w:hint="eastAsia"/>
          <w:b/>
          <w:i/>
          <w:kern w:val="0"/>
          <w:szCs w:val="21"/>
          <w:u w:val="single"/>
        </w:rPr>
        <w:t>见评标办法前附表。</w:t>
      </w:r>
    </w:p>
    <w:p w14:paraId="0E5148A8" w14:textId="77777777" w:rsidR="0078540C" w:rsidRDefault="007E386E">
      <w:pPr>
        <w:pStyle w:val="3"/>
        <w:rPr>
          <w:rFonts w:ascii="宋体" w:eastAsia="宋体" w:hAnsi="宋体"/>
        </w:rPr>
      </w:pPr>
      <w:bookmarkStart w:id="221" w:name="_Toc200513201"/>
      <w:bookmarkStart w:id="222" w:name="_Toc310932704"/>
      <w:bookmarkStart w:id="223" w:name="_Toc224103387"/>
      <w:r>
        <w:rPr>
          <w:rFonts w:ascii="宋体" w:eastAsia="宋体" w:hAnsi="宋体"/>
        </w:rPr>
        <w:t xml:space="preserve">2.2  </w:t>
      </w:r>
      <w:r>
        <w:rPr>
          <w:rFonts w:ascii="宋体" w:eastAsia="宋体" w:hAnsi="宋体" w:hint="eastAsia"/>
        </w:rPr>
        <w:t>分值构成与评分标准</w:t>
      </w:r>
      <w:bookmarkEnd w:id="221"/>
      <w:bookmarkEnd w:id="222"/>
      <w:bookmarkEnd w:id="223"/>
    </w:p>
    <w:p w14:paraId="5F5D0B34" w14:textId="77777777" w:rsidR="0078540C" w:rsidRDefault="007E386E">
      <w:pPr>
        <w:autoSpaceDE w:val="0"/>
        <w:autoSpaceDN w:val="0"/>
        <w:adjustRightInd w:val="0"/>
        <w:snapToGrid w:val="0"/>
        <w:spacing w:line="360" w:lineRule="auto"/>
        <w:ind w:left="1" w:firstLineChars="255" w:firstLine="535"/>
        <w:jc w:val="left"/>
        <w:rPr>
          <w:rFonts w:ascii="宋体" w:hAnsi="宋体"/>
          <w:kern w:val="0"/>
          <w:szCs w:val="21"/>
        </w:rPr>
      </w:pPr>
      <w:r>
        <w:rPr>
          <w:rFonts w:ascii="宋体" w:hAnsi="宋体"/>
          <w:kern w:val="0"/>
          <w:szCs w:val="21"/>
        </w:rPr>
        <w:t xml:space="preserve">2.2.1  </w:t>
      </w:r>
      <w:r>
        <w:rPr>
          <w:rFonts w:ascii="宋体" w:hAnsi="宋体" w:hint="eastAsia"/>
          <w:kern w:val="0"/>
          <w:szCs w:val="21"/>
        </w:rPr>
        <w:t>分值构成</w:t>
      </w:r>
    </w:p>
    <w:p w14:paraId="0F83B03F" w14:textId="77777777" w:rsidR="0078540C" w:rsidRDefault="007E386E">
      <w:pPr>
        <w:autoSpaceDE w:val="0"/>
        <w:autoSpaceDN w:val="0"/>
        <w:adjustRightInd w:val="0"/>
        <w:snapToGrid w:val="0"/>
        <w:spacing w:line="360" w:lineRule="auto"/>
        <w:ind w:leftChars="258" w:left="898" w:hangingChars="169" w:hanging="356"/>
        <w:jc w:val="left"/>
        <w:rPr>
          <w:rFonts w:ascii="宋体" w:hAnsi="宋体" w:cs="MingLiU"/>
          <w:b/>
          <w:i/>
          <w:kern w:val="0"/>
          <w:szCs w:val="21"/>
          <w:u w:val="single"/>
        </w:rPr>
      </w:pPr>
      <w:r>
        <w:rPr>
          <w:rFonts w:ascii="宋体" w:hAnsi="宋体" w:cs="MingLiU" w:hint="eastAsia"/>
          <w:b/>
          <w:i/>
          <w:kern w:val="0"/>
          <w:szCs w:val="21"/>
          <w:u w:val="single"/>
        </w:rPr>
        <w:t>见评标办法前附表；</w:t>
      </w:r>
    </w:p>
    <w:p w14:paraId="4A0D1902" w14:textId="77777777" w:rsidR="0078540C" w:rsidRDefault="007E386E">
      <w:pPr>
        <w:autoSpaceDE w:val="0"/>
        <w:autoSpaceDN w:val="0"/>
        <w:adjustRightInd w:val="0"/>
        <w:snapToGrid w:val="0"/>
        <w:spacing w:line="360" w:lineRule="auto"/>
        <w:ind w:left="1" w:firstLineChars="255" w:firstLine="535"/>
        <w:jc w:val="left"/>
        <w:rPr>
          <w:rFonts w:ascii="宋体" w:hAnsi="宋体"/>
          <w:kern w:val="0"/>
          <w:szCs w:val="21"/>
        </w:rPr>
      </w:pPr>
      <w:r>
        <w:rPr>
          <w:rFonts w:ascii="宋体" w:hAnsi="宋体"/>
          <w:kern w:val="0"/>
          <w:szCs w:val="21"/>
        </w:rPr>
        <w:t xml:space="preserve">2.2.2  </w:t>
      </w:r>
      <w:r>
        <w:rPr>
          <w:rFonts w:ascii="宋体" w:hAnsi="宋体" w:hint="eastAsia"/>
          <w:kern w:val="0"/>
          <w:szCs w:val="21"/>
        </w:rPr>
        <w:t>评标基准价计算</w:t>
      </w:r>
    </w:p>
    <w:p w14:paraId="73853D70" w14:textId="77777777" w:rsidR="0078540C" w:rsidRDefault="007E386E">
      <w:pPr>
        <w:autoSpaceDE w:val="0"/>
        <w:autoSpaceDN w:val="0"/>
        <w:adjustRightInd w:val="0"/>
        <w:snapToGrid w:val="0"/>
        <w:spacing w:line="360" w:lineRule="auto"/>
        <w:ind w:left="1" w:firstLineChars="255" w:firstLine="535"/>
        <w:jc w:val="left"/>
        <w:rPr>
          <w:rFonts w:ascii="宋体" w:hAnsi="宋体"/>
          <w:kern w:val="0"/>
          <w:szCs w:val="21"/>
        </w:rPr>
      </w:pPr>
      <w:r>
        <w:rPr>
          <w:rFonts w:ascii="宋体" w:hAnsi="宋体" w:hint="eastAsia"/>
          <w:kern w:val="0"/>
          <w:szCs w:val="21"/>
        </w:rPr>
        <w:t>评标基准价计算方法：</w:t>
      </w:r>
      <w:r>
        <w:rPr>
          <w:rFonts w:ascii="宋体" w:hAnsi="宋体" w:hint="eastAsia"/>
          <w:b/>
          <w:i/>
          <w:kern w:val="0"/>
          <w:szCs w:val="21"/>
          <w:u w:val="single"/>
        </w:rPr>
        <w:t>见评标办法前附表。</w:t>
      </w:r>
    </w:p>
    <w:p w14:paraId="5992D81D" w14:textId="77777777" w:rsidR="0078540C" w:rsidRDefault="007E386E">
      <w:pPr>
        <w:autoSpaceDE w:val="0"/>
        <w:autoSpaceDN w:val="0"/>
        <w:adjustRightInd w:val="0"/>
        <w:snapToGrid w:val="0"/>
        <w:spacing w:line="360" w:lineRule="auto"/>
        <w:ind w:left="1" w:firstLineChars="255" w:firstLine="535"/>
        <w:jc w:val="left"/>
        <w:rPr>
          <w:rFonts w:ascii="宋体" w:hAnsi="宋体"/>
          <w:kern w:val="0"/>
          <w:szCs w:val="21"/>
        </w:rPr>
      </w:pPr>
      <w:r>
        <w:rPr>
          <w:rFonts w:ascii="宋体" w:hAnsi="宋体"/>
          <w:kern w:val="0"/>
          <w:szCs w:val="21"/>
        </w:rPr>
        <w:t xml:space="preserve">2.2.3  </w:t>
      </w:r>
      <w:r>
        <w:rPr>
          <w:rFonts w:ascii="宋体" w:hAnsi="宋体" w:hint="eastAsia"/>
          <w:kern w:val="0"/>
          <w:szCs w:val="21"/>
        </w:rPr>
        <w:t>投标报价的偏差率计算</w:t>
      </w:r>
    </w:p>
    <w:p w14:paraId="7179B60F" w14:textId="77777777" w:rsidR="0078540C" w:rsidRDefault="007E386E">
      <w:pPr>
        <w:autoSpaceDE w:val="0"/>
        <w:autoSpaceDN w:val="0"/>
        <w:adjustRightInd w:val="0"/>
        <w:snapToGrid w:val="0"/>
        <w:spacing w:line="360" w:lineRule="auto"/>
        <w:ind w:left="1" w:firstLineChars="255" w:firstLine="535"/>
        <w:jc w:val="left"/>
        <w:rPr>
          <w:rFonts w:ascii="宋体" w:hAnsi="宋体"/>
          <w:b/>
          <w:i/>
          <w:kern w:val="0"/>
          <w:szCs w:val="21"/>
          <w:u w:val="single"/>
        </w:rPr>
      </w:pPr>
      <w:r>
        <w:rPr>
          <w:rFonts w:ascii="宋体" w:hAnsi="宋体" w:hint="eastAsia"/>
          <w:kern w:val="0"/>
          <w:szCs w:val="21"/>
        </w:rPr>
        <w:t>投标报价的偏差率计算公式：</w:t>
      </w:r>
      <w:r>
        <w:rPr>
          <w:rFonts w:ascii="宋体" w:hAnsi="宋体" w:hint="eastAsia"/>
          <w:b/>
          <w:i/>
          <w:kern w:val="0"/>
          <w:szCs w:val="21"/>
          <w:u w:val="single"/>
        </w:rPr>
        <w:t>见评标办法前附表。</w:t>
      </w:r>
    </w:p>
    <w:p w14:paraId="654A625F" w14:textId="77777777" w:rsidR="0078540C" w:rsidRDefault="007E386E">
      <w:pPr>
        <w:autoSpaceDE w:val="0"/>
        <w:autoSpaceDN w:val="0"/>
        <w:adjustRightInd w:val="0"/>
        <w:snapToGrid w:val="0"/>
        <w:spacing w:line="360" w:lineRule="auto"/>
        <w:ind w:left="1" w:firstLineChars="255" w:firstLine="535"/>
        <w:jc w:val="left"/>
        <w:rPr>
          <w:rFonts w:ascii="宋体" w:hAnsi="宋体"/>
          <w:kern w:val="0"/>
          <w:szCs w:val="21"/>
        </w:rPr>
      </w:pPr>
      <w:r>
        <w:rPr>
          <w:rFonts w:ascii="宋体" w:hAnsi="宋体"/>
          <w:kern w:val="0"/>
          <w:szCs w:val="21"/>
        </w:rPr>
        <w:t xml:space="preserve">2.2.4  </w:t>
      </w:r>
      <w:r>
        <w:rPr>
          <w:rFonts w:ascii="宋体" w:hAnsi="宋体" w:hint="eastAsia"/>
          <w:kern w:val="0"/>
          <w:szCs w:val="21"/>
        </w:rPr>
        <w:t>评分标准</w:t>
      </w:r>
    </w:p>
    <w:p w14:paraId="71ACB957" w14:textId="77777777" w:rsidR="0078540C" w:rsidRDefault="007E386E">
      <w:pPr>
        <w:autoSpaceDE w:val="0"/>
        <w:autoSpaceDN w:val="0"/>
        <w:adjustRightInd w:val="0"/>
        <w:snapToGrid w:val="0"/>
        <w:spacing w:line="360" w:lineRule="auto"/>
        <w:ind w:leftChars="258" w:left="898" w:hangingChars="169" w:hanging="356"/>
        <w:jc w:val="left"/>
        <w:rPr>
          <w:rFonts w:ascii="宋体" w:hAnsi="宋体" w:cs="MingLiU"/>
          <w:b/>
          <w:i/>
          <w:kern w:val="0"/>
          <w:szCs w:val="21"/>
          <w:u w:val="single"/>
        </w:rPr>
      </w:pPr>
      <w:r>
        <w:rPr>
          <w:rFonts w:ascii="宋体" w:hAnsi="宋体" w:cs="MingLiU" w:hint="eastAsia"/>
          <w:b/>
          <w:i/>
          <w:kern w:val="0"/>
          <w:szCs w:val="21"/>
          <w:u w:val="single"/>
        </w:rPr>
        <w:t>见评标办法前附表；</w:t>
      </w:r>
    </w:p>
    <w:p w14:paraId="0A4F2EDA" w14:textId="77777777" w:rsidR="0078540C" w:rsidRDefault="007E386E">
      <w:pPr>
        <w:pStyle w:val="2"/>
        <w:rPr>
          <w:rFonts w:ascii="宋体" w:eastAsia="宋体" w:hAnsi="宋体"/>
        </w:rPr>
      </w:pPr>
      <w:bookmarkStart w:id="224" w:name="_Toc478841577"/>
      <w:bookmarkStart w:id="225" w:name="_Toc310932705"/>
      <w:bookmarkStart w:id="226" w:name="_Toc200513202"/>
      <w:bookmarkStart w:id="227" w:name="_Toc312326009"/>
      <w:bookmarkStart w:id="228" w:name="_Toc312325922"/>
      <w:bookmarkStart w:id="229" w:name="_Toc75523981"/>
      <w:bookmarkStart w:id="230" w:name="_Toc224103388"/>
      <w:bookmarkStart w:id="231" w:name="_Toc312326135"/>
      <w:r>
        <w:rPr>
          <w:rFonts w:ascii="宋体" w:eastAsia="宋体" w:hAnsi="宋体"/>
        </w:rPr>
        <w:t xml:space="preserve">3. </w:t>
      </w:r>
      <w:r>
        <w:rPr>
          <w:rFonts w:ascii="宋体" w:eastAsia="宋体" w:hAnsi="宋体" w:hint="eastAsia"/>
        </w:rPr>
        <w:t>评标程序</w:t>
      </w:r>
      <w:bookmarkEnd w:id="224"/>
      <w:bookmarkEnd w:id="225"/>
      <w:bookmarkEnd w:id="226"/>
      <w:bookmarkEnd w:id="227"/>
      <w:bookmarkEnd w:id="228"/>
      <w:bookmarkEnd w:id="229"/>
      <w:bookmarkEnd w:id="230"/>
      <w:bookmarkEnd w:id="231"/>
    </w:p>
    <w:p w14:paraId="1AC51892" w14:textId="77777777" w:rsidR="0078540C" w:rsidRDefault="007E386E">
      <w:pPr>
        <w:pStyle w:val="3"/>
        <w:rPr>
          <w:rFonts w:ascii="宋体" w:eastAsia="宋体" w:hAnsi="宋体"/>
        </w:rPr>
      </w:pPr>
      <w:bookmarkStart w:id="232" w:name="_Toc224103389"/>
      <w:bookmarkStart w:id="233" w:name="_Toc200513203"/>
      <w:bookmarkStart w:id="234" w:name="_Toc310932706"/>
      <w:r>
        <w:rPr>
          <w:rFonts w:ascii="宋体" w:eastAsia="宋体" w:hAnsi="宋体"/>
        </w:rPr>
        <w:t xml:space="preserve">3.1  </w:t>
      </w:r>
      <w:r>
        <w:rPr>
          <w:rFonts w:ascii="宋体" w:eastAsia="宋体" w:hAnsi="宋体" w:hint="eastAsia"/>
        </w:rPr>
        <w:t>初步评审</w:t>
      </w:r>
      <w:bookmarkEnd w:id="232"/>
      <w:bookmarkEnd w:id="233"/>
      <w:bookmarkEnd w:id="234"/>
    </w:p>
    <w:p w14:paraId="164C556F" w14:textId="77777777" w:rsidR="0078540C" w:rsidRDefault="007E386E">
      <w:pPr>
        <w:autoSpaceDE w:val="0"/>
        <w:autoSpaceDN w:val="0"/>
        <w:adjustRightInd w:val="0"/>
        <w:snapToGrid w:val="0"/>
        <w:spacing w:line="360" w:lineRule="auto"/>
        <w:ind w:left="1" w:firstLineChars="255" w:firstLine="535"/>
        <w:jc w:val="left"/>
        <w:rPr>
          <w:rFonts w:ascii="宋体" w:hAnsi="宋体"/>
          <w:kern w:val="0"/>
          <w:szCs w:val="21"/>
        </w:rPr>
      </w:pPr>
      <w:r>
        <w:rPr>
          <w:rFonts w:ascii="宋体" w:hAnsi="宋体"/>
          <w:kern w:val="0"/>
          <w:szCs w:val="21"/>
        </w:rPr>
        <w:t xml:space="preserve">3.1.1  </w:t>
      </w:r>
      <w:r>
        <w:rPr>
          <w:rFonts w:ascii="宋体" w:hAnsi="宋体" w:hint="eastAsia"/>
          <w:kern w:val="0"/>
          <w:szCs w:val="21"/>
        </w:rPr>
        <w:t>评标委员会可以要求投标人提交第二章“投标人须知”第</w:t>
      </w:r>
      <w:r>
        <w:rPr>
          <w:rFonts w:ascii="宋体" w:hAnsi="宋体"/>
          <w:kern w:val="0"/>
          <w:szCs w:val="21"/>
        </w:rPr>
        <w:t xml:space="preserve"> 3.5.1 </w:t>
      </w:r>
      <w:r>
        <w:rPr>
          <w:rFonts w:ascii="宋体" w:hAnsi="宋体" w:hint="eastAsia"/>
          <w:kern w:val="0"/>
          <w:szCs w:val="21"/>
        </w:rPr>
        <w:t>项至第</w:t>
      </w:r>
      <w:r>
        <w:rPr>
          <w:rFonts w:ascii="宋体" w:hAnsi="宋体"/>
          <w:kern w:val="0"/>
          <w:szCs w:val="21"/>
        </w:rPr>
        <w:t xml:space="preserve"> 3.5.5 </w:t>
      </w:r>
      <w:r>
        <w:rPr>
          <w:rFonts w:ascii="宋体" w:hAnsi="宋体" w:hint="eastAsia"/>
          <w:kern w:val="0"/>
          <w:szCs w:val="21"/>
        </w:rPr>
        <w:t>项规定的有关证明和证件的原件，以便核验。评标委员会依据本章第</w:t>
      </w:r>
      <w:r>
        <w:rPr>
          <w:rFonts w:ascii="宋体" w:hAnsi="宋体"/>
          <w:kern w:val="0"/>
          <w:szCs w:val="21"/>
        </w:rPr>
        <w:t xml:space="preserve"> 2.1 </w:t>
      </w:r>
      <w:r>
        <w:rPr>
          <w:rFonts w:ascii="宋体" w:hAnsi="宋体" w:hint="eastAsia"/>
          <w:kern w:val="0"/>
          <w:szCs w:val="21"/>
        </w:rPr>
        <w:t>款规定的标准对投标文件进行初步评审。有一项不符合评审标准的，其投标应当予以否决。</w:t>
      </w:r>
    </w:p>
    <w:p w14:paraId="0976463D" w14:textId="77777777" w:rsidR="0078540C" w:rsidRDefault="007E386E">
      <w:pPr>
        <w:autoSpaceDE w:val="0"/>
        <w:autoSpaceDN w:val="0"/>
        <w:adjustRightInd w:val="0"/>
        <w:snapToGrid w:val="0"/>
        <w:spacing w:line="360" w:lineRule="auto"/>
        <w:ind w:left="1" w:firstLineChars="255" w:firstLine="535"/>
        <w:jc w:val="left"/>
        <w:rPr>
          <w:rFonts w:ascii="宋体" w:hAnsi="宋体"/>
          <w:kern w:val="0"/>
          <w:szCs w:val="21"/>
        </w:rPr>
      </w:pPr>
      <w:r>
        <w:rPr>
          <w:rFonts w:ascii="宋体" w:hAnsi="宋体"/>
          <w:kern w:val="0"/>
          <w:szCs w:val="21"/>
        </w:rPr>
        <w:t xml:space="preserve">3.1.2  </w:t>
      </w:r>
      <w:r>
        <w:rPr>
          <w:rFonts w:ascii="宋体" w:hAnsi="宋体" w:hint="eastAsia"/>
          <w:kern w:val="0"/>
          <w:szCs w:val="21"/>
        </w:rPr>
        <w:t>投标人有以下情形之一的，应当否决其投标：</w:t>
      </w:r>
    </w:p>
    <w:p w14:paraId="19714D82" w14:textId="77777777" w:rsidR="0078540C" w:rsidRDefault="007E386E">
      <w:pPr>
        <w:autoSpaceDE w:val="0"/>
        <w:autoSpaceDN w:val="0"/>
        <w:adjustRightInd w:val="0"/>
        <w:snapToGrid w:val="0"/>
        <w:spacing w:line="360" w:lineRule="auto"/>
        <w:ind w:firstLine="518"/>
        <w:jc w:val="left"/>
        <w:rPr>
          <w:rFonts w:ascii="宋体" w:hAnsi="宋体" w:cs="MingLiU"/>
          <w:kern w:val="0"/>
          <w:szCs w:val="21"/>
        </w:rPr>
      </w:pPr>
      <w:r>
        <w:rPr>
          <w:rFonts w:ascii="宋体" w:hAnsi="宋体" w:cs="MingLiU" w:hint="eastAsia"/>
          <w:kern w:val="0"/>
          <w:szCs w:val="21"/>
        </w:rPr>
        <w:t>（</w:t>
      </w:r>
      <w:r>
        <w:rPr>
          <w:rFonts w:ascii="宋体" w:hAnsi="宋体" w:cs="MingLiU"/>
          <w:kern w:val="0"/>
          <w:szCs w:val="21"/>
        </w:rPr>
        <w:t>1</w:t>
      </w:r>
      <w:r>
        <w:rPr>
          <w:rFonts w:ascii="宋体" w:hAnsi="宋体" w:cs="MingLiU" w:hint="eastAsia"/>
          <w:kern w:val="0"/>
          <w:szCs w:val="21"/>
        </w:rPr>
        <w:t>）第二章“投标人须知”第</w:t>
      </w:r>
      <w:r>
        <w:rPr>
          <w:rFonts w:ascii="宋体" w:hAnsi="宋体" w:cs="MingLiU"/>
          <w:kern w:val="0"/>
          <w:szCs w:val="21"/>
        </w:rPr>
        <w:t xml:space="preserve"> 1.4.3 </w:t>
      </w:r>
      <w:r>
        <w:rPr>
          <w:rFonts w:ascii="宋体" w:hAnsi="宋体" w:cs="MingLiU" w:hint="eastAsia"/>
          <w:kern w:val="0"/>
          <w:szCs w:val="21"/>
        </w:rPr>
        <w:t>项规定的任何一种情形的；</w:t>
      </w:r>
    </w:p>
    <w:p w14:paraId="2AB7224F" w14:textId="77777777" w:rsidR="0078540C" w:rsidRDefault="007E386E">
      <w:pPr>
        <w:autoSpaceDE w:val="0"/>
        <w:autoSpaceDN w:val="0"/>
        <w:adjustRightInd w:val="0"/>
        <w:snapToGrid w:val="0"/>
        <w:spacing w:line="360" w:lineRule="auto"/>
        <w:ind w:firstLine="518"/>
        <w:jc w:val="left"/>
        <w:rPr>
          <w:rFonts w:ascii="宋体" w:hAnsi="宋体" w:cs="MingLiU"/>
          <w:kern w:val="0"/>
          <w:szCs w:val="21"/>
        </w:rPr>
      </w:pPr>
      <w:r>
        <w:rPr>
          <w:rFonts w:ascii="宋体" w:hAnsi="宋体" w:cs="MingLiU" w:hint="eastAsia"/>
          <w:kern w:val="0"/>
          <w:szCs w:val="21"/>
        </w:rPr>
        <w:t>（</w:t>
      </w:r>
      <w:r>
        <w:rPr>
          <w:rFonts w:ascii="宋体" w:hAnsi="宋体" w:cs="MingLiU"/>
          <w:kern w:val="0"/>
          <w:szCs w:val="21"/>
        </w:rPr>
        <w:t>2</w:t>
      </w:r>
      <w:r>
        <w:rPr>
          <w:rFonts w:ascii="宋体" w:hAnsi="宋体" w:cs="MingLiU" w:hint="eastAsia"/>
          <w:kern w:val="0"/>
          <w:szCs w:val="21"/>
        </w:rPr>
        <w:t>）串通投标或弄虚作假或有其他违法行为的；</w:t>
      </w:r>
    </w:p>
    <w:p w14:paraId="4EABFF60" w14:textId="77777777" w:rsidR="0078540C" w:rsidRDefault="007E386E">
      <w:pPr>
        <w:autoSpaceDE w:val="0"/>
        <w:autoSpaceDN w:val="0"/>
        <w:adjustRightInd w:val="0"/>
        <w:snapToGrid w:val="0"/>
        <w:spacing w:line="360" w:lineRule="auto"/>
        <w:ind w:firstLine="518"/>
        <w:jc w:val="left"/>
        <w:rPr>
          <w:rFonts w:ascii="宋体" w:hAnsi="宋体" w:cs="MingLiU"/>
          <w:kern w:val="0"/>
          <w:szCs w:val="21"/>
        </w:rPr>
      </w:pPr>
      <w:r>
        <w:rPr>
          <w:rFonts w:ascii="宋体" w:hAnsi="宋体" w:cs="MingLiU" w:hint="eastAsia"/>
          <w:kern w:val="0"/>
          <w:szCs w:val="21"/>
        </w:rPr>
        <w:t>（</w:t>
      </w:r>
      <w:r>
        <w:rPr>
          <w:rFonts w:ascii="宋体" w:hAnsi="宋体" w:cs="MingLiU"/>
          <w:kern w:val="0"/>
          <w:szCs w:val="21"/>
        </w:rPr>
        <w:t>3</w:t>
      </w:r>
      <w:r>
        <w:rPr>
          <w:rFonts w:ascii="宋体" w:hAnsi="宋体" w:cs="MingLiU" w:hint="eastAsia"/>
          <w:kern w:val="0"/>
          <w:szCs w:val="21"/>
        </w:rPr>
        <w:t>）不按评标委员会要求澄清、说明或补正的。</w:t>
      </w:r>
    </w:p>
    <w:p w14:paraId="3770D513" w14:textId="77777777" w:rsidR="0078540C" w:rsidRDefault="007E386E">
      <w:pPr>
        <w:autoSpaceDE w:val="0"/>
        <w:autoSpaceDN w:val="0"/>
        <w:adjustRightInd w:val="0"/>
        <w:snapToGrid w:val="0"/>
        <w:spacing w:line="360" w:lineRule="auto"/>
        <w:ind w:left="1" w:firstLineChars="255" w:firstLine="535"/>
        <w:jc w:val="left"/>
        <w:rPr>
          <w:rFonts w:ascii="宋体" w:hAnsi="宋体"/>
          <w:kern w:val="0"/>
          <w:szCs w:val="21"/>
        </w:rPr>
      </w:pPr>
      <w:r>
        <w:rPr>
          <w:rFonts w:ascii="宋体" w:hAnsi="宋体"/>
          <w:kern w:val="0"/>
          <w:szCs w:val="21"/>
        </w:rPr>
        <w:t xml:space="preserve">3.1.3  </w:t>
      </w:r>
      <w:r>
        <w:rPr>
          <w:rFonts w:ascii="宋体" w:hAnsi="宋体" w:hint="eastAsia"/>
          <w:kern w:val="0"/>
          <w:szCs w:val="21"/>
        </w:rPr>
        <w:t>投标报价有算术错误的，评标委员会按以下原则对投标报价进行修正，修正的价格经</w:t>
      </w:r>
      <w:r>
        <w:rPr>
          <w:rFonts w:ascii="宋体" w:hAnsi="宋体" w:hint="eastAsia"/>
          <w:kern w:val="0"/>
          <w:szCs w:val="21"/>
        </w:rPr>
        <w:lastRenderedPageBreak/>
        <w:t>投标人书面确认后具有约束力。投标人不接受修正价格的，其投标应当予以否决。</w:t>
      </w:r>
    </w:p>
    <w:p w14:paraId="7EAB1383" w14:textId="77777777" w:rsidR="0078540C" w:rsidRDefault="007E386E">
      <w:pPr>
        <w:autoSpaceDE w:val="0"/>
        <w:autoSpaceDN w:val="0"/>
        <w:adjustRightInd w:val="0"/>
        <w:snapToGrid w:val="0"/>
        <w:spacing w:line="360" w:lineRule="auto"/>
        <w:ind w:firstLine="532"/>
        <w:jc w:val="left"/>
        <w:rPr>
          <w:rFonts w:ascii="宋体" w:hAnsi="宋体" w:cs="MingLiU"/>
          <w:kern w:val="0"/>
          <w:szCs w:val="21"/>
        </w:rPr>
      </w:pPr>
      <w:r>
        <w:rPr>
          <w:rFonts w:ascii="宋体" w:hAnsi="宋体" w:cs="MingLiU" w:hint="eastAsia"/>
          <w:kern w:val="0"/>
          <w:szCs w:val="21"/>
        </w:rPr>
        <w:t>（</w:t>
      </w:r>
      <w:r>
        <w:rPr>
          <w:rFonts w:ascii="宋体" w:hAnsi="宋体" w:cs="MingLiU"/>
          <w:kern w:val="0"/>
          <w:szCs w:val="21"/>
        </w:rPr>
        <w:t>1</w:t>
      </w:r>
      <w:r>
        <w:rPr>
          <w:rFonts w:ascii="宋体" w:hAnsi="宋体" w:cs="MingLiU" w:hint="eastAsia"/>
          <w:kern w:val="0"/>
          <w:szCs w:val="21"/>
        </w:rPr>
        <w:t>）投标文件中的大写金额与小写金额不一致的，以大写金额为准；</w:t>
      </w:r>
    </w:p>
    <w:p w14:paraId="04189216" w14:textId="77777777" w:rsidR="0078540C" w:rsidRDefault="007E386E">
      <w:pPr>
        <w:autoSpaceDE w:val="0"/>
        <w:autoSpaceDN w:val="0"/>
        <w:adjustRightInd w:val="0"/>
        <w:snapToGrid w:val="0"/>
        <w:spacing w:line="360" w:lineRule="auto"/>
        <w:ind w:firstLine="532"/>
        <w:jc w:val="left"/>
        <w:rPr>
          <w:rFonts w:ascii="宋体" w:hAnsi="宋体" w:cs="MingLiU"/>
          <w:kern w:val="0"/>
          <w:szCs w:val="21"/>
        </w:rPr>
      </w:pPr>
      <w:r>
        <w:rPr>
          <w:rFonts w:ascii="宋体" w:hAnsi="宋体" w:cs="MingLiU" w:hint="eastAsia"/>
          <w:kern w:val="0"/>
          <w:szCs w:val="21"/>
        </w:rPr>
        <w:t>（</w:t>
      </w:r>
      <w:r>
        <w:rPr>
          <w:rFonts w:ascii="宋体" w:hAnsi="宋体" w:cs="MingLiU"/>
          <w:kern w:val="0"/>
          <w:szCs w:val="21"/>
        </w:rPr>
        <w:t>2</w:t>
      </w:r>
      <w:r>
        <w:rPr>
          <w:rFonts w:ascii="宋体" w:hAnsi="宋体" w:cs="MingLiU" w:hint="eastAsia"/>
          <w:kern w:val="0"/>
          <w:szCs w:val="21"/>
        </w:rPr>
        <w:t>）总价金额与依据单价计算出的结果不一致的，以单价金额为准修正总价，但单价金额小数点有明显错误的除外。</w:t>
      </w:r>
    </w:p>
    <w:p w14:paraId="3DA91575" w14:textId="77777777" w:rsidR="0078540C" w:rsidRDefault="007E386E">
      <w:pPr>
        <w:pStyle w:val="3"/>
        <w:rPr>
          <w:rFonts w:ascii="宋体" w:eastAsia="宋体" w:hAnsi="宋体"/>
        </w:rPr>
      </w:pPr>
      <w:bookmarkStart w:id="235" w:name="_Toc200513204"/>
      <w:bookmarkStart w:id="236" w:name="_Toc310932707"/>
      <w:bookmarkStart w:id="237" w:name="_Toc224103390"/>
      <w:r>
        <w:rPr>
          <w:rFonts w:ascii="宋体" w:eastAsia="宋体" w:hAnsi="宋体"/>
        </w:rPr>
        <w:t xml:space="preserve">3.2  </w:t>
      </w:r>
      <w:r>
        <w:rPr>
          <w:rFonts w:ascii="宋体" w:eastAsia="宋体" w:hAnsi="宋体" w:hint="eastAsia"/>
        </w:rPr>
        <w:t>详细评审</w:t>
      </w:r>
      <w:bookmarkEnd w:id="235"/>
      <w:bookmarkEnd w:id="236"/>
      <w:bookmarkEnd w:id="237"/>
    </w:p>
    <w:p w14:paraId="1AA8FD93" w14:textId="77777777" w:rsidR="0078540C" w:rsidRDefault="007E386E">
      <w:pPr>
        <w:autoSpaceDE w:val="0"/>
        <w:autoSpaceDN w:val="0"/>
        <w:adjustRightInd w:val="0"/>
        <w:snapToGrid w:val="0"/>
        <w:spacing w:line="360" w:lineRule="auto"/>
        <w:ind w:left="1" w:firstLineChars="255" w:firstLine="535"/>
        <w:jc w:val="left"/>
        <w:rPr>
          <w:rFonts w:ascii="宋体" w:hAnsi="宋体"/>
          <w:kern w:val="0"/>
          <w:szCs w:val="21"/>
        </w:rPr>
      </w:pPr>
      <w:r>
        <w:rPr>
          <w:rFonts w:ascii="宋体" w:hAnsi="宋体"/>
          <w:kern w:val="0"/>
          <w:szCs w:val="21"/>
        </w:rPr>
        <w:t xml:space="preserve">3.2.1  </w:t>
      </w:r>
      <w:r>
        <w:rPr>
          <w:rFonts w:ascii="宋体" w:hAnsi="宋体" w:hint="eastAsia"/>
          <w:kern w:val="0"/>
          <w:szCs w:val="21"/>
        </w:rPr>
        <w:t>评标委员会按本章第</w:t>
      </w:r>
      <w:r>
        <w:rPr>
          <w:rFonts w:ascii="宋体" w:hAnsi="宋体"/>
          <w:kern w:val="0"/>
          <w:szCs w:val="21"/>
        </w:rPr>
        <w:t>2.2</w:t>
      </w:r>
      <w:r>
        <w:rPr>
          <w:rFonts w:ascii="宋体" w:hAnsi="宋体" w:hint="eastAsia"/>
          <w:kern w:val="0"/>
          <w:szCs w:val="21"/>
        </w:rPr>
        <w:t>款规定的量化因素和分值进行打分，并计算出综合评估得分。</w:t>
      </w:r>
    </w:p>
    <w:p w14:paraId="6014C299" w14:textId="77777777" w:rsidR="0078540C" w:rsidRDefault="007E386E">
      <w:pPr>
        <w:autoSpaceDE w:val="0"/>
        <w:autoSpaceDN w:val="0"/>
        <w:adjustRightInd w:val="0"/>
        <w:snapToGrid w:val="0"/>
        <w:spacing w:line="360" w:lineRule="auto"/>
        <w:ind w:firstLine="532"/>
        <w:jc w:val="left"/>
        <w:rPr>
          <w:rFonts w:ascii="宋体" w:hAnsi="宋体" w:cs="MingLiU"/>
          <w:kern w:val="0"/>
          <w:szCs w:val="21"/>
        </w:rPr>
      </w:pPr>
      <w:r>
        <w:rPr>
          <w:rFonts w:ascii="宋体" w:hAnsi="宋体" w:cs="MingLiU" w:hint="eastAsia"/>
          <w:kern w:val="0"/>
          <w:szCs w:val="21"/>
        </w:rPr>
        <w:t>（</w:t>
      </w:r>
      <w:r>
        <w:rPr>
          <w:rFonts w:ascii="宋体" w:hAnsi="宋体" w:cs="MingLiU"/>
          <w:kern w:val="0"/>
          <w:szCs w:val="21"/>
        </w:rPr>
        <w:t>1</w:t>
      </w:r>
      <w:r>
        <w:rPr>
          <w:rFonts w:ascii="宋体" w:hAnsi="宋体" w:cs="MingLiU" w:hint="eastAsia"/>
          <w:kern w:val="0"/>
          <w:szCs w:val="21"/>
        </w:rPr>
        <w:t>）按本章第</w:t>
      </w:r>
      <w:r>
        <w:rPr>
          <w:rFonts w:ascii="宋体" w:hAnsi="宋体" w:cs="MingLiU"/>
          <w:kern w:val="0"/>
          <w:szCs w:val="21"/>
        </w:rPr>
        <w:t xml:space="preserve"> 2.2.4</w:t>
      </w:r>
      <w:r>
        <w:rPr>
          <w:rFonts w:ascii="宋体" w:hAnsi="宋体" w:cs="MingLiU" w:hint="eastAsia"/>
          <w:kern w:val="0"/>
          <w:szCs w:val="21"/>
        </w:rPr>
        <w:t>（</w:t>
      </w:r>
      <w:r>
        <w:rPr>
          <w:rFonts w:ascii="宋体" w:hAnsi="宋体" w:cs="MingLiU"/>
          <w:kern w:val="0"/>
          <w:szCs w:val="21"/>
        </w:rPr>
        <w:t>1</w:t>
      </w:r>
      <w:r>
        <w:rPr>
          <w:rFonts w:ascii="宋体" w:hAnsi="宋体" w:cs="MingLiU" w:hint="eastAsia"/>
          <w:kern w:val="0"/>
          <w:szCs w:val="21"/>
        </w:rPr>
        <w:t>）目规定的评审因素和分值对技术部分计算出得分</w:t>
      </w:r>
      <w:r>
        <w:rPr>
          <w:rFonts w:ascii="宋体" w:hAnsi="宋体" w:cs="MingLiU"/>
          <w:kern w:val="0"/>
          <w:szCs w:val="21"/>
        </w:rPr>
        <w:t xml:space="preserve"> A</w:t>
      </w:r>
      <w:r>
        <w:rPr>
          <w:rFonts w:ascii="宋体" w:hAnsi="宋体" w:cs="MingLiU" w:hint="eastAsia"/>
          <w:kern w:val="0"/>
          <w:szCs w:val="21"/>
        </w:rPr>
        <w:t>；</w:t>
      </w:r>
    </w:p>
    <w:p w14:paraId="177A4B64" w14:textId="77777777" w:rsidR="0078540C" w:rsidRDefault="007E386E">
      <w:pPr>
        <w:autoSpaceDE w:val="0"/>
        <w:autoSpaceDN w:val="0"/>
        <w:adjustRightInd w:val="0"/>
        <w:snapToGrid w:val="0"/>
        <w:spacing w:line="360" w:lineRule="auto"/>
        <w:ind w:firstLine="532"/>
        <w:jc w:val="left"/>
        <w:rPr>
          <w:rFonts w:ascii="宋体" w:hAnsi="宋体" w:cs="MingLiU"/>
          <w:kern w:val="0"/>
          <w:szCs w:val="21"/>
        </w:rPr>
      </w:pPr>
      <w:r>
        <w:rPr>
          <w:rFonts w:ascii="宋体" w:hAnsi="宋体" w:cs="MingLiU" w:hint="eastAsia"/>
          <w:kern w:val="0"/>
          <w:szCs w:val="21"/>
        </w:rPr>
        <w:t>（</w:t>
      </w:r>
      <w:r>
        <w:rPr>
          <w:rFonts w:ascii="宋体" w:hAnsi="宋体" w:cs="MingLiU"/>
          <w:kern w:val="0"/>
          <w:szCs w:val="21"/>
        </w:rPr>
        <w:t>2</w:t>
      </w:r>
      <w:r>
        <w:rPr>
          <w:rFonts w:ascii="宋体" w:hAnsi="宋体" w:cs="MingLiU" w:hint="eastAsia"/>
          <w:kern w:val="0"/>
          <w:szCs w:val="21"/>
        </w:rPr>
        <w:t>）按本章第</w:t>
      </w:r>
      <w:r>
        <w:rPr>
          <w:rFonts w:ascii="宋体" w:hAnsi="宋体" w:cs="MingLiU"/>
          <w:kern w:val="0"/>
          <w:szCs w:val="21"/>
        </w:rPr>
        <w:t xml:space="preserve"> 2.2.4</w:t>
      </w:r>
      <w:r>
        <w:rPr>
          <w:rFonts w:ascii="宋体" w:hAnsi="宋体" w:cs="MingLiU" w:hint="eastAsia"/>
          <w:kern w:val="0"/>
          <w:szCs w:val="21"/>
        </w:rPr>
        <w:t>（</w:t>
      </w:r>
      <w:r>
        <w:rPr>
          <w:rFonts w:ascii="宋体" w:hAnsi="宋体" w:cs="MingLiU"/>
          <w:kern w:val="0"/>
          <w:szCs w:val="21"/>
        </w:rPr>
        <w:t>2</w:t>
      </w:r>
      <w:r>
        <w:rPr>
          <w:rFonts w:ascii="宋体" w:hAnsi="宋体" w:cs="MingLiU" w:hint="eastAsia"/>
          <w:kern w:val="0"/>
          <w:szCs w:val="21"/>
        </w:rPr>
        <w:t>）目规定的评审因素和分值对商务部分计算出得分</w:t>
      </w:r>
      <w:r>
        <w:rPr>
          <w:rFonts w:ascii="宋体" w:hAnsi="宋体" w:cs="MingLiU"/>
          <w:kern w:val="0"/>
          <w:szCs w:val="21"/>
        </w:rPr>
        <w:t xml:space="preserve"> B</w:t>
      </w:r>
      <w:r>
        <w:rPr>
          <w:rFonts w:ascii="宋体" w:hAnsi="宋体" w:cs="MingLiU" w:hint="eastAsia"/>
          <w:kern w:val="0"/>
          <w:szCs w:val="21"/>
        </w:rPr>
        <w:t>；</w:t>
      </w:r>
    </w:p>
    <w:p w14:paraId="49AAECB5" w14:textId="77777777" w:rsidR="0078540C" w:rsidRDefault="007E386E">
      <w:pPr>
        <w:autoSpaceDE w:val="0"/>
        <w:autoSpaceDN w:val="0"/>
        <w:adjustRightInd w:val="0"/>
        <w:snapToGrid w:val="0"/>
        <w:spacing w:line="360" w:lineRule="auto"/>
        <w:ind w:firstLine="532"/>
        <w:jc w:val="left"/>
        <w:rPr>
          <w:rFonts w:ascii="宋体" w:hAnsi="宋体" w:cs="MingLiU"/>
          <w:kern w:val="0"/>
          <w:szCs w:val="21"/>
        </w:rPr>
      </w:pPr>
      <w:r>
        <w:rPr>
          <w:rFonts w:ascii="宋体" w:hAnsi="宋体" w:cs="MingLiU" w:hint="eastAsia"/>
          <w:kern w:val="0"/>
          <w:szCs w:val="21"/>
        </w:rPr>
        <w:t>（</w:t>
      </w:r>
      <w:r>
        <w:rPr>
          <w:rFonts w:ascii="宋体" w:hAnsi="宋体" w:cs="MingLiU"/>
          <w:kern w:val="0"/>
          <w:szCs w:val="21"/>
        </w:rPr>
        <w:t>3</w:t>
      </w:r>
      <w:r>
        <w:rPr>
          <w:rFonts w:ascii="宋体" w:hAnsi="宋体" w:cs="MingLiU" w:hint="eastAsia"/>
          <w:kern w:val="0"/>
          <w:szCs w:val="21"/>
        </w:rPr>
        <w:t>）按本章第</w:t>
      </w:r>
      <w:r>
        <w:rPr>
          <w:rFonts w:ascii="宋体" w:hAnsi="宋体" w:cs="MingLiU"/>
          <w:kern w:val="0"/>
          <w:szCs w:val="21"/>
        </w:rPr>
        <w:t xml:space="preserve"> 2.2.4</w:t>
      </w:r>
      <w:r>
        <w:rPr>
          <w:rFonts w:ascii="宋体" w:hAnsi="宋体" w:cs="MingLiU" w:hint="eastAsia"/>
          <w:kern w:val="0"/>
          <w:szCs w:val="21"/>
        </w:rPr>
        <w:t>（</w:t>
      </w:r>
      <w:r>
        <w:rPr>
          <w:rFonts w:ascii="宋体" w:hAnsi="宋体" w:cs="MingLiU"/>
          <w:kern w:val="0"/>
          <w:szCs w:val="21"/>
        </w:rPr>
        <w:t>3</w:t>
      </w:r>
      <w:r>
        <w:rPr>
          <w:rFonts w:ascii="宋体" w:hAnsi="宋体" w:cs="MingLiU" w:hint="eastAsia"/>
          <w:kern w:val="0"/>
          <w:szCs w:val="21"/>
        </w:rPr>
        <w:t>）目规定的评审因素和分值对投标报价计算出得分</w:t>
      </w:r>
      <w:r>
        <w:rPr>
          <w:rFonts w:ascii="宋体" w:hAnsi="宋体" w:cs="MingLiU"/>
          <w:kern w:val="0"/>
          <w:szCs w:val="21"/>
        </w:rPr>
        <w:t xml:space="preserve"> C</w:t>
      </w:r>
      <w:r>
        <w:rPr>
          <w:rFonts w:ascii="宋体" w:hAnsi="宋体" w:cs="MingLiU" w:hint="eastAsia"/>
          <w:kern w:val="0"/>
          <w:szCs w:val="21"/>
        </w:rPr>
        <w:t>；</w:t>
      </w:r>
    </w:p>
    <w:p w14:paraId="3D47AA21" w14:textId="77777777" w:rsidR="0078540C" w:rsidRDefault="007E386E">
      <w:pPr>
        <w:autoSpaceDE w:val="0"/>
        <w:autoSpaceDN w:val="0"/>
        <w:adjustRightInd w:val="0"/>
        <w:snapToGrid w:val="0"/>
        <w:spacing w:line="360" w:lineRule="auto"/>
        <w:ind w:left="1" w:firstLineChars="255" w:firstLine="535"/>
        <w:jc w:val="left"/>
        <w:rPr>
          <w:rFonts w:ascii="宋体" w:hAnsi="宋体"/>
          <w:kern w:val="0"/>
          <w:szCs w:val="21"/>
        </w:rPr>
      </w:pPr>
      <w:r>
        <w:rPr>
          <w:rFonts w:ascii="宋体" w:hAnsi="宋体"/>
          <w:kern w:val="0"/>
          <w:szCs w:val="21"/>
        </w:rPr>
        <w:t xml:space="preserve">3.2.2  </w:t>
      </w:r>
      <w:r>
        <w:rPr>
          <w:rFonts w:ascii="宋体" w:hAnsi="宋体" w:hint="eastAsia"/>
          <w:kern w:val="0"/>
          <w:szCs w:val="21"/>
        </w:rPr>
        <w:t>评分分值计算保留小数点后两位，小数点后第三位“四舍五入”。</w:t>
      </w:r>
    </w:p>
    <w:p w14:paraId="01568DAE" w14:textId="77777777" w:rsidR="0078540C" w:rsidRDefault="007E386E">
      <w:pPr>
        <w:autoSpaceDE w:val="0"/>
        <w:autoSpaceDN w:val="0"/>
        <w:adjustRightInd w:val="0"/>
        <w:snapToGrid w:val="0"/>
        <w:spacing w:line="360" w:lineRule="auto"/>
        <w:ind w:left="1" w:firstLineChars="255" w:firstLine="535"/>
        <w:jc w:val="left"/>
        <w:rPr>
          <w:rFonts w:ascii="宋体" w:hAnsi="宋体"/>
          <w:kern w:val="0"/>
          <w:szCs w:val="21"/>
        </w:rPr>
      </w:pPr>
      <w:r>
        <w:rPr>
          <w:rFonts w:ascii="宋体" w:hAnsi="宋体"/>
          <w:kern w:val="0"/>
          <w:szCs w:val="21"/>
        </w:rPr>
        <w:t xml:space="preserve">3.2.3  </w:t>
      </w:r>
      <w:r>
        <w:rPr>
          <w:rFonts w:ascii="宋体" w:hAnsi="宋体" w:hint="eastAsia"/>
          <w:kern w:val="0"/>
          <w:szCs w:val="21"/>
        </w:rPr>
        <w:t>投标人得分</w:t>
      </w:r>
      <w:r>
        <w:rPr>
          <w:rFonts w:ascii="宋体" w:hAnsi="宋体"/>
          <w:kern w:val="0"/>
          <w:szCs w:val="21"/>
        </w:rPr>
        <w:t>=A+B+C</w:t>
      </w:r>
      <w:r>
        <w:rPr>
          <w:rFonts w:ascii="宋体" w:hAnsi="宋体" w:hint="eastAsia"/>
          <w:kern w:val="0"/>
          <w:szCs w:val="21"/>
        </w:rPr>
        <w:t>。</w:t>
      </w:r>
    </w:p>
    <w:p w14:paraId="70860FF2" w14:textId="77777777" w:rsidR="0078540C" w:rsidRDefault="007E386E">
      <w:pPr>
        <w:autoSpaceDE w:val="0"/>
        <w:autoSpaceDN w:val="0"/>
        <w:adjustRightInd w:val="0"/>
        <w:snapToGrid w:val="0"/>
        <w:spacing w:line="360" w:lineRule="auto"/>
        <w:ind w:left="1" w:firstLineChars="255" w:firstLine="535"/>
        <w:jc w:val="left"/>
        <w:rPr>
          <w:rFonts w:ascii="宋体" w:hAnsi="宋体"/>
          <w:kern w:val="0"/>
          <w:szCs w:val="21"/>
        </w:rPr>
      </w:pPr>
      <w:r>
        <w:rPr>
          <w:rFonts w:ascii="宋体" w:hAnsi="宋体"/>
          <w:kern w:val="0"/>
          <w:szCs w:val="21"/>
        </w:rPr>
        <w:t xml:space="preserve">3.2.4 </w:t>
      </w:r>
      <w:r>
        <w:rPr>
          <w:rFonts w:ascii="宋体" w:hAnsi="宋体" w:hint="eastAsia"/>
          <w:kern w:val="0"/>
          <w:szCs w:val="21"/>
        </w:rPr>
        <w:t>评标委员会发现投标人的报价明显低于其他投标报价，或者在设有标底时明显低于标底，使得其投标报价可能低于其个别成本的，应当要求该投标人做出书面说明并提供相应的证明材料。投标人不能合理说明或者不能提供相应证明材料的，由评标委员会认定该投标人以低于成本报价竞标，其投标应当予以否决。</w:t>
      </w:r>
    </w:p>
    <w:p w14:paraId="621E988C" w14:textId="77777777" w:rsidR="0078540C" w:rsidRDefault="007E386E">
      <w:pPr>
        <w:pStyle w:val="3"/>
        <w:rPr>
          <w:rFonts w:ascii="宋体" w:eastAsia="宋体" w:hAnsi="宋体"/>
        </w:rPr>
      </w:pPr>
      <w:bookmarkStart w:id="238" w:name="_Toc200513205"/>
      <w:bookmarkStart w:id="239" w:name="_Toc224103391"/>
      <w:bookmarkStart w:id="240" w:name="_Toc310932708"/>
      <w:r>
        <w:rPr>
          <w:rFonts w:ascii="宋体" w:eastAsia="宋体" w:hAnsi="宋体"/>
        </w:rPr>
        <w:t xml:space="preserve">3.3  </w:t>
      </w:r>
      <w:r>
        <w:rPr>
          <w:rFonts w:ascii="宋体" w:eastAsia="宋体" w:hAnsi="宋体" w:hint="eastAsia"/>
        </w:rPr>
        <w:t>投标文件的澄清和补正</w:t>
      </w:r>
      <w:bookmarkEnd w:id="238"/>
      <w:bookmarkEnd w:id="239"/>
      <w:bookmarkEnd w:id="240"/>
    </w:p>
    <w:p w14:paraId="4ACF0BF3" w14:textId="77777777" w:rsidR="0078540C" w:rsidRDefault="007E386E">
      <w:pPr>
        <w:autoSpaceDE w:val="0"/>
        <w:autoSpaceDN w:val="0"/>
        <w:adjustRightInd w:val="0"/>
        <w:snapToGrid w:val="0"/>
        <w:spacing w:line="360" w:lineRule="auto"/>
        <w:ind w:left="1" w:firstLineChars="255" w:firstLine="535"/>
        <w:jc w:val="left"/>
        <w:rPr>
          <w:rFonts w:ascii="宋体" w:hAnsi="宋体"/>
          <w:kern w:val="0"/>
          <w:szCs w:val="21"/>
        </w:rPr>
      </w:pPr>
      <w:r>
        <w:rPr>
          <w:rFonts w:ascii="宋体" w:hAnsi="宋体"/>
          <w:kern w:val="0"/>
          <w:szCs w:val="21"/>
        </w:rPr>
        <w:t xml:space="preserve">3.3.1  </w:t>
      </w:r>
      <w:r>
        <w:rPr>
          <w:rFonts w:ascii="宋体" w:hAnsi="宋体" w:hint="eastAsia"/>
          <w:kern w:val="0"/>
          <w:szCs w:val="21"/>
        </w:rPr>
        <w:t>在评标过程中，评标委员会可以书面形式要求投标人对所提交投标文件中不明确的内容进行书面澄清或说明，或者对细微偏差进行补正。评标委员会不接受投标人主动提出的澄清、说明或补正。</w:t>
      </w:r>
    </w:p>
    <w:p w14:paraId="040A41FF" w14:textId="77777777" w:rsidR="0078540C" w:rsidRDefault="007E386E">
      <w:pPr>
        <w:autoSpaceDE w:val="0"/>
        <w:autoSpaceDN w:val="0"/>
        <w:adjustRightInd w:val="0"/>
        <w:snapToGrid w:val="0"/>
        <w:spacing w:line="360" w:lineRule="auto"/>
        <w:ind w:left="1" w:firstLineChars="255" w:firstLine="535"/>
        <w:jc w:val="left"/>
        <w:rPr>
          <w:rFonts w:ascii="宋体" w:hAnsi="宋体"/>
          <w:kern w:val="0"/>
          <w:szCs w:val="21"/>
        </w:rPr>
      </w:pPr>
      <w:r>
        <w:rPr>
          <w:rFonts w:ascii="宋体" w:hAnsi="宋体"/>
          <w:kern w:val="0"/>
          <w:szCs w:val="21"/>
        </w:rPr>
        <w:t xml:space="preserve">3.3.2  </w:t>
      </w:r>
      <w:r>
        <w:rPr>
          <w:rFonts w:ascii="宋体" w:hAnsi="宋体" w:hint="eastAsia"/>
          <w:kern w:val="0"/>
          <w:szCs w:val="21"/>
        </w:rPr>
        <w:t>澄清、说明和补正不得改变投标文件的实质性内容（算术性错误修正的除外）。投</w:t>
      </w:r>
      <w:r>
        <w:rPr>
          <w:rFonts w:ascii="宋体" w:hAnsi="宋体"/>
          <w:kern w:val="0"/>
          <w:szCs w:val="21"/>
        </w:rPr>
        <w:t xml:space="preserve"> </w:t>
      </w:r>
      <w:r>
        <w:rPr>
          <w:rFonts w:ascii="宋体" w:hAnsi="宋体" w:hint="eastAsia"/>
          <w:kern w:val="0"/>
          <w:szCs w:val="21"/>
        </w:rPr>
        <w:t>标人的书面澄清、说明和补正属于投标文件的组成部分。</w:t>
      </w:r>
    </w:p>
    <w:p w14:paraId="18928983" w14:textId="77777777" w:rsidR="0078540C" w:rsidRDefault="007E386E">
      <w:pPr>
        <w:autoSpaceDE w:val="0"/>
        <w:autoSpaceDN w:val="0"/>
        <w:adjustRightInd w:val="0"/>
        <w:snapToGrid w:val="0"/>
        <w:spacing w:line="360" w:lineRule="auto"/>
        <w:ind w:left="1" w:firstLineChars="255" w:firstLine="535"/>
        <w:jc w:val="left"/>
        <w:rPr>
          <w:rFonts w:ascii="宋体" w:hAnsi="宋体"/>
          <w:kern w:val="0"/>
          <w:szCs w:val="21"/>
        </w:rPr>
      </w:pPr>
      <w:r>
        <w:rPr>
          <w:rFonts w:ascii="宋体" w:hAnsi="宋体"/>
          <w:kern w:val="0"/>
          <w:szCs w:val="21"/>
        </w:rPr>
        <w:t xml:space="preserve">3.3.3  </w:t>
      </w:r>
      <w:r>
        <w:rPr>
          <w:rFonts w:ascii="宋体" w:hAnsi="宋体" w:hint="eastAsia"/>
          <w:kern w:val="0"/>
          <w:szCs w:val="21"/>
        </w:rPr>
        <w:t>评标委员会对投标人提交的澄清、说明或补正有疑问的，可以要求投标人进一步澄清、说明或补正，直至满足评标委员会的要求。</w:t>
      </w:r>
    </w:p>
    <w:p w14:paraId="48B23112" w14:textId="77777777" w:rsidR="0078540C" w:rsidRDefault="007E386E">
      <w:pPr>
        <w:pStyle w:val="3"/>
        <w:rPr>
          <w:rFonts w:ascii="宋体" w:eastAsia="宋体" w:hAnsi="宋体"/>
        </w:rPr>
      </w:pPr>
      <w:bookmarkStart w:id="241" w:name="_Toc310932709"/>
      <w:bookmarkStart w:id="242" w:name="_Toc200513206"/>
      <w:bookmarkStart w:id="243" w:name="_Toc224103392"/>
      <w:r>
        <w:rPr>
          <w:rFonts w:ascii="宋体" w:eastAsia="宋体" w:hAnsi="宋体"/>
        </w:rPr>
        <w:t xml:space="preserve">3.4  </w:t>
      </w:r>
      <w:r>
        <w:rPr>
          <w:rFonts w:ascii="宋体" w:eastAsia="宋体" w:hAnsi="宋体" w:hint="eastAsia"/>
        </w:rPr>
        <w:t>评标结果</w:t>
      </w:r>
      <w:bookmarkEnd w:id="241"/>
      <w:bookmarkEnd w:id="242"/>
      <w:bookmarkEnd w:id="243"/>
    </w:p>
    <w:p w14:paraId="77114824" w14:textId="77777777" w:rsidR="0078540C" w:rsidRDefault="007E386E">
      <w:pPr>
        <w:autoSpaceDE w:val="0"/>
        <w:autoSpaceDN w:val="0"/>
        <w:adjustRightInd w:val="0"/>
        <w:snapToGrid w:val="0"/>
        <w:spacing w:line="360" w:lineRule="auto"/>
        <w:jc w:val="left"/>
        <w:rPr>
          <w:rFonts w:ascii="宋体" w:hAnsi="宋体" w:cs="MingLiU"/>
          <w:kern w:val="0"/>
          <w:szCs w:val="21"/>
        </w:rPr>
      </w:pPr>
      <w:r>
        <w:rPr>
          <w:rFonts w:ascii="宋体" w:hAnsi="宋体" w:hint="eastAsia"/>
          <w:kern w:val="0"/>
          <w:szCs w:val="21"/>
        </w:rPr>
        <w:t xml:space="preserve">     </w:t>
      </w:r>
      <w:r>
        <w:rPr>
          <w:rFonts w:ascii="宋体" w:hAnsi="宋体"/>
          <w:kern w:val="0"/>
          <w:szCs w:val="21"/>
        </w:rPr>
        <w:t>3.</w:t>
      </w:r>
      <w:r>
        <w:rPr>
          <w:rFonts w:ascii="宋体" w:hAnsi="宋体"/>
          <w:spacing w:val="-1"/>
          <w:kern w:val="0"/>
          <w:szCs w:val="21"/>
        </w:rPr>
        <w:t>4</w:t>
      </w:r>
      <w:r>
        <w:rPr>
          <w:rFonts w:ascii="宋体" w:hAnsi="宋体"/>
          <w:kern w:val="0"/>
          <w:szCs w:val="21"/>
        </w:rPr>
        <w:t xml:space="preserve">.1 </w:t>
      </w:r>
      <w:r>
        <w:rPr>
          <w:rFonts w:ascii="宋体" w:hAnsi="宋体"/>
          <w:spacing w:val="1"/>
          <w:kern w:val="0"/>
          <w:szCs w:val="21"/>
        </w:rPr>
        <w:t xml:space="preserve"> </w:t>
      </w:r>
      <w:r>
        <w:rPr>
          <w:rFonts w:ascii="宋体" w:hAnsi="宋体" w:cs="MingLiU" w:hint="eastAsia"/>
          <w:kern w:val="0"/>
          <w:szCs w:val="21"/>
        </w:rPr>
        <w:t>除第二章“投标</w:t>
      </w:r>
      <w:r>
        <w:rPr>
          <w:rFonts w:ascii="宋体" w:hAnsi="宋体" w:cs="MingLiU" w:hint="eastAsia"/>
          <w:spacing w:val="1"/>
          <w:kern w:val="0"/>
          <w:szCs w:val="21"/>
        </w:rPr>
        <w:t>人</w:t>
      </w:r>
      <w:r>
        <w:rPr>
          <w:rFonts w:ascii="宋体" w:hAnsi="宋体" w:cs="MingLiU" w:hint="eastAsia"/>
          <w:kern w:val="0"/>
          <w:szCs w:val="21"/>
        </w:rPr>
        <w:t>须知”</w:t>
      </w:r>
      <w:r>
        <w:rPr>
          <w:rFonts w:ascii="宋体" w:hAnsi="宋体" w:cs="MingLiU" w:hint="eastAsia"/>
          <w:b/>
          <w:i/>
          <w:kern w:val="0"/>
          <w:szCs w:val="21"/>
          <w:u w:val="single"/>
        </w:rPr>
        <w:t>前</w:t>
      </w:r>
      <w:r>
        <w:rPr>
          <w:rFonts w:ascii="宋体" w:hAnsi="宋体" w:cs="MingLiU" w:hint="eastAsia"/>
          <w:b/>
          <w:i/>
          <w:spacing w:val="1"/>
          <w:kern w:val="0"/>
          <w:szCs w:val="21"/>
          <w:u w:val="single"/>
        </w:rPr>
        <w:t>附</w:t>
      </w:r>
      <w:r>
        <w:rPr>
          <w:rFonts w:ascii="宋体" w:hAnsi="宋体" w:cs="MingLiU" w:hint="eastAsia"/>
          <w:b/>
          <w:i/>
          <w:kern w:val="0"/>
          <w:szCs w:val="21"/>
          <w:u w:val="single"/>
        </w:rPr>
        <w:t>表</w:t>
      </w:r>
      <w:r>
        <w:rPr>
          <w:rFonts w:ascii="宋体" w:hAnsi="宋体" w:cs="MingLiU" w:hint="eastAsia"/>
          <w:kern w:val="0"/>
          <w:szCs w:val="21"/>
        </w:rPr>
        <w:t>授权直</w:t>
      </w:r>
      <w:r>
        <w:rPr>
          <w:rFonts w:ascii="宋体" w:hAnsi="宋体" w:cs="MingLiU" w:hint="eastAsia"/>
          <w:spacing w:val="1"/>
          <w:kern w:val="0"/>
          <w:szCs w:val="21"/>
        </w:rPr>
        <w:t>接</w:t>
      </w:r>
      <w:r>
        <w:rPr>
          <w:rFonts w:ascii="宋体" w:hAnsi="宋体" w:cs="MingLiU" w:hint="eastAsia"/>
          <w:kern w:val="0"/>
          <w:szCs w:val="21"/>
        </w:rPr>
        <w:t>确定中标</w:t>
      </w:r>
      <w:r>
        <w:rPr>
          <w:rFonts w:ascii="宋体" w:hAnsi="宋体" w:cs="MingLiU" w:hint="eastAsia"/>
          <w:spacing w:val="1"/>
          <w:kern w:val="0"/>
          <w:szCs w:val="21"/>
        </w:rPr>
        <w:t>人</w:t>
      </w:r>
      <w:r>
        <w:rPr>
          <w:rFonts w:ascii="宋体" w:hAnsi="宋体" w:cs="MingLiU" w:hint="eastAsia"/>
          <w:kern w:val="0"/>
          <w:szCs w:val="21"/>
        </w:rPr>
        <w:t>外，评标</w:t>
      </w:r>
      <w:r>
        <w:rPr>
          <w:rFonts w:ascii="宋体" w:hAnsi="宋体" w:cs="MingLiU" w:hint="eastAsia"/>
          <w:spacing w:val="1"/>
          <w:kern w:val="0"/>
          <w:szCs w:val="21"/>
        </w:rPr>
        <w:t>委</w:t>
      </w:r>
      <w:r>
        <w:rPr>
          <w:rFonts w:ascii="宋体" w:hAnsi="宋体" w:cs="MingLiU" w:hint="eastAsia"/>
          <w:kern w:val="0"/>
          <w:szCs w:val="21"/>
        </w:rPr>
        <w:t>员会按照</w:t>
      </w:r>
      <w:r>
        <w:rPr>
          <w:rFonts w:ascii="宋体" w:hAnsi="宋体" w:cs="MingLiU" w:hint="eastAsia"/>
          <w:spacing w:val="1"/>
          <w:kern w:val="0"/>
          <w:szCs w:val="21"/>
        </w:rPr>
        <w:t>得分</w:t>
      </w:r>
      <w:r>
        <w:rPr>
          <w:rFonts w:ascii="宋体" w:hAnsi="宋体" w:cs="MingLiU" w:hint="eastAsia"/>
          <w:kern w:val="0"/>
          <w:szCs w:val="21"/>
        </w:rPr>
        <w:t>由高到低的顺序推荐中标候选人。</w:t>
      </w:r>
    </w:p>
    <w:p w14:paraId="6D098DA7" w14:textId="77777777" w:rsidR="0078540C" w:rsidRDefault="007E386E">
      <w:pPr>
        <w:autoSpaceDE w:val="0"/>
        <w:autoSpaceDN w:val="0"/>
        <w:adjustRightInd w:val="0"/>
        <w:snapToGrid w:val="0"/>
        <w:spacing w:line="360" w:lineRule="auto"/>
        <w:jc w:val="left"/>
        <w:rPr>
          <w:rFonts w:ascii="宋体" w:hAnsi="宋体"/>
          <w:kern w:val="0"/>
          <w:sz w:val="20"/>
          <w:szCs w:val="20"/>
        </w:rPr>
      </w:pPr>
      <w:r>
        <w:rPr>
          <w:rFonts w:ascii="宋体" w:hAnsi="宋体" w:hint="eastAsia"/>
          <w:spacing w:val="1"/>
          <w:kern w:val="0"/>
          <w:szCs w:val="21"/>
        </w:rPr>
        <w:t xml:space="preserve">     </w:t>
      </w:r>
      <w:r>
        <w:rPr>
          <w:rFonts w:ascii="宋体" w:hAnsi="宋体"/>
          <w:spacing w:val="1"/>
          <w:kern w:val="0"/>
          <w:szCs w:val="21"/>
        </w:rPr>
        <w:t>3</w:t>
      </w:r>
      <w:r>
        <w:rPr>
          <w:rFonts w:ascii="宋体" w:hAnsi="宋体"/>
          <w:kern w:val="0"/>
          <w:szCs w:val="21"/>
        </w:rPr>
        <w:t xml:space="preserve">.4.2  </w:t>
      </w:r>
      <w:r>
        <w:rPr>
          <w:rFonts w:ascii="宋体" w:hAnsi="宋体" w:cs="MingLiU" w:hint="eastAsia"/>
          <w:kern w:val="0"/>
          <w:szCs w:val="21"/>
        </w:rPr>
        <w:t>评标</w:t>
      </w:r>
      <w:r>
        <w:rPr>
          <w:rFonts w:ascii="宋体" w:hAnsi="宋体" w:cs="MingLiU" w:hint="eastAsia"/>
          <w:spacing w:val="-1"/>
          <w:kern w:val="0"/>
          <w:szCs w:val="21"/>
        </w:rPr>
        <w:t>委</w:t>
      </w:r>
      <w:r>
        <w:rPr>
          <w:rFonts w:ascii="宋体" w:hAnsi="宋体" w:cs="MingLiU" w:hint="eastAsia"/>
          <w:kern w:val="0"/>
          <w:szCs w:val="21"/>
        </w:rPr>
        <w:t>员会完成评标后，应当向招标人提交书面评标报告。</w:t>
      </w:r>
    </w:p>
    <w:p w14:paraId="228C342F" w14:textId="77777777" w:rsidR="0078540C" w:rsidRDefault="007E386E">
      <w:pPr>
        <w:autoSpaceDE w:val="0"/>
        <w:autoSpaceDN w:val="0"/>
        <w:adjustRightInd w:val="0"/>
        <w:snapToGrid w:val="0"/>
        <w:spacing w:line="288" w:lineRule="auto"/>
        <w:jc w:val="left"/>
        <w:outlineLvl w:val="1"/>
        <w:rPr>
          <w:rFonts w:ascii="宋体" w:eastAsia="仿宋_GB2312" w:hAnsi="宋体"/>
          <w:b/>
          <w:snapToGrid w:val="0"/>
          <w:spacing w:val="1"/>
          <w:w w:val="99"/>
          <w:kern w:val="0"/>
          <w:sz w:val="28"/>
          <w:szCs w:val="32"/>
        </w:rPr>
      </w:pPr>
      <w:r>
        <w:rPr>
          <w:rFonts w:ascii="宋体" w:hAnsi="宋体"/>
          <w:kern w:val="0"/>
        </w:rPr>
        <w:br w:type="page"/>
      </w:r>
      <w:bookmarkStart w:id="244" w:name="_Toc56708726"/>
      <w:bookmarkStart w:id="245" w:name="_Toc75523982"/>
      <w:bookmarkStart w:id="246" w:name="_Toc312326136"/>
      <w:bookmarkStart w:id="247" w:name="_Toc478841578"/>
      <w:bookmarkStart w:id="248" w:name="_Toc312325923"/>
      <w:bookmarkStart w:id="249" w:name="_Toc312326010"/>
      <w:bookmarkStart w:id="250" w:name="_Toc311667258"/>
      <w:r>
        <w:rPr>
          <w:rFonts w:ascii="宋体" w:eastAsia="仿宋_GB2312" w:hAnsi="宋体" w:hint="eastAsia"/>
          <w:b/>
          <w:snapToGrid w:val="0"/>
          <w:spacing w:val="1"/>
          <w:w w:val="99"/>
          <w:kern w:val="0"/>
          <w:sz w:val="28"/>
          <w:szCs w:val="28"/>
        </w:rPr>
        <w:lastRenderedPageBreak/>
        <w:t>附件：</w:t>
      </w:r>
      <w:proofErr w:type="gramStart"/>
      <w:r>
        <w:rPr>
          <w:rFonts w:ascii="宋体" w:eastAsia="仿宋_GB2312" w:hAnsi="宋体" w:hint="eastAsia"/>
          <w:b/>
          <w:snapToGrid w:val="0"/>
          <w:spacing w:val="1"/>
          <w:w w:val="99"/>
          <w:kern w:val="0"/>
          <w:sz w:val="28"/>
          <w:szCs w:val="28"/>
        </w:rPr>
        <w:t>废标条件</w:t>
      </w:r>
      <w:bookmarkEnd w:id="244"/>
      <w:bookmarkEnd w:id="245"/>
      <w:proofErr w:type="gramEnd"/>
    </w:p>
    <w:p w14:paraId="77BAB3EE" w14:textId="77777777" w:rsidR="0078540C" w:rsidRDefault="007E386E">
      <w:pPr>
        <w:widowControl/>
        <w:snapToGrid w:val="0"/>
        <w:spacing w:line="360" w:lineRule="auto"/>
        <w:jc w:val="center"/>
        <w:rPr>
          <w:rFonts w:ascii="宋体" w:hAnsi="宋体"/>
          <w:sz w:val="24"/>
          <w:u w:val="single"/>
        </w:rPr>
      </w:pPr>
      <w:bookmarkStart w:id="251" w:name="招标文件03章01评标办法经评审的最低投标价法02附件02"/>
      <w:bookmarkStart w:id="252" w:name="招标文件03章01评标办法经评审的最低投标价法02附件04"/>
      <w:bookmarkStart w:id="253" w:name="招标文件03章01评标办法经评审的最低投标价法02附件06"/>
      <w:bookmarkEnd w:id="251"/>
      <w:bookmarkEnd w:id="252"/>
      <w:bookmarkEnd w:id="253"/>
      <w:r>
        <w:rPr>
          <w:rFonts w:ascii="宋体" w:hAnsi="宋体" w:hint="eastAsia"/>
          <w:sz w:val="24"/>
          <w:u w:val="single"/>
        </w:rPr>
        <w:t>附件A：综合评估法</w:t>
      </w:r>
      <w:proofErr w:type="gramStart"/>
      <w:r>
        <w:rPr>
          <w:rFonts w:ascii="宋体" w:hAnsi="宋体" w:hint="eastAsia"/>
          <w:sz w:val="24"/>
          <w:u w:val="single"/>
        </w:rPr>
        <w:t>废标情况</w:t>
      </w:r>
      <w:proofErr w:type="gramEnd"/>
      <w:r>
        <w:rPr>
          <w:rFonts w:ascii="宋体" w:hAnsi="宋体" w:hint="eastAsia"/>
          <w:sz w:val="24"/>
          <w:u w:val="single"/>
        </w:rPr>
        <w:t>一览表</w:t>
      </w:r>
    </w:p>
    <w:tbl>
      <w:tblPr>
        <w:tblW w:w="518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8"/>
        <w:gridCol w:w="1134"/>
        <w:gridCol w:w="1698"/>
        <w:gridCol w:w="1560"/>
        <w:gridCol w:w="4249"/>
      </w:tblGrid>
      <w:tr w:rsidR="0078540C" w14:paraId="2589C034" w14:textId="77777777">
        <w:trPr>
          <w:cantSplit/>
          <w:trHeight w:val="567"/>
          <w:tblHeader/>
        </w:trPr>
        <w:tc>
          <w:tcPr>
            <w:tcW w:w="518" w:type="pct"/>
            <w:vAlign w:val="bottom"/>
          </w:tcPr>
          <w:p w14:paraId="5095AEE4" w14:textId="77777777" w:rsidR="0078540C" w:rsidRDefault="007E386E">
            <w:pPr>
              <w:snapToGrid w:val="0"/>
              <w:jc w:val="center"/>
              <w:rPr>
                <w:rFonts w:ascii="宋体" w:hAnsi="宋体"/>
                <w:b/>
                <w:szCs w:val="21"/>
              </w:rPr>
            </w:pPr>
            <w:r>
              <w:rPr>
                <w:rFonts w:ascii="宋体" w:hAnsi="宋体" w:hint="eastAsia"/>
                <w:b/>
                <w:szCs w:val="21"/>
              </w:rPr>
              <w:t>章节号</w:t>
            </w:r>
          </w:p>
        </w:tc>
        <w:tc>
          <w:tcPr>
            <w:tcW w:w="588" w:type="pct"/>
            <w:vAlign w:val="bottom"/>
          </w:tcPr>
          <w:p w14:paraId="19633D5E" w14:textId="77777777" w:rsidR="0078540C" w:rsidRDefault="007E386E">
            <w:pPr>
              <w:snapToGrid w:val="0"/>
              <w:jc w:val="center"/>
              <w:rPr>
                <w:rFonts w:ascii="宋体" w:hAnsi="宋体"/>
                <w:b/>
                <w:szCs w:val="21"/>
              </w:rPr>
            </w:pPr>
            <w:r>
              <w:rPr>
                <w:rFonts w:ascii="宋体" w:hAnsi="宋体" w:hint="eastAsia"/>
                <w:b/>
                <w:szCs w:val="21"/>
              </w:rPr>
              <w:t>条款名称</w:t>
            </w:r>
          </w:p>
        </w:tc>
        <w:tc>
          <w:tcPr>
            <w:tcW w:w="3894" w:type="pct"/>
            <w:gridSpan w:val="3"/>
            <w:vAlign w:val="bottom"/>
          </w:tcPr>
          <w:p w14:paraId="0F35FF24" w14:textId="77777777" w:rsidR="0078540C" w:rsidRDefault="007E386E">
            <w:pPr>
              <w:snapToGrid w:val="0"/>
              <w:jc w:val="center"/>
              <w:rPr>
                <w:rFonts w:ascii="宋体" w:hAnsi="宋体"/>
                <w:b/>
                <w:szCs w:val="21"/>
              </w:rPr>
            </w:pPr>
            <w:proofErr w:type="gramStart"/>
            <w:r>
              <w:rPr>
                <w:rFonts w:ascii="宋体" w:hAnsi="宋体" w:hint="eastAsia"/>
                <w:b/>
                <w:szCs w:val="21"/>
              </w:rPr>
              <w:t>废标条件</w:t>
            </w:r>
            <w:proofErr w:type="gramEnd"/>
          </w:p>
        </w:tc>
      </w:tr>
      <w:tr w:rsidR="0078540C" w14:paraId="267642B1" w14:textId="77777777">
        <w:trPr>
          <w:cantSplit/>
          <w:trHeight w:val="363"/>
        </w:trPr>
        <w:tc>
          <w:tcPr>
            <w:tcW w:w="518" w:type="pct"/>
            <w:vMerge w:val="restart"/>
            <w:vAlign w:val="center"/>
          </w:tcPr>
          <w:p w14:paraId="309F403E" w14:textId="77777777" w:rsidR="0078540C" w:rsidRDefault="007E386E">
            <w:pPr>
              <w:snapToGrid w:val="0"/>
              <w:jc w:val="center"/>
              <w:rPr>
                <w:rFonts w:ascii="宋体" w:hAnsi="宋体"/>
                <w:szCs w:val="21"/>
              </w:rPr>
            </w:pPr>
            <w:r>
              <w:rPr>
                <w:rFonts w:ascii="宋体" w:hAnsi="宋体" w:hint="eastAsia"/>
                <w:szCs w:val="21"/>
              </w:rPr>
              <w:t>第三章3.1</w:t>
            </w:r>
          </w:p>
        </w:tc>
        <w:tc>
          <w:tcPr>
            <w:tcW w:w="588" w:type="pct"/>
            <w:vMerge w:val="restart"/>
            <w:vAlign w:val="center"/>
          </w:tcPr>
          <w:p w14:paraId="68704A96" w14:textId="77777777" w:rsidR="0078540C" w:rsidRDefault="007E386E">
            <w:pPr>
              <w:snapToGrid w:val="0"/>
              <w:jc w:val="center"/>
              <w:rPr>
                <w:rFonts w:ascii="宋体" w:hAnsi="宋体"/>
                <w:szCs w:val="21"/>
              </w:rPr>
            </w:pPr>
            <w:r>
              <w:rPr>
                <w:rFonts w:ascii="宋体" w:hAnsi="宋体" w:hint="eastAsia"/>
                <w:szCs w:val="21"/>
              </w:rPr>
              <w:t>初步评审</w:t>
            </w:r>
          </w:p>
        </w:tc>
        <w:tc>
          <w:tcPr>
            <w:tcW w:w="881" w:type="pct"/>
            <w:vMerge w:val="restart"/>
            <w:vAlign w:val="center"/>
          </w:tcPr>
          <w:p w14:paraId="36EA41F2" w14:textId="77777777" w:rsidR="0078540C" w:rsidRDefault="007E386E">
            <w:pPr>
              <w:snapToGrid w:val="0"/>
              <w:rPr>
                <w:rFonts w:ascii="宋体" w:hAnsi="宋体" w:cs="MingLiU"/>
                <w:kern w:val="0"/>
                <w:szCs w:val="21"/>
              </w:rPr>
            </w:pPr>
            <w:r>
              <w:rPr>
                <w:rFonts w:ascii="宋体" w:hAnsi="宋体" w:cs="宋体" w:hint="eastAsia"/>
                <w:kern w:val="0"/>
              </w:rPr>
              <w:t>形式评审标准</w:t>
            </w:r>
          </w:p>
        </w:tc>
        <w:tc>
          <w:tcPr>
            <w:tcW w:w="809" w:type="pct"/>
            <w:vAlign w:val="center"/>
          </w:tcPr>
          <w:p w14:paraId="53F0B881" w14:textId="77777777" w:rsidR="0078540C" w:rsidRDefault="007E386E">
            <w:pPr>
              <w:jc w:val="center"/>
              <w:rPr>
                <w:rFonts w:ascii="宋体" w:hAnsi="宋体" w:cs="宋体"/>
                <w:kern w:val="0"/>
              </w:rPr>
            </w:pPr>
            <w:r>
              <w:rPr>
                <w:rFonts w:ascii="宋体" w:hAnsi="宋体" w:cs="宋体" w:hint="eastAsia"/>
                <w:kern w:val="0"/>
              </w:rPr>
              <w:t>投标人名称</w:t>
            </w:r>
          </w:p>
        </w:tc>
        <w:tc>
          <w:tcPr>
            <w:tcW w:w="2204" w:type="pct"/>
            <w:vAlign w:val="center"/>
          </w:tcPr>
          <w:p w14:paraId="54E313AA" w14:textId="77777777" w:rsidR="0078540C" w:rsidRDefault="007E386E">
            <w:pPr>
              <w:rPr>
                <w:rFonts w:ascii="宋体" w:hAnsi="宋体" w:cs="宋体"/>
                <w:kern w:val="0"/>
              </w:rPr>
            </w:pPr>
            <w:r>
              <w:rPr>
                <w:rFonts w:ascii="宋体" w:hAnsi="宋体" w:cs="宋体" w:hint="eastAsia"/>
                <w:kern w:val="0"/>
              </w:rPr>
              <w:t>与营业执照一致</w:t>
            </w:r>
          </w:p>
        </w:tc>
      </w:tr>
      <w:tr w:rsidR="0078540C" w14:paraId="473921DE" w14:textId="77777777">
        <w:trPr>
          <w:cantSplit/>
          <w:trHeight w:val="567"/>
        </w:trPr>
        <w:tc>
          <w:tcPr>
            <w:tcW w:w="518" w:type="pct"/>
            <w:vMerge/>
            <w:vAlign w:val="center"/>
          </w:tcPr>
          <w:p w14:paraId="21E9434A" w14:textId="77777777" w:rsidR="0078540C" w:rsidRDefault="0078540C">
            <w:pPr>
              <w:snapToGrid w:val="0"/>
              <w:jc w:val="center"/>
              <w:rPr>
                <w:rFonts w:ascii="宋体" w:hAnsi="宋体"/>
                <w:szCs w:val="21"/>
              </w:rPr>
            </w:pPr>
          </w:p>
        </w:tc>
        <w:tc>
          <w:tcPr>
            <w:tcW w:w="588" w:type="pct"/>
            <w:vMerge/>
            <w:vAlign w:val="center"/>
          </w:tcPr>
          <w:p w14:paraId="0CC73033" w14:textId="77777777" w:rsidR="0078540C" w:rsidRDefault="0078540C">
            <w:pPr>
              <w:snapToGrid w:val="0"/>
              <w:jc w:val="center"/>
              <w:rPr>
                <w:rFonts w:ascii="宋体" w:hAnsi="宋体"/>
                <w:szCs w:val="21"/>
              </w:rPr>
            </w:pPr>
          </w:p>
        </w:tc>
        <w:tc>
          <w:tcPr>
            <w:tcW w:w="881" w:type="pct"/>
            <w:vMerge/>
            <w:vAlign w:val="center"/>
          </w:tcPr>
          <w:p w14:paraId="5090BE7D" w14:textId="77777777" w:rsidR="0078540C" w:rsidRDefault="0078540C">
            <w:pPr>
              <w:snapToGrid w:val="0"/>
              <w:rPr>
                <w:rFonts w:ascii="宋体" w:hAnsi="宋体" w:cs="宋体"/>
                <w:kern w:val="0"/>
              </w:rPr>
            </w:pPr>
          </w:p>
        </w:tc>
        <w:tc>
          <w:tcPr>
            <w:tcW w:w="809" w:type="pct"/>
            <w:vAlign w:val="center"/>
          </w:tcPr>
          <w:p w14:paraId="5BE89075" w14:textId="77777777" w:rsidR="0078540C" w:rsidRDefault="007E386E">
            <w:pPr>
              <w:jc w:val="center"/>
              <w:rPr>
                <w:rFonts w:ascii="宋体" w:hAnsi="宋体" w:cs="宋体"/>
                <w:kern w:val="0"/>
              </w:rPr>
            </w:pPr>
            <w:r>
              <w:rPr>
                <w:rFonts w:ascii="宋体" w:hAnsi="宋体" w:cs="宋体" w:hint="eastAsia"/>
                <w:kern w:val="0"/>
              </w:rPr>
              <w:t>投标文件的签字盖章</w:t>
            </w:r>
          </w:p>
        </w:tc>
        <w:tc>
          <w:tcPr>
            <w:tcW w:w="2204" w:type="pct"/>
            <w:vAlign w:val="center"/>
          </w:tcPr>
          <w:p w14:paraId="03FACA8C" w14:textId="77777777" w:rsidR="0078540C" w:rsidRDefault="007E386E">
            <w:pPr>
              <w:jc w:val="left"/>
              <w:rPr>
                <w:rFonts w:ascii="宋体" w:hAnsi="宋体" w:cs="宋体"/>
                <w:kern w:val="0"/>
              </w:rPr>
            </w:pPr>
            <w:r>
              <w:rPr>
                <w:rFonts w:ascii="宋体" w:hAnsi="宋体" w:cs="宋体" w:hint="eastAsia"/>
                <w:kern w:val="0"/>
              </w:rPr>
              <w:t>符合第二章“投标人须知”第3.7.3项规定</w:t>
            </w:r>
          </w:p>
        </w:tc>
      </w:tr>
      <w:tr w:rsidR="0078540C" w14:paraId="069D74FE" w14:textId="77777777">
        <w:trPr>
          <w:cantSplit/>
          <w:trHeight w:val="567"/>
        </w:trPr>
        <w:tc>
          <w:tcPr>
            <w:tcW w:w="518" w:type="pct"/>
            <w:vMerge/>
            <w:vAlign w:val="center"/>
          </w:tcPr>
          <w:p w14:paraId="75D526A6" w14:textId="77777777" w:rsidR="0078540C" w:rsidRDefault="0078540C">
            <w:pPr>
              <w:snapToGrid w:val="0"/>
              <w:jc w:val="center"/>
              <w:rPr>
                <w:rFonts w:ascii="宋体" w:hAnsi="宋体"/>
                <w:szCs w:val="21"/>
              </w:rPr>
            </w:pPr>
          </w:p>
        </w:tc>
        <w:tc>
          <w:tcPr>
            <w:tcW w:w="588" w:type="pct"/>
            <w:vMerge/>
            <w:vAlign w:val="center"/>
          </w:tcPr>
          <w:p w14:paraId="0D38A8D1" w14:textId="77777777" w:rsidR="0078540C" w:rsidRDefault="0078540C">
            <w:pPr>
              <w:snapToGrid w:val="0"/>
              <w:jc w:val="center"/>
              <w:rPr>
                <w:rFonts w:ascii="宋体" w:hAnsi="宋体"/>
                <w:szCs w:val="21"/>
              </w:rPr>
            </w:pPr>
          </w:p>
        </w:tc>
        <w:tc>
          <w:tcPr>
            <w:tcW w:w="881" w:type="pct"/>
            <w:vMerge/>
            <w:vAlign w:val="center"/>
          </w:tcPr>
          <w:p w14:paraId="51B10CCD" w14:textId="77777777" w:rsidR="0078540C" w:rsidRDefault="0078540C">
            <w:pPr>
              <w:snapToGrid w:val="0"/>
              <w:rPr>
                <w:rFonts w:ascii="宋体" w:hAnsi="宋体" w:cs="宋体"/>
                <w:kern w:val="0"/>
              </w:rPr>
            </w:pPr>
          </w:p>
        </w:tc>
        <w:tc>
          <w:tcPr>
            <w:tcW w:w="809" w:type="pct"/>
            <w:vAlign w:val="center"/>
          </w:tcPr>
          <w:p w14:paraId="1044FB21" w14:textId="77777777" w:rsidR="0078540C" w:rsidRDefault="007E386E">
            <w:pPr>
              <w:jc w:val="center"/>
              <w:rPr>
                <w:rFonts w:ascii="宋体" w:hAnsi="宋体" w:cs="宋体"/>
                <w:kern w:val="0"/>
              </w:rPr>
            </w:pPr>
            <w:r>
              <w:rPr>
                <w:rFonts w:ascii="宋体" w:hAnsi="宋体" w:cs="宋体" w:hint="eastAsia"/>
                <w:kern w:val="0"/>
              </w:rPr>
              <w:t>投标文件格式</w:t>
            </w:r>
          </w:p>
        </w:tc>
        <w:tc>
          <w:tcPr>
            <w:tcW w:w="2204" w:type="pct"/>
          </w:tcPr>
          <w:p w14:paraId="4162CE9F" w14:textId="77777777" w:rsidR="0078540C" w:rsidRDefault="007E386E">
            <w:pPr>
              <w:spacing w:beforeLines="50" w:before="120"/>
              <w:ind w:left="2" w:hangingChars="1" w:hanging="2"/>
              <w:rPr>
                <w:rFonts w:ascii="宋体" w:hAnsi="宋体" w:cs="宋体"/>
                <w:kern w:val="0"/>
              </w:rPr>
            </w:pPr>
            <w:r>
              <w:rPr>
                <w:rFonts w:ascii="宋体" w:hAnsi="宋体" w:cs="宋体" w:hint="eastAsia"/>
                <w:kern w:val="0"/>
              </w:rPr>
              <w:t>符合第六章“投标文件格式”的要求，字迹清晰可辨</w:t>
            </w:r>
          </w:p>
        </w:tc>
      </w:tr>
      <w:tr w:rsidR="0078540C" w14:paraId="2255A42B" w14:textId="77777777">
        <w:trPr>
          <w:cantSplit/>
          <w:trHeight w:val="394"/>
        </w:trPr>
        <w:tc>
          <w:tcPr>
            <w:tcW w:w="518" w:type="pct"/>
            <w:vMerge/>
            <w:vAlign w:val="center"/>
          </w:tcPr>
          <w:p w14:paraId="619DF5D5" w14:textId="77777777" w:rsidR="0078540C" w:rsidRDefault="0078540C">
            <w:pPr>
              <w:snapToGrid w:val="0"/>
              <w:jc w:val="center"/>
              <w:rPr>
                <w:rFonts w:ascii="宋体" w:hAnsi="宋体"/>
                <w:szCs w:val="21"/>
              </w:rPr>
            </w:pPr>
          </w:p>
        </w:tc>
        <w:tc>
          <w:tcPr>
            <w:tcW w:w="588" w:type="pct"/>
            <w:vMerge/>
            <w:vAlign w:val="center"/>
          </w:tcPr>
          <w:p w14:paraId="03ECEA1D" w14:textId="77777777" w:rsidR="0078540C" w:rsidRDefault="0078540C">
            <w:pPr>
              <w:snapToGrid w:val="0"/>
              <w:jc w:val="center"/>
              <w:rPr>
                <w:rFonts w:ascii="宋体" w:hAnsi="宋体"/>
                <w:szCs w:val="21"/>
              </w:rPr>
            </w:pPr>
          </w:p>
        </w:tc>
        <w:tc>
          <w:tcPr>
            <w:tcW w:w="881" w:type="pct"/>
            <w:vMerge/>
            <w:vAlign w:val="center"/>
          </w:tcPr>
          <w:p w14:paraId="32DE0612" w14:textId="77777777" w:rsidR="0078540C" w:rsidRDefault="0078540C">
            <w:pPr>
              <w:snapToGrid w:val="0"/>
              <w:rPr>
                <w:rFonts w:ascii="宋体" w:hAnsi="宋体" w:cs="宋体"/>
                <w:kern w:val="0"/>
              </w:rPr>
            </w:pPr>
          </w:p>
        </w:tc>
        <w:tc>
          <w:tcPr>
            <w:tcW w:w="809" w:type="pct"/>
            <w:vAlign w:val="center"/>
          </w:tcPr>
          <w:p w14:paraId="0A9BA879" w14:textId="77777777" w:rsidR="0078540C" w:rsidRDefault="007E386E">
            <w:pPr>
              <w:jc w:val="center"/>
              <w:rPr>
                <w:rFonts w:ascii="宋体" w:hAnsi="宋体" w:cs="宋体"/>
                <w:kern w:val="0"/>
              </w:rPr>
            </w:pPr>
            <w:r>
              <w:rPr>
                <w:rFonts w:ascii="宋体" w:hAnsi="宋体" w:cs="宋体" w:hint="eastAsia"/>
                <w:kern w:val="0"/>
              </w:rPr>
              <w:t>报价唯一</w:t>
            </w:r>
          </w:p>
        </w:tc>
        <w:tc>
          <w:tcPr>
            <w:tcW w:w="2204" w:type="pct"/>
            <w:vAlign w:val="center"/>
          </w:tcPr>
          <w:p w14:paraId="109AEBD2" w14:textId="77777777" w:rsidR="0078540C" w:rsidRDefault="007E386E">
            <w:pPr>
              <w:ind w:left="2" w:hangingChars="1" w:hanging="2"/>
              <w:rPr>
                <w:rFonts w:ascii="宋体" w:hAnsi="宋体" w:cs="宋体"/>
                <w:kern w:val="0"/>
              </w:rPr>
            </w:pPr>
            <w:r>
              <w:rPr>
                <w:rFonts w:ascii="宋体" w:hAnsi="宋体" w:cs="宋体" w:hint="eastAsia"/>
                <w:kern w:val="0"/>
              </w:rPr>
              <w:t>只能有一个有效报价</w:t>
            </w:r>
          </w:p>
        </w:tc>
      </w:tr>
      <w:tr w:rsidR="0078540C" w14:paraId="4B3B49D2" w14:textId="77777777">
        <w:trPr>
          <w:cantSplit/>
          <w:trHeight w:val="567"/>
        </w:trPr>
        <w:tc>
          <w:tcPr>
            <w:tcW w:w="518" w:type="pct"/>
            <w:vMerge/>
            <w:vAlign w:val="center"/>
          </w:tcPr>
          <w:p w14:paraId="4A87C708" w14:textId="77777777" w:rsidR="0078540C" w:rsidRDefault="0078540C">
            <w:pPr>
              <w:snapToGrid w:val="0"/>
              <w:jc w:val="center"/>
              <w:rPr>
                <w:rFonts w:ascii="宋体" w:hAnsi="宋体"/>
                <w:szCs w:val="21"/>
              </w:rPr>
            </w:pPr>
          </w:p>
        </w:tc>
        <w:tc>
          <w:tcPr>
            <w:tcW w:w="588" w:type="pct"/>
            <w:vMerge/>
            <w:vAlign w:val="center"/>
          </w:tcPr>
          <w:p w14:paraId="55EB6DB3" w14:textId="77777777" w:rsidR="0078540C" w:rsidRDefault="0078540C">
            <w:pPr>
              <w:snapToGrid w:val="0"/>
              <w:jc w:val="center"/>
              <w:rPr>
                <w:rFonts w:ascii="宋体" w:hAnsi="宋体"/>
                <w:szCs w:val="21"/>
              </w:rPr>
            </w:pPr>
          </w:p>
        </w:tc>
        <w:tc>
          <w:tcPr>
            <w:tcW w:w="881" w:type="pct"/>
            <w:vMerge/>
            <w:vAlign w:val="center"/>
          </w:tcPr>
          <w:p w14:paraId="43DC462B" w14:textId="77777777" w:rsidR="0078540C" w:rsidRDefault="0078540C">
            <w:pPr>
              <w:snapToGrid w:val="0"/>
              <w:rPr>
                <w:rFonts w:ascii="宋体" w:hAnsi="宋体" w:cs="宋体"/>
                <w:kern w:val="0"/>
              </w:rPr>
            </w:pPr>
          </w:p>
        </w:tc>
        <w:tc>
          <w:tcPr>
            <w:tcW w:w="809" w:type="pct"/>
            <w:vAlign w:val="center"/>
          </w:tcPr>
          <w:p w14:paraId="747CA6CD" w14:textId="77777777" w:rsidR="0078540C" w:rsidRDefault="007E386E">
            <w:pPr>
              <w:jc w:val="center"/>
              <w:rPr>
                <w:rFonts w:ascii="宋体" w:hAnsi="宋体" w:cs="宋体"/>
                <w:kern w:val="0"/>
              </w:rPr>
            </w:pPr>
            <w:r>
              <w:rPr>
                <w:rFonts w:ascii="宋体" w:hAnsi="宋体" w:hint="eastAsia"/>
                <w:kern w:val="0"/>
              </w:rPr>
              <w:t>委托代理人</w:t>
            </w:r>
          </w:p>
        </w:tc>
        <w:tc>
          <w:tcPr>
            <w:tcW w:w="2204" w:type="pct"/>
            <w:vAlign w:val="center"/>
          </w:tcPr>
          <w:p w14:paraId="6D17F5BD" w14:textId="77777777" w:rsidR="0078540C" w:rsidRDefault="007E386E">
            <w:pPr>
              <w:ind w:firstLineChars="200" w:firstLine="420"/>
              <w:rPr>
                <w:rFonts w:ascii="宋体" w:hAnsi="宋体" w:cs="宋体"/>
                <w:kern w:val="0"/>
              </w:rPr>
            </w:pPr>
            <w:r>
              <w:rPr>
                <w:rFonts w:ascii="宋体" w:hAnsi="宋体" w:cs="宋体" w:hint="eastAsia"/>
                <w:kern w:val="0"/>
              </w:rPr>
              <w:t>投标人法定代表人的委托代理人有法定代表人签署的授权委托书，且其授权委托书符合招标文件规定的格式。</w:t>
            </w:r>
          </w:p>
        </w:tc>
      </w:tr>
      <w:tr w:rsidR="0078540C" w14:paraId="421C7709" w14:textId="77777777">
        <w:trPr>
          <w:cantSplit/>
          <w:trHeight w:val="677"/>
        </w:trPr>
        <w:tc>
          <w:tcPr>
            <w:tcW w:w="518" w:type="pct"/>
            <w:vMerge/>
            <w:vAlign w:val="center"/>
          </w:tcPr>
          <w:p w14:paraId="3C8BE85D" w14:textId="77777777" w:rsidR="0078540C" w:rsidRDefault="0078540C">
            <w:pPr>
              <w:snapToGrid w:val="0"/>
              <w:jc w:val="center"/>
              <w:rPr>
                <w:rFonts w:ascii="宋体" w:hAnsi="宋体"/>
                <w:szCs w:val="21"/>
              </w:rPr>
            </w:pPr>
          </w:p>
        </w:tc>
        <w:tc>
          <w:tcPr>
            <w:tcW w:w="588" w:type="pct"/>
            <w:vMerge/>
            <w:vAlign w:val="center"/>
          </w:tcPr>
          <w:p w14:paraId="5E5E00EA" w14:textId="77777777" w:rsidR="0078540C" w:rsidRDefault="0078540C">
            <w:pPr>
              <w:snapToGrid w:val="0"/>
              <w:jc w:val="center"/>
              <w:rPr>
                <w:rFonts w:ascii="宋体" w:hAnsi="宋体"/>
                <w:szCs w:val="21"/>
              </w:rPr>
            </w:pPr>
          </w:p>
        </w:tc>
        <w:tc>
          <w:tcPr>
            <w:tcW w:w="881" w:type="pct"/>
            <w:vMerge w:val="restart"/>
            <w:vAlign w:val="center"/>
          </w:tcPr>
          <w:p w14:paraId="5755F5A3" w14:textId="77777777" w:rsidR="0078540C" w:rsidRDefault="007E386E">
            <w:pPr>
              <w:snapToGrid w:val="0"/>
              <w:rPr>
                <w:rFonts w:ascii="宋体" w:hAnsi="宋体" w:cs="宋体"/>
                <w:kern w:val="0"/>
              </w:rPr>
            </w:pPr>
            <w:r>
              <w:rPr>
                <w:rFonts w:ascii="宋体" w:hAnsi="宋体" w:cs="宋体" w:hint="eastAsia"/>
                <w:kern w:val="0"/>
              </w:rPr>
              <w:t>资格评审标准</w:t>
            </w:r>
          </w:p>
        </w:tc>
        <w:tc>
          <w:tcPr>
            <w:tcW w:w="809" w:type="pct"/>
            <w:vAlign w:val="center"/>
          </w:tcPr>
          <w:p w14:paraId="17BD45E2" w14:textId="77777777" w:rsidR="0078540C" w:rsidRDefault="007E386E">
            <w:pPr>
              <w:jc w:val="center"/>
              <w:rPr>
                <w:rFonts w:ascii="宋体" w:hAnsi="宋体" w:cs="宋体"/>
                <w:kern w:val="0"/>
              </w:rPr>
            </w:pPr>
            <w:r>
              <w:rPr>
                <w:rFonts w:ascii="宋体" w:hAnsi="宋体" w:cs="宋体" w:hint="eastAsia"/>
                <w:kern w:val="0"/>
              </w:rPr>
              <w:t>营业执照</w:t>
            </w:r>
          </w:p>
        </w:tc>
        <w:tc>
          <w:tcPr>
            <w:tcW w:w="2204" w:type="pct"/>
            <w:vAlign w:val="center"/>
          </w:tcPr>
          <w:p w14:paraId="532EB682" w14:textId="77777777" w:rsidR="0078540C" w:rsidRDefault="007E386E">
            <w:pPr>
              <w:rPr>
                <w:rFonts w:ascii="宋体" w:hAnsi="宋体" w:cs="宋体"/>
                <w:kern w:val="0"/>
              </w:rPr>
            </w:pPr>
            <w:r>
              <w:rPr>
                <w:rFonts w:ascii="宋体" w:hAnsi="宋体" w:cs="宋体" w:hint="eastAsia"/>
                <w:kern w:val="0"/>
              </w:rPr>
              <w:t>具备有效的营业执照且符合第二章“投标人须知”第</w:t>
            </w:r>
            <w:r>
              <w:rPr>
                <w:rFonts w:ascii="宋体" w:hAnsi="宋体" w:cs="宋体"/>
                <w:kern w:val="0"/>
              </w:rPr>
              <w:t>1</w:t>
            </w:r>
            <w:r>
              <w:rPr>
                <w:rFonts w:ascii="宋体" w:hAnsi="宋体" w:cs="宋体" w:hint="eastAsia"/>
                <w:kern w:val="0"/>
              </w:rPr>
              <w:t>.4.</w:t>
            </w:r>
            <w:r>
              <w:rPr>
                <w:rFonts w:ascii="宋体" w:hAnsi="宋体" w:cs="宋体"/>
                <w:kern w:val="0"/>
              </w:rPr>
              <w:t>1</w:t>
            </w:r>
            <w:r>
              <w:rPr>
                <w:rFonts w:ascii="宋体" w:hAnsi="宋体" w:cs="宋体" w:hint="eastAsia"/>
                <w:kern w:val="0"/>
              </w:rPr>
              <w:t>项规定</w:t>
            </w:r>
          </w:p>
        </w:tc>
      </w:tr>
      <w:tr w:rsidR="0078540C" w14:paraId="0D38DD2C" w14:textId="77777777">
        <w:trPr>
          <w:cantSplit/>
          <w:trHeight w:val="357"/>
        </w:trPr>
        <w:tc>
          <w:tcPr>
            <w:tcW w:w="518" w:type="pct"/>
            <w:vMerge/>
            <w:vAlign w:val="center"/>
          </w:tcPr>
          <w:p w14:paraId="590F7DFE" w14:textId="77777777" w:rsidR="0078540C" w:rsidRDefault="0078540C">
            <w:pPr>
              <w:snapToGrid w:val="0"/>
              <w:jc w:val="center"/>
              <w:rPr>
                <w:rFonts w:ascii="宋体" w:hAnsi="宋体"/>
                <w:szCs w:val="21"/>
              </w:rPr>
            </w:pPr>
          </w:p>
        </w:tc>
        <w:tc>
          <w:tcPr>
            <w:tcW w:w="588" w:type="pct"/>
            <w:vMerge/>
            <w:vAlign w:val="center"/>
          </w:tcPr>
          <w:p w14:paraId="42615E6D" w14:textId="77777777" w:rsidR="0078540C" w:rsidRDefault="0078540C">
            <w:pPr>
              <w:snapToGrid w:val="0"/>
              <w:jc w:val="center"/>
              <w:rPr>
                <w:rFonts w:ascii="宋体" w:hAnsi="宋体"/>
                <w:szCs w:val="21"/>
              </w:rPr>
            </w:pPr>
          </w:p>
        </w:tc>
        <w:tc>
          <w:tcPr>
            <w:tcW w:w="881" w:type="pct"/>
            <w:vMerge/>
            <w:vAlign w:val="center"/>
          </w:tcPr>
          <w:p w14:paraId="2C705DAE" w14:textId="77777777" w:rsidR="0078540C" w:rsidRDefault="0078540C">
            <w:pPr>
              <w:snapToGrid w:val="0"/>
              <w:rPr>
                <w:rFonts w:ascii="宋体" w:hAnsi="宋体" w:cs="宋体"/>
                <w:kern w:val="0"/>
              </w:rPr>
            </w:pPr>
          </w:p>
        </w:tc>
        <w:tc>
          <w:tcPr>
            <w:tcW w:w="809" w:type="pct"/>
            <w:vAlign w:val="center"/>
          </w:tcPr>
          <w:p w14:paraId="6DC6AD22" w14:textId="77777777" w:rsidR="0078540C" w:rsidRDefault="007E386E">
            <w:pPr>
              <w:jc w:val="center"/>
              <w:rPr>
                <w:rFonts w:ascii="宋体" w:hAnsi="宋体" w:cs="宋体"/>
                <w:kern w:val="0"/>
              </w:rPr>
            </w:pPr>
            <w:r>
              <w:rPr>
                <w:rFonts w:ascii="宋体" w:hAnsi="宋体" w:cs="宋体" w:hint="eastAsia"/>
                <w:kern w:val="0"/>
              </w:rPr>
              <w:t>信誉要求</w:t>
            </w:r>
          </w:p>
        </w:tc>
        <w:tc>
          <w:tcPr>
            <w:tcW w:w="2204" w:type="pct"/>
            <w:vAlign w:val="center"/>
          </w:tcPr>
          <w:p w14:paraId="79ECD1C8" w14:textId="77777777" w:rsidR="0078540C" w:rsidRDefault="007E386E">
            <w:pPr>
              <w:rPr>
                <w:rFonts w:ascii="宋体" w:hAnsi="宋体" w:cs="宋体"/>
                <w:bCs/>
                <w:kern w:val="0"/>
              </w:rPr>
            </w:pPr>
            <w:r>
              <w:rPr>
                <w:rFonts w:ascii="宋体" w:hAnsi="宋体" w:cs="宋体" w:hint="eastAsia"/>
                <w:bCs/>
                <w:kern w:val="0"/>
              </w:rPr>
              <w:t>符合第二章“投标人须知”第</w:t>
            </w:r>
            <w:r>
              <w:rPr>
                <w:rFonts w:ascii="宋体" w:hAnsi="宋体" w:cs="宋体"/>
                <w:bCs/>
                <w:kern w:val="0"/>
              </w:rPr>
              <w:t>1</w:t>
            </w:r>
            <w:r>
              <w:rPr>
                <w:rFonts w:ascii="宋体" w:hAnsi="宋体" w:cs="宋体" w:hint="eastAsia"/>
                <w:bCs/>
                <w:kern w:val="0"/>
              </w:rPr>
              <w:t>.4.</w:t>
            </w:r>
            <w:r>
              <w:rPr>
                <w:rFonts w:ascii="宋体" w:hAnsi="宋体" w:cs="宋体"/>
                <w:bCs/>
                <w:kern w:val="0"/>
              </w:rPr>
              <w:t>1</w:t>
            </w:r>
            <w:r>
              <w:rPr>
                <w:rFonts w:ascii="宋体" w:hAnsi="宋体" w:cs="宋体" w:hint="eastAsia"/>
                <w:bCs/>
                <w:kern w:val="0"/>
              </w:rPr>
              <w:t>项规定</w:t>
            </w:r>
          </w:p>
        </w:tc>
      </w:tr>
      <w:tr w:rsidR="0078540C" w14:paraId="6F6F6BB7" w14:textId="77777777">
        <w:trPr>
          <w:cantSplit/>
          <w:trHeight w:val="277"/>
        </w:trPr>
        <w:tc>
          <w:tcPr>
            <w:tcW w:w="518" w:type="pct"/>
            <w:vMerge/>
            <w:vAlign w:val="center"/>
          </w:tcPr>
          <w:p w14:paraId="598989AB" w14:textId="77777777" w:rsidR="0078540C" w:rsidRDefault="0078540C">
            <w:pPr>
              <w:snapToGrid w:val="0"/>
              <w:jc w:val="center"/>
              <w:rPr>
                <w:rFonts w:ascii="宋体" w:hAnsi="宋体"/>
                <w:szCs w:val="21"/>
              </w:rPr>
            </w:pPr>
          </w:p>
        </w:tc>
        <w:tc>
          <w:tcPr>
            <w:tcW w:w="588" w:type="pct"/>
            <w:vMerge/>
            <w:vAlign w:val="center"/>
          </w:tcPr>
          <w:p w14:paraId="0C73572A" w14:textId="77777777" w:rsidR="0078540C" w:rsidRDefault="0078540C">
            <w:pPr>
              <w:snapToGrid w:val="0"/>
              <w:jc w:val="center"/>
              <w:rPr>
                <w:rFonts w:ascii="宋体" w:hAnsi="宋体"/>
                <w:szCs w:val="21"/>
              </w:rPr>
            </w:pPr>
          </w:p>
        </w:tc>
        <w:tc>
          <w:tcPr>
            <w:tcW w:w="881" w:type="pct"/>
            <w:vMerge/>
            <w:vAlign w:val="center"/>
          </w:tcPr>
          <w:p w14:paraId="3FE3AB44" w14:textId="77777777" w:rsidR="0078540C" w:rsidRDefault="0078540C">
            <w:pPr>
              <w:snapToGrid w:val="0"/>
              <w:rPr>
                <w:rFonts w:ascii="宋体" w:hAnsi="宋体" w:cs="宋体"/>
                <w:kern w:val="0"/>
              </w:rPr>
            </w:pPr>
          </w:p>
        </w:tc>
        <w:tc>
          <w:tcPr>
            <w:tcW w:w="809" w:type="pct"/>
            <w:vAlign w:val="center"/>
          </w:tcPr>
          <w:p w14:paraId="1C2E34B5" w14:textId="77777777" w:rsidR="0078540C" w:rsidRDefault="007E386E">
            <w:pPr>
              <w:jc w:val="center"/>
              <w:rPr>
                <w:rFonts w:ascii="宋体" w:hAnsi="宋体" w:cs="宋体"/>
                <w:kern w:val="0"/>
              </w:rPr>
            </w:pPr>
            <w:r>
              <w:rPr>
                <w:rFonts w:ascii="宋体" w:hAnsi="宋体" w:cs="宋体" w:hint="eastAsia"/>
                <w:kern w:val="0"/>
              </w:rPr>
              <w:t>业绩要求</w:t>
            </w:r>
          </w:p>
        </w:tc>
        <w:tc>
          <w:tcPr>
            <w:tcW w:w="2204" w:type="pct"/>
            <w:vAlign w:val="center"/>
          </w:tcPr>
          <w:p w14:paraId="33A8D7E6" w14:textId="77777777" w:rsidR="0078540C" w:rsidRDefault="007E386E">
            <w:pPr>
              <w:rPr>
                <w:rFonts w:ascii="宋体" w:hAnsi="宋体" w:cs="宋体"/>
                <w:kern w:val="0"/>
              </w:rPr>
            </w:pPr>
            <w:r>
              <w:rPr>
                <w:rFonts w:ascii="宋体" w:hAnsi="宋体" w:cs="宋体" w:hint="eastAsia"/>
                <w:kern w:val="0"/>
              </w:rPr>
              <w:t>符合第二章“投标人须知”第</w:t>
            </w:r>
            <w:r>
              <w:rPr>
                <w:rFonts w:ascii="宋体" w:hAnsi="宋体" w:cs="宋体"/>
                <w:kern w:val="0"/>
              </w:rPr>
              <w:t>1</w:t>
            </w:r>
            <w:r>
              <w:rPr>
                <w:rFonts w:ascii="宋体" w:hAnsi="宋体" w:cs="宋体" w:hint="eastAsia"/>
                <w:kern w:val="0"/>
              </w:rPr>
              <w:t>.4.</w:t>
            </w:r>
            <w:r>
              <w:rPr>
                <w:rFonts w:ascii="宋体" w:hAnsi="宋体" w:cs="宋体"/>
                <w:kern w:val="0"/>
              </w:rPr>
              <w:t>1</w:t>
            </w:r>
            <w:r>
              <w:rPr>
                <w:rFonts w:ascii="宋体" w:hAnsi="宋体" w:cs="宋体" w:hint="eastAsia"/>
                <w:kern w:val="0"/>
              </w:rPr>
              <w:t>项规定</w:t>
            </w:r>
          </w:p>
        </w:tc>
      </w:tr>
      <w:tr w:rsidR="0078540C" w14:paraId="1525C417" w14:textId="77777777">
        <w:trPr>
          <w:cantSplit/>
          <w:trHeight w:val="410"/>
        </w:trPr>
        <w:tc>
          <w:tcPr>
            <w:tcW w:w="518" w:type="pct"/>
            <w:vMerge/>
            <w:vAlign w:val="center"/>
          </w:tcPr>
          <w:p w14:paraId="20845188" w14:textId="77777777" w:rsidR="0078540C" w:rsidRDefault="0078540C">
            <w:pPr>
              <w:snapToGrid w:val="0"/>
              <w:rPr>
                <w:rFonts w:ascii="宋体" w:hAnsi="宋体"/>
                <w:szCs w:val="21"/>
              </w:rPr>
            </w:pPr>
          </w:p>
        </w:tc>
        <w:tc>
          <w:tcPr>
            <w:tcW w:w="588" w:type="pct"/>
            <w:vMerge/>
            <w:vAlign w:val="center"/>
          </w:tcPr>
          <w:p w14:paraId="0F38803D" w14:textId="77777777" w:rsidR="0078540C" w:rsidRDefault="0078540C">
            <w:pPr>
              <w:snapToGrid w:val="0"/>
              <w:ind w:firstLineChars="49" w:firstLine="103"/>
              <w:rPr>
                <w:rFonts w:ascii="宋体" w:hAnsi="宋体"/>
                <w:szCs w:val="21"/>
              </w:rPr>
            </w:pPr>
          </w:p>
        </w:tc>
        <w:tc>
          <w:tcPr>
            <w:tcW w:w="881" w:type="pct"/>
            <w:vMerge w:val="restart"/>
            <w:tcBorders>
              <w:top w:val="single" w:sz="4" w:space="0" w:color="auto"/>
            </w:tcBorders>
            <w:vAlign w:val="center"/>
          </w:tcPr>
          <w:p w14:paraId="059C4F9F" w14:textId="77777777" w:rsidR="0078540C" w:rsidRDefault="007E386E">
            <w:pPr>
              <w:snapToGrid w:val="0"/>
              <w:rPr>
                <w:rFonts w:ascii="宋体" w:hAnsi="宋体" w:cs="MingLiU"/>
                <w:kern w:val="0"/>
                <w:szCs w:val="21"/>
              </w:rPr>
            </w:pPr>
            <w:r>
              <w:rPr>
                <w:rFonts w:ascii="宋体" w:hAnsi="宋体" w:cs="宋体" w:hint="eastAsia"/>
                <w:kern w:val="0"/>
              </w:rPr>
              <w:t>响应性评审标准</w:t>
            </w:r>
          </w:p>
        </w:tc>
        <w:tc>
          <w:tcPr>
            <w:tcW w:w="809" w:type="pct"/>
            <w:tcBorders>
              <w:top w:val="single" w:sz="4" w:space="0" w:color="auto"/>
            </w:tcBorders>
            <w:vAlign w:val="center"/>
          </w:tcPr>
          <w:p w14:paraId="58A747B9" w14:textId="77777777" w:rsidR="0078540C" w:rsidRDefault="007E386E">
            <w:pPr>
              <w:jc w:val="center"/>
              <w:rPr>
                <w:rFonts w:ascii="宋体" w:hAnsi="宋体" w:cs="宋体"/>
                <w:kern w:val="0"/>
              </w:rPr>
            </w:pPr>
            <w:r>
              <w:rPr>
                <w:rFonts w:ascii="宋体" w:hAnsi="宋体" w:cs="宋体" w:hint="eastAsia"/>
                <w:kern w:val="0"/>
              </w:rPr>
              <w:t>投标内容</w:t>
            </w:r>
          </w:p>
        </w:tc>
        <w:tc>
          <w:tcPr>
            <w:tcW w:w="2204" w:type="pct"/>
            <w:tcBorders>
              <w:top w:val="single" w:sz="4" w:space="0" w:color="auto"/>
            </w:tcBorders>
            <w:vAlign w:val="center"/>
          </w:tcPr>
          <w:p w14:paraId="2477708E" w14:textId="77777777" w:rsidR="0078540C" w:rsidRDefault="007E386E">
            <w:pPr>
              <w:jc w:val="left"/>
              <w:rPr>
                <w:rFonts w:ascii="宋体" w:hAnsi="宋体" w:cs="宋体"/>
                <w:kern w:val="0"/>
              </w:rPr>
            </w:pPr>
            <w:r>
              <w:rPr>
                <w:rFonts w:ascii="宋体" w:hAnsi="宋体" w:cs="宋体" w:hint="eastAsia"/>
                <w:kern w:val="0"/>
              </w:rPr>
              <w:t>符合第二章“投标人须知”第1.3.1项规定</w:t>
            </w:r>
          </w:p>
        </w:tc>
      </w:tr>
      <w:tr w:rsidR="0078540C" w14:paraId="0BE07066" w14:textId="77777777">
        <w:trPr>
          <w:cantSplit/>
          <w:trHeight w:val="415"/>
        </w:trPr>
        <w:tc>
          <w:tcPr>
            <w:tcW w:w="518" w:type="pct"/>
            <w:vMerge/>
            <w:vAlign w:val="center"/>
          </w:tcPr>
          <w:p w14:paraId="64E06B4A" w14:textId="77777777" w:rsidR="0078540C" w:rsidRDefault="0078540C">
            <w:pPr>
              <w:snapToGrid w:val="0"/>
              <w:rPr>
                <w:rFonts w:ascii="宋体" w:hAnsi="宋体"/>
                <w:szCs w:val="21"/>
              </w:rPr>
            </w:pPr>
          </w:p>
        </w:tc>
        <w:tc>
          <w:tcPr>
            <w:tcW w:w="588" w:type="pct"/>
            <w:vMerge/>
            <w:vAlign w:val="center"/>
          </w:tcPr>
          <w:p w14:paraId="1080D3EC" w14:textId="77777777" w:rsidR="0078540C" w:rsidRDefault="0078540C">
            <w:pPr>
              <w:snapToGrid w:val="0"/>
              <w:ind w:firstLineChars="49" w:firstLine="103"/>
              <w:rPr>
                <w:rFonts w:ascii="宋体" w:hAnsi="宋体"/>
                <w:szCs w:val="21"/>
              </w:rPr>
            </w:pPr>
          </w:p>
        </w:tc>
        <w:tc>
          <w:tcPr>
            <w:tcW w:w="881" w:type="pct"/>
            <w:vMerge/>
            <w:vAlign w:val="center"/>
          </w:tcPr>
          <w:p w14:paraId="394EB6A3" w14:textId="77777777" w:rsidR="0078540C" w:rsidRDefault="0078540C">
            <w:pPr>
              <w:snapToGrid w:val="0"/>
              <w:rPr>
                <w:rFonts w:ascii="宋体" w:hAnsi="宋体" w:cs="MingLiU"/>
                <w:kern w:val="0"/>
                <w:szCs w:val="21"/>
              </w:rPr>
            </w:pPr>
          </w:p>
        </w:tc>
        <w:tc>
          <w:tcPr>
            <w:tcW w:w="809" w:type="pct"/>
            <w:tcBorders>
              <w:top w:val="single" w:sz="4" w:space="0" w:color="auto"/>
            </w:tcBorders>
            <w:vAlign w:val="center"/>
          </w:tcPr>
          <w:p w14:paraId="1BC16402" w14:textId="77777777" w:rsidR="0078540C" w:rsidRDefault="007E386E">
            <w:pPr>
              <w:jc w:val="center"/>
              <w:rPr>
                <w:rFonts w:ascii="宋体" w:hAnsi="宋体" w:cs="宋体"/>
                <w:kern w:val="0"/>
              </w:rPr>
            </w:pPr>
            <w:r>
              <w:rPr>
                <w:rFonts w:ascii="宋体" w:hAnsi="宋体" w:cs="宋体" w:hint="eastAsia"/>
                <w:kern w:val="0"/>
              </w:rPr>
              <w:t>服务期限</w:t>
            </w:r>
          </w:p>
        </w:tc>
        <w:tc>
          <w:tcPr>
            <w:tcW w:w="2204" w:type="pct"/>
            <w:tcBorders>
              <w:top w:val="single" w:sz="4" w:space="0" w:color="auto"/>
            </w:tcBorders>
            <w:vAlign w:val="center"/>
          </w:tcPr>
          <w:p w14:paraId="65265D91" w14:textId="77777777" w:rsidR="0078540C" w:rsidRDefault="007E386E">
            <w:pPr>
              <w:jc w:val="left"/>
              <w:rPr>
                <w:rFonts w:ascii="宋体" w:hAnsi="宋体" w:cs="宋体"/>
                <w:kern w:val="0"/>
              </w:rPr>
            </w:pPr>
            <w:r>
              <w:rPr>
                <w:rFonts w:ascii="宋体" w:hAnsi="宋体" w:cs="宋体" w:hint="eastAsia"/>
                <w:kern w:val="0"/>
              </w:rPr>
              <w:t>符合第二章“投标人须知”第1.3.2项规定</w:t>
            </w:r>
          </w:p>
        </w:tc>
      </w:tr>
      <w:tr w:rsidR="0078540C" w14:paraId="0EB89136" w14:textId="77777777">
        <w:trPr>
          <w:cantSplit/>
          <w:trHeight w:val="407"/>
        </w:trPr>
        <w:tc>
          <w:tcPr>
            <w:tcW w:w="518" w:type="pct"/>
            <w:vMerge/>
            <w:vAlign w:val="center"/>
          </w:tcPr>
          <w:p w14:paraId="3C44C209" w14:textId="77777777" w:rsidR="0078540C" w:rsidRDefault="0078540C">
            <w:pPr>
              <w:snapToGrid w:val="0"/>
              <w:rPr>
                <w:rFonts w:ascii="宋体" w:hAnsi="宋体"/>
                <w:szCs w:val="21"/>
              </w:rPr>
            </w:pPr>
          </w:p>
        </w:tc>
        <w:tc>
          <w:tcPr>
            <w:tcW w:w="588" w:type="pct"/>
            <w:vMerge/>
            <w:vAlign w:val="center"/>
          </w:tcPr>
          <w:p w14:paraId="34D4A9F6" w14:textId="77777777" w:rsidR="0078540C" w:rsidRDefault="0078540C">
            <w:pPr>
              <w:snapToGrid w:val="0"/>
              <w:ind w:firstLineChars="49" w:firstLine="103"/>
              <w:rPr>
                <w:rFonts w:ascii="宋体" w:hAnsi="宋体"/>
                <w:szCs w:val="21"/>
              </w:rPr>
            </w:pPr>
          </w:p>
        </w:tc>
        <w:tc>
          <w:tcPr>
            <w:tcW w:w="881" w:type="pct"/>
            <w:vMerge/>
            <w:vAlign w:val="center"/>
          </w:tcPr>
          <w:p w14:paraId="5D892246" w14:textId="77777777" w:rsidR="0078540C" w:rsidRDefault="0078540C">
            <w:pPr>
              <w:snapToGrid w:val="0"/>
              <w:rPr>
                <w:rFonts w:ascii="宋体" w:hAnsi="宋体" w:cs="MingLiU"/>
                <w:kern w:val="0"/>
                <w:szCs w:val="21"/>
              </w:rPr>
            </w:pPr>
          </w:p>
        </w:tc>
        <w:tc>
          <w:tcPr>
            <w:tcW w:w="809" w:type="pct"/>
            <w:tcBorders>
              <w:top w:val="single" w:sz="4" w:space="0" w:color="auto"/>
            </w:tcBorders>
            <w:vAlign w:val="center"/>
          </w:tcPr>
          <w:p w14:paraId="70F4C473" w14:textId="77777777" w:rsidR="0078540C" w:rsidRDefault="007E386E">
            <w:pPr>
              <w:jc w:val="center"/>
              <w:rPr>
                <w:rFonts w:ascii="宋体" w:hAnsi="宋体" w:cs="宋体"/>
                <w:kern w:val="0"/>
              </w:rPr>
            </w:pPr>
            <w:r>
              <w:rPr>
                <w:rFonts w:ascii="宋体" w:hAnsi="宋体" w:cs="宋体" w:hint="eastAsia"/>
                <w:kern w:val="0"/>
              </w:rPr>
              <w:t>服务地点</w:t>
            </w:r>
          </w:p>
        </w:tc>
        <w:tc>
          <w:tcPr>
            <w:tcW w:w="2204" w:type="pct"/>
            <w:tcBorders>
              <w:top w:val="single" w:sz="4" w:space="0" w:color="auto"/>
            </w:tcBorders>
            <w:vAlign w:val="center"/>
          </w:tcPr>
          <w:p w14:paraId="792154A1" w14:textId="77777777" w:rsidR="0078540C" w:rsidRDefault="007E386E">
            <w:pPr>
              <w:jc w:val="left"/>
              <w:rPr>
                <w:rFonts w:ascii="宋体" w:hAnsi="宋体" w:cs="宋体"/>
                <w:kern w:val="0"/>
              </w:rPr>
            </w:pPr>
            <w:r>
              <w:rPr>
                <w:rFonts w:ascii="宋体" w:hAnsi="宋体" w:cs="宋体" w:hint="eastAsia"/>
                <w:kern w:val="0"/>
              </w:rPr>
              <w:t>符合第二章“投标人须知”第1.3.3项规定</w:t>
            </w:r>
          </w:p>
        </w:tc>
      </w:tr>
      <w:tr w:rsidR="0078540C" w14:paraId="04F30848" w14:textId="77777777">
        <w:trPr>
          <w:cantSplit/>
          <w:trHeight w:val="428"/>
        </w:trPr>
        <w:tc>
          <w:tcPr>
            <w:tcW w:w="518" w:type="pct"/>
            <w:vMerge/>
            <w:vAlign w:val="center"/>
          </w:tcPr>
          <w:p w14:paraId="59A78DAC" w14:textId="77777777" w:rsidR="0078540C" w:rsidRDefault="0078540C">
            <w:pPr>
              <w:snapToGrid w:val="0"/>
              <w:rPr>
                <w:rFonts w:ascii="宋体" w:hAnsi="宋体"/>
                <w:szCs w:val="21"/>
              </w:rPr>
            </w:pPr>
          </w:p>
        </w:tc>
        <w:tc>
          <w:tcPr>
            <w:tcW w:w="588" w:type="pct"/>
            <w:vMerge/>
            <w:vAlign w:val="center"/>
          </w:tcPr>
          <w:p w14:paraId="0BF2DD26" w14:textId="77777777" w:rsidR="0078540C" w:rsidRDefault="0078540C">
            <w:pPr>
              <w:snapToGrid w:val="0"/>
              <w:ind w:firstLineChars="49" w:firstLine="103"/>
              <w:rPr>
                <w:rFonts w:ascii="宋体" w:hAnsi="宋体"/>
                <w:szCs w:val="21"/>
              </w:rPr>
            </w:pPr>
          </w:p>
        </w:tc>
        <w:tc>
          <w:tcPr>
            <w:tcW w:w="881" w:type="pct"/>
            <w:vMerge/>
            <w:vAlign w:val="center"/>
          </w:tcPr>
          <w:p w14:paraId="7F1AB03A" w14:textId="77777777" w:rsidR="0078540C" w:rsidRDefault="0078540C">
            <w:pPr>
              <w:snapToGrid w:val="0"/>
              <w:rPr>
                <w:rFonts w:ascii="宋体" w:hAnsi="宋体" w:cs="MingLiU"/>
                <w:kern w:val="0"/>
                <w:szCs w:val="21"/>
              </w:rPr>
            </w:pPr>
          </w:p>
        </w:tc>
        <w:tc>
          <w:tcPr>
            <w:tcW w:w="809" w:type="pct"/>
            <w:tcBorders>
              <w:top w:val="single" w:sz="4" w:space="0" w:color="auto"/>
            </w:tcBorders>
            <w:vAlign w:val="center"/>
          </w:tcPr>
          <w:p w14:paraId="3DE78E77" w14:textId="77777777" w:rsidR="0078540C" w:rsidRDefault="007E386E">
            <w:pPr>
              <w:jc w:val="center"/>
              <w:rPr>
                <w:rFonts w:ascii="宋体" w:hAnsi="宋体" w:cs="宋体"/>
                <w:kern w:val="0"/>
              </w:rPr>
            </w:pPr>
            <w:r>
              <w:rPr>
                <w:rFonts w:ascii="宋体" w:hAnsi="宋体" w:cs="宋体" w:hint="eastAsia"/>
                <w:kern w:val="0"/>
              </w:rPr>
              <w:t>伴随服务内容</w:t>
            </w:r>
          </w:p>
        </w:tc>
        <w:tc>
          <w:tcPr>
            <w:tcW w:w="2204" w:type="pct"/>
            <w:tcBorders>
              <w:top w:val="single" w:sz="4" w:space="0" w:color="auto"/>
            </w:tcBorders>
            <w:vAlign w:val="center"/>
          </w:tcPr>
          <w:p w14:paraId="77514C8F" w14:textId="77777777" w:rsidR="0078540C" w:rsidRDefault="007E386E">
            <w:pPr>
              <w:jc w:val="left"/>
              <w:rPr>
                <w:rFonts w:ascii="宋体" w:hAnsi="宋体" w:cs="宋体"/>
                <w:kern w:val="0"/>
              </w:rPr>
            </w:pPr>
            <w:r>
              <w:rPr>
                <w:rFonts w:ascii="宋体" w:hAnsi="宋体" w:cs="宋体" w:hint="eastAsia"/>
                <w:kern w:val="0"/>
              </w:rPr>
              <w:t>符合第二章“投标人须知”第1.3.4项规定</w:t>
            </w:r>
          </w:p>
        </w:tc>
      </w:tr>
      <w:tr w:rsidR="0078540C" w14:paraId="0C70186A" w14:textId="77777777">
        <w:trPr>
          <w:cantSplit/>
          <w:trHeight w:val="567"/>
        </w:trPr>
        <w:tc>
          <w:tcPr>
            <w:tcW w:w="518" w:type="pct"/>
            <w:vMerge/>
            <w:vAlign w:val="center"/>
          </w:tcPr>
          <w:p w14:paraId="7A916F38" w14:textId="77777777" w:rsidR="0078540C" w:rsidRDefault="0078540C">
            <w:pPr>
              <w:snapToGrid w:val="0"/>
              <w:rPr>
                <w:rFonts w:ascii="宋体" w:hAnsi="宋体"/>
                <w:szCs w:val="21"/>
              </w:rPr>
            </w:pPr>
          </w:p>
        </w:tc>
        <w:tc>
          <w:tcPr>
            <w:tcW w:w="588" w:type="pct"/>
            <w:vMerge/>
            <w:vAlign w:val="center"/>
          </w:tcPr>
          <w:p w14:paraId="3864B8F8" w14:textId="77777777" w:rsidR="0078540C" w:rsidRDefault="0078540C">
            <w:pPr>
              <w:snapToGrid w:val="0"/>
              <w:ind w:firstLineChars="49" w:firstLine="103"/>
              <w:rPr>
                <w:rFonts w:ascii="宋体" w:hAnsi="宋体"/>
                <w:szCs w:val="21"/>
              </w:rPr>
            </w:pPr>
          </w:p>
        </w:tc>
        <w:tc>
          <w:tcPr>
            <w:tcW w:w="881" w:type="pct"/>
            <w:vMerge/>
            <w:vAlign w:val="center"/>
          </w:tcPr>
          <w:p w14:paraId="0B18E53A" w14:textId="77777777" w:rsidR="0078540C" w:rsidRDefault="0078540C">
            <w:pPr>
              <w:snapToGrid w:val="0"/>
              <w:rPr>
                <w:rFonts w:ascii="宋体" w:hAnsi="宋体" w:cs="MingLiU"/>
                <w:kern w:val="0"/>
                <w:szCs w:val="21"/>
              </w:rPr>
            </w:pPr>
          </w:p>
        </w:tc>
        <w:tc>
          <w:tcPr>
            <w:tcW w:w="809" w:type="pct"/>
            <w:tcBorders>
              <w:top w:val="single" w:sz="4" w:space="0" w:color="auto"/>
            </w:tcBorders>
            <w:vAlign w:val="center"/>
          </w:tcPr>
          <w:p w14:paraId="551EA175" w14:textId="77777777" w:rsidR="0078540C" w:rsidRDefault="007E386E">
            <w:pPr>
              <w:jc w:val="center"/>
              <w:rPr>
                <w:rFonts w:ascii="宋体" w:hAnsi="宋体" w:cs="宋体"/>
                <w:kern w:val="0"/>
              </w:rPr>
            </w:pPr>
            <w:r>
              <w:rPr>
                <w:rFonts w:ascii="宋体" w:hAnsi="宋体" w:cs="宋体" w:hint="eastAsia"/>
                <w:kern w:val="0"/>
              </w:rPr>
              <w:t>投标有效期</w:t>
            </w:r>
          </w:p>
        </w:tc>
        <w:tc>
          <w:tcPr>
            <w:tcW w:w="2204" w:type="pct"/>
            <w:tcBorders>
              <w:top w:val="single" w:sz="4" w:space="0" w:color="auto"/>
            </w:tcBorders>
            <w:vAlign w:val="center"/>
          </w:tcPr>
          <w:p w14:paraId="1324F8F9" w14:textId="77777777" w:rsidR="0078540C" w:rsidRDefault="007E386E">
            <w:pPr>
              <w:jc w:val="left"/>
              <w:rPr>
                <w:rFonts w:ascii="宋体" w:hAnsi="宋体" w:cs="宋体"/>
                <w:kern w:val="0"/>
              </w:rPr>
            </w:pPr>
            <w:r>
              <w:rPr>
                <w:rFonts w:ascii="宋体" w:hAnsi="宋体" w:cs="宋体" w:hint="eastAsia"/>
                <w:kern w:val="0"/>
              </w:rPr>
              <w:t>符合第二章“投标人须知”第3.3.1项规定</w:t>
            </w:r>
          </w:p>
        </w:tc>
      </w:tr>
      <w:tr w:rsidR="0078540C" w14:paraId="57D3AB53" w14:textId="77777777">
        <w:trPr>
          <w:cantSplit/>
          <w:trHeight w:val="400"/>
        </w:trPr>
        <w:tc>
          <w:tcPr>
            <w:tcW w:w="518" w:type="pct"/>
            <w:vMerge/>
            <w:vAlign w:val="center"/>
          </w:tcPr>
          <w:p w14:paraId="43655793" w14:textId="77777777" w:rsidR="0078540C" w:rsidRDefault="0078540C">
            <w:pPr>
              <w:snapToGrid w:val="0"/>
              <w:rPr>
                <w:rFonts w:ascii="宋体" w:hAnsi="宋体"/>
                <w:szCs w:val="21"/>
              </w:rPr>
            </w:pPr>
          </w:p>
        </w:tc>
        <w:tc>
          <w:tcPr>
            <w:tcW w:w="588" w:type="pct"/>
            <w:vMerge/>
            <w:vAlign w:val="center"/>
          </w:tcPr>
          <w:p w14:paraId="21DD7DAB" w14:textId="77777777" w:rsidR="0078540C" w:rsidRDefault="0078540C">
            <w:pPr>
              <w:snapToGrid w:val="0"/>
              <w:ind w:firstLineChars="49" w:firstLine="103"/>
              <w:rPr>
                <w:rFonts w:ascii="宋体" w:hAnsi="宋体"/>
                <w:szCs w:val="21"/>
              </w:rPr>
            </w:pPr>
          </w:p>
        </w:tc>
        <w:tc>
          <w:tcPr>
            <w:tcW w:w="881" w:type="pct"/>
            <w:vMerge/>
            <w:vAlign w:val="center"/>
          </w:tcPr>
          <w:p w14:paraId="492AC5BD" w14:textId="77777777" w:rsidR="0078540C" w:rsidRDefault="0078540C">
            <w:pPr>
              <w:snapToGrid w:val="0"/>
              <w:rPr>
                <w:rFonts w:ascii="宋体" w:hAnsi="宋体" w:cs="MingLiU"/>
                <w:kern w:val="0"/>
                <w:szCs w:val="21"/>
              </w:rPr>
            </w:pPr>
          </w:p>
        </w:tc>
        <w:tc>
          <w:tcPr>
            <w:tcW w:w="809" w:type="pct"/>
            <w:tcBorders>
              <w:top w:val="single" w:sz="4" w:space="0" w:color="auto"/>
            </w:tcBorders>
            <w:vAlign w:val="center"/>
          </w:tcPr>
          <w:p w14:paraId="08F0BB7B" w14:textId="77777777" w:rsidR="0078540C" w:rsidRDefault="007E386E">
            <w:pPr>
              <w:jc w:val="center"/>
              <w:rPr>
                <w:rFonts w:ascii="宋体" w:hAnsi="宋体" w:cs="宋体"/>
                <w:kern w:val="0"/>
              </w:rPr>
            </w:pPr>
            <w:r>
              <w:rPr>
                <w:rFonts w:ascii="宋体" w:hAnsi="宋体" w:cs="宋体" w:hint="eastAsia"/>
                <w:kern w:val="0"/>
              </w:rPr>
              <w:t>投标保证金</w:t>
            </w:r>
          </w:p>
        </w:tc>
        <w:tc>
          <w:tcPr>
            <w:tcW w:w="2204" w:type="pct"/>
            <w:tcBorders>
              <w:top w:val="single" w:sz="4" w:space="0" w:color="auto"/>
            </w:tcBorders>
            <w:vAlign w:val="center"/>
          </w:tcPr>
          <w:p w14:paraId="16550CAB" w14:textId="77777777" w:rsidR="0078540C" w:rsidRDefault="007E386E">
            <w:pPr>
              <w:tabs>
                <w:tab w:val="left" w:pos="601"/>
              </w:tabs>
              <w:snapToGrid w:val="0"/>
              <w:spacing w:beforeLines="50" w:before="120"/>
              <w:ind w:left="-1"/>
              <w:rPr>
                <w:rFonts w:ascii="宋体" w:hAnsi="宋体" w:cs="宋体"/>
                <w:kern w:val="0"/>
              </w:rPr>
            </w:pPr>
            <w:r>
              <w:rPr>
                <w:rFonts w:ascii="宋体" w:hAnsi="宋体" w:cs="宋体" w:hint="eastAsia"/>
                <w:kern w:val="0"/>
                <w:szCs w:val="21"/>
              </w:rPr>
              <w:t>符合第二章</w:t>
            </w:r>
            <w:r>
              <w:rPr>
                <w:rFonts w:ascii="宋体" w:hAnsi="宋体" w:cs="宋体" w:hint="eastAsia"/>
                <w:kern w:val="0"/>
              </w:rPr>
              <w:t>“投标人须知”</w:t>
            </w:r>
            <w:r>
              <w:rPr>
                <w:rFonts w:ascii="宋体" w:hAnsi="宋体" w:cs="宋体" w:hint="eastAsia"/>
                <w:kern w:val="0"/>
                <w:szCs w:val="21"/>
              </w:rPr>
              <w:t>第3.4项</w:t>
            </w:r>
            <w:r>
              <w:rPr>
                <w:rFonts w:ascii="宋体" w:hAnsi="宋体" w:cs="宋体" w:hint="eastAsia"/>
                <w:kern w:val="0"/>
              </w:rPr>
              <w:t>规定</w:t>
            </w:r>
          </w:p>
        </w:tc>
      </w:tr>
      <w:tr w:rsidR="0078540C" w14:paraId="7D09B561" w14:textId="77777777">
        <w:trPr>
          <w:cantSplit/>
          <w:trHeight w:val="567"/>
        </w:trPr>
        <w:tc>
          <w:tcPr>
            <w:tcW w:w="518" w:type="pct"/>
            <w:vMerge/>
            <w:vAlign w:val="center"/>
          </w:tcPr>
          <w:p w14:paraId="6E60799F" w14:textId="77777777" w:rsidR="0078540C" w:rsidRDefault="0078540C">
            <w:pPr>
              <w:snapToGrid w:val="0"/>
              <w:rPr>
                <w:rFonts w:ascii="宋体" w:hAnsi="宋体"/>
                <w:szCs w:val="21"/>
              </w:rPr>
            </w:pPr>
          </w:p>
        </w:tc>
        <w:tc>
          <w:tcPr>
            <w:tcW w:w="588" w:type="pct"/>
            <w:vMerge/>
            <w:vAlign w:val="center"/>
          </w:tcPr>
          <w:p w14:paraId="0626CD3D" w14:textId="77777777" w:rsidR="0078540C" w:rsidRDefault="0078540C">
            <w:pPr>
              <w:snapToGrid w:val="0"/>
              <w:ind w:firstLineChars="49" w:firstLine="103"/>
              <w:rPr>
                <w:rFonts w:ascii="宋体" w:hAnsi="宋体"/>
                <w:szCs w:val="21"/>
              </w:rPr>
            </w:pPr>
          </w:p>
        </w:tc>
        <w:tc>
          <w:tcPr>
            <w:tcW w:w="881" w:type="pct"/>
            <w:vMerge/>
            <w:vAlign w:val="center"/>
          </w:tcPr>
          <w:p w14:paraId="199C5609" w14:textId="77777777" w:rsidR="0078540C" w:rsidRDefault="0078540C">
            <w:pPr>
              <w:snapToGrid w:val="0"/>
              <w:rPr>
                <w:rFonts w:ascii="宋体" w:hAnsi="宋体" w:cs="MingLiU"/>
                <w:kern w:val="0"/>
                <w:szCs w:val="21"/>
              </w:rPr>
            </w:pPr>
          </w:p>
        </w:tc>
        <w:tc>
          <w:tcPr>
            <w:tcW w:w="809" w:type="pct"/>
            <w:tcBorders>
              <w:top w:val="single" w:sz="4" w:space="0" w:color="auto"/>
            </w:tcBorders>
            <w:vAlign w:val="center"/>
          </w:tcPr>
          <w:p w14:paraId="1D9D4594" w14:textId="77777777" w:rsidR="0078540C" w:rsidRDefault="007E386E">
            <w:pPr>
              <w:jc w:val="center"/>
              <w:rPr>
                <w:rFonts w:ascii="宋体" w:hAnsi="宋体" w:cs="宋体"/>
                <w:kern w:val="0"/>
              </w:rPr>
            </w:pPr>
            <w:r>
              <w:rPr>
                <w:rFonts w:ascii="宋体" w:hAnsi="宋体" w:cs="宋体" w:hint="eastAsia"/>
                <w:kern w:val="0"/>
              </w:rPr>
              <w:t>权利义务</w:t>
            </w:r>
          </w:p>
        </w:tc>
        <w:tc>
          <w:tcPr>
            <w:tcW w:w="2204" w:type="pct"/>
            <w:tcBorders>
              <w:top w:val="single" w:sz="4" w:space="0" w:color="auto"/>
            </w:tcBorders>
            <w:vAlign w:val="center"/>
          </w:tcPr>
          <w:p w14:paraId="3582FBFC" w14:textId="77777777" w:rsidR="0078540C" w:rsidRDefault="007E386E">
            <w:pPr>
              <w:ind w:leftChars="-1" w:hangingChars="1" w:hanging="2"/>
              <w:rPr>
                <w:rFonts w:ascii="宋体" w:hAnsi="宋体" w:cs="宋体"/>
                <w:kern w:val="0"/>
              </w:rPr>
            </w:pPr>
            <w:r>
              <w:rPr>
                <w:rFonts w:ascii="宋体" w:hAnsi="宋体" w:cs="宋体" w:hint="eastAsia"/>
                <w:kern w:val="0"/>
              </w:rPr>
              <w:t>符合第四章“合同条款及格式”规定，投标文件不应附有招标人不能接受的条件。</w:t>
            </w:r>
          </w:p>
        </w:tc>
      </w:tr>
      <w:tr w:rsidR="0078540C" w14:paraId="49988FF5" w14:textId="77777777">
        <w:trPr>
          <w:cantSplit/>
          <w:trHeight w:val="567"/>
        </w:trPr>
        <w:tc>
          <w:tcPr>
            <w:tcW w:w="518" w:type="pct"/>
            <w:vMerge/>
            <w:vAlign w:val="center"/>
          </w:tcPr>
          <w:p w14:paraId="78804B56" w14:textId="77777777" w:rsidR="0078540C" w:rsidRDefault="0078540C">
            <w:pPr>
              <w:snapToGrid w:val="0"/>
              <w:rPr>
                <w:rFonts w:ascii="宋体" w:hAnsi="宋体"/>
                <w:szCs w:val="21"/>
              </w:rPr>
            </w:pPr>
          </w:p>
        </w:tc>
        <w:tc>
          <w:tcPr>
            <w:tcW w:w="588" w:type="pct"/>
            <w:vMerge/>
            <w:vAlign w:val="center"/>
          </w:tcPr>
          <w:p w14:paraId="6CD7213E" w14:textId="77777777" w:rsidR="0078540C" w:rsidRDefault="0078540C">
            <w:pPr>
              <w:snapToGrid w:val="0"/>
              <w:ind w:firstLineChars="49" w:firstLine="103"/>
              <w:rPr>
                <w:rFonts w:ascii="宋体" w:hAnsi="宋体"/>
                <w:szCs w:val="21"/>
              </w:rPr>
            </w:pPr>
          </w:p>
        </w:tc>
        <w:tc>
          <w:tcPr>
            <w:tcW w:w="881" w:type="pct"/>
            <w:vMerge/>
            <w:vAlign w:val="center"/>
          </w:tcPr>
          <w:p w14:paraId="1423433C" w14:textId="77777777" w:rsidR="0078540C" w:rsidRDefault="0078540C">
            <w:pPr>
              <w:snapToGrid w:val="0"/>
              <w:rPr>
                <w:rFonts w:ascii="宋体" w:hAnsi="宋体" w:cs="MingLiU"/>
                <w:kern w:val="0"/>
                <w:szCs w:val="21"/>
              </w:rPr>
            </w:pPr>
          </w:p>
        </w:tc>
        <w:tc>
          <w:tcPr>
            <w:tcW w:w="809" w:type="pct"/>
            <w:tcBorders>
              <w:top w:val="single" w:sz="4" w:space="0" w:color="auto"/>
            </w:tcBorders>
            <w:vAlign w:val="center"/>
          </w:tcPr>
          <w:p w14:paraId="27D70414" w14:textId="77777777" w:rsidR="0078540C" w:rsidRDefault="007E386E">
            <w:pPr>
              <w:jc w:val="center"/>
              <w:rPr>
                <w:rFonts w:ascii="宋体" w:hAnsi="宋体" w:cs="宋体"/>
                <w:kern w:val="0"/>
              </w:rPr>
            </w:pPr>
            <w:r>
              <w:rPr>
                <w:rFonts w:ascii="宋体" w:hAnsi="宋体" w:cs="宋体" w:hint="eastAsia"/>
                <w:kern w:val="0"/>
              </w:rPr>
              <w:t>投标报价</w:t>
            </w:r>
          </w:p>
        </w:tc>
        <w:tc>
          <w:tcPr>
            <w:tcW w:w="2204" w:type="pct"/>
            <w:tcBorders>
              <w:top w:val="single" w:sz="4" w:space="0" w:color="auto"/>
            </w:tcBorders>
            <w:vAlign w:val="center"/>
          </w:tcPr>
          <w:p w14:paraId="7EC43E57" w14:textId="77777777" w:rsidR="0078540C" w:rsidRDefault="007E386E">
            <w:pPr>
              <w:spacing w:beforeLines="50" w:before="120"/>
              <w:ind w:leftChars="-1" w:hangingChars="1" w:hanging="2"/>
              <w:rPr>
                <w:rFonts w:ascii="宋体" w:hAnsi="宋体" w:cs="宋体"/>
                <w:kern w:val="0"/>
              </w:rPr>
            </w:pPr>
            <w:r>
              <w:rPr>
                <w:rFonts w:ascii="宋体" w:hAnsi="宋体" w:cs="宋体" w:hint="eastAsia"/>
                <w:kern w:val="0"/>
              </w:rPr>
              <w:t>符合第五章“招标内容和要求”中给出的范围，且投标人的报价总报价不得超过最高限价。</w:t>
            </w:r>
          </w:p>
        </w:tc>
      </w:tr>
      <w:tr w:rsidR="0078540C" w14:paraId="1ADB0469" w14:textId="77777777">
        <w:trPr>
          <w:cantSplit/>
          <w:trHeight w:val="567"/>
        </w:trPr>
        <w:tc>
          <w:tcPr>
            <w:tcW w:w="518" w:type="pct"/>
            <w:vMerge/>
            <w:vAlign w:val="center"/>
          </w:tcPr>
          <w:p w14:paraId="7CD789AF" w14:textId="77777777" w:rsidR="0078540C" w:rsidRDefault="0078540C">
            <w:pPr>
              <w:snapToGrid w:val="0"/>
              <w:rPr>
                <w:rFonts w:ascii="宋体" w:hAnsi="宋体"/>
                <w:szCs w:val="21"/>
              </w:rPr>
            </w:pPr>
          </w:p>
        </w:tc>
        <w:tc>
          <w:tcPr>
            <w:tcW w:w="588" w:type="pct"/>
            <w:vMerge/>
            <w:vAlign w:val="center"/>
          </w:tcPr>
          <w:p w14:paraId="73C9FD0D" w14:textId="77777777" w:rsidR="0078540C" w:rsidRDefault="0078540C">
            <w:pPr>
              <w:snapToGrid w:val="0"/>
              <w:ind w:firstLineChars="49" w:firstLine="103"/>
              <w:rPr>
                <w:rFonts w:ascii="宋体" w:hAnsi="宋体"/>
                <w:szCs w:val="21"/>
              </w:rPr>
            </w:pPr>
          </w:p>
        </w:tc>
        <w:tc>
          <w:tcPr>
            <w:tcW w:w="3894" w:type="pct"/>
            <w:gridSpan w:val="3"/>
            <w:vAlign w:val="center"/>
          </w:tcPr>
          <w:p w14:paraId="26FDCCF1" w14:textId="77777777" w:rsidR="0078540C" w:rsidRDefault="007E386E">
            <w:pPr>
              <w:autoSpaceDE w:val="0"/>
              <w:autoSpaceDN w:val="0"/>
              <w:adjustRightInd w:val="0"/>
              <w:snapToGrid w:val="0"/>
              <w:ind w:firstLineChars="200" w:firstLine="420"/>
              <w:rPr>
                <w:rFonts w:ascii="宋体" w:hAnsi="宋体" w:cs="MingLiU"/>
                <w:kern w:val="0"/>
                <w:szCs w:val="21"/>
              </w:rPr>
            </w:pPr>
            <w:r>
              <w:rPr>
                <w:rFonts w:ascii="宋体" w:hAnsi="宋体" w:cs="MingLiU" w:hint="eastAsia"/>
                <w:kern w:val="0"/>
                <w:szCs w:val="21"/>
              </w:rPr>
              <w:t>投标</w:t>
            </w:r>
            <w:r>
              <w:rPr>
                <w:rFonts w:ascii="宋体" w:hAnsi="宋体" w:cs="MingLiU" w:hint="eastAsia"/>
                <w:spacing w:val="-1"/>
                <w:kern w:val="0"/>
                <w:szCs w:val="21"/>
              </w:rPr>
              <w:t>人</w:t>
            </w:r>
            <w:r>
              <w:rPr>
                <w:rFonts w:ascii="宋体" w:hAnsi="宋体" w:cs="MingLiU" w:hint="eastAsia"/>
                <w:kern w:val="0"/>
                <w:szCs w:val="21"/>
              </w:rPr>
              <w:t>有以下情形之一的，其投标作</w:t>
            </w:r>
            <w:r>
              <w:rPr>
                <w:rFonts w:ascii="宋体" w:hAnsi="宋体" w:hint="eastAsia"/>
                <w:kern w:val="0"/>
                <w:szCs w:val="21"/>
              </w:rPr>
              <w:t>否决投标处理：</w:t>
            </w:r>
          </w:p>
          <w:p w14:paraId="71ABFEB5" w14:textId="77777777" w:rsidR="0078540C" w:rsidRDefault="007E386E">
            <w:pPr>
              <w:autoSpaceDE w:val="0"/>
              <w:autoSpaceDN w:val="0"/>
              <w:adjustRightInd w:val="0"/>
              <w:snapToGrid w:val="0"/>
              <w:rPr>
                <w:rFonts w:ascii="宋体" w:hAnsi="宋体" w:cs="MingLiU"/>
                <w:kern w:val="0"/>
                <w:szCs w:val="21"/>
              </w:rPr>
            </w:pPr>
            <w:r>
              <w:rPr>
                <w:rFonts w:ascii="宋体" w:hAnsi="宋体" w:cs="MingLiU" w:hint="eastAsia"/>
                <w:kern w:val="0"/>
                <w:szCs w:val="21"/>
              </w:rPr>
              <w:t>（</w:t>
            </w:r>
            <w:r>
              <w:rPr>
                <w:rFonts w:ascii="宋体" w:hAnsi="宋体"/>
                <w:spacing w:val="1"/>
                <w:kern w:val="0"/>
                <w:szCs w:val="21"/>
              </w:rPr>
              <w:t>1</w:t>
            </w:r>
            <w:r>
              <w:rPr>
                <w:rFonts w:ascii="宋体" w:hAnsi="宋体" w:cs="MingLiU" w:hint="eastAsia"/>
                <w:kern w:val="0"/>
                <w:szCs w:val="21"/>
              </w:rPr>
              <w:t>）第二</w:t>
            </w:r>
            <w:r>
              <w:rPr>
                <w:rFonts w:ascii="宋体" w:hAnsi="宋体" w:cs="MingLiU" w:hint="eastAsia"/>
                <w:spacing w:val="-1"/>
                <w:kern w:val="0"/>
                <w:szCs w:val="21"/>
              </w:rPr>
              <w:t>章</w:t>
            </w:r>
            <w:r>
              <w:rPr>
                <w:rFonts w:ascii="宋体" w:hAnsi="宋体" w:cs="MingLiU" w:hint="eastAsia"/>
                <w:kern w:val="0"/>
                <w:szCs w:val="21"/>
              </w:rPr>
              <w:t>“投标人须知”第</w:t>
            </w:r>
            <w:r>
              <w:rPr>
                <w:rFonts w:ascii="宋体" w:hAnsi="宋体"/>
                <w:kern w:val="0"/>
                <w:szCs w:val="21"/>
              </w:rPr>
              <w:t xml:space="preserve"> </w:t>
            </w:r>
            <w:r>
              <w:rPr>
                <w:rFonts w:ascii="宋体" w:hAnsi="宋体"/>
                <w:spacing w:val="1"/>
                <w:kern w:val="0"/>
                <w:szCs w:val="21"/>
              </w:rPr>
              <w:t>1</w:t>
            </w:r>
            <w:r>
              <w:rPr>
                <w:rFonts w:ascii="宋体" w:hAnsi="宋体"/>
                <w:spacing w:val="-1"/>
                <w:kern w:val="0"/>
                <w:szCs w:val="21"/>
              </w:rPr>
              <w:t>.</w:t>
            </w:r>
            <w:r>
              <w:rPr>
                <w:rFonts w:ascii="宋体" w:hAnsi="宋体"/>
                <w:spacing w:val="1"/>
                <w:kern w:val="0"/>
                <w:szCs w:val="21"/>
              </w:rPr>
              <w:t>4</w:t>
            </w:r>
            <w:r>
              <w:rPr>
                <w:rFonts w:ascii="宋体" w:hAnsi="宋体"/>
                <w:spacing w:val="-1"/>
                <w:kern w:val="0"/>
                <w:szCs w:val="21"/>
              </w:rPr>
              <w:t>.</w:t>
            </w:r>
            <w:r>
              <w:rPr>
                <w:rFonts w:ascii="宋体" w:hAnsi="宋体"/>
                <w:kern w:val="0"/>
                <w:szCs w:val="21"/>
              </w:rPr>
              <w:t xml:space="preserve">3 </w:t>
            </w:r>
            <w:r>
              <w:rPr>
                <w:rFonts w:ascii="宋体" w:hAnsi="宋体" w:cs="MingLiU" w:hint="eastAsia"/>
                <w:kern w:val="0"/>
                <w:szCs w:val="21"/>
              </w:rPr>
              <w:t>款规定的任何一种情形的；</w:t>
            </w:r>
          </w:p>
          <w:p w14:paraId="6E5758B1" w14:textId="77777777" w:rsidR="0078540C" w:rsidRDefault="007E386E">
            <w:pPr>
              <w:autoSpaceDE w:val="0"/>
              <w:autoSpaceDN w:val="0"/>
              <w:adjustRightInd w:val="0"/>
              <w:snapToGrid w:val="0"/>
              <w:rPr>
                <w:rFonts w:ascii="宋体" w:hAnsi="宋体" w:cs="MingLiU"/>
                <w:kern w:val="0"/>
                <w:szCs w:val="21"/>
              </w:rPr>
            </w:pPr>
            <w:r>
              <w:rPr>
                <w:rFonts w:ascii="宋体" w:hAnsi="宋体" w:cs="MingLiU" w:hint="eastAsia"/>
                <w:kern w:val="0"/>
                <w:szCs w:val="21"/>
              </w:rPr>
              <w:t>（</w:t>
            </w:r>
            <w:r>
              <w:rPr>
                <w:rFonts w:ascii="宋体" w:hAnsi="宋体"/>
                <w:spacing w:val="1"/>
                <w:kern w:val="0"/>
                <w:szCs w:val="21"/>
              </w:rPr>
              <w:t>2</w:t>
            </w:r>
            <w:r>
              <w:rPr>
                <w:rFonts w:ascii="宋体" w:hAnsi="宋体" w:cs="MingLiU" w:hint="eastAsia"/>
                <w:kern w:val="0"/>
                <w:szCs w:val="21"/>
              </w:rPr>
              <w:t>）串通</w:t>
            </w:r>
            <w:r>
              <w:rPr>
                <w:rFonts w:ascii="宋体" w:hAnsi="宋体" w:cs="MingLiU" w:hint="eastAsia"/>
                <w:spacing w:val="-1"/>
                <w:kern w:val="0"/>
                <w:szCs w:val="21"/>
              </w:rPr>
              <w:t>投</w:t>
            </w:r>
            <w:r>
              <w:rPr>
                <w:rFonts w:ascii="宋体" w:hAnsi="宋体" w:cs="MingLiU" w:hint="eastAsia"/>
                <w:kern w:val="0"/>
                <w:szCs w:val="21"/>
              </w:rPr>
              <w:t>标或弄虚作假或有其他违法行为的；</w:t>
            </w:r>
          </w:p>
          <w:p w14:paraId="27F270B8" w14:textId="77777777" w:rsidR="0078540C" w:rsidRDefault="007E386E">
            <w:pPr>
              <w:autoSpaceDE w:val="0"/>
              <w:autoSpaceDN w:val="0"/>
              <w:adjustRightInd w:val="0"/>
              <w:snapToGrid w:val="0"/>
              <w:rPr>
                <w:rFonts w:ascii="宋体" w:hAnsi="宋体" w:cs="宋体"/>
                <w:kern w:val="0"/>
              </w:rPr>
            </w:pPr>
            <w:r>
              <w:rPr>
                <w:rFonts w:ascii="宋体" w:hAnsi="宋体" w:cs="MingLiU" w:hint="eastAsia"/>
                <w:kern w:val="0"/>
                <w:szCs w:val="21"/>
              </w:rPr>
              <w:t>（</w:t>
            </w:r>
            <w:r>
              <w:rPr>
                <w:rFonts w:ascii="宋体" w:hAnsi="宋体"/>
                <w:spacing w:val="1"/>
                <w:kern w:val="0"/>
                <w:szCs w:val="21"/>
              </w:rPr>
              <w:t>3</w:t>
            </w:r>
            <w:r>
              <w:rPr>
                <w:rFonts w:ascii="宋体" w:hAnsi="宋体" w:cs="MingLiU" w:hint="eastAsia"/>
                <w:kern w:val="0"/>
                <w:szCs w:val="21"/>
              </w:rPr>
              <w:t>）不按</w:t>
            </w:r>
            <w:r>
              <w:rPr>
                <w:rFonts w:ascii="宋体" w:hAnsi="宋体" w:cs="MingLiU" w:hint="eastAsia"/>
                <w:spacing w:val="-1"/>
                <w:kern w:val="0"/>
                <w:szCs w:val="21"/>
              </w:rPr>
              <w:t>评</w:t>
            </w:r>
            <w:r>
              <w:rPr>
                <w:rFonts w:ascii="宋体" w:hAnsi="宋体" w:cs="MingLiU" w:hint="eastAsia"/>
                <w:kern w:val="0"/>
                <w:szCs w:val="21"/>
              </w:rPr>
              <w:t>标委员会要求澄清、说明或补正的。</w:t>
            </w:r>
          </w:p>
        </w:tc>
      </w:tr>
      <w:tr w:rsidR="0078540C" w14:paraId="27908F04" w14:textId="77777777">
        <w:trPr>
          <w:cantSplit/>
          <w:trHeight w:val="567"/>
        </w:trPr>
        <w:tc>
          <w:tcPr>
            <w:tcW w:w="518" w:type="pct"/>
            <w:vMerge/>
          </w:tcPr>
          <w:p w14:paraId="5F44E125" w14:textId="77777777" w:rsidR="0078540C" w:rsidRDefault="0078540C">
            <w:pPr>
              <w:snapToGrid w:val="0"/>
              <w:rPr>
                <w:rFonts w:ascii="宋体" w:hAnsi="宋体"/>
                <w:szCs w:val="21"/>
              </w:rPr>
            </w:pPr>
          </w:p>
        </w:tc>
        <w:tc>
          <w:tcPr>
            <w:tcW w:w="588" w:type="pct"/>
            <w:vMerge/>
          </w:tcPr>
          <w:p w14:paraId="707E40B3" w14:textId="77777777" w:rsidR="0078540C" w:rsidRDefault="0078540C">
            <w:pPr>
              <w:snapToGrid w:val="0"/>
              <w:rPr>
                <w:rFonts w:ascii="宋体" w:hAnsi="宋体"/>
                <w:szCs w:val="21"/>
              </w:rPr>
            </w:pPr>
          </w:p>
        </w:tc>
        <w:tc>
          <w:tcPr>
            <w:tcW w:w="3894" w:type="pct"/>
            <w:gridSpan w:val="3"/>
            <w:vAlign w:val="center"/>
          </w:tcPr>
          <w:p w14:paraId="36850153" w14:textId="77777777" w:rsidR="0078540C" w:rsidRDefault="007E386E">
            <w:pPr>
              <w:autoSpaceDE w:val="0"/>
              <w:autoSpaceDN w:val="0"/>
              <w:adjustRightInd w:val="0"/>
              <w:snapToGrid w:val="0"/>
              <w:ind w:firstLineChars="200" w:firstLine="420"/>
              <w:rPr>
                <w:rFonts w:ascii="宋体" w:hAnsi="宋体" w:cs="MingLiU"/>
                <w:kern w:val="0"/>
                <w:szCs w:val="21"/>
              </w:rPr>
            </w:pPr>
            <w:r>
              <w:rPr>
                <w:rFonts w:ascii="宋体" w:hAnsi="宋体" w:cs="MingLiU" w:hint="eastAsia"/>
                <w:kern w:val="0"/>
                <w:szCs w:val="21"/>
              </w:rPr>
              <w:t>投标报价有算术错误的，评标委员会按以3.1.3款规定对投标报价进行修正，修正的价格经投标人书面确认后具有约束力。投标人不接受修正价格的，其投标作废标处理。</w:t>
            </w:r>
          </w:p>
        </w:tc>
      </w:tr>
      <w:tr w:rsidR="0078540C" w14:paraId="06527FDC" w14:textId="77777777">
        <w:trPr>
          <w:cantSplit/>
          <w:trHeight w:val="652"/>
        </w:trPr>
        <w:tc>
          <w:tcPr>
            <w:tcW w:w="518" w:type="pct"/>
            <w:vAlign w:val="center"/>
          </w:tcPr>
          <w:p w14:paraId="6FCB5954" w14:textId="77777777" w:rsidR="0078540C" w:rsidRDefault="007E386E">
            <w:pPr>
              <w:snapToGrid w:val="0"/>
              <w:jc w:val="center"/>
              <w:rPr>
                <w:rFonts w:ascii="宋体" w:hAnsi="宋体"/>
                <w:szCs w:val="21"/>
              </w:rPr>
            </w:pPr>
            <w:r>
              <w:rPr>
                <w:rFonts w:ascii="宋体" w:hAnsi="宋体" w:hint="eastAsia"/>
                <w:szCs w:val="21"/>
              </w:rPr>
              <w:t>第五章</w:t>
            </w:r>
          </w:p>
        </w:tc>
        <w:tc>
          <w:tcPr>
            <w:tcW w:w="588" w:type="pct"/>
            <w:vAlign w:val="center"/>
          </w:tcPr>
          <w:p w14:paraId="672ED34A" w14:textId="77777777" w:rsidR="0078540C" w:rsidRDefault="007E386E">
            <w:pPr>
              <w:snapToGrid w:val="0"/>
              <w:jc w:val="center"/>
              <w:rPr>
                <w:rFonts w:ascii="宋体" w:hAnsi="宋体"/>
                <w:szCs w:val="21"/>
              </w:rPr>
            </w:pPr>
            <w:r>
              <w:rPr>
                <w:rFonts w:ascii="宋体" w:hAnsi="宋体" w:hint="eastAsia"/>
                <w:szCs w:val="21"/>
              </w:rPr>
              <w:t>招标内容和要求</w:t>
            </w:r>
          </w:p>
        </w:tc>
        <w:tc>
          <w:tcPr>
            <w:tcW w:w="3894" w:type="pct"/>
            <w:gridSpan w:val="3"/>
            <w:vAlign w:val="center"/>
          </w:tcPr>
          <w:p w14:paraId="0A6CADC1" w14:textId="77777777" w:rsidR="0078540C" w:rsidRDefault="007E386E">
            <w:pPr>
              <w:autoSpaceDE w:val="0"/>
              <w:autoSpaceDN w:val="0"/>
              <w:adjustRightInd w:val="0"/>
              <w:snapToGrid w:val="0"/>
              <w:ind w:firstLineChars="200" w:firstLine="420"/>
              <w:rPr>
                <w:rFonts w:ascii="宋体" w:hAnsi="宋体"/>
              </w:rPr>
            </w:pPr>
            <w:r>
              <w:rPr>
                <w:rFonts w:ascii="宋体" w:hAnsi="宋体" w:hint="eastAsia"/>
              </w:rPr>
              <w:t>符合“第五章招标内容和要求”</w:t>
            </w:r>
          </w:p>
        </w:tc>
      </w:tr>
    </w:tbl>
    <w:p w14:paraId="25FFDDFC" w14:textId="77777777" w:rsidR="0078540C" w:rsidRDefault="0078540C">
      <w:pPr>
        <w:wordWrap w:val="0"/>
        <w:spacing w:line="360" w:lineRule="auto"/>
        <w:rPr>
          <w:rFonts w:ascii="宋体" w:hAnsi="宋体"/>
          <w:kern w:val="0"/>
          <w:sz w:val="20"/>
          <w:szCs w:val="20"/>
        </w:rPr>
      </w:pPr>
    </w:p>
    <w:p w14:paraId="63F3D5D3" w14:textId="77777777" w:rsidR="0078540C" w:rsidRDefault="0078540C">
      <w:pPr>
        <w:rPr>
          <w:rFonts w:ascii="Calibri" w:hAnsi="Calibri"/>
          <w:szCs w:val="22"/>
        </w:rPr>
      </w:pPr>
    </w:p>
    <w:p w14:paraId="1C5EF238" w14:textId="77777777" w:rsidR="0078540C" w:rsidRDefault="007E386E">
      <w:pPr>
        <w:pStyle w:val="2"/>
        <w:spacing w:line="288" w:lineRule="auto"/>
        <w:jc w:val="center"/>
        <w:rPr>
          <w:rFonts w:ascii="宋体" w:eastAsia="宋体" w:hAnsi="宋体"/>
          <w:spacing w:val="0"/>
          <w:w w:val="100"/>
          <w:sz w:val="32"/>
        </w:rPr>
      </w:pPr>
      <w:bookmarkStart w:id="254" w:name="_Toc75523983"/>
      <w:r>
        <w:rPr>
          <w:rFonts w:ascii="宋体" w:eastAsia="宋体" w:hAnsi="宋体" w:hint="eastAsia"/>
          <w:spacing w:val="0"/>
          <w:w w:val="100"/>
          <w:sz w:val="32"/>
        </w:rPr>
        <w:lastRenderedPageBreak/>
        <w:t>第四章 合同条款及格式</w:t>
      </w:r>
      <w:bookmarkEnd w:id="246"/>
      <w:bookmarkEnd w:id="247"/>
      <w:bookmarkEnd w:id="248"/>
      <w:bookmarkEnd w:id="249"/>
      <w:bookmarkEnd w:id="250"/>
      <w:bookmarkEnd w:id="254"/>
    </w:p>
    <w:p w14:paraId="017F1DC6" w14:textId="77777777" w:rsidR="0078540C" w:rsidRDefault="007E386E">
      <w:pPr>
        <w:pStyle w:val="Bid"/>
        <w:spacing w:after="120"/>
        <w:ind w:firstLineChars="202" w:firstLine="424"/>
        <w:rPr>
          <w:snapToGrid w:val="0"/>
          <w:sz w:val="21"/>
          <w:szCs w:val="21"/>
        </w:rPr>
      </w:pPr>
      <w:r>
        <w:rPr>
          <w:rFonts w:hint="eastAsia"/>
          <w:sz w:val="21"/>
          <w:szCs w:val="21"/>
        </w:rPr>
        <w:t>本合同格式仅作为本次招标的基本条款，并不限制招标人采用其他合同格式进行签约，以及补充、修改相关协议条款的权力。</w:t>
      </w:r>
    </w:p>
    <w:p w14:paraId="04A5D6BA" w14:textId="77777777" w:rsidR="0078540C" w:rsidRDefault="007E386E">
      <w:pPr>
        <w:pStyle w:val="2"/>
        <w:jc w:val="center"/>
        <w:rPr>
          <w:sz w:val="21"/>
          <w:szCs w:val="21"/>
        </w:rPr>
      </w:pPr>
      <w:bookmarkStart w:id="255" w:name="_Toc56708728"/>
      <w:bookmarkStart w:id="256" w:name="_Toc75523984"/>
      <w:r>
        <w:rPr>
          <w:rFonts w:ascii="宋体" w:eastAsia="宋体" w:hAnsi="宋体" w:hint="eastAsia"/>
          <w:snapToGrid w:val="0"/>
          <w:spacing w:val="0"/>
          <w:sz w:val="21"/>
          <w:szCs w:val="21"/>
        </w:rPr>
        <w:t>一</w:t>
      </w:r>
      <w:r>
        <w:rPr>
          <w:rFonts w:ascii="宋体" w:eastAsia="宋体" w:hAnsi="宋体"/>
          <w:snapToGrid w:val="0"/>
          <w:spacing w:val="0"/>
          <w:sz w:val="21"/>
          <w:szCs w:val="21"/>
        </w:rPr>
        <w:t>、</w:t>
      </w:r>
      <w:r>
        <w:rPr>
          <w:rFonts w:ascii="宋体" w:eastAsia="宋体" w:hAnsi="宋体" w:hint="eastAsia"/>
          <w:snapToGrid w:val="0"/>
          <w:spacing w:val="0"/>
          <w:sz w:val="21"/>
          <w:szCs w:val="21"/>
        </w:rPr>
        <w:t>合同主要条款</w:t>
      </w:r>
      <w:bookmarkEnd w:id="255"/>
      <w:bookmarkEnd w:id="256"/>
    </w:p>
    <w:p w14:paraId="692B4DF9" w14:textId="77777777" w:rsidR="0078540C" w:rsidRDefault="0078540C">
      <w:pPr>
        <w:rPr>
          <w:rFonts w:ascii="Calibri" w:hAnsi="Calibri"/>
          <w:szCs w:val="21"/>
        </w:rPr>
      </w:pPr>
    </w:p>
    <w:p w14:paraId="3D5B3BD5" w14:textId="77777777" w:rsidR="0078540C" w:rsidRDefault="007E386E">
      <w:pPr>
        <w:rPr>
          <w:rFonts w:ascii="Calibri" w:hAnsi="Calibri"/>
          <w:b/>
          <w:szCs w:val="21"/>
        </w:rPr>
      </w:pPr>
      <w:r>
        <w:rPr>
          <w:rFonts w:ascii="Calibri" w:hAnsi="Calibri" w:hint="eastAsia"/>
          <w:b/>
          <w:szCs w:val="21"/>
        </w:rPr>
        <w:t>甲方</w:t>
      </w:r>
      <w:r>
        <w:rPr>
          <w:rFonts w:ascii="Calibri" w:hAnsi="Calibri"/>
          <w:b/>
          <w:szCs w:val="21"/>
        </w:rPr>
        <w:t>：</w:t>
      </w:r>
      <w:r>
        <w:rPr>
          <w:rFonts w:ascii="Calibri" w:hAnsi="Calibri" w:hint="eastAsia"/>
          <w:b/>
          <w:szCs w:val="21"/>
        </w:rPr>
        <w:t>重庆中烟工业有限责任公司</w:t>
      </w:r>
    </w:p>
    <w:p w14:paraId="701323F5" w14:textId="77777777" w:rsidR="0078540C" w:rsidRDefault="007E386E">
      <w:pPr>
        <w:rPr>
          <w:rFonts w:ascii="Calibri" w:hAnsi="Calibri"/>
          <w:b/>
          <w:szCs w:val="21"/>
          <w:u w:val="single"/>
        </w:rPr>
      </w:pPr>
      <w:r>
        <w:rPr>
          <w:rFonts w:ascii="Calibri" w:hAnsi="Calibri" w:hint="eastAsia"/>
          <w:b/>
          <w:szCs w:val="21"/>
        </w:rPr>
        <w:t>乙方</w:t>
      </w:r>
      <w:r>
        <w:rPr>
          <w:rFonts w:ascii="Calibri" w:hAnsi="Calibri"/>
          <w:b/>
          <w:szCs w:val="21"/>
        </w:rPr>
        <w:t>：</w:t>
      </w:r>
      <w:r>
        <w:rPr>
          <w:rFonts w:ascii="Calibri" w:hAnsi="Calibri" w:hint="eastAsia"/>
          <w:b/>
          <w:szCs w:val="21"/>
          <w:u w:val="single"/>
        </w:rPr>
        <w:t xml:space="preserve">　　　　　　　　　　　</w:t>
      </w:r>
    </w:p>
    <w:p w14:paraId="29575615" w14:textId="77777777" w:rsidR="0078540C" w:rsidRDefault="0078540C">
      <w:pPr>
        <w:rPr>
          <w:rFonts w:ascii="Calibri" w:hAnsi="Calibri"/>
          <w:b/>
          <w:szCs w:val="21"/>
        </w:rPr>
      </w:pPr>
    </w:p>
    <w:p w14:paraId="168E22A5"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甲乙双方在相互信任、相互支持的基础上，本着诚实信用、平等互利的原则，经友好协商，就甲方</w:t>
      </w:r>
      <w:r>
        <w:rPr>
          <w:rFonts w:ascii="宋体" w:hAnsi="宋体" w:hint="eastAsia"/>
          <w:szCs w:val="21"/>
          <w:u w:val="single"/>
        </w:rPr>
        <w:t xml:space="preserve">                  </w:t>
      </w:r>
      <w:r>
        <w:rPr>
          <w:rFonts w:ascii="宋体" w:hAnsi="宋体" w:hint="eastAsia"/>
          <w:szCs w:val="21"/>
        </w:rPr>
        <w:t>运行维护服务事宜签署本合同,以资共同遵守：</w:t>
      </w:r>
    </w:p>
    <w:p w14:paraId="65D3E490" w14:textId="77777777" w:rsidR="0078540C" w:rsidRDefault="007E386E">
      <w:pPr>
        <w:snapToGrid w:val="0"/>
        <w:spacing w:line="360" w:lineRule="auto"/>
        <w:ind w:firstLineChars="200" w:firstLine="422"/>
        <w:rPr>
          <w:rFonts w:ascii="宋体" w:hAnsi="宋体"/>
          <w:b/>
          <w:szCs w:val="21"/>
        </w:rPr>
      </w:pPr>
      <w:r>
        <w:rPr>
          <w:rFonts w:ascii="宋体" w:hAnsi="宋体" w:hint="eastAsia"/>
          <w:b/>
          <w:szCs w:val="21"/>
        </w:rPr>
        <w:t>第一条  服务内容与范围</w:t>
      </w:r>
    </w:p>
    <w:p w14:paraId="0CF4533D" w14:textId="77777777" w:rsidR="0078540C" w:rsidRDefault="007E386E">
      <w:pPr>
        <w:pStyle w:val="a2"/>
        <w:spacing w:line="360" w:lineRule="auto"/>
        <w:ind w:firstLineChars="200" w:firstLine="520"/>
        <w:rPr>
          <w:bCs/>
          <w:sz w:val="21"/>
          <w:szCs w:val="21"/>
        </w:rPr>
      </w:pPr>
      <w:r>
        <w:rPr>
          <w:rFonts w:ascii="宋体" w:hAnsi="宋体" w:hint="eastAsia"/>
          <w:szCs w:val="21"/>
        </w:rPr>
        <w:t>1.1运维内容：</w:t>
      </w:r>
      <w:r>
        <w:rPr>
          <w:rFonts w:ascii="宋体" w:hAnsi="宋体"/>
          <w:sz w:val="21"/>
          <w:szCs w:val="21"/>
        </w:rPr>
        <w:t>系统</w:t>
      </w:r>
      <w:proofErr w:type="gramStart"/>
      <w:r>
        <w:rPr>
          <w:rFonts w:ascii="宋体" w:hAnsi="宋体"/>
          <w:sz w:val="21"/>
          <w:szCs w:val="21"/>
        </w:rPr>
        <w:t>运维应以</w:t>
      </w:r>
      <w:proofErr w:type="gramEnd"/>
      <w:r>
        <w:rPr>
          <w:rFonts w:ascii="宋体" w:hAnsi="宋体"/>
          <w:sz w:val="21"/>
          <w:szCs w:val="21"/>
        </w:rPr>
        <w:t>预防为主，系统运维的大量基础工作要求具备本地化的技术服务力量，以保障常规技术问题的及时解决。在此过程中，需要对系统管理人员进行专业技术培训，并做好技术转移。主要</w:t>
      </w:r>
      <w:r>
        <w:rPr>
          <w:bCs/>
          <w:sz w:val="21"/>
          <w:szCs w:val="21"/>
        </w:rPr>
        <w:t>运</w:t>
      </w:r>
      <w:proofErr w:type="gramStart"/>
      <w:r>
        <w:rPr>
          <w:bCs/>
          <w:sz w:val="21"/>
          <w:szCs w:val="21"/>
        </w:rPr>
        <w:t>维方式</w:t>
      </w:r>
      <w:proofErr w:type="gramEnd"/>
      <w:r>
        <w:rPr>
          <w:bCs/>
          <w:sz w:val="21"/>
          <w:szCs w:val="21"/>
        </w:rPr>
        <w:t>包含</w:t>
      </w:r>
      <w:r>
        <w:rPr>
          <w:rFonts w:hint="eastAsia"/>
          <w:bCs/>
          <w:sz w:val="21"/>
          <w:szCs w:val="21"/>
        </w:rPr>
        <w:t>8</w:t>
      </w:r>
      <w:r>
        <w:rPr>
          <w:bCs/>
          <w:sz w:val="21"/>
          <w:szCs w:val="21"/>
        </w:rPr>
        <w:t>大板块：</w:t>
      </w:r>
      <w:r>
        <w:rPr>
          <w:rFonts w:hint="eastAsia"/>
          <w:bCs/>
          <w:sz w:val="21"/>
          <w:szCs w:val="21"/>
        </w:rPr>
        <w:t>运维服务台维护</w:t>
      </w:r>
      <w:r>
        <w:rPr>
          <w:bCs/>
          <w:sz w:val="21"/>
          <w:szCs w:val="21"/>
        </w:rPr>
        <w:t>、</w:t>
      </w:r>
      <w:r>
        <w:rPr>
          <w:rFonts w:hint="eastAsia"/>
          <w:bCs/>
          <w:sz w:val="21"/>
          <w:szCs w:val="21"/>
        </w:rPr>
        <w:t>资产管理</w:t>
      </w:r>
      <w:r>
        <w:rPr>
          <w:bCs/>
          <w:sz w:val="21"/>
          <w:szCs w:val="21"/>
        </w:rPr>
        <w:t>运维、</w:t>
      </w:r>
      <w:r>
        <w:rPr>
          <w:rFonts w:hint="eastAsia"/>
          <w:bCs/>
          <w:sz w:val="21"/>
          <w:szCs w:val="21"/>
        </w:rPr>
        <w:t>安全管理运维、日常性维护、</w:t>
      </w:r>
      <w:r>
        <w:rPr>
          <w:bCs/>
          <w:sz w:val="21"/>
          <w:szCs w:val="21"/>
        </w:rPr>
        <w:t>适应性运维（软硬件适配）、</w:t>
      </w:r>
      <w:r>
        <w:rPr>
          <w:rFonts w:hint="eastAsia"/>
          <w:bCs/>
          <w:sz w:val="21"/>
          <w:szCs w:val="21"/>
        </w:rPr>
        <w:t>纠错</w:t>
      </w:r>
      <w:proofErr w:type="gramStart"/>
      <w:r>
        <w:rPr>
          <w:bCs/>
          <w:sz w:val="21"/>
          <w:szCs w:val="21"/>
        </w:rPr>
        <w:t>完善性运维</w:t>
      </w:r>
      <w:proofErr w:type="gramEnd"/>
      <w:r>
        <w:rPr>
          <w:bCs/>
          <w:sz w:val="21"/>
          <w:szCs w:val="21"/>
        </w:rPr>
        <w:t>、节假日保障、</w:t>
      </w:r>
      <w:r>
        <w:rPr>
          <w:rFonts w:hint="eastAsia"/>
          <w:bCs/>
          <w:sz w:val="21"/>
          <w:szCs w:val="21"/>
        </w:rPr>
        <w:t>重要时段保障（“两会”期间的</w:t>
      </w:r>
      <w:r>
        <w:rPr>
          <w:bCs/>
          <w:sz w:val="21"/>
          <w:szCs w:val="21"/>
        </w:rPr>
        <w:t>护网行动</w:t>
      </w:r>
      <w:r>
        <w:rPr>
          <w:rFonts w:hint="eastAsia"/>
          <w:bCs/>
          <w:sz w:val="21"/>
          <w:szCs w:val="21"/>
        </w:rPr>
        <w:t>及行业年度攻防演练</w:t>
      </w:r>
      <w:r>
        <w:rPr>
          <w:bCs/>
          <w:sz w:val="21"/>
          <w:szCs w:val="21"/>
        </w:rPr>
        <w:t>）等。</w:t>
      </w:r>
    </w:p>
    <w:p w14:paraId="142A065B" w14:textId="77777777" w:rsidR="0078540C" w:rsidRDefault="007E386E">
      <w:pPr>
        <w:pStyle w:val="a2"/>
        <w:spacing w:line="360" w:lineRule="auto"/>
        <w:ind w:firstLineChars="200" w:firstLine="420"/>
        <w:rPr>
          <w:rFonts w:ascii="宋体" w:hAnsi="宋体"/>
          <w:sz w:val="21"/>
          <w:szCs w:val="21"/>
        </w:rPr>
      </w:pPr>
      <w:r>
        <w:rPr>
          <w:rFonts w:ascii="宋体" w:hAnsi="宋体" w:hint="eastAsia"/>
          <w:sz w:val="21"/>
          <w:szCs w:val="21"/>
        </w:rPr>
        <w:t>（1）运维服务台维护：完成运维中对事件管理、问题管理、变更管理、服务目录、运维权限集中管理、服务报告、服务绩效等进行统一管理，达到事件通知和服务流程快速办理，达到快速响应效果。</w:t>
      </w:r>
    </w:p>
    <w:p w14:paraId="2B429791" w14:textId="77777777" w:rsidR="0078540C" w:rsidRDefault="007E386E">
      <w:pPr>
        <w:pStyle w:val="a2"/>
        <w:spacing w:line="360" w:lineRule="auto"/>
        <w:ind w:firstLineChars="200" w:firstLine="420"/>
        <w:rPr>
          <w:rFonts w:ascii="宋体" w:hAnsi="宋体"/>
          <w:sz w:val="21"/>
          <w:szCs w:val="21"/>
        </w:rPr>
      </w:pPr>
      <w:r>
        <w:rPr>
          <w:rFonts w:ascii="宋体" w:hAnsi="宋体" w:hint="eastAsia"/>
          <w:sz w:val="21"/>
          <w:szCs w:val="21"/>
        </w:rPr>
        <w:t>（2）资产管理运维：维护项目管理和资产生命周期运行，所涉及供应商、信息化人员、体系文件、知识库等进行统一管理。保障安全管理、运</w:t>
      </w:r>
      <w:proofErr w:type="gramStart"/>
      <w:r>
        <w:rPr>
          <w:rFonts w:ascii="宋体" w:hAnsi="宋体" w:hint="eastAsia"/>
          <w:sz w:val="21"/>
          <w:szCs w:val="21"/>
        </w:rPr>
        <w:t>维管理</w:t>
      </w:r>
      <w:proofErr w:type="gramEnd"/>
      <w:r>
        <w:rPr>
          <w:rFonts w:ascii="宋体" w:hAnsi="宋体" w:hint="eastAsia"/>
          <w:sz w:val="21"/>
          <w:szCs w:val="21"/>
        </w:rPr>
        <w:t>关键环节和数据一致性。维护设备发放、回收、巡检和维修等活动，保障一处操作多处数据变更的完整性。</w:t>
      </w:r>
    </w:p>
    <w:p w14:paraId="34BD6C98" w14:textId="77777777" w:rsidR="0078540C" w:rsidRDefault="007E386E">
      <w:pPr>
        <w:pStyle w:val="a2"/>
        <w:spacing w:line="360" w:lineRule="auto"/>
        <w:ind w:firstLineChars="200" w:firstLine="420"/>
        <w:rPr>
          <w:rFonts w:ascii="宋体" w:hAnsi="宋体"/>
          <w:sz w:val="21"/>
          <w:szCs w:val="21"/>
        </w:rPr>
      </w:pPr>
      <w:r>
        <w:rPr>
          <w:rFonts w:ascii="宋体" w:hAnsi="宋体" w:hint="eastAsia"/>
          <w:sz w:val="21"/>
          <w:szCs w:val="21"/>
        </w:rPr>
        <w:t>（3）安全管理运维：落实行业下发工作、积极响应安全隐患处置、安全预防性工作。满足各个应用系统的安全问题管理、整改管理；准确传达安全指标规范并对各个系统实现主体目标责任管理；高效完成行业</w:t>
      </w:r>
      <w:proofErr w:type="gramStart"/>
      <w:r>
        <w:rPr>
          <w:rFonts w:ascii="宋体" w:hAnsi="宋体" w:hint="eastAsia"/>
          <w:sz w:val="21"/>
          <w:szCs w:val="21"/>
        </w:rPr>
        <w:t>类重保任务</w:t>
      </w:r>
      <w:proofErr w:type="gramEnd"/>
      <w:r>
        <w:rPr>
          <w:rFonts w:ascii="宋体" w:hAnsi="宋体" w:hint="eastAsia"/>
          <w:sz w:val="21"/>
          <w:szCs w:val="21"/>
        </w:rPr>
        <w:t>以及各类安全培训。</w:t>
      </w:r>
    </w:p>
    <w:p w14:paraId="61FBD1AB" w14:textId="77777777" w:rsidR="0078540C" w:rsidRDefault="007E386E">
      <w:pPr>
        <w:pStyle w:val="a2"/>
        <w:spacing w:line="360" w:lineRule="auto"/>
        <w:ind w:firstLineChars="200" w:firstLine="420"/>
        <w:rPr>
          <w:rFonts w:ascii="宋体" w:hAnsi="宋体"/>
          <w:sz w:val="21"/>
          <w:szCs w:val="21"/>
        </w:rPr>
      </w:pPr>
      <w:r>
        <w:rPr>
          <w:rFonts w:ascii="宋体" w:hAnsi="宋体" w:hint="eastAsia"/>
          <w:sz w:val="21"/>
          <w:szCs w:val="21"/>
        </w:rPr>
        <w:t>（4）日常性运维：系统日程运行过程中出现的问题，如用户培训、清理缓存、插件安装等；通过提供多种解决问题的方式，解决系统应用范围内所有用户在实际使用过程中遇到的各种操作问题、数据问题以及程序错误问题等，使系统能安全、高效、稳定运行。</w:t>
      </w:r>
    </w:p>
    <w:p w14:paraId="14A76DC8" w14:textId="77777777" w:rsidR="0078540C" w:rsidRDefault="007E386E">
      <w:pPr>
        <w:pStyle w:val="a2"/>
        <w:spacing w:line="360" w:lineRule="auto"/>
        <w:ind w:firstLineChars="200" w:firstLine="420"/>
        <w:rPr>
          <w:rFonts w:ascii="宋体" w:hAnsi="宋体"/>
          <w:sz w:val="21"/>
          <w:szCs w:val="21"/>
        </w:rPr>
      </w:pPr>
      <w:r>
        <w:rPr>
          <w:rFonts w:ascii="宋体" w:hAnsi="宋体" w:hint="eastAsia"/>
          <w:sz w:val="21"/>
          <w:szCs w:val="21"/>
        </w:rPr>
        <w:t>（5）适应性运维：应用软件是基于软硬件部署和运行的，随着软硬件的更新迭代，软件应用应能及时调整，以满足系统的正常使用。</w:t>
      </w:r>
    </w:p>
    <w:p w14:paraId="762B5144" w14:textId="77777777" w:rsidR="0078540C" w:rsidRDefault="007E386E">
      <w:pPr>
        <w:pStyle w:val="a2"/>
        <w:spacing w:line="360" w:lineRule="auto"/>
        <w:ind w:firstLineChars="200" w:firstLine="420"/>
        <w:rPr>
          <w:rFonts w:ascii="宋体" w:hAnsi="宋体"/>
          <w:sz w:val="21"/>
          <w:szCs w:val="21"/>
        </w:rPr>
      </w:pPr>
      <w:r>
        <w:rPr>
          <w:rFonts w:ascii="宋体" w:hAnsi="宋体" w:hint="eastAsia"/>
          <w:sz w:val="21"/>
          <w:szCs w:val="21"/>
        </w:rPr>
        <w:t>（6）纠错完善性维护：主要针对系统中的bug进行实时更新及修复。对维护软件存在的部署性变更进行处理，包括应用、中间件、数据等核心要素的迁移工作。</w:t>
      </w:r>
    </w:p>
    <w:p w14:paraId="76D9A612" w14:textId="77777777" w:rsidR="0078540C" w:rsidRDefault="007E386E">
      <w:pPr>
        <w:pStyle w:val="a2"/>
        <w:spacing w:line="360" w:lineRule="auto"/>
        <w:ind w:firstLineChars="200" w:firstLine="420"/>
        <w:rPr>
          <w:rFonts w:ascii="宋体" w:hAnsi="宋体"/>
          <w:sz w:val="21"/>
          <w:szCs w:val="21"/>
        </w:rPr>
      </w:pPr>
      <w:r>
        <w:rPr>
          <w:rFonts w:ascii="宋体" w:hAnsi="宋体" w:hint="eastAsia"/>
          <w:sz w:val="21"/>
          <w:szCs w:val="21"/>
        </w:rPr>
        <w:t>（7）节假日保障：此类保障主要场景为特殊节假日，要求投标</w:t>
      </w:r>
      <w:proofErr w:type="gramStart"/>
      <w:r>
        <w:rPr>
          <w:rFonts w:ascii="宋体" w:hAnsi="宋体" w:hint="eastAsia"/>
          <w:sz w:val="21"/>
          <w:szCs w:val="21"/>
        </w:rPr>
        <w:t>方确保</w:t>
      </w:r>
      <w:proofErr w:type="gramEnd"/>
      <w:r>
        <w:rPr>
          <w:rFonts w:ascii="宋体" w:hAnsi="宋体" w:hint="eastAsia"/>
          <w:sz w:val="21"/>
          <w:szCs w:val="21"/>
        </w:rPr>
        <w:t>运维（驻场及远程）人</w:t>
      </w:r>
      <w:r>
        <w:rPr>
          <w:rFonts w:ascii="宋体" w:hAnsi="宋体" w:hint="eastAsia"/>
          <w:sz w:val="21"/>
          <w:szCs w:val="21"/>
        </w:rPr>
        <w:lastRenderedPageBreak/>
        <w:t>员能</w:t>
      </w:r>
      <w:proofErr w:type="gramStart"/>
      <w:r>
        <w:rPr>
          <w:rFonts w:ascii="宋体" w:hAnsi="宋体" w:hint="eastAsia"/>
          <w:sz w:val="21"/>
          <w:szCs w:val="21"/>
        </w:rPr>
        <w:t>完全响应</w:t>
      </w:r>
      <w:proofErr w:type="gramEnd"/>
      <w:r>
        <w:rPr>
          <w:rFonts w:ascii="宋体" w:hAnsi="宋体" w:hint="eastAsia"/>
          <w:sz w:val="21"/>
          <w:szCs w:val="21"/>
        </w:rPr>
        <w:t>招标方的工作时间要求，时效性要求。</w:t>
      </w:r>
    </w:p>
    <w:p w14:paraId="16C4F0DC" w14:textId="77777777" w:rsidR="0078540C" w:rsidRDefault="007E386E">
      <w:pPr>
        <w:spacing w:line="360" w:lineRule="auto"/>
        <w:ind w:firstLineChars="200" w:firstLine="420"/>
        <w:rPr>
          <w:rFonts w:ascii="宋体" w:hAnsi="宋体"/>
          <w:szCs w:val="21"/>
        </w:rPr>
      </w:pPr>
      <w:r>
        <w:rPr>
          <w:rFonts w:ascii="宋体" w:hAnsi="宋体" w:hint="eastAsia"/>
          <w:szCs w:val="21"/>
        </w:rPr>
        <w:t>（8）重要时段保障：此类保障对时效性要求非常高，主要场景为行业组织的攻防演练和“两会”期间的护网行动。</w:t>
      </w:r>
    </w:p>
    <w:p w14:paraId="1C58E631"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2运维范围：甲方委托乙方承担运</w:t>
      </w:r>
      <w:proofErr w:type="gramStart"/>
      <w:r>
        <w:rPr>
          <w:rFonts w:ascii="宋体" w:hAnsi="宋体" w:hint="eastAsia"/>
          <w:szCs w:val="21"/>
        </w:rPr>
        <w:t>维范围</w:t>
      </w:r>
      <w:proofErr w:type="gramEnd"/>
      <w:r>
        <w:rPr>
          <w:rFonts w:ascii="宋体" w:hAnsi="宋体" w:hint="eastAsia"/>
          <w:szCs w:val="21"/>
        </w:rPr>
        <w:t>为系统应用范围，包括</w:t>
      </w:r>
      <w:bookmarkStart w:id="257" w:name="OLE_LINK4"/>
      <w:bookmarkStart w:id="258" w:name="OLE_LINK5"/>
      <w:r>
        <w:rPr>
          <w:rFonts w:ascii="宋体" w:hAnsi="宋体" w:hint="eastAsia"/>
          <w:szCs w:val="21"/>
        </w:rPr>
        <w:t>：</w:t>
      </w:r>
      <w:r>
        <w:rPr>
          <w:rFonts w:ascii="宋体" w:hAnsi="宋体" w:hint="eastAsia"/>
          <w:szCs w:val="21"/>
          <w:u w:val="single"/>
        </w:rPr>
        <w:t xml:space="preserve">        </w:t>
      </w:r>
      <w:r>
        <w:rPr>
          <w:rFonts w:ascii="宋体" w:hAnsi="宋体" w:hint="eastAsia"/>
          <w:szCs w:val="21"/>
        </w:rPr>
        <w:t>，共</w:t>
      </w:r>
      <w:bookmarkEnd w:id="257"/>
      <w:bookmarkEnd w:id="258"/>
      <w:r>
        <w:rPr>
          <w:rFonts w:ascii="宋体" w:hAnsi="宋体" w:hint="eastAsia"/>
          <w:szCs w:val="21"/>
        </w:rPr>
        <w:t>计</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单位的运行维护工作。</w:t>
      </w:r>
    </w:p>
    <w:p w14:paraId="1983971B" w14:textId="77777777" w:rsidR="0078540C" w:rsidRDefault="007E386E">
      <w:pPr>
        <w:snapToGrid w:val="0"/>
        <w:spacing w:line="360" w:lineRule="auto"/>
        <w:ind w:firstLineChars="200" w:firstLine="422"/>
        <w:rPr>
          <w:rFonts w:ascii="宋体" w:hAnsi="宋体"/>
          <w:b/>
          <w:szCs w:val="21"/>
        </w:rPr>
      </w:pPr>
      <w:r>
        <w:rPr>
          <w:rFonts w:ascii="宋体" w:hAnsi="宋体" w:hint="eastAsia"/>
          <w:b/>
          <w:szCs w:val="21"/>
        </w:rPr>
        <w:t>第二条  履行时间和地点</w:t>
      </w:r>
    </w:p>
    <w:p w14:paraId="6848AE37" w14:textId="77777777" w:rsidR="0078540C" w:rsidRDefault="007E386E">
      <w:pPr>
        <w:tabs>
          <w:tab w:val="left" w:pos="8273"/>
        </w:tabs>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.1</w:t>
      </w:r>
      <w:r>
        <w:rPr>
          <w:rFonts w:ascii="宋体" w:hAnsi="宋体" w:hint="eastAsia"/>
          <w:szCs w:val="21"/>
        </w:rPr>
        <w:t>维护期限为： 　　年，自      年   月    日至      年   月    日。</w:t>
      </w:r>
      <w:r>
        <w:rPr>
          <w:rFonts w:ascii="宋体" w:hAnsi="宋体"/>
          <w:szCs w:val="21"/>
        </w:rPr>
        <w:tab/>
      </w:r>
    </w:p>
    <w:p w14:paraId="475051CA" w14:textId="77777777" w:rsidR="0078540C" w:rsidRDefault="007E386E">
      <w:pPr>
        <w:tabs>
          <w:tab w:val="left" w:pos="8273"/>
        </w:tabs>
        <w:snapToGrid w:val="0"/>
        <w:spacing w:line="360" w:lineRule="auto"/>
        <w:ind w:firstLineChars="200" w:firstLine="420"/>
        <w:rPr>
          <w:rFonts w:ascii="宋体" w:hAnsi="宋体"/>
          <w:szCs w:val="21"/>
        </w:rPr>
      </w:pPr>
      <w:r>
        <w:rPr>
          <w:rFonts w:ascii="宋体" w:hAnsi="宋体" w:hint="eastAsia"/>
          <w:szCs w:val="21"/>
        </w:rPr>
        <w:t>2.2 服务地点：</w:t>
      </w:r>
    </w:p>
    <w:p w14:paraId="6F5E9C1B" w14:textId="77777777" w:rsidR="0078540C" w:rsidRDefault="007E386E">
      <w:pPr>
        <w:tabs>
          <w:tab w:val="left" w:pos="8273"/>
        </w:tabs>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3在甲方因自身生产经营实际需提前停用某个信息系统时，则相应终止服务并减少该信息系统服务期限，相关服务费用据实结算。</w:t>
      </w:r>
    </w:p>
    <w:p w14:paraId="1B979CF7" w14:textId="77777777" w:rsidR="0078540C" w:rsidRDefault="007E386E">
      <w:pPr>
        <w:snapToGrid w:val="0"/>
        <w:spacing w:line="360" w:lineRule="auto"/>
        <w:ind w:firstLineChars="200" w:firstLine="422"/>
        <w:rPr>
          <w:rFonts w:ascii="宋体" w:hAnsi="宋体"/>
          <w:b/>
          <w:szCs w:val="21"/>
        </w:rPr>
      </w:pPr>
      <w:r>
        <w:rPr>
          <w:rFonts w:ascii="宋体" w:hAnsi="宋体" w:hint="eastAsia"/>
          <w:b/>
          <w:szCs w:val="21"/>
        </w:rPr>
        <w:t>第三条  费用</w:t>
      </w:r>
      <w:r>
        <w:rPr>
          <w:rFonts w:ascii="宋体" w:hAnsi="宋体"/>
          <w:b/>
          <w:szCs w:val="21"/>
        </w:rPr>
        <w:t>及支付方式</w:t>
      </w:r>
    </w:p>
    <w:p w14:paraId="226D6B9A"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3.1 合同总金额：为中标金额</w:t>
      </w:r>
      <w:r>
        <w:rPr>
          <w:rFonts w:ascii="宋体" w:hAnsi="宋体"/>
          <w:szCs w:val="21"/>
        </w:rPr>
        <w:t>¥</w:t>
      </w:r>
      <w:r>
        <w:rPr>
          <w:rFonts w:ascii="宋体" w:hAnsi="宋体" w:hint="eastAsia"/>
          <w:szCs w:val="21"/>
          <w:u w:val="single"/>
        </w:rPr>
        <w:t xml:space="preserve">    </w:t>
      </w:r>
      <w:r>
        <w:rPr>
          <w:rFonts w:ascii="宋体" w:hAnsi="宋体" w:hint="eastAsia"/>
          <w:szCs w:val="21"/>
        </w:rPr>
        <w:t>元 (大写：人民币</w:t>
      </w:r>
      <w:r>
        <w:rPr>
          <w:rFonts w:ascii="宋体" w:hAnsi="宋体" w:hint="eastAsia"/>
          <w:szCs w:val="21"/>
          <w:u w:val="single"/>
        </w:rPr>
        <w:t xml:space="preserve">    </w:t>
      </w:r>
      <w:r>
        <w:rPr>
          <w:rFonts w:ascii="宋体" w:hAnsi="宋体" w:hint="eastAsia"/>
          <w:szCs w:val="21"/>
        </w:rPr>
        <w:t>元整) ，年度服务费为</w:t>
      </w:r>
      <w:r>
        <w:rPr>
          <w:rFonts w:ascii="宋体" w:hAnsi="宋体"/>
          <w:szCs w:val="21"/>
        </w:rPr>
        <w:t>¥</w:t>
      </w:r>
      <w:r>
        <w:rPr>
          <w:rFonts w:ascii="宋体" w:hAnsi="宋体" w:hint="eastAsia"/>
          <w:szCs w:val="21"/>
          <w:u w:val="single"/>
        </w:rPr>
        <w:t xml:space="preserve">    </w:t>
      </w:r>
      <w:r>
        <w:rPr>
          <w:rFonts w:ascii="宋体" w:hAnsi="宋体" w:hint="eastAsia"/>
          <w:szCs w:val="21"/>
        </w:rPr>
        <w:t xml:space="preserve">元 (大写：人民币 </w:t>
      </w:r>
      <w:r>
        <w:rPr>
          <w:rFonts w:ascii="宋体" w:hAnsi="宋体" w:hint="eastAsia"/>
          <w:szCs w:val="21"/>
          <w:u w:val="single"/>
        </w:rPr>
        <w:t xml:space="preserve">    </w:t>
      </w:r>
      <w:r>
        <w:rPr>
          <w:rFonts w:ascii="宋体" w:hAnsi="宋体" w:hint="eastAsia"/>
          <w:szCs w:val="21"/>
        </w:rPr>
        <w:t>元整)。以上金额均为含税金额，其中税额为</w:t>
      </w:r>
      <w:r>
        <w:rPr>
          <w:rFonts w:ascii="宋体" w:hAnsi="宋体" w:hint="eastAsia"/>
          <w:szCs w:val="21"/>
          <w:u w:val="single"/>
        </w:rPr>
        <w:t xml:space="preserve">    </w:t>
      </w:r>
      <w:r>
        <w:rPr>
          <w:rFonts w:ascii="宋体" w:hAnsi="宋体" w:hint="eastAsia"/>
          <w:szCs w:val="21"/>
        </w:rPr>
        <w:t>元。</w:t>
      </w:r>
    </w:p>
    <w:p w14:paraId="5AC5AB71"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除本合同明确约定由甲方承担的费用外，甲方无需向乙方或任何第三方支付其他任何费用；合同履行过程中如需向第三方支付费用的，则该项费用均由乙方承担。3.2 支付方式：</w:t>
      </w:r>
    </w:p>
    <w:p w14:paraId="6C4EE63D"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乙方开具</w:t>
      </w:r>
      <w:proofErr w:type="gramStart"/>
      <w:r>
        <w:rPr>
          <w:rFonts w:ascii="宋体" w:hAnsi="宋体" w:hint="eastAsia"/>
          <w:szCs w:val="21"/>
        </w:rPr>
        <w:t>税务监章的</w:t>
      </w:r>
      <w:proofErr w:type="gramEnd"/>
      <w:r>
        <w:rPr>
          <w:rFonts w:ascii="宋体" w:hAnsi="宋体" w:hint="eastAsia"/>
          <w:szCs w:val="21"/>
        </w:rPr>
        <w:t>有效增值税专用发票后，甲方将按以下方式分期支付费用：</w:t>
      </w:r>
    </w:p>
    <w:p w14:paraId="29E3AA59"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1）</w:t>
      </w:r>
      <w:proofErr w:type="gramStart"/>
      <w:r>
        <w:rPr>
          <w:rFonts w:ascii="宋体" w:hAnsi="宋体" w:hint="eastAsia"/>
          <w:szCs w:val="21"/>
        </w:rPr>
        <w:t>维保服务费</w:t>
      </w:r>
      <w:proofErr w:type="gramEnd"/>
      <w:r>
        <w:rPr>
          <w:rFonts w:ascii="宋体" w:hAnsi="宋体" w:hint="eastAsia"/>
          <w:szCs w:val="21"/>
        </w:rPr>
        <w:t>用每个服务年度支付一次，服务期每满一年，甲乙双方按照服务方案评定服务合格后，乙方提交付款通知单并开具增值税专用发票，甲方在60个工作日内向乙方支付一个年度的</w:t>
      </w:r>
      <w:proofErr w:type="gramStart"/>
      <w:r>
        <w:rPr>
          <w:rFonts w:ascii="宋体" w:hAnsi="宋体" w:hint="eastAsia"/>
          <w:szCs w:val="21"/>
        </w:rPr>
        <w:t>全额维保服务费</w:t>
      </w:r>
      <w:proofErr w:type="gramEnd"/>
      <w:r>
        <w:rPr>
          <w:rFonts w:ascii="宋体" w:hAnsi="宋体" w:hint="eastAsia"/>
          <w:szCs w:val="21"/>
        </w:rPr>
        <w:t>用。</w:t>
      </w:r>
    </w:p>
    <w:p w14:paraId="1E0AD94C" w14:textId="77777777" w:rsidR="0078540C" w:rsidRDefault="007E386E">
      <w:pPr>
        <w:snapToGrid w:val="0"/>
        <w:spacing w:line="360" w:lineRule="auto"/>
        <w:ind w:firstLineChars="200" w:firstLine="420"/>
        <w:rPr>
          <w:rFonts w:ascii="宋体" w:hAnsi="宋体"/>
          <w:szCs w:val="21"/>
          <w:u w:val="single"/>
        </w:rPr>
      </w:pPr>
      <w:r>
        <w:rPr>
          <w:rFonts w:ascii="宋体" w:hAnsi="宋体" w:hint="eastAsia"/>
          <w:szCs w:val="21"/>
        </w:rPr>
        <w:t>3.3 本合同项下的全部款项,甲方应按银行转账方式支付。乙方开户行账号如下：</w:t>
      </w:r>
      <w:r>
        <w:rPr>
          <w:rFonts w:ascii="宋体" w:hAnsi="宋体" w:hint="eastAsia"/>
          <w:szCs w:val="21"/>
          <w:u w:val="single"/>
        </w:rPr>
        <w:t xml:space="preserve">            </w:t>
      </w:r>
    </w:p>
    <w:p w14:paraId="213EFE98"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增值税专用发票税率</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，若增值税专用发票税率受国家税收政策调整变化，则不含税价不受税率变化影响并以此为基础计算税额进行结算；否则，凭乙方开具的符合规定的发票，并扣除因此对甲方造成的损失后进行结算。</w:t>
      </w:r>
    </w:p>
    <w:p w14:paraId="08B9D9B9" w14:textId="77777777" w:rsidR="0078540C" w:rsidRDefault="007E386E">
      <w:pPr>
        <w:snapToGrid w:val="0"/>
        <w:spacing w:line="360" w:lineRule="auto"/>
        <w:ind w:firstLineChars="200" w:firstLine="422"/>
        <w:rPr>
          <w:rFonts w:ascii="宋体" w:hAnsi="宋体"/>
          <w:b/>
          <w:szCs w:val="21"/>
        </w:rPr>
      </w:pPr>
      <w:r>
        <w:rPr>
          <w:rFonts w:ascii="宋体" w:hAnsi="宋体" w:hint="eastAsia"/>
          <w:b/>
          <w:szCs w:val="21"/>
        </w:rPr>
        <w:t>第四条  甲方的权利义务</w:t>
      </w:r>
    </w:p>
    <w:p w14:paraId="5CE25324"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4.1  甲方有责任委派专人与乙方的运</w:t>
      </w:r>
      <w:proofErr w:type="gramStart"/>
      <w:r>
        <w:rPr>
          <w:rFonts w:ascii="宋体" w:hAnsi="宋体" w:hint="eastAsia"/>
          <w:szCs w:val="21"/>
        </w:rPr>
        <w:t>维人员</w:t>
      </w:r>
      <w:proofErr w:type="gramEnd"/>
      <w:r>
        <w:rPr>
          <w:rFonts w:ascii="宋体" w:hAnsi="宋体" w:hint="eastAsia"/>
          <w:szCs w:val="21"/>
        </w:rPr>
        <w:t>一起协调运维服务关联成员单位及相关部门。</w:t>
      </w:r>
    </w:p>
    <w:p w14:paraId="719C6A1C"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4.2  甲方提供运行维护服务工作所需要的工作环境。</w:t>
      </w:r>
    </w:p>
    <w:p w14:paraId="189FB2CE"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4.3  甲方应向乙方提供本项目所涉及的如服务器、网络等基础设施，并配合乙方获取维护服务所需的相关数据及双方认可的相关配合，以方便乙方开展运维服务工作。</w:t>
      </w:r>
    </w:p>
    <w:p w14:paraId="419B3B6A"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4.4  甲方应负责安排接受本项目各种培训的人员，保证其按时参加培训。</w:t>
      </w:r>
    </w:p>
    <w:p w14:paraId="7B431C48"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4.5  甲方应承担保守乙方的技术秘密和商业秘密的要求。</w:t>
      </w:r>
    </w:p>
    <w:p w14:paraId="58A100FF"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4.6  甲方有权对乙方工作进行监督、审查，并提出意见或建议。如甲方认为乙方指派的运</w:t>
      </w:r>
      <w:proofErr w:type="gramStart"/>
      <w:r>
        <w:rPr>
          <w:rFonts w:ascii="宋体" w:hAnsi="宋体" w:hint="eastAsia"/>
          <w:szCs w:val="21"/>
        </w:rPr>
        <w:t>维人员</w:t>
      </w:r>
      <w:proofErr w:type="gramEnd"/>
      <w:r>
        <w:rPr>
          <w:rFonts w:ascii="宋体" w:hAnsi="宋体" w:hint="eastAsia"/>
          <w:szCs w:val="21"/>
        </w:rPr>
        <w:t>不能胜任工作的，乙方应按照甲方要求及时更换人员。</w:t>
      </w:r>
    </w:p>
    <w:p w14:paraId="33B026CE"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4.7  甲方按照本合同约定向乙方支付合同款项。</w:t>
      </w:r>
    </w:p>
    <w:p w14:paraId="07CD8375" w14:textId="77777777" w:rsidR="0078540C" w:rsidRDefault="007E386E">
      <w:pPr>
        <w:snapToGrid w:val="0"/>
        <w:spacing w:line="360" w:lineRule="auto"/>
        <w:ind w:firstLineChars="200" w:firstLine="422"/>
        <w:rPr>
          <w:rFonts w:ascii="宋体" w:hAnsi="宋体"/>
          <w:b/>
          <w:szCs w:val="21"/>
        </w:rPr>
      </w:pPr>
      <w:r>
        <w:rPr>
          <w:rFonts w:ascii="宋体" w:hAnsi="宋体" w:hint="eastAsia"/>
          <w:b/>
          <w:szCs w:val="21"/>
        </w:rPr>
        <w:lastRenderedPageBreak/>
        <w:t>第五条  乙方的权利义务</w:t>
      </w:r>
    </w:p>
    <w:p w14:paraId="7238D214"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5.1乙方应提供本地化驻场服务团队，运</w:t>
      </w:r>
      <w:proofErr w:type="gramStart"/>
      <w:r>
        <w:rPr>
          <w:rFonts w:ascii="宋体" w:hAnsi="宋体" w:hint="eastAsia"/>
          <w:szCs w:val="21"/>
        </w:rPr>
        <w:t>维人数</w:t>
      </w:r>
      <w:proofErr w:type="gramEnd"/>
      <w:r>
        <w:rPr>
          <w:rFonts w:ascii="宋体" w:hAnsi="宋体" w:hint="eastAsia"/>
          <w:szCs w:val="21"/>
        </w:rPr>
        <w:t>不少于</w:t>
      </w:r>
      <w:r>
        <w:rPr>
          <w:rFonts w:ascii="宋体" w:hAnsi="宋体" w:hint="eastAsia"/>
          <w:szCs w:val="21"/>
          <w:u w:val="single"/>
        </w:rPr>
        <w:t xml:space="preserve">     </w:t>
      </w:r>
      <w:r>
        <w:rPr>
          <w:rFonts w:ascii="宋体" w:hAnsi="宋体" w:hint="eastAsia"/>
          <w:szCs w:val="21"/>
        </w:rPr>
        <w:t>人，并进行角色定义和职责划分，人员派遣和人员变更应满足项目需要并征得甲方同意，在甲方提供现场安排驻点运维人员。</w:t>
      </w:r>
    </w:p>
    <w:p w14:paraId="08E03A69"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5.2 运维服务每满3个月时，乙方应向甲方提交工作报告，并征求甲方对乙方及其工作人员工作的意见和建议。</w:t>
      </w:r>
    </w:p>
    <w:p w14:paraId="1D2D8C6A"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5.3 乙方有权根据本合同的规定和运维需要，向甲方了解与本项目有关情况，调阅有关资料。对此甲方应该予以积极配合，向乙方提供有关信息和资料。甲方向乙方提供的信息和资料，乙方保证用于且仅用于本项目，不得向任何第三方扩散或用作其他用途。</w:t>
      </w:r>
    </w:p>
    <w:p w14:paraId="77706FCF"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5.4乙方有权利在按照合同向甲方提供服务后，要求甲方按照本合同第三条约定支付相应款项。</w:t>
      </w:r>
    </w:p>
    <w:p w14:paraId="2F7E45F8"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5.5 乙方须保证遵守甲方的相关保密规定，未经许可不得复制、带走和传播本项目的技术方案和资料，以及涉及的其他信息。</w:t>
      </w:r>
    </w:p>
    <w:p w14:paraId="1A4F18FB"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5.6 乙方在系统评审时须向甲方提供本项目的完整文档、记录资料。甲方保证相关文档资料仅用于本项目，不得向任何第三方扩散或用作其他用途。</w:t>
      </w:r>
    </w:p>
    <w:p w14:paraId="677E1F83"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5.7 乙方工作人员在本项目实施全过程中所发生的任何责任事故概由乙方自行承担。</w:t>
      </w:r>
    </w:p>
    <w:p w14:paraId="6C8BC59F" w14:textId="77777777" w:rsidR="0078540C" w:rsidRDefault="007E386E">
      <w:pPr>
        <w:snapToGrid w:val="0"/>
        <w:spacing w:line="360" w:lineRule="auto"/>
        <w:ind w:firstLineChars="200" w:firstLine="422"/>
        <w:rPr>
          <w:rFonts w:ascii="宋体" w:hAnsi="宋体"/>
          <w:b/>
          <w:szCs w:val="21"/>
        </w:rPr>
      </w:pPr>
      <w:r>
        <w:rPr>
          <w:rFonts w:ascii="宋体" w:hAnsi="宋体" w:hint="eastAsia"/>
          <w:b/>
          <w:szCs w:val="21"/>
        </w:rPr>
        <w:t>第六条、乙方服务承诺</w:t>
      </w:r>
    </w:p>
    <w:p w14:paraId="49294738"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6.1 乙方应严格</w:t>
      </w:r>
      <w:proofErr w:type="gramStart"/>
      <w:r>
        <w:rPr>
          <w:rFonts w:ascii="宋体" w:hAnsi="宋体" w:hint="eastAsia"/>
          <w:szCs w:val="21"/>
        </w:rPr>
        <w:t>按照运</w:t>
      </w:r>
      <w:proofErr w:type="gramEnd"/>
      <w:r>
        <w:rPr>
          <w:rFonts w:ascii="宋体" w:hAnsi="宋体" w:hint="eastAsia"/>
          <w:szCs w:val="21"/>
        </w:rPr>
        <w:t>维服务方案开展运维服务工作，按期提供相关服务报告。</w:t>
      </w:r>
    </w:p>
    <w:p w14:paraId="4F9DFCE5"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6.2 乙方提供5*8小时的现场值守服务，同时提供7*24小时的严重故障响应服务。</w:t>
      </w:r>
    </w:p>
    <w:p w14:paraId="7AFBB6F4"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在5*8小时外，提供2小时内到达现场服务支持。在各法定节假日，均按照甲方需求安排驻点值班人员提供现场值守服务。</w:t>
      </w:r>
    </w:p>
    <w:p w14:paraId="25A69FB6"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6.3 乙方应及时对故障进行解决。一般故障，恢复时间不超过2个小时；严重故障应根据情况采取应急措施并在最短时间内修复故障，影响及解决时间不超过24小时。</w:t>
      </w:r>
    </w:p>
    <w:p w14:paraId="0449C058"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6.4 故障修复之后，应就系统运行情况、导致故障发生的原因及维修过程按标准格式填写修复记录。</w:t>
      </w:r>
    </w:p>
    <w:p w14:paraId="1C649E6D"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6.5 乙方每年</w:t>
      </w:r>
      <w:r>
        <w:rPr>
          <w:rFonts w:ascii="宋体" w:hAnsi="宋体"/>
          <w:szCs w:val="21"/>
        </w:rPr>
        <w:t>对</w:t>
      </w:r>
      <w:r>
        <w:rPr>
          <w:rFonts w:ascii="宋体" w:hAnsi="宋体" w:hint="eastAsia"/>
          <w:szCs w:val="21"/>
        </w:rPr>
        <w:t>项目</w:t>
      </w:r>
      <w:r>
        <w:rPr>
          <w:rFonts w:ascii="宋体" w:hAnsi="宋体"/>
          <w:szCs w:val="21"/>
        </w:rPr>
        <w:t>内涉及</w:t>
      </w:r>
      <w:r>
        <w:rPr>
          <w:rFonts w:ascii="宋体" w:hAnsi="宋体" w:hint="eastAsia"/>
          <w:szCs w:val="21"/>
        </w:rPr>
        <w:t>相关</w:t>
      </w:r>
      <w:r>
        <w:rPr>
          <w:rFonts w:ascii="宋体" w:hAnsi="宋体"/>
          <w:szCs w:val="21"/>
        </w:rPr>
        <w:t>设备</w:t>
      </w:r>
      <w:r>
        <w:rPr>
          <w:rFonts w:ascii="宋体" w:hAnsi="宋体" w:hint="eastAsia"/>
          <w:szCs w:val="21"/>
        </w:rPr>
        <w:t>及系统进行1-2次</w:t>
      </w:r>
      <w:r>
        <w:rPr>
          <w:rFonts w:ascii="宋体" w:hAnsi="宋体"/>
          <w:szCs w:val="21"/>
        </w:rPr>
        <w:t>健康巡检，并</w:t>
      </w:r>
      <w:r>
        <w:rPr>
          <w:rFonts w:ascii="宋体" w:hAnsi="宋体" w:hint="eastAsia"/>
          <w:szCs w:val="21"/>
        </w:rPr>
        <w:t>根据</w:t>
      </w:r>
      <w:r>
        <w:rPr>
          <w:rFonts w:ascii="宋体" w:hAnsi="宋体"/>
          <w:szCs w:val="21"/>
        </w:rPr>
        <w:t>巡检内容提交巡检报告</w:t>
      </w:r>
      <w:r>
        <w:rPr>
          <w:rFonts w:ascii="宋体" w:hAnsi="宋体" w:hint="eastAsia"/>
          <w:szCs w:val="21"/>
        </w:rPr>
        <w:t>，提出优化建议。</w:t>
      </w:r>
    </w:p>
    <w:p w14:paraId="5B1E86C0"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6.6 乙方对甲方相关运</w:t>
      </w:r>
      <w:proofErr w:type="gramStart"/>
      <w:r>
        <w:rPr>
          <w:rFonts w:ascii="宋体" w:hAnsi="宋体" w:hint="eastAsia"/>
          <w:szCs w:val="21"/>
        </w:rPr>
        <w:t>维管理</w:t>
      </w:r>
      <w:proofErr w:type="gramEnd"/>
      <w:r>
        <w:rPr>
          <w:rFonts w:ascii="宋体" w:hAnsi="宋体" w:hint="eastAsia"/>
          <w:szCs w:val="21"/>
        </w:rPr>
        <w:t>人员提供相应运</w:t>
      </w:r>
      <w:proofErr w:type="gramStart"/>
      <w:r>
        <w:rPr>
          <w:rFonts w:ascii="宋体" w:hAnsi="宋体" w:hint="eastAsia"/>
          <w:szCs w:val="21"/>
        </w:rPr>
        <w:t>维技术</w:t>
      </w:r>
      <w:proofErr w:type="gramEnd"/>
      <w:r>
        <w:rPr>
          <w:rFonts w:ascii="宋体" w:hAnsi="宋体" w:hint="eastAsia"/>
          <w:szCs w:val="21"/>
        </w:rPr>
        <w:t>培训。</w:t>
      </w:r>
    </w:p>
    <w:p w14:paraId="3D2454B5"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6.7 乙方及时高效地向甲方提供系统应用过程中不明事项的指导和应用咨询。</w:t>
      </w:r>
    </w:p>
    <w:p w14:paraId="35D27F3E"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 xml:space="preserve">6.8 在服务期内乙方为甲方提供免费版本升级服务，当系统的功能、性能或运行平台作了改进、优化时，及时对系统进行版本升级服务。 </w:t>
      </w:r>
    </w:p>
    <w:p w14:paraId="67683F0B" w14:textId="77777777" w:rsidR="0078540C" w:rsidRDefault="007E386E">
      <w:pPr>
        <w:snapToGrid w:val="0"/>
        <w:spacing w:line="360" w:lineRule="auto"/>
        <w:ind w:firstLineChars="200" w:firstLine="422"/>
        <w:rPr>
          <w:rFonts w:ascii="宋体" w:hAnsi="宋体"/>
          <w:b/>
          <w:szCs w:val="21"/>
        </w:rPr>
      </w:pPr>
      <w:r>
        <w:rPr>
          <w:rFonts w:ascii="宋体" w:hAnsi="宋体" w:hint="eastAsia"/>
          <w:b/>
          <w:szCs w:val="21"/>
        </w:rPr>
        <w:t>第七条  知识产权</w:t>
      </w:r>
    </w:p>
    <w:p w14:paraId="25477AD0"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7.1 本合同履行过程中，甲方提供给乙方的所有资料（包括但不限于文案、图片、视听资料等）的所有权和知识产权归甲方所有，未经甲方同意，乙方不得将该等资料用于本合同之外的目的，也不得提供、许可第三方使用。</w:t>
      </w:r>
    </w:p>
    <w:p w14:paraId="423F5408"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lastRenderedPageBreak/>
        <w:t>7.2 本合同履行过程中产生的咨询内容等智力成果的所有权和知识产权归甲方所有，未经甲方同意，乙方不得将该等智力成果用于本合同之外的目的，也不得提供、许可第三方使用。</w:t>
      </w:r>
    </w:p>
    <w:p w14:paraId="128781EA"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7.3 乙方保证，根据本合同向甲方提供的技术和服务不会侵犯任何第三人知识产权或其他权利，否则，因此给甲方造成损失的，乙方应当赔偿甲方的全部损失（包括但不限于赔偿金、罚金、律师费、诉讼费等）。</w:t>
      </w:r>
    </w:p>
    <w:p w14:paraId="738F9AAA" w14:textId="77777777" w:rsidR="0078540C" w:rsidRDefault="007E386E">
      <w:pPr>
        <w:snapToGrid w:val="0"/>
        <w:spacing w:line="360" w:lineRule="auto"/>
        <w:ind w:firstLineChars="200" w:firstLine="422"/>
        <w:rPr>
          <w:rFonts w:ascii="宋体" w:hAnsi="宋体"/>
          <w:b/>
          <w:szCs w:val="21"/>
        </w:rPr>
      </w:pPr>
      <w:r>
        <w:rPr>
          <w:rFonts w:ascii="宋体" w:hAnsi="宋体" w:hint="eastAsia"/>
          <w:b/>
          <w:szCs w:val="21"/>
        </w:rPr>
        <w:t>第八条 保密</w:t>
      </w:r>
    </w:p>
    <w:p w14:paraId="672D4F7C"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8.1 保密范围</w:t>
      </w:r>
    </w:p>
    <w:p w14:paraId="504F3F42"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 xml:space="preserve">8.1.1 本合同项下的所有条款。 </w:t>
      </w:r>
    </w:p>
    <w:p w14:paraId="0B3AA072"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 xml:space="preserve">8.1.2 乙方工程师在维护过程中接触到的甲方系统软件的相关信息及甲方其他经营管理信息，甲乙双方为履行本合同向对方提供的一切资料及合同的一切条款。 </w:t>
      </w:r>
    </w:p>
    <w:p w14:paraId="6329E43E" w14:textId="77777777" w:rsidR="0078540C" w:rsidRDefault="007E386E">
      <w:pPr>
        <w:snapToGrid w:val="0"/>
        <w:spacing w:line="360" w:lineRule="auto"/>
        <w:ind w:firstLineChars="200" w:firstLine="420"/>
        <w:rPr>
          <w:rFonts w:ascii="宋体" w:hAnsi="宋体"/>
          <w:szCs w:val="21"/>
        </w:rPr>
      </w:pPr>
      <w:bookmarkStart w:id="259" w:name="_Toc389327186"/>
      <w:r>
        <w:rPr>
          <w:rFonts w:ascii="宋体" w:hAnsi="宋体" w:hint="eastAsia"/>
          <w:szCs w:val="21"/>
        </w:rPr>
        <w:t>8.2 保密责任</w:t>
      </w:r>
      <w:bookmarkEnd w:id="259"/>
    </w:p>
    <w:p w14:paraId="59260C84"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 xml:space="preserve">8.2.1 </w:t>
      </w:r>
      <w:r>
        <w:rPr>
          <w:rFonts w:ascii="宋体" w:hAnsi="宋体"/>
          <w:szCs w:val="21"/>
        </w:rPr>
        <w:t>双方负责确保其雇员和受雇第三方严格遵守保密义务。</w:t>
      </w:r>
    </w:p>
    <w:p w14:paraId="23BB16AC"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 xml:space="preserve">8.2.2 </w:t>
      </w:r>
      <w:r>
        <w:rPr>
          <w:rFonts w:ascii="宋体" w:hAnsi="宋体"/>
          <w:szCs w:val="21"/>
        </w:rPr>
        <w:t>乙方承诺绝对保密任何有关甲方的资料</w:t>
      </w:r>
      <w:r>
        <w:rPr>
          <w:rFonts w:ascii="宋体" w:hAnsi="宋体" w:hint="eastAsia"/>
          <w:szCs w:val="21"/>
        </w:rPr>
        <w:t>。</w:t>
      </w:r>
    </w:p>
    <w:p w14:paraId="5B617B7B" w14:textId="77777777" w:rsidR="0078540C" w:rsidRDefault="007E386E">
      <w:pPr>
        <w:snapToGrid w:val="0"/>
        <w:spacing w:line="360" w:lineRule="auto"/>
        <w:ind w:firstLineChars="200" w:firstLine="420"/>
        <w:rPr>
          <w:rFonts w:ascii="宋体" w:hAnsi="宋体"/>
          <w:szCs w:val="21"/>
        </w:rPr>
      </w:pPr>
      <w:bookmarkStart w:id="260" w:name="_Toc389327187"/>
      <w:r>
        <w:rPr>
          <w:rFonts w:ascii="宋体" w:hAnsi="宋体" w:hint="eastAsia"/>
          <w:szCs w:val="21"/>
        </w:rPr>
        <w:t>8.2.3 甲乙双方</w:t>
      </w:r>
      <w:r>
        <w:rPr>
          <w:rFonts w:ascii="宋体" w:hAnsi="宋体"/>
          <w:szCs w:val="21"/>
        </w:rPr>
        <w:t>应保守在履行本合同过程中知悉的</w:t>
      </w:r>
      <w:r>
        <w:rPr>
          <w:rFonts w:ascii="宋体" w:hAnsi="宋体" w:hint="eastAsia"/>
          <w:szCs w:val="21"/>
        </w:rPr>
        <w:t>对方的</w:t>
      </w:r>
      <w:r>
        <w:rPr>
          <w:rFonts w:ascii="宋体" w:hAnsi="宋体"/>
          <w:szCs w:val="21"/>
        </w:rPr>
        <w:t>商业秘密</w:t>
      </w:r>
      <w:r>
        <w:rPr>
          <w:rFonts w:ascii="宋体" w:hAnsi="宋体" w:hint="eastAsia"/>
          <w:szCs w:val="21"/>
        </w:rPr>
        <w:t>以及其他保密信息</w:t>
      </w:r>
      <w:r>
        <w:rPr>
          <w:rFonts w:ascii="宋体" w:hAnsi="宋体"/>
          <w:szCs w:val="21"/>
        </w:rPr>
        <w:t>，</w:t>
      </w:r>
      <w:r>
        <w:rPr>
          <w:rFonts w:ascii="宋体" w:hAnsi="宋体" w:hint="eastAsia"/>
          <w:szCs w:val="21"/>
        </w:rPr>
        <w:t>未经对方事先书面同意，任何一方</w:t>
      </w:r>
      <w:r>
        <w:rPr>
          <w:rFonts w:ascii="宋体" w:hAnsi="宋体"/>
          <w:szCs w:val="21"/>
        </w:rPr>
        <w:t>不得以任何形式向第三方泄露或采用任何方式使用</w:t>
      </w:r>
      <w:r>
        <w:rPr>
          <w:rFonts w:ascii="宋体" w:hAnsi="宋体" w:hint="eastAsia"/>
          <w:szCs w:val="21"/>
        </w:rPr>
        <w:t>或许可他人使用该商业秘密以及其他保密信息</w:t>
      </w:r>
      <w:r>
        <w:rPr>
          <w:rFonts w:ascii="宋体" w:hAnsi="宋体"/>
          <w:szCs w:val="21"/>
        </w:rPr>
        <w:t>。</w:t>
      </w:r>
      <w:bookmarkEnd w:id="260"/>
    </w:p>
    <w:p w14:paraId="45CB03F6" w14:textId="77777777" w:rsidR="0078540C" w:rsidRDefault="007E386E">
      <w:pPr>
        <w:snapToGrid w:val="0"/>
        <w:spacing w:line="360" w:lineRule="auto"/>
        <w:ind w:firstLineChars="200" w:firstLine="422"/>
        <w:rPr>
          <w:rFonts w:ascii="宋体" w:hAnsi="宋体"/>
          <w:b/>
          <w:szCs w:val="21"/>
        </w:rPr>
      </w:pPr>
      <w:r>
        <w:rPr>
          <w:rFonts w:ascii="宋体" w:hAnsi="宋体" w:hint="eastAsia"/>
          <w:b/>
          <w:szCs w:val="21"/>
        </w:rPr>
        <w:t>第九条  违约责任</w:t>
      </w:r>
    </w:p>
    <w:p w14:paraId="1863CBE3"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9.1 乙方擅自使用或向任何第三方泄露其在合同履行中获悉的甲方的秘密或不为公众知悉的信息的，甲方有权解除合同，并有权要求乙方向甲方赔偿由此给甲方造成的一切损失。</w:t>
      </w:r>
    </w:p>
    <w:p w14:paraId="47917CEF"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9.2乙方在履行合同过程中发生侵害第三方权利的，相关争议由乙方负责解决，相关法律责任亦由乙方承担；如甲方由此遭受损失的，乙方应给予全额赔偿。</w:t>
      </w:r>
    </w:p>
    <w:p w14:paraId="3372C2E1"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9.3乙方应对其指派在甲方工作场所运</w:t>
      </w:r>
      <w:proofErr w:type="gramStart"/>
      <w:r>
        <w:rPr>
          <w:rFonts w:ascii="宋体" w:hAnsi="宋体" w:hint="eastAsia"/>
          <w:szCs w:val="21"/>
        </w:rPr>
        <w:t>维人员</w:t>
      </w:r>
      <w:proofErr w:type="gramEnd"/>
      <w:r>
        <w:rPr>
          <w:rFonts w:ascii="宋体" w:hAnsi="宋体" w:hint="eastAsia"/>
          <w:szCs w:val="21"/>
        </w:rPr>
        <w:t>所有行为负责，乙方或乙方工作人员的行为给甲方造成任何损害的，由乙方承担赔偿责任。</w:t>
      </w:r>
    </w:p>
    <w:p w14:paraId="54AAF459"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9.4  如乙方未按本合同约定定期完成工作或未按投标文件中服务承诺为招标人提供服务则视为违约，甲方可要求乙方立即履行。每出现一次违约情况，乙方应向甲方支付本合同总金额【1%】的违约金，如出现三次以上，甲方有权解除合同，并要求乙方赔偿全部损失。</w:t>
      </w:r>
    </w:p>
    <w:p w14:paraId="3D6CE687"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9.5  甲、乙双方中任一方不履行和违反本合同约定的任何条款均属违约行为，违约一方除按本合同约定承担违约责任外，并应赔偿守约一方由此受到的全部损失。</w:t>
      </w:r>
    </w:p>
    <w:p w14:paraId="15D4ADF9" w14:textId="77777777" w:rsidR="0078540C" w:rsidRDefault="007E386E">
      <w:pPr>
        <w:tabs>
          <w:tab w:val="left" w:pos="7825"/>
        </w:tabs>
        <w:snapToGrid w:val="0"/>
        <w:spacing w:line="360" w:lineRule="auto"/>
        <w:ind w:firstLineChars="200" w:firstLine="420"/>
        <w:rPr>
          <w:rFonts w:ascii="宋体" w:hAnsi="宋体"/>
          <w:szCs w:val="21"/>
        </w:rPr>
      </w:pPr>
      <w:r>
        <w:rPr>
          <w:rFonts w:ascii="宋体" w:hAnsi="宋体" w:hint="eastAsia"/>
          <w:szCs w:val="21"/>
        </w:rPr>
        <w:t>9.6  甲乙双方根据</w:t>
      </w:r>
      <w:proofErr w:type="gramStart"/>
      <w:r>
        <w:rPr>
          <w:rFonts w:ascii="宋体" w:hAnsi="宋体" w:hint="eastAsia"/>
          <w:szCs w:val="21"/>
        </w:rPr>
        <w:t>中烟办【2020】</w:t>
      </w:r>
      <w:proofErr w:type="gramEnd"/>
      <w:r>
        <w:rPr>
          <w:rFonts w:ascii="宋体" w:hAnsi="宋体" w:hint="eastAsia"/>
          <w:szCs w:val="21"/>
        </w:rPr>
        <w:t>85号、105号文件要求，约定如下：</w:t>
      </w:r>
    </w:p>
    <w:p w14:paraId="1B22F6A3" w14:textId="77777777" w:rsidR="0078540C" w:rsidRDefault="007E386E">
      <w:pPr>
        <w:tabs>
          <w:tab w:val="left" w:pos="7825"/>
        </w:tabs>
        <w:snapToGrid w:val="0"/>
        <w:spacing w:line="360" w:lineRule="auto"/>
        <w:ind w:firstLineChars="200" w:firstLine="420"/>
        <w:rPr>
          <w:rFonts w:ascii="宋体" w:hAnsi="宋体"/>
          <w:szCs w:val="21"/>
        </w:rPr>
      </w:pPr>
      <w:r>
        <w:rPr>
          <w:rFonts w:ascii="宋体" w:hAnsi="宋体" w:hint="eastAsia"/>
          <w:szCs w:val="21"/>
        </w:rPr>
        <w:t>（1）约定按程序产生的</w:t>
      </w:r>
      <w:proofErr w:type="gramStart"/>
      <w:r>
        <w:rPr>
          <w:rFonts w:ascii="宋体" w:hAnsi="宋体" w:hint="eastAsia"/>
          <w:szCs w:val="21"/>
        </w:rPr>
        <w:t>供应商无正当</w:t>
      </w:r>
      <w:proofErr w:type="gramEnd"/>
      <w:r>
        <w:rPr>
          <w:rFonts w:ascii="宋体" w:hAnsi="宋体" w:hint="eastAsia"/>
          <w:szCs w:val="21"/>
        </w:rPr>
        <w:t>理由不与公司签订合同的；不按照招投标（谈判）文件内容签订合同或不按照文件要求提交履约保证金的；擅自转包或违规分包采购合同的；擅自提高价格、降低质量、拖延工期或供货时间的；售后服务的质量和水平不符合合同要求的；不按照要求实施第三</w:t>
      </w:r>
      <w:proofErr w:type="gramStart"/>
      <w:r>
        <w:rPr>
          <w:rFonts w:ascii="宋体" w:hAnsi="宋体" w:hint="eastAsia"/>
          <w:szCs w:val="21"/>
        </w:rPr>
        <w:t>方质量</w:t>
      </w:r>
      <w:proofErr w:type="gramEnd"/>
      <w:r>
        <w:rPr>
          <w:rFonts w:ascii="宋体" w:hAnsi="宋体" w:hint="eastAsia"/>
          <w:szCs w:val="21"/>
        </w:rPr>
        <w:t>检测机构检测、不按照要求提供产品质量安全指标检测报告或应提供的标的物出现质</w:t>
      </w:r>
      <w:r>
        <w:rPr>
          <w:rFonts w:ascii="宋体" w:hAnsi="宋体" w:hint="eastAsia"/>
          <w:szCs w:val="21"/>
        </w:rPr>
        <w:lastRenderedPageBreak/>
        <w:t>量问题，给公司造成经济损失、安全事故以及不良社会影响；库内供应商违背框架合同的有关条款约定，无正当理由拒绝参与2次以上的；不接受公司监管、不履行廉政合同的；泄露应当保密的公司商业秘密、技术秘密，给公司造成损失；其他违约行为拒不整改的等有以上情形之一拒不整改或拒不承担违约责任的，可认定为不良行为。并视情节轻重和危害程度，按照甲方《存在不良行为供应商管理办法》执行。乙方同意将甲方制定的《存在不良行为供应商管理办法》作为本合同附件，同时承诺：自愿遵守该办法相关规定并受其约束。</w:t>
      </w:r>
    </w:p>
    <w:p w14:paraId="275C8224" w14:textId="77777777" w:rsidR="0078540C" w:rsidRDefault="007E386E">
      <w:pPr>
        <w:tabs>
          <w:tab w:val="left" w:pos="7825"/>
        </w:tabs>
        <w:snapToGrid w:val="0"/>
        <w:spacing w:line="360" w:lineRule="auto"/>
        <w:ind w:firstLineChars="200" w:firstLine="420"/>
        <w:rPr>
          <w:rFonts w:ascii="宋体" w:hAnsi="宋体"/>
          <w:szCs w:val="21"/>
        </w:rPr>
      </w:pPr>
      <w:r>
        <w:rPr>
          <w:rFonts w:ascii="宋体" w:hAnsi="宋体" w:hint="eastAsia"/>
          <w:szCs w:val="21"/>
        </w:rPr>
        <w:t>（2）乙方如果违反烟草专卖或廉政规定，在合同履约期间向烟草企业干部职工行贿，甲方有权取消乙方供应商资格，解除本合同。在与乙方签订采购合同时，应一并签订廉政合同，乙方出现《存在不良行为供应商管理办法》规定的不良情形将列入存在不良行为供应商名单。对列入存在不良行为供应商名单的在</w:t>
      </w:r>
      <w:proofErr w:type="gramStart"/>
      <w:r>
        <w:rPr>
          <w:rFonts w:ascii="宋体" w:hAnsi="宋体" w:hint="eastAsia"/>
          <w:szCs w:val="21"/>
        </w:rPr>
        <w:t>供供应</w:t>
      </w:r>
      <w:proofErr w:type="gramEnd"/>
      <w:r>
        <w:rPr>
          <w:rFonts w:ascii="宋体" w:hAnsi="宋体" w:hint="eastAsia"/>
          <w:szCs w:val="21"/>
        </w:rPr>
        <w:t>商，根据合同约定对其采取降低考核评价分数、降低供货份额、缩短服务期限、终止或解除合同等处理措施。</w:t>
      </w:r>
    </w:p>
    <w:p w14:paraId="22F95807" w14:textId="77777777" w:rsidR="0078540C" w:rsidRDefault="007E386E">
      <w:pPr>
        <w:tabs>
          <w:tab w:val="left" w:pos="4021"/>
        </w:tabs>
        <w:snapToGrid w:val="0"/>
        <w:spacing w:line="360" w:lineRule="auto"/>
        <w:ind w:firstLineChars="200" w:firstLine="422"/>
        <w:rPr>
          <w:rFonts w:ascii="宋体" w:hAnsi="宋体"/>
          <w:b/>
          <w:szCs w:val="21"/>
        </w:rPr>
      </w:pPr>
      <w:r>
        <w:rPr>
          <w:rFonts w:ascii="宋体" w:hAnsi="宋体" w:hint="eastAsia"/>
          <w:b/>
          <w:szCs w:val="21"/>
        </w:rPr>
        <w:t>第十条  争议解决</w:t>
      </w:r>
      <w:r>
        <w:rPr>
          <w:rFonts w:ascii="宋体" w:hAnsi="宋体"/>
          <w:b/>
          <w:szCs w:val="21"/>
        </w:rPr>
        <w:tab/>
      </w:r>
    </w:p>
    <w:p w14:paraId="52B2B9D1" w14:textId="77777777" w:rsidR="0078540C" w:rsidRDefault="007E386E">
      <w:pPr>
        <w:tabs>
          <w:tab w:val="left" w:pos="4021"/>
        </w:tabs>
        <w:snapToGrid w:val="0"/>
        <w:spacing w:line="360" w:lineRule="auto"/>
        <w:ind w:firstLineChars="200" w:firstLine="420"/>
        <w:rPr>
          <w:rFonts w:ascii="宋体" w:hAnsi="宋体"/>
          <w:szCs w:val="21"/>
        </w:rPr>
      </w:pPr>
      <w:r>
        <w:rPr>
          <w:rFonts w:ascii="宋体" w:hAnsi="宋体" w:hint="eastAsia"/>
          <w:szCs w:val="21"/>
        </w:rPr>
        <w:t>履行本合同发生争议时，双方应协商解决；协商不成可向 甲方所在地人民法院起诉。</w:t>
      </w:r>
    </w:p>
    <w:p w14:paraId="2D8F6663" w14:textId="77777777" w:rsidR="0078540C" w:rsidRDefault="007E386E">
      <w:pPr>
        <w:tabs>
          <w:tab w:val="left" w:pos="4021"/>
        </w:tabs>
        <w:snapToGrid w:val="0"/>
        <w:spacing w:line="360" w:lineRule="auto"/>
        <w:ind w:firstLineChars="200" w:firstLine="422"/>
        <w:rPr>
          <w:rFonts w:ascii="宋体" w:hAnsi="宋体"/>
          <w:b/>
          <w:szCs w:val="21"/>
        </w:rPr>
      </w:pPr>
      <w:r>
        <w:rPr>
          <w:rFonts w:ascii="宋体" w:hAnsi="宋体" w:hint="eastAsia"/>
          <w:b/>
          <w:szCs w:val="21"/>
        </w:rPr>
        <w:t>第十一条  合同的变更</w:t>
      </w:r>
    </w:p>
    <w:p w14:paraId="7157A72C"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11.1 双方协商一致的，可以变更、解除本合同。</w:t>
      </w:r>
    </w:p>
    <w:p w14:paraId="4AB54090"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11.2 本合同的变更或解除，必须采用书面形式。</w:t>
      </w:r>
    </w:p>
    <w:p w14:paraId="267ABEA3" w14:textId="77777777" w:rsidR="0078540C" w:rsidRDefault="007E386E">
      <w:pPr>
        <w:snapToGrid w:val="0"/>
        <w:spacing w:line="360" w:lineRule="auto"/>
        <w:ind w:firstLineChars="200" w:firstLine="422"/>
        <w:rPr>
          <w:rFonts w:ascii="宋体" w:hAnsi="宋体"/>
          <w:b/>
          <w:szCs w:val="21"/>
        </w:rPr>
      </w:pPr>
      <w:r>
        <w:rPr>
          <w:rFonts w:ascii="宋体" w:hAnsi="宋体" w:hint="eastAsia"/>
          <w:b/>
          <w:szCs w:val="21"/>
        </w:rPr>
        <w:t>第十二条  合同生效及其他</w:t>
      </w:r>
    </w:p>
    <w:p w14:paraId="4DF04363"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12.1 如果本合同的任何条款在任何时候变成不合法、无效或不可强制执行而不从根本上影响本合同的效力时，本合同的其它条款不受影响。</w:t>
      </w:r>
    </w:p>
    <w:p w14:paraId="15561472"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12.2 本合同各条标题仅为提示之用，应以条文内容确定各方的权利义务。</w:t>
      </w:r>
    </w:p>
    <w:p w14:paraId="225B06F9"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12.3 本合同替代此前双方的所有关于本合同事项的口头或书面的纪要、备忘录、合同和协议。附件是合同不可分割的组成部分，与合同具有同等法律效力。</w:t>
      </w:r>
    </w:p>
    <w:p w14:paraId="192742B8"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12.4  甲乙双方因执行本合同或与本合同有关的一切的通知都必须按照本合同中的地址（见签字盖章页）或通讯方式进行。采用信函形式的应采用具有良好声誉的特快专递进行送达。如使用传真或类似的通讯方式，通知日期即为通讯发出日期，如使用特快专递，通知日期即为邮件寄出日期并以邮戳为准。</w:t>
      </w:r>
    </w:p>
    <w:p w14:paraId="12375288"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12.5 本合同由甲乙双方法定代表人或其授权代理人签字并盖章后生效。本合同一式陆份，甲方肆份、乙方贰份，具同等法律效力。</w:t>
      </w:r>
    </w:p>
    <w:p w14:paraId="6F65DC08" w14:textId="77777777" w:rsidR="0078540C" w:rsidRDefault="007E386E">
      <w:pPr>
        <w:snapToGrid w:val="0"/>
        <w:spacing w:line="360" w:lineRule="auto"/>
        <w:ind w:firstLineChars="200" w:firstLine="420"/>
        <w:rPr>
          <w:rFonts w:ascii="宋体" w:hAnsi="宋体"/>
          <w:szCs w:val="21"/>
        </w:rPr>
      </w:pPr>
      <w:r>
        <w:rPr>
          <w:rFonts w:ascii="宋体" w:hAnsi="宋体" w:hint="eastAsia"/>
          <w:szCs w:val="21"/>
        </w:rPr>
        <w:t>12.6  未尽事宜由甲、乙双方协商解决。</w:t>
      </w:r>
    </w:p>
    <w:p w14:paraId="31B71AB0" w14:textId="77777777" w:rsidR="0078540C" w:rsidRDefault="0078540C">
      <w:pPr>
        <w:rPr>
          <w:rFonts w:ascii="Calibri" w:hAnsi="Calibri"/>
          <w:szCs w:val="21"/>
        </w:rPr>
      </w:pPr>
    </w:p>
    <w:p w14:paraId="5887AE79" w14:textId="77777777" w:rsidR="0078540C" w:rsidRDefault="007E386E">
      <w:pPr>
        <w:spacing w:line="480" w:lineRule="auto"/>
        <w:rPr>
          <w:rFonts w:ascii="Calibri" w:hAnsi="Calibri"/>
          <w:szCs w:val="21"/>
        </w:rPr>
      </w:pPr>
      <w:r>
        <w:rPr>
          <w:rFonts w:ascii="Calibri" w:hAnsi="Calibri" w:hint="eastAsia"/>
          <w:szCs w:val="21"/>
        </w:rPr>
        <w:t>甲方（盖章）：</w:t>
      </w:r>
      <w:r>
        <w:rPr>
          <w:rFonts w:ascii="Calibri" w:hAnsi="Calibri" w:hint="eastAsia"/>
          <w:szCs w:val="21"/>
        </w:rPr>
        <w:t xml:space="preserve">                     </w:t>
      </w:r>
      <w:r>
        <w:rPr>
          <w:rFonts w:ascii="Calibri" w:hAnsi="Calibri" w:hint="eastAsia"/>
          <w:szCs w:val="21"/>
        </w:rPr>
        <w:t>乙方（盖章）</w:t>
      </w:r>
    </w:p>
    <w:p w14:paraId="683D3E4F" w14:textId="77777777" w:rsidR="0078540C" w:rsidRDefault="007E386E">
      <w:pPr>
        <w:spacing w:line="480" w:lineRule="auto"/>
        <w:rPr>
          <w:rFonts w:ascii="Calibri" w:hAnsi="Calibri"/>
          <w:szCs w:val="21"/>
        </w:rPr>
      </w:pPr>
      <w:r>
        <w:rPr>
          <w:rFonts w:ascii="Calibri" w:hAnsi="Calibri" w:hint="eastAsia"/>
          <w:szCs w:val="21"/>
        </w:rPr>
        <w:t>法定（授权）代表人：</w:t>
      </w:r>
      <w:r>
        <w:rPr>
          <w:rFonts w:ascii="Calibri" w:hAnsi="Calibri" w:hint="eastAsia"/>
          <w:szCs w:val="21"/>
        </w:rPr>
        <w:t xml:space="preserve">              </w:t>
      </w:r>
      <w:r>
        <w:rPr>
          <w:rFonts w:ascii="Calibri" w:hAnsi="Calibri" w:hint="eastAsia"/>
          <w:szCs w:val="21"/>
        </w:rPr>
        <w:t>法定（授权）代表人：</w:t>
      </w:r>
    </w:p>
    <w:p w14:paraId="108C3B30" w14:textId="77777777" w:rsidR="0078540C" w:rsidRDefault="007E386E">
      <w:pPr>
        <w:spacing w:line="480" w:lineRule="auto"/>
        <w:rPr>
          <w:rFonts w:ascii="Calibri" w:hAnsi="Calibri"/>
          <w:szCs w:val="21"/>
        </w:rPr>
      </w:pPr>
      <w:r>
        <w:rPr>
          <w:rFonts w:ascii="Calibri" w:hAnsi="Calibri" w:hint="eastAsia"/>
          <w:szCs w:val="21"/>
        </w:rPr>
        <w:lastRenderedPageBreak/>
        <w:t>地</w:t>
      </w:r>
      <w:r>
        <w:rPr>
          <w:rFonts w:ascii="Calibri" w:hAnsi="Calibri" w:hint="eastAsia"/>
          <w:szCs w:val="21"/>
        </w:rPr>
        <w:t xml:space="preserve"> </w:t>
      </w:r>
      <w:r>
        <w:rPr>
          <w:rFonts w:ascii="Calibri" w:hAnsi="Calibri" w:hint="eastAsia"/>
          <w:szCs w:val="21"/>
        </w:rPr>
        <w:t>址：</w:t>
      </w:r>
      <w:r>
        <w:rPr>
          <w:rFonts w:ascii="Calibri" w:hAnsi="Calibri" w:hint="eastAsia"/>
          <w:szCs w:val="21"/>
        </w:rPr>
        <w:t xml:space="preserve">                           </w:t>
      </w:r>
      <w:r>
        <w:rPr>
          <w:rFonts w:ascii="Calibri" w:hAnsi="Calibri" w:hint="eastAsia"/>
          <w:szCs w:val="21"/>
        </w:rPr>
        <w:t>地</w:t>
      </w:r>
      <w:r>
        <w:rPr>
          <w:rFonts w:ascii="Calibri" w:hAnsi="Calibri" w:hint="eastAsia"/>
          <w:szCs w:val="21"/>
        </w:rPr>
        <w:t xml:space="preserve">      </w:t>
      </w:r>
      <w:r>
        <w:rPr>
          <w:rFonts w:ascii="Calibri" w:hAnsi="Calibri" w:hint="eastAsia"/>
          <w:szCs w:val="21"/>
        </w:rPr>
        <w:t>址：</w:t>
      </w:r>
    </w:p>
    <w:p w14:paraId="6EC755C9" w14:textId="77777777" w:rsidR="0078540C" w:rsidRDefault="007E386E">
      <w:pPr>
        <w:spacing w:line="480" w:lineRule="auto"/>
        <w:rPr>
          <w:rFonts w:ascii="Calibri" w:hAnsi="Calibri"/>
          <w:szCs w:val="21"/>
        </w:rPr>
      </w:pPr>
      <w:r>
        <w:rPr>
          <w:rFonts w:ascii="Calibri" w:hAnsi="Calibri" w:hint="eastAsia"/>
          <w:szCs w:val="21"/>
        </w:rPr>
        <w:t>电</w:t>
      </w:r>
      <w:r>
        <w:rPr>
          <w:rFonts w:ascii="Calibri" w:hAnsi="Calibri" w:hint="eastAsia"/>
          <w:szCs w:val="21"/>
        </w:rPr>
        <w:t xml:space="preserve">      </w:t>
      </w:r>
      <w:r>
        <w:rPr>
          <w:rFonts w:ascii="Calibri" w:hAnsi="Calibri" w:hint="eastAsia"/>
          <w:szCs w:val="21"/>
        </w:rPr>
        <w:t xml:space="preserve">话：　　　</w:t>
      </w:r>
      <w:r>
        <w:rPr>
          <w:rFonts w:ascii="Calibri" w:hAnsi="Calibri" w:hint="eastAsia"/>
          <w:szCs w:val="21"/>
        </w:rPr>
        <w:t xml:space="preserve">                </w:t>
      </w:r>
      <w:r>
        <w:rPr>
          <w:rFonts w:ascii="Calibri" w:hAnsi="Calibri" w:hint="eastAsia"/>
          <w:szCs w:val="21"/>
        </w:rPr>
        <w:t>电</w:t>
      </w:r>
      <w:r>
        <w:rPr>
          <w:rFonts w:ascii="Calibri" w:hAnsi="Calibri" w:hint="eastAsia"/>
          <w:szCs w:val="21"/>
        </w:rPr>
        <w:t xml:space="preserve">      </w:t>
      </w:r>
      <w:r>
        <w:rPr>
          <w:rFonts w:ascii="Calibri" w:hAnsi="Calibri" w:hint="eastAsia"/>
          <w:szCs w:val="21"/>
        </w:rPr>
        <w:t>话：</w:t>
      </w:r>
    </w:p>
    <w:p w14:paraId="7032E672" w14:textId="77777777" w:rsidR="0078540C" w:rsidRDefault="007E386E">
      <w:pPr>
        <w:pStyle w:val="Bid"/>
        <w:spacing w:after="120" w:line="480" w:lineRule="auto"/>
        <w:ind w:firstLineChars="400" w:firstLine="840"/>
        <w:rPr>
          <w:kern w:val="2"/>
          <w:sz w:val="21"/>
          <w:szCs w:val="21"/>
        </w:rPr>
      </w:pPr>
      <w:r>
        <w:rPr>
          <w:rFonts w:hint="eastAsia"/>
          <w:kern w:val="2"/>
          <w:sz w:val="21"/>
          <w:szCs w:val="21"/>
        </w:rPr>
        <w:t xml:space="preserve">年　</w:t>
      </w:r>
      <w:r>
        <w:rPr>
          <w:rFonts w:hint="eastAsia"/>
          <w:kern w:val="2"/>
          <w:sz w:val="21"/>
          <w:szCs w:val="21"/>
        </w:rPr>
        <w:t xml:space="preserve">  </w:t>
      </w:r>
      <w:r>
        <w:rPr>
          <w:rFonts w:hint="eastAsia"/>
          <w:kern w:val="2"/>
          <w:sz w:val="21"/>
          <w:szCs w:val="21"/>
        </w:rPr>
        <w:t xml:space="preserve">月　</w:t>
      </w:r>
      <w:r>
        <w:rPr>
          <w:rFonts w:hint="eastAsia"/>
          <w:kern w:val="2"/>
          <w:sz w:val="21"/>
          <w:szCs w:val="21"/>
        </w:rPr>
        <w:t xml:space="preserve">  </w:t>
      </w:r>
      <w:r>
        <w:rPr>
          <w:rFonts w:hint="eastAsia"/>
          <w:kern w:val="2"/>
          <w:sz w:val="21"/>
          <w:szCs w:val="21"/>
        </w:rPr>
        <w:t>日</w:t>
      </w:r>
      <w:r>
        <w:rPr>
          <w:rFonts w:hint="eastAsia"/>
          <w:kern w:val="2"/>
          <w:sz w:val="21"/>
          <w:szCs w:val="21"/>
        </w:rPr>
        <w:t xml:space="preserve">                    </w:t>
      </w:r>
      <w:r>
        <w:rPr>
          <w:rFonts w:hint="eastAsia"/>
          <w:kern w:val="2"/>
          <w:sz w:val="21"/>
          <w:szCs w:val="21"/>
        </w:rPr>
        <w:t xml:space="preserve">年　</w:t>
      </w:r>
      <w:r>
        <w:rPr>
          <w:rFonts w:hint="eastAsia"/>
          <w:kern w:val="2"/>
          <w:sz w:val="21"/>
          <w:szCs w:val="21"/>
        </w:rPr>
        <w:t xml:space="preserve">  </w:t>
      </w:r>
      <w:r>
        <w:rPr>
          <w:rFonts w:hint="eastAsia"/>
          <w:kern w:val="2"/>
          <w:sz w:val="21"/>
          <w:szCs w:val="21"/>
        </w:rPr>
        <w:t xml:space="preserve">月　</w:t>
      </w:r>
      <w:r>
        <w:rPr>
          <w:rFonts w:hint="eastAsia"/>
          <w:kern w:val="2"/>
          <w:sz w:val="21"/>
          <w:szCs w:val="21"/>
        </w:rPr>
        <w:t xml:space="preserve">  </w:t>
      </w:r>
      <w:r>
        <w:rPr>
          <w:rFonts w:hint="eastAsia"/>
          <w:kern w:val="2"/>
          <w:sz w:val="21"/>
          <w:szCs w:val="21"/>
        </w:rPr>
        <w:t>日</w:t>
      </w:r>
    </w:p>
    <w:p w14:paraId="6BBF88F1" w14:textId="77777777" w:rsidR="0078540C" w:rsidRDefault="007E386E">
      <w:pPr>
        <w:widowControl/>
        <w:jc w:val="left"/>
        <w:rPr>
          <w:rFonts w:ascii="Calibri" w:hAnsi="Calibri"/>
          <w:szCs w:val="21"/>
        </w:rPr>
      </w:pPr>
      <w:r>
        <w:rPr>
          <w:szCs w:val="21"/>
        </w:rPr>
        <w:br w:type="page"/>
      </w:r>
    </w:p>
    <w:p w14:paraId="2DF56430" w14:textId="77777777" w:rsidR="0078540C" w:rsidRDefault="007E386E">
      <w:pPr>
        <w:pStyle w:val="2"/>
        <w:spacing w:beforeLines="100" w:before="240"/>
        <w:jc w:val="center"/>
        <w:rPr>
          <w:rFonts w:ascii="宋体" w:eastAsia="宋体" w:hAnsi="宋体"/>
          <w:snapToGrid w:val="0"/>
          <w:spacing w:val="0"/>
          <w:szCs w:val="28"/>
        </w:rPr>
      </w:pPr>
      <w:bookmarkStart w:id="261" w:name="_Toc75523985"/>
      <w:r>
        <w:rPr>
          <w:rFonts w:ascii="宋体" w:eastAsia="宋体" w:hAnsi="宋体" w:hint="eastAsia"/>
          <w:snapToGrid w:val="0"/>
          <w:spacing w:val="0"/>
          <w:szCs w:val="28"/>
        </w:rPr>
        <w:lastRenderedPageBreak/>
        <w:t>二、廉政合同</w:t>
      </w:r>
      <w:bookmarkEnd w:id="261"/>
    </w:p>
    <w:p w14:paraId="3A1148CC" w14:textId="77777777" w:rsidR="0078540C" w:rsidRDefault="0078540C">
      <w:pPr>
        <w:spacing w:line="400" w:lineRule="exact"/>
        <w:ind w:firstLineChars="200" w:firstLine="422"/>
        <w:jc w:val="center"/>
        <w:rPr>
          <w:rFonts w:ascii="宋体" w:hAnsi="宋体" w:cs="宋体"/>
          <w:b/>
          <w:szCs w:val="21"/>
        </w:rPr>
      </w:pPr>
    </w:p>
    <w:p w14:paraId="44229F43" w14:textId="77777777" w:rsidR="0078540C" w:rsidRDefault="007E386E">
      <w:pPr>
        <w:pStyle w:val="2"/>
        <w:spacing w:beforeLines="100" w:before="240"/>
        <w:jc w:val="center"/>
        <w:rPr>
          <w:rFonts w:ascii="仿宋" w:eastAsia="仿宋" w:hAnsi="仿宋" w:cs="仿宋"/>
          <w:snapToGrid w:val="0"/>
          <w:szCs w:val="28"/>
        </w:rPr>
      </w:pPr>
      <w:bookmarkStart w:id="262" w:name="_Toc283219650"/>
      <w:bookmarkStart w:id="263" w:name="_Toc312325929"/>
      <w:bookmarkStart w:id="264" w:name="_Toc312326016"/>
      <w:bookmarkStart w:id="265" w:name="_Toc312326634"/>
      <w:bookmarkStart w:id="266" w:name="_Toc312326142"/>
      <w:r>
        <w:rPr>
          <w:rFonts w:ascii="仿宋" w:eastAsia="仿宋" w:hAnsi="仿宋" w:cs="仿宋" w:hint="eastAsia"/>
          <w:snapToGrid w:val="0"/>
          <w:szCs w:val="28"/>
        </w:rPr>
        <w:t>廉政合同</w:t>
      </w:r>
    </w:p>
    <w:p w14:paraId="7F44AF6B" w14:textId="77777777" w:rsidR="0078540C" w:rsidRDefault="007E386E">
      <w:pPr>
        <w:spacing w:line="360" w:lineRule="auto"/>
        <w:rPr>
          <w:rFonts w:ascii="仿宋" w:eastAsia="仿宋" w:hAnsi="仿宋" w:cs="仿宋"/>
          <w:szCs w:val="21"/>
        </w:rPr>
      </w:pPr>
      <w:r>
        <w:rPr>
          <w:rFonts w:ascii="仿宋" w:eastAsia="仿宋" w:hAnsi="仿宋" w:cs="仿宋" w:hint="eastAsia"/>
          <w:szCs w:val="21"/>
        </w:rPr>
        <w:t>项目名称</w:t>
      </w:r>
    </w:p>
    <w:p w14:paraId="090A9329" w14:textId="77777777" w:rsidR="0078540C" w:rsidRDefault="007E386E">
      <w:pPr>
        <w:spacing w:line="360" w:lineRule="auto"/>
        <w:rPr>
          <w:rFonts w:ascii="仿宋" w:eastAsia="仿宋" w:hAnsi="仿宋" w:cs="仿宋"/>
          <w:szCs w:val="21"/>
        </w:rPr>
      </w:pPr>
      <w:r>
        <w:rPr>
          <w:rFonts w:ascii="仿宋" w:eastAsia="仿宋" w:hAnsi="仿宋" w:cs="仿宋" w:hint="eastAsia"/>
          <w:szCs w:val="21"/>
        </w:rPr>
        <w:t xml:space="preserve">甲方：                                      </w:t>
      </w:r>
    </w:p>
    <w:p w14:paraId="75BC45F6" w14:textId="77777777" w:rsidR="0078540C" w:rsidRDefault="007E386E">
      <w:pPr>
        <w:spacing w:line="360" w:lineRule="auto"/>
        <w:rPr>
          <w:rFonts w:ascii="仿宋" w:eastAsia="仿宋" w:hAnsi="仿宋" w:cs="仿宋"/>
          <w:szCs w:val="21"/>
        </w:rPr>
      </w:pPr>
      <w:r>
        <w:rPr>
          <w:rFonts w:ascii="仿宋" w:eastAsia="仿宋" w:hAnsi="仿宋" w:cs="仿宋" w:hint="eastAsia"/>
          <w:szCs w:val="21"/>
        </w:rPr>
        <w:t xml:space="preserve">乙方：                                                                                                                                                                                                                                                                                                                                                                                                                                                                                                                                                                                                                                                                                                                                                                                                                                                                                                                                                                                                                                                                                                                                                                                                                                                                                                                                                                                                                                                                                                                                                                                                                                                                                                                                                                                                  </w:t>
      </w:r>
    </w:p>
    <w:p w14:paraId="52D4E5CD"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为加强对重庆中烟工业有限责任公司经济活动中的廉政建设和规范管理，防止发生谋取不正当利益的违法违纪行为，保护国家、集体和当事人合法权益，根据国家法律法规及烟草行业有关规定，订立本廉政合同。</w:t>
      </w:r>
    </w:p>
    <w:p w14:paraId="4C80D7FE" w14:textId="77777777" w:rsidR="0078540C" w:rsidRDefault="007E386E">
      <w:pPr>
        <w:spacing w:line="360" w:lineRule="auto"/>
        <w:ind w:firstLineChars="200" w:firstLine="422"/>
        <w:rPr>
          <w:rFonts w:ascii="仿宋" w:eastAsia="仿宋" w:hAnsi="仿宋" w:cs="仿宋"/>
          <w:b/>
          <w:szCs w:val="21"/>
        </w:rPr>
      </w:pPr>
      <w:r>
        <w:rPr>
          <w:rFonts w:ascii="仿宋" w:eastAsia="仿宋" w:hAnsi="仿宋" w:cs="仿宋" w:hint="eastAsia"/>
          <w:b/>
          <w:szCs w:val="21"/>
        </w:rPr>
        <w:t>一、甲、乙双方责任</w:t>
      </w:r>
    </w:p>
    <w:p w14:paraId="05EB020B"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（一）严格遵守国家、地方和烟草行业有关法律、法规和相关政策以及廉洁从业各项要求。</w:t>
      </w:r>
    </w:p>
    <w:p w14:paraId="23BA2083"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（二）严格执行项目经济合同。</w:t>
      </w:r>
    </w:p>
    <w:p w14:paraId="367E0421"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（三）经济活动中必须坚持公开、公平、公正、诚实守信的原则，不得采取任何违法违纪行为损害国家、集体利益和当事人合法权益。</w:t>
      </w:r>
    </w:p>
    <w:p w14:paraId="1B7124DB"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（四）发现对方在经济合同签订和履行过程中有违规、违纪、违法行为的，应向其纪检监察、上级主管部门及司法机关等举报。</w:t>
      </w:r>
    </w:p>
    <w:p w14:paraId="5E9FA83E" w14:textId="77777777" w:rsidR="0078540C" w:rsidRDefault="007E386E">
      <w:pPr>
        <w:spacing w:line="360" w:lineRule="auto"/>
        <w:ind w:firstLineChars="200" w:firstLine="422"/>
        <w:rPr>
          <w:rFonts w:ascii="仿宋" w:eastAsia="仿宋" w:hAnsi="仿宋" w:cs="仿宋"/>
          <w:b/>
          <w:szCs w:val="21"/>
        </w:rPr>
      </w:pPr>
      <w:r>
        <w:rPr>
          <w:rFonts w:ascii="仿宋" w:eastAsia="仿宋" w:hAnsi="仿宋" w:cs="仿宋" w:hint="eastAsia"/>
          <w:b/>
          <w:szCs w:val="21"/>
        </w:rPr>
        <w:t>二、甲方责任</w:t>
      </w:r>
    </w:p>
    <w:p w14:paraId="2E0645B1"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甲方人员在经济合同签订和履行过程中应按照有关法律法规和程序开展工作，并严格遵守以下规定：</w:t>
      </w:r>
    </w:p>
    <w:p w14:paraId="41AC51BF"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（一）不准向乙方或乙方的相关方索要或接受回扣、现金、有价证券、贵重物品、挂职工资、津贴、好处费、感谢费等。</w:t>
      </w:r>
    </w:p>
    <w:p w14:paraId="0AC8D9F1"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（二）不准在乙方和乙方的相关方报销任何应由甲方或甲方人员个人支付的费用。</w:t>
      </w:r>
    </w:p>
    <w:p w14:paraId="565DA5F3"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（三）不准要求、暗示和接受乙方或乙方的相关方为个人装修住房、安排婚丧嫁娶活动及为其配偶、子女、亲属及其他利害关系人安排工作以及出国（境）、旅游等提供方便。</w:t>
      </w:r>
    </w:p>
    <w:p w14:paraId="61B44C58"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（四）不准参加乙方或乙方的相关方组织的宴请、娱乐和赌博等活动。</w:t>
      </w:r>
    </w:p>
    <w:p w14:paraId="5CE1A97A"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（五）不准与乙方或乙方的相关方串通，谋取不正当利益。</w:t>
      </w:r>
    </w:p>
    <w:p w14:paraId="582FA188"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（六）不准让配偶、子女、亲属及其他利害关系人参与乙方或乙方的相关方的业务活动，谋取不正当利益。</w:t>
      </w:r>
    </w:p>
    <w:p w14:paraId="3654D40B"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（七）不准委托乙方买卖股票、向乙方拆借资金等。</w:t>
      </w:r>
    </w:p>
    <w:p w14:paraId="6F578A93"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 xml:space="preserve"> (八) 不准违反廉洁从业其他相关规定。</w:t>
      </w:r>
    </w:p>
    <w:p w14:paraId="0C6C2EC7" w14:textId="77777777" w:rsidR="0078540C" w:rsidRDefault="007E386E">
      <w:pPr>
        <w:spacing w:line="360" w:lineRule="auto"/>
        <w:ind w:firstLineChars="200" w:firstLine="422"/>
        <w:rPr>
          <w:rFonts w:ascii="仿宋" w:eastAsia="仿宋" w:hAnsi="仿宋" w:cs="仿宋"/>
          <w:szCs w:val="21"/>
        </w:rPr>
      </w:pPr>
      <w:r>
        <w:rPr>
          <w:rFonts w:ascii="仿宋" w:eastAsia="仿宋" w:hAnsi="仿宋" w:cs="仿宋" w:hint="eastAsia"/>
          <w:b/>
          <w:bCs/>
          <w:szCs w:val="21"/>
        </w:rPr>
        <w:t>三、乙方责任</w:t>
      </w:r>
    </w:p>
    <w:p w14:paraId="2D4B480F"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lastRenderedPageBreak/>
        <w:t>乙方(含乙方的相关方)应与甲方保持正常的业务往来，按照有关法律法规和程序开展业务工作，并严格遵守以下规定：</w:t>
      </w:r>
    </w:p>
    <w:p w14:paraId="3C183108"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（一）不准以任何理由向甲方的工作人员及其亲属赠送或提供回扣、现金、有价证券、贵重物品、挂职工资、津贴、好处费、感谢费等。</w:t>
      </w:r>
    </w:p>
    <w:p w14:paraId="071DC19F"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（二）不准以任何名义为甲方或甲方工作人员及其利害关系人报销应由甲方或个人支付的费用。</w:t>
      </w:r>
    </w:p>
    <w:p w14:paraId="1B99AFB4"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（三）不准为甲方的工作人员及其亲属装修住房、安排婚丧嫁娶活动或为甲方的配偶、子女、亲属和其他利害关系人安排工作以及为其出国（境）、旅游等提供方便。</w:t>
      </w:r>
    </w:p>
    <w:p w14:paraId="71F6560B"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（四）不准以任何理由为甲方的工作人员及其亲属和其利害关系人组织宴请、娱乐和赌博等活动。</w:t>
      </w:r>
    </w:p>
    <w:p w14:paraId="124FD30B"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（五）不准与甲方的工作人员串通，谋取不正当利益。</w:t>
      </w:r>
    </w:p>
    <w:p w14:paraId="1B6007F8"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（六）不准与甲方的工作人员及其配偶、子女、亲属和其他利害关系人开展业务活动，谋取不正当利益。</w:t>
      </w:r>
    </w:p>
    <w:p w14:paraId="4E1E66B2"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（七）不准为甲方工作人员及其亲属买卖股票、拆借资金。</w:t>
      </w:r>
    </w:p>
    <w:p w14:paraId="7F569DF1"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（八）不准拒绝配合监委调查工作，在相关案件查办时，有义务配合提供证据、作证。</w:t>
      </w:r>
    </w:p>
    <w:p w14:paraId="38F61A3E" w14:textId="77777777" w:rsidR="0078540C" w:rsidRDefault="007E386E">
      <w:pPr>
        <w:spacing w:line="360" w:lineRule="auto"/>
        <w:ind w:firstLineChars="200" w:firstLine="422"/>
        <w:rPr>
          <w:rFonts w:ascii="仿宋" w:eastAsia="仿宋" w:hAnsi="仿宋" w:cs="仿宋"/>
          <w:szCs w:val="21"/>
        </w:rPr>
      </w:pPr>
      <w:r>
        <w:rPr>
          <w:rFonts w:ascii="仿宋" w:eastAsia="仿宋" w:hAnsi="仿宋" w:cs="仿宋" w:hint="eastAsia"/>
          <w:b/>
          <w:bCs/>
          <w:szCs w:val="21"/>
        </w:rPr>
        <w:t>四、责任追究</w:t>
      </w:r>
    </w:p>
    <w:p w14:paraId="54598162"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一）甲方的工作人员有违反本合同规定的，由纪检监察部门按照干部（职工）管理权限，依据国家和行业有关规定给予组织处理或党纪、政纪处分；涉嫌犯罪的，移交司法机关依法追究法律责任；给乙方单位造成经济损失的，应予以赔偿。</w:t>
      </w:r>
    </w:p>
    <w:p w14:paraId="08C563AC"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二）乙方或乙方的工作人员有违反本合同规定的，甲方有权视情节轻重终止或解除经济合同并追究其违约责任，给甲方造成经济损失的，应予以赔偿。乙方发生不良履约行为情节特别严重，严重损害烟草行业或甲方利益的，甲方有权永久禁止乙方参加甲方新的采购活动。</w:t>
      </w:r>
    </w:p>
    <w:p w14:paraId="178D7383"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（三）乙方如发生拒不配合监委调查工作的情形，甲方有权视情节轻重，采取警示约谈、降低考核评价分数、降低供货份额、缩短服务期限、终止或解除合同等多种处理措施。</w:t>
      </w:r>
    </w:p>
    <w:p w14:paraId="28951AA5"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四）乙方行为涉嫌犯罪的，甲方将向项目所在地司法机关报案，追究乙方及乙方相关人员的法律责任。其中，如发生乙方向甲方工作人员行贿的情况，根据生效的刑事判决书、刑事裁定书、甲方工作人员受到党政纪处分决定中认定的具体行贿数额，甲方有权对乙方采取下列禁止性措施：行贿数额不满100万元的，禁止乙方参与甲方新的采购活动，为期1年；行贿数额在100万元（含）以上不满500万元的，禁止乙方参与甲方新的采购活动，为期2年；行贿数额在500万元（含）以上的，禁止乙方参与甲方新的采购活动，为期3年。对乙方在烟草行业外发生的行贿行为，甲方有权按照《重庆中烟工业有限责任公司供应商不良行为管理办法》的有关规定，采取相应措施。</w:t>
      </w:r>
    </w:p>
    <w:p w14:paraId="7B2BEC4D"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b/>
          <w:bCs/>
          <w:szCs w:val="21"/>
        </w:rPr>
        <w:t xml:space="preserve">五、附则　</w:t>
      </w:r>
    </w:p>
    <w:p w14:paraId="5F15474C"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（一）本合同作为经济合同的补充条款，具有同等法律效力，经双方签署后立即生效。</w:t>
      </w:r>
    </w:p>
    <w:p w14:paraId="4E5D1C3B"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（二）凡未签订廉政合同的项目，公司（企业）领导不予审批，审计部门不予审核，财务部门</w:t>
      </w:r>
      <w:r>
        <w:rPr>
          <w:rFonts w:ascii="仿宋" w:eastAsia="仿宋" w:hAnsi="仿宋" w:cs="仿宋" w:hint="eastAsia"/>
          <w:szCs w:val="21"/>
        </w:rPr>
        <w:lastRenderedPageBreak/>
        <w:t>不予拨款。</w:t>
      </w:r>
    </w:p>
    <w:p w14:paraId="6510D34E"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本合同与经济合同一同归档备查。</w:t>
      </w:r>
    </w:p>
    <w:p w14:paraId="5187494D" w14:textId="77777777" w:rsidR="0078540C" w:rsidRDefault="0078540C">
      <w:pPr>
        <w:spacing w:line="360" w:lineRule="auto"/>
        <w:ind w:firstLineChars="200" w:firstLine="420"/>
        <w:rPr>
          <w:rFonts w:ascii="仿宋" w:eastAsia="仿宋" w:hAnsi="仿宋" w:cs="仿宋"/>
          <w:szCs w:val="21"/>
        </w:rPr>
      </w:pPr>
    </w:p>
    <w:p w14:paraId="4E13F360"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甲方（盖章）：                  乙方（盖章）</w:t>
      </w:r>
    </w:p>
    <w:p w14:paraId="6E6C92FF"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法定（授权）代表人：           法定（授权）代表人：</w:t>
      </w:r>
    </w:p>
    <w:p w14:paraId="56503AC5" w14:textId="77777777" w:rsidR="0078540C" w:rsidRDefault="0078540C">
      <w:pPr>
        <w:spacing w:line="360" w:lineRule="auto"/>
        <w:ind w:firstLineChars="200" w:firstLine="420"/>
        <w:rPr>
          <w:rFonts w:ascii="仿宋" w:eastAsia="仿宋" w:hAnsi="仿宋" w:cs="仿宋"/>
          <w:szCs w:val="21"/>
        </w:rPr>
      </w:pPr>
    </w:p>
    <w:p w14:paraId="5EEB7467"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地 址：                         地      址：</w:t>
      </w:r>
    </w:p>
    <w:p w14:paraId="09DD6F49" w14:textId="77777777" w:rsidR="0078540C" w:rsidRDefault="0078540C">
      <w:pPr>
        <w:spacing w:line="360" w:lineRule="auto"/>
        <w:ind w:firstLineChars="200" w:firstLine="420"/>
        <w:rPr>
          <w:rFonts w:ascii="仿宋" w:eastAsia="仿宋" w:hAnsi="仿宋" w:cs="仿宋"/>
          <w:szCs w:val="21"/>
        </w:rPr>
      </w:pPr>
    </w:p>
    <w:p w14:paraId="0F02EB29" w14:textId="77777777" w:rsidR="0078540C" w:rsidRDefault="007E386E">
      <w:pPr>
        <w:spacing w:line="360" w:lineRule="auto"/>
        <w:ind w:firstLineChars="200" w:firstLine="420"/>
        <w:rPr>
          <w:rFonts w:ascii="仿宋" w:eastAsia="仿宋" w:hAnsi="仿宋" w:cs="仿宋"/>
          <w:szCs w:val="21"/>
        </w:rPr>
      </w:pPr>
      <w:r>
        <w:rPr>
          <w:rFonts w:ascii="仿宋" w:eastAsia="仿宋" w:hAnsi="仿宋" w:cs="仿宋" w:hint="eastAsia"/>
          <w:szCs w:val="21"/>
        </w:rPr>
        <w:t>电      话：　　　              电      话：</w:t>
      </w:r>
    </w:p>
    <w:p w14:paraId="7E043ABD" w14:textId="77777777" w:rsidR="0078540C" w:rsidRDefault="0078540C">
      <w:pPr>
        <w:spacing w:line="360" w:lineRule="auto"/>
        <w:ind w:firstLineChars="200" w:firstLine="420"/>
        <w:rPr>
          <w:rFonts w:ascii="仿宋" w:eastAsia="仿宋" w:hAnsi="仿宋" w:cs="仿宋"/>
          <w:szCs w:val="21"/>
        </w:rPr>
      </w:pPr>
    </w:p>
    <w:p w14:paraId="034E635E" w14:textId="77777777" w:rsidR="0078540C" w:rsidRDefault="007E386E">
      <w:pPr>
        <w:ind w:firstLineChars="200" w:firstLine="420"/>
        <w:rPr>
          <w:rFonts w:ascii="仿宋" w:eastAsia="仿宋" w:hAnsi="仿宋" w:cs="仿宋"/>
          <w:szCs w:val="21"/>
        </w:rPr>
      </w:pPr>
      <w:r>
        <w:rPr>
          <w:rFonts w:ascii="仿宋" w:eastAsia="仿宋" w:hAnsi="仿宋" w:cs="仿宋" w:hint="eastAsia"/>
          <w:szCs w:val="21"/>
        </w:rPr>
        <w:t>年　  月　  日</w:t>
      </w:r>
      <w:proofErr w:type="gramStart"/>
      <w:r>
        <w:rPr>
          <w:rFonts w:ascii="仿宋" w:eastAsia="仿宋" w:hAnsi="仿宋" w:cs="仿宋" w:hint="eastAsia"/>
          <w:szCs w:val="21"/>
        </w:rPr>
        <w:t xml:space="preserve">　　　　　　</w:t>
      </w:r>
      <w:proofErr w:type="gramEnd"/>
      <w:r>
        <w:rPr>
          <w:rFonts w:ascii="仿宋" w:eastAsia="仿宋" w:hAnsi="仿宋" w:cs="仿宋" w:hint="eastAsia"/>
          <w:szCs w:val="21"/>
        </w:rPr>
        <w:t xml:space="preserve">      年   　月　  日 </w:t>
      </w:r>
    </w:p>
    <w:p w14:paraId="7146C69E" w14:textId="77777777" w:rsidR="0078540C" w:rsidRDefault="007E386E">
      <w:pPr>
        <w:widowControl/>
        <w:jc w:val="left"/>
        <w:rPr>
          <w:rFonts w:ascii="仿宋" w:eastAsia="仿宋" w:hAnsi="仿宋" w:cs="仿宋"/>
        </w:rPr>
      </w:pPr>
      <w:r>
        <w:rPr>
          <w:rFonts w:ascii="仿宋" w:eastAsia="仿宋" w:hAnsi="仿宋" w:cs="仿宋" w:hint="eastAsia"/>
        </w:rPr>
        <w:br w:type="page"/>
      </w:r>
    </w:p>
    <w:p w14:paraId="433E8174" w14:textId="77777777" w:rsidR="0078540C" w:rsidRDefault="007E386E">
      <w:pPr>
        <w:pStyle w:val="1"/>
        <w:numPr>
          <w:ilvl w:val="0"/>
          <w:numId w:val="0"/>
        </w:numPr>
        <w:spacing w:beforeLines="100" w:before="240" w:line="480" w:lineRule="exact"/>
        <w:ind w:left="-105"/>
        <w:rPr>
          <w:rFonts w:ascii="宋体" w:eastAsia="宋体" w:hAnsi="宋体"/>
          <w:b/>
          <w:sz w:val="32"/>
          <w:szCs w:val="32"/>
        </w:rPr>
      </w:pPr>
      <w:bookmarkStart w:id="267" w:name="_Toc310932781"/>
      <w:bookmarkStart w:id="268" w:name="_Toc312326143"/>
      <w:bookmarkStart w:id="269" w:name="_Toc312326017"/>
      <w:bookmarkStart w:id="270" w:name="_Toc312325930"/>
      <w:bookmarkStart w:id="271" w:name="_Toc75523986"/>
      <w:bookmarkStart w:id="272" w:name="_Toc478841582"/>
      <w:r>
        <w:rPr>
          <w:rFonts w:ascii="宋体" w:eastAsia="宋体" w:hAnsi="宋体" w:hint="eastAsia"/>
          <w:b/>
          <w:kern w:val="0"/>
          <w:sz w:val="32"/>
          <w:szCs w:val="32"/>
        </w:rPr>
        <w:lastRenderedPageBreak/>
        <w:t>第五章 技术标准和要求</w:t>
      </w:r>
      <w:bookmarkEnd w:id="262"/>
      <w:r>
        <w:rPr>
          <w:rFonts w:ascii="宋体" w:eastAsia="宋体" w:hAnsi="宋体" w:hint="eastAsia"/>
          <w:b/>
          <w:kern w:val="0"/>
          <w:sz w:val="32"/>
          <w:szCs w:val="32"/>
        </w:rPr>
        <w:t>(招标内容和要求)</w:t>
      </w:r>
      <w:bookmarkEnd w:id="263"/>
      <w:bookmarkEnd w:id="264"/>
      <w:bookmarkEnd w:id="265"/>
      <w:bookmarkEnd w:id="266"/>
      <w:bookmarkEnd w:id="267"/>
      <w:bookmarkEnd w:id="268"/>
      <w:bookmarkEnd w:id="269"/>
      <w:bookmarkEnd w:id="270"/>
      <w:bookmarkEnd w:id="271"/>
      <w:bookmarkEnd w:id="272"/>
    </w:p>
    <w:p w14:paraId="4FF918D4" w14:textId="77777777" w:rsidR="0078540C" w:rsidRDefault="0078540C">
      <w:bookmarkStart w:id="273" w:name="_Toc310932782"/>
      <w:bookmarkStart w:id="274" w:name="_Toc312326018"/>
      <w:bookmarkStart w:id="275" w:name="_Toc312325931"/>
      <w:bookmarkStart w:id="276" w:name="_Toc312326144"/>
      <w:bookmarkStart w:id="277" w:name="_Toc478841587"/>
    </w:p>
    <w:p w14:paraId="223A671E" w14:textId="77777777" w:rsidR="0078540C" w:rsidRDefault="007E386E">
      <w:pPr>
        <w:spacing w:line="360" w:lineRule="auto"/>
        <w:ind w:firstLineChars="200" w:firstLine="420"/>
        <w:rPr>
          <w:bCs/>
        </w:rPr>
      </w:pPr>
      <w:r>
        <w:rPr>
          <w:rFonts w:hint="eastAsia"/>
          <w:bCs/>
        </w:rPr>
        <w:t>本项目所阐述的需求内容、技术要求和所采用的规范、标准等只是为了说明所能接受的最低标准和基本期望，而非限制性的。如果投标人认为所列要求欠妥或有更好的建设性意见，只要投标人能充分说明其建议等于或优于所规定的标准和要求，并且将其内容编制在投标文件中，均有可能得到招标人的接受，同时并不解除应符合本项目招标文件的责任。</w:t>
      </w:r>
    </w:p>
    <w:p w14:paraId="3592A52B" w14:textId="77777777" w:rsidR="0078540C" w:rsidRDefault="007E386E">
      <w:pPr>
        <w:spacing w:line="360" w:lineRule="auto"/>
        <w:ind w:firstLineChars="200" w:firstLine="420"/>
        <w:rPr>
          <w:bCs/>
        </w:rPr>
      </w:pPr>
      <w:r>
        <w:rPr>
          <w:rFonts w:hint="eastAsia"/>
          <w:bCs/>
        </w:rPr>
        <w:t>投标人的投标文件应满足全部要求，并在招标文件中对要求予以响应。</w:t>
      </w:r>
    </w:p>
    <w:p w14:paraId="55D73019" w14:textId="77777777" w:rsidR="0078540C" w:rsidRDefault="007E386E">
      <w:pPr>
        <w:spacing w:line="360" w:lineRule="auto"/>
        <w:ind w:firstLineChars="200" w:firstLine="420"/>
        <w:rPr>
          <w:bCs/>
        </w:rPr>
      </w:pPr>
      <w:r>
        <w:rPr>
          <w:rFonts w:hint="eastAsia"/>
          <w:bCs/>
        </w:rPr>
        <w:t>投标人应详细解读所有内容，详尽考虑运维的信息系统的建设内容、功能、技术方法路线、软硬件平台、部署、运行情况和应用范围等情况，以及提供运维服务的技术、服务能力，保证提供的服务完全符合要求。</w:t>
      </w:r>
      <w:bookmarkStart w:id="278" w:name="_Toc56708731"/>
    </w:p>
    <w:p w14:paraId="3B5D01E1" w14:textId="77777777" w:rsidR="0078540C" w:rsidRDefault="007E386E">
      <w:pPr>
        <w:pStyle w:val="afffa"/>
        <w:numPr>
          <w:ilvl w:val="0"/>
          <w:numId w:val="4"/>
        </w:numPr>
        <w:spacing w:line="360" w:lineRule="auto"/>
        <w:ind w:firstLineChars="0"/>
        <w:rPr>
          <w:rFonts w:ascii="宋体" w:hAnsi="宋体"/>
          <w:b/>
          <w:kern w:val="0"/>
          <w:szCs w:val="21"/>
        </w:rPr>
      </w:pPr>
      <w:r>
        <w:rPr>
          <w:rFonts w:ascii="宋体" w:hAnsi="宋体" w:hint="eastAsia"/>
          <w:b/>
          <w:kern w:val="0"/>
          <w:szCs w:val="21"/>
        </w:rPr>
        <w:t>运</w:t>
      </w:r>
      <w:proofErr w:type="gramStart"/>
      <w:r>
        <w:rPr>
          <w:rFonts w:ascii="宋体" w:hAnsi="宋体" w:hint="eastAsia"/>
          <w:b/>
          <w:kern w:val="0"/>
          <w:szCs w:val="21"/>
        </w:rPr>
        <w:t>维项目</w:t>
      </w:r>
      <w:proofErr w:type="gramEnd"/>
      <w:r>
        <w:rPr>
          <w:rFonts w:ascii="宋体" w:hAnsi="宋体" w:hint="eastAsia"/>
          <w:b/>
          <w:kern w:val="0"/>
          <w:szCs w:val="21"/>
        </w:rPr>
        <w:t>情况介绍</w:t>
      </w:r>
      <w:bookmarkEnd w:id="278"/>
    </w:p>
    <w:p w14:paraId="7A1DE38F" w14:textId="77777777" w:rsidR="0078540C" w:rsidRDefault="007E386E">
      <w:pPr>
        <w:pStyle w:val="1"/>
        <w:numPr>
          <w:ilvl w:val="0"/>
          <w:numId w:val="0"/>
        </w:numPr>
        <w:spacing w:beforeLines="100" w:before="240"/>
        <w:jc w:val="left"/>
        <w:rPr>
          <w:rFonts w:ascii="宋体" w:eastAsia="宋体" w:hAnsi="宋体"/>
          <w:b/>
          <w:kern w:val="0"/>
          <w:sz w:val="24"/>
          <w:szCs w:val="24"/>
        </w:rPr>
      </w:pPr>
      <w:r>
        <w:rPr>
          <w:rFonts w:ascii="宋体" w:eastAsia="宋体" w:hAnsi="宋体" w:hint="eastAsia"/>
          <w:b/>
          <w:kern w:val="0"/>
          <w:sz w:val="24"/>
          <w:szCs w:val="24"/>
        </w:rPr>
        <w:t>信息</w:t>
      </w:r>
      <w:proofErr w:type="gramStart"/>
      <w:r>
        <w:rPr>
          <w:rFonts w:ascii="宋体" w:eastAsia="宋体" w:hAnsi="宋体" w:hint="eastAsia"/>
          <w:b/>
          <w:kern w:val="0"/>
          <w:sz w:val="24"/>
          <w:szCs w:val="24"/>
        </w:rPr>
        <w:t>安全运</w:t>
      </w:r>
      <w:proofErr w:type="gramEnd"/>
      <w:r>
        <w:rPr>
          <w:rFonts w:ascii="宋体" w:eastAsia="宋体" w:hAnsi="宋体" w:hint="eastAsia"/>
          <w:b/>
          <w:kern w:val="0"/>
          <w:sz w:val="24"/>
          <w:szCs w:val="24"/>
        </w:rPr>
        <w:t>维系统项目</w:t>
      </w: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2"/>
        <w:gridCol w:w="6480"/>
      </w:tblGrid>
      <w:tr w:rsidR="0078540C" w14:paraId="66216B6F" w14:textId="77777777">
        <w:trPr>
          <w:trHeight w:val="634"/>
          <w:jc w:val="center"/>
        </w:trPr>
        <w:tc>
          <w:tcPr>
            <w:tcW w:w="1792" w:type="dxa"/>
            <w:vAlign w:val="center"/>
          </w:tcPr>
          <w:p w14:paraId="67AFE872" w14:textId="77777777" w:rsidR="0078540C" w:rsidRDefault="007E386E">
            <w:pPr>
              <w:adjustRightInd w:val="0"/>
              <w:snapToGrid w:val="0"/>
              <w:spacing w:line="320" w:lineRule="exact"/>
              <w:ind w:rightChars="15" w:right="31"/>
              <w:rPr>
                <w:rFonts w:ascii="宋体" w:hAnsi="宋体" w:cs="宋体"/>
                <w:kern w:val="0"/>
                <w:szCs w:val="21"/>
              </w:rPr>
            </w:pPr>
            <w:r>
              <w:rPr>
                <w:rFonts w:ascii="宋体" w:hAnsi="宋体" w:cs="宋体" w:hint="eastAsia"/>
                <w:kern w:val="0"/>
                <w:szCs w:val="21"/>
              </w:rPr>
              <w:t>系统建设内容</w:t>
            </w:r>
          </w:p>
        </w:tc>
        <w:tc>
          <w:tcPr>
            <w:tcW w:w="6480" w:type="dxa"/>
            <w:vAlign w:val="center"/>
          </w:tcPr>
          <w:p w14:paraId="62755539" w14:textId="77777777" w:rsidR="0078540C" w:rsidRDefault="007E386E">
            <w:pPr>
              <w:adjustRightInd w:val="0"/>
              <w:snapToGrid w:val="0"/>
              <w:spacing w:line="320" w:lineRule="exact"/>
              <w:ind w:rightChars="15" w:right="31" w:firstLineChars="200" w:firstLine="420"/>
              <w:rPr>
                <w:rFonts w:ascii="宋体" w:hAnsi="宋体" w:cs="宋体"/>
                <w:kern w:val="0"/>
                <w:szCs w:val="21"/>
              </w:rPr>
            </w:pPr>
            <w:r>
              <w:rPr>
                <w:rFonts w:ascii="宋体" w:hAnsi="宋体" w:cs="宋体" w:hint="eastAsia"/>
                <w:kern w:val="0"/>
                <w:szCs w:val="21"/>
              </w:rPr>
              <w:t>（1）资产全面管理。支持以项目管理和资产生命周期管理为主线，所涉及供应商、信息化人员、体系文件、知识库等统一管理。同时，打通与安全管理、运</w:t>
            </w:r>
            <w:proofErr w:type="gramStart"/>
            <w:r>
              <w:rPr>
                <w:rFonts w:ascii="宋体" w:hAnsi="宋体" w:cs="宋体" w:hint="eastAsia"/>
                <w:kern w:val="0"/>
                <w:szCs w:val="21"/>
              </w:rPr>
              <w:t>维管理</w:t>
            </w:r>
            <w:proofErr w:type="gramEnd"/>
            <w:r>
              <w:rPr>
                <w:rFonts w:ascii="宋体" w:hAnsi="宋体" w:cs="宋体" w:hint="eastAsia"/>
                <w:kern w:val="0"/>
                <w:szCs w:val="21"/>
              </w:rPr>
              <w:t>关键环节和数据一致性。资产管理要同设备发放、回收、巡检和维修等活动高度关联，实现一处操作多处数据完成变更的功能。对资产数据的新增修改需要增加一个或多个审核环节。支持对不同客户采取不同的资产管理模式和不同的具体实现方法；</w:t>
            </w:r>
          </w:p>
          <w:p w14:paraId="4A53568E" w14:textId="77777777" w:rsidR="0078540C" w:rsidRDefault="007E386E">
            <w:pPr>
              <w:adjustRightInd w:val="0"/>
              <w:snapToGrid w:val="0"/>
              <w:spacing w:line="320" w:lineRule="exact"/>
              <w:ind w:rightChars="15" w:right="31" w:firstLineChars="200" w:firstLine="420"/>
              <w:rPr>
                <w:rFonts w:ascii="宋体" w:hAnsi="宋体" w:cs="宋体"/>
                <w:kern w:val="0"/>
                <w:szCs w:val="21"/>
              </w:rPr>
            </w:pPr>
            <w:r>
              <w:rPr>
                <w:rFonts w:ascii="宋体" w:hAnsi="宋体" w:cs="宋体" w:hint="eastAsia"/>
                <w:kern w:val="0"/>
                <w:szCs w:val="21"/>
              </w:rPr>
              <w:t>（2）安全集中管理。实现应用系统运行环境所涉及的各类IT资源集中监控和统一展示。同时，对现有网络安全产品日志收集和流量回溯，通过网段IP管理、安全策略管理、弱密码检测、渗透攻击预警、业务异常登录预警、威胁情报感知、运维审计、应急管理等功能，实现安全联防联控、安全态势感知；</w:t>
            </w:r>
          </w:p>
          <w:p w14:paraId="7A2C602C" w14:textId="77777777" w:rsidR="0078540C" w:rsidRDefault="007E386E">
            <w:pPr>
              <w:adjustRightInd w:val="0"/>
              <w:snapToGrid w:val="0"/>
              <w:spacing w:line="320" w:lineRule="exact"/>
              <w:ind w:rightChars="15" w:right="31" w:firstLineChars="200" w:firstLine="420"/>
              <w:rPr>
                <w:rFonts w:ascii="宋体" w:hAnsi="宋体" w:cs="宋体"/>
                <w:kern w:val="0"/>
                <w:szCs w:val="21"/>
              </w:rPr>
            </w:pPr>
            <w:r>
              <w:rPr>
                <w:rFonts w:ascii="宋体" w:hAnsi="宋体" w:cs="宋体" w:hint="eastAsia"/>
                <w:kern w:val="0"/>
                <w:szCs w:val="21"/>
              </w:rPr>
              <w:t>（3）服务流程管理。基于咨询设计结果，实现符合实际的运营服务流程，包括：事件管理、问题管理、变更管理、发布管理、计划管理、运维权限集中管理、服务报告、服务绩效等；</w:t>
            </w:r>
          </w:p>
          <w:p w14:paraId="137268FB" w14:textId="77777777" w:rsidR="0078540C" w:rsidRDefault="007E386E">
            <w:pPr>
              <w:adjustRightInd w:val="0"/>
              <w:snapToGrid w:val="0"/>
              <w:spacing w:line="320" w:lineRule="exact"/>
              <w:ind w:rightChars="15" w:right="31" w:firstLineChars="200" w:firstLine="420"/>
              <w:rPr>
                <w:rFonts w:ascii="宋体" w:hAnsi="宋体" w:cs="宋体"/>
                <w:kern w:val="0"/>
                <w:szCs w:val="21"/>
              </w:rPr>
            </w:pPr>
            <w:r>
              <w:rPr>
                <w:rFonts w:ascii="宋体" w:hAnsi="宋体" w:cs="宋体" w:hint="eastAsia"/>
                <w:kern w:val="0"/>
                <w:szCs w:val="21"/>
              </w:rPr>
              <w:t>（4）运维移动应用。信息</w:t>
            </w:r>
            <w:proofErr w:type="gramStart"/>
            <w:r>
              <w:rPr>
                <w:rFonts w:ascii="宋体" w:hAnsi="宋体" w:cs="宋体" w:hint="eastAsia"/>
                <w:kern w:val="0"/>
                <w:szCs w:val="21"/>
              </w:rPr>
              <w:t>安全运维系统</w:t>
            </w:r>
            <w:proofErr w:type="gramEnd"/>
            <w:r>
              <w:rPr>
                <w:rFonts w:ascii="宋体" w:hAnsi="宋体" w:cs="宋体" w:hint="eastAsia"/>
                <w:kern w:val="0"/>
                <w:szCs w:val="21"/>
              </w:rPr>
              <w:t>移动应用作为公司移动平台的一部分，主要实现故障告警及时通知和服务流程快速办理，快速响应效果；</w:t>
            </w:r>
          </w:p>
          <w:p w14:paraId="2732155D" w14:textId="77777777" w:rsidR="0078540C" w:rsidRDefault="007E386E">
            <w:pPr>
              <w:adjustRightInd w:val="0"/>
              <w:snapToGrid w:val="0"/>
              <w:spacing w:line="320" w:lineRule="exact"/>
              <w:ind w:rightChars="15" w:right="31" w:firstLineChars="200" w:firstLine="420"/>
              <w:rPr>
                <w:rFonts w:ascii="宋体" w:hAnsi="宋体" w:cs="宋体"/>
                <w:kern w:val="0"/>
                <w:szCs w:val="21"/>
              </w:rPr>
            </w:pPr>
            <w:r>
              <w:rPr>
                <w:rFonts w:ascii="宋体" w:hAnsi="宋体" w:cs="宋体" w:hint="eastAsia"/>
                <w:kern w:val="0"/>
                <w:szCs w:val="21"/>
              </w:rPr>
              <w:t>（5）集成能力管理。系统提供多元化的API，如</w:t>
            </w:r>
            <w:proofErr w:type="spellStart"/>
            <w:r>
              <w:rPr>
                <w:rFonts w:ascii="宋体" w:hAnsi="宋体" w:cs="宋体" w:hint="eastAsia"/>
                <w:kern w:val="0"/>
                <w:szCs w:val="21"/>
              </w:rPr>
              <w:t>snmp</w:t>
            </w:r>
            <w:proofErr w:type="spellEnd"/>
            <w:r>
              <w:rPr>
                <w:rFonts w:ascii="宋体" w:hAnsi="宋体" w:cs="宋体" w:hint="eastAsia"/>
                <w:kern w:val="0"/>
                <w:szCs w:val="21"/>
              </w:rPr>
              <w:t>、syslog、webservice等标准接口方式，方便系统间集成和数据交互。主要包括网络安全产品、门户系统、资产管理系统、投资采购系统、短信邮件系统、动力环境监控系统、工控安全管理系统、国家</w:t>
            </w:r>
            <w:proofErr w:type="gramStart"/>
            <w:r>
              <w:rPr>
                <w:rFonts w:ascii="宋体" w:hAnsi="宋体" w:cs="宋体" w:hint="eastAsia"/>
                <w:kern w:val="0"/>
                <w:szCs w:val="21"/>
              </w:rPr>
              <w:t>局运维系统</w:t>
            </w:r>
            <w:proofErr w:type="gramEnd"/>
            <w:r>
              <w:rPr>
                <w:rFonts w:ascii="宋体" w:hAnsi="宋体" w:cs="宋体" w:hint="eastAsia"/>
                <w:kern w:val="0"/>
                <w:szCs w:val="21"/>
              </w:rPr>
              <w:t>等；</w:t>
            </w:r>
          </w:p>
          <w:p w14:paraId="476A62C2" w14:textId="77777777" w:rsidR="0078540C" w:rsidRDefault="007E386E">
            <w:pPr>
              <w:adjustRightInd w:val="0"/>
              <w:snapToGrid w:val="0"/>
              <w:spacing w:line="320" w:lineRule="exact"/>
              <w:ind w:rightChars="15" w:right="31" w:firstLineChars="200" w:firstLine="420"/>
              <w:rPr>
                <w:rFonts w:ascii="宋体" w:hAnsi="宋体" w:cs="宋体"/>
                <w:kern w:val="0"/>
                <w:szCs w:val="21"/>
              </w:rPr>
            </w:pPr>
            <w:r>
              <w:rPr>
                <w:rFonts w:ascii="宋体" w:hAnsi="宋体" w:cs="宋体" w:hint="eastAsia"/>
                <w:kern w:val="0"/>
                <w:szCs w:val="21"/>
              </w:rPr>
              <w:t>（6）服务报告管理。为运</w:t>
            </w:r>
            <w:proofErr w:type="gramStart"/>
            <w:r>
              <w:rPr>
                <w:rFonts w:ascii="宋体" w:hAnsi="宋体" w:cs="宋体" w:hint="eastAsia"/>
                <w:kern w:val="0"/>
                <w:szCs w:val="21"/>
              </w:rPr>
              <w:t>维商例会</w:t>
            </w:r>
            <w:proofErr w:type="gramEnd"/>
            <w:r>
              <w:rPr>
                <w:rFonts w:ascii="宋体" w:hAnsi="宋体" w:cs="宋体" w:hint="eastAsia"/>
                <w:kern w:val="0"/>
                <w:szCs w:val="21"/>
              </w:rPr>
              <w:t>提供服务报告，系统可以根据定义了月、季、年报模板，设置时间让报告自动生成。服务报告</w:t>
            </w:r>
            <w:r>
              <w:rPr>
                <w:rFonts w:ascii="宋体" w:hAnsi="宋体" w:cs="宋体" w:hint="eastAsia"/>
                <w:kern w:val="0"/>
                <w:szCs w:val="21"/>
              </w:rPr>
              <w:lastRenderedPageBreak/>
              <w:t>内容包括：总体运</w:t>
            </w:r>
            <w:proofErr w:type="gramStart"/>
            <w:r>
              <w:rPr>
                <w:rFonts w:ascii="宋体" w:hAnsi="宋体" w:cs="宋体" w:hint="eastAsia"/>
                <w:kern w:val="0"/>
                <w:szCs w:val="21"/>
              </w:rPr>
              <w:t>维情况</w:t>
            </w:r>
            <w:proofErr w:type="gramEnd"/>
            <w:r>
              <w:rPr>
                <w:rFonts w:ascii="宋体" w:hAnsi="宋体" w:cs="宋体" w:hint="eastAsia"/>
                <w:kern w:val="0"/>
                <w:szCs w:val="21"/>
              </w:rPr>
              <w:t>概述、基本运</w:t>
            </w:r>
            <w:proofErr w:type="gramStart"/>
            <w:r>
              <w:rPr>
                <w:rFonts w:ascii="宋体" w:hAnsi="宋体" w:cs="宋体" w:hint="eastAsia"/>
                <w:kern w:val="0"/>
                <w:szCs w:val="21"/>
              </w:rPr>
              <w:t>维工作</w:t>
            </w:r>
            <w:proofErr w:type="gramEnd"/>
            <w:r>
              <w:rPr>
                <w:rFonts w:ascii="宋体" w:hAnsi="宋体" w:cs="宋体" w:hint="eastAsia"/>
                <w:kern w:val="0"/>
                <w:szCs w:val="21"/>
              </w:rPr>
              <w:t>情况、重点运</w:t>
            </w:r>
            <w:proofErr w:type="gramStart"/>
            <w:r>
              <w:rPr>
                <w:rFonts w:ascii="宋体" w:hAnsi="宋体" w:cs="宋体" w:hint="eastAsia"/>
                <w:kern w:val="0"/>
                <w:szCs w:val="21"/>
              </w:rPr>
              <w:t>维工作</w:t>
            </w:r>
            <w:proofErr w:type="gramEnd"/>
            <w:r>
              <w:rPr>
                <w:rFonts w:ascii="宋体" w:hAnsi="宋体" w:cs="宋体" w:hint="eastAsia"/>
                <w:kern w:val="0"/>
                <w:szCs w:val="21"/>
              </w:rPr>
              <w:t>事项、工作遗留问题、下一步工作计划与改进措施、系统服务情况汇总表，以及服务绩效情况等；</w:t>
            </w:r>
          </w:p>
          <w:p w14:paraId="575B7B60" w14:textId="77777777" w:rsidR="0078540C" w:rsidRDefault="007E386E">
            <w:pPr>
              <w:adjustRightInd w:val="0"/>
              <w:snapToGrid w:val="0"/>
              <w:spacing w:line="320" w:lineRule="exact"/>
              <w:ind w:rightChars="15" w:right="31" w:firstLineChars="200" w:firstLine="420"/>
              <w:rPr>
                <w:rFonts w:ascii="宋体" w:hAnsi="宋体" w:cs="宋体"/>
                <w:kern w:val="0"/>
                <w:szCs w:val="21"/>
              </w:rPr>
            </w:pPr>
            <w:r>
              <w:rPr>
                <w:rFonts w:ascii="宋体" w:hAnsi="宋体" w:cs="宋体" w:hint="eastAsia"/>
                <w:kern w:val="0"/>
                <w:szCs w:val="21"/>
              </w:rPr>
              <w:t>（7）综合大屏展示。实现可定制的集中统一的管理界面，通过与底层技术平台及其它系统的集成，将资产信息、安全态势和管理流程等管控能力在大屏中以直观、具备科技感的方式进行统一展示；</w:t>
            </w:r>
          </w:p>
          <w:p w14:paraId="6B98F5FA" w14:textId="77777777" w:rsidR="0078540C" w:rsidRDefault="007E386E">
            <w:pPr>
              <w:adjustRightInd w:val="0"/>
              <w:snapToGrid w:val="0"/>
              <w:spacing w:line="320" w:lineRule="exact"/>
              <w:ind w:rightChars="15" w:right="31" w:firstLineChars="200" w:firstLine="420"/>
              <w:rPr>
                <w:rFonts w:ascii="宋体" w:hAnsi="宋体" w:cs="宋体"/>
                <w:kern w:val="0"/>
                <w:szCs w:val="21"/>
              </w:rPr>
            </w:pPr>
            <w:r>
              <w:rPr>
                <w:rFonts w:ascii="宋体" w:hAnsi="宋体" w:cs="宋体" w:hint="eastAsia"/>
                <w:kern w:val="0"/>
                <w:szCs w:val="21"/>
              </w:rPr>
              <w:t>（8）可视化机房监控。支持浏览器访问可视化机房系统的交互操作和浏览。展示效果以直观形式表现机房环境、机柜、空调、独立设备和架式设备，在系统中实现机房环境、机房子区域、机柜、设备、设备端口连接情况和运行告警信息直观展示等。</w:t>
            </w:r>
          </w:p>
        </w:tc>
      </w:tr>
      <w:tr w:rsidR="0078540C" w14:paraId="73BD0B8A" w14:textId="77777777">
        <w:trPr>
          <w:trHeight w:val="538"/>
          <w:jc w:val="center"/>
        </w:trPr>
        <w:tc>
          <w:tcPr>
            <w:tcW w:w="1792" w:type="dxa"/>
            <w:vAlign w:val="center"/>
          </w:tcPr>
          <w:p w14:paraId="2B2365A8" w14:textId="77777777" w:rsidR="0078540C" w:rsidRDefault="007E386E">
            <w:pPr>
              <w:adjustRightInd w:val="0"/>
              <w:snapToGrid w:val="0"/>
              <w:spacing w:line="320" w:lineRule="exact"/>
              <w:ind w:rightChars="15" w:right="31"/>
              <w:rPr>
                <w:rFonts w:ascii="宋体" w:hAnsi="宋体" w:cs="宋体"/>
                <w:kern w:val="0"/>
                <w:szCs w:val="21"/>
              </w:rPr>
            </w:pPr>
            <w:r>
              <w:rPr>
                <w:rFonts w:ascii="宋体" w:hAnsi="宋体" w:hint="eastAsia"/>
                <w:szCs w:val="21"/>
              </w:rPr>
              <w:lastRenderedPageBreak/>
              <w:t>技术方法和路线</w:t>
            </w:r>
          </w:p>
        </w:tc>
        <w:tc>
          <w:tcPr>
            <w:tcW w:w="6480" w:type="dxa"/>
            <w:vAlign w:val="center"/>
          </w:tcPr>
          <w:p w14:paraId="07FF99D4" w14:textId="77777777" w:rsidR="0078540C" w:rsidRDefault="007E386E">
            <w:pPr>
              <w:adjustRightInd w:val="0"/>
              <w:snapToGrid w:val="0"/>
              <w:spacing w:line="320" w:lineRule="exact"/>
              <w:ind w:rightChars="15" w:right="31" w:firstLineChars="200" w:firstLine="420"/>
              <w:rPr>
                <w:rFonts w:ascii="宋体" w:hAnsi="宋体" w:cs="宋体"/>
                <w:kern w:val="0"/>
                <w:szCs w:val="21"/>
              </w:rPr>
            </w:pPr>
            <w:r>
              <w:rPr>
                <w:rFonts w:ascii="宋体" w:hAnsi="宋体" w:cs="宋体" w:hint="eastAsia"/>
                <w:kern w:val="0"/>
                <w:szCs w:val="21"/>
              </w:rPr>
              <w:t>基于J2EE规范的面向企业级应用的企业级应用框架开发。</w:t>
            </w:r>
          </w:p>
        </w:tc>
      </w:tr>
      <w:tr w:rsidR="0078540C" w14:paraId="37FD8A34" w14:textId="77777777">
        <w:trPr>
          <w:trHeight w:val="628"/>
          <w:jc w:val="center"/>
        </w:trPr>
        <w:tc>
          <w:tcPr>
            <w:tcW w:w="1792" w:type="dxa"/>
            <w:vAlign w:val="center"/>
          </w:tcPr>
          <w:p w14:paraId="3670AFCF" w14:textId="77777777" w:rsidR="0078540C" w:rsidRDefault="007E386E">
            <w:pPr>
              <w:adjustRightInd w:val="0"/>
              <w:snapToGrid w:val="0"/>
              <w:spacing w:line="320" w:lineRule="exact"/>
              <w:ind w:rightChars="15" w:right="31"/>
              <w:rPr>
                <w:rFonts w:ascii="宋体" w:hAnsi="宋体" w:cs="宋体"/>
                <w:kern w:val="0"/>
                <w:szCs w:val="21"/>
              </w:rPr>
            </w:pPr>
            <w:r>
              <w:rPr>
                <w:rFonts w:ascii="宋体" w:hAnsi="宋体" w:cs="宋体" w:hint="eastAsia"/>
                <w:kern w:val="0"/>
                <w:szCs w:val="21"/>
              </w:rPr>
              <w:t>系统功能</w:t>
            </w:r>
          </w:p>
        </w:tc>
        <w:tc>
          <w:tcPr>
            <w:tcW w:w="6480" w:type="dxa"/>
            <w:vAlign w:val="center"/>
          </w:tcPr>
          <w:p w14:paraId="1C1569A6" w14:textId="77777777" w:rsidR="0078540C" w:rsidRDefault="007E386E">
            <w:pPr>
              <w:numPr>
                <w:ilvl w:val="0"/>
                <w:numId w:val="5"/>
              </w:numPr>
              <w:adjustRightInd w:val="0"/>
              <w:snapToGrid w:val="0"/>
              <w:spacing w:line="320" w:lineRule="exact"/>
              <w:ind w:rightChars="15" w:right="31" w:firstLineChars="200" w:firstLine="420"/>
              <w:rPr>
                <w:rFonts w:ascii="宋体" w:hAnsi="宋体" w:cs="宋体"/>
                <w:kern w:val="0"/>
                <w:szCs w:val="21"/>
              </w:rPr>
            </w:pPr>
            <w:r>
              <w:rPr>
                <w:rFonts w:ascii="宋体" w:hAnsi="宋体" w:cs="宋体" w:hint="eastAsia"/>
                <w:kern w:val="0"/>
                <w:szCs w:val="21"/>
              </w:rPr>
              <w:t>项目管理实现了对信息化项目的全过程管理，主要包括立项管理、投资计划管理、招投标管理、项目过程管理等模块。</w:t>
            </w:r>
          </w:p>
          <w:p w14:paraId="7C82C9C9" w14:textId="77777777" w:rsidR="0078540C" w:rsidRDefault="007E386E">
            <w:pPr>
              <w:numPr>
                <w:ilvl w:val="0"/>
                <w:numId w:val="5"/>
              </w:numPr>
              <w:adjustRightInd w:val="0"/>
              <w:snapToGrid w:val="0"/>
              <w:spacing w:line="320" w:lineRule="exact"/>
              <w:ind w:rightChars="15" w:right="31" w:firstLineChars="200" w:firstLine="420"/>
              <w:rPr>
                <w:rFonts w:ascii="宋体" w:hAnsi="宋体" w:cs="宋体"/>
                <w:kern w:val="0"/>
                <w:szCs w:val="21"/>
              </w:rPr>
            </w:pPr>
            <w:r>
              <w:rPr>
                <w:rFonts w:ascii="宋体" w:hAnsi="宋体" w:cs="宋体" w:hint="eastAsia"/>
                <w:kern w:val="0"/>
                <w:szCs w:val="21"/>
              </w:rPr>
              <w:t>资产管理实现了对信息化软硬件资产的全生命周期管理，包括资产入库、变更、报废等流程管理，对资产生命周期进行了有效监控。</w:t>
            </w:r>
          </w:p>
          <w:p w14:paraId="408424F9" w14:textId="77777777" w:rsidR="0078540C" w:rsidRDefault="007E386E">
            <w:pPr>
              <w:numPr>
                <w:ilvl w:val="0"/>
                <w:numId w:val="5"/>
              </w:numPr>
              <w:adjustRightInd w:val="0"/>
              <w:snapToGrid w:val="0"/>
              <w:spacing w:line="320" w:lineRule="exact"/>
              <w:ind w:rightChars="15" w:right="31" w:firstLineChars="200" w:firstLine="420"/>
              <w:rPr>
                <w:rFonts w:ascii="宋体" w:hAnsi="宋体" w:cs="宋体"/>
                <w:kern w:val="0"/>
                <w:szCs w:val="21"/>
              </w:rPr>
            </w:pPr>
            <w:r>
              <w:rPr>
                <w:rFonts w:ascii="宋体" w:hAnsi="宋体" w:cs="宋体" w:hint="eastAsia"/>
                <w:kern w:val="0"/>
                <w:szCs w:val="21"/>
              </w:rPr>
              <w:t>系统运行监控实现了对IT基础层的网络、主机（服务器）、数据库、中间件、应用系统等的全面监管，帮助管理人员及时了解IT架构（各类IT资源）的运行情况，</w:t>
            </w:r>
            <w:r>
              <w:rPr>
                <w:rFonts w:hint="eastAsia"/>
              </w:rPr>
              <w:t>系统资源管理</w:t>
            </w:r>
            <w:r>
              <w:rPr>
                <w:rFonts w:ascii="宋体" w:hAnsi="宋体" w:cs="宋体" w:hint="eastAsia"/>
                <w:kern w:val="0"/>
                <w:szCs w:val="21"/>
              </w:rPr>
              <w:t>支持策略管理、资源管理、资源权限管控，能自动或手工设定启动相关事件处理流程，保障资源得到合理应用。</w:t>
            </w:r>
          </w:p>
          <w:p w14:paraId="288B2F2A" w14:textId="77777777" w:rsidR="0078540C" w:rsidRDefault="007E386E">
            <w:pPr>
              <w:numPr>
                <w:ilvl w:val="0"/>
                <w:numId w:val="5"/>
              </w:numPr>
              <w:adjustRightInd w:val="0"/>
              <w:snapToGrid w:val="0"/>
              <w:spacing w:line="320" w:lineRule="exact"/>
              <w:ind w:rightChars="15" w:right="31" w:firstLineChars="200" w:firstLine="420"/>
              <w:rPr>
                <w:rFonts w:ascii="宋体" w:hAnsi="宋体" w:cs="宋体"/>
                <w:kern w:val="0"/>
                <w:szCs w:val="21"/>
              </w:rPr>
            </w:pPr>
            <w:r>
              <w:rPr>
                <w:rFonts w:ascii="宋体" w:hAnsi="宋体" w:cs="宋体" w:hint="eastAsia"/>
                <w:kern w:val="0"/>
                <w:szCs w:val="21"/>
              </w:rPr>
              <w:t>信息安全管理中心根据行业特性和公司管理现状，实现了信息安全体系管理、信息安全检查、信息安全应急管理、信息安全量化管</w:t>
            </w:r>
            <w:proofErr w:type="gramStart"/>
            <w:r>
              <w:rPr>
                <w:rFonts w:ascii="宋体" w:hAnsi="宋体" w:cs="宋体" w:hint="eastAsia"/>
                <w:kern w:val="0"/>
                <w:szCs w:val="21"/>
              </w:rPr>
              <w:t>控分析</w:t>
            </w:r>
            <w:proofErr w:type="gramEnd"/>
            <w:r>
              <w:rPr>
                <w:rFonts w:ascii="宋体" w:hAnsi="宋体" w:cs="宋体" w:hint="eastAsia"/>
                <w:kern w:val="0"/>
                <w:szCs w:val="21"/>
              </w:rPr>
              <w:t>评估、安全自动化处置和基础管理等内容，实现对日常信息化工作电子化、流程化。支持与现有安全设备/系统的接口及数据集成联动，实现安全事件的发现/告警/展现/溯源/处置等能力。</w:t>
            </w:r>
          </w:p>
          <w:p w14:paraId="7E9D1567" w14:textId="77777777" w:rsidR="0078540C" w:rsidRDefault="007E386E">
            <w:pPr>
              <w:numPr>
                <w:ilvl w:val="0"/>
                <w:numId w:val="5"/>
              </w:numPr>
              <w:adjustRightInd w:val="0"/>
              <w:snapToGrid w:val="0"/>
              <w:spacing w:line="320" w:lineRule="exact"/>
              <w:ind w:rightChars="15" w:right="31" w:firstLineChars="200" w:firstLine="420"/>
              <w:rPr>
                <w:rFonts w:ascii="宋体" w:hAnsi="宋体" w:cs="宋体"/>
                <w:kern w:val="0"/>
                <w:szCs w:val="21"/>
              </w:rPr>
            </w:pPr>
            <w:proofErr w:type="gramStart"/>
            <w:r>
              <w:rPr>
                <w:rFonts w:ascii="宋体" w:hAnsi="宋体" w:cs="宋体" w:hint="eastAsia"/>
                <w:kern w:val="0"/>
                <w:szCs w:val="21"/>
              </w:rPr>
              <w:t>安全运</w:t>
            </w:r>
            <w:proofErr w:type="gramEnd"/>
            <w:r>
              <w:rPr>
                <w:rFonts w:ascii="宋体" w:hAnsi="宋体" w:cs="宋体" w:hint="eastAsia"/>
                <w:kern w:val="0"/>
                <w:szCs w:val="21"/>
              </w:rPr>
              <w:t>维服务台提供了统一的运维服务台，作为信息化管理部与业务部门间的联系接口，形成统一的对外服务窗口，负责管理事件和服务请求，实现业务部门的沟通和人员的协调调度。</w:t>
            </w:r>
          </w:p>
          <w:p w14:paraId="6B4B04A1" w14:textId="77777777" w:rsidR="0078540C" w:rsidRDefault="007E386E">
            <w:pPr>
              <w:numPr>
                <w:ilvl w:val="0"/>
                <w:numId w:val="5"/>
              </w:numPr>
              <w:adjustRightInd w:val="0"/>
              <w:snapToGrid w:val="0"/>
              <w:spacing w:line="320" w:lineRule="exact"/>
              <w:ind w:rightChars="15" w:right="31" w:firstLineChars="200" w:firstLine="420"/>
              <w:rPr>
                <w:szCs w:val="21"/>
              </w:rPr>
            </w:pPr>
            <w:proofErr w:type="gramStart"/>
            <w:r>
              <w:rPr>
                <w:rFonts w:ascii="宋体" w:hAnsi="宋体" w:cs="宋体" w:hint="eastAsia"/>
                <w:kern w:val="0"/>
                <w:szCs w:val="21"/>
              </w:rPr>
              <w:t>安全运维管理</w:t>
            </w:r>
            <w:proofErr w:type="gramEnd"/>
            <w:r>
              <w:rPr>
                <w:rFonts w:ascii="宋体" w:hAnsi="宋体" w:cs="宋体" w:hint="eastAsia"/>
                <w:kern w:val="0"/>
                <w:szCs w:val="21"/>
              </w:rPr>
              <w:t>中心根据ISO20000、ISO27001等相关规范，以及</w:t>
            </w:r>
            <w:proofErr w:type="gramStart"/>
            <w:r>
              <w:rPr>
                <w:rFonts w:ascii="宋体" w:hAnsi="宋体" w:cs="宋体" w:hint="eastAsia"/>
                <w:kern w:val="0"/>
                <w:szCs w:val="21"/>
              </w:rPr>
              <w:t>行业等保</w:t>
            </w:r>
            <w:proofErr w:type="gramEnd"/>
            <w:r>
              <w:rPr>
                <w:rFonts w:ascii="宋体" w:hAnsi="宋体" w:cs="宋体" w:hint="eastAsia"/>
                <w:kern w:val="0"/>
                <w:szCs w:val="21"/>
              </w:rPr>
              <w:t>/三全等要求，结合企业实际情况，构建了安全运营中心，进行安全管理流程设计，明确了各管理人员的工作职责，以</w:t>
            </w:r>
            <w:proofErr w:type="gramStart"/>
            <w:r>
              <w:rPr>
                <w:rFonts w:ascii="宋体" w:hAnsi="宋体" w:cs="宋体" w:hint="eastAsia"/>
                <w:kern w:val="0"/>
                <w:szCs w:val="21"/>
              </w:rPr>
              <w:t>闭环工</w:t>
            </w:r>
            <w:proofErr w:type="gramEnd"/>
            <w:r>
              <w:rPr>
                <w:rFonts w:ascii="宋体" w:hAnsi="宋体" w:cs="宋体" w:hint="eastAsia"/>
                <w:kern w:val="0"/>
                <w:szCs w:val="21"/>
              </w:rPr>
              <w:t>单的形式高效解决了公司安全管理相关问题。</w:t>
            </w:r>
          </w:p>
        </w:tc>
      </w:tr>
      <w:tr w:rsidR="0078540C" w14:paraId="2DD2FF64" w14:textId="77777777">
        <w:trPr>
          <w:jc w:val="center"/>
        </w:trPr>
        <w:tc>
          <w:tcPr>
            <w:tcW w:w="1792" w:type="dxa"/>
            <w:vAlign w:val="center"/>
          </w:tcPr>
          <w:p w14:paraId="14ABAE28" w14:textId="77777777" w:rsidR="0078540C" w:rsidRDefault="007E386E">
            <w:pPr>
              <w:adjustRightInd w:val="0"/>
              <w:snapToGrid w:val="0"/>
              <w:spacing w:line="320" w:lineRule="exact"/>
              <w:ind w:rightChars="15" w:right="31"/>
              <w:rPr>
                <w:rFonts w:ascii="宋体" w:hAnsi="宋体" w:cs="宋体"/>
                <w:kern w:val="0"/>
                <w:szCs w:val="21"/>
              </w:rPr>
            </w:pPr>
            <w:r>
              <w:rPr>
                <w:rFonts w:ascii="宋体" w:hAnsi="宋体" w:cs="宋体" w:hint="eastAsia"/>
                <w:kern w:val="0"/>
                <w:szCs w:val="21"/>
              </w:rPr>
              <w:t>软硬件平台及部署、运行情况</w:t>
            </w:r>
          </w:p>
        </w:tc>
        <w:tc>
          <w:tcPr>
            <w:tcW w:w="6480" w:type="dxa"/>
          </w:tcPr>
          <w:p w14:paraId="1944F007" w14:textId="77777777" w:rsidR="0078540C" w:rsidRDefault="007E386E">
            <w:pPr>
              <w:numPr>
                <w:ilvl w:val="0"/>
                <w:numId w:val="6"/>
              </w:numPr>
              <w:adjustRightInd w:val="0"/>
              <w:snapToGrid w:val="0"/>
              <w:spacing w:line="320" w:lineRule="exact"/>
              <w:ind w:rightChars="15" w:right="31" w:firstLineChars="200" w:firstLine="420"/>
              <w:rPr>
                <w:rFonts w:ascii="宋体" w:hAnsi="宋体" w:cs="宋体"/>
                <w:kern w:val="0"/>
                <w:szCs w:val="21"/>
              </w:rPr>
            </w:pPr>
            <w:r>
              <w:rPr>
                <w:rFonts w:ascii="宋体" w:hAnsi="宋体" w:cs="宋体" w:hint="eastAsia"/>
                <w:kern w:val="0"/>
                <w:szCs w:val="21"/>
              </w:rPr>
              <w:t>重庆中烟总部：服务器7台；操作系统为CentOS/Windows Server 2016；</w:t>
            </w:r>
          </w:p>
          <w:p w14:paraId="04B8F891" w14:textId="77777777" w:rsidR="0078540C" w:rsidRDefault="007E386E">
            <w:pPr>
              <w:numPr>
                <w:ilvl w:val="0"/>
                <w:numId w:val="7"/>
              </w:numPr>
              <w:adjustRightInd w:val="0"/>
              <w:snapToGrid w:val="0"/>
              <w:spacing w:line="320" w:lineRule="exact"/>
              <w:ind w:rightChars="15" w:right="31" w:firstLine="420"/>
              <w:rPr>
                <w:rFonts w:ascii="宋体" w:hAnsi="宋体" w:cs="宋体"/>
                <w:kern w:val="0"/>
                <w:szCs w:val="21"/>
              </w:rPr>
            </w:pPr>
            <w:r>
              <w:rPr>
                <w:rFonts w:ascii="宋体" w:hAnsi="宋体" w:cs="宋体" w:hint="eastAsia"/>
                <w:kern w:val="0"/>
                <w:szCs w:val="21"/>
              </w:rPr>
              <w:t>监控应用服务器：部署程序监控WB、</w:t>
            </w:r>
            <w:proofErr w:type="spellStart"/>
            <w:r>
              <w:rPr>
                <w:rFonts w:ascii="宋体" w:hAnsi="宋体" w:cs="宋体" w:hint="eastAsia"/>
                <w:kern w:val="0"/>
                <w:szCs w:val="21"/>
              </w:rPr>
              <w:t>redis</w:t>
            </w:r>
            <w:proofErr w:type="spellEnd"/>
            <w:r>
              <w:rPr>
                <w:rFonts w:ascii="宋体" w:hAnsi="宋体" w:cs="宋体" w:hint="eastAsia"/>
                <w:kern w:val="0"/>
                <w:szCs w:val="21"/>
              </w:rPr>
              <w:t>、</w:t>
            </w:r>
            <w:proofErr w:type="spellStart"/>
            <w:r>
              <w:rPr>
                <w:rFonts w:ascii="宋体" w:hAnsi="宋体" w:cs="宋体" w:hint="eastAsia"/>
                <w:kern w:val="0"/>
                <w:szCs w:val="21"/>
              </w:rPr>
              <w:t>elasticsearch</w:t>
            </w:r>
            <w:proofErr w:type="spellEnd"/>
            <w:r>
              <w:rPr>
                <w:rFonts w:ascii="宋体" w:hAnsi="宋体" w:cs="宋体" w:hint="eastAsia"/>
                <w:kern w:val="0"/>
                <w:szCs w:val="21"/>
              </w:rPr>
              <w:t>;</w:t>
            </w:r>
          </w:p>
          <w:p w14:paraId="472472BF" w14:textId="77777777" w:rsidR="0078540C" w:rsidRDefault="007E386E">
            <w:pPr>
              <w:numPr>
                <w:ilvl w:val="0"/>
                <w:numId w:val="7"/>
              </w:numPr>
              <w:adjustRightInd w:val="0"/>
              <w:snapToGrid w:val="0"/>
              <w:spacing w:line="320" w:lineRule="exact"/>
              <w:ind w:rightChars="15" w:right="31" w:firstLine="420"/>
              <w:rPr>
                <w:rFonts w:ascii="宋体" w:hAnsi="宋体" w:cs="宋体"/>
                <w:kern w:val="0"/>
                <w:szCs w:val="21"/>
              </w:rPr>
            </w:pPr>
            <w:r>
              <w:rPr>
                <w:rFonts w:ascii="宋体" w:hAnsi="宋体" w:cs="宋体" w:hint="eastAsia"/>
                <w:kern w:val="0"/>
                <w:szCs w:val="21"/>
              </w:rPr>
              <w:t>监控统一分析处理服务器：部署程序MQ、采集类、分</w:t>
            </w:r>
            <w:r>
              <w:rPr>
                <w:rFonts w:ascii="宋体" w:hAnsi="宋体" w:cs="宋体" w:hint="eastAsia"/>
                <w:kern w:val="0"/>
                <w:szCs w:val="21"/>
              </w:rPr>
              <w:lastRenderedPageBreak/>
              <w:t>析类；</w:t>
            </w:r>
          </w:p>
          <w:p w14:paraId="5C52D955" w14:textId="77777777" w:rsidR="0078540C" w:rsidRDefault="007E386E">
            <w:pPr>
              <w:numPr>
                <w:ilvl w:val="0"/>
                <w:numId w:val="7"/>
              </w:numPr>
              <w:adjustRightInd w:val="0"/>
              <w:snapToGrid w:val="0"/>
              <w:spacing w:line="320" w:lineRule="exact"/>
              <w:ind w:rightChars="15" w:right="31" w:firstLine="420"/>
              <w:rPr>
                <w:rFonts w:ascii="宋体" w:hAnsi="宋体" w:cs="宋体"/>
                <w:kern w:val="0"/>
                <w:szCs w:val="21"/>
              </w:rPr>
            </w:pPr>
            <w:r>
              <w:rPr>
                <w:rFonts w:ascii="宋体" w:hAnsi="宋体" w:cs="宋体" w:hint="eastAsia"/>
                <w:kern w:val="0"/>
                <w:szCs w:val="21"/>
              </w:rPr>
              <w:t>运</w:t>
            </w:r>
            <w:proofErr w:type="gramStart"/>
            <w:r>
              <w:rPr>
                <w:rFonts w:ascii="宋体" w:hAnsi="宋体" w:cs="宋体" w:hint="eastAsia"/>
                <w:kern w:val="0"/>
                <w:szCs w:val="21"/>
              </w:rPr>
              <w:t>维应用</w:t>
            </w:r>
            <w:proofErr w:type="gramEnd"/>
            <w:r>
              <w:rPr>
                <w:rFonts w:ascii="宋体" w:hAnsi="宋体" w:cs="宋体" w:hint="eastAsia"/>
                <w:kern w:val="0"/>
                <w:szCs w:val="21"/>
              </w:rPr>
              <w:t>服务器：部署程序运维应用、NGINX；</w:t>
            </w:r>
          </w:p>
          <w:p w14:paraId="71688ACF" w14:textId="77777777" w:rsidR="0078540C" w:rsidRDefault="007E386E">
            <w:pPr>
              <w:numPr>
                <w:ilvl w:val="0"/>
                <w:numId w:val="7"/>
              </w:numPr>
              <w:adjustRightInd w:val="0"/>
              <w:snapToGrid w:val="0"/>
              <w:spacing w:line="320" w:lineRule="exact"/>
              <w:ind w:rightChars="15" w:right="31" w:firstLine="420"/>
              <w:rPr>
                <w:rFonts w:ascii="宋体" w:hAnsi="宋体" w:cs="宋体"/>
                <w:kern w:val="0"/>
                <w:szCs w:val="21"/>
              </w:rPr>
            </w:pPr>
            <w:r>
              <w:rPr>
                <w:rFonts w:ascii="宋体" w:hAnsi="宋体" w:cs="宋体" w:hint="eastAsia"/>
                <w:kern w:val="0"/>
                <w:szCs w:val="21"/>
              </w:rPr>
              <w:t>数据库服务器：部署应用数据库；</w:t>
            </w:r>
          </w:p>
          <w:p w14:paraId="52A22DD8" w14:textId="77777777" w:rsidR="0078540C" w:rsidRDefault="007E386E">
            <w:pPr>
              <w:numPr>
                <w:ilvl w:val="0"/>
                <w:numId w:val="7"/>
              </w:numPr>
              <w:adjustRightInd w:val="0"/>
              <w:snapToGrid w:val="0"/>
              <w:spacing w:line="320" w:lineRule="exact"/>
              <w:ind w:rightChars="15" w:right="31" w:firstLine="420"/>
              <w:rPr>
                <w:rFonts w:ascii="宋体" w:hAnsi="宋体" w:cs="宋体"/>
                <w:kern w:val="0"/>
                <w:szCs w:val="21"/>
              </w:rPr>
            </w:pPr>
            <w:r>
              <w:rPr>
                <w:rFonts w:ascii="宋体" w:hAnsi="宋体" w:cs="宋体" w:hint="eastAsia"/>
                <w:kern w:val="0"/>
                <w:szCs w:val="21"/>
              </w:rPr>
              <w:t>移动端服务器：部署应用以支撑移动APP功能；</w:t>
            </w:r>
          </w:p>
          <w:p w14:paraId="32C5A10B" w14:textId="77777777" w:rsidR="0078540C" w:rsidRDefault="007E386E">
            <w:pPr>
              <w:numPr>
                <w:ilvl w:val="0"/>
                <w:numId w:val="7"/>
              </w:numPr>
              <w:adjustRightInd w:val="0"/>
              <w:snapToGrid w:val="0"/>
              <w:spacing w:line="320" w:lineRule="exact"/>
              <w:ind w:rightChars="15" w:right="31" w:firstLine="420"/>
              <w:rPr>
                <w:rFonts w:ascii="宋体" w:hAnsi="宋体" w:cs="宋体"/>
                <w:kern w:val="0"/>
                <w:szCs w:val="21"/>
              </w:rPr>
            </w:pPr>
            <w:r>
              <w:rPr>
                <w:rFonts w:ascii="宋体" w:hAnsi="宋体" w:cs="宋体" w:hint="eastAsia"/>
                <w:kern w:val="0"/>
                <w:szCs w:val="21"/>
              </w:rPr>
              <w:t>DMZ监控采集服务器：部署程序监控采集类，应用监控数据上报等功能；</w:t>
            </w:r>
          </w:p>
          <w:p w14:paraId="62BFFA36" w14:textId="77777777" w:rsidR="0078540C" w:rsidRDefault="007E386E">
            <w:pPr>
              <w:numPr>
                <w:ilvl w:val="0"/>
                <w:numId w:val="7"/>
              </w:numPr>
              <w:adjustRightInd w:val="0"/>
              <w:snapToGrid w:val="0"/>
              <w:spacing w:line="320" w:lineRule="exact"/>
              <w:ind w:rightChars="15" w:right="31" w:firstLine="420"/>
            </w:pPr>
            <w:r>
              <w:rPr>
                <w:rFonts w:ascii="宋体" w:hAnsi="宋体" w:cs="宋体" w:hint="eastAsia"/>
                <w:kern w:val="0"/>
                <w:szCs w:val="21"/>
              </w:rPr>
              <w:t>文档转换服务器：部署程序文档统一转换工具；</w:t>
            </w:r>
          </w:p>
          <w:p w14:paraId="79EED3F0" w14:textId="77777777" w:rsidR="0078540C" w:rsidRDefault="007E386E">
            <w:pPr>
              <w:numPr>
                <w:ilvl w:val="0"/>
                <w:numId w:val="6"/>
              </w:numPr>
              <w:adjustRightInd w:val="0"/>
              <w:snapToGrid w:val="0"/>
              <w:spacing w:line="320" w:lineRule="exact"/>
              <w:ind w:rightChars="15" w:right="31" w:firstLineChars="200" w:firstLine="420"/>
              <w:rPr>
                <w:rFonts w:ascii="宋体" w:hAnsi="宋体" w:cs="宋体"/>
                <w:kern w:val="0"/>
                <w:szCs w:val="21"/>
              </w:rPr>
            </w:pPr>
            <w:r>
              <w:rPr>
                <w:rFonts w:ascii="宋体" w:hAnsi="宋体" w:cs="宋体" w:hint="eastAsia"/>
                <w:kern w:val="0"/>
                <w:szCs w:val="21"/>
              </w:rPr>
              <w:t>重庆卷烟厂：服务器1台；操作系统为CentOS；</w:t>
            </w:r>
          </w:p>
          <w:p w14:paraId="5A4594B9" w14:textId="77777777" w:rsidR="0078540C" w:rsidRDefault="007E386E">
            <w:pPr>
              <w:adjustRightInd w:val="0"/>
              <w:snapToGrid w:val="0"/>
              <w:spacing w:line="320" w:lineRule="exact"/>
              <w:ind w:rightChars="15" w:right="31"/>
              <w:rPr>
                <w:rFonts w:ascii="宋体" w:hAnsi="宋体" w:cs="宋体"/>
                <w:kern w:val="0"/>
                <w:szCs w:val="21"/>
              </w:rPr>
            </w:pPr>
            <w:r>
              <w:rPr>
                <w:rFonts w:ascii="宋体" w:hAnsi="宋体" w:cs="宋体" w:hint="eastAsia"/>
                <w:kern w:val="0"/>
                <w:szCs w:val="21"/>
              </w:rPr>
              <w:t>监控采集服务器：部署程序监控采集类，应用监控数据上报等功能；</w:t>
            </w:r>
          </w:p>
          <w:p w14:paraId="3A6764D5" w14:textId="77777777" w:rsidR="0078540C" w:rsidRDefault="007E386E">
            <w:pPr>
              <w:numPr>
                <w:ilvl w:val="0"/>
                <w:numId w:val="6"/>
              </w:numPr>
              <w:adjustRightInd w:val="0"/>
              <w:snapToGrid w:val="0"/>
              <w:spacing w:line="320" w:lineRule="exact"/>
              <w:ind w:rightChars="15" w:right="31" w:firstLineChars="200" w:firstLine="420"/>
              <w:rPr>
                <w:rFonts w:ascii="宋体" w:hAnsi="宋体" w:cs="宋体"/>
                <w:kern w:val="0"/>
                <w:szCs w:val="21"/>
              </w:rPr>
            </w:pPr>
            <w:r>
              <w:rPr>
                <w:rFonts w:ascii="宋体" w:hAnsi="宋体" w:cs="宋体" w:hint="eastAsia"/>
                <w:kern w:val="0"/>
                <w:szCs w:val="21"/>
              </w:rPr>
              <w:t>涪陵卷烟厂：服务器1台；操作系统为CentOS；</w:t>
            </w:r>
          </w:p>
          <w:p w14:paraId="2B94213D" w14:textId="77777777" w:rsidR="0078540C" w:rsidRDefault="007E386E">
            <w:pPr>
              <w:adjustRightInd w:val="0"/>
              <w:snapToGrid w:val="0"/>
              <w:spacing w:line="320" w:lineRule="exact"/>
              <w:ind w:rightChars="15" w:right="31"/>
              <w:rPr>
                <w:rFonts w:ascii="宋体" w:hAnsi="宋体" w:cs="宋体"/>
                <w:kern w:val="0"/>
                <w:szCs w:val="21"/>
              </w:rPr>
            </w:pPr>
            <w:r>
              <w:rPr>
                <w:rFonts w:ascii="宋体" w:hAnsi="宋体" w:cs="宋体" w:hint="eastAsia"/>
                <w:kern w:val="0"/>
                <w:szCs w:val="21"/>
              </w:rPr>
              <w:t>监控采集服务器：部署程序监控采集类，应用监控数据上报等功能；</w:t>
            </w:r>
          </w:p>
          <w:p w14:paraId="6CCBDD2D" w14:textId="77777777" w:rsidR="0078540C" w:rsidRDefault="007E386E">
            <w:pPr>
              <w:numPr>
                <w:ilvl w:val="0"/>
                <w:numId w:val="6"/>
              </w:numPr>
              <w:adjustRightInd w:val="0"/>
              <w:snapToGrid w:val="0"/>
              <w:spacing w:line="320" w:lineRule="exact"/>
              <w:ind w:rightChars="15" w:right="31" w:firstLineChars="200" w:firstLine="420"/>
              <w:rPr>
                <w:szCs w:val="21"/>
              </w:rPr>
            </w:pPr>
            <w:r>
              <w:rPr>
                <w:rFonts w:ascii="宋体" w:hAnsi="宋体" w:cs="宋体" w:hint="eastAsia"/>
                <w:kern w:val="0"/>
                <w:szCs w:val="21"/>
              </w:rPr>
              <w:t>黔江卷烟厂：服务器1台；操作系统为CentOS；</w:t>
            </w:r>
          </w:p>
          <w:p w14:paraId="63F0F424" w14:textId="77777777" w:rsidR="0078540C" w:rsidRDefault="007E386E">
            <w:pPr>
              <w:adjustRightInd w:val="0"/>
              <w:snapToGrid w:val="0"/>
              <w:spacing w:line="320" w:lineRule="exact"/>
              <w:ind w:rightChars="15" w:right="31"/>
              <w:rPr>
                <w:szCs w:val="21"/>
              </w:rPr>
            </w:pPr>
            <w:r>
              <w:rPr>
                <w:rFonts w:ascii="宋体" w:hAnsi="宋体" w:cs="宋体" w:hint="eastAsia"/>
                <w:kern w:val="0"/>
                <w:szCs w:val="21"/>
              </w:rPr>
              <w:t>监控采集服务器：部署程序监控采集类，应用监控数据上报等功能；</w:t>
            </w:r>
          </w:p>
        </w:tc>
      </w:tr>
      <w:tr w:rsidR="0078540C" w14:paraId="6D8B4F3D" w14:textId="77777777">
        <w:trPr>
          <w:trHeight w:val="415"/>
          <w:jc w:val="center"/>
        </w:trPr>
        <w:tc>
          <w:tcPr>
            <w:tcW w:w="1792" w:type="dxa"/>
          </w:tcPr>
          <w:p w14:paraId="129C71E7" w14:textId="77777777" w:rsidR="0078540C" w:rsidRDefault="007E386E">
            <w:pPr>
              <w:adjustRightInd w:val="0"/>
              <w:snapToGrid w:val="0"/>
              <w:spacing w:line="320" w:lineRule="exact"/>
              <w:ind w:rightChars="15" w:right="31"/>
              <w:rPr>
                <w:rFonts w:ascii="宋体" w:hAnsi="宋体" w:cs="宋体"/>
                <w:kern w:val="0"/>
                <w:szCs w:val="21"/>
              </w:rPr>
            </w:pPr>
            <w:r>
              <w:rPr>
                <w:rFonts w:ascii="宋体" w:hAnsi="宋体" w:cs="宋体" w:hint="eastAsia"/>
                <w:kern w:val="0"/>
                <w:szCs w:val="21"/>
              </w:rPr>
              <w:lastRenderedPageBreak/>
              <w:t>应用范围</w:t>
            </w:r>
          </w:p>
        </w:tc>
        <w:tc>
          <w:tcPr>
            <w:tcW w:w="6480" w:type="dxa"/>
          </w:tcPr>
          <w:p w14:paraId="16CA64D7" w14:textId="77777777" w:rsidR="0078540C" w:rsidRDefault="007E386E">
            <w:pPr>
              <w:pStyle w:val="17"/>
              <w:ind w:firstLineChars="0" w:firstLine="0"/>
              <w:rPr>
                <w:szCs w:val="21"/>
              </w:rPr>
            </w:pPr>
            <w:r>
              <w:rPr>
                <w:rFonts w:hint="eastAsia"/>
                <w:szCs w:val="21"/>
              </w:rPr>
              <w:t>重庆中烟本部、重庆卷烟厂、涪陵卷烟厂、黔江卷烟厂</w:t>
            </w:r>
          </w:p>
        </w:tc>
      </w:tr>
    </w:tbl>
    <w:p w14:paraId="146BCDC6" w14:textId="77777777" w:rsidR="0078540C" w:rsidRDefault="0078540C">
      <w:pPr>
        <w:snapToGrid w:val="0"/>
        <w:spacing w:line="360" w:lineRule="auto"/>
        <w:rPr>
          <w:rFonts w:ascii="宋体" w:hAnsi="宋体" w:cs="宋体-18030"/>
          <w:b/>
          <w:sz w:val="24"/>
        </w:rPr>
      </w:pPr>
    </w:p>
    <w:p w14:paraId="06C1ED17" w14:textId="77777777" w:rsidR="0078540C" w:rsidRDefault="0078540C">
      <w:pPr>
        <w:spacing w:line="360" w:lineRule="auto"/>
        <w:rPr>
          <w:rFonts w:ascii="宋体" w:hAnsi="宋体"/>
          <w:b/>
          <w:kern w:val="0"/>
          <w:szCs w:val="21"/>
        </w:rPr>
      </w:pPr>
    </w:p>
    <w:p w14:paraId="58B13BC2" w14:textId="77777777" w:rsidR="0078540C" w:rsidRDefault="007E386E">
      <w:pPr>
        <w:pStyle w:val="1"/>
        <w:numPr>
          <w:ilvl w:val="0"/>
          <w:numId w:val="0"/>
        </w:numPr>
        <w:spacing w:beforeLines="100" w:before="240"/>
        <w:jc w:val="left"/>
        <w:rPr>
          <w:rFonts w:ascii="宋体" w:eastAsia="宋体" w:hAnsi="宋体"/>
          <w:b/>
          <w:kern w:val="0"/>
          <w:sz w:val="21"/>
          <w:szCs w:val="21"/>
        </w:rPr>
      </w:pPr>
      <w:bookmarkStart w:id="279" w:name="_Toc75523765"/>
      <w:bookmarkStart w:id="280" w:name="_Toc75523991"/>
      <w:bookmarkStart w:id="281" w:name="_Toc56708737"/>
      <w:r>
        <w:rPr>
          <w:rFonts w:ascii="宋体" w:eastAsia="宋体" w:hAnsi="宋体" w:hint="eastAsia"/>
          <w:b/>
          <w:kern w:val="0"/>
          <w:sz w:val="21"/>
          <w:szCs w:val="21"/>
        </w:rPr>
        <w:t>二、运维服务要求</w:t>
      </w:r>
      <w:bookmarkEnd w:id="279"/>
      <w:bookmarkEnd w:id="280"/>
      <w:bookmarkEnd w:id="281"/>
    </w:p>
    <w:p w14:paraId="224E685B" w14:textId="77777777" w:rsidR="0078540C" w:rsidRDefault="007E386E">
      <w:pPr>
        <w:pStyle w:val="1"/>
        <w:numPr>
          <w:ilvl w:val="0"/>
          <w:numId w:val="0"/>
        </w:numPr>
        <w:spacing w:beforeLines="100" w:before="240"/>
        <w:jc w:val="left"/>
        <w:rPr>
          <w:rFonts w:ascii="宋体" w:eastAsia="宋体" w:hAnsi="宋体"/>
          <w:b/>
          <w:kern w:val="0"/>
          <w:sz w:val="21"/>
          <w:szCs w:val="21"/>
        </w:rPr>
      </w:pPr>
      <w:bookmarkStart w:id="282" w:name="_Toc56708738"/>
      <w:bookmarkStart w:id="283" w:name="_Toc75523766"/>
      <w:bookmarkStart w:id="284" w:name="_Toc75523992"/>
      <w:r>
        <w:rPr>
          <w:rFonts w:ascii="宋体" w:eastAsia="宋体" w:hAnsi="宋体" w:hint="eastAsia"/>
          <w:b/>
          <w:kern w:val="0"/>
          <w:sz w:val="21"/>
          <w:szCs w:val="21"/>
        </w:rPr>
        <w:t>1、运维任务</w:t>
      </w:r>
      <w:bookmarkEnd w:id="282"/>
      <w:bookmarkEnd w:id="283"/>
      <w:bookmarkEnd w:id="284"/>
    </w:p>
    <w:p w14:paraId="35062D99" w14:textId="77777777" w:rsidR="0078540C" w:rsidRDefault="007E386E">
      <w:pPr>
        <w:tabs>
          <w:tab w:val="left" w:pos="1140"/>
        </w:tabs>
        <w:spacing w:line="360" w:lineRule="auto"/>
        <w:ind w:firstLineChars="174" w:firstLine="365"/>
        <w:rPr>
          <w:rFonts w:ascii="宋体" w:hAnsi="宋体"/>
          <w:szCs w:val="21"/>
        </w:rPr>
      </w:pPr>
      <w:r>
        <w:rPr>
          <w:rFonts w:ascii="宋体" w:hAnsi="宋体" w:hint="eastAsia"/>
          <w:szCs w:val="21"/>
        </w:rPr>
        <w:t>（1）通过提供多种解决问题的方式，解决系统应用范围内所有用户在实际使用过程中遇到的各种操作问题、数据问题以及程序错误问题等，使系统能安全、高效、稳定运行。</w:t>
      </w:r>
    </w:p>
    <w:p w14:paraId="49100572" w14:textId="77777777" w:rsidR="0078540C" w:rsidRDefault="007E386E">
      <w:pPr>
        <w:tabs>
          <w:tab w:val="left" w:pos="1140"/>
        </w:tabs>
        <w:spacing w:line="360" w:lineRule="auto"/>
        <w:ind w:firstLineChars="174" w:firstLine="365"/>
        <w:rPr>
          <w:rFonts w:ascii="宋体" w:hAnsi="宋体"/>
          <w:szCs w:val="21"/>
        </w:rPr>
      </w:pPr>
      <w:r>
        <w:rPr>
          <w:rFonts w:ascii="宋体" w:hAnsi="宋体" w:hint="eastAsia"/>
          <w:szCs w:val="21"/>
        </w:rPr>
        <w:t>（2）建立良好的服务管理和沟通机制，提供日常维护服务以及和各相关部门、单位正常沟通，使实际工作中的应用问题能及时、高效、有序地反映，并得到及时解决。</w:t>
      </w:r>
    </w:p>
    <w:p w14:paraId="06ADCF78" w14:textId="77777777" w:rsidR="0078540C" w:rsidRDefault="007E386E">
      <w:pPr>
        <w:tabs>
          <w:tab w:val="left" w:pos="1140"/>
        </w:tabs>
        <w:spacing w:line="360" w:lineRule="auto"/>
        <w:ind w:firstLineChars="174" w:firstLine="365"/>
        <w:rPr>
          <w:rFonts w:ascii="宋体" w:hAnsi="宋体"/>
          <w:szCs w:val="21"/>
        </w:rPr>
      </w:pPr>
      <w:r>
        <w:rPr>
          <w:rFonts w:ascii="宋体" w:hAnsi="宋体" w:hint="eastAsia"/>
          <w:szCs w:val="21"/>
        </w:rPr>
        <w:t>（3）通过业务运行中的关键业务处理提前提供解决方案和指导，规避可能出现的问题。</w:t>
      </w:r>
    </w:p>
    <w:p w14:paraId="54FCD508" w14:textId="77777777" w:rsidR="0078540C" w:rsidRDefault="007E386E">
      <w:pPr>
        <w:tabs>
          <w:tab w:val="left" w:pos="1140"/>
        </w:tabs>
        <w:spacing w:line="360" w:lineRule="auto"/>
        <w:ind w:firstLineChars="174" w:firstLine="365"/>
        <w:rPr>
          <w:rFonts w:ascii="宋体" w:hAnsi="宋体"/>
          <w:szCs w:val="21"/>
        </w:rPr>
      </w:pPr>
      <w:r>
        <w:rPr>
          <w:rFonts w:ascii="宋体" w:hAnsi="宋体" w:hint="eastAsia"/>
          <w:szCs w:val="21"/>
        </w:rPr>
        <w:t>（4）通过持续的系统应用培训，使系统使用人员的操作水平、业务能力和综合素质，得以提高。</w:t>
      </w:r>
    </w:p>
    <w:p w14:paraId="028574B8" w14:textId="77777777" w:rsidR="0078540C" w:rsidRDefault="007E386E">
      <w:pPr>
        <w:tabs>
          <w:tab w:val="left" w:pos="1140"/>
        </w:tabs>
        <w:spacing w:line="360" w:lineRule="auto"/>
        <w:ind w:firstLineChars="174" w:firstLine="365"/>
        <w:rPr>
          <w:rFonts w:ascii="宋体" w:hAnsi="宋体"/>
          <w:szCs w:val="21"/>
        </w:rPr>
      </w:pPr>
      <w:r>
        <w:rPr>
          <w:rFonts w:ascii="宋体" w:hAnsi="宋体" w:hint="eastAsia"/>
          <w:szCs w:val="21"/>
        </w:rPr>
        <w:t>（5）通过技术和软件的不断升级、提升，有效保证企业在信息化建设中的投资，使系统的投资得到有效保障，不因时间推移和企业发展要求而落后。</w:t>
      </w:r>
    </w:p>
    <w:p w14:paraId="54DB5E08" w14:textId="77777777" w:rsidR="0078540C" w:rsidRDefault="007E386E">
      <w:pPr>
        <w:tabs>
          <w:tab w:val="left" w:pos="1140"/>
        </w:tabs>
        <w:spacing w:line="360" w:lineRule="auto"/>
        <w:ind w:firstLineChars="174" w:firstLine="365"/>
        <w:rPr>
          <w:rFonts w:ascii="宋体" w:hAnsi="宋体"/>
          <w:szCs w:val="21"/>
        </w:rPr>
      </w:pPr>
      <w:r>
        <w:rPr>
          <w:rFonts w:ascii="宋体" w:hAnsi="宋体" w:hint="eastAsia"/>
          <w:szCs w:val="21"/>
        </w:rPr>
        <w:t>（6）对系统业务处理流程提供建议，优化业务处理流程，提升软件使用价值。</w:t>
      </w:r>
    </w:p>
    <w:p w14:paraId="7EB332AB" w14:textId="77777777" w:rsidR="0078540C" w:rsidRDefault="007E386E">
      <w:pPr>
        <w:tabs>
          <w:tab w:val="left" w:pos="1140"/>
        </w:tabs>
        <w:spacing w:line="360" w:lineRule="auto"/>
        <w:ind w:firstLineChars="174" w:firstLine="365"/>
        <w:rPr>
          <w:rFonts w:ascii="宋体" w:hAnsi="宋体"/>
          <w:szCs w:val="21"/>
        </w:rPr>
      </w:pPr>
      <w:r>
        <w:rPr>
          <w:rFonts w:ascii="宋体" w:hAnsi="宋体" w:hint="eastAsia"/>
          <w:szCs w:val="21"/>
        </w:rPr>
        <w:t>（7）按照行业信息安全要求完成信息系统安全加固。</w:t>
      </w:r>
    </w:p>
    <w:p w14:paraId="3BABD231" w14:textId="77777777" w:rsidR="0078540C" w:rsidRDefault="007E386E">
      <w:pPr>
        <w:tabs>
          <w:tab w:val="left" w:pos="1140"/>
        </w:tabs>
        <w:spacing w:line="360" w:lineRule="auto"/>
        <w:ind w:firstLineChars="174" w:firstLine="365"/>
        <w:rPr>
          <w:rFonts w:ascii="宋体" w:hAnsi="宋体"/>
          <w:szCs w:val="21"/>
        </w:rPr>
      </w:pPr>
      <w:r>
        <w:rPr>
          <w:rFonts w:ascii="宋体" w:hAnsi="宋体" w:hint="eastAsia"/>
          <w:szCs w:val="21"/>
        </w:rPr>
        <w:t>（8）认真履行各项服务条款和承诺。</w:t>
      </w:r>
    </w:p>
    <w:p w14:paraId="49AB763F" w14:textId="77777777" w:rsidR="0078540C" w:rsidRDefault="007E386E">
      <w:pPr>
        <w:pStyle w:val="1"/>
        <w:numPr>
          <w:ilvl w:val="0"/>
          <w:numId w:val="0"/>
        </w:numPr>
        <w:spacing w:beforeLines="100" w:before="240"/>
        <w:jc w:val="left"/>
        <w:rPr>
          <w:rFonts w:ascii="宋体" w:eastAsia="宋体" w:hAnsi="宋体"/>
          <w:b/>
          <w:kern w:val="0"/>
          <w:sz w:val="21"/>
          <w:szCs w:val="21"/>
        </w:rPr>
      </w:pPr>
      <w:bookmarkStart w:id="285" w:name="_Toc75523993"/>
      <w:bookmarkStart w:id="286" w:name="_Toc56708739"/>
      <w:bookmarkStart w:id="287" w:name="_Toc75523767"/>
      <w:r>
        <w:rPr>
          <w:rFonts w:ascii="宋体" w:eastAsia="宋体" w:hAnsi="宋体" w:hint="eastAsia"/>
          <w:b/>
          <w:kern w:val="0"/>
          <w:sz w:val="21"/>
          <w:szCs w:val="21"/>
        </w:rPr>
        <w:t>2、运维内容</w:t>
      </w:r>
      <w:bookmarkEnd w:id="285"/>
      <w:bookmarkEnd w:id="286"/>
      <w:bookmarkEnd w:id="287"/>
    </w:p>
    <w:p w14:paraId="51E41D90" w14:textId="77777777" w:rsidR="0078540C" w:rsidRDefault="007E386E">
      <w:pPr>
        <w:pStyle w:val="a2"/>
        <w:spacing w:line="360" w:lineRule="auto"/>
        <w:ind w:firstLineChars="200" w:firstLine="420"/>
        <w:rPr>
          <w:bCs/>
          <w:sz w:val="21"/>
          <w:szCs w:val="21"/>
        </w:rPr>
      </w:pPr>
      <w:r>
        <w:rPr>
          <w:rFonts w:ascii="宋体" w:hAnsi="宋体"/>
          <w:sz w:val="21"/>
          <w:szCs w:val="21"/>
        </w:rPr>
        <w:lastRenderedPageBreak/>
        <w:t>系统</w:t>
      </w:r>
      <w:proofErr w:type="gramStart"/>
      <w:r>
        <w:rPr>
          <w:rFonts w:ascii="宋体" w:hAnsi="宋体"/>
          <w:sz w:val="21"/>
          <w:szCs w:val="21"/>
        </w:rPr>
        <w:t>运维应以</w:t>
      </w:r>
      <w:proofErr w:type="gramEnd"/>
      <w:r>
        <w:rPr>
          <w:rFonts w:ascii="宋体" w:hAnsi="宋体"/>
          <w:sz w:val="21"/>
          <w:szCs w:val="21"/>
        </w:rPr>
        <w:t>预防为主，系统运维的大量基础工作要求具备本地化的技术服务力量，以保障常规技术问题的及时解决。在此过程中，需要对系统管理人员进行专业技术培训，并做好技术转移。主要</w:t>
      </w:r>
      <w:r>
        <w:rPr>
          <w:bCs/>
          <w:sz w:val="21"/>
          <w:szCs w:val="21"/>
        </w:rPr>
        <w:t>运</w:t>
      </w:r>
      <w:proofErr w:type="gramStart"/>
      <w:r>
        <w:rPr>
          <w:bCs/>
          <w:sz w:val="21"/>
          <w:szCs w:val="21"/>
        </w:rPr>
        <w:t>维方式</w:t>
      </w:r>
      <w:proofErr w:type="gramEnd"/>
      <w:r>
        <w:rPr>
          <w:bCs/>
          <w:sz w:val="21"/>
          <w:szCs w:val="21"/>
        </w:rPr>
        <w:t>包含</w:t>
      </w:r>
      <w:r>
        <w:rPr>
          <w:rFonts w:hint="eastAsia"/>
          <w:bCs/>
          <w:sz w:val="21"/>
          <w:szCs w:val="21"/>
        </w:rPr>
        <w:t>8</w:t>
      </w:r>
      <w:r>
        <w:rPr>
          <w:bCs/>
          <w:sz w:val="21"/>
          <w:szCs w:val="21"/>
        </w:rPr>
        <w:t>大板块：</w:t>
      </w:r>
      <w:r>
        <w:rPr>
          <w:rFonts w:hint="eastAsia"/>
          <w:bCs/>
          <w:sz w:val="21"/>
          <w:szCs w:val="21"/>
        </w:rPr>
        <w:t>运维服务台维护</w:t>
      </w:r>
      <w:r>
        <w:rPr>
          <w:bCs/>
          <w:sz w:val="21"/>
          <w:szCs w:val="21"/>
        </w:rPr>
        <w:t>、</w:t>
      </w:r>
      <w:r>
        <w:rPr>
          <w:rFonts w:hint="eastAsia"/>
          <w:bCs/>
          <w:sz w:val="21"/>
          <w:szCs w:val="21"/>
        </w:rPr>
        <w:t>资产管理</w:t>
      </w:r>
      <w:r>
        <w:rPr>
          <w:bCs/>
          <w:sz w:val="21"/>
          <w:szCs w:val="21"/>
        </w:rPr>
        <w:t>运维、</w:t>
      </w:r>
      <w:r>
        <w:rPr>
          <w:rFonts w:hint="eastAsia"/>
          <w:bCs/>
          <w:sz w:val="21"/>
          <w:szCs w:val="21"/>
        </w:rPr>
        <w:t>安全管理运维、日常性维护、</w:t>
      </w:r>
      <w:r>
        <w:rPr>
          <w:bCs/>
          <w:sz w:val="21"/>
          <w:szCs w:val="21"/>
        </w:rPr>
        <w:t>适应性运维（软硬件适配）、</w:t>
      </w:r>
      <w:r>
        <w:rPr>
          <w:rFonts w:hint="eastAsia"/>
          <w:bCs/>
          <w:sz w:val="21"/>
          <w:szCs w:val="21"/>
        </w:rPr>
        <w:t>纠错</w:t>
      </w:r>
      <w:proofErr w:type="gramStart"/>
      <w:r>
        <w:rPr>
          <w:bCs/>
          <w:sz w:val="21"/>
          <w:szCs w:val="21"/>
        </w:rPr>
        <w:t>完善性运维</w:t>
      </w:r>
      <w:proofErr w:type="gramEnd"/>
      <w:r>
        <w:rPr>
          <w:bCs/>
          <w:sz w:val="21"/>
          <w:szCs w:val="21"/>
        </w:rPr>
        <w:t>、节假日保障、</w:t>
      </w:r>
      <w:r>
        <w:rPr>
          <w:rFonts w:hint="eastAsia"/>
          <w:bCs/>
          <w:sz w:val="21"/>
          <w:szCs w:val="21"/>
        </w:rPr>
        <w:t>重要时段保障（“两会”期间的</w:t>
      </w:r>
      <w:r>
        <w:rPr>
          <w:bCs/>
          <w:sz w:val="21"/>
          <w:szCs w:val="21"/>
        </w:rPr>
        <w:t>护网行动</w:t>
      </w:r>
      <w:r>
        <w:rPr>
          <w:rFonts w:hint="eastAsia"/>
          <w:bCs/>
          <w:sz w:val="21"/>
          <w:szCs w:val="21"/>
        </w:rPr>
        <w:t>及行业年度攻防演练</w:t>
      </w:r>
      <w:r>
        <w:rPr>
          <w:bCs/>
          <w:sz w:val="21"/>
          <w:szCs w:val="21"/>
        </w:rPr>
        <w:t>）等。</w:t>
      </w:r>
    </w:p>
    <w:p w14:paraId="374EEC83" w14:textId="77777777" w:rsidR="0078540C" w:rsidRDefault="007E386E">
      <w:pPr>
        <w:pStyle w:val="a2"/>
        <w:spacing w:line="360" w:lineRule="auto"/>
        <w:ind w:firstLineChars="200" w:firstLine="420"/>
        <w:rPr>
          <w:rFonts w:ascii="宋体" w:hAnsi="宋体"/>
          <w:sz w:val="21"/>
          <w:szCs w:val="21"/>
        </w:rPr>
      </w:pPr>
      <w:r>
        <w:rPr>
          <w:rFonts w:ascii="宋体" w:hAnsi="宋体" w:hint="eastAsia"/>
          <w:sz w:val="21"/>
          <w:szCs w:val="21"/>
        </w:rPr>
        <w:t>（1）运维服务台维护：完成运维中对事件管理、问题管理、变更管理、服务目录、运维权限集中管理、服务报告、服务绩效等进行统一管理，达到事件通知和服务流程快速办理，达到快速响应效果。</w:t>
      </w:r>
    </w:p>
    <w:p w14:paraId="69D43734" w14:textId="77777777" w:rsidR="0078540C" w:rsidRDefault="007E386E">
      <w:pPr>
        <w:pStyle w:val="a2"/>
        <w:spacing w:line="360" w:lineRule="auto"/>
        <w:ind w:firstLineChars="200" w:firstLine="420"/>
        <w:rPr>
          <w:rFonts w:ascii="宋体" w:hAnsi="宋体"/>
          <w:sz w:val="21"/>
          <w:szCs w:val="21"/>
        </w:rPr>
      </w:pPr>
      <w:r>
        <w:rPr>
          <w:rFonts w:ascii="宋体" w:hAnsi="宋体" w:hint="eastAsia"/>
          <w:sz w:val="21"/>
          <w:szCs w:val="21"/>
        </w:rPr>
        <w:t>（2）资产管理运维：维护项目管理和资产生命周期运行，所涉及供应商、信息化人员、体系文件、知识库等进行统一管理。保障安全管理、运</w:t>
      </w:r>
      <w:proofErr w:type="gramStart"/>
      <w:r>
        <w:rPr>
          <w:rFonts w:ascii="宋体" w:hAnsi="宋体" w:hint="eastAsia"/>
          <w:sz w:val="21"/>
          <w:szCs w:val="21"/>
        </w:rPr>
        <w:t>维管理</w:t>
      </w:r>
      <w:proofErr w:type="gramEnd"/>
      <w:r>
        <w:rPr>
          <w:rFonts w:ascii="宋体" w:hAnsi="宋体" w:hint="eastAsia"/>
          <w:sz w:val="21"/>
          <w:szCs w:val="21"/>
        </w:rPr>
        <w:t>关键环节和数据一致性。维护设备发放、回收、巡检和维修等活动，保障一处操作多处数据变更的完整性。</w:t>
      </w:r>
    </w:p>
    <w:p w14:paraId="0D56A906" w14:textId="77777777" w:rsidR="0078540C" w:rsidRDefault="007E386E">
      <w:pPr>
        <w:pStyle w:val="a2"/>
        <w:spacing w:line="360" w:lineRule="auto"/>
        <w:ind w:firstLineChars="200" w:firstLine="420"/>
        <w:rPr>
          <w:rFonts w:ascii="宋体" w:hAnsi="宋体"/>
          <w:sz w:val="21"/>
          <w:szCs w:val="21"/>
        </w:rPr>
      </w:pPr>
      <w:r>
        <w:rPr>
          <w:rFonts w:ascii="宋体" w:hAnsi="宋体" w:hint="eastAsia"/>
          <w:sz w:val="21"/>
          <w:szCs w:val="21"/>
        </w:rPr>
        <w:t>（3）安全管理运维：落实行业下发工作、积极响应安全隐患处置、安全预防性工作。满足各个应用系统的安全问题管理、整改管理；准确传达安全指标规范并对各个系统实现主体目标责任管理；高效完成行业</w:t>
      </w:r>
      <w:proofErr w:type="gramStart"/>
      <w:r>
        <w:rPr>
          <w:rFonts w:ascii="宋体" w:hAnsi="宋体" w:hint="eastAsia"/>
          <w:sz w:val="21"/>
          <w:szCs w:val="21"/>
        </w:rPr>
        <w:t>类重保任务</w:t>
      </w:r>
      <w:proofErr w:type="gramEnd"/>
      <w:r>
        <w:rPr>
          <w:rFonts w:ascii="宋体" w:hAnsi="宋体" w:hint="eastAsia"/>
          <w:sz w:val="21"/>
          <w:szCs w:val="21"/>
        </w:rPr>
        <w:t>以及各类安全培训。</w:t>
      </w:r>
    </w:p>
    <w:p w14:paraId="509F0A91" w14:textId="77777777" w:rsidR="0078540C" w:rsidRDefault="007E386E">
      <w:pPr>
        <w:pStyle w:val="a2"/>
        <w:spacing w:line="360" w:lineRule="auto"/>
        <w:ind w:firstLineChars="200" w:firstLine="420"/>
        <w:rPr>
          <w:rFonts w:ascii="宋体" w:hAnsi="宋体"/>
          <w:sz w:val="21"/>
          <w:szCs w:val="21"/>
        </w:rPr>
      </w:pPr>
      <w:r>
        <w:rPr>
          <w:rFonts w:ascii="宋体" w:hAnsi="宋体" w:hint="eastAsia"/>
          <w:sz w:val="21"/>
          <w:szCs w:val="21"/>
        </w:rPr>
        <w:t>（4）日常性运维：系统日程运行过程中出现的问题，如用户培训、清理缓存、插件安装等；通过提供多种解决问题的方式，解决系统应用范围内所有用户在实际使用过程中遇到的各种操作问题、数据问题以及程序错误问题等，使系统能安全、高效、稳定运行。</w:t>
      </w:r>
    </w:p>
    <w:p w14:paraId="00655025" w14:textId="77777777" w:rsidR="0078540C" w:rsidRDefault="007E386E">
      <w:pPr>
        <w:pStyle w:val="a2"/>
        <w:spacing w:line="360" w:lineRule="auto"/>
        <w:ind w:firstLineChars="200" w:firstLine="420"/>
        <w:rPr>
          <w:rFonts w:ascii="宋体" w:hAnsi="宋体"/>
          <w:sz w:val="21"/>
          <w:szCs w:val="21"/>
        </w:rPr>
      </w:pPr>
      <w:r>
        <w:rPr>
          <w:rFonts w:ascii="宋体" w:hAnsi="宋体" w:hint="eastAsia"/>
          <w:sz w:val="21"/>
          <w:szCs w:val="21"/>
        </w:rPr>
        <w:t>（5）适应性运维：应用软件是基于软硬件部署和运行的，随着软硬件的更新迭代，软件应用应能及时调整，以满足系统的正常使用。</w:t>
      </w:r>
    </w:p>
    <w:p w14:paraId="49C04B65" w14:textId="77777777" w:rsidR="0078540C" w:rsidRDefault="007E386E">
      <w:pPr>
        <w:pStyle w:val="a2"/>
        <w:spacing w:line="360" w:lineRule="auto"/>
        <w:ind w:firstLineChars="200" w:firstLine="420"/>
        <w:rPr>
          <w:rFonts w:ascii="宋体" w:hAnsi="宋体"/>
          <w:sz w:val="21"/>
          <w:szCs w:val="21"/>
        </w:rPr>
      </w:pPr>
      <w:r>
        <w:rPr>
          <w:rFonts w:ascii="宋体" w:hAnsi="宋体" w:hint="eastAsia"/>
          <w:sz w:val="21"/>
          <w:szCs w:val="21"/>
        </w:rPr>
        <w:t>（6）纠错完善性维护：主要针对系统中的bug进行实时更新及修复。对维护软件存在的部署性变更进行处理，包括应用、中间件、数据等核心要素的迁移工作。</w:t>
      </w:r>
    </w:p>
    <w:p w14:paraId="7119451F" w14:textId="77777777" w:rsidR="0078540C" w:rsidRDefault="007E386E">
      <w:pPr>
        <w:pStyle w:val="a2"/>
        <w:spacing w:line="360" w:lineRule="auto"/>
        <w:ind w:firstLineChars="200" w:firstLine="420"/>
        <w:rPr>
          <w:rFonts w:ascii="宋体" w:hAnsi="宋体"/>
          <w:sz w:val="21"/>
          <w:szCs w:val="21"/>
        </w:rPr>
      </w:pPr>
      <w:r>
        <w:rPr>
          <w:rFonts w:ascii="宋体" w:hAnsi="宋体" w:hint="eastAsia"/>
          <w:sz w:val="21"/>
          <w:szCs w:val="21"/>
        </w:rPr>
        <w:t>（7）节假日保障：此类保障主要场景为特殊节假日，要求投标</w:t>
      </w:r>
      <w:proofErr w:type="gramStart"/>
      <w:r>
        <w:rPr>
          <w:rFonts w:ascii="宋体" w:hAnsi="宋体" w:hint="eastAsia"/>
          <w:sz w:val="21"/>
          <w:szCs w:val="21"/>
        </w:rPr>
        <w:t>方确保</w:t>
      </w:r>
      <w:proofErr w:type="gramEnd"/>
      <w:r>
        <w:rPr>
          <w:rFonts w:ascii="宋体" w:hAnsi="宋体" w:hint="eastAsia"/>
          <w:sz w:val="21"/>
          <w:szCs w:val="21"/>
        </w:rPr>
        <w:t>运维（驻场及远程）人员能</w:t>
      </w:r>
      <w:proofErr w:type="gramStart"/>
      <w:r>
        <w:rPr>
          <w:rFonts w:ascii="宋体" w:hAnsi="宋体" w:hint="eastAsia"/>
          <w:sz w:val="21"/>
          <w:szCs w:val="21"/>
        </w:rPr>
        <w:t>完全响应</w:t>
      </w:r>
      <w:proofErr w:type="gramEnd"/>
      <w:r>
        <w:rPr>
          <w:rFonts w:ascii="宋体" w:hAnsi="宋体" w:hint="eastAsia"/>
          <w:sz w:val="21"/>
          <w:szCs w:val="21"/>
        </w:rPr>
        <w:t>招标方的工作时间要求，时效性要求。</w:t>
      </w:r>
    </w:p>
    <w:p w14:paraId="717D9FE8" w14:textId="77777777" w:rsidR="0078540C" w:rsidRDefault="007E386E">
      <w:pPr>
        <w:spacing w:line="360" w:lineRule="auto"/>
        <w:ind w:firstLineChars="200" w:firstLine="420"/>
        <w:rPr>
          <w:rFonts w:ascii="宋体" w:hAnsi="宋体"/>
          <w:szCs w:val="21"/>
        </w:rPr>
      </w:pPr>
      <w:r>
        <w:rPr>
          <w:rFonts w:ascii="宋体" w:hAnsi="宋体" w:hint="eastAsia"/>
          <w:szCs w:val="21"/>
        </w:rPr>
        <w:t>（8）重要时段保障：此类保障对时效性要求非常高，主要场景为行业组织的攻防演练和“两会”期间的护网行动。</w:t>
      </w:r>
    </w:p>
    <w:p w14:paraId="7B6C8BFA" w14:textId="77777777" w:rsidR="0078540C" w:rsidRDefault="007E386E">
      <w:pPr>
        <w:pStyle w:val="1"/>
        <w:numPr>
          <w:ilvl w:val="0"/>
          <w:numId w:val="0"/>
        </w:numPr>
        <w:spacing w:beforeLines="100" w:before="240"/>
        <w:jc w:val="left"/>
        <w:rPr>
          <w:rFonts w:ascii="宋体" w:eastAsia="宋体" w:hAnsi="宋体"/>
          <w:b/>
          <w:kern w:val="0"/>
          <w:sz w:val="21"/>
          <w:szCs w:val="21"/>
        </w:rPr>
      </w:pPr>
      <w:bookmarkStart w:id="288" w:name="_Toc56708740"/>
      <w:bookmarkStart w:id="289" w:name="_Toc75523994"/>
      <w:bookmarkStart w:id="290" w:name="_Toc75523768"/>
      <w:r>
        <w:rPr>
          <w:rFonts w:ascii="宋体" w:eastAsia="宋体" w:hAnsi="宋体" w:hint="eastAsia"/>
          <w:b/>
          <w:kern w:val="0"/>
          <w:sz w:val="21"/>
          <w:szCs w:val="21"/>
        </w:rPr>
        <w:t>3、运维服务要求</w:t>
      </w:r>
      <w:bookmarkEnd w:id="288"/>
      <w:bookmarkEnd w:id="289"/>
      <w:bookmarkEnd w:id="290"/>
    </w:p>
    <w:p w14:paraId="0E42EA0A" w14:textId="77777777" w:rsidR="0078540C" w:rsidRDefault="007E386E">
      <w:pPr>
        <w:tabs>
          <w:tab w:val="left" w:pos="1140"/>
        </w:tabs>
        <w:spacing w:line="360" w:lineRule="auto"/>
        <w:ind w:firstLineChars="174" w:firstLine="365"/>
        <w:rPr>
          <w:rFonts w:ascii="宋体" w:hAnsi="宋体"/>
          <w:szCs w:val="21"/>
        </w:rPr>
      </w:pPr>
      <w:r>
        <w:rPr>
          <w:rFonts w:ascii="宋体" w:hAnsi="宋体" w:hint="eastAsia"/>
          <w:szCs w:val="21"/>
        </w:rPr>
        <w:t>（1）远程运维：为招标人所有应用部门和单位提供7×24小时远程技术支持服务，包括电话、邮件、传真，以及远程故障排除等。</w:t>
      </w:r>
    </w:p>
    <w:p w14:paraId="38192A9F" w14:textId="77777777" w:rsidR="0078540C" w:rsidRDefault="007E386E">
      <w:pPr>
        <w:tabs>
          <w:tab w:val="left" w:pos="1140"/>
        </w:tabs>
        <w:spacing w:line="360" w:lineRule="auto"/>
        <w:ind w:firstLineChars="174" w:firstLine="365"/>
        <w:rPr>
          <w:rFonts w:ascii="宋体" w:hAnsi="宋体"/>
          <w:szCs w:val="21"/>
        </w:rPr>
      </w:pPr>
      <w:r>
        <w:rPr>
          <w:rFonts w:ascii="宋体" w:hAnsi="宋体" w:hint="eastAsia"/>
          <w:szCs w:val="21"/>
        </w:rPr>
        <w:t>（2）</w:t>
      </w:r>
      <w:r>
        <w:rPr>
          <w:rFonts w:ascii="宋体" w:hAnsi="宋体"/>
          <w:szCs w:val="21"/>
        </w:rPr>
        <w:t>驻</w:t>
      </w:r>
      <w:r>
        <w:rPr>
          <w:rFonts w:ascii="宋体" w:hAnsi="宋体" w:hint="eastAsia"/>
          <w:szCs w:val="21"/>
        </w:rPr>
        <w:t>场运维：投标人应在招标人指定地点派驻专业技术人员提供5×8小时驻场运维服务，重要时段保障期间要求投标人应在招标人指定地点派驻专业技术人员提供值守。驻场人数应不低于1人，驻场人员必须遵守招标人相关制度和管理要求。</w:t>
      </w:r>
    </w:p>
    <w:p w14:paraId="3884D6F3" w14:textId="77777777" w:rsidR="0078540C" w:rsidRDefault="007E386E">
      <w:pPr>
        <w:tabs>
          <w:tab w:val="left" w:pos="1140"/>
        </w:tabs>
        <w:spacing w:line="360" w:lineRule="auto"/>
        <w:ind w:firstLineChars="174" w:firstLine="365"/>
        <w:rPr>
          <w:rFonts w:ascii="宋体" w:hAnsi="宋体"/>
          <w:szCs w:val="21"/>
        </w:rPr>
      </w:pPr>
      <w:r>
        <w:rPr>
          <w:rFonts w:ascii="宋体" w:hAnsi="宋体" w:hint="eastAsia"/>
          <w:szCs w:val="21"/>
        </w:rPr>
        <w:t>（3）临时现场服务：为招标人所有应用部门和单位提供必要的临时现场服务。5*8小时</w:t>
      </w:r>
      <w:proofErr w:type="gramStart"/>
      <w:r>
        <w:rPr>
          <w:rFonts w:ascii="宋体" w:hAnsi="宋体" w:hint="eastAsia"/>
          <w:szCs w:val="21"/>
        </w:rPr>
        <w:t>外现场</w:t>
      </w:r>
      <w:proofErr w:type="gramEnd"/>
      <w:r>
        <w:rPr>
          <w:rFonts w:ascii="宋体" w:hAnsi="宋体" w:hint="eastAsia"/>
          <w:szCs w:val="21"/>
        </w:rPr>
        <w:lastRenderedPageBreak/>
        <w:t>服务响应速度：重庆市主城区内运</w:t>
      </w:r>
      <w:proofErr w:type="gramStart"/>
      <w:r>
        <w:rPr>
          <w:rFonts w:ascii="宋体" w:hAnsi="宋体" w:hint="eastAsia"/>
          <w:szCs w:val="21"/>
        </w:rPr>
        <w:t>维单位</w:t>
      </w:r>
      <w:proofErr w:type="gramEnd"/>
      <w:r>
        <w:rPr>
          <w:rFonts w:ascii="宋体" w:hAnsi="宋体" w:hint="eastAsia"/>
          <w:szCs w:val="21"/>
        </w:rPr>
        <w:t>要求2小时内到达用户服务需求地点，重庆市非主城区内运</w:t>
      </w:r>
      <w:proofErr w:type="gramStart"/>
      <w:r>
        <w:rPr>
          <w:rFonts w:ascii="宋体" w:hAnsi="宋体" w:hint="eastAsia"/>
          <w:szCs w:val="21"/>
        </w:rPr>
        <w:t>维单位</w:t>
      </w:r>
      <w:proofErr w:type="gramEnd"/>
      <w:r>
        <w:rPr>
          <w:rFonts w:ascii="宋体" w:hAnsi="宋体" w:hint="eastAsia"/>
          <w:szCs w:val="21"/>
        </w:rPr>
        <w:t>要求8小时内到达用户服务需求地点，重庆市外运</w:t>
      </w:r>
      <w:proofErr w:type="gramStart"/>
      <w:r>
        <w:rPr>
          <w:rFonts w:ascii="宋体" w:hAnsi="宋体" w:hint="eastAsia"/>
          <w:szCs w:val="21"/>
        </w:rPr>
        <w:t>维单位</w:t>
      </w:r>
      <w:proofErr w:type="gramEnd"/>
      <w:r>
        <w:rPr>
          <w:rFonts w:ascii="宋体" w:hAnsi="宋体" w:hint="eastAsia"/>
          <w:szCs w:val="21"/>
        </w:rPr>
        <w:t>要求48小时内到达用户服务需求地点。</w:t>
      </w:r>
    </w:p>
    <w:p w14:paraId="5B37032A" w14:textId="77777777" w:rsidR="0078540C" w:rsidRDefault="007E386E">
      <w:pPr>
        <w:tabs>
          <w:tab w:val="left" w:pos="1140"/>
        </w:tabs>
        <w:spacing w:line="360" w:lineRule="auto"/>
        <w:ind w:firstLineChars="174" w:firstLine="365"/>
        <w:rPr>
          <w:rFonts w:ascii="宋体" w:hAnsi="宋体"/>
          <w:szCs w:val="21"/>
        </w:rPr>
      </w:pPr>
      <w:r>
        <w:rPr>
          <w:rFonts w:ascii="宋体" w:hAnsi="宋体" w:hint="eastAsia"/>
          <w:szCs w:val="21"/>
        </w:rPr>
        <w:t>（4）故障排除时限：应能保证系统使用运行所需的产品和具备相关技术保障机制，并保证能提供7×24小时的故障响应（包含法定节假日）。一般故障，恢复时间不超过2小时；严重故障应根据情况采取应急措施并在最短时间内修复故障，影响及解决时间不超过24小时。</w:t>
      </w:r>
    </w:p>
    <w:p w14:paraId="688148C2" w14:textId="77777777" w:rsidR="0078540C" w:rsidRDefault="007E386E">
      <w:pPr>
        <w:tabs>
          <w:tab w:val="left" w:pos="1140"/>
        </w:tabs>
        <w:spacing w:line="360" w:lineRule="auto"/>
        <w:ind w:firstLineChars="174" w:firstLine="365"/>
        <w:rPr>
          <w:rFonts w:ascii="宋体" w:hAnsi="宋体"/>
          <w:szCs w:val="21"/>
        </w:rPr>
      </w:pPr>
      <w:r>
        <w:rPr>
          <w:rFonts w:ascii="宋体" w:hAnsi="宋体" w:hint="eastAsia"/>
          <w:szCs w:val="21"/>
        </w:rPr>
        <w:t>（5）服务方应保障服务能力，规范事件管理、问题管理、配置管理、变更管理等流程，努力提升服务质量和用户满意度。</w:t>
      </w:r>
    </w:p>
    <w:p w14:paraId="42D126E6" w14:textId="77777777" w:rsidR="0078540C" w:rsidRDefault="007E386E">
      <w:pPr>
        <w:pStyle w:val="1"/>
        <w:numPr>
          <w:ilvl w:val="0"/>
          <w:numId w:val="0"/>
        </w:numPr>
        <w:spacing w:beforeLines="100" w:before="240"/>
        <w:jc w:val="left"/>
        <w:rPr>
          <w:rFonts w:ascii="宋体" w:eastAsia="宋体" w:hAnsi="宋体"/>
          <w:b/>
          <w:kern w:val="0"/>
          <w:sz w:val="21"/>
          <w:szCs w:val="21"/>
        </w:rPr>
      </w:pPr>
      <w:bookmarkStart w:id="291" w:name="_Toc75523769"/>
      <w:bookmarkStart w:id="292" w:name="_Toc75523995"/>
      <w:bookmarkStart w:id="293" w:name="_Toc56708741"/>
      <w:r>
        <w:rPr>
          <w:rFonts w:ascii="宋体" w:eastAsia="宋体" w:hAnsi="宋体" w:hint="eastAsia"/>
          <w:b/>
          <w:kern w:val="0"/>
          <w:sz w:val="21"/>
          <w:szCs w:val="21"/>
        </w:rPr>
        <w:t>4、运维服务范围</w:t>
      </w:r>
      <w:bookmarkEnd w:id="291"/>
      <w:bookmarkEnd w:id="292"/>
      <w:bookmarkEnd w:id="293"/>
    </w:p>
    <w:p w14:paraId="6CCE1906" w14:textId="77777777" w:rsidR="0078540C" w:rsidRDefault="007E386E">
      <w:pPr>
        <w:tabs>
          <w:tab w:val="left" w:pos="1140"/>
        </w:tabs>
        <w:spacing w:line="360" w:lineRule="auto"/>
        <w:ind w:firstLineChars="174" w:firstLine="365"/>
        <w:rPr>
          <w:rFonts w:ascii="宋体" w:hAnsi="宋体"/>
          <w:szCs w:val="21"/>
        </w:rPr>
      </w:pPr>
      <w:r>
        <w:rPr>
          <w:rFonts w:ascii="宋体" w:hAnsi="宋体" w:hint="eastAsia"/>
          <w:szCs w:val="21"/>
        </w:rPr>
        <w:t>投标人应在运</w:t>
      </w:r>
      <w:proofErr w:type="gramStart"/>
      <w:r>
        <w:rPr>
          <w:rFonts w:ascii="宋体" w:hAnsi="宋体" w:hint="eastAsia"/>
          <w:szCs w:val="21"/>
        </w:rPr>
        <w:t>维项目</w:t>
      </w:r>
      <w:proofErr w:type="gramEnd"/>
      <w:r>
        <w:rPr>
          <w:rFonts w:ascii="宋体" w:hAnsi="宋体" w:hint="eastAsia"/>
          <w:szCs w:val="21"/>
        </w:rPr>
        <w:t>情况介绍中所叙述的系统应用范围内提供全面运维服务，保障系统高效稳定运行。</w:t>
      </w:r>
    </w:p>
    <w:p w14:paraId="39A2E25B" w14:textId="77777777" w:rsidR="0078540C" w:rsidRDefault="007E386E">
      <w:pPr>
        <w:pStyle w:val="1"/>
        <w:numPr>
          <w:ilvl w:val="0"/>
          <w:numId w:val="0"/>
        </w:numPr>
        <w:spacing w:beforeLines="100" w:before="240"/>
        <w:jc w:val="left"/>
        <w:rPr>
          <w:rFonts w:ascii="宋体" w:eastAsia="宋体" w:hAnsi="宋体"/>
          <w:b/>
          <w:kern w:val="0"/>
          <w:sz w:val="21"/>
          <w:szCs w:val="21"/>
        </w:rPr>
      </w:pPr>
      <w:bookmarkStart w:id="294" w:name="_Toc56708742"/>
      <w:bookmarkStart w:id="295" w:name="_Toc75523770"/>
      <w:bookmarkStart w:id="296" w:name="_Toc75523996"/>
      <w:r>
        <w:rPr>
          <w:rFonts w:ascii="宋体" w:eastAsia="宋体" w:hAnsi="宋体" w:hint="eastAsia"/>
          <w:b/>
          <w:kern w:val="0"/>
          <w:sz w:val="21"/>
          <w:szCs w:val="21"/>
        </w:rPr>
        <w:t>5、运维服务期</w:t>
      </w:r>
      <w:bookmarkEnd w:id="294"/>
      <w:bookmarkEnd w:id="295"/>
      <w:bookmarkEnd w:id="296"/>
    </w:p>
    <w:p w14:paraId="38D29B8B" w14:textId="77777777" w:rsidR="0078540C" w:rsidRDefault="007E386E">
      <w:pPr>
        <w:tabs>
          <w:tab w:val="left" w:pos="1140"/>
        </w:tabs>
        <w:spacing w:line="360" w:lineRule="auto"/>
        <w:ind w:firstLineChars="174" w:firstLine="365"/>
        <w:rPr>
          <w:rFonts w:ascii="宋体" w:hAnsi="宋体"/>
          <w:sz w:val="24"/>
        </w:rPr>
      </w:pPr>
      <w:r>
        <w:rPr>
          <w:rFonts w:ascii="宋体" w:hAnsi="宋体" w:hint="eastAsia"/>
          <w:szCs w:val="21"/>
        </w:rPr>
        <w:t>三年。在招标人因自身生产经营实际需提前停用某个信息系统时，则相应终止服务并减少该信息系统服务期限。</w:t>
      </w:r>
    </w:p>
    <w:p w14:paraId="02A5FF36" w14:textId="77777777" w:rsidR="0078540C" w:rsidRDefault="0078540C"/>
    <w:p w14:paraId="353C7AAF" w14:textId="77777777" w:rsidR="0078540C" w:rsidRDefault="0078540C"/>
    <w:p w14:paraId="6C3B4AAA" w14:textId="77777777" w:rsidR="0078540C" w:rsidRDefault="0078540C"/>
    <w:p w14:paraId="39AC4A5A" w14:textId="77777777" w:rsidR="0078540C" w:rsidRDefault="0078540C"/>
    <w:p w14:paraId="21AD3C6F" w14:textId="77777777" w:rsidR="0078540C" w:rsidRDefault="0078540C"/>
    <w:p w14:paraId="0DF42AB8" w14:textId="77777777" w:rsidR="0078540C" w:rsidRDefault="0078540C"/>
    <w:p w14:paraId="6B1797C1" w14:textId="77777777" w:rsidR="0078540C" w:rsidRDefault="0078540C"/>
    <w:p w14:paraId="0325A8D3" w14:textId="77777777" w:rsidR="0078540C" w:rsidRDefault="0078540C"/>
    <w:p w14:paraId="56CA54BB" w14:textId="77777777" w:rsidR="0078540C" w:rsidRDefault="0078540C"/>
    <w:p w14:paraId="2B217EFA" w14:textId="77777777" w:rsidR="0078540C" w:rsidRDefault="0078540C"/>
    <w:p w14:paraId="3F10FCA9" w14:textId="77777777" w:rsidR="0078540C" w:rsidRDefault="0078540C"/>
    <w:p w14:paraId="09B9AFF2" w14:textId="77777777" w:rsidR="0078540C" w:rsidRDefault="0078540C"/>
    <w:p w14:paraId="339F9482" w14:textId="77777777" w:rsidR="0078540C" w:rsidRDefault="0078540C"/>
    <w:p w14:paraId="0C10FE8B" w14:textId="77777777" w:rsidR="0078540C" w:rsidRDefault="0078540C"/>
    <w:p w14:paraId="0301E0A2" w14:textId="77777777" w:rsidR="0078540C" w:rsidRDefault="0078540C"/>
    <w:p w14:paraId="7A135AEC" w14:textId="77777777" w:rsidR="0078540C" w:rsidRDefault="0078540C"/>
    <w:p w14:paraId="53941928" w14:textId="77777777" w:rsidR="0078540C" w:rsidRDefault="0078540C"/>
    <w:p w14:paraId="7395E307" w14:textId="77777777" w:rsidR="0078540C" w:rsidRDefault="0078540C"/>
    <w:p w14:paraId="58337908" w14:textId="77777777" w:rsidR="0078540C" w:rsidRDefault="0078540C"/>
    <w:p w14:paraId="49B6FA8D" w14:textId="77777777" w:rsidR="0078540C" w:rsidRDefault="0078540C"/>
    <w:p w14:paraId="0BB6DA7A" w14:textId="77777777" w:rsidR="0078540C" w:rsidRDefault="0078540C"/>
    <w:p w14:paraId="00E83957" w14:textId="77777777" w:rsidR="0078540C" w:rsidRDefault="0078540C"/>
    <w:p w14:paraId="67EC68DD" w14:textId="77777777" w:rsidR="0078540C" w:rsidRDefault="0078540C"/>
    <w:p w14:paraId="737FD135" w14:textId="77777777" w:rsidR="0078540C" w:rsidRDefault="0078540C"/>
    <w:p w14:paraId="0989CB47" w14:textId="77777777" w:rsidR="0078540C" w:rsidRDefault="0078540C"/>
    <w:p w14:paraId="0648215D" w14:textId="77777777" w:rsidR="0078540C" w:rsidRDefault="0078540C"/>
    <w:p w14:paraId="1834939A" w14:textId="77777777" w:rsidR="0078540C" w:rsidRDefault="0078540C"/>
    <w:p w14:paraId="340F31DE" w14:textId="77777777" w:rsidR="0078540C" w:rsidRDefault="0078540C"/>
    <w:p w14:paraId="45F8F0F5" w14:textId="77777777" w:rsidR="0078540C" w:rsidRDefault="0078540C"/>
    <w:p w14:paraId="7A40C2A3" w14:textId="77777777" w:rsidR="0078540C" w:rsidRDefault="0078540C"/>
    <w:p w14:paraId="2177ED0A" w14:textId="77777777" w:rsidR="0078540C" w:rsidRDefault="0078540C"/>
    <w:p w14:paraId="10CD5BFF" w14:textId="77777777" w:rsidR="0078540C" w:rsidRDefault="0078540C"/>
    <w:p w14:paraId="314F046E" w14:textId="77777777" w:rsidR="0078540C" w:rsidRDefault="0078540C"/>
    <w:p w14:paraId="3F69ABAE" w14:textId="77777777" w:rsidR="0078540C" w:rsidRDefault="0078540C"/>
    <w:p w14:paraId="53EC0322" w14:textId="77777777" w:rsidR="0078540C" w:rsidRDefault="0078540C"/>
    <w:p w14:paraId="20410FC9" w14:textId="77777777" w:rsidR="0078540C" w:rsidRDefault="0078540C"/>
    <w:p w14:paraId="7B076317" w14:textId="77777777" w:rsidR="0078540C" w:rsidRDefault="0078540C"/>
    <w:p w14:paraId="657157B9" w14:textId="77777777" w:rsidR="0078540C" w:rsidRDefault="0078540C"/>
    <w:p w14:paraId="483F437A" w14:textId="77777777" w:rsidR="0078540C" w:rsidRDefault="0078540C"/>
    <w:p w14:paraId="3E0C6F0B" w14:textId="77777777" w:rsidR="0078540C" w:rsidRDefault="0078540C"/>
    <w:p w14:paraId="7E0CDD06" w14:textId="77777777" w:rsidR="0078540C" w:rsidRDefault="0078540C"/>
    <w:p w14:paraId="4E881BD3" w14:textId="77777777" w:rsidR="0078540C" w:rsidRDefault="0078540C"/>
    <w:p w14:paraId="56A0562D" w14:textId="77777777" w:rsidR="0078540C" w:rsidRDefault="0078540C"/>
    <w:p w14:paraId="6016E519" w14:textId="77777777" w:rsidR="0078540C" w:rsidRDefault="0078540C"/>
    <w:p w14:paraId="695FC75F" w14:textId="77777777" w:rsidR="0078540C" w:rsidRDefault="0078540C"/>
    <w:p w14:paraId="1A7078CE" w14:textId="77777777" w:rsidR="0078540C" w:rsidRDefault="0078540C"/>
    <w:p w14:paraId="67D742E3" w14:textId="77777777" w:rsidR="0078540C" w:rsidRDefault="0078540C"/>
    <w:p w14:paraId="482DE651" w14:textId="77777777" w:rsidR="0078540C" w:rsidRDefault="0078540C"/>
    <w:p w14:paraId="23E981D3" w14:textId="77777777" w:rsidR="0078540C" w:rsidRDefault="0078540C"/>
    <w:p w14:paraId="502651AB" w14:textId="77777777" w:rsidR="0078540C" w:rsidRDefault="0078540C"/>
    <w:p w14:paraId="6917FB0A" w14:textId="77777777" w:rsidR="0078540C" w:rsidRDefault="007E386E">
      <w:pPr>
        <w:pStyle w:val="1"/>
        <w:numPr>
          <w:ilvl w:val="0"/>
          <w:numId w:val="0"/>
        </w:numPr>
        <w:spacing w:beforeLines="100" w:before="240" w:line="480" w:lineRule="exact"/>
        <w:ind w:left="-108"/>
        <w:rPr>
          <w:rFonts w:ascii="宋体" w:eastAsia="宋体" w:hAnsi="宋体"/>
          <w:b/>
          <w:kern w:val="0"/>
          <w:sz w:val="32"/>
          <w:szCs w:val="32"/>
        </w:rPr>
      </w:pPr>
      <w:bookmarkStart w:id="297" w:name="_Toc75523997"/>
      <w:r>
        <w:rPr>
          <w:rFonts w:ascii="宋体" w:eastAsia="宋体" w:hAnsi="宋体" w:hint="eastAsia"/>
          <w:b/>
          <w:kern w:val="0"/>
          <w:sz w:val="32"/>
          <w:szCs w:val="32"/>
        </w:rPr>
        <w:t>第六章 投标文件格式</w:t>
      </w:r>
      <w:bookmarkEnd w:id="273"/>
      <w:bookmarkEnd w:id="274"/>
      <w:bookmarkEnd w:id="275"/>
      <w:bookmarkEnd w:id="276"/>
      <w:bookmarkEnd w:id="277"/>
      <w:bookmarkEnd w:id="297"/>
    </w:p>
    <w:p w14:paraId="58069A61" w14:textId="77777777" w:rsidR="0078540C" w:rsidRDefault="0078540C">
      <w:pPr>
        <w:autoSpaceDE w:val="0"/>
        <w:autoSpaceDN w:val="0"/>
        <w:adjustRightInd w:val="0"/>
        <w:snapToGrid w:val="0"/>
        <w:spacing w:line="360" w:lineRule="auto"/>
        <w:jc w:val="center"/>
        <w:rPr>
          <w:rFonts w:ascii="宋体" w:hAnsi="宋体" w:cs="MingLiU"/>
          <w:b/>
          <w:kern w:val="0"/>
          <w:sz w:val="32"/>
          <w:szCs w:val="32"/>
        </w:rPr>
      </w:pPr>
    </w:p>
    <w:p w14:paraId="105D5CB9" w14:textId="77777777" w:rsidR="0078540C" w:rsidRDefault="007E386E">
      <w:pPr>
        <w:autoSpaceDE w:val="0"/>
        <w:autoSpaceDN w:val="0"/>
        <w:adjustRightInd w:val="0"/>
        <w:snapToGrid w:val="0"/>
        <w:spacing w:line="360" w:lineRule="auto"/>
        <w:jc w:val="center"/>
        <w:rPr>
          <w:rFonts w:ascii="宋体" w:hAnsi="宋体" w:cs="MingLiU"/>
          <w:b/>
          <w:kern w:val="0"/>
          <w:sz w:val="32"/>
          <w:szCs w:val="32"/>
        </w:rPr>
      </w:pPr>
      <w:r>
        <w:rPr>
          <w:rFonts w:ascii="宋体" w:hAnsi="宋体" w:cs="MingLiU" w:hint="eastAsia"/>
          <w:b/>
          <w:kern w:val="0"/>
          <w:sz w:val="32"/>
          <w:szCs w:val="32"/>
        </w:rPr>
        <w:t>目     录</w:t>
      </w:r>
    </w:p>
    <w:p w14:paraId="68BAE4BE" w14:textId="77777777" w:rsidR="0078540C" w:rsidRDefault="0078540C">
      <w:pPr>
        <w:autoSpaceDE w:val="0"/>
        <w:autoSpaceDN w:val="0"/>
        <w:adjustRightInd w:val="0"/>
        <w:snapToGrid w:val="0"/>
        <w:spacing w:line="360" w:lineRule="auto"/>
        <w:jc w:val="left"/>
        <w:rPr>
          <w:rFonts w:ascii="宋体" w:hAnsi="宋体" w:cs="MingLiU"/>
          <w:kern w:val="0"/>
          <w:sz w:val="24"/>
          <w:szCs w:val="21"/>
        </w:rPr>
      </w:pPr>
    </w:p>
    <w:p w14:paraId="64E64E6C" w14:textId="77777777" w:rsidR="0078540C" w:rsidRDefault="007E386E">
      <w:pPr>
        <w:autoSpaceDE w:val="0"/>
        <w:autoSpaceDN w:val="0"/>
        <w:adjustRightInd w:val="0"/>
        <w:snapToGrid w:val="0"/>
        <w:spacing w:line="400" w:lineRule="exact"/>
        <w:ind w:leftChars="170" w:left="357"/>
        <w:jc w:val="left"/>
        <w:rPr>
          <w:rFonts w:ascii="宋体" w:hAnsi="宋体" w:cs="MingLiU"/>
          <w:snapToGrid w:val="0"/>
          <w:kern w:val="0"/>
          <w:szCs w:val="21"/>
        </w:rPr>
      </w:pPr>
      <w:r>
        <w:rPr>
          <w:rFonts w:ascii="宋体" w:hAnsi="宋体" w:cs="MingLiU" w:hint="eastAsia"/>
          <w:snapToGrid w:val="0"/>
          <w:kern w:val="0"/>
          <w:szCs w:val="21"/>
        </w:rPr>
        <w:t>（</w:t>
      </w:r>
      <w:r>
        <w:rPr>
          <w:rFonts w:ascii="宋体" w:hAnsi="宋体" w:hint="eastAsia"/>
          <w:snapToGrid w:val="0"/>
          <w:kern w:val="0"/>
          <w:szCs w:val="21"/>
        </w:rPr>
        <w:t>1</w:t>
      </w:r>
      <w:r>
        <w:rPr>
          <w:rFonts w:ascii="宋体" w:hAnsi="宋体" w:cs="MingLiU" w:hint="eastAsia"/>
          <w:snapToGrid w:val="0"/>
          <w:kern w:val="0"/>
          <w:szCs w:val="21"/>
        </w:rPr>
        <w:t>）投标文件封面</w:t>
      </w:r>
    </w:p>
    <w:p w14:paraId="725B79AC" w14:textId="77777777" w:rsidR="0078540C" w:rsidRDefault="007E386E">
      <w:pPr>
        <w:autoSpaceDE w:val="0"/>
        <w:autoSpaceDN w:val="0"/>
        <w:adjustRightInd w:val="0"/>
        <w:snapToGrid w:val="0"/>
        <w:spacing w:line="400" w:lineRule="exact"/>
        <w:ind w:leftChars="170" w:left="357"/>
        <w:jc w:val="left"/>
        <w:rPr>
          <w:rFonts w:ascii="宋体" w:hAnsi="宋体" w:cs="MingLiU"/>
          <w:snapToGrid w:val="0"/>
          <w:kern w:val="0"/>
          <w:szCs w:val="21"/>
        </w:rPr>
      </w:pPr>
      <w:r>
        <w:rPr>
          <w:rFonts w:ascii="宋体" w:hAnsi="宋体" w:cs="MingLiU" w:hint="eastAsia"/>
          <w:snapToGrid w:val="0"/>
          <w:kern w:val="0"/>
          <w:szCs w:val="21"/>
        </w:rPr>
        <w:t>（2）投标函</w:t>
      </w:r>
    </w:p>
    <w:p w14:paraId="3A579FAA" w14:textId="77777777" w:rsidR="0078540C" w:rsidRDefault="007E386E">
      <w:pPr>
        <w:autoSpaceDE w:val="0"/>
        <w:autoSpaceDN w:val="0"/>
        <w:adjustRightInd w:val="0"/>
        <w:snapToGrid w:val="0"/>
        <w:spacing w:line="400" w:lineRule="exact"/>
        <w:ind w:leftChars="170" w:left="357"/>
        <w:jc w:val="left"/>
        <w:rPr>
          <w:rFonts w:ascii="宋体" w:hAnsi="宋体" w:cs="MingLiU"/>
          <w:snapToGrid w:val="0"/>
          <w:kern w:val="0"/>
          <w:szCs w:val="21"/>
        </w:rPr>
      </w:pPr>
      <w:r>
        <w:rPr>
          <w:rFonts w:ascii="宋体" w:hAnsi="宋体" w:cs="MingLiU" w:hint="eastAsia"/>
          <w:snapToGrid w:val="0"/>
          <w:kern w:val="0"/>
          <w:szCs w:val="21"/>
        </w:rPr>
        <w:t>（3）法定代表人身份证明及授权委托书</w:t>
      </w:r>
    </w:p>
    <w:p w14:paraId="4E95110D" w14:textId="77777777" w:rsidR="0078540C" w:rsidRDefault="007E386E">
      <w:pPr>
        <w:autoSpaceDE w:val="0"/>
        <w:autoSpaceDN w:val="0"/>
        <w:adjustRightInd w:val="0"/>
        <w:snapToGrid w:val="0"/>
        <w:spacing w:line="400" w:lineRule="exact"/>
        <w:ind w:leftChars="170" w:left="357"/>
        <w:jc w:val="left"/>
        <w:rPr>
          <w:rFonts w:ascii="宋体" w:hAnsi="宋体" w:cs="MingLiU"/>
          <w:snapToGrid w:val="0"/>
          <w:kern w:val="0"/>
          <w:szCs w:val="21"/>
        </w:rPr>
      </w:pPr>
      <w:r>
        <w:rPr>
          <w:rFonts w:ascii="宋体" w:hAnsi="宋体" w:cs="MingLiU" w:hint="eastAsia"/>
          <w:snapToGrid w:val="0"/>
          <w:kern w:val="0"/>
          <w:szCs w:val="21"/>
        </w:rPr>
        <w:t>（4）投标保证金</w:t>
      </w:r>
    </w:p>
    <w:p w14:paraId="47BC06D3" w14:textId="77777777" w:rsidR="0078540C" w:rsidRDefault="007E386E">
      <w:pPr>
        <w:autoSpaceDE w:val="0"/>
        <w:autoSpaceDN w:val="0"/>
        <w:adjustRightInd w:val="0"/>
        <w:snapToGrid w:val="0"/>
        <w:spacing w:line="400" w:lineRule="exact"/>
        <w:ind w:leftChars="170" w:left="357"/>
        <w:jc w:val="left"/>
        <w:rPr>
          <w:rFonts w:ascii="宋体" w:hAnsi="宋体" w:cs="MingLiU"/>
          <w:snapToGrid w:val="0"/>
          <w:kern w:val="0"/>
          <w:szCs w:val="21"/>
        </w:rPr>
      </w:pPr>
      <w:r>
        <w:rPr>
          <w:rFonts w:ascii="宋体" w:hAnsi="宋体" w:cs="MingLiU" w:hint="eastAsia"/>
          <w:snapToGrid w:val="0"/>
          <w:kern w:val="0"/>
          <w:szCs w:val="21"/>
        </w:rPr>
        <w:t>（5）开标一览表；</w:t>
      </w:r>
    </w:p>
    <w:p w14:paraId="135EA419" w14:textId="77777777" w:rsidR="0078540C" w:rsidRDefault="007E386E">
      <w:pPr>
        <w:autoSpaceDE w:val="0"/>
        <w:autoSpaceDN w:val="0"/>
        <w:adjustRightInd w:val="0"/>
        <w:snapToGrid w:val="0"/>
        <w:spacing w:line="400" w:lineRule="exact"/>
        <w:ind w:leftChars="170" w:left="357"/>
        <w:jc w:val="left"/>
        <w:rPr>
          <w:rFonts w:ascii="宋体" w:hAnsi="宋体" w:cs="MingLiU"/>
          <w:snapToGrid w:val="0"/>
          <w:kern w:val="0"/>
          <w:szCs w:val="21"/>
        </w:rPr>
      </w:pPr>
      <w:r>
        <w:rPr>
          <w:rFonts w:ascii="宋体" w:hAnsi="宋体" w:cs="MingLiU" w:hint="eastAsia"/>
          <w:snapToGrid w:val="0"/>
          <w:kern w:val="0"/>
          <w:szCs w:val="21"/>
        </w:rPr>
        <w:t>（6）分项报价明细表；</w:t>
      </w:r>
    </w:p>
    <w:p w14:paraId="30CA0596" w14:textId="77777777" w:rsidR="0078540C" w:rsidRDefault="007E386E">
      <w:pPr>
        <w:autoSpaceDE w:val="0"/>
        <w:autoSpaceDN w:val="0"/>
        <w:adjustRightInd w:val="0"/>
        <w:snapToGrid w:val="0"/>
        <w:spacing w:line="400" w:lineRule="exact"/>
        <w:ind w:leftChars="170" w:left="357"/>
        <w:jc w:val="left"/>
        <w:rPr>
          <w:rFonts w:ascii="宋体" w:hAnsi="宋体" w:cs="MingLiU"/>
          <w:snapToGrid w:val="0"/>
          <w:kern w:val="0"/>
          <w:szCs w:val="21"/>
        </w:rPr>
      </w:pPr>
      <w:r>
        <w:rPr>
          <w:rFonts w:ascii="宋体" w:hAnsi="宋体" w:cs="MingLiU" w:hint="eastAsia"/>
          <w:snapToGrid w:val="0"/>
          <w:kern w:val="0"/>
          <w:szCs w:val="21"/>
        </w:rPr>
        <w:t>（7）技术规格偏离表</w:t>
      </w:r>
    </w:p>
    <w:p w14:paraId="51450F4D" w14:textId="77777777" w:rsidR="0078540C" w:rsidRDefault="007E386E">
      <w:pPr>
        <w:autoSpaceDE w:val="0"/>
        <w:autoSpaceDN w:val="0"/>
        <w:adjustRightInd w:val="0"/>
        <w:snapToGrid w:val="0"/>
        <w:spacing w:line="400" w:lineRule="exact"/>
        <w:ind w:leftChars="170" w:left="357"/>
        <w:jc w:val="left"/>
        <w:rPr>
          <w:rFonts w:ascii="宋体" w:hAnsi="宋体" w:cs="MingLiU"/>
          <w:snapToGrid w:val="0"/>
          <w:kern w:val="0"/>
          <w:szCs w:val="21"/>
        </w:rPr>
      </w:pPr>
      <w:r>
        <w:rPr>
          <w:rFonts w:ascii="宋体" w:hAnsi="宋体" w:cs="MingLiU" w:hint="eastAsia"/>
          <w:snapToGrid w:val="0"/>
          <w:kern w:val="0"/>
          <w:szCs w:val="21"/>
        </w:rPr>
        <w:t>（8）商务规格偏离表</w:t>
      </w:r>
    </w:p>
    <w:p w14:paraId="6168E592" w14:textId="77777777" w:rsidR="0078540C" w:rsidRDefault="007E386E">
      <w:pPr>
        <w:autoSpaceDE w:val="0"/>
        <w:autoSpaceDN w:val="0"/>
        <w:adjustRightInd w:val="0"/>
        <w:snapToGrid w:val="0"/>
        <w:spacing w:line="400" w:lineRule="exact"/>
        <w:ind w:leftChars="170" w:left="357"/>
        <w:jc w:val="left"/>
        <w:rPr>
          <w:rFonts w:ascii="宋体" w:hAnsi="宋体" w:cs="MingLiU"/>
          <w:snapToGrid w:val="0"/>
          <w:kern w:val="0"/>
          <w:szCs w:val="21"/>
        </w:rPr>
      </w:pPr>
      <w:r>
        <w:rPr>
          <w:rFonts w:ascii="宋体" w:hAnsi="宋体" w:cs="MingLiU" w:hint="eastAsia"/>
          <w:snapToGrid w:val="0"/>
          <w:kern w:val="0"/>
          <w:szCs w:val="21"/>
        </w:rPr>
        <w:t>（9）技术方案</w:t>
      </w:r>
    </w:p>
    <w:p w14:paraId="103C01C3" w14:textId="77777777" w:rsidR="0078540C" w:rsidRDefault="007E386E">
      <w:pPr>
        <w:autoSpaceDE w:val="0"/>
        <w:autoSpaceDN w:val="0"/>
        <w:adjustRightInd w:val="0"/>
        <w:snapToGrid w:val="0"/>
        <w:spacing w:line="400" w:lineRule="exact"/>
        <w:ind w:leftChars="170" w:left="357"/>
        <w:jc w:val="left"/>
        <w:rPr>
          <w:rFonts w:ascii="宋体" w:hAnsi="宋体" w:cs="MingLiU"/>
          <w:snapToGrid w:val="0"/>
          <w:kern w:val="0"/>
          <w:szCs w:val="21"/>
        </w:rPr>
      </w:pPr>
      <w:r>
        <w:rPr>
          <w:rFonts w:ascii="宋体" w:hAnsi="宋体" w:cs="MingLiU" w:hint="eastAsia"/>
          <w:snapToGrid w:val="0"/>
          <w:kern w:val="0"/>
          <w:szCs w:val="21"/>
        </w:rPr>
        <w:t>（10）投标人服务承诺及方案</w:t>
      </w:r>
    </w:p>
    <w:p w14:paraId="691C42A5" w14:textId="77777777" w:rsidR="0078540C" w:rsidRDefault="007E386E">
      <w:pPr>
        <w:autoSpaceDE w:val="0"/>
        <w:autoSpaceDN w:val="0"/>
        <w:adjustRightInd w:val="0"/>
        <w:snapToGrid w:val="0"/>
        <w:spacing w:line="400" w:lineRule="exact"/>
        <w:ind w:leftChars="170" w:left="357"/>
        <w:jc w:val="left"/>
        <w:rPr>
          <w:rFonts w:ascii="宋体" w:hAnsi="宋体" w:cs="MingLiU"/>
          <w:snapToGrid w:val="0"/>
          <w:kern w:val="0"/>
          <w:szCs w:val="21"/>
        </w:rPr>
      </w:pPr>
      <w:r>
        <w:rPr>
          <w:rFonts w:ascii="宋体" w:hAnsi="宋体" w:cs="MingLiU" w:hint="eastAsia"/>
          <w:snapToGrid w:val="0"/>
          <w:kern w:val="0"/>
          <w:szCs w:val="21"/>
        </w:rPr>
        <w:t>（11）投标人基本情况</w:t>
      </w:r>
    </w:p>
    <w:p w14:paraId="7C35A59B" w14:textId="77777777" w:rsidR="0078540C" w:rsidRDefault="007E386E">
      <w:pPr>
        <w:autoSpaceDE w:val="0"/>
        <w:autoSpaceDN w:val="0"/>
        <w:adjustRightInd w:val="0"/>
        <w:snapToGrid w:val="0"/>
        <w:spacing w:line="400" w:lineRule="exact"/>
        <w:ind w:leftChars="171" w:left="359"/>
        <w:jc w:val="left"/>
        <w:rPr>
          <w:rFonts w:ascii="宋体" w:hAnsi="宋体" w:cs="MingLiU"/>
          <w:snapToGrid w:val="0"/>
          <w:kern w:val="0"/>
          <w:szCs w:val="21"/>
        </w:rPr>
      </w:pPr>
      <w:r>
        <w:rPr>
          <w:rFonts w:ascii="宋体" w:hAnsi="宋体" w:cs="MingLiU" w:hint="eastAsia"/>
          <w:snapToGrid w:val="0"/>
          <w:kern w:val="0"/>
          <w:szCs w:val="21"/>
        </w:rPr>
        <w:t>（12）投标人应提供的各类证明材料。</w:t>
      </w:r>
    </w:p>
    <w:p w14:paraId="311F1A34" w14:textId="77777777" w:rsidR="0078540C" w:rsidRDefault="007E386E">
      <w:pPr>
        <w:spacing w:line="400" w:lineRule="exact"/>
        <w:ind w:firstLineChars="450" w:firstLine="945"/>
        <w:rPr>
          <w:rFonts w:ascii="宋体" w:hAnsi="宋体"/>
          <w:szCs w:val="21"/>
        </w:rPr>
      </w:pPr>
      <w:r>
        <w:rPr>
          <w:rFonts w:ascii="宋体" w:hAnsi="宋体" w:hint="eastAsia"/>
          <w:szCs w:val="21"/>
        </w:rPr>
        <w:fldChar w:fldCharType="begin"/>
      </w:r>
      <w:r>
        <w:rPr>
          <w:rFonts w:ascii="宋体" w:hAnsi="宋体" w:hint="eastAsia"/>
          <w:szCs w:val="21"/>
        </w:rPr>
        <w:instrText xml:space="preserve"> = 1 \* GB3 </w:instrText>
      </w:r>
      <w:r>
        <w:rPr>
          <w:rFonts w:ascii="宋体" w:hAnsi="宋体" w:hint="eastAsia"/>
          <w:szCs w:val="21"/>
        </w:rPr>
        <w:fldChar w:fldCharType="separate"/>
      </w:r>
      <w:r>
        <w:rPr>
          <w:rFonts w:ascii="宋体" w:hAnsi="宋体" w:hint="eastAsia"/>
          <w:szCs w:val="21"/>
        </w:rPr>
        <w:t>①</w:t>
      </w:r>
      <w:r>
        <w:rPr>
          <w:rFonts w:ascii="宋体" w:hAnsi="宋体" w:hint="eastAsia"/>
          <w:szCs w:val="21"/>
        </w:rPr>
        <w:fldChar w:fldCharType="end"/>
      </w:r>
      <w:r>
        <w:rPr>
          <w:rFonts w:ascii="宋体" w:hAnsi="宋体" w:hint="eastAsia"/>
          <w:szCs w:val="21"/>
        </w:rPr>
        <w:t>资格证明材料</w:t>
      </w:r>
    </w:p>
    <w:p w14:paraId="113D1024" w14:textId="77777777" w:rsidR="0078540C" w:rsidRDefault="007E386E">
      <w:pPr>
        <w:spacing w:line="400" w:lineRule="exact"/>
        <w:ind w:firstLineChars="450" w:firstLine="945"/>
        <w:rPr>
          <w:rFonts w:ascii="宋体" w:hAnsi="宋体"/>
          <w:szCs w:val="21"/>
        </w:rPr>
      </w:pPr>
      <w:r>
        <w:rPr>
          <w:rFonts w:ascii="宋体" w:hAnsi="宋体" w:hint="eastAsia"/>
          <w:szCs w:val="21"/>
        </w:rPr>
        <w:fldChar w:fldCharType="begin"/>
      </w:r>
      <w:r>
        <w:rPr>
          <w:rFonts w:ascii="宋体" w:hAnsi="宋体" w:hint="eastAsia"/>
          <w:szCs w:val="21"/>
        </w:rPr>
        <w:instrText xml:space="preserve"> = 2 \* GB3 </w:instrText>
      </w:r>
      <w:r>
        <w:rPr>
          <w:rFonts w:ascii="宋体" w:hAnsi="宋体" w:hint="eastAsia"/>
          <w:szCs w:val="21"/>
        </w:rPr>
        <w:fldChar w:fldCharType="separate"/>
      </w:r>
      <w:r>
        <w:rPr>
          <w:rFonts w:ascii="宋体" w:hAnsi="宋体" w:hint="eastAsia"/>
          <w:szCs w:val="21"/>
        </w:rPr>
        <w:t>②</w:t>
      </w:r>
      <w:r>
        <w:rPr>
          <w:rFonts w:ascii="宋体" w:hAnsi="宋体" w:hint="eastAsia"/>
          <w:szCs w:val="21"/>
        </w:rPr>
        <w:fldChar w:fldCharType="end"/>
      </w:r>
      <w:r>
        <w:rPr>
          <w:rFonts w:hAnsi="宋体" w:hint="eastAsia"/>
          <w:spacing w:val="-4"/>
          <w:szCs w:val="21"/>
        </w:rPr>
        <w:t>信誉承诺书</w:t>
      </w:r>
    </w:p>
    <w:p w14:paraId="6EA0E0FC" w14:textId="77777777" w:rsidR="0078540C" w:rsidRDefault="007E386E">
      <w:pPr>
        <w:spacing w:line="400" w:lineRule="exact"/>
        <w:ind w:firstLineChars="450" w:firstLine="945"/>
        <w:rPr>
          <w:rFonts w:ascii="宋体" w:hAnsi="宋体"/>
          <w:szCs w:val="21"/>
        </w:rPr>
      </w:pPr>
      <w:r>
        <w:rPr>
          <w:rFonts w:ascii="宋体" w:hAnsi="宋体" w:hint="eastAsia"/>
          <w:szCs w:val="21"/>
        </w:rPr>
        <w:lastRenderedPageBreak/>
        <w:fldChar w:fldCharType="begin"/>
      </w:r>
      <w:r>
        <w:rPr>
          <w:rFonts w:ascii="宋体" w:hAnsi="宋体" w:hint="eastAsia"/>
          <w:szCs w:val="21"/>
        </w:rPr>
        <w:instrText xml:space="preserve"> = 3 \* GB3 </w:instrText>
      </w:r>
      <w:r>
        <w:rPr>
          <w:rFonts w:ascii="宋体" w:hAnsi="宋体" w:hint="eastAsia"/>
          <w:szCs w:val="21"/>
        </w:rPr>
        <w:fldChar w:fldCharType="separate"/>
      </w:r>
      <w:r>
        <w:rPr>
          <w:rFonts w:ascii="宋体" w:hAnsi="宋体" w:hint="eastAsia"/>
          <w:szCs w:val="21"/>
        </w:rPr>
        <w:t>③</w:t>
      </w:r>
      <w:r>
        <w:rPr>
          <w:rFonts w:ascii="宋体" w:hAnsi="宋体" w:hint="eastAsia"/>
          <w:szCs w:val="21"/>
        </w:rPr>
        <w:fldChar w:fldCharType="end"/>
      </w:r>
      <w:r>
        <w:rPr>
          <w:rFonts w:ascii="宋体" w:hAnsi="宋体" w:hint="eastAsia"/>
          <w:szCs w:val="21"/>
        </w:rPr>
        <w:t>信用中国网站查询结果网页打印件</w:t>
      </w:r>
    </w:p>
    <w:p w14:paraId="2CE40E52" w14:textId="77777777" w:rsidR="0078540C" w:rsidRDefault="007E386E">
      <w:pPr>
        <w:spacing w:line="400" w:lineRule="exact"/>
        <w:ind w:firstLineChars="450" w:firstLine="945"/>
        <w:rPr>
          <w:rFonts w:ascii="宋体" w:hAnsi="宋体"/>
          <w:szCs w:val="21"/>
        </w:rPr>
      </w:pPr>
      <w:r>
        <w:rPr>
          <w:rFonts w:ascii="宋体" w:hAnsi="宋体" w:hint="eastAsia"/>
          <w:szCs w:val="21"/>
        </w:rPr>
        <w:fldChar w:fldCharType="begin"/>
      </w:r>
      <w:r>
        <w:rPr>
          <w:rFonts w:ascii="宋体" w:hAnsi="宋体" w:hint="eastAsia"/>
          <w:szCs w:val="21"/>
        </w:rPr>
        <w:instrText xml:space="preserve"> = 4 \* GB3 </w:instrText>
      </w:r>
      <w:r>
        <w:rPr>
          <w:rFonts w:ascii="宋体" w:hAnsi="宋体" w:hint="eastAsia"/>
          <w:szCs w:val="21"/>
        </w:rPr>
        <w:fldChar w:fldCharType="separate"/>
      </w:r>
      <w:r>
        <w:rPr>
          <w:rFonts w:ascii="宋体" w:hAnsi="宋体" w:hint="eastAsia"/>
          <w:szCs w:val="21"/>
        </w:rPr>
        <w:t>④</w:t>
      </w:r>
      <w:r>
        <w:rPr>
          <w:rFonts w:ascii="宋体" w:hAnsi="宋体" w:hint="eastAsia"/>
          <w:szCs w:val="21"/>
        </w:rPr>
        <w:fldChar w:fldCharType="end"/>
      </w:r>
      <w:r>
        <w:rPr>
          <w:rFonts w:hAnsi="宋体" w:hint="eastAsia"/>
          <w:spacing w:val="-4"/>
          <w:szCs w:val="21"/>
        </w:rPr>
        <w:t>国家企业信用信息公示系统网站查询结果网页打印件</w:t>
      </w:r>
    </w:p>
    <w:p w14:paraId="4406337C" w14:textId="77777777" w:rsidR="0078540C" w:rsidRDefault="007E386E">
      <w:pPr>
        <w:spacing w:line="400" w:lineRule="exact"/>
        <w:ind w:firstLineChars="450" w:firstLine="945"/>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5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⑤</w:t>
      </w:r>
      <w:r>
        <w:rPr>
          <w:rFonts w:ascii="宋体" w:hAnsi="宋体"/>
          <w:szCs w:val="21"/>
        </w:rPr>
        <w:fldChar w:fldCharType="end"/>
      </w:r>
      <w:r>
        <w:rPr>
          <w:rFonts w:ascii="宋体" w:hAnsi="宋体" w:hint="eastAsia"/>
          <w:szCs w:val="21"/>
        </w:rPr>
        <w:t>承诺书</w:t>
      </w:r>
    </w:p>
    <w:p w14:paraId="3CF1F1C4" w14:textId="77777777" w:rsidR="0078540C" w:rsidRDefault="007E386E">
      <w:pPr>
        <w:spacing w:line="400" w:lineRule="exact"/>
        <w:ind w:firstLineChars="450" w:firstLine="927"/>
        <w:rPr>
          <w:rFonts w:hAnsi="宋体"/>
          <w:spacing w:val="-4"/>
          <w:szCs w:val="21"/>
        </w:rPr>
      </w:pPr>
      <w:r>
        <w:rPr>
          <w:rFonts w:ascii="宋体" w:hAnsi="宋体" w:hint="eastAsia"/>
          <w:spacing w:val="-4"/>
          <w:szCs w:val="21"/>
        </w:rPr>
        <w:t>⑥</w:t>
      </w:r>
      <w:r>
        <w:rPr>
          <w:rFonts w:hAnsi="宋体" w:hint="eastAsia"/>
          <w:spacing w:val="-4"/>
          <w:szCs w:val="21"/>
        </w:rPr>
        <w:t>投标人认为需提供的相关</w:t>
      </w:r>
      <w:r>
        <w:rPr>
          <w:rFonts w:hAnsi="宋体" w:hint="eastAsia"/>
          <w:szCs w:val="21"/>
        </w:rPr>
        <w:t>证明文件及</w:t>
      </w:r>
      <w:r>
        <w:rPr>
          <w:rFonts w:hAnsi="宋体" w:hint="eastAsia"/>
          <w:spacing w:val="-4"/>
          <w:szCs w:val="21"/>
        </w:rPr>
        <w:t>资料</w:t>
      </w:r>
    </w:p>
    <w:p w14:paraId="28D4BE40" w14:textId="77777777" w:rsidR="0078540C" w:rsidRDefault="007E386E">
      <w:pPr>
        <w:autoSpaceDE w:val="0"/>
        <w:autoSpaceDN w:val="0"/>
        <w:adjustRightInd w:val="0"/>
        <w:snapToGrid w:val="0"/>
        <w:spacing w:line="400" w:lineRule="exact"/>
        <w:ind w:leftChars="170" w:left="357"/>
        <w:jc w:val="left"/>
        <w:rPr>
          <w:szCs w:val="21"/>
        </w:rPr>
      </w:pPr>
      <w:r>
        <w:rPr>
          <w:rFonts w:hint="eastAsia"/>
          <w:szCs w:val="21"/>
        </w:rPr>
        <w:t>（</w:t>
      </w:r>
      <w:r>
        <w:rPr>
          <w:rFonts w:hint="eastAsia"/>
          <w:szCs w:val="21"/>
        </w:rPr>
        <w:t>13</w:t>
      </w:r>
      <w:r>
        <w:rPr>
          <w:rFonts w:hint="eastAsia"/>
          <w:szCs w:val="21"/>
        </w:rPr>
        <w:t>）印刷品、宣传资料等</w:t>
      </w:r>
      <w:r>
        <w:rPr>
          <w:rFonts w:ascii="宋体" w:hAnsi="宋体" w:hint="eastAsia"/>
          <w:kern w:val="0"/>
          <w:szCs w:val="21"/>
        </w:rPr>
        <w:t>投标人须知前附表</w:t>
      </w:r>
      <w:r>
        <w:rPr>
          <w:rFonts w:hint="eastAsia"/>
          <w:szCs w:val="21"/>
        </w:rPr>
        <w:t>及第五章“技术标准和要求”规定的其他材料</w:t>
      </w:r>
      <w:r>
        <w:rPr>
          <w:rFonts w:ascii="宋体" w:hAnsi="宋体" w:hint="eastAsia"/>
          <w:snapToGrid w:val="0"/>
          <w:kern w:val="0"/>
          <w:szCs w:val="21"/>
        </w:rPr>
        <w:t>和</w:t>
      </w:r>
      <w:r>
        <w:rPr>
          <w:rFonts w:ascii="宋体" w:hAnsi="宋体" w:hint="eastAsia"/>
          <w:szCs w:val="21"/>
        </w:rPr>
        <w:t>投标人认为需要提供的其他资料</w:t>
      </w:r>
    </w:p>
    <w:p w14:paraId="0493731F" w14:textId="77777777" w:rsidR="0078540C" w:rsidRDefault="0078540C">
      <w:pPr>
        <w:autoSpaceDE w:val="0"/>
        <w:autoSpaceDN w:val="0"/>
        <w:adjustRightInd w:val="0"/>
        <w:snapToGrid w:val="0"/>
        <w:spacing w:line="400" w:lineRule="exact"/>
        <w:ind w:leftChars="170" w:left="357"/>
        <w:jc w:val="left"/>
        <w:rPr>
          <w:rFonts w:ascii="宋体" w:hAnsi="宋体" w:cs="MingLiU"/>
          <w:snapToGrid w:val="0"/>
          <w:kern w:val="0"/>
          <w:szCs w:val="21"/>
        </w:rPr>
      </w:pPr>
    </w:p>
    <w:p w14:paraId="27B425E2" w14:textId="77777777" w:rsidR="0078540C" w:rsidRDefault="007E386E">
      <w:pPr>
        <w:spacing w:line="500" w:lineRule="exact"/>
        <w:jc w:val="center"/>
        <w:rPr>
          <w:rFonts w:ascii="宋体" w:hAnsi="宋体"/>
          <w:b/>
          <w:sz w:val="32"/>
          <w:szCs w:val="32"/>
        </w:rPr>
      </w:pPr>
      <w:r>
        <w:rPr>
          <w:rFonts w:ascii="宋体" w:hAnsi="宋体"/>
          <w:b/>
          <w:sz w:val="32"/>
          <w:szCs w:val="32"/>
        </w:rPr>
        <w:br w:type="page"/>
      </w:r>
    </w:p>
    <w:p w14:paraId="451E1CBA" w14:textId="77777777" w:rsidR="0078540C" w:rsidRDefault="007E386E">
      <w:pPr>
        <w:pStyle w:val="2"/>
        <w:numPr>
          <w:ilvl w:val="0"/>
          <w:numId w:val="8"/>
        </w:numPr>
        <w:jc w:val="both"/>
        <w:rPr>
          <w:rFonts w:ascii="宋体" w:eastAsia="宋体" w:hAnsi="宋体"/>
          <w:bCs/>
          <w:szCs w:val="28"/>
        </w:rPr>
      </w:pPr>
      <w:bookmarkStart w:id="298" w:name="_Toc312326019"/>
      <w:bookmarkStart w:id="299" w:name="_Toc75523998"/>
      <w:bookmarkStart w:id="300" w:name="_Toc312326145"/>
      <w:bookmarkStart w:id="301" w:name="_Toc478841588"/>
      <w:bookmarkStart w:id="302" w:name="_Toc312325932"/>
      <w:bookmarkStart w:id="303" w:name="_Toc310932783"/>
      <w:r>
        <w:rPr>
          <w:rFonts w:ascii="宋体" w:eastAsia="宋体" w:hAnsi="宋体" w:hint="eastAsia"/>
          <w:bCs/>
          <w:szCs w:val="28"/>
        </w:rPr>
        <w:lastRenderedPageBreak/>
        <w:t>投标文件封面</w:t>
      </w:r>
      <w:bookmarkEnd w:id="298"/>
      <w:bookmarkEnd w:id="299"/>
      <w:bookmarkEnd w:id="300"/>
      <w:bookmarkEnd w:id="301"/>
      <w:bookmarkEnd w:id="302"/>
      <w:bookmarkEnd w:id="303"/>
    </w:p>
    <w:p w14:paraId="2F40EC4E" w14:textId="77777777" w:rsidR="0078540C" w:rsidRDefault="0078540C"/>
    <w:p w14:paraId="68B632EB" w14:textId="77777777" w:rsidR="0078540C" w:rsidRDefault="0078540C"/>
    <w:p w14:paraId="30CC3F42" w14:textId="77777777" w:rsidR="0078540C" w:rsidRDefault="0078540C"/>
    <w:p w14:paraId="26A3914F" w14:textId="77777777" w:rsidR="0078540C" w:rsidRDefault="0078540C"/>
    <w:p w14:paraId="6C0A3E5E" w14:textId="77777777" w:rsidR="0078540C" w:rsidRDefault="0078540C"/>
    <w:p w14:paraId="60077E9A" w14:textId="77777777" w:rsidR="0078540C" w:rsidRDefault="0078540C"/>
    <w:p w14:paraId="1A90CDDD" w14:textId="77777777" w:rsidR="0078540C" w:rsidRDefault="0078540C"/>
    <w:p w14:paraId="40364AB0" w14:textId="77777777" w:rsidR="0078540C" w:rsidRDefault="0078540C"/>
    <w:p w14:paraId="7DDC0CA3" w14:textId="77777777" w:rsidR="0078540C" w:rsidRDefault="0078540C"/>
    <w:p w14:paraId="7DDDCD16" w14:textId="77777777" w:rsidR="0078540C" w:rsidRDefault="0078540C"/>
    <w:p w14:paraId="4111B935" w14:textId="77777777" w:rsidR="0078540C" w:rsidRDefault="007E386E">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Pr>
          <w:rFonts w:ascii="宋体" w:hAnsi="宋体" w:cs="MingLiU" w:hint="eastAsia"/>
          <w:b/>
          <w:kern w:val="0"/>
          <w:sz w:val="84"/>
          <w:szCs w:val="84"/>
        </w:rPr>
        <w:t>投  标  文  件</w:t>
      </w:r>
    </w:p>
    <w:p w14:paraId="5FFAF59A" w14:textId="77777777" w:rsidR="0078540C" w:rsidRDefault="0078540C">
      <w:pPr>
        <w:tabs>
          <w:tab w:val="left" w:pos="3600"/>
          <w:tab w:val="left" w:pos="4480"/>
          <w:tab w:val="left" w:pos="5360"/>
        </w:tabs>
        <w:autoSpaceDE w:val="0"/>
        <w:autoSpaceDN w:val="0"/>
        <w:adjustRightInd w:val="0"/>
        <w:snapToGrid w:val="0"/>
        <w:spacing w:line="440" w:lineRule="exact"/>
        <w:jc w:val="center"/>
        <w:rPr>
          <w:rFonts w:ascii="宋体" w:hAnsi="宋体" w:cs="MingLiU"/>
          <w:b/>
          <w:kern w:val="0"/>
          <w:sz w:val="84"/>
          <w:szCs w:val="84"/>
        </w:rPr>
      </w:pPr>
    </w:p>
    <w:p w14:paraId="39ACFC7F" w14:textId="77777777" w:rsidR="0078540C" w:rsidRDefault="0078540C">
      <w:pPr>
        <w:autoSpaceDE w:val="0"/>
        <w:autoSpaceDN w:val="0"/>
        <w:adjustRightInd w:val="0"/>
        <w:snapToGrid w:val="0"/>
        <w:spacing w:line="360" w:lineRule="auto"/>
        <w:jc w:val="left"/>
        <w:rPr>
          <w:rFonts w:ascii="宋体" w:hAnsi="宋体" w:cs="MingLiU"/>
          <w:kern w:val="0"/>
          <w:sz w:val="16"/>
          <w:szCs w:val="16"/>
        </w:rPr>
      </w:pPr>
    </w:p>
    <w:p w14:paraId="3C5F6F06" w14:textId="77777777" w:rsidR="0078540C" w:rsidRDefault="007E386E">
      <w:pPr>
        <w:tabs>
          <w:tab w:val="left" w:pos="6904"/>
        </w:tabs>
        <w:autoSpaceDE w:val="0"/>
        <w:autoSpaceDN w:val="0"/>
        <w:adjustRightInd w:val="0"/>
        <w:snapToGrid w:val="0"/>
        <w:spacing w:line="360" w:lineRule="auto"/>
        <w:ind w:firstLineChars="343" w:firstLine="949"/>
        <w:jc w:val="left"/>
        <w:rPr>
          <w:rFonts w:ascii="宋体" w:hAnsi="宋体"/>
          <w:b/>
          <w:kern w:val="0"/>
          <w:sz w:val="28"/>
          <w:szCs w:val="28"/>
        </w:rPr>
      </w:pPr>
      <w:r>
        <w:rPr>
          <w:rFonts w:ascii="宋体" w:hAnsi="宋体" w:cs="MingLiU" w:hint="eastAsia"/>
          <w:b/>
          <w:w w:val="99"/>
          <w:kern w:val="0"/>
          <w:sz w:val="28"/>
          <w:szCs w:val="28"/>
        </w:rPr>
        <w:t>项目名称：</w:t>
      </w:r>
      <w:r>
        <w:rPr>
          <w:rFonts w:ascii="宋体" w:hAnsi="宋体" w:cs="MingLiU" w:hint="eastAsia"/>
          <w:b/>
          <w:w w:val="99"/>
          <w:kern w:val="0"/>
          <w:sz w:val="28"/>
          <w:szCs w:val="28"/>
          <w:u w:val="single"/>
        </w:rPr>
        <w:t xml:space="preserve">                           </w:t>
      </w:r>
    </w:p>
    <w:p w14:paraId="34331FAF" w14:textId="77777777" w:rsidR="0078540C" w:rsidRDefault="0078540C">
      <w:pPr>
        <w:tabs>
          <w:tab w:val="left" w:pos="6904"/>
        </w:tabs>
        <w:autoSpaceDE w:val="0"/>
        <w:autoSpaceDN w:val="0"/>
        <w:adjustRightInd w:val="0"/>
        <w:snapToGrid w:val="0"/>
        <w:spacing w:line="360" w:lineRule="auto"/>
        <w:ind w:firstLineChars="343" w:firstLine="964"/>
        <w:jc w:val="left"/>
        <w:rPr>
          <w:rFonts w:ascii="宋体" w:hAnsi="宋体"/>
          <w:b/>
          <w:kern w:val="0"/>
          <w:sz w:val="28"/>
          <w:szCs w:val="28"/>
        </w:rPr>
      </w:pPr>
    </w:p>
    <w:p w14:paraId="285342A2" w14:textId="77777777" w:rsidR="0078540C" w:rsidRDefault="007E386E">
      <w:pPr>
        <w:tabs>
          <w:tab w:val="left" w:pos="6904"/>
        </w:tabs>
        <w:autoSpaceDE w:val="0"/>
        <w:autoSpaceDN w:val="0"/>
        <w:adjustRightInd w:val="0"/>
        <w:snapToGrid w:val="0"/>
        <w:spacing w:line="360" w:lineRule="auto"/>
        <w:ind w:firstLineChars="343" w:firstLine="964"/>
        <w:jc w:val="left"/>
        <w:rPr>
          <w:rFonts w:ascii="宋体" w:hAnsi="宋体"/>
          <w:b/>
          <w:kern w:val="0"/>
          <w:sz w:val="28"/>
          <w:szCs w:val="28"/>
        </w:rPr>
      </w:pPr>
      <w:r>
        <w:rPr>
          <w:rFonts w:ascii="宋体" w:hAnsi="宋体" w:hint="eastAsia"/>
          <w:b/>
          <w:kern w:val="0"/>
          <w:sz w:val="28"/>
          <w:szCs w:val="28"/>
        </w:rPr>
        <w:t xml:space="preserve">标 </w:t>
      </w:r>
      <w:r>
        <w:rPr>
          <w:rFonts w:ascii="宋体" w:hAnsi="宋体"/>
          <w:b/>
          <w:kern w:val="0"/>
          <w:sz w:val="28"/>
          <w:szCs w:val="28"/>
        </w:rPr>
        <w:t>段</w:t>
      </w:r>
      <w:r>
        <w:rPr>
          <w:rFonts w:ascii="宋体" w:hAnsi="宋体" w:hint="eastAsia"/>
          <w:b/>
          <w:kern w:val="0"/>
          <w:sz w:val="28"/>
          <w:szCs w:val="28"/>
        </w:rPr>
        <w:t xml:space="preserve"> </w:t>
      </w:r>
      <w:r>
        <w:rPr>
          <w:rFonts w:ascii="宋体" w:hAnsi="宋体"/>
          <w:b/>
          <w:kern w:val="0"/>
          <w:sz w:val="28"/>
          <w:szCs w:val="28"/>
        </w:rPr>
        <w:t>号</w:t>
      </w:r>
      <w:r>
        <w:rPr>
          <w:rFonts w:ascii="宋体" w:hAnsi="宋体" w:hint="eastAsia"/>
          <w:b/>
          <w:kern w:val="0"/>
          <w:sz w:val="28"/>
          <w:szCs w:val="28"/>
        </w:rPr>
        <w:t>：</w:t>
      </w:r>
      <w:r>
        <w:rPr>
          <w:rFonts w:ascii="宋体" w:hAnsi="宋体" w:hint="eastAsia"/>
          <w:b/>
          <w:kern w:val="0"/>
          <w:sz w:val="28"/>
          <w:szCs w:val="28"/>
          <w:u w:val="single"/>
        </w:rPr>
        <w:t xml:space="preserve">                          </w:t>
      </w:r>
    </w:p>
    <w:p w14:paraId="1D301453" w14:textId="77777777" w:rsidR="0078540C" w:rsidRDefault="0078540C">
      <w:pPr>
        <w:tabs>
          <w:tab w:val="left" w:pos="6904"/>
        </w:tabs>
        <w:autoSpaceDE w:val="0"/>
        <w:autoSpaceDN w:val="0"/>
        <w:adjustRightInd w:val="0"/>
        <w:snapToGrid w:val="0"/>
        <w:spacing w:line="360" w:lineRule="auto"/>
        <w:ind w:firstLineChars="343" w:firstLine="964"/>
        <w:jc w:val="left"/>
        <w:rPr>
          <w:rFonts w:ascii="宋体" w:hAnsi="宋体"/>
          <w:b/>
          <w:kern w:val="0"/>
          <w:sz w:val="28"/>
          <w:szCs w:val="28"/>
        </w:rPr>
      </w:pPr>
    </w:p>
    <w:p w14:paraId="588874F7" w14:textId="77777777" w:rsidR="0078540C" w:rsidRDefault="007E386E">
      <w:pPr>
        <w:tabs>
          <w:tab w:val="left" w:pos="6904"/>
        </w:tabs>
        <w:autoSpaceDE w:val="0"/>
        <w:autoSpaceDN w:val="0"/>
        <w:adjustRightInd w:val="0"/>
        <w:snapToGrid w:val="0"/>
        <w:spacing w:line="360" w:lineRule="auto"/>
        <w:ind w:firstLineChars="343" w:firstLine="964"/>
        <w:jc w:val="left"/>
        <w:rPr>
          <w:rFonts w:ascii="宋体" w:hAnsi="宋体"/>
          <w:b/>
          <w:kern w:val="0"/>
          <w:sz w:val="28"/>
          <w:szCs w:val="28"/>
          <w:u w:val="single"/>
        </w:rPr>
      </w:pPr>
      <w:r>
        <w:rPr>
          <w:rFonts w:ascii="宋体" w:hAnsi="宋体" w:hint="eastAsia"/>
          <w:b/>
          <w:kern w:val="0"/>
          <w:sz w:val="28"/>
          <w:szCs w:val="28"/>
        </w:rPr>
        <w:t>招标编号：</w:t>
      </w:r>
      <w:r>
        <w:rPr>
          <w:rFonts w:ascii="宋体" w:hAnsi="宋体" w:hint="eastAsia"/>
          <w:b/>
          <w:kern w:val="0"/>
          <w:sz w:val="28"/>
          <w:szCs w:val="28"/>
          <w:u w:val="single"/>
        </w:rPr>
        <w:t xml:space="preserve">                          </w:t>
      </w:r>
    </w:p>
    <w:p w14:paraId="05FC0625" w14:textId="77777777" w:rsidR="0078540C" w:rsidRDefault="0078540C">
      <w:pPr>
        <w:autoSpaceDE w:val="0"/>
        <w:autoSpaceDN w:val="0"/>
        <w:adjustRightInd w:val="0"/>
        <w:snapToGrid w:val="0"/>
        <w:spacing w:line="360" w:lineRule="auto"/>
        <w:jc w:val="left"/>
        <w:rPr>
          <w:rFonts w:ascii="宋体" w:hAnsi="宋体" w:cs="MingLiU"/>
          <w:b/>
          <w:kern w:val="0"/>
          <w:sz w:val="20"/>
          <w:szCs w:val="20"/>
        </w:rPr>
      </w:pPr>
    </w:p>
    <w:p w14:paraId="308467D3" w14:textId="77777777" w:rsidR="0078540C" w:rsidRDefault="0078540C">
      <w:pPr>
        <w:autoSpaceDE w:val="0"/>
        <w:autoSpaceDN w:val="0"/>
        <w:adjustRightInd w:val="0"/>
        <w:snapToGrid w:val="0"/>
        <w:spacing w:line="360" w:lineRule="auto"/>
        <w:jc w:val="left"/>
        <w:rPr>
          <w:rFonts w:ascii="宋体" w:hAnsi="宋体" w:cs="MingLiU"/>
          <w:b/>
          <w:kern w:val="0"/>
          <w:sz w:val="20"/>
          <w:szCs w:val="20"/>
        </w:rPr>
      </w:pPr>
    </w:p>
    <w:p w14:paraId="628FCDD6" w14:textId="77777777" w:rsidR="0078540C" w:rsidRDefault="007E386E">
      <w:pPr>
        <w:tabs>
          <w:tab w:val="left" w:pos="6080"/>
          <w:tab w:val="left" w:pos="6640"/>
        </w:tabs>
        <w:autoSpaceDE w:val="0"/>
        <w:autoSpaceDN w:val="0"/>
        <w:adjustRightInd w:val="0"/>
        <w:snapToGrid w:val="0"/>
        <w:spacing w:line="360" w:lineRule="auto"/>
        <w:ind w:firstLineChars="343" w:firstLine="949"/>
        <w:rPr>
          <w:rFonts w:ascii="宋体" w:hAnsi="宋体"/>
          <w:b/>
          <w:w w:val="99"/>
          <w:kern w:val="0"/>
          <w:sz w:val="28"/>
          <w:szCs w:val="28"/>
        </w:rPr>
      </w:pPr>
      <w:r>
        <w:rPr>
          <w:rFonts w:ascii="宋体" w:hAnsi="宋体" w:cs="MingLiU" w:hint="eastAsia"/>
          <w:b/>
          <w:w w:val="99"/>
          <w:kern w:val="0"/>
          <w:sz w:val="28"/>
          <w:szCs w:val="28"/>
        </w:rPr>
        <w:t>投 标 人</w:t>
      </w:r>
      <w:r>
        <w:rPr>
          <w:rFonts w:ascii="宋体" w:hAnsi="宋体" w:cs="MingLiU" w:hint="eastAsia"/>
          <w:b/>
          <w:spacing w:val="1"/>
          <w:w w:val="99"/>
          <w:kern w:val="0"/>
          <w:sz w:val="28"/>
          <w:szCs w:val="28"/>
        </w:rPr>
        <w:t>：</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（盖单位公章）</w:t>
      </w:r>
    </w:p>
    <w:p w14:paraId="41D86FD2" w14:textId="77777777" w:rsidR="0078540C" w:rsidRDefault="0078540C">
      <w:pPr>
        <w:tabs>
          <w:tab w:val="left" w:pos="6080"/>
          <w:tab w:val="left" w:pos="6640"/>
        </w:tabs>
        <w:autoSpaceDE w:val="0"/>
        <w:autoSpaceDN w:val="0"/>
        <w:adjustRightInd w:val="0"/>
        <w:snapToGrid w:val="0"/>
        <w:spacing w:line="360" w:lineRule="auto"/>
        <w:jc w:val="center"/>
        <w:rPr>
          <w:rFonts w:ascii="宋体" w:hAnsi="宋体" w:cs="MingLiU"/>
          <w:b/>
          <w:w w:val="99"/>
          <w:kern w:val="0"/>
          <w:sz w:val="28"/>
          <w:szCs w:val="28"/>
        </w:rPr>
      </w:pPr>
    </w:p>
    <w:p w14:paraId="2746A667" w14:textId="77777777" w:rsidR="0078540C" w:rsidRDefault="007E386E">
      <w:pPr>
        <w:tabs>
          <w:tab w:val="left" w:pos="6080"/>
          <w:tab w:val="left" w:pos="6640"/>
        </w:tabs>
        <w:autoSpaceDE w:val="0"/>
        <w:autoSpaceDN w:val="0"/>
        <w:adjustRightInd w:val="0"/>
        <w:snapToGrid w:val="0"/>
        <w:spacing w:line="360" w:lineRule="auto"/>
        <w:ind w:firstLineChars="350" w:firstLine="969"/>
        <w:rPr>
          <w:rFonts w:ascii="宋体" w:hAnsi="宋体" w:cs="MingLiU"/>
          <w:b/>
          <w:kern w:val="0"/>
          <w:sz w:val="28"/>
          <w:szCs w:val="28"/>
        </w:rPr>
      </w:pPr>
      <w:r>
        <w:rPr>
          <w:rFonts w:ascii="宋体" w:hAnsi="宋体" w:cs="MingLiU" w:hint="eastAsia"/>
          <w:b/>
          <w:w w:val="99"/>
          <w:kern w:val="0"/>
          <w:sz w:val="28"/>
          <w:szCs w:val="28"/>
        </w:rPr>
        <w:t>法定代表人或其委托代理人：</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（签字）</w:t>
      </w:r>
    </w:p>
    <w:p w14:paraId="5C6A9276" w14:textId="77777777" w:rsidR="0078540C" w:rsidRDefault="0078540C">
      <w:pPr>
        <w:tabs>
          <w:tab w:val="left" w:pos="3280"/>
          <w:tab w:val="left" w:pos="4680"/>
          <w:tab w:val="left" w:pos="6080"/>
        </w:tabs>
        <w:autoSpaceDE w:val="0"/>
        <w:autoSpaceDN w:val="0"/>
        <w:adjustRightInd w:val="0"/>
        <w:snapToGrid w:val="0"/>
        <w:spacing w:line="360" w:lineRule="auto"/>
        <w:jc w:val="center"/>
        <w:rPr>
          <w:rFonts w:ascii="宋体" w:hAnsi="宋体" w:cs="MingLiU"/>
          <w:b/>
          <w:w w:val="99"/>
          <w:kern w:val="0"/>
          <w:sz w:val="28"/>
          <w:szCs w:val="28"/>
          <w:u w:val="single"/>
        </w:rPr>
      </w:pPr>
    </w:p>
    <w:p w14:paraId="7F8198EC" w14:textId="77777777" w:rsidR="0078540C" w:rsidRDefault="007E386E">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Pr>
          <w:rFonts w:ascii="宋体" w:hAnsi="宋体" w:cs="MingLiU" w:hint="eastAsia"/>
          <w:b/>
          <w:w w:val="99"/>
          <w:kern w:val="0"/>
          <w:sz w:val="28"/>
          <w:szCs w:val="28"/>
          <w:u w:val="single"/>
        </w:rPr>
        <w:t xml:space="preserve">     　</w:t>
      </w:r>
      <w:r>
        <w:rPr>
          <w:rFonts w:ascii="宋体" w:hAnsi="宋体" w:cs="MingLiU" w:hint="eastAsia"/>
          <w:b/>
          <w:w w:val="99"/>
          <w:kern w:val="0"/>
          <w:sz w:val="28"/>
          <w:szCs w:val="28"/>
        </w:rPr>
        <w:t>年</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月</w:t>
      </w:r>
      <w:r>
        <w:rPr>
          <w:rFonts w:ascii="宋体" w:hAnsi="宋体" w:cs="MingLiU" w:hint="eastAsia"/>
          <w:b/>
          <w:w w:val="198"/>
          <w:kern w:val="0"/>
          <w:sz w:val="28"/>
          <w:szCs w:val="28"/>
          <w:u w:val="single"/>
        </w:rPr>
        <w:t xml:space="preserve">  </w:t>
      </w:r>
      <w:r>
        <w:rPr>
          <w:rFonts w:ascii="宋体" w:hAnsi="宋体" w:cs="MingLiU" w:hint="eastAsia"/>
          <w:b/>
          <w:w w:val="99"/>
          <w:kern w:val="0"/>
          <w:sz w:val="28"/>
          <w:szCs w:val="28"/>
        </w:rPr>
        <w:t>日</w:t>
      </w:r>
    </w:p>
    <w:p w14:paraId="29D490B2" w14:textId="77777777" w:rsidR="0078540C" w:rsidRDefault="007E386E">
      <w:pPr>
        <w:pStyle w:val="2"/>
        <w:jc w:val="both"/>
        <w:rPr>
          <w:rFonts w:ascii="宋体" w:eastAsia="宋体" w:hAnsi="宋体"/>
          <w:sz w:val="21"/>
          <w:szCs w:val="21"/>
        </w:rPr>
      </w:pPr>
      <w:r>
        <w:rPr>
          <w:rFonts w:hint="eastAsia"/>
          <w:sz w:val="24"/>
          <w:szCs w:val="21"/>
        </w:rPr>
        <w:br w:type="page"/>
      </w:r>
      <w:bookmarkStart w:id="304" w:name="_Toc312326146"/>
      <w:bookmarkStart w:id="305" w:name="_Toc312326020"/>
      <w:bookmarkStart w:id="306" w:name="_Toc312325933"/>
      <w:bookmarkStart w:id="307" w:name="_Toc310932784"/>
    </w:p>
    <w:p w14:paraId="5ABFB2FC" w14:textId="77777777" w:rsidR="0078540C" w:rsidRDefault="007E386E">
      <w:pPr>
        <w:pStyle w:val="2"/>
        <w:jc w:val="both"/>
        <w:rPr>
          <w:rFonts w:ascii="宋体" w:eastAsia="宋体" w:hAnsi="宋体"/>
          <w:bCs/>
          <w:szCs w:val="28"/>
        </w:rPr>
      </w:pPr>
      <w:bookmarkStart w:id="308" w:name="_Toc75523999"/>
      <w:bookmarkStart w:id="309" w:name="_Toc478841589"/>
      <w:r>
        <w:rPr>
          <w:rFonts w:ascii="宋体" w:eastAsia="宋体" w:hAnsi="宋体" w:hint="eastAsia"/>
          <w:bCs/>
          <w:szCs w:val="28"/>
        </w:rPr>
        <w:lastRenderedPageBreak/>
        <w:t>（2）投标函</w:t>
      </w:r>
      <w:bookmarkEnd w:id="304"/>
      <w:bookmarkEnd w:id="305"/>
      <w:bookmarkEnd w:id="306"/>
      <w:bookmarkEnd w:id="307"/>
      <w:bookmarkEnd w:id="308"/>
      <w:bookmarkEnd w:id="309"/>
    </w:p>
    <w:p w14:paraId="074261D7" w14:textId="77777777" w:rsidR="0078540C" w:rsidRDefault="007E386E">
      <w:pPr>
        <w:jc w:val="center"/>
        <w:rPr>
          <w:sz w:val="32"/>
          <w:szCs w:val="32"/>
        </w:rPr>
      </w:pPr>
      <w:bookmarkStart w:id="310" w:name="_Toc294082577"/>
      <w:bookmarkStart w:id="311" w:name="_Toc72816286"/>
      <w:bookmarkStart w:id="312" w:name="_Toc41103045"/>
      <w:bookmarkStart w:id="313" w:name="_Toc35662964"/>
      <w:bookmarkStart w:id="314" w:name="_Toc273441533"/>
      <w:bookmarkStart w:id="315" w:name="_Toc34732979"/>
      <w:bookmarkStart w:id="316" w:name="_Toc209337312"/>
      <w:bookmarkStart w:id="317" w:name="_Toc273614633"/>
      <w:bookmarkStart w:id="318" w:name="_Toc251331089"/>
      <w:bookmarkStart w:id="319" w:name="_Toc34708628"/>
      <w:bookmarkStart w:id="320" w:name="_Toc69117418"/>
      <w:bookmarkStart w:id="321" w:name="_Toc34734872"/>
      <w:bookmarkStart w:id="322" w:name="_Toc41103287"/>
      <w:bookmarkStart w:id="323" w:name="_Toc105239760"/>
      <w:bookmarkStart w:id="324" w:name="_Toc34735314"/>
      <w:r>
        <w:rPr>
          <w:rFonts w:hint="eastAsia"/>
          <w:sz w:val="32"/>
          <w:szCs w:val="32"/>
        </w:rPr>
        <w:t>投标</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Pr>
          <w:rFonts w:hint="eastAsia"/>
          <w:sz w:val="32"/>
          <w:szCs w:val="32"/>
        </w:rPr>
        <w:t>函</w:t>
      </w:r>
    </w:p>
    <w:p w14:paraId="18B024FD" w14:textId="77777777" w:rsidR="0078540C" w:rsidRDefault="0078540C">
      <w:pPr>
        <w:jc w:val="center"/>
        <w:rPr>
          <w:sz w:val="32"/>
          <w:szCs w:val="32"/>
        </w:rPr>
      </w:pPr>
    </w:p>
    <w:p w14:paraId="3887B402" w14:textId="77777777" w:rsidR="0078540C" w:rsidRDefault="007E386E">
      <w:pPr>
        <w:spacing w:line="480" w:lineRule="auto"/>
        <w:ind w:rightChars="34" w:right="71"/>
        <w:rPr>
          <w:rFonts w:ascii="宋体" w:hAnsi="宋体"/>
          <w:sz w:val="24"/>
        </w:rPr>
      </w:pPr>
      <w:r>
        <w:rPr>
          <w:rFonts w:ascii="宋体" w:hAnsi="宋体" w:hint="eastAsia"/>
          <w:sz w:val="24"/>
        </w:rPr>
        <w:t>致：</w:t>
      </w:r>
      <w:r>
        <w:rPr>
          <w:rFonts w:ascii="宋体" w:hAnsi="宋体" w:hint="eastAsia"/>
          <w:sz w:val="24"/>
          <w:u w:val="single"/>
        </w:rPr>
        <w:t xml:space="preserve">（招标人）                      </w:t>
      </w:r>
    </w:p>
    <w:p w14:paraId="4911901C" w14:textId="77777777" w:rsidR="0078540C" w:rsidRDefault="007E386E">
      <w:pPr>
        <w:spacing w:line="340" w:lineRule="exact"/>
        <w:ind w:rightChars="34" w:right="71" w:firstLineChars="200" w:firstLine="420"/>
        <w:rPr>
          <w:rFonts w:ascii="宋体" w:hAnsi="宋体"/>
          <w:szCs w:val="21"/>
        </w:rPr>
      </w:pPr>
      <w:r>
        <w:rPr>
          <w:rFonts w:ascii="宋体" w:hAnsi="宋体" w:hint="eastAsia"/>
          <w:szCs w:val="21"/>
        </w:rPr>
        <w:t>一、我方根据已收到的</w:t>
      </w:r>
      <w:r>
        <w:rPr>
          <w:rFonts w:ascii="宋体" w:hAnsi="宋体" w:hint="eastAsia"/>
          <w:szCs w:val="21"/>
          <w:u w:val="single"/>
        </w:rPr>
        <w:t xml:space="preserve">   </w:t>
      </w:r>
      <w:r>
        <w:rPr>
          <w:rFonts w:ascii="宋体" w:hAnsi="宋体" w:cs="MingLiU" w:hint="eastAsia"/>
          <w:kern w:val="0"/>
          <w:szCs w:val="21"/>
          <w:u w:val="single"/>
        </w:rPr>
        <w:t>（项</w:t>
      </w:r>
      <w:r>
        <w:rPr>
          <w:rFonts w:ascii="宋体" w:hAnsi="宋体" w:cs="MingLiU" w:hint="eastAsia"/>
          <w:spacing w:val="-1"/>
          <w:kern w:val="0"/>
          <w:szCs w:val="21"/>
          <w:u w:val="single"/>
        </w:rPr>
        <w:t>目</w:t>
      </w:r>
      <w:r>
        <w:rPr>
          <w:rFonts w:ascii="宋体" w:hAnsi="宋体" w:cs="MingLiU" w:hint="eastAsia"/>
          <w:kern w:val="0"/>
          <w:szCs w:val="21"/>
          <w:u w:val="single"/>
        </w:rPr>
        <w:t>名称）</w:t>
      </w:r>
      <w:r>
        <w:rPr>
          <w:rFonts w:ascii="宋体" w:hAnsi="宋体" w:hint="eastAsia"/>
          <w:szCs w:val="21"/>
        </w:rPr>
        <w:t>招标文件，经研究决定就以下内容分别做出承诺：</w:t>
      </w:r>
    </w:p>
    <w:p w14:paraId="41D264C7" w14:textId="77777777" w:rsidR="0078540C" w:rsidRDefault="007E386E">
      <w:pPr>
        <w:tabs>
          <w:tab w:val="left" w:pos="0"/>
        </w:tabs>
        <w:spacing w:line="340" w:lineRule="exact"/>
        <w:ind w:firstLineChars="200" w:firstLine="420"/>
        <w:rPr>
          <w:rFonts w:ascii="宋体" w:hAnsi="宋体"/>
          <w:szCs w:val="21"/>
        </w:rPr>
      </w:pPr>
      <w:r>
        <w:rPr>
          <w:rFonts w:ascii="宋体" w:hAnsi="宋体" w:hint="eastAsia"/>
          <w:szCs w:val="21"/>
        </w:rPr>
        <w:t>1、我方已理解了该招标文件的全部内容，决定参加投标，并保证按招标文件要求完成招标设备的制造、供应等全部工作；</w:t>
      </w:r>
    </w:p>
    <w:p w14:paraId="3F7101A2" w14:textId="77777777" w:rsidR="0078540C" w:rsidRDefault="007E386E">
      <w:pPr>
        <w:tabs>
          <w:tab w:val="left" w:pos="0"/>
        </w:tabs>
        <w:spacing w:line="340" w:lineRule="exact"/>
        <w:ind w:firstLineChars="200" w:firstLine="420"/>
        <w:rPr>
          <w:rFonts w:ascii="宋体" w:hAnsi="宋体"/>
          <w:szCs w:val="21"/>
        </w:rPr>
      </w:pPr>
      <w:r>
        <w:rPr>
          <w:rFonts w:ascii="宋体" w:hAnsi="宋体" w:hint="eastAsia"/>
          <w:szCs w:val="21"/>
        </w:rPr>
        <w:t>2、我方承诺我们的投标文件中有关资格资信的证明文件、技术文件及相关陈述全部是真实的准确的，若有违背，我方将承担由此造成的一切后果；</w:t>
      </w:r>
    </w:p>
    <w:p w14:paraId="6D58676F" w14:textId="77777777" w:rsidR="0078540C" w:rsidRDefault="007E386E">
      <w:pPr>
        <w:tabs>
          <w:tab w:val="left" w:pos="0"/>
        </w:tabs>
        <w:spacing w:line="340" w:lineRule="exact"/>
        <w:ind w:firstLineChars="200" w:firstLine="420"/>
        <w:rPr>
          <w:rFonts w:ascii="宋体" w:hAnsi="宋体"/>
          <w:szCs w:val="21"/>
        </w:rPr>
      </w:pPr>
      <w:r>
        <w:rPr>
          <w:rFonts w:ascii="宋体" w:hAnsi="宋体" w:hint="eastAsia"/>
          <w:szCs w:val="21"/>
        </w:rPr>
        <w:t>3、我方承诺我们的投标报价在投标有效期内固定不变；</w:t>
      </w:r>
    </w:p>
    <w:p w14:paraId="73850761" w14:textId="77777777" w:rsidR="0078540C" w:rsidRDefault="007E386E">
      <w:pPr>
        <w:tabs>
          <w:tab w:val="left" w:pos="0"/>
        </w:tabs>
        <w:spacing w:line="340" w:lineRule="exact"/>
        <w:ind w:left="420"/>
        <w:rPr>
          <w:rFonts w:ascii="宋体" w:hAnsi="宋体"/>
          <w:szCs w:val="21"/>
        </w:rPr>
      </w:pPr>
      <w:r>
        <w:rPr>
          <w:rFonts w:ascii="宋体" w:hAnsi="宋体" w:hint="eastAsia"/>
          <w:szCs w:val="21"/>
        </w:rPr>
        <w:t>4、如果我方中标，我们将按招标文件规定的内容和投标文件的相关内容与招标人签订合同；</w:t>
      </w:r>
    </w:p>
    <w:p w14:paraId="51791065" w14:textId="77777777" w:rsidR="0078540C" w:rsidRDefault="007E386E">
      <w:pPr>
        <w:tabs>
          <w:tab w:val="left" w:pos="0"/>
        </w:tabs>
        <w:spacing w:line="340" w:lineRule="exact"/>
        <w:ind w:firstLineChars="200" w:firstLine="420"/>
        <w:rPr>
          <w:rFonts w:ascii="宋体" w:hAnsi="宋体"/>
          <w:szCs w:val="21"/>
        </w:rPr>
      </w:pPr>
      <w:r>
        <w:rPr>
          <w:rFonts w:ascii="宋体" w:hAnsi="宋体" w:hint="eastAsia"/>
          <w:szCs w:val="21"/>
        </w:rPr>
        <w:t>5、如果我方中标，我方保证在招标文件规定的日期内对服务设备进行维保；并保证我们的维保质量及相关要求满足招标文件要求。</w:t>
      </w:r>
    </w:p>
    <w:p w14:paraId="2C76CBC8" w14:textId="77777777" w:rsidR="0078540C" w:rsidRDefault="007E386E">
      <w:pPr>
        <w:spacing w:line="340" w:lineRule="exact"/>
        <w:ind w:firstLineChars="200" w:firstLine="420"/>
        <w:rPr>
          <w:rFonts w:ascii="宋体" w:hAnsi="宋体"/>
          <w:szCs w:val="21"/>
        </w:rPr>
      </w:pPr>
      <w:r>
        <w:rPr>
          <w:rFonts w:ascii="宋体" w:hAnsi="宋体" w:hint="eastAsia"/>
          <w:szCs w:val="21"/>
        </w:rPr>
        <w:t>6、如果我方中标，将按规定交纳招标代理费。</w:t>
      </w:r>
    </w:p>
    <w:p w14:paraId="6474905F" w14:textId="77777777" w:rsidR="0078540C" w:rsidRDefault="007E386E">
      <w:pPr>
        <w:spacing w:line="340" w:lineRule="exact"/>
        <w:ind w:rightChars="34" w:right="71" w:firstLine="420"/>
        <w:rPr>
          <w:rFonts w:ascii="宋体" w:hAnsi="宋体"/>
          <w:szCs w:val="21"/>
        </w:rPr>
      </w:pPr>
      <w:r>
        <w:rPr>
          <w:rFonts w:ascii="宋体" w:hAnsi="宋体" w:hint="eastAsia"/>
          <w:szCs w:val="21"/>
        </w:rPr>
        <w:t>二、按投标须知中有关“投标文件的组成”规定要求，提供的全部文件（正本</w:t>
      </w:r>
      <w:r>
        <w:rPr>
          <w:rFonts w:ascii="宋体" w:hAnsi="宋体" w:hint="eastAsia"/>
          <w:szCs w:val="21"/>
          <w:u w:val="single"/>
        </w:rPr>
        <w:t xml:space="preserve">   </w:t>
      </w:r>
      <w:r>
        <w:rPr>
          <w:rFonts w:ascii="宋体" w:hAnsi="宋体" w:hint="eastAsia"/>
          <w:szCs w:val="21"/>
        </w:rPr>
        <w:t>份和副本</w:t>
      </w:r>
      <w:r>
        <w:rPr>
          <w:rFonts w:ascii="宋体" w:hAnsi="宋体" w:hint="eastAsia"/>
          <w:szCs w:val="21"/>
          <w:u w:val="single"/>
        </w:rPr>
        <w:t xml:space="preserve">   </w:t>
      </w:r>
      <w:r>
        <w:rPr>
          <w:rFonts w:ascii="宋体" w:hAnsi="宋体" w:hint="eastAsia"/>
          <w:szCs w:val="21"/>
        </w:rPr>
        <w:t>份、电子版</w:t>
      </w:r>
      <w:r>
        <w:rPr>
          <w:rFonts w:ascii="宋体" w:hAnsi="宋体" w:hint="eastAsia"/>
          <w:szCs w:val="21"/>
          <w:u w:val="single"/>
        </w:rPr>
        <w:t xml:space="preserve">   </w:t>
      </w:r>
      <w:r>
        <w:rPr>
          <w:rFonts w:ascii="宋体" w:hAnsi="宋体" w:hint="eastAsia"/>
          <w:szCs w:val="21"/>
        </w:rPr>
        <w:t>份）；</w:t>
      </w:r>
    </w:p>
    <w:p w14:paraId="66D368BF" w14:textId="77777777" w:rsidR="0078540C" w:rsidRDefault="007E386E">
      <w:pPr>
        <w:spacing w:line="340" w:lineRule="exact"/>
        <w:ind w:rightChars="34" w:right="71" w:firstLine="420"/>
        <w:rPr>
          <w:rFonts w:ascii="宋体" w:hAnsi="宋体"/>
          <w:szCs w:val="21"/>
        </w:rPr>
      </w:pPr>
      <w:r>
        <w:rPr>
          <w:rFonts w:ascii="宋体" w:hAnsi="宋体" w:hint="eastAsia"/>
          <w:szCs w:val="21"/>
        </w:rPr>
        <w:t>三、按招标文件规定提交投标保证金，金额为（小写）</w:t>
      </w:r>
      <w:r>
        <w:rPr>
          <w:rFonts w:ascii="宋体" w:hAnsi="宋体"/>
          <w:szCs w:val="21"/>
        </w:rPr>
        <w:t>_______________</w:t>
      </w:r>
      <w:r>
        <w:rPr>
          <w:rFonts w:ascii="宋体" w:hAnsi="宋体" w:hint="eastAsia"/>
          <w:szCs w:val="21"/>
        </w:rPr>
        <w:t>元；</w:t>
      </w:r>
    </w:p>
    <w:p w14:paraId="5766583A" w14:textId="77777777" w:rsidR="0078540C" w:rsidRDefault="007E386E">
      <w:pPr>
        <w:spacing w:line="340" w:lineRule="exact"/>
        <w:ind w:rightChars="34" w:right="71" w:firstLine="420"/>
        <w:rPr>
          <w:rFonts w:ascii="宋体" w:hAnsi="宋体"/>
          <w:szCs w:val="21"/>
        </w:rPr>
      </w:pPr>
      <w:r>
        <w:rPr>
          <w:rFonts w:ascii="宋体" w:hAnsi="宋体" w:hint="eastAsia"/>
          <w:szCs w:val="21"/>
        </w:rPr>
        <w:t>四、据此函，签字代表宣布同意如下：</w:t>
      </w:r>
    </w:p>
    <w:p w14:paraId="0C53980B" w14:textId="77777777" w:rsidR="0078540C" w:rsidRDefault="007E386E">
      <w:pPr>
        <w:spacing w:line="340" w:lineRule="exact"/>
        <w:ind w:rightChars="34" w:right="71" w:firstLine="420"/>
        <w:rPr>
          <w:rFonts w:ascii="宋体" w:hAnsi="宋体"/>
          <w:szCs w:val="21"/>
          <w:u w:val="single"/>
        </w:rPr>
      </w:pPr>
      <w:r>
        <w:rPr>
          <w:rFonts w:ascii="宋体" w:hAnsi="宋体" w:hint="eastAsia"/>
          <w:szCs w:val="21"/>
        </w:rPr>
        <w:t>1. 我方愿以人民币（小写）</w:t>
      </w:r>
      <w:r>
        <w:rPr>
          <w:rFonts w:ascii="宋体" w:hAnsi="宋体"/>
          <w:szCs w:val="21"/>
          <w:u w:val="single"/>
        </w:rPr>
        <w:t>____</w:t>
      </w:r>
      <w:r>
        <w:rPr>
          <w:rFonts w:ascii="宋体" w:hAnsi="宋体" w:hint="eastAsia"/>
          <w:szCs w:val="21"/>
          <w:u w:val="single"/>
        </w:rPr>
        <w:t xml:space="preserve"> </w:t>
      </w:r>
      <w:r>
        <w:rPr>
          <w:rFonts w:ascii="宋体" w:hAnsi="宋体"/>
          <w:szCs w:val="21"/>
          <w:u w:val="single"/>
        </w:rPr>
        <w:t xml:space="preserve">__ </w:t>
      </w:r>
      <w:r>
        <w:rPr>
          <w:rFonts w:ascii="宋体" w:hAnsi="宋体" w:hint="eastAsia"/>
          <w:szCs w:val="21"/>
        </w:rPr>
        <w:t>元含</w:t>
      </w:r>
      <w:r>
        <w:rPr>
          <w:rFonts w:ascii="宋体" w:hAnsi="宋体"/>
          <w:szCs w:val="21"/>
        </w:rPr>
        <w:t>税</w:t>
      </w:r>
      <w:r>
        <w:rPr>
          <w:rFonts w:ascii="宋体" w:hAnsi="宋体" w:hint="eastAsia"/>
          <w:szCs w:val="21"/>
        </w:rPr>
        <w:t>投标总价承担</w:t>
      </w:r>
      <w:r>
        <w:rPr>
          <w:rFonts w:ascii="宋体" w:hAnsi="宋体" w:hint="eastAsia"/>
          <w:szCs w:val="21"/>
          <w:u w:val="single"/>
        </w:rPr>
        <w:t xml:space="preserve">  </w:t>
      </w:r>
      <w:r>
        <w:rPr>
          <w:rFonts w:ascii="宋体" w:hAnsi="宋体" w:cs="MingLiU" w:hint="eastAsia"/>
          <w:kern w:val="0"/>
          <w:szCs w:val="21"/>
          <w:u w:val="single"/>
        </w:rPr>
        <w:t>（项</w:t>
      </w:r>
      <w:r>
        <w:rPr>
          <w:rFonts w:ascii="宋体" w:hAnsi="宋体" w:cs="MingLiU" w:hint="eastAsia"/>
          <w:spacing w:val="-1"/>
          <w:kern w:val="0"/>
          <w:szCs w:val="21"/>
          <w:u w:val="single"/>
        </w:rPr>
        <w:t>目</w:t>
      </w:r>
      <w:r>
        <w:rPr>
          <w:rFonts w:ascii="宋体" w:hAnsi="宋体" w:cs="MingLiU" w:hint="eastAsia"/>
          <w:kern w:val="0"/>
          <w:szCs w:val="21"/>
          <w:u w:val="single"/>
        </w:rPr>
        <w:t>名称）</w:t>
      </w:r>
      <w:r>
        <w:rPr>
          <w:rFonts w:ascii="宋体" w:hAnsi="宋体" w:hint="eastAsia"/>
          <w:szCs w:val="21"/>
          <w:u w:val="single"/>
        </w:rPr>
        <w:t xml:space="preserve"> </w:t>
      </w:r>
      <w:r>
        <w:rPr>
          <w:rFonts w:ascii="宋体" w:hAnsi="宋体" w:hint="eastAsia"/>
          <w:szCs w:val="21"/>
        </w:rPr>
        <w:t xml:space="preserve"> ，按合同约定实施和完成承包项目，其</w:t>
      </w:r>
      <w:r>
        <w:rPr>
          <w:rFonts w:ascii="宋体" w:hAnsi="宋体"/>
          <w:szCs w:val="21"/>
        </w:rPr>
        <w:t>中不含税投标</w:t>
      </w:r>
      <w:r>
        <w:rPr>
          <w:rFonts w:ascii="宋体" w:hAnsi="宋体" w:hint="eastAsia"/>
          <w:szCs w:val="21"/>
        </w:rPr>
        <w:t>总</w:t>
      </w:r>
      <w:r>
        <w:rPr>
          <w:rFonts w:ascii="宋体" w:hAnsi="宋体"/>
          <w:szCs w:val="21"/>
        </w:rPr>
        <w:t>价</w:t>
      </w:r>
      <w:r>
        <w:rPr>
          <w:rFonts w:ascii="宋体" w:hAnsi="宋体" w:hint="eastAsia"/>
          <w:szCs w:val="21"/>
        </w:rPr>
        <w:t>为人民币（小写）</w:t>
      </w:r>
      <w:r>
        <w:rPr>
          <w:rFonts w:ascii="宋体" w:hAnsi="宋体"/>
          <w:szCs w:val="21"/>
          <w:u w:val="single"/>
        </w:rPr>
        <w:t xml:space="preserve">__ </w:t>
      </w:r>
      <w:r>
        <w:rPr>
          <w:rFonts w:ascii="宋体" w:hAnsi="宋体" w:hint="eastAsia"/>
          <w:szCs w:val="21"/>
          <w:u w:val="single"/>
        </w:rPr>
        <w:t xml:space="preserve"> </w:t>
      </w:r>
      <w:r>
        <w:rPr>
          <w:rFonts w:ascii="宋体" w:hAnsi="宋体"/>
          <w:szCs w:val="21"/>
          <w:u w:val="single"/>
        </w:rPr>
        <w:t>___</w:t>
      </w:r>
      <w:r>
        <w:rPr>
          <w:rFonts w:ascii="宋体" w:hAnsi="宋体"/>
          <w:szCs w:val="21"/>
        </w:rPr>
        <w:t>_</w:t>
      </w:r>
      <w:r>
        <w:rPr>
          <w:rFonts w:ascii="宋体" w:hAnsi="宋体" w:hint="eastAsia"/>
          <w:szCs w:val="21"/>
        </w:rPr>
        <w:t>元，增值税专用发票</w:t>
      </w:r>
      <w:r>
        <w:rPr>
          <w:rFonts w:ascii="宋体" w:hAnsi="宋体"/>
          <w:szCs w:val="21"/>
        </w:rPr>
        <w:t>税率</w:t>
      </w:r>
      <w:r>
        <w:rPr>
          <w:rFonts w:ascii="宋体" w:hAnsi="宋体" w:hint="eastAsia"/>
          <w:szCs w:val="21"/>
          <w:u w:val="single"/>
        </w:rPr>
        <w:t xml:space="preserve">    %</w:t>
      </w:r>
      <w:r>
        <w:rPr>
          <w:rFonts w:ascii="宋体" w:hAnsi="宋体" w:hint="eastAsia"/>
          <w:szCs w:val="21"/>
        </w:rPr>
        <w:t>，服务期：</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，质量达到</w:t>
      </w:r>
      <w:r>
        <w:rPr>
          <w:rFonts w:ascii="宋体" w:hAnsi="宋体" w:hint="eastAsia"/>
          <w:szCs w:val="21"/>
          <w:u w:val="single"/>
        </w:rPr>
        <w:t xml:space="preserve">                 </w:t>
      </w:r>
      <w:r>
        <w:rPr>
          <w:rFonts w:ascii="宋体" w:hAnsi="宋体" w:hint="eastAsia"/>
          <w:szCs w:val="21"/>
        </w:rPr>
        <w:t>。</w:t>
      </w:r>
      <w:r>
        <w:rPr>
          <w:rFonts w:ascii="宋体" w:hAnsi="宋体" w:cs="宋体" w:hint="eastAsia"/>
          <w:kern w:val="0"/>
        </w:rPr>
        <w:t>伴随服务内容：</w:t>
      </w:r>
      <w:r>
        <w:rPr>
          <w:rFonts w:ascii="宋体" w:hAnsi="宋体" w:cs="宋体" w:hint="eastAsia"/>
          <w:kern w:val="0"/>
          <w:u w:val="single"/>
        </w:rPr>
        <w:t>满足招标文件要求</w:t>
      </w:r>
      <w:r>
        <w:rPr>
          <w:rFonts w:ascii="宋体" w:hAnsi="宋体" w:cs="宋体" w:hint="eastAsia"/>
          <w:kern w:val="0"/>
        </w:rPr>
        <w:t>。</w:t>
      </w:r>
    </w:p>
    <w:p w14:paraId="7DFC91D8" w14:textId="77777777" w:rsidR="0078540C" w:rsidRDefault="007E386E">
      <w:pPr>
        <w:spacing w:line="340" w:lineRule="exact"/>
        <w:ind w:rightChars="34" w:right="71" w:firstLineChars="200" w:firstLine="420"/>
        <w:rPr>
          <w:rFonts w:ascii="宋体" w:hAnsi="宋体"/>
          <w:szCs w:val="21"/>
        </w:rPr>
      </w:pPr>
      <w:r>
        <w:rPr>
          <w:rFonts w:ascii="宋体" w:hAnsi="宋体" w:hint="eastAsia"/>
          <w:szCs w:val="21"/>
        </w:rPr>
        <w:t>2.我方将按招标文件的规定履行合同责任和义务。</w:t>
      </w:r>
    </w:p>
    <w:p w14:paraId="5D73FFFB" w14:textId="77777777" w:rsidR="0078540C" w:rsidRDefault="007E386E">
      <w:pPr>
        <w:spacing w:line="340" w:lineRule="exact"/>
        <w:ind w:rightChars="34" w:right="71" w:firstLine="420"/>
        <w:rPr>
          <w:rFonts w:ascii="宋体" w:hAnsi="宋体"/>
          <w:szCs w:val="21"/>
        </w:rPr>
      </w:pPr>
      <w:r>
        <w:rPr>
          <w:rFonts w:ascii="宋体" w:hAnsi="宋体" w:hint="eastAsia"/>
          <w:szCs w:val="21"/>
        </w:rPr>
        <w:t>3.我方已详细审查全部招标文件，包括修改文件（如有的话）以及全部参考资料和有关附件。我们完全理解上述文件的内容并同意放弃对上述文件的内容有不明及误解的追究权利。</w:t>
      </w:r>
    </w:p>
    <w:p w14:paraId="46302B68" w14:textId="77777777" w:rsidR="0078540C" w:rsidRDefault="007E386E">
      <w:pPr>
        <w:spacing w:line="340" w:lineRule="exact"/>
        <w:ind w:rightChars="34" w:right="71" w:firstLine="420"/>
        <w:rPr>
          <w:rFonts w:ascii="宋体" w:hAnsi="宋体"/>
          <w:szCs w:val="21"/>
        </w:rPr>
      </w:pPr>
      <w:r>
        <w:rPr>
          <w:rFonts w:ascii="宋体" w:hAnsi="宋体" w:hint="eastAsia"/>
          <w:szCs w:val="21"/>
        </w:rPr>
        <w:t>4.我方的投标有效期为自开标之日起为_________</w:t>
      </w:r>
      <w:proofErr w:type="gramStart"/>
      <w:r>
        <w:rPr>
          <w:rFonts w:ascii="宋体" w:hAnsi="宋体" w:hint="eastAsia"/>
          <w:szCs w:val="21"/>
        </w:rPr>
        <w:t>个</w:t>
      </w:r>
      <w:proofErr w:type="gramEnd"/>
      <w:r>
        <w:rPr>
          <w:rFonts w:ascii="宋体" w:hAnsi="宋体" w:hint="eastAsia"/>
          <w:szCs w:val="21"/>
        </w:rPr>
        <w:t>日历天。</w:t>
      </w:r>
    </w:p>
    <w:p w14:paraId="40FE0BD9" w14:textId="77777777" w:rsidR="0078540C" w:rsidRDefault="007E386E">
      <w:pPr>
        <w:spacing w:line="340" w:lineRule="exact"/>
        <w:ind w:rightChars="34" w:right="71" w:firstLine="420"/>
        <w:rPr>
          <w:rFonts w:ascii="宋体" w:hAnsi="宋体"/>
          <w:szCs w:val="21"/>
        </w:rPr>
      </w:pPr>
      <w:r>
        <w:rPr>
          <w:rFonts w:ascii="宋体" w:hAnsi="宋体" w:hint="eastAsia"/>
          <w:szCs w:val="21"/>
        </w:rPr>
        <w:t>5.如果在规定的开标时间后，我方在投标有效期内撤回投标，同意贵方将投标保证金没收。</w:t>
      </w:r>
    </w:p>
    <w:p w14:paraId="6D196037" w14:textId="77777777" w:rsidR="0078540C" w:rsidRDefault="007E386E">
      <w:pPr>
        <w:tabs>
          <w:tab w:val="left" w:pos="4940"/>
        </w:tabs>
        <w:autoSpaceDE w:val="0"/>
        <w:autoSpaceDN w:val="0"/>
        <w:adjustRightInd w:val="0"/>
        <w:spacing w:line="340" w:lineRule="exact"/>
        <w:ind w:right="-20" w:firstLineChars="200" w:firstLine="420"/>
        <w:jc w:val="left"/>
        <w:rPr>
          <w:rFonts w:ascii="宋体" w:hAnsi="宋体" w:cs="MingLiU"/>
          <w:snapToGrid w:val="0"/>
          <w:kern w:val="0"/>
          <w:szCs w:val="21"/>
        </w:rPr>
      </w:pPr>
      <w:r>
        <w:rPr>
          <w:rFonts w:ascii="宋体" w:hAnsi="宋体"/>
          <w:snapToGrid w:val="0"/>
          <w:kern w:val="0"/>
          <w:szCs w:val="21"/>
        </w:rPr>
        <w:t>6</w:t>
      </w:r>
      <w:r>
        <w:rPr>
          <w:rFonts w:ascii="宋体" w:hAnsi="宋体" w:cs="MingLiU" w:hint="eastAsia"/>
          <w:snapToGrid w:val="0"/>
          <w:kern w:val="0"/>
          <w:szCs w:val="21"/>
        </w:rPr>
        <w:t>．</w:t>
      </w: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ascii="宋体" w:hAnsi="宋体" w:cs="MingLiU" w:hint="eastAsia"/>
          <w:snapToGrid w:val="0"/>
          <w:kern w:val="0"/>
          <w:szCs w:val="21"/>
        </w:rPr>
        <w:t>（其他补充说明）。</w:t>
      </w:r>
    </w:p>
    <w:tbl>
      <w:tblPr>
        <w:tblW w:w="0" w:type="auto"/>
        <w:tblInd w:w="644" w:type="dxa"/>
        <w:tblLayout w:type="fixed"/>
        <w:tblLook w:val="04A0" w:firstRow="1" w:lastRow="0" w:firstColumn="1" w:lastColumn="0" w:noHBand="0" w:noVBand="1"/>
      </w:tblPr>
      <w:tblGrid>
        <w:gridCol w:w="1804"/>
        <w:gridCol w:w="360"/>
        <w:gridCol w:w="4140"/>
      </w:tblGrid>
      <w:tr w:rsidR="0078540C" w14:paraId="7DC116DA" w14:textId="77777777">
        <w:trPr>
          <w:trHeight w:val="681"/>
        </w:trPr>
        <w:tc>
          <w:tcPr>
            <w:tcW w:w="2164" w:type="dxa"/>
            <w:gridSpan w:val="2"/>
            <w:vAlign w:val="center"/>
          </w:tcPr>
          <w:p w14:paraId="018D1CC3" w14:textId="77777777" w:rsidR="0078540C" w:rsidRDefault="007E386E">
            <w:pPr>
              <w:spacing w:line="360" w:lineRule="exact"/>
              <w:ind w:rightChars="34" w:right="71"/>
              <w:rPr>
                <w:rFonts w:ascii="宋体" w:hAnsi="宋体"/>
                <w:szCs w:val="21"/>
              </w:rPr>
            </w:pPr>
            <w:r>
              <w:rPr>
                <w:rFonts w:ascii="宋体" w:hAnsi="宋体" w:hint="eastAsia"/>
                <w:szCs w:val="21"/>
              </w:rPr>
              <w:t>投标人：（盖章）</w:t>
            </w:r>
          </w:p>
        </w:tc>
        <w:tc>
          <w:tcPr>
            <w:tcW w:w="4140" w:type="dxa"/>
            <w:vAlign w:val="center"/>
          </w:tcPr>
          <w:p w14:paraId="1D952535" w14:textId="77777777" w:rsidR="0078540C" w:rsidRDefault="0078540C">
            <w:pPr>
              <w:spacing w:line="360" w:lineRule="exact"/>
              <w:ind w:rightChars="34" w:right="71"/>
              <w:rPr>
                <w:rFonts w:ascii="宋体" w:hAnsi="宋体"/>
                <w:szCs w:val="21"/>
              </w:rPr>
            </w:pPr>
          </w:p>
        </w:tc>
      </w:tr>
      <w:tr w:rsidR="0078540C" w14:paraId="5AB07DCE" w14:textId="77777777">
        <w:trPr>
          <w:trHeight w:val="1086"/>
        </w:trPr>
        <w:tc>
          <w:tcPr>
            <w:tcW w:w="1804" w:type="dxa"/>
            <w:vAlign w:val="center"/>
          </w:tcPr>
          <w:p w14:paraId="7396A22A" w14:textId="77777777" w:rsidR="0078540C" w:rsidRDefault="007E386E">
            <w:pPr>
              <w:spacing w:line="360" w:lineRule="exact"/>
              <w:ind w:rightChars="34" w:right="71"/>
              <w:rPr>
                <w:rFonts w:ascii="宋体" w:hAnsi="宋体"/>
                <w:szCs w:val="21"/>
              </w:rPr>
            </w:pPr>
            <w:r>
              <w:rPr>
                <w:rFonts w:ascii="宋体" w:hAnsi="宋体" w:hint="eastAsia"/>
                <w:szCs w:val="21"/>
              </w:rPr>
              <w:t>法定代表人或</w:t>
            </w:r>
          </w:p>
          <w:p w14:paraId="74D81C51" w14:textId="77777777" w:rsidR="0078540C" w:rsidRDefault="007E386E">
            <w:pPr>
              <w:spacing w:line="360" w:lineRule="exact"/>
              <w:ind w:rightChars="34" w:right="71"/>
              <w:rPr>
                <w:rFonts w:ascii="宋体" w:hAnsi="宋体"/>
                <w:szCs w:val="21"/>
              </w:rPr>
            </w:pPr>
            <w:r>
              <w:rPr>
                <w:rFonts w:ascii="宋体" w:hAnsi="宋体" w:hint="eastAsia"/>
                <w:szCs w:val="21"/>
              </w:rPr>
              <w:t>授权委托人：</w:t>
            </w:r>
          </w:p>
        </w:tc>
        <w:tc>
          <w:tcPr>
            <w:tcW w:w="4500" w:type="dxa"/>
            <w:gridSpan w:val="2"/>
            <w:vAlign w:val="center"/>
          </w:tcPr>
          <w:p w14:paraId="21C34165" w14:textId="77777777" w:rsidR="0078540C" w:rsidRDefault="007E386E">
            <w:pPr>
              <w:spacing w:line="360" w:lineRule="exact"/>
              <w:ind w:rightChars="34" w:right="71"/>
              <w:rPr>
                <w:rFonts w:ascii="宋体" w:hAnsi="宋体"/>
                <w:szCs w:val="21"/>
              </w:rPr>
            </w:pPr>
            <w:r>
              <w:rPr>
                <w:rFonts w:ascii="宋体" w:hAnsi="宋体" w:hint="eastAsia"/>
                <w:szCs w:val="21"/>
              </w:rPr>
              <w:t>（签字）</w:t>
            </w:r>
          </w:p>
        </w:tc>
      </w:tr>
      <w:tr w:rsidR="0078540C" w14:paraId="3A5E903C" w14:textId="77777777">
        <w:tc>
          <w:tcPr>
            <w:tcW w:w="6304" w:type="dxa"/>
            <w:gridSpan w:val="3"/>
            <w:vAlign w:val="center"/>
          </w:tcPr>
          <w:p w14:paraId="3FD737EE" w14:textId="77777777" w:rsidR="0078540C" w:rsidRDefault="007E386E">
            <w:pPr>
              <w:spacing w:line="360" w:lineRule="exact"/>
              <w:ind w:rightChars="34" w:right="71"/>
              <w:rPr>
                <w:rFonts w:ascii="宋体" w:hAnsi="宋体"/>
                <w:szCs w:val="21"/>
              </w:rPr>
            </w:pPr>
            <w:r>
              <w:rPr>
                <w:rFonts w:ascii="宋体" w:hAnsi="宋体" w:hint="eastAsia"/>
                <w:szCs w:val="21"/>
              </w:rPr>
              <w:t>日期：    年</w:t>
            </w:r>
            <w:r>
              <w:rPr>
                <w:rFonts w:ascii="宋体" w:hAnsi="宋体"/>
                <w:szCs w:val="21"/>
              </w:rPr>
              <w:t xml:space="preserve"> </w:t>
            </w:r>
            <w:r>
              <w:rPr>
                <w:rFonts w:ascii="宋体" w:hAnsi="宋体" w:hint="eastAsia"/>
                <w:szCs w:val="21"/>
              </w:rPr>
              <w:t xml:space="preserve">   月</w:t>
            </w:r>
            <w:r>
              <w:rPr>
                <w:rFonts w:ascii="宋体" w:hAnsi="宋体"/>
                <w:szCs w:val="21"/>
              </w:rPr>
              <w:t xml:space="preserve">     </w:t>
            </w:r>
            <w:r>
              <w:rPr>
                <w:rFonts w:ascii="宋体" w:hAnsi="宋体" w:hint="eastAsia"/>
                <w:szCs w:val="21"/>
              </w:rPr>
              <w:t>日</w:t>
            </w:r>
          </w:p>
          <w:p w14:paraId="3E89751C" w14:textId="77777777" w:rsidR="0078540C" w:rsidRDefault="0078540C">
            <w:pPr>
              <w:spacing w:line="360" w:lineRule="exact"/>
              <w:ind w:rightChars="34" w:right="71"/>
              <w:rPr>
                <w:rFonts w:ascii="宋体" w:hAnsi="宋体"/>
                <w:b/>
                <w:szCs w:val="21"/>
              </w:rPr>
            </w:pPr>
          </w:p>
        </w:tc>
      </w:tr>
    </w:tbl>
    <w:p w14:paraId="58D01833" w14:textId="77777777" w:rsidR="0078540C" w:rsidRDefault="0078540C">
      <w:pPr>
        <w:ind w:rightChars="34" w:right="71"/>
        <w:rPr>
          <w:rFonts w:ascii="宋体" w:hAnsi="宋体"/>
        </w:rPr>
        <w:sectPr w:rsidR="0078540C">
          <w:headerReference w:type="even" r:id="rId21"/>
          <w:pgSz w:w="11907" w:h="16840"/>
          <w:pgMar w:top="1134" w:right="1247" w:bottom="2336" w:left="1588" w:header="663" w:footer="907" w:gutter="0"/>
          <w:cols w:space="720"/>
          <w:docGrid w:linePitch="326"/>
        </w:sectPr>
      </w:pPr>
    </w:p>
    <w:p w14:paraId="423D4487" w14:textId="77777777" w:rsidR="0078540C" w:rsidRDefault="0078540C">
      <w:pPr>
        <w:rPr>
          <w:rFonts w:ascii="宋体" w:hAnsi="宋体"/>
        </w:rPr>
      </w:pPr>
    </w:p>
    <w:p w14:paraId="437ACD61" w14:textId="77777777" w:rsidR="0078540C" w:rsidRDefault="007E386E">
      <w:pPr>
        <w:pStyle w:val="2"/>
        <w:jc w:val="both"/>
        <w:rPr>
          <w:rFonts w:ascii="宋体" w:eastAsia="宋体" w:hAnsi="宋体"/>
          <w:bCs/>
          <w:szCs w:val="28"/>
        </w:rPr>
      </w:pPr>
      <w:bookmarkStart w:id="325" w:name="_Toc478841590"/>
      <w:bookmarkStart w:id="326" w:name="_Toc312326147"/>
      <w:bookmarkStart w:id="327" w:name="_Toc312325934"/>
      <w:bookmarkStart w:id="328" w:name="_Toc312326021"/>
      <w:bookmarkStart w:id="329" w:name="_Toc75524000"/>
      <w:bookmarkStart w:id="330" w:name="_Toc310932785"/>
      <w:r>
        <w:rPr>
          <w:rFonts w:ascii="宋体" w:eastAsia="宋体" w:hAnsi="宋体" w:hint="eastAsia"/>
          <w:bCs/>
          <w:szCs w:val="28"/>
        </w:rPr>
        <w:t>（3）法定代表人身份证明及授权委托书</w:t>
      </w:r>
      <w:bookmarkEnd w:id="325"/>
      <w:bookmarkEnd w:id="326"/>
      <w:bookmarkEnd w:id="327"/>
      <w:bookmarkEnd w:id="328"/>
      <w:bookmarkEnd w:id="329"/>
      <w:bookmarkEnd w:id="330"/>
    </w:p>
    <w:p w14:paraId="5925D003" w14:textId="77777777" w:rsidR="0078540C" w:rsidRDefault="0078540C">
      <w:pPr>
        <w:jc w:val="center"/>
        <w:rPr>
          <w:rFonts w:ascii="宋体" w:hAnsi="宋体"/>
          <w:b/>
          <w:sz w:val="28"/>
        </w:rPr>
      </w:pPr>
    </w:p>
    <w:p w14:paraId="1AA9F1C3" w14:textId="77777777" w:rsidR="0078540C" w:rsidRDefault="007E386E">
      <w:pPr>
        <w:jc w:val="center"/>
        <w:rPr>
          <w:rFonts w:ascii="宋体" w:hAnsi="宋体"/>
          <w:b/>
          <w:sz w:val="28"/>
          <w:szCs w:val="28"/>
        </w:rPr>
      </w:pPr>
      <w:r>
        <w:rPr>
          <w:rFonts w:ascii="宋体" w:hAnsi="宋体" w:hint="eastAsia"/>
          <w:b/>
          <w:sz w:val="28"/>
          <w:szCs w:val="28"/>
        </w:rPr>
        <w:t>法定代表人身份证明</w:t>
      </w:r>
    </w:p>
    <w:p w14:paraId="04AC842F" w14:textId="77777777" w:rsidR="0078540C" w:rsidRDefault="0078540C">
      <w:pPr>
        <w:ind w:left="765"/>
        <w:rPr>
          <w:rFonts w:ascii="宋体" w:hAnsi="宋体"/>
          <w:sz w:val="28"/>
          <w:szCs w:val="28"/>
        </w:rPr>
      </w:pPr>
    </w:p>
    <w:p w14:paraId="6957B758" w14:textId="77777777" w:rsidR="0078540C" w:rsidRDefault="007E386E">
      <w:pPr>
        <w:tabs>
          <w:tab w:val="left" w:pos="5565"/>
        </w:tabs>
        <w:autoSpaceDE w:val="0"/>
        <w:autoSpaceDN w:val="0"/>
        <w:adjustRightInd w:val="0"/>
        <w:snapToGrid w:val="0"/>
        <w:spacing w:line="360" w:lineRule="auto"/>
        <w:ind w:firstLineChars="186" w:firstLine="521"/>
        <w:jc w:val="left"/>
        <w:rPr>
          <w:rFonts w:ascii="宋体" w:hAnsi="宋体" w:cs="MingLiU"/>
          <w:kern w:val="0"/>
          <w:sz w:val="28"/>
          <w:szCs w:val="28"/>
        </w:rPr>
      </w:pPr>
      <w:r>
        <w:rPr>
          <w:rFonts w:ascii="宋体" w:hAnsi="宋体" w:cs="MingLiU" w:hint="eastAsia"/>
          <w:kern w:val="0"/>
          <w:sz w:val="28"/>
          <w:szCs w:val="28"/>
        </w:rPr>
        <w:t>投标人名称：</w:t>
      </w:r>
      <w:r>
        <w:rPr>
          <w:rFonts w:ascii="宋体" w:hAnsi="宋体" w:cs="MingLiU" w:hint="eastAsia"/>
          <w:w w:val="200"/>
          <w:kern w:val="0"/>
          <w:sz w:val="28"/>
          <w:szCs w:val="28"/>
          <w:u w:val="single"/>
        </w:rPr>
        <w:t xml:space="preserve"> </w:t>
      </w:r>
      <w:r>
        <w:rPr>
          <w:rFonts w:ascii="宋体" w:hAnsi="宋体" w:hint="eastAsia"/>
          <w:kern w:val="0"/>
          <w:sz w:val="28"/>
          <w:szCs w:val="28"/>
          <w:u w:val="single"/>
        </w:rPr>
        <w:tab/>
      </w:r>
    </w:p>
    <w:p w14:paraId="6521949E" w14:textId="77777777" w:rsidR="0078540C" w:rsidRDefault="007E386E">
      <w:pPr>
        <w:tabs>
          <w:tab w:val="left" w:pos="5475"/>
        </w:tabs>
        <w:autoSpaceDE w:val="0"/>
        <w:autoSpaceDN w:val="0"/>
        <w:adjustRightInd w:val="0"/>
        <w:snapToGrid w:val="0"/>
        <w:spacing w:line="360" w:lineRule="auto"/>
        <w:ind w:firstLineChars="186" w:firstLine="521"/>
        <w:jc w:val="left"/>
        <w:rPr>
          <w:rFonts w:ascii="宋体" w:hAnsi="宋体" w:cs="MingLiU"/>
          <w:kern w:val="0"/>
          <w:sz w:val="28"/>
          <w:szCs w:val="28"/>
        </w:rPr>
      </w:pPr>
      <w:r>
        <w:rPr>
          <w:rFonts w:ascii="宋体" w:hAnsi="宋体" w:cs="MingLiU" w:hint="eastAsia"/>
          <w:kern w:val="0"/>
          <w:sz w:val="28"/>
          <w:szCs w:val="28"/>
        </w:rPr>
        <w:t>单位性质：</w:t>
      </w:r>
      <w:r>
        <w:rPr>
          <w:rFonts w:ascii="宋体" w:hAnsi="宋体" w:cs="MingLiU" w:hint="eastAsia"/>
          <w:w w:val="200"/>
          <w:kern w:val="0"/>
          <w:sz w:val="28"/>
          <w:szCs w:val="28"/>
          <w:u w:val="single"/>
        </w:rPr>
        <w:t xml:space="preserve"> </w:t>
      </w:r>
      <w:r>
        <w:rPr>
          <w:rFonts w:ascii="宋体" w:hAnsi="宋体" w:hint="eastAsia"/>
          <w:kern w:val="0"/>
          <w:sz w:val="28"/>
          <w:szCs w:val="28"/>
          <w:u w:val="single"/>
        </w:rPr>
        <w:tab/>
      </w:r>
    </w:p>
    <w:p w14:paraId="544F4F95" w14:textId="77777777" w:rsidR="0078540C" w:rsidRDefault="007E386E">
      <w:pPr>
        <w:tabs>
          <w:tab w:val="left" w:pos="5475"/>
        </w:tabs>
        <w:autoSpaceDE w:val="0"/>
        <w:autoSpaceDN w:val="0"/>
        <w:adjustRightInd w:val="0"/>
        <w:snapToGrid w:val="0"/>
        <w:spacing w:line="360" w:lineRule="auto"/>
        <w:ind w:firstLineChars="186" w:firstLine="521"/>
        <w:jc w:val="left"/>
        <w:rPr>
          <w:rFonts w:ascii="宋体" w:hAnsi="宋体" w:cs="MingLiU"/>
          <w:kern w:val="0"/>
          <w:sz w:val="28"/>
          <w:szCs w:val="28"/>
        </w:rPr>
      </w:pPr>
      <w:r>
        <w:rPr>
          <w:rFonts w:ascii="宋体" w:hAnsi="宋体" w:cs="MingLiU" w:hint="eastAsia"/>
          <w:kern w:val="0"/>
          <w:sz w:val="28"/>
          <w:szCs w:val="28"/>
        </w:rPr>
        <w:t>地址：</w:t>
      </w:r>
      <w:r>
        <w:rPr>
          <w:rFonts w:ascii="宋体" w:hAnsi="宋体" w:cs="MingLiU" w:hint="eastAsia"/>
          <w:w w:val="200"/>
          <w:kern w:val="0"/>
          <w:sz w:val="28"/>
          <w:szCs w:val="28"/>
          <w:u w:val="single"/>
        </w:rPr>
        <w:t xml:space="preserve"> </w:t>
      </w:r>
      <w:r>
        <w:rPr>
          <w:rFonts w:ascii="宋体" w:hAnsi="宋体" w:hint="eastAsia"/>
          <w:kern w:val="0"/>
          <w:sz w:val="28"/>
          <w:szCs w:val="28"/>
          <w:u w:val="single"/>
        </w:rPr>
        <w:tab/>
      </w:r>
    </w:p>
    <w:p w14:paraId="01ACED56" w14:textId="77777777" w:rsidR="0078540C" w:rsidRDefault="007E386E">
      <w:pPr>
        <w:tabs>
          <w:tab w:val="left" w:pos="2520"/>
          <w:tab w:val="left" w:pos="3836"/>
        </w:tabs>
        <w:autoSpaceDE w:val="0"/>
        <w:autoSpaceDN w:val="0"/>
        <w:adjustRightInd w:val="0"/>
        <w:snapToGrid w:val="0"/>
        <w:spacing w:line="360" w:lineRule="auto"/>
        <w:ind w:firstLineChars="186" w:firstLine="521"/>
        <w:jc w:val="left"/>
        <w:rPr>
          <w:rFonts w:ascii="宋体" w:hAnsi="宋体" w:cs="MingLiU"/>
          <w:kern w:val="0"/>
          <w:sz w:val="28"/>
          <w:szCs w:val="28"/>
        </w:rPr>
      </w:pPr>
      <w:r>
        <w:rPr>
          <w:rFonts w:ascii="宋体" w:hAnsi="宋体" w:cs="MingLiU" w:hint="eastAsia"/>
          <w:kern w:val="0"/>
          <w:sz w:val="28"/>
          <w:szCs w:val="28"/>
        </w:rPr>
        <w:t>成立时间：</w:t>
      </w:r>
      <w:r>
        <w:rPr>
          <w:rFonts w:ascii="宋体" w:hAnsi="宋体" w:cs="MingLiU" w:hint="eastAsia"/>
          <w:w w:val="200"/>
          <w:kern w:val="0"/>
          <w:sz w:val="28"/>
          <w:szCs w:val="28"/>
          <w:u w:val="single"/>
        </w:rPr>
        <w:t xml:space="preserve"> </w:t>
      </w:r>
      <w:r>
        <w:rPr>
          <w:rFonts w:ascii="宋体" w:hAnsi="宋体" w:hint="eastAsia"/>
          <w:kern w:val="0"/>
          <w:sz w:val="28"/>
          <w:szCs w:val="28"/>
          <w:u w:val="single"/>
        </w:rPr>
        <w:tab/>
      </w:r>
      <w:r>
        <w:rPr>
          <w:rFonts w:ascii="宋体" w:hAnsi="宋体" w:hint="eastAsia"/>
          <w:kern w:val="0"/>
          <w:sz w:val="28"/>
          <w:szCs w:val="28"/>
        </w:rPr>
        <w:t xml:space="preserve"> </w:t>
      </w:r>
      <w:r>
        <w:rPr>
          <w:rFonts w:ascii="宋体" w:hAnsi="宋体" w:cs="MingLiU" w:hint="eastAsia"/>
          <w:spacing w:val="-1"/>
          <w:kern w:val="0"/>
          <w:sz w:val="28"/>
          <w:szCs w:val="28"/>
        </w:rPr>
        <w:t>年</w:t>
      </w:r>
      <w:r>
        <w:rPr>
          <w:rFonts w:ascii="宋体" w:hAnsi="宋体" w:cs="MingLiU" w:hint="eastAsia"/>
          <w:w w:val="200"/>
          <w:kern w:val="0"/>
          <w:sz w:val="28"/>
          <w:szCs w:val="28"/>
          <w:u w:val="single"/>
        </w:rPr>
        <w:t xml:space="preserve"> </w:t>
      </w:r>
      <w:r>
        <w:rPr>
          <w:rFonts w:ascii="宋体" w:hAnsi="宋体" w:hint="eastAsia"/>
          <w:kern w:val="0"/>
          <w:sz w:val="28"/>
          <w:szCs w:val="28"/>
          <w:u w:val="single"/>
        </w:rPr>
        <w:tab/>
        <w:t xml:space="preserve"> </w:t>
      </w:r>
      <w:r>
        <w:rPr>
          <w:rFonts w:ascii="宋体" w:hAnsi="宋体" w:hint="eastAsia"/>
          <w:kern w:val="0"/>
          <w:sz w:val="28"/>
          <w:szCs w:val="28"/>
        </w:rPr>
        <w:t xml:space="preserve"> </w:t>
      </w:r>
      <w:r>
        <w:rPr>
          <w:rFonts w:ascii="宋体" w:hAnsi="宋体" w:cs="MingLiU" w:hint="eastAsia"/>
          <w:spacing w:val="-1"/>
          <w:kern w:val="0"/>
          <w:sz w:val="28"/>
          <w:szCs w:val="28"/>
        </w:rPr>
        <w:t>月</w:t>
      </w:r>
      <w:r>
        <w:rPr>
          <w:rFonts w:ascii="宋体" w:hAnsi="宋体" w:cs="MingLiU" w:hint="eastAsia"/>
          <w:w w:val="200"/>
          <w:kern w:val="0"/>
          <w:sz w:val="28"/>
          <w:szCs w:val="28"/>
          <w:u w:val="single"/>
        </w:rPr>
        <w:t xml:space="preserve"> </w:t>
      </w:r>
      <w:r>
        <w:rPr>
          <w:rFonts w:ascii="宋体" w:hAnsi="宋体" w:hint="eastAsia"/>
          <w:kern w:val="0"/>
          <w:sz w:val="28"/>
          <w:szCs w:val="28"/>
          <w:u w:val="single"/>
        </w:rPr>
        <w:t xml:space="preserve">         </w:t>
      </w:r>
      <w:r>
        <w:rPr>
          <w:rFonts w:ascii="宋体" w:hAnsi="宋体" w:cs="MingLiU" w:hint="eastAsia"/>
          <w:kern w:val="0"/>
          <w:sz w:val="28"/>
          <w:szCs w:val="28"/>
        </w:rPr>
        <w:t>日</w:t>
      </w:r>
    </w:p>
    <w:p w14:paraId="6219A66D" w14:textId="77777777" w:rsidR="0078540C" w:rsidRDefault="007E386E">
      <w:pPr>
        <w:tabs>
          <w:tab w:val="left" w:pos="5475"/>
        </w:tabs>
        <w:autoSpaceDE w:val="0"/>
        <w:autoSpaceDN w:val="0"/>
        <w:adjustRightInd w:val="0"/>
        <w:snapToGrid w:val="0"/>
        <w:spacing w:line="360" w:lineRule="auto"/>
        <w:ind w:firstLineChars="186" w:firstLine="521"/>
        <w:jc w:val="left"/>
        <w:rPr>
          <w:rFonts w:ascii="宋体" w:hAnsi="宋体" w:cs="MingLiU"/>
          <w:kern w:val="0"/>
          <w:sz w:val="28"/>
          <w:szCs w:val="28"/>
        </w:rPr>
      </w:pPr>
      <w:r>
        <w:rPr>
          <w:rFonts w:ascii="宋体" w:hAnsi="宋体" w:cs="MingLiU" w:hint="eastAsia"/>
          <w:kern w:val="0"/>
          <w:sz w:val="28"/>
          <w:szCs w:val="28"/>
        </w:rPr>
        <w:t>经营期限：</w:t>
      </w:r>
      <w:r>
        <w:rPr>
          <w:rFonts w:ascii="宋体" w:hAnsi="宋体" w:cs="MingLiU" w:hint="eastAsia"/>
          <w:w w:val="200"/>
          <w:kern w:val="0"/>
          <w:sz w:val="28"/>
          <w:szCs w:val="28"/>
          <w:u w:val="single"/>
        </w:rPr>
        <w:t xml:space="preserve"> </w:t>
      </w:r>
      <w:r>
        <w:rPr>
          <w:rFonts w:ascii="宋体" w:hAnsi="宋体" w:hint="eastAsia"/>
          <w:kern w:val="0"/>
          <w:sz w:val="28"/>
          <w:szCs w:val="28"/>
          <w:u w:val="single"/>
        </w:rPr>
        <w:tab/>
      </w:r>
    </w:p>
    <w:p w14:paraId="0D12878F" w14:textId="77777777" w:rsidR="0078540C" w:rsidRDefault="007E386E">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宋体" w:hAnsi="宋体" w:cs="MingLiU"/>
          <w:kern w:val="0"/>
          <w:sz w:val="28"/>
          <w:szCs w:val="28"/>
        </w:rPr>
      </w:pPr>
      <w:r>
        <w:rPr>
          <w:rFonts w:ascii="宋体" w:hAnsi="宋体" w:cs="MingLiU" w:hint="eastAsia"/>
          <w:kern w:val="0"/>
          <w:sz w:val="28"/>
          <w:szCs w:val="28"/>
        </w:rPr>
        <w:t>姓名：</w:t>
      </w:r>
      <w:r>
        <w:rPr>
          <w:rFonts w:ascii="宋体" w:hAnsi="宋体" w:cs="MingLiU" w:hint="eastAsia"/>
          <w:w w:val="200"/>
          <w:kern w:val="0"/>
          <w:sz w:val="28"/>
          <w:szCs w:val="28"/>
          <w:u w:val="single"/>
        </w:rPr>
        <w:t xml:space="preserve"> </w:t>
      </w:r>
      <w:r>
        <w:rPr>
          <w:rFonts w:ascii="宋体" w:hAnsi="宋体" w:hint="eastAsia"/>
          <w:kern w:val="0"/>
          <w:sz w:val="28"/>
          <w:szCs w:val="28"/>
          <w:u w:val="single"/>
        </w:rPr>
        <w:tab/>
      </w:r>
      <w:r>
        <w:rPr>
          <w:rFonts w:ascii="宋体" w:hAnsi="宋体" w:hint="eastAsia"/>
          <w:kern w:val="0"/>
          <w:sz w:val="28"/>
          <w:szCs w:val="28"/>
        </w:rPr>
        <w:t xml:space="preserve"> </w:t>
      </w:r>
      <w:r>
        <w:rPr>
          <w:rFonts w:ascii="宋体" w:hAnsi="宋体" w:cs="MingLiU" w:hint="eastAsia"/>
          <w:kern w:val="0"/>
          <w:sz w:val="28"/>
          <w:szCs w:val="28"/>
        </w:rPr>
        <w:t>性别</w:t>
      </w:r>
      <w:r>
        <w:rPr>
          <w:rFonts w:ascii="宋体" w:hAnsi="宋体" w:cs="MingLiU" w:hint="eastAsia"/>
          <w:spacing w:val="-1"/>
          <w:kern w:val="0"/>
          <w:sz w:val="28"/>
          <w:szCs w:val="28"/>
        </w:rPr>
        <w:t>：</w:t>
      </w:r>
      <w:r>
        <w:rPr>
          <w:rFonts w:ascii="宋体" w:hAnsi="宋体" w:cs="MingLiU" w:hint="eastAsia"/>
          <w:w w:val="200"/>
          <w:kern w:val="0"/>
          <w:sz w:val="28"/>
          <w:szCs w:val="28"/>
          <w:u w:val="single"/>
        </w:rPr>
        <w:t xml:space="preserve"> </w:t>
      </w:r>
      <w:r>
        <w:rPr>
          <w:rFonts w:ascii="宋体" w:hAnsi="宋体" w:hint="eastAsia"/>
          <w:kern w:val="0"/>
          <w:sz w:val="28"/>
          <w:szCs w:val="28"/>
          <w:u w:val="single"/>
        </w:rPr>
        <w:tab/>
      </w:r>
      <w:r>
        <w:rPr>
          <w:rFonts w:ascii="宋体" w:hAnsi="宋体" w:hint="eastAsia"/>
          <w:kern w:val="0"/>
          <w:sz w:val="28"/>
          <w:szCs w:val="28"/>
        </w:rPr>
        <w:t xml:space="preserve"> </w:t>
      </w:r>
      <w:r>
        <w:rPr>
          <w:rFonts w:ascii="宋体" w:hAnsi="宋体" w:cs="MingLiU" w:hint="eastAsia"/>
          <w:spacing w:val="-1"/>
          <w:kern w:val="0"/>
          <w:sz w:val="28"/>
          <w:szCs w:val="28"/>
        </w:rPr>
        <w:t>年</w:t>
      </w:r>
      <w:r>
        <w:rPr>
          <w:rFonts w:ascii="宋体" w:hAnsi="宋体" w:cs="MingLiU" w:hint="eastAsia"/>
          <w:kern w:val="0"/>
          <w:sz w:val="28"/>
          <w:szCs w:val="28"/>
        </w:rPr>
        <w:t>龄：</w:t>
      </w:r>
      <w:r>
        <w:rPr>
          <w:rFonts w:ascii="宋体" w:hAnsi="宋体" w:cs="MingLiU" w:hint="eastAsia"/>
          <w:w w:val="200"/>
          <w:kern w:val="0"/>
          <w:sz w:val="28"/>
          <w:szCs w:val="28"/>
          <w:u w:val="single"/>
        </w:rPr>
        <w:t xml:space="preserve"> </w:t>
      </w:r>
      <w:r>
        <w:rPr>
          <w:rFonts w:ascii="宋体" w:hAnsi="宋体" w:hint="eastAsia"/>
          <w:kern w:val="0"/>
          <w:sz w:val="28"/>
          <w:szCs w:val="28"/>
          <w:u w:val="single"/>
        </w:rPr>
        <w:tab/>
      </w:r>
      <w:r>
        <w:rPr>
          <w:rFonts w:ascii="宋体" w:hAnsi="宋体" w:cs="MingLiU" w:hint="eastAsia"/>
          <w:kern w:val="0"/>
          <w:sz w:val="28"/>
          <w:szCs w:val="28"/>
        </w:rPr>
        <w:t>职务：</w:t>
      </w:r>
      <w:r>
        <w:rPr>
          <w:rFonts w:ascii="宋体" w:hAnsi="宋体" w:cs="MingLiU" w:hint="eastAsia"/>
          <w:w w:val="200"/>
          <w:kern w:val="0"/>
          <w:sz w:val="28"/>
          <w:szCs w:val="28"/>
          <w:u w:val="single"/>
        </w:rPr>
        <w:t xml:space="preserve"> </w:t>
      </w:r>
      <w:r>
        <w:rPr>
          <w:rFonts w:ascii="宋体" w:hAnsi="宋体" w:hint="eastAsia"/>
          <w:kern w:val="0"/>
          <w:sz w:val="28"/>
          <w:szCs w:val="28"/>
          <w:u w:val="single"/>
        </w:rPr>
        <w:tab/>
      </w:r>
    </w:p>
    <w:p w14:paraId="1AE728E8" w14:textId="77777777" w:rsidR="0078540C" w:rsidRDefault="007E386E">
      <w:pPr>
        <w:tabs>
          <w:tab w:val="left" w:pos="3360"/>
        </w:tabs>
        <w:autoSpaceDE w:val="0"/>
        <w:autoSpaceDN w:val="0"/>
        <w:adjustRightInd w:val="0"/>
        <w:snapToGrid w:val="0"/>
        <w:spacing w:line="360" w:lineRule="auto"/>
        <w:ind w:firstLineChars="186" w:firstLine="521"/>
        <w:jc w:val="left"/>
        <w:rPr>
          <w:rFonts w:ascii="宋体" w:hAnsi="宋体" w:cs="MingLiU"/>
          <w:kern w:val="0"/>
          <w:sz w:val="28"/>
          <w:szCs w:val="28"/>
        </w:rPr>
      </w:pPr>
      <w:r>
        <w:rPr>
          <w:rFonts w:ascii="宋体" w:hAnsi="宋体" w:cs="MingLiU" w:hint="eastAsia"/>
          <w:kern w:val="0"/>
          <w:sz w:val="28"/>
          <w:szCs w:val="28"/>
        </w:rPr>
        <w:t>系</w:t>
      </w:r>
      <w:r>
        <w:rPr>
          <w:rFonts w:ascii="宋体" w:hAnsi="宋体" w:cs="MingLiU" w:hint="eastAsia"/>
          <w:w w:val="200"/>
          <w:kern w:val="0"/>
          <w:sz w:val="28"/>
          <w:szCs w:val="28"/>
          <w:u w:val="single"/>
        </w:rPr>
        <w:t xml:space="preserve"> </w:t>
      </w:r>
      <w:r>
        <w:rPr>
          <w:rFonts w:ascii="宋体" w:hAnsi="宋体" w:hint="eastAsia"/>
          <w:kern w:val="0"/>
          <w:sz w:val="28"/>
          <w:szCs w:val="28"/>
          <w:u w:val="single"/>
        </w:rPr>
        <w:tab/>
      </w:r>
      <w:r>
        <w:rPr>
          <w:rFonts w:ascii="宋体" w:hAnsi="宋体" w:hint="eastAsia"/>
          <w:kern w:val="0"/>
          <w:sz w:val="28"/>
          <w:szCs w:val="28"/>
        </w:rPr>
        <w:t xml:space="preserve"> </w:t>
      </w:r>
      <w:r>
        <w:rPr>
          <w:rFonts w:ascii="宋体" w:hAnsi="宋体" w:cs="MingLiU" w:hint="eastAsia"/>
          <w:kern w:val="0"/>
          <w:sz w:val="28"/>
          <w:szCs w:val="28"/>
        </w:rPr>
        <w:t>（投标人名称）的法定代表人。</w:t>
      </w:r>
    </w:p>
    <w:p w14:paraId="31190959" w14:textId="77777777" w:rsidR="0078540C" w:rsidRDefault="0078540C">
      <w:pPr>
        <w:autoSpaceDE w:val="0"/>
        <w:autoSpaceDN w:val="0"/>
        <w:adjustRightInd w:val="0"/>
        <w:snapToGrid w:val="0"/>
        <w:spacing w:line="360" w:lineRule="auto"/>
        <w:ind w:firstLineChars="186" w:firstLine="521"/>
        <w:jc w:val="left"/>
        <w:rPr>
          <w:rFonts w:ascii="宋体" w:hAnsi="宋体" w:cs="MingLiU"/>
          <w:kern w:val="0"/>
          <w:sz w:val="28"/>
          <w:szCs w:val="28"/>
        </w:rPr>
      </w:pPr>
    </w:p>
    <w:p w14:paraId="28887699" w14:textId="77777777" w:rsidR="0078540C" w:rsidRDefault="007E386E">
      <w:pPr>
        <w:spacing w:line="360" w:lineRule="auto"/>
        <w:ind w:firstLineChars="200" w:firstLine="560"/>
        <w:rPr>
          <w:rFonts w:ascii="宋体" w:hAnsi="宋体" w:cs="MingLiU"/>
          <w:kern w:val="0"/>
          <w:sz w:val="28"/>
          <w:szCs w:val="28"/>
        </w:rPr>
      </w:pPr>
      <w:r>
        <w:rPr>
          <w:rFonts w:ascii="宋体" w:hAnsi="宋体" w:cs="MingLiU" w:hint="eastAsia"/>
          <w:kern w:val="0"/>
          <w:sz w:val="28"/>
          <w:szCs w:val="28"/>
        </w:rPr>
        <w:t>特此证明。</w:t>
      </w:r>
    </w:p>
    <w:tbl>
      <w:tblPr>
        <w:tblW w:w="0" w:type="auto"/>
        <w:tblInd w:w="2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5"/>
      </w:tblGrid>
      <w:tr w:rsidR="0078540C" w14:paraId="1E4FD951" w14:textId="77777777">
        <w:trPr>
          <w:trHeight w:val="2862"/>
        </w:trPr>
        <w:tc>
          <w:tcPr>
            <w:tcW w:w="4305" w:type="dxa"/>
            <w:vAlign w:val="center"/>
          </w:tcPr>
          <w:p w14:paraId="163A8834" w14:textId="77777777" w:rsidR="0078540C" w:rsidRDefault="007E386E">
            <w:pPr>
              <w:autoSpaceDE w:val="0"/>
              <w:autoSpaceDN w:val="0"/>
              <w:adjustRightInd w:val="0"/>
              <w:snapToGrid w:val="0"/>
              <w:spacing w:line="360" w:lineRule="auto"/>
              <w:jc w:val="center"/>
              <w:rPr>
                <w:rFonts w:ascii="仿宋_GB2312" w:eastAsia="仿宋_GB2312" w:hAnsi="宋体" w:cs="MingLiU"/>
                <w:kern w:val="0"/>
                <w:szCs w:val="21"/>
              </w:rPr>
            </w:pPr>
            <w:r>
              <w:rPr>
                <w:rFonts w:ascii="仿宋_GB2312" w:eastAsia="仿宋_GB2312" w:hAnsi="宋体" w:cs="MingLiU" w:hint="eastAsia"/>
                <w:kern w:val="0"/>
                <w:szCs w:val="21"/>
              </w:rPr>
              <w:t>法定代表人身份证（第二代）双面复印件</w:t>
            </w:r>
          </w:p>
          <w:p w14:paraId="5E87E457" w14:textId="77777777" w:rsidR="0078540C" w:rsidRDefault="0078540C">
            <w:pPr>
              <w:autoSpaceDE w:val="0"/>
              <w:autoSpaceDN w:val="0"/>
              <w:adjustRightInd w:val="0"/>
              <w:snapToGrid w:val="0"/>
              <w:spacing w:line="360" w:lineRule="auto"/>
              <w:jc w:val="center"/>
              <w:rPr>
                <w:rFonts w:ascii="仿宋_GB2312" w:eastAsia="仿宋_GB2312" w:hAnsi="宋体" w:cs="MingLiU"/>
                <w:kern w:val="0"/>
                <w:sz w:val="20"/>
              </w:rPr>
            </w:pPr>
          </w:p>
        </w:tc>
      </w:tr>
    </w:tbl>
    <w:p w14:paraId="7850A7A1" w14:textId="77777777" w:rsidR="0078540C" w:rsidRDefault="0078540C">
      <w:pPr>
        <w:autoSpaceDE w:val="0"/>
        <w:autoSpaceDN w:val="0"/>
        <w:adjustRightInd w:val="0"/>
        <w:snapToGrid w:val="0"/>
        <w:spacing w:line="360" w:lineRule="auto"/>
        <w:jc w:val="left"/>
        <w:rPr>
          <w:rFonts w:ascii="宋体" w:hAnsi="宋体" w:cs="MingLiU"/>
          <w:kern w:val="0"/>
          <w:sz w:val="20"/>
        </w:rPr>
      </w:pPr>
    </w:p>
    <w:p w14:paraId="493BB5F6" w14:textId="77777777" w:rsidR="0078540C" w:rsidRDefault="0078540C">
      <w:pPr>
        <w:autoSpaceDE w:val="0"/>
        <w:autoSpaceDN w:val="0"/>
        <w:adjustRightInd w:val="0"/>
        <w:snapToGrid w:val="0"/>
        <w:spacing w:line="360" w:lineRule="auto"/>
        <w:ind w:firstLineChars="386" w:firstLine="811"/>
        <w:jc w:val="left"/>
        <w:rPr>
          <w:rFonts w:ascii="宋体" w:hAnsi="宋体" w:cs="MingLiU"/>
          <w:kern w:val="0"/>
          <w:szCs w:val="21"/>
        </w:rPr>
      </w:pPr>
    </w:p>
    <w:p w14:paraId="12C07C8E" w14:textId="77777777" w:rsidR="0078540C" w:rsidRDefault="0078540C">
      <w:pPr>
        <w:autoSpaceDE w:val="0"/>
        <w:autoSpaceDN w:val="0"/>
        <w:adjustRightInd w:val="0"/>
        <w:snapToGrid w:val="0"/>
        <w:spacing w:line="360" w:lineRule="auto"/>
        <w:jc w:val="left"/>
        <w:rPr>
          <w:rFonts w:ascii="宋体" w:hAnsi="宋体" w:cs="MingLiU"/>
          <w:kern w:val="0"/>
          <w:sz w:val="20"/>
          <w:szCs w:val="20"/>
        </w:rPr>
      </w:pPr>
    </w:p>
    <w:p w14:paraId="7D77136C" w14:textId="77777777" w:rsidR="0078540C" w:rsidRDefault="0078540C">
      <w:pPr>
        <w:autoSpaceDE w:val="0"/>
        <w:autoSpaceDN w:val="0"/>
        <w:adjustRightInd w:val="0"/>
        <w:snapToGrid w:val="0"/>
        <w:spacing w:line="360" w:lineRule="auto"/>
        <w:jc w:val="left"/>
        <w:rPr>
          <w:rFonts w:ascii="宋体" w:hAnsi="宋体" w:cs="MingLiU"/>
          <w:kern w:val="0"/>
          <w:sz w:val="20"/>
          <w:szCs w:val="20"/>
        </w:rPr>
      </w:pPr>
    </w:p>
    <w:p w14:paraId="5C310D25" w14:textId="77777777" w:rsidR="0078540C" w:rsidRDefault="007E386E">
      <w:pPr>
        <w:tabs>
          <w:tab w:val="left" w:pos="5460"/>
        </w:tabs>
        <w:autoSpaceDE w:val="0"/>
        <w:autoSpaceDN w:val="0"/>
        <w:adjustRightInd w:val="0"/>
        <w:snapToGrid w:val="0"/>
        <w:spacing w:line="360" w:lineRule="auto"/>
        <w:ind w:firstLine="2100"/>
        <w:jc w:val="left"/>
        <w:rPr>
          <w:rFonts w:ascii="宋体" w:hAnsi="宋体" w:cs="MingLiU"/>
          <w:kern w:val="0"/>
          <w:sz w:val="28"/>
          <w:szCs w:val="28"/>
        </w:rPr>
      </w:pPr>
      <w:r>
        <w:rPr>
          <w:rFonts w:ascii="宋体" w:hAnsi="宋体" w:cs="MingLiU" w:hint="eastAsia"/>
          <w:kern w:val="0"/>
          <w:sz w:val="28"/>
          <w:szCs w:val="28"/>
        </w:rPr>
        <w:t>投标</w:t>
      </w:r>
      <w:r>
        <w:rPr>
          <w:rFonts w:ascii="宋体" w:hAnsi="宋体" w:cs="MingLiU" w:hint="eastAsia"/>
          <w:spacing w:val="-1"/>
          <w:kern w:val="0"/>
          <w:sz w:val="28"/>
          <w:szCs w:val="28"/>
        </w:rPr>
        <w:t>人</w:t>
      </w:r>
      <w:r>
        <w:rPr>
          <w:rFonts w:ascii="宋体" w:hAnsi="宋体" w:cs="MingLiU" w:hint="eastAsia"/>
          <w:kern w:val="0"/>
          <w:sz w:val="28"/>
          <w:szCs w:val="28"/>
        </w:rPr>
        <w:t>：</w:t>
      </w:r>
      <w:r>
        <w:rPr>
          <w:rFonts w:ascii="宋体" w:hAnsi="宋体" w:cs="MingLiU" w:hint="eastAsia"/>
          <w:w w:val="200"/>
          <w:kern w:val="0"/>
          <w:sz w:val="28"/>
          <w:szCs w:val="28"/>
          <w:u w:val="single"/>
        </w:rPr>
        <w:t xml:space="preserve"> </w:t>
      </w:r>
      <w:r>
        <w:rPr>
          <w:rFonts w:ascii="宋体" w:hAnsi="宋体" w:hint="eastAsia"/>
          <w:kern w:val="0"/>
          <w:sz w:val="28"/>
          <w:szCs w:val="28"/>
          <w:u w:val="single"/>
        </w:rPr>
        <w:tab/>
      </w:r>
      <w:r>
        <w:rPr>
          <w:rFonts w:ascii="宋体" w:hAnsi="宋体" w:cs="MingLiU" w:hint="eastAsia"/>
          <w:spacing w:val="-1"/>
          <w:kern w:val="0"/>
          <w:sz w:val="28"/>
          <w:szCs w:val="28"/>
        </w:rPr>
        <w:t>（</w:t>
      </w:r>
      <w:r>
        <w:rPr>
          <w:rFonts w:ascii="宋体" w:hAnsi="宋体" w:cs="MingLiU" w:hint="eastAsia"/>
          <w:kern w:val="0"/>
          <w:sz w:val="28"/>
          <w:szCs w:val="28"/>
        </w:rPr>
        <w:t>盖单位公章）</w:t>
      </w:r>
    </w:p>
    <w:p w14:paraId="60D22878" w14:textId="77777777" w:rsidR="0078540C" w:rsidRDefault="0078540C">
      <w:pPr>
        <w:autoSpaceDE w:val="0"/>
        <w:autoSpaceDN w:val="0"/>
        <w:adjustRightInd w:val="0"/>
        <w:snapToGrid w:val="0"/>
        <w:spacing w:line="360" w:lineRule="auto"/>
        <w:jc w:val="left"/>
        <w:rPr>
          <w:rFonts w:ascii="宋体" w:hAnsi="宋体" w:cs="MingLiU"/>
          <w:kern w:val="0"/>
          <w:sz w:val="20"/>
          <w:szCs w:val="20"/>
        </w:rPr>
      </w:pPr>
    </w:p>
    <w:p w14:paraId="7967703D" w14:textId="77777777" w:rsidR="0078540C" w:rsidRDefault="007E386E">
      <w:pPr>
        <w:tabs>
          <w:tab w:val="left" w:pos="4935"/>
          <w:tab w:val="left" w:pos="5460"/>
          <w:tab w:val="left" w:pos="6400"/>
        </w:tabs>
        <w:autoSpaceDE w:val="0"/>
        <w:autoSpaceDN w:val="0"/>
        <w:adjustRightInd w:val="0"/>
        <w:snapToGrid w:val="0"/>
        <w:spacing w:line="360" w:lineRule="auto"/>
        <w:ind w:firstLine="3780"/>
        <w:jc w:val="left"/>
        <w:rPr>
          <w:rFonts w:ascii="宋体" w:hAnsi="宋体" w:cs="MingLiU"/>
          <w:kern w:val="0"/>
          <w:sz w:val="28"/>
          <w:szCs w:val="28"/>
        </w:rPr>
      </w:pPr>
      <w:r>
        <w:rPr>
          <w:rFonts w:ascii="宋体" w:hAnsi="宋体" w:cs="MingLiU" w:hint="eastAsia"/>
          <w:w w:val="200"/>
          <w:kern w:val="0"/>
          <w:sz w:val="28"/>
          <w:szCs w:val="28"/>
          <w:u w:val="single"/>
        </w:rPr>
        <w:t xml:space="preserve"> </w:t>
      </w:r>
      <w:r>
        <w:rPr>
          <w:rFonts w:ascii="宋体" w:hAnsi="宋体" w:hint="eastAsia"/>
          <w:kern w:val="0"/>
          <w:sz w:val="28"/>
          <w:szCs w:val="28"/>
          <w:u w:val="single"/>
        </w:rPr>
        <w:tab/>
      </w:r>
      <w:r>
        <w:rPr>
          <w:rFonts w:ascii="宋体" w:hAnsi="宋体" w:cs="MingLiU" w:hint="eastAsia"/>
          <w:spacing w:val="-1"/>
          <w:kern w:val="0"/>
          <w:sz w:val="28"/>
          <w:szCs w:val="28"/>
        </w:rPr>
        <w:t>年</w:t>
      </w:r>
      <w:r>
        <w:rPr>
          <w:rFonts w:ascii="宋体" w:hAnsi="宋体" w:cs="MingLiU" w:hint="eastAsia"/>
          <w:w w:val="200"/>
          <w:kern w:val="0"/>
          <w:sz w:val="28"/>
          <w:szCs w:val="28"/>
          <w:u w:val="single"/>
        </w:rPr>
        <w:t xml:space="preserve">   </w:t>
      </w:r>
      <w:r>
        <w:rPr>
          <w:rFonts w:ascii="宋体" w:hAnsi="宋体" w:cs="MingLiU" w:hint="eastAsia"/>
          <w:kern w:val="0"/>
          <w:sz w:val="28"/>
          <w:szCs w:val="28"/>
        </w:rPr>
        <w:t>月</w:t>
      </w:r>
      <w:r>
        <w:rPr>
          <w:rFonts w:ascii="宋体" w:hAnsi="宋体" w:cs="MingLiU" w:hint="eastAsia"/>
          <w:w w:val="200"/>
          <w:kern w:val="0"/>
          <w:sz w:val="28"/>
          <w:szCs w:val="28"/>
          <w:u w:val="single"/>
        </w:rPr>
        <w:t xml:space="preserve">   </w:t>
      </w:r>
      <w:r>
        <w:rPr>
          <w:rFonts w:ascii="宋体" w:hAnsi="宋体" w:cs="MingLiU" w:hint="eastAsia"/>
          <w:kern w:val="0"/>
          <w:sz w:val="28"/>
          <w:szCs w:val="28"/>
        </w:rPr>
        <w:t>日</w:t>
      </w:r>
    </w:p>
    <w:p w14:paraId="1049BC8A" w14:textId="77777777" w:rsidR="0078540C" w:rsidRDefault="0078540C">
      <w:pPr>
        <w:autoSpaceDE w:val="0"/>
        <w:autoSpaceDN w:val="0"/>
        <w:adjustRightInd w:val="0"/>
        <w:snapToGrid w:val="0"/>
        <w:spacing w:line="360" w:lineRule="auto"/>
        <w:jc w:val="left"/>
        <w:rPr>
          <w:rFonts w:ascii="宋体" w:hAnsi="宋体"/>
          <w:kern w:val="0"/>
        </w:rPr>
      </w:pPr>
    </w:p>
    <w:p w14:paraId="77D2AEA8" w14:textId="77777777" w:rsidR="0078540C" w:rsidRDefault="0078540C">
      <w:pPr>
        <w:autoSpaceDE w:val="0"/>
        <w:autoSpaceDN w:val="0"/>
        <w:adjustRightInd w:val="0"/>
        <w:snapToGrid w:val="0"/>
        <w:spacing w:line="360" w:lineRule="auto"/>
        <w:jc w:val="left"/>
        <w:rPr>
          <w:rFonts w:ascii="宋体" w:hAnsi="宋体"/>
          <w:kern w:val="0"/>
        </w:rPr>
      </w:pPr>
    </w:p>
    <w:p w14:paraId="68834988" w14:textId="77777777" w:rsidR="0078540C" w:rsidRDefault="0078540C">
      <w:pPr>
        <w:autoSpaceDE w:val="0"/>
        <w:autoSpaceDN w:val="0"/>
        <w:adjustRightInd w:val="0"/>
        <w:snapToGrid w:val="0"/>
        <w:spacing w:line="360" w:lineRule="auto"/>
        <w:jc w:val="left"/>
        <w:rPr>
          <w:rFonts w:ascii="宋体" w:hAnsi="宋体"/>
          <w:kern w:val="0"/>
        </w:rPr>
      </w:pPr>
    </w:p>
    <w:p w14:paraId="0FA8D2D5" w14:textId="77777777" w:rsidR="0078540C" w:rsidRDefault="007E386E">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r>
        <w:rPr>
          <w:rFonts w:ascii="宋体" w:hAnsi="宋体" w:cs="MingLiU" w:hint="eastAsia"/>
          <w:b/>
          <w:kern w:val="0"/>
          <w:sz w:val="28"/>
          <w:szCs w:val="28"/>
        </w:rPr>
        <w:lastRenderedPageBreak/>
        <w:t xml:space="preserve">授权委托书 </w:t>
      </w:r>
    </w:p>
    <w:p w14:paraId="5AACE27C" w14:textId="77777777" w:rsidR="0078540C" w:rsidRDefault="0078540C">
      <w:pPr>
        <w:autoSpaceDE w:val="0"/>
        <w:autoSpaceDN w:val="0"/>
        <w:adjustRightInd w:val="0"/>
        <w:snapToGrid w:val="0"/>
        <w:spacing w:line="360" w:lineRule="auto"/>
        <w:jc w:val="left"/>
        <w:rPr>
          <w:rFonts w:ascii="宋体" w:hAnsi="宋体" w:cs="MingLiU"/>
          <w:kern w:val="0"/>
          <w:sz w:val="20"/>
          <w:szCs w:val="20"/>
        </w:rPr>
      </w:pPr>
    </w:p>
    <w:p w14:paraId="35799639" w14:textId="77777777" w:rsidR="0078540C" w:rsidRDefault="007E386E">
      <w:pPr>
        <w:tabs>
          <w:tab w:val="left" w:pos="4215"/>
          <w:tab w:val="left" w:pos="4305"/>
          <w:tab w:val="left" w:pos="7260"/>
        </w:tabs>
        <w:autoSpaceDE w:val="0"/>
        <w:autoSpaceDN w:val="0"/>
        <w:adjustRightInd w:val="0"/>
        <w:snapToGrid w:val="0"/>
        <w:spacing w:line="360" w:lineRule="auto"/>
        <w:ind w:firstLine="420"/>
        <w:rPr>
          <w:rFonts w:ascii="宋体" w:hAnsi="宋体" w:cs="MingLiU"/>
          <w:kern w:val="0"/>
          <w:szCs w:val="21"/>
        </w:rPr>
      </w:pPr>
      <w:r>
        <w:rPr>
          <w:rFonts w:ascii="宋体" w:hAnsi="宋体" w:cs="MingLiU" w:hint="eastAsia"/>
          <w:kern w:val="0"/>
          <w:szCs w:val="21"/>
        </w:rPr>
        <w:t>本人</w:t>
      </w:r>
      <w:r>
        <w:rPr>
          <w:rFonts w:ascii="宋体" w:hAnsi="宋体" w:cs="MingLiU" w:hint="eastAsia"/>
          <w:w w:val="200"/>
          <w:kern w:val="0"/>
          <w:szCs w:val="21"/>
          <w:u w:val="single"/>
        </w:rPr>
        <w:t xml:space="preserve"> </w:t>
      </w:r>
      <w:r>
        <w:rPr>
          <w:rFonts w:ascii="宋体" w:hAnsi="宋体" w:cs="MingLiU" w:hint="eastAsia"/>
          <w:kern w:val="0"/>
          <w:szCs w:val="21"/>
          <w:u w:val="single"/>
        </w:rPr>
        <w:t xml:space="preserve">（姓名）  </w:t>
      </w:r>
      <w:r>
        <w:rPr>
          <w:rFonts w:ascii="宋体" w:hAnsi="宋体" w:cs="MingLiU" w:hint="eastAsia"/>
          <w:kern w:val="0"/>
          <w:szCs w:val="21"/>
        </w:rPr>
        <w:t>系</w:t>
      </w:r>
      <w:r>
        <w:rPr>
          <w:rFonts w:ascii="宋体" w:hAnsi="宋体" w:cs="MingLiU" w:hint="eastAsia"/>
          <w:kern w:val="0"/>
          <w:szCs w:val="21"/>
          <w:u w:val="single"/>
        </w:rPr>
        <w:t xml:space="preserve">  </w:t>
      </w:r>
      <w:r>
        <w:rPr>
          <w:rFonts w:ascii="宋体" w:hAnsi="宋体" w:cs="MingLiU"/>
          <w:kern w:val="0"/>
          <w:szCs w:val="21"/>
          <w:u w:val="single"/>
        </w:rPr>
        <w:t xml:space="preserve"> </w:t>
      </w:r>
      <w:r>
        <w:rPr>
          <w:rFonts w:ascii="宋体" w:hAnsi="宋体" w:cs="MingLiU" w:hint="eastAsia"/>
          <w:kern w:val="0"/>
          <w:szCs w:val="21"/>
          <w:u w:val="single"/>
        </w:rPr>
        <w:t>（</w:t>
      </w:r>
      <w:r>
        <w:rPr>
          <w:rFonts w:ascii="宋体" w:hAnsi="宋体" w:cs="MingLiU" w:hint="eastAsia"/>
          <w:spacing w:val="-1"/>
          <w:kern w:val="0"/>
          <w:szCs w:val="21"/>
          <w:u w:val="single"/>
        </w:rPr>
        <w:t>投</w:t>
      </w:r>
      <w:r>
        <w:rPr>
          <w:rFonts w:ascii="宋体" w:hAnsi="宋体" w:cs="MingLiU" w:hint="eastAsia"/>
          <w:kern w:val="0"/>
          <w:szCs w:val="21"/>
          <w:u w:val="single"/>
        </w:rPr>
        <w:t>标人名称</w:t>
      </w:r>
      <w:r>
        <w:rPr>
          <w:rFonts w:ascii="宋体" w:hAnsi="宋体" w:cs="MingLiU" w:hint="eastAsia"/>
          <w:spacing w:val="1"/>
          <w:kern w:val="0"/>
          <w:szCs w:val="21"/>
          <w:u w:val="single"/>
        </w:rPr>
        <w:t xml:space="preserve">）  </w:t>
      </w:r>
      <w:r>
        <w:rPr>
          <w:rFonts w:ascii="宋体" w:hAnsi="宋体" w:cs="MingLiU" w:hint="eastAsia"/>
          <w:kern w:val="0"/>
          <w:szCs w:val="21"/>
        </w:rPr>
        <w:t>的法定代</w:t>
      </w:r>
      <w:r>
        <w:rPr>
          <w:rFonts w:ascii="宋体" w:hAnsi="宋体" w:cs="MingLiU" w:hint="eastAsia"/>
          <w:spacing w:val="1"/>
          <w:kern w:val="0"/>
          <w:szCs w:val="21"/>
        </w:rPr>
        <w:t>表</w:t>
      </w:r>
      <w:r>
        <w:rPr>
          <w:rFonts w:ascii="宋体" w:hAnsi="宋体" w:cs="MingLiU" w:hint="eastAsia"/>
          <w:kern w:val="0"/>
          <w:szCs w:val="21"/>
        </w:rPr>
        <w:t>人，现委托</w:t>
      </w:r>
      <w:r>
        <w:rPr>
          <w:rFonts w:ascii="宋体" w:hAnsi="宋体" w:cs="MingLiU" w:hint="eastAsia"/>
          <w:kern w:val="0"/>
          <w:szCs w:val="21"/>
          <w:u w:val="single"/>
        </w:rPr>
        <w:t xml:space="preserve">  （姓</w:t>
      </w:r>
      <w:r>
        <w:rPr>
          <w:rFonts w:ascii="宋体" w:hAnsi="宋体" w:hint="eastAsia"/>
          <w:kern w:val="0"/>
          <w:szCs w:val="21"/>
          <w:u w:val="single"/>
        </w:rPr>
        <w:t xml:space="preserve"> </w:t>
      </w:r>
      <w:r>
        <w:rPr>
          <w:rFonts w:ascii="宋体" w:hAnsi="宋体" w:cs="MingLiU" w:hint="eastAsia"/>
          <w:kern w:val="0"/>
          <w:szCs w:val="21"/>
          <w:u w:val="single"/>
        </w:rPr>
        <w:t xml:space="preserve">名） </w:t>
      </w:r>
      <w:r>
        <w:rPr>
          <w:rFonts w:ascii="宋体" w:hAnsi="宋体" w:cs="MingLiU" w:hint="eastAsia"/>
          <w:kern w:val="0"/>
          <w:szCs w:val="21"/>
        </w:rPr>
        <w:t>为我方代理人。代理人根据授权，以我方名义签署、澄清、说明、补正、递交、撤回、</w:t>
      </w:r>
      <w:r>
        <w:rPr>
          <w:rFonts w:ascii="宋体" w:hAnsi="宋体" w:hint="eastAsia"/>
          <w:kern w:val="0"/>
          <w:szCs w:val="21"/>
        </w:rPr>
        <w:t xml:space="preserve"> </w:t>
      </w:r>
      <w:r>
        <w:rPr>
          <w:rFonts w:ascii="宋体" w:hAnsi="宋体" w:cs="MingLiU" w:hint="eastAsia"/>
          <w:kern w:val="0"/>
          <w:szCs w:val="21"/>
        </w:rPr>
        <w:t>修改</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u w:val="single"/>
        </w:rPr>
        <w:t>（项</w:t>
      </w:r>
      <w:r>
        <w:rPr>
          <w:rFonts w:ascii="宋体" w:hAnsi="宋体" w:cs="MingLiU" w:hint="eastAsia"/>
          <w:spacing w:val="-1"/>
          <w:kern w:val="0"/>
          <w:szCs w:val="21"/>
          <w:u w:val="single"/>
        </w:rPr>
        <w:t>目</w:t>
      </w:r>
      <w:r>
        <w:rPr>
          <w:rFonts w:ascii="宋体" w:hAnsi="宋体" w:cs="MingLiU" w:hint="eastAsia"/>
          <w:kern w:val="0"/>
          <w:szCs w:val="21"/>
          <w:u w:val="single"/>
        </w:rPr>
        <w:t>名称）（</w:t>
      </w:r>
      <w:r>
        <w:rPr>
          <w:rFonts w:ascii="宋体" w:hAnsi="宋体" w:cs="MingLiU"/>
          <w:kern w:val="0"/>
          <w:szCs w:val="21"/>
          <w:u w:val="single"/>
        </w:rPr>
        <w:t>分</w:t>
      </w:r>
      <w:r>
        <w:rPr>
          <w:rFonts w:ascii="宋体" w:hAnsi="宋体" w:cs="MingLiU" w:hint="eastAsia"/>
          <w:kern w:val="0"/>
          <w:szCs w:val="21"/>
          <w:u w:val="single"/>
        </w:rPr>
        <w:t>包号）</w:t>
      </w:r>
      <w:r>
        <w:rPr>
          <w:rFonts w:ascii="宋体" w:hAnsi="宋体" w:cs="MingLiU"/>
          <w:w w:val="200"/>
          <w:kern w:val="0"/>
          <w:szCs w:val="21"/>
          <w:u w:val="single"/>
        </w:rPr>
        <w:t xml:space="preserve"> </w:t>
      </w:r>
      <w:r>
        <w:rPr>
          <w:rFonts w:ascii="宋体" w:hAnsi="宋体" w:cs="MingLiU" w:hint="eastAsia"/>
          <w:kern w:val="0"/>
          <w:szCs w:val="21"/>
        </w:rPr>
        <w:t>投标文件、签订合同和处理有关事宜，</w:t>
      </w:r>
      <w:r>
        <w:rPr>
          <w:rFonts w:ascii="宋体" w:hAnsi="宋体" w:hint="eastAsia"/>
          <w:kern w:val="0"/>
          <w:szCs w:val="21"/>
        </w:rPr>
        <w:t xml:space="preserve"> </w:t>
      </w:r>
      <w:r>
        <w:rPr>
          <w:rFonts w:ascii="宋体" w:hAnsi="宋体" w:cs="MingLiU" w:hint="eastAsia"/>
          <w:kern w:val="0"/>
          <w:szCs w:val="21"/>
        </w:rPr>
        <w:t>其法律后果由我方承担。</w:t>
      </w:r>
    </w:p>
    <w:p w14:paraId="1484E71F" w14:textId="77777777" w:rsidR="0078540C" w:rsidRDefault="007E386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ascii="宋体" w:hAnsi="宋体" w:cs="MingLiU" w:hint="eastAsia"/>
          <w:kern w:val="0"/>
          <w:szCs w:val="21"/>
        </w:rPr>
        <w:t>委托</w:t>
      </w:r>
      <w:r>
        <w:rPr>
          <w:rFonts w:ascii="宋体" w:hAnsi="宋体" w:cs="MingLiU" w:hint="eastAsia"/>
          <w:spacing w:val="-1"/>
          <w:kern w:val="0"/>
          <w:szCs w:val="21"/>
        </w:rPr>
        <w:t>期</w:t>
      </w:r>
      <w:r>
        <w:rPr>
          <w:rFonts w:ascii="宋体" w:hAnsi="宋体" w:cs="MingLiU" w:hint="eastAsia"/>
          <w:kern w:val="0"/>
          <w:szCs w:val="21"/>
        </w:rPr>
        <w:t>限：</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w:t>
      </w:r>
      <w:r>
        <w:rPr>
          <w:rFonts w:ascii="宋体" w:hAnsi="宋体" w:hint="eastAsia"/>
          <w:kern w:val="0"/>
          <w:szCs w:val="21"/>
        </w:rPr>
        <w:t xml:space="preserve"> </w:t>
      </w:r>
    </w:p>
    <w:p w14:paraId="49A33EA4" w14:textId="77777777" w:rsidR="0078540C" w:rsidRDefault="007E386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ascii="宋体" w:hAnsi="宋体" w:cs="MingLiU" w:hint="eastAsia"/>
          <w:kern w:val="0"/>
          <w:szCs w:val="21"/>
        </w:rPr>
        <w:t>代理人无转委托权。</w:t>
      </w:r>
    </w:p>
    <w:p w14:paraId="16A70421" w14:textId="77777777" w:rsidR="0078540C" w:rsidRDefault="007E386E">
      <w:pPr>
        <w:spacing w:line="360" w:lineRule="auto"/>
        <w:ind w:firstLineChars="200" w:firstLine="420"/>
        <w:rPr>
          <w:rFonts w:ascii="仿宋_GB2312" w:eastAsia="仿宋_GB2312" w:hAnsi="宋体"/>
          <w:sz w:val="28"/>
        </w:rPr>
      </w:pPr>
      <w:r>
        <w:rPr>
          <w:rFonts w:ascii="宋体" w:hAnsi="宋体" w:cs="MingLiU" w:hint="eastAsia"/>
          <w:kern w:val="0"/>
          <w:szCs w:val="21"/>
        </w:rPr>
        <w:t>附：法定代表人身份证明。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0"/>
      </w:tblGrid>
      <w:tr w:rsidR="0078540C" w14:paraId="23CAE881" w14:textId="77777777">
        <w:trPr>
          <w:trHeight w:val="2862"/>
        </w:trPr>
        <w:tc>
          <w:tcPr>
            <w:tcW w:w="8610" w:type="dxa"/>
            <w:vAlign w:val="center"/>
          </w:tcPr>
          <w:p w14:paraId="205624B5" w14:textId="77777777" w:rsidR="0078540C" w:rsidRDefault="007E386E">
            <w:pPr>
              <w:autoSpaceDE w:val="0"/>
              <w:autoSpaceDN w:val="0"/>
              <w:adjustRightInd w:val="0"/>
              <w:snapToGrid w:val="0"/>
              <w:spacing w:line="360" w:lineRule="auto"/>
              <w:jc w:val="center"/>
              <w:rPr>
                <w:rFonts w:ascii="仿宋_GB2312" w:eastAsia="仿宋_GB2312" w:hAnsi="宋体" w:cs="MingLiU"/>
                <w:kern w:val="0"/>
                <w:sz w:val="20"/>
              </w:rPr>
            </w:pPr>
            <w:r>
              <w:rPr>
                <w:rFonts w:ascii="仿宋_GB2312" w:eastAsia="仿宋_GB2312" w:hAnsi="宋体" w:cs="MingLiU" w:hint="eastAsia"/>
                <w:kern w:val="0"/>
                <w:szCs w:val="21"/>
              </w:rPr>
              <w:t>委托代理人身份证（第二代）双面复印件</w:t>
            </w:r>
          </w:p>
        </w:tc>
      </w:tr>
    </w:tbl>
    <w:p w14:paraId="3A4671E8" w14:textId="77777777" w:rsidR="0078540C" w:rsidRDefault="0078540C">
      <w:pPr>
        <w:spacing w:line="360" w:lineRule="auto"/>
        <w:ind w:firstLineChars="200" w:firstLine="600"/>
        <w:rPr>
          <w:rFonts w:ascii="仿宋_GB2312" w:eastAsia="仿宋_GB2312" w:hAnsi="宋体"/>
          <w:spacing w:val="20"/>
          <w:sz w:val="28"/>
        </w:rPr>
      </w:pPr>
    </w:p>
    <w:p w14:paraId="3B8CB157" w14:textId="77777777" w:rsidR="0078540C" w:rsidRDefault="0078540C">
      <w:pPr>
        <w:autoSpaceDE w:val="0"/>
        <w:autoSpaceDN w:val="0"/>
        <w:adjustRightInd w:val="0"/>
        <w:snapToGrid w:val="0"/>
        <w:spacing w:line="360" w:lineRule="auto"/>
        <w:jc w:val="left"/>
        <w:rPr>
          <w:rFonts w:ascii="宋体" w:hAnsi="宋体" w:cs="MingLiU"/>
          <w:kern w:val="0"/>
          <w:sz w:val="20"/>
          <w:szCs w:val="20"/>
        </w:rPr>
      </w:pPr>
    </w:p>
    <w:p w14:paraId="1F7C2B34" w14:textId="77777777" w:rsidR="0078540C" w:rsidRDefault="007E386E">
      <w:pPr>
        <w:tabs>
          <w:tab w:val="left" w:pos="4200"/>
          <w:tab w:val="left" w:pos="4620"/>
        </w:tabs>
        <w:autoSpaceDE w:val="0"/>
        <w:autoSpaceDN w:val="0"/>
        <w:adjustRightInd w:val="0"/>
        <w:snapToGrid w:val="0"/>
        <w:spacing w:line="360" w:lineRule="auto"/>
        <w:ind w:firstLine="1694"/>
        <w:jc w:val="left"/>
        <w:rPr>
          <w:rFonts w:ascii="宋体" w:hAnsi="宋体"/>
          <w:kern w:val="0"/>
          <w:szCs w:val="21"/>
        </w:rPr>
      </w:pPr>
      <w:r>
        <w:rPr>
          <w:rFonts w:ascii="宋体" w:hAnsi="宋体" w:cs="MingLiU" w:hint="eastAsia"/>
          <w:kern w:val="0"/>
          <w:szCs w:val="21"/>
        </w:rPr>
        <w:t>投  标  人：</w:t>
      </w:r>
      <w:r>
        <w:rPr>
          <w:rFonts w:ascii="宋体" w:hAnsi="宋体" w:cs="MingLiU" w:hint="eastAsia"/>
          <w:w w:val="200"/>
          <w:kern w:val="0"/>
          <w:szCs w:val="21"/>
          <w:u w:val="single"/>
        </w:rPr>
        <w:t xml:space="preserve">              </w:t>
      </w:r>
      <w:r>
        <w:rPr>
          <w:rFonts w:ascii="宋体" w:hAnsi="宋体" w:hint="eastAsia"/>
          <w:kern w:val="0"/>
          <w:szCs w:val="21"/>
          <w:u w:val="single"/>
        </w:rPr>
        <w:tab/>
        <w:t xml:space="preserve">    </w:t>
      </w:r>
      <w:r>
        <w:rPr>
          <w:rFonts w:ascii="宋体" w:hAnsi="宋体" w:cs="MingLiU" w:hint="eastAsia"/>
          <w:kern w:val="0"/>
          <w:szCs w:val="21"/>
        </w:rPr>
        <w:t>（</w:t>
      </w:r>
      <w:r>
        <w:rPr>
          <w:rFonts w:ascii="宋体" w:hAnsi="宋体" w:cs="MingLiU" w:hint="eastAsia"/>
          <w:spacing w:val="-1"/>
          <w:kern w:val="0"/>
          <w:szCs w:val="21"/>
        </w:rPr>
        <w:t>盖</w:t>
      </w:r>
      <w:r>
        <w:rPr>
          <w:rFonts w:ascii="宋体" w:hAnsi="宋体" w:cs="MingLiU" w:hint="eastAsia"/>
          <w:kern w:val="0"/>
          <w:szCs w:val="21"/>
        </w:rPr>
        <w:t>单位公章）</w:t>
      </w:r>
      <w:r>
        <w:rPr>
          <w:rFonts w:ascii="宋体" w:hAnsi="宋体" w:hint="eastAsia"/>
          <w:kern w:val="0"/>
          <w:szCs w:val="21"/>
        </w:rPr>
        <w:t xml:space="preserve"> </w:t>
      </w:r>
    </w:p>
    <w:p w14:paraId="79922023" w14:textId="77777777" w:rsidR="0078540C" w:rsidRDefault="007E386E">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ascii="宋体" w:hAnsi="宋体" w:cs="MingLiU" w:hint="eastAsia"/>
          <w:kern w:val="0"/>
          <w:szCs w:val="21"/>
        </w:rPr>
        <w:t>法定代表人：</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hint="eastAsia"/>
          <w:kern w:val="0"/>
          <w:szCs w:val="21"/>
          <w:u w:val="single"/>
        </w:rPr>
        <w:tab/>
      </w:r>
      <w:r>
        <w:rPr>
          <w:rFonts w:ascii="宋体" w:hAnsi="宋体" w:cs="MingLiU" w:hint="eastAsia"/>
          <w:kern w:val="0"/>
          <w:szCs w:val="21"/>
        </w:rPr>
        <w:t>（签字）</w:t>
      </w:r>
    </w:p>
    <w:p w14:paraId="75E7CC08" w14:textId="77777777" w:rsidR="0078540C" w:rsidRDefault="007E386E">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ascii="宋体" w:hAnsi="宋体" w:cs="MingLiU" w:hint="eastAsia"/>
          <w:kern w:val="0"/>
          <w:szCs w:val="21"/>
        </w:rPr>
        <w:t>身份证号码：</w:t>
      </w:r>
      <w:r>
        <w:rPr>
          <w:rFonts w:ascii="宋体" w:hAnsi="宋体" w:cs="MingLiU" w:hint="eastAsia"/>
          <w:w w:val="200"/>
          <w:kern w:val="0"/>
          <w:szCs w:val="21"/>
          <w:u w:val="single"/>
        </w:rPr>
        <w:t xml:space="preserve">                 </w:t>
      </w:r>
      <w:r>
        <w:rPr>
          <w:rFonts w:ascii="宋体" w:hAnsi="宋体" w:hint="eastAsia"/>
          <w:kern w:val="0"/>
          <w:szCs w:val="21"/>
          <w:u w:val="single"/>
        </w:rPr>
        <w:tab/>
      </w:r>
    </w:p>
    <w:p w14:paraId="588B4FB5" w14:textId="77777777" w:rsidR="0078540C" w:rsidRDefault="007E386E">
      <w:pPr>
        <w:tabs>
          <w:tab w:val="left" w:pos="6720"/>
        </w:tabs>
        <w:autoSpaceDE w:val="0"/>
        <w:autoSpaceDN w:val="0"/>
        <w:adjustRightInd w:val="0"/>
        <w:snapToGrid w:val="0"/>
        <w:spacing w:line="360" w:lineRule="auto"/>
        <w:ind w:firstLine="1680"/>
        <w:jc w:val="left"/>
        <w:rPr>
          <w:rFonts w:ascii="宋体" w:hAnsi="宋体" w:cs="MingLiU"/>
          <w:kern w:val="0"/>
          <w:szCs w:val="21"/>
        </w:rPr>
      </w:pPr>
      <w:r>
        <w:rPr>
          <w:rFonts w:ascii="宋体" w:hAnsi="宋体" w:cs="MingLiU" w:hint="eastAsia"/>
          <w:kern w:val="0"/>
          <w:szCs w:val="21"/>
        </w:rPr>
        <w:t>委托代理人：</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（签</w:t>
      </w:r>
      <w:r>
        <w:rPr>
          <w:rFonts w:ascii="宋体" w:hAnsi="宋体" w:cs="MingLiU" w:hint="eastAsia"/>
          <w:spacing w:val="-1"/>
          <w:kern w:val="0"/>
          <w:szCs w:val="21"/>
        </w:rPr>
        <w:t>字</w:t>
      </w:r>
      <w:r>
        <w:rPr>
          <w:rFonts w:ascii="宋体" w:hAnsi="宋体" w:cs="MingLiU" w:hint="eastAsia"/>
          <w:kern w:val="0"/>
          <w:szCs w:val="21"/>
        </w:rPr>
        <w:t>）</w:t>
      </w:r>
    </w:p>
    <w:p w14:paraId="737DB5E2" w14:textId="77777777" w:rsidR="0078540C" w:rsidRDefault="007E386E">
      <w:pPr>
        <w:tabs>
          <w:tab w:val="left" w:pos="6825"/>
        </w:tabs>
        <w:autoSpaceDE w:val="0"/>
        <w:autoSpaceDN w:val="0"/>
        <w:adjustRightInd w:val="0"/>
        <w:snapToGrid w:val="0"/>
        <w:spacing w:line="360" w:lineRule="auto"/>
        <w:ind w:firstLine="1680"/>
        <w:jc w:val="left"/>
        <w:rPr>
          <w:rFonts w:ascii="宋体" w:hAnsi="宋体" w:cs="MingLiU"/>
          <w:kern w:val="0"/>
          <w:szCs w:val="21"/>
        </w:rPr>
      </w:pPr>
      <w:r>
        <w:rPr>
          <w:rFonts w:ascii="宋体" w:hAnsi="宋体" w:cs="MingLiU" w:hint="eastAsia"/>
          <w:kern w:val="0"/>
          <w:szCs w:val="21"/>
        </w:rPr>
        <w:t>身份证号码：</w:t>
      </w:r>
      <w:r>
        <w:rPr>
          <w:rFonts w:ascii="宋体" w:hAnsi="宋体" w:cs="MingLiU" w:hint="eastAsia"/>
          <w:w w:val="200"/>
          <w:kern w:val="0"/>
          <w:szCs w:val="21"/>
          <w:u w:val="single"/>
        </w:rPr>
        <w:t xml:space="preserve"> </w:t>
      </w:r>
      <w:r>
        <w:rPr>
          <w:rFonts w:ascii="宋体" w:hAnsi="宋体" w:hint="eastAsia"/>
          <w:kern w:val="0"/>
          <w:szCs w:val="21"/>
          <w:u w:val="single"/>
        </w:rPr>
        <w:tab/>
      </w:r>
    </w:p>
    <w:p w14:paraId="38B784DB" w14:textId="77777777" w:rsidR="0078540C" w:rsidRDefault="0078540C">
      <w:pPr>
        <w:autoSpaceDE w:val="0"/>
        <w:autoSpaceDN w:val="0"/>
        <w:adjustRightInd w:val="0"/>
        <w:snapToGrid w:val="0"/>
        <w:spacing w:line="360" w:lineRule="auto"/>
        <w:jc w:val="left"/>
        <w:rPr>
          <w:rFonts w:ascii="宋体" w:hAnsi="宋体" w:cs="MingLiU"/>
          <w:kern w:val="0"/>
          <w:sz w:val="20"/>
          <w:szCs w:val="20"/>
        </w:rPr>
      </w:pPr>
    </w:p>
    <w:p w14:paraId="737092CF" w14:textId="77777777" w:rsidR="0078540C" w:rsidRDefault="0078540C">
      <w:pPr>
        <w:autoSpaceDE w:val="0"/>
        <w:autoSpaceDN w:val="0"/>
        <w:adjustRightInd w:val="0"/>
        <w:snapToGrid w:val="0"/>
        <w:spacing w:line="360" w:lineRule="auto"/>
        <w:jc w:val="left"/>
        <w:rPr>
          <w:rFonts w:ascii="宋体" w:hAnsi="宋体" w:cs="MingLiU"/>
          <w:kern w:val="0"/>
          <w:sz w:val="28"/>
          <w:szCs w:val="28"/>
        </w:rPr>
      </w:pPr>
    </w:p>
    <w:p w14:paraId="40BCF374" w14:textId="77777777" w:rsidR="0078540C" w:rsidRDefault="007E386E">
      <w:pPr>
        <w:tabs>
          <w:tab w:val="left" w:pos="4005"/>
          <w:tab w:val="left" w:pos="4100"/>
          <w:tab w:val="left" w:pos="5040"/>
        </w:tabs>
        <w:autoSpaceDE w:val="0"/>
        <w:autoSpaceDN w:val="0"/>
        <w:adjustRightInd w:val="0"/>
        <w:snapToGrid w:val="0"/>
        <w:spacing w:line="360" w:lineRule="auto"/>
        <w:ind w:firstLine="3780"/>
        <w:jc w:val="left"/>
        <w:rPr>
          <w:rFonts w:ascii="宋体" w:hAnsi="宋体"/>
          <w:b/>
          <w:kern w:val="0"/>
          <w:sz w:val="24"/>
        </w:rPr>
      </w:pP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年</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月</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日</w:t>
      </w:r>
    </w:p>
    <w:p w14:paraId="2BD4847B" w14:textId="77777777" w:rsidR="0078540C" w:rsidRDefault="007E386E">
      <w:pPr>
        <w:spacing w:line="240" w:lineRule="atLeast"/>
        <w:rPr>
          <w:rFonts w:ascii="宋体" w:hAnsi="宋体"/>
          <w:sz w:val="24"/>
        </w:rPr>
      </w:pPr>
      <w:r>
        <w:rPr>
          <w:rFonts w:ascii="宋体" w:hAnsi="宋体"/>
          <w:sz w:val="24"/>
        </w:rPr>
        <w:br w:type="page"/>
      </w:r>
    </w:p>
    <w:p w14:paraId="12EB2646" w14:textId="77777777" w:rsidR="0078540C" w:rsidRDefault="007E386E">
      <w:pPr>
        <w:pStyle w:val="2"/>
        <w:jc w:val="both"/>
        <w:rPr>
          <w:rFonts w:ascii="宋体" w:eastAsia="宋体" w:hAnsi="宋体"/>
          <w:bCs/>
          <w:szCs w:val="28"/>
        </w:rPr>
      </w:pPr>
      <w:bookmarkStart w:id="331" w:name="_Toc478841591"/>
      <w:bookmarkStart w:id="332" w:name="_Toc310932786"/>
      <w:bookmarkStart w:id="333" w:name="_Toc75524001"/>
      <w:bookmarkStart w:id="334" w:name="_Toc312326148"/>
      <w:bookmarkStart w:id="335" w:name="_Toc312325935"/>
      <w:bookmarkStart w:id="336" w:name="_Toc312326022"/>
      <w:r>
        <w:rPr>
          <w:rFonts w:ascii="宋体" w:eastAsia="宋体" w:hAnsi="宋体" w:hint="eastAsia"/>
          <w:bCs/>
          <w:szCs w:val="28"/>
        </w:rPr>
        <w:lastRenderedPageBreak/>
        <w:t>（4）投标保证金</w:t>
      </w:r>
      <w:bookmarkEnd w:id="331"/>
      <w:bookmarkEnd w:id="332"/>
      <w:bookmarkEnd w:id="333"/>
      <w:bookmarkEnd w:id="334"/>
      <w:bookmarkEnd w:id="335"/>
      <w:bookmarkEnd w:id="336"/>
    </w:p>
    <w:p w14:paraId="6227F8C2" w14:textId="77777777" w:rsidR="0078540C" w:rsidRDefault="0078540C">
      <w:pPr>
        <w:tabs>
          <w:tab w:val="left" w:pos="4840"/>
        </w:tabs>
        <w:autoSpaceDE w:val="0"/>
        <w:autoSpaceDN w:val="0"/>
        <w:adjustRightInd w:val="0"/>
        <w:snapToGrid w:val="0"/>
        <w:spacing w:line="360" w:lineRule="auto"/>
        <w:jc w:val="left"/>
        <w:rPr>
          <w:rFonts w:ascii="宋体" w:hAnsi="宋体" w:cs="MingLiU"/>
          <w:snapToGrid w:val="0"/>
          <w:kern w:val="0"/>
          <w:sz w:val="20"/>
          <w:szCs w:val="20"/>
        </w:rPr>
      </w:pPr>
    </w:p>
    <w:p w14:paraId="327F268F" w14:textId="77777777" w:rsidR="0078540C" w:rsidRDefault="007E386E">
      <w:pPr>
        <w:tabs>
          <w:tab w:val="left" w:pos="4840"/>
        </w:tabs>
        <w:autoSpaceDE w:val="0"/>
        <w:autoSpaceDN w:val="0"/>
        <w:adjustRightInd w:val="0"/>
        <w:snapToGrid w:val="0"/>
        <w:spacing w:line="360" w:lineRule="auto"/>
        <w:jc w:val="left"/>
        <w:rPr>
          <w:rFonts w:ascii="宋体" w:hAnsi="宋体" w:cs="MingLiU"/>
          <w:b/>
          <w:snapToGrid w:val="0"/>
          <w:kern w:val="0"/>
          <w:sz w:val="28"/>
          <w:szCs w:val="28"/>
        </w:rPr>
      </w:pPr>
      <w:r>
        <w:rPr>
          <w:rFonts w:ascii="宋体" w:hAnsi="宋体" w:cs="MingLiU" w:hint="eastAsia"/>
          <w:b/>
          <w:snapToGrid w:val="0"/>
          <w:kern w:val="0"/>
          <w:sz w:val="28"/>
          <w:szCs w:val="28"/>
        </w:rPr>
        <w:t>附：企业基本账户证明材料复印件和投标保证金进</w:t>
      </w:r>
      <w:proofErr w:type="gramStart"/>
      <w:r>
        <w:rPr>
          <w:rFonts w:ascii="宋体" w:hAnsi="宋体" w:cs="MingLiU" w:hint="eastAsia"/>
          <w:b/>
          <w:snapToGrid w:val="0"/>
          <w:kern w:val="0"/>
          <w:sz w:val="28"/>
          <w:szCs w:val="28"/>
        </w:rPr>
        <w:t>帐单</w:t>
      </w:r>
      <w:proofErr w:type="gramEnd"/>
      <w:r>
        <w:rPr>
          <w:rFonts w:ascii="宋体" w:hAnsi="宋体" w:cs="MingLiU" w:hint="eastAsia"/>
          <w:b/>
          <w:snapToGrid w:val="0"/>
          <w:kern w:val="0"/>
          <w:sz w:val="28"/>
          <w:szCs w:val="28"/>
        </w:rPr>
        <w:t>复印件。原件带往开标现场备查。</w:t>
      </w:r>
    </w:p>
    <w:p w14:paraId="52F70DFF" w14:textId="77777777" w:rsidR="0078540C" w:rsidRDefault="0078540C">
      <w:pPr>
        <w:tabs>
          <w:tab w:val="left" w:pos="4840"/>
        </w:tabs>
        <w:autoSpaceDE w:val="0"/>
        <w:autoSpaceDN w:val="0"/>
        <w:adjustRightInd w:val="0"/>
        <w:snapToGrid w:val="0"/>
        <w:spacing w:line="360" w:lineRule="auto"/>
        <w:jc w:val="left"/>
        <w:rPr>
          <w:rFonts w:ascii="宋体" w:hAnsi="宋体" w:cs="MingLiU"/>
          <w:b/>
          <w:snapToGrid w:val="0"/>
          <w:kern w:val="0"/>
          <w:sz w:val="28"/>
          <w:szCs w:val="28"/>
        </w:rPr>
      </w:pPr>
    </w:p>
    <w:p w14:paraId="6AE0C581" w14:textId="77777777" w:rsidR="0078540C" w:rsidRDefault="0078540C">
      <w:pPr>
        <w:tabs>
          <w:tab w:val="left" w:pos="4840"/>
        </w:tabs>
        <w:autoSpaceDE w:val="0"/>
        <w:autoSpaceDN w:val="0"/>
        <w:adjustRightInd w:val="0"/>
        <w:snapToGrid w:val="0"/>
        <w:spacing w:line="360" w:lineRule="auto"/>
        <w:jc w:val="left"/>
        <w:rPr>
          <w:rFonts w:ascii="宋体" w:hAnsi="宋体" w:cs="MingLiU"/>
          <w:b/>
          <w:snapToGrid w:val="0"/>
          <w:kern w:val="0"/>
          <w:sz w:val="28"/>
          <w:szCs w:val="28"/>
        </w:rPr>
      </w:pPr>
    </w:p>
    <w:p w14:paraId="4C05C5D9" w14:textId="77777777" w:rsidR="0078540C" w:rsidRDefault="0078540C"/>
    <w:p w14:paraId="1483E389" w14:textId="77777777" w:rsidR="0078540C" w:rsidRDefault="0078540C"/>
    <w:p w14:paraId="22BCC01C" w14:textId="77777777" w:rsidR="0078540C" w:rsidRDefault="0078540C"/>
    <w:p w14:paraId="3E22B4A2" w14:textId="77777777" w:rsidR="0078540C" w:rsidRDefault="0078540C"/>
    <w:p w14:paraId="5478891C" w14:textId="77777777" w:rsidR="0078540C" w:rsidRDefault="0078540C"/>
    <w:p w14:paraId="2F30E458" w14:textId="77777777" w:rsidR="0078540C" w:rsidRDefault="0078540C">
      <w:pPr>
        <w:rPr>
          <w:rFonts w:ascii="宋体" w:hAnsi="宋体"/>
        </w:rPr>
      </w:pPr>
    </w:p>
    <w:p w14:paraId="01B4D066" w14:textId="77777777" w:rsidR="0078540C" w:rsidRDefault="0078540C">
      <w:pPr>
        <w:rPr>
          <w:rFonts w:ascii="宋体" w:hAnsi="宋体"/>
        </w:rPr>
      </w:pPr>
    </w:p>
    <w:p w14:paraId="10AB9706" w14:textId="77777777" w:rsidR="0078540C" w:rsidRDefault="0078540C">
      <w:pPr>
        <w:rPr>
          <w:rFonts w:ascii="宋体" w:hAnsi="宋体"/>
        </w:rPr>
      </w:pPr>
    </w:p>
    <w:p w14:paraId="21CD7CFA" w14:textId="77777777" w:rsidR="0078540C" w:rsidRDefault="0078540C">
      <w:pPr>
        <w:rPr>
          <w:rFonts w:ascii="宋体" w:hAnsi="宋体"/>
        </w:rPr>
      </w:pPr>
    </w:p>
    <w:p w14:paraId="63404B59" w14:textId="77777777" w:rsidR="0078540C" w:rsidRDefault="0078540C">
      <w:pPr>
        <w:rPr>
          <w:rFonts w:ascii="宋体" w:hAnsi="宋体"/>
        </w:rPr>
      </w:pPr>
    </w:p>
    <w:p w14:paraId="34978EF1" w14:textId="77777777" w:rsidR="0078540C" w:rsidRDefault="0078540C">
      <w:pPr>
        <w:rPr>
          <w:rFonts w:ascii="宋体" w:hAnsi="宋体"/>
        </w:rPr>
        <w:sectPr w:rsidR="0078540C">
          <w:footerReference w:type="even" r:id="rId22"/>
          <w:pgSz w:w="11906" w:h="16838"/>
          <w:pgMar w:top="771" w:right="1274" w:bottom="1418" w:left="1588" w:header="851" w:footer="992" w:gutter="0"/>
          <w:cols w:space="720"/>
          <w:docGrid w:linePitch="312"/>
        </w:sectPr>
      </w:pPr>
    </w:p>
    <w:p w14:paraId="355385D3" w14:textId="77777777" w:rsidR="0078540C" w:rsidRDefault="007E386E">
      <w:pPr>
        <w:pStyle w:val="2"/>
        <w:numPr>
          <w:ilvl w:val="0"/>
          <w:numId w:val="9"/>
        </w:numPr>
        <w:ind w:firstLineChars="49" w:firstLine="136"/>
        <w:jc w:val="both"/>
        <w:rPr>
          <w:rFonts w:ascii="宋体" w:eastAsia="宋体" w:hAnsi="宋体"/>
          <w:bCs/>
          <w:szCs w:val="28"/>
        </w:rPr>
      </w:pPr>
      <w:bookmarkStart w:id="337" w:name="_Toc75524002"/>
      <w:bookmarkStart w:id="338" w:name="_Toc458152698"/>
      <w:bookmarkStart w:id="339" w:name="_Toc479235642"/>
      <w:r>
        <w:rPr>
          <w:rFonts w:ascii="宋体" w:eastAsia="宋体" w:hAnsi="宋体" w:hint="eastAsia"/>
          <w:bCs/>
          <w:szCs w:val="28"/>
        </w:rPr>
        <w:lastRenderedPageBreak/>
        <w:t>开标一览表</w:t>
      </w:r>
      <w:bookmarkEnd w:id="337"/>
      <w:bookmarkEnd w:id="338"/>
      <w:bookmarkEnd w:id="339"/>
    </w:p>
    <w:p w14:paraId="6041B40F" w14:textId="77777777" w:rsidR="0078540C" w:rsidRDefault="007E386E">
      <w:pPr>
        <w:adjustRightInd w:val="0"/>
        <w:snapToGrid w:val="0"/>
        <w:spacing w:line="360" w:lineRule="auto"/>
        <w:jc w:val="center"/>
        <w:rPr>
          <w:rFonts w:ascii="宋体" w:hAnsi="宋体"/>
          <w:b/>
          <w:sz w:val="32"/>
          <w:szCs w:val="32"/>
        </w:rPr>
      </w:pPr>
      <w:r>
        <w:rPr>
          <w:rFonts w:ascii="宋体" w:hAnsi="宋体" w:hint="eastAsia"/>
          <w:b/>
          <w:sz w:val="32"/>
          <w:szCs w:val="32"/>
        </w:rPr>
        <w:t>开标一览表</w:t>
      </w:r>
    </w:p>
    <w:p w14:paraId="53A59D6E" w14:textId="77777777" w:rsidR="0078540C" w:rsidRDefault="0078540C"/>
    <w:p w14:paraId="13957A14" w14:textId="77777777" w:rsidR="0078540C" w:rsidRDefault="007E386E">
      <w:r>
        <w:rPr>
          <w:rFonts w:ascii="宋体" w:hAnsi="宋体" w:hint="eastAsia"/>
          <w:szCs w:val="21"/>
        </w:rPr>
        <w:t xml:space="preserve">项目名称：                                  </w:t>
      </w:r>
      <w:r>
        <w:rPr>
          <w:rFonts w:ascii="宋体" w:hAnsi="宋体"/>
          <w:szCs w:val="21"/>
        </w:rPr>
        <w:t xml:space="preserve">        </w:t>
      </w:r>
      <w:r>
        <w:rPr>
          <w:rFonts w:ascii="宋体" w:hAnsi="宋体" w:hint="eastAsia"/>
          <w:szCs w:val="21"/>
        </w:rPr>
        <w:t xml:space="preserve">                   项目编号：                       </w:t>
      </w:r>
      <w:r>
        <w:rPr>
          <w:rFonts w:ascii="宋体" w:hAnsi="宋体"/>
          <w:szCs w:val="21"/>
        </w:rPr>
        <w:t xml:space="preserve">  </w:t>
      </w:r>
      <w:r>
        <w:rPr>
          <w:rFonts w:ascii="宋体" w:hAnsi="宋体" w:hint="eastAsia"/>
          <w:szCs w:val="21"/>
        </w:rPr>
        <w:t>（价格单位：</w:t>
      </w:r>
      <w:r>
        <w:rPr>
          <w:rFonts w:ascii="宋体" w:hAnsi="宋体" w:hint="eastAsia"/>
          <w:b/>
          <w:szCs w:val="21"/>
        </w:rPr>
        <w:t>人民币元</w:t>
      </w:r>
      <w:r>
        <w:rPr>
          <w:rFonts w:ascii="宋体" w:hAnsi="宋体"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39"/>
        <w:gridCol w:w="2695"/>
        <w:gridCol w:w="1988"/>
        <w:gridCol w:w="1263"/>
        <w:gridCol w:w="2279"/>
        <w:gridCol w:w="1417"/>
        <w:gridCol w:w="4551"/>
      </w:tblGrid>
      <w:tr w:rsidR="0078540C" w14:paraId="335419C3" w14:textId="77777777">
        <w:trPr>
          <w:cantSplit/>
          <w:trHeight w:val="619"/>
        </w:trPr>
        <w:tc>
          <w:tcPr>
            <w:tcW w:w="672" w:type="dxa"/>
            <w:gridSpan w:val="2"/>
            <w:vAlign w:val="center"/>
          </w:tcPr>
          <w:p w14:paraId="68790111" w14:textId="77777777" w:rsidR="0078540C" w:rsidRDefault="007E386E">
            <w:pPr>
              <w:spacing w:line="360" w:lineRule="auto"/>
              <w:jc w:val="center"/>
              <w:rPr>
                <w:rFonts w:ascii="宋体" w:hAnsi="宋体" w:cs="仿宋_GB2312"/>
                <w:szCs w:val="28"/>
              </w:rPr>
            </w:pPr>
            <w:r>
              <w:rPr>
                <w:rFonts w:ascii="宋体" w:hAnsi="宋体" w:cs="仿宋_GB2312" w:hint="eastAsia"/>
                <w:szCs w:val="28"/>
              </w:rPr>
              <w:t>序号</w:t>
            </w:r>
          </w:p>
        </w:tc>
        <w:tc>
          <w:tcPr>
            <w:tcW w:w="2695" w:type="dxa"/>
            <w:vAlign w:val="center"/>
          </w:tcPr>
          <w:p w14:paraId="052AE509" w14:textId="77777777" w:rsidR="0078540C" w:rsidRDefault="007E386E">
            <w:pPr>
              <w:spacing w:line="360" w:lineRule="auto"/>
              <w:jc w:val="center"/>
              <w:rPr>
                <w:rFonts w:ascii="宋体" w:hAnsi="宋体" w:cs="仿宋_GB2312"/>
                <w:szCs w:val="28"/>
              </w:rPr>
            </w:pPr>
            <w:r>
              <w:rPr>
                <w:rFonts w:ascii="宋体" w:hAnsi="宋体" w:hint="eastAsia"/>
                <w:szCs w:val="21"/>
              </w:rPr>
              <w:t>项目</w:t>
            </w:r>
            <w:r>
              <w:rPr>
                <w:rFonts w:ascii="宋体" w:hAnsi="宋体" w:cs="宋体" w:hint="eastAsia"/>
                <w:kern w:val="0"/>
                <w:szCs w:val="21"/>
              </w:rPr>
              <w:t>名称</w:t>
            </w:r>
          </w:p>
        </w:tc>
        <w:tc>
          <w:tcPr>
            <w:tcW w:w="1988" w:type="dxa"/>
            <w:vAlign w:val="center"/>
          </w:tcPr>
          <w:p w14:paraId="59A14769" w14:textId="77777777" w:rsidR="0078540C" w:rsidRDefault="007E386E">
            <w:pPr>
              <w:snapToGrid w:val="0"/>
              <w:spacing w:line="360" w:lineRule="auto"/>
              <w:jc w:val="center"/>
              <w:rPr>
                <w:rFonts w:ascii="宋体" w:hAnsi="宋体" w:cs="仿宋_GB2312"/>
                <w:szCs w:val="28"/>
              </w:rPr>
            </w:pPr>
            <w:r>
              <w:rPr>
                <w:rFonts w:ascii="宋体" w:hAnsi="宋体" w:cs="宋体" w:hint="eastAsia"/>
                <w:kern w:val="0"/>
                <w:sz w:val="24"/>
              </w:rPr>
              <w:t>不含税投标报价（小写）/年</w:t>
            </w:r>
          </w:p>
        </w:tc>
        <w:tc>
          <w:tcPr>
            <w:tcW w:w="1263" w:type="dxa"/>
            <w:vAlign w:val="center"/>
          </w:tcPr>
          <w:p w14:paraId="1B3D6961" w14:textId="77777777" w:rsidR="0078540C" w:rsidRDefault="007E386E">
            <w:pPr>
              <w:snapToGrid w:val="0"/>
              <w:spacing w:line="360" w:lineRule="auto"/>
              <w:jc w:val="center"/>
              <w:rPr>
                <w:rFonts w:ascii="宋体" w:hAnsi="宋体" w:cs="仿宋_GB2312"/>
                <w:szCs w:val="28"/>
              </w:rPr>
            </w:pPr>
            <w:r>
              <w:rPr>
                <w:rFonts w:ascii="宋体" w:hAnsi="宋体" w:cs="仿宋_GB2312" w:hint="eastAsia"/>
                <w:szCs w:val="28"/>
              </w:rPr>
              <w:t>服务期（年）</w:t>
            </w:r>
          </w:p>
        </w:tc>
        <w:tc>
          <w:tcPr>
            <w:tcW w:w="2279" w:type="dxa"/>
            <w:vAlign w:val="center"/>
          </w:tcPr>
          <w:p w14:paraId="1E0066BD" w14:textId="77777777" w:rsidR="0078540C" w:rsidRDefault="007E386E">
            <w:pPr>
              <w:spacing w:line="360" w:lineRule="auto"/>
              <w:jc w:val="center"/>
              <w:rPr>
                <w:rFonts w:ascii="宋体" w:hAnsi="宋体" w:cs="仿宋_GB2312"/>
                <w:szCs w:val="28"/>
              </w:rPr>
            </w:pPr>
            <w:r>
              <w:rPr>
                <w:rFonts w:ascii="宋体" w:hAnsi="宋体" w:cs="仿宋_GB2312" w:hint="eastAsia"/>
                <w:szCs w:val="28"/>
              </w:rPr>
              <w:t>合计</w:t>
            </w:r>
          </w:p>
        </w:tc>
        <w:tc>
          <w:tcPr>
            <w:tcW w:w="1417" w:type="dxa"/>
            <w:vAlign w:val="center"/>
          </w:tcPr>
          <w:p w14:paraId="1072127E" w14:textId="77777777" w:rsidR="0078540C" w:rsidRDefault="007E386E">
            <w:pPr>
              <w:spacing w:line="360" w:lineRule="auto"/>
              <w:jc w:val="center"/>
              <w:rPr>
                <w:rFonts w:ascii="宋体" w:hAnsi="宋体" w:cs="仿宋_GB2312"/>
                <w:szCs w:val="28"/>
              </w:rPr>
            </w:pPr>
            <w:r>
              <w:rPr>
                <w:rFonts w:ascii="宋体" w:hAnsi="宋体" w:cs="仿宋_GB2312" w:hint="eastAsia"/>
                <w:szCs w:val="28"/>
              </w:rPr>
              <w:t>质量标准</w:t>
            </w:r>
          </w:p>
        </w:tc>
        <w:tc>
          <w:tcPr>
            <w:tcW w:w="4551" w:type="dxa"/>
            <w:vAlign w:val="center"/>
          </w:tcPr>
          <w:p w14:paraId="033C173C" w14:textId="77777777" w:rsidR="0078540C" w:rsidRDefault="007E386E">
            <w:pPr>
              <w:spacing w:line="360" w:lineRule="auto"/>
              <w:jc w:val="center"/>
              <w:rPr>
                <w:rFonts w:ascii="宋体" w:hAnsi="宋体" w:cs="仿宋_GB2312"/>
                <w:szCs w:val="28"/>
              </w:rPr>
            </w:pPr>
            <w:r>
              <w:rPr>
                <w:rFonts w:ascii="宋体" w:hAnsi="宋体" w:cs="仿宋_GB2312" w:hint="eastAsia"/>
                <w:szCs w:val="28"/>
              </w:rPr>
              <w:t>服务地点</w:t>
            </w:r>
          </w:p>
        </w:tc>
      </w:tr>
      <w:tr w:rsidR="0078540C" w14:paraId="0811F95F" w14:textId="77777777">
        <w:trPr>
          <w:cantSplit/>
          <w:trHeight w:val="810"/>
        </w:trPr>
        <w:tc>
          <w:tcPr>
            <w:tcW w:w="672" w:type="dxa"/>
            <w:gridSpan w:val="2"/>
            <w:tcBorders>
              <w:bottom w:val="single" w:sz="4" w:space="0" w:color="auto"/>
            </w:tcBorders>
            <w:vAlign w:val="center"/>
          </w:tcPr>
          <w:p w14:paraId="3C6D13D3" w14:textId="77777777" w:rsidR="0078540C" w:rsidRDefault="0078540C">
            <w:pPr>
              <w:spacing w:line="360" w:lineRule="auto"/>
              <w:jc w:val="center"/>
              <w:rPr>
                <w:rFonts w:ascii="宋体" w:hAnsi="宋体" w:cs="仿宋_GB2312"/>
                <w:szCs w:val="28"/>
              </w:rPr>
            </w:pPr>
          </w:p>
        </w:tc>
        <w:tc>
          <w:tcPr>
            <w:tcW w:w="2695" w:type="dxa"/>
            <w:tcBorders>
              <w:bottom w:val="single" w:sz="4" w:space="0" w:color="auto"/>
            </w:tcBorders>
            <w:vAlign w:val="center"/>
          </w:tcPr>
          <w:p w14:paraId="3F9E6928" w14:textId="77777777" w:rsidR="0078540C" w:rsidRDefault="0078540C">
            <w:pPr>
              <w:spacing w:line="360" w:lineRule="auto"/>
              <w:jc w:val="center"/>
              <w:rPr>
                <w:rFonts w:ascii="宋体" w:hAnsi="宋体" w:cs="仿宋_GB2312"/>
                <w:szCs w:val="28"/>
              </w:rPr>
            </w:pPr>
          </w:p>
        </w:tc>
        <w:tc>
          <w:tcPr>
            <w:tcW w:w="1988" w:type="dxa"/>
            <w:tcBorders>
              <w:bottom w:val="single" w:sz="4" w:space="0" w:color="auto"/>
            </w:tcBorders>
            <w:vAlign w:val="center"/>
          </w:tcPr>
          <w:p w14:paraId="3B3505C3" w14:textId="77777777" w:rsidR="0078540C" w:rsidRDefault="0078540C">
            <w:pPr>
              <w:spacing w:line="360" w:lineRule="auto"/>
              <w:jc w:val="center"/>
              <w:rPr>
                <w:rFonts w:ascii="宋体" w:hAnsi="宋体" w:cs="仿宋_GB2312"/>
                <w:szCs w:val="28"/>
              </w:rPr>
            </w:pPr>
          </w:p>
        </w:tc>
        <w:tc>
          <w:tcPr>
            <w:tcW w:w="1263" w:type="dxa"/>
            <w:tcBorders>
              <w:bottom w:val="single" w:sz="4" w:space="0" w:color="auto"/>
            </w:tcBorders>
            <w:vAlign w:val="center"/>
          </w:tcPr>
          <w:p w14:paraId="7C2AE8B2" w14:textId="77777777" w:rsidR="0078540C" w:rsidRDefault="007E386E">
            <w:pPr>
              <w:spacing w:line="360" w:lineRule="auto"/>
              <w:jc w:val="center"/>
              <w:rPr>
                <w:rFonts w:ascii="宋体" w:hAnsi="宋体" w:cs="仿宋_GB2312"/>
                <w:szCs w:val="28"/>
              </w:rPr>
            </w:pPr>
            <w:r>
              <w:rPr>
                <w:rFonts w:ascii="宋体" w:hAnsi="宋体" w:cs="仿宋_GB2312" w:hint="eastAsia"/>
                <w:szCs w:val="28"/>
              </w:rPr>
              <w:t xml:space="preserve"> </w:t>
            </w:r>
          </w:p>
        </w:tc>
        <w:tc>
          <w:tcPr>
            <w:tcW w:w="2279" w:type="dxa"/>
            <w:tcBorders>
              <w:bottom w:val="single" w:sz="4" w:space="0" w:color="auto"/>
            </w:tcBorders>
            <w:vAlign w:val="center"/>
          </w:tcPr>
          <w:p w14:paraId="152DF339" w14:textId="77777777" w:rsidR="0078540C" w:rsidRDefault="0078540C">
            <w:pPr>
              <w:spacing w:line="360" w:lineRule="auto"/>
              <w:jc w:val="center"/>
              <w:rPr>
                <w:rFonts w:ascii="宋体" w:hAnsi="宋体" w:cs="仿宋_GB2312"/>
                <w:szCs w:val="28"/>
              </w:rPr>
            </w:pPr>
          </w:p>
        </w:tc>
        <w:tc>
          <w:tcPr>
            <w:tcW w:w="1417" w:type="dxa"/>
            <w:tcBorders>
              <w:bottom w:val="single" w:sz="4" w:space="0" w:color="auto"/>
            </w:tcBorders>
            <w:vAlign w:val="center"/>
          </w:tcPr>
          <w:p w14:paraId="1ED87D3E" w14:textId="77777777" w:rsidR="0078540C" w:rsidRDefault="007E386E">
            <w:pPr>
              <w:spacing w:line="360" w:lineRule="auto"/>
              <w:jc w:val="center"/>
              <w:rPr>
                <w:rFonts w:ascii="宋体" w:hAnsi="宋体" w:cs="仿宋_GB2312"/>
                <w:szCs w:val="28"/>
              </w:rPr>
            </w:pPr>
            <w:r>
              <w:rPr>
                <w:rFonts w:ascii="宋体" w:hAnsi="宋体" w:cs="仿宋_GB2312" w:hint="eastAsia"/>
                <w:szCs w:val="28"/>
              </w:rPr>
              <w:t xml:space="preserve"> </w:t>
            </w:r>
          </w:p>
        </w:tc>
        <w:tc>
          <w:tcPr>
            <w:tcW w:w="4551" w:type="dxa"/>
            <w:tcBorders>
              <w:bottom w:val="single" w:sz="4" w:space="0" w:color="auto"/>
            </w:tcBorders>
            <w:vAlign w:val="center"/>
          </w:tcPr>
          <w:p w14:paraId="72497B74" w14:textId="77777777" w:rsidR="0078540C" w:rsidRDefault="0078540C">
            <w:pPr>
              <w:spacing w:line="360" w:lineRule="auto"/>
              <w:jc w:val="center"/>
              <w:rPr>
                <w:rFonts w:ascii="宋体" w:hAnsi="宋体" w:cs="仿宋_GB2312"/>
                <w:szCs w:val="28"/>
              </w:rPr>
            </w:pPr>
          </w:p>
        </w:tc>
      </w:tr>
      <w:tr w:rsidR="0078540C" w14:paraId="567E7B53" w14:textId="77777777">
        <w:trPr>
          <w:cantSplit/>
          <w:trHeight w:val="483"/>
        </w:trPr>
        <w:tc>
          <w:tcPr>
            <w:tcW w:w="6618" w:type="dxa"/>
            <w:gridSpan w:val="5"/>
            <w:tcBorders>
              <w:bottom w:val="single" w:sz="4" w:space="0" w:color="auto"/>
            </w:tcBorders>
            <w:vAlign w:val="center"/>
          </w:tcPr>
          <w:p w14:paraId="3498581A" w14:textId="77777777" w:rsidR="0078540C" w:rsidRDefault="007E386E">
            <w:r>
              <w:rPr>
                <w:rFonts w:hint="eastAsia"/>
              </w:rPr>
              <w:t>不含税投标总价（小写）：</w:t>
            </w:r>
          </w:p>
        </w:tc>
        <w:tc>
          <w:tcPr>
            <w:tcW w:w="8247" w:type="dxa"/>
            <w:gridSpan w:val="3"/>
            <w:tcBorders>
              <w:bottom w:val="single" w:sz="4" w:space="0" w:color="auto"/>
            </w:tcBorders>
            <w:vAlign w:val="center"/>
          </w:tcPr>
          <w:p w14:paraId="5378A5D3" w14:textId="77777777" w:rsidR="0078540C" w:rsidRDefault="007E386E">
            <w:r>
              <w:rPr>
                <w:rFonts w:hint="eastAsia"/>
              </w:rPr>
              <w:t>大写：</w:t>
            </w:r>
          </w:p>
        </w:tc>
      </w:tr>
      <w:tr w:rsidR="0078540C" w14:paraId="34DC4B52" w14:textId="77777777">
        <w:trPr>
          <w:cantSplit/>
          <w:trHeight w:val="592"/>
        </w:trPr>
        <w:tc>
          <w:tcPr>
            <w:tcW w:w="6618" w:type="dxa"/>
            <w:gridSpan w:val="5"/>
            <w:tcBorders>
              <w:bottom w:val="single" w:sz="4" w:space="0" w:color="auto"/>
            </w:tcBorders>
            <w:vAlign w:val="center"/>
          </w:tcPr>
          <w:p w14:paraId="4D4DF9AA" w14:textId="77777777" w:rsidR="0078540C" w:rsidRDefault="007E386E">
            <w:r>
              <w:rPr>
                <w:rFonts w:ascii="宋体" w:hAnsi="宋体" w:hint="eastAsia"/>
                <w:szCs w:val="21"/>
              </w:rPr>
              <w:t>含</w:t>
            </w:r>
            <w:r>
              <w:rPr>
                <w:rFonts w:ascii="宋体" w:hAnsi="宋体"/>
                <w:szCs w:val="21"/>
              </w:rPr>
              <w:t>税</w:t>
            </w:r>
            <w:r>
              <w:rPr>
                <w:rFonts w:ascii="宋体" w:hAnsi="宋体" w:hint="eastAsia"/>
                <w:szCs w:val="21"/>
              </w:rPr>
              <w:t>投标总价（</w:t>
            </w:r>
            <w:r>
              <w:rPr>
                <w:rFonts w:ascii="宋体" w:hAnsi="宋体" w:hint="eastAsia"/>
                <w:kern w:val="0"/>
                <w:szCs w:val="21"/>
              </w:rPr>
              <w:t>增值税专用发票税率</w:t>
            </w:r>
            <w:r>
              <w:rPr>
                <w:rFonts w:ascii="宋体" w:hAnsi="宋体" w:hint="eastAsia"/>
                <w:szCs w:val="21"/>
              </w:rPr>
              <w:t>为</w:t>
            </w:r>
            <w:r>
              <w:rPr>
                <w:rFonts w:ascii="宋体" w:hAnsi="宋体" w:hint="eastAsia"/>
                <w:szCs w:val="21"/>
                <w:u w:val="single"/>
              </w:rPr>
              <w:t xml:space="preserve">         </w:t>
            </w:r>
            <w:r>
              <w:rPr>
                <w:rFonts w:ascii="宋体" w:hAnsi="宋体" w:hint="eastAsia"/>
                <w:szCs w:val="21"/>
              </w:rPr>
              <w:t>%）</w:t>
            </w:r>
            <w:r>
              <w:rPr>
                <w:rFonts w:hint="eastAsia"/>
              </w:rPr>
              <w:t>（小写）：</w:t>
            </w:r>
          </w:p>
        </w:tc>
        <w:tc>
          <w:tcPr>
            <w:tcW w:w="8247" w:type="dxa"/>
            <w:gridSpan w:val="3"/>
            <w:tcBorders>
              <w:bottom w:val="single" w:sz="4" w:space="0" w:color="auto"/>
            </w:tcBorders>
            <w:vAlign w:val="center"/>
          </w:tcPr>
          <w:p w14:paraId="436FD8C8" w14:textId="77777777" w:rsidR="0078540C" w:rsidRDefault="007E386E">
            <w:r>
              <w:rPr>
                <w:rFonts w:hint="eastAsia"/>
              </w:rPr>
              <w:t>大写：</w:t>
            </w:r>
          </w:p>
        </w:tc>
      </w:tr>
      <w:tr w:rsidR="0078540C" w14:paraId="77A25A4F" w14:textId="77777777">
        <w:trPr>
          <w:cantSplit/>
          <w:trHeight w:val="750"/>
        </w:trPr>
        <w:tc>
          <w:tcPr>
            <w:tcW w:w="633" w:type="dxa"/>
            <w:vAlign w:val="center"/>
          </w:tcPr>
          <w:p w14:paraId="02425A64" w14:textId="77777777" w:rsidR="0078540C" w:rsidRDefault="007E386E">
            <w:pPr>
              <w:pStyle w:val="af8"/>
              <w:spacing w:line="360" w:lineRule="auto"/>
              <w:ind w:leftChars="0" w:left="0"/>
              <w:rPr>
                <w:rFonts w:ascii="宋体" w:hAnsi="宋体" w:cs="仿宋_GB2312"/>
                <w:szCs w:val="28"/>
              </w:rPr>
            </w:pPr>
            <w:r>
              <w:rPr>
                <w:rFonts w:ascii="宋体" w:hAnsi="宋体" w:cs="仿宋_GB2312" w:hint="eastAsia"/>
                <w:szCs w:val="28"/>
              </w:rPr>
              <w:t xml:space="preserve">备注： </w:t>
            </w:r>
          </w:p>
        </w:tc>
        <w:tc>
          <w:tcPr>
            <w:tcW w:w="14232" w:type="dxa"/>
            <w:gridSpan w:val="7"/>
            <w:vAlign w:val="center"/>
          </w:tcPr>
          <w:p w14:paraId="46925A63" w14:textId="77777777" w:rsidR="0078540C" w:rsidRDefault="0078540C">
            <w:pPr>
              <w:pStyle w:val="af8"/>
              <w:spacing w:line="360" w:lineRule="auto"/>
              <w:ind w:leftChars="0" w:left="0"/>
              <w:rPr>
                <w:rFonts w:ascii="宋体" w:hAnsi="宋体" w:cs="仿宋_GB2312"/>
                <w:szCs w:val="28"/>
              </w:rPr>
            </w:pPr>
          </w:p>
        </w:tc>
      </w:tr>
    </w:tbl>
    <w:p w14:paraId="2A6F9172" w14:textId="77777777" w:rsidR="0078540C" w:rsidRDefault="007E386E">
      <w:pPr>
        <w:adjustRightInd w:val="0"/>
        <w:snapToGrid w:val="0"/>
        <w:spacing w:line="360" w:lineRule="exact"/>
        <w:ind w:firstLineChars="50" w:firstLine="105"/>
        <w:rPr>
          <w:rFonts w:ascii="宋体" w:hAnsi="宋体"/>
          <w:szCs w:val="21"/>
        </w:rPr>
      </w:pPr>
      <w:r>
        <w:rPr>
          <w:rFonts w:ascii="宋体" w:hAnsi="宋体" w:hint="eastAsia"/>
          <w:szCs w:val="21"/>
        </w:rPr>
        <w:t>说明：1．所有价格均系用人民币表示，单位为元，精确到小数点后两位。</w:t>
      </w:r>
    </w:p>
    <w:p w14:paraId="152B88ED" w14:textId="77777777" w:rsidR="0078540C" w:rsidRDefault="007E386E">
      <w:pPr>
        <w:adjustRightInd w:val="0"/>
        <w:snapToGrid w:val="0"/>
        <w:spacing w:line="360" w:lineRule="exact"/>
        <w:ind w:leftChars="50" w:left="105" w:firstLineChars="300" w:firstLine="630"/>
        <w:rPr>
          <w:rFonts w:ascii="宋体" w:hAnsi="宋体"/>
          <w:szCs w:val="21"/>
        </w:rPr>
      </w:pPr>
      <w:r>
        <w:rPr>
          <w:rFonts w:ascii="宋体" w:hAnsi="宋体" w:hint="eastAsia"/>
          <w:szCs w:val="21"/>
        </w:rPr>
        <w:t>2．价格应按照“投标须知”的要求报价，投标报价（单价、合计价、总价）应是投标项目服务及相关项目的全部费用的报价。</w:t>
      </w:r>
    </w:p>
    <w:p w14:paraId="42309CA7" w14:textId="77777777" w:rsidR="0078540C" w:rsidRDefault="007E386E">
      <w:pPr>
        <w:spacing w:line="360" w:lineRule="exact"/>
        <w:ind w:firstLineChars="350" w:firstLine="735"/>
        <w:rPr>
          <w:rFonts w:ascii="宋体" w:hAnsi="宋体"/>
          <w:szCs w:val="21"/>
        </w:rPr>
      </w:pPr>
      <w:r>
        <w:rPr>
          <w:rFonts w:ascii="宋体" w:hAnsi="宋体" w:hint="eastAsia"/>
          <w:szCs w:val="21"/>
        </w:rPr>
        <w:t>3</w:t>
      </w:r>
      <w:r>
        <w:rPr>
          <w:rFonts w:ascii="宋体" w:hAnsi="宋体"/>
          <w:szCs w:val="21"/>
        </w:rPr>
        <w:t>．以上内容缺一不可，格式、内容和签署</w:t>
      </w:r>
      <w:r>
        <w:rPr>
          <w:rFonts w:ascii="宋体" w:hAnsi="宋体" w:hint="eastAsia"/>
          <w:szCs w:val="21"/>
        </w:rPr>
        <w:t>、盖章</w:t>
      </w:r>
      <w:r>
        <w:rPr>
          <w:rFonts w:ascii="宋体" w:hAnsi="宋体"/>
          <w:szCs w:val="21"/>
        </w:rPr>
        <w:t>必须</w:t>
      </w:r>
      <w:r>
        <w:rPr>
          <w:rFonts w:ascii="宋体" w:hAnsi="宋体" w:hint="eastAsia"/>
          <w:szCs w:val="21"/>
        </w:rPr>
        <w:t>完整</w:t>
      </w:r>
      <w:r>
        <w:rPr>
          <w:rFonts w:ascii="宋体" w:hAnsi="宋体"/>
          <w:szCs w:val="21"/>
        </w:rPr>
        <w:t>。</w:t>
      </w:r>
    </w:p>
    <w:p w14:paraId="5DF6811E" w14:textId="77777777" w:rsidR="0078540C" w:rsidRDefault="007E386E">
      <w:pPr>
        <w:spacing w:line="360" w:lineRule="exact"/>
        <w:ind w:firstLineChars="350" w:firstLine="735"/>
        <w:rPr>
          <w:rFonts w:ascii="宋体" w:hAnsi="宋体"/>
          <w:szCs w:val="21"/>
        </w:rPr>
      </w:pPr>
      <w:r>
        <w:rPr>
          <w:rFonts w:ascii="宋体" w:hAnsi="宋体" w:hint="eastAsia"/>
          <w:szCs w:val="21"/>
        </w:rPr>
        <w:t>4. 如果本表不能填写完毕，可按此格式扩展。</w:t>
      </w:r>
    </w:p>
    <w:p w14:paraId="54C43C8E" w14:textId="77777777" w:rsidR="0078540C" w:rsidRDefault="0078540C">
      <w:pPr>
        <w:spacing w:line="360" w:lineRule="exact"/>
        <w:rPr>
          <w:rFonts w:ascii="宋体" w:hAnsi="宋体"/>
          <w:b/>
          <w:bCs/>
          <w:szCs w:val="21"/>
        </w:rPr>
      </w:pPr>
    </w:p>
    <w:p w14:paraId="0753F991" w14:textId="77777777" w:rsidR="0078540C" w:rsidRDefault="007E386E">
      <w:pPr>
        <w:ind w:firstLineChars="50" w:firstLine="105"/>
      </w:pPr>
      <w:r>
        <w:rPr>
          <w:rFonts w:hint="eastAsia"/>
        </w:rPr>
        <w:t>投标人名称（加盖公章）：</w:t>
      </w:r>
      <w:r>
        <w:rPr>
          <w:rFonts w:hint="eastAsia"/>
        </w:rPr>
        <w:t xml:space="preserve">                                        </w:t>
      </w:r>
      <w:r>
        <w:t>法定代表人或</w:t>
      </w:r>
      <w:r>
        <w:rPr>
          <w:rFonts w:hint="eastAsia"/>
        </w:rPr>
        <w:t>法人授权代表</w:t>
      </w:r>
      <w:r>
        <w:t>（签字）</w:t>
      </w:r>
      <w:r>
        <w:rPr>
          <w:rFonts w:hint="eastAsia"/>
        </w:rPr>
        <w:t>：</w:t>
      </w:r>
      <w:r>
        <w:rPr>
          <w:rFonts w:hint="eastAsia"/>
        </w:rPr>
        <w:t xml:space="preserve">           </w:t>
      </w:r>
    </w:p>
    <w:p w14:paraId="3B99EB52" w14:textId="77777777" w:rsidR="0078540C" w:rsidRDefault="007E386E">
      <w:r>
        <w:rPr>
          <w:rFonts w:hint="eastAsia"/>
        </w:rPr>
        <w:t xml:space="preserve"> </w:t>
      </w:r>
      <w:r>
        <w:rPr>
          <w:rFonts w:hint="eastAsia"/>
        </w:rPr>
        <w:t>日期：</w:t>
      </w:r>
    </w:p>
    <w:p w14:paraId="1AE572BF" w14:textId="77777777" w:rsidR="0078540C" w:rsidRDefault="0078540C"/>
    <w:p w14:paraId="6F6FC793" w14:textId="77777777" w:rsidR="0078540C" w:rsidRDefault="0078540C"/>
    <w:p w14:paraId="2E484977" w14:textId="77777777" w:rsidR="0078540C" w:rsidRDefault="0078540C"/>
    <w:p w14:paraId="263725D6" w14:textId="77777777" w:rsidR="0078540C" w:rsidRDefault="0078540C"/>
    <w:p w14:paraId="2CB340C9" w14:textId="77777777" w:rsidR="0078540C" w:rsidRDefault="007E386E">
      <w:pPr>
        <w:pStyle w:val="2"/>
        <w:numPr>
          <w:ilvl w:val="0"/>
          <w:numId w:val="9"/>
        </w:numPr>
        <w:ind w:firstLineChars="49" w:firstLine="136"/>
        <w:jc w:val="both"/>
        <w:rPr>
          <w:rFonts w:ascii="宋体" w:eastAsia="宋体" w:hAnsi="宋体"/>
          <w:bCs/>
          <w:szCs w:val="28"/>
        </w:rPr>
      </w:pPr>
      <w:bookmarkStart w:id="340" w:name="_Toc312326150"/>
      <w:bookmarkStart w:id="341" w:name="_Toc479235643"/>
      <w:bookmarkStart w:id="342" w:name="_Toc312326024"/>
      <w:bookmarkStart w:id="343" w:name="_Toc312325937"/>
      <w:bookmarkStart w:id="344" w:name="_Toc75524003"/>
      <w:bookmarkStart w:id="345" w:name="_Toc458152699"/>
      <w:bookmarkStart w:id="346" w:name="_Toc311667271"/>
      <w:bookmarkStart w:id="347" w:name="_Toc478841594"/>
      <w:bookmarkStart w:id="348" w:name="_Toc310932789"/>
      <w:r>
        <w:rPr>
          <w:rFonts w:ascii="宋体" w:eastAsia="宋体" w:hAnsi="宋体" w:hint="eastAsia"/>
          <w:bCs/>
          <w:szCs w:val="28"/>
        </w:rPr>
        <w:t>分项报价明细表</w:t>
      </w:r>
      <w:bookmarkEnd w:id="340"/>
      <w:bookmarkEnd w:id="341"/>
      <w:bookmarkEnd w:id="342"/>
      <w:bookmarkEnd w:id="343"/>
      <w:bookmarkEnd w:id="344"/>
      <w:bookmarkEnd w:id="345"/>
      <w:bookmarkEnd w:id="346"/>
    </w:p>
    <w:p w14:paraId="73C921C7" w14:textId="77777777" w:rsidR="0078540C" w:rsidRDefault="007E386E">
      <w:pPr>
        <w:spacing w:line="460" w:lineRule="exact"/>
        <w:jc w:val="center"/>
        <w:rPr>
          <w:rFonts w:ascii="宋体" w:hAnsi="宋体" w:cs="MingLiU"/>
          <w:snapToGrid w:val="0"/>
          <w:kern w:val="0"/>
          <w:sz w:val="32"/>
          <w:szCs w:val="32"/>
        </w:rPr>
      </w:pPr>
      <w:r>
        <w:rPr>
          <w:rFonts w:ascii="宋体" w:hAnsi="宋体" w:hint="eastAsia"/>
          <w:b/>
          <w:sz w:val="32"/>
          <w:szCs w:val="32"/>
        </w:rPr>
        <w:t>分项报价明细表</w:t>
      </w:r>
    </w:p>
    <w:p w14:paraId="0621C96E" w14:textId="77777777" w:rsidR="0078540C" w:rsidRDefault="007E386E">
      <w:pPr>
        <w:spacing w:line="460" w:lineRule="exact"/>
        <w:ind w:firstLineChars="100" w:firstLine="210"/>
        <w:rPr>
          <w:rFonts w:ascii="宋体" w:hAnsi="宋体"/>
          <w:szCs w:val="21"/>
        </w:rPr>
      </w:pPr>
      <w:r>
        <w:rPr>
          <w:rFonts w:ascii="宋体" w:hAnsi="宋体" w:hint="eastAsia"/>
          <w:szCs w:val="21"/>
        </w:rPr>
        <w:t xml:space="preserve">招标项目名称：                       </w:t>
      </w:r>
      <w:r>
        <w:rPr>
          <w:rFonts w:ascii="宋体" w:hAnsi="宋体"/>
          <w:szCs w:val="21"/>
        </w:rPr>
        <w:t xml:space="preserve">  </w:t>
      </w:r>
      <w:r>
        <w:rPr>
          <w:rFonts w:ascii="宋体" w:hAnsi="宋体" w:hint="eastAsia"/>
          <w:szCs w:val="21"/>
        </w:rPr>
        <w:t xml:space="preserve">                          招标项目编号：                  </w:t>
      </w:r>
      <w:r>
        <w:rPr>
          <w:rFonts w:ascii="宋体" w:hAnsi="宋体"/>
          <w:szCs w:val="21"/>
        </w:rPr>
        <w:t xml:space="preserve">        </w:t>
      </w:r>
      <w:r>
        <w:rPr>
          <w:rFonts w:ascii="宋体" w:hAnsi="宋体" w:hint="eastAsia"/>
          <w:szCs w:val="21"/>
        </w:rPr>
        <w:t>（价格单位：</w:t>
      </w:r>
      <w:r>
        <w:rPr>
          <w:rFonts w:ascii="宋体" w:hAnsi="宋体" w:hint="eastAsia"/>
          <w:b/>
          <w:szCs w:val="21"/>
        </w:rPr>
        <w:t>人民币元</w:t>
      </w:r>
      <w:r>
        <w:rPr>
          <w:rFonts w:ascii="宋体" w:hAnsi="宋体" w:hint="eastAsia"/>
          <w:szCs w:val="21"/>
        </w:rPr>
        <w:t>）</w:t>
      </w:r>
    </w:p>
    <w:tbl>
      <w:tblPr>
        <w:tblpPr w:leftFromText="180" w:rightFromText="180" w:vertAnchor="text" w:horzAnchor="page" w:tblpX="1839" w:tblpY="1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3724"/>
        <w:gridCol w:w="3402"/>
        <w:gridCol w:w="3260"/>
        <w:gridCol w:w="1843"/>
        <w:gridCol w:w="1559"/>
      </w:tblGrid>
      <w:tr w:rsidR="0078540C" w14:paraId="5B996D0E" w14:textId="77777777">
        <w:trPr>
          <w:trHeight w:val="715"/>
        </w:trPr>
        <w:tc>
          <w:tcPr>
            <w:tcW w:w="637" w:type="dxa"/>
            <w:vAlign w:val="center"/>
          </w:tcPr>
          <w:p w14:paraId="5939376F" w14:textId="77777777" w:rsidR="0078540C" w:rsidRDefault="007E386E">
            <w:pPr>
              <w:spacing w:line="300" w:lineRule="exact"/>
              <w:jc w:val="center"/>
              <w:rPr>
                <w:rFonts w:ascii="宋体" w:hAnsi="宋体"/>
                <w:szCs w:val="21"/>
              </w:rPr>
            </w:pPr>
            <w:r>
              <w:rPr>
                <w:rFonts w:ascii="宋体" w:hAnsi="宋体" w:hint="eastAsia"/>
                <w:szCs w:val="21"/>
              </w:rPr>
              <w:t>序号</w:t>
            </w:r>
          </w:p>
        </w:tc>
        <w:tc>
          <w:tcPr>
            <w:tcW w:w="3724" w:type="dxa"/>
            <w:vAlign w:val="center"/>
          </w:tcPr>
          <w:p w14:paraId="03107931" w14:textId="77777777" w:rsidR="0078540C" w:rsidRDefault="007E386E">
            <w:pPr>
              <w:spacing w:line="300" w:lineRule="exact"/>
              <w:jc w:val="center"/>
              <w:rPr>
                <w:rFonts w:ascii="宋体" w:hAnsi="宋体"/>
                <w:szCs w:val="21"/>
              </w:rPr>
            </w:pPr>
            <w:r>
              <w:rPr>
                <w:rFonts w:ascii="宋体" w:hAnsi="宋体" w:hint="eastAsia"/>
                <w:szCs w:val="21"/>
              </w:rPr>
              <w:t>运维服务内容</w:t>
            </w:r>
          </w:p>
        </w:tc>
        <w:tc>
          <w:tcPr>
            <w:tcW w:w="3402" w:type="dxa"/>
            <w:vAlign w:val="center"/>
          </w:tcPr>
          <w:p w14:paraId="2A05F471" w14:textId="77777777" w:rsidR="0078540C" w:rsidRDefault="007E386E">
            <w:pPr>
              <w:spacing w:line="300" w:lineRule="exact"/>
              <w:jc w:val="center"/>
              <w:rPr>
                <w:rFonts w:ascii="宋体" w:hAnsi="宋体"/>
                <w:szCs w:val="21"/>
              </w:rPr>
            </w:pPr>
            <w:r>
              <w:rPr>
                <w:rFonts w:ascii="宋体" w:hAnsi="宋体" w:hint="eastAsia"/>
                <w:szCs w:val="21"/>
              </w:rPr>
              <w:t>运维服务不含税价格</w:t>
            </w:r>
          </w:p>
          <w:p w14:paraId="417F49E7" w14:textId="77777777" w:rsidR="0078540C" w:rsidRDefault="007E386E">
            <w:pPr>
              <w:spacing w:line="300" w:lineRule="exact"/>
              <w:jc w:val="center"/>
              <w:rPr>
                <w:rFonts w:ascii="宋体" w:hAnsi="宋体"/>
                <w:szCs w:val="21"/>
              </w:rPr>
            </w:pPr>
            <w:r>
              <w:rPr>
                <w:rFonts w:ascii="宋体" w:hAnsi="宋体" w:hint="eastAsia"/>
                <w:szCs w:val="21"/>
              </w:rPr>
              <w:t>（元/年）</w:t>
            </w:r>
          </w:p>
        </w:tc>
        <w:tc>
          <w:tcPr>
            <w:tcW w:w="3260" w:type="dxa"/>
            <w:vAlign w:val="center"/>
          </w:tcPr>
          <w:p w14:paraId="4B42EBE6" w14:textId="77777777" w:rsidR="0078540C" w:rsidRDefault="007E386E">
            <w:pPr>
              <w:spacing w:line="300" w:lineRule="exact"/>
              <w:jc w:val="center"/>
              <w:rPr>
                <w:rFonts w:ascii="宋体" w:hAnsi="宋体"/>
                <w:szCs w:val="21"/>
              </w:rPr>
            </w:pPr>
            <w:r>
              <w:rPr>
                <w:rFonts w:ascii="宋体" w:hAnsi="宋体" w:hint="eastAsia"/>
                <w:szCs w:val="21"/>
              </w:rPr>
              <w:t>运维服务含税价格</w:t>
            </w:r>
          </w:p>
          <w:p w14:paraId="6160AD3F" w14:textId="77777777" w:rsidR="0078540C" w:rsidRDefault="007E386E">
            <w:pPr>
              <w:spacing w:line="300" w:lineRule="exact"/>
              <w:jc w:val="center"/>
              <w:rPr>
                <w:rFonts w:ascii="宋体" w:hAnsi="宋体"/>
                <w:szCs w:val="21"/>
              </w:rPr>
            </w:pPr>
            <w:r>
              <w:rPr>
                <w:rFonts w:ascii="宋体" w:hAnsi="宋体" w:hint="eastAsia"/>
                <w:szCs w:val="21"/>
              </w:rPr>
              <w:t>（元/年）</w:t>
            </w:r>
          </w:p>
        </w:tc>
        <w:tc>
          <w:tcPr>
            <w:tcW w:w="1843" w:type="dxa"/>
            <w:vAlign w:val="center"/>
          </w:tcPr>
          <w:p w14:paraId="54E329CB" w14:textId="77777777" w:rsidR="0078540C" w:rsidRDefault="007E386E">
            <w:pPr>
              <w:spacing w:line="300" w:lineRule="exact"/>
              <w:jc w:val="center"/>
              <w:rPr>
                <w:rFonts w:ascii="宋体" w:hAnsi="宋体"/>
                <w:szCs w:val="21"/>
              </w:rPr>
            </w:pPr>
            <w:r>
              <w:rPr>
                <w:rFonts w:ascii="宋体" w:hAnsi="宋体" w:hint="eastAsia"/>
                <w:szCs w:val="21"/>
              </w:rPr>
              <w:t>增值税专用发票</w:t>
            </w:r>
            <w:r>
              <w:rPr>
                <w:rFonts w:ascii="宋体" w:hAnsi="宋体"/>
                <w:szCs w:val="21"/>
              </w:rPr>
              <w:t>税率</w:t>
            </w:r>
          </w:p>
        </w:tc>
        <w:tc>
          <w:tcPr>
            <w:tcW w:w="1559" w:type="dxa"/>
            <w:vAlign w:val="center"/>
          </w:tcPr>
          <w:p w14:paraId="29C73DC5" w14:textId="77777777" w:rsidR="0078540C" w:rsidRDefault="007E386E">
            <w:pPr>
              <w:spacing w:line="300" w:lineRule="exact"/>
              <w:jc w:val="center"/>
              <w:rPr>
                <w:rFonts w:ascii="宋体" w:hAnsi="宋体"/>
                <w:szCs w:val="21"/>
              </w:rPr>
            </w:pPr>
            <w:r>
              <w:rPr>
                <w:rFonts w:ascii="宋体" w:hAnsi="宋体" w:hint="eastAsia"/>
                <w:szCs w:val="21"/>
              </w:rPr>
              <w:t>备注</w:t>
            </w:r>
          </w:p>
        </w:tc>
      </w:tr>
      <w:tr w:rsidR="0078540C" w14:paraId="1546E902" w14:textId="77777777">
        <w:trPr>
          <w:trHeight w:val="715"/>
        </w:trPr>
        <w:tc>
          <w:tcPr>
            <w:tcW w:w="637" w:type="dxa"/>
            <w:vAlign w:val="center"/>
          </w:tcPr>
          <w:p w14:paraId="27F99EA9" w14:textId="77777777" w:rsidR="0078540C" w:rsidRDefault="0078540C">
            <w:pPr>
              <w:spacing w:line="300" w:lineRule="exact"/>
              <w:jc w:val="center"/>
              <w:rPr>
                <w:rFonts w:ascii="宋体" w:hAnsi="宋体"/>
                <w:szCs w:val="21"/>
              </w:rPr>
            </w:pPr>
          </w:p>
        </w:tc>
        <w:tc>
          <w:tcPr>
            <w:tcW w:w="3724" w:type="dxa"/>
            <w:vAlign w:val="center"/>
          </w:tcPr>
          <w:p w14:paraId="2E487470" w14:textId="77777777" w:rsidR="0078540C" w:rsidRDefault="0078540C">
            <w:pPr>
              <w:spacing w:line="300" w:lineRule="exact"/>
              <w:jc w:val="center"/>
              <w:rPr>
                <w:rFonts w:ascii="宋体" w:hAnsi="宋体"/>
                <w:szCs w:val="21"/>
              </w:rPr>
            </w:pPr>
          </w:p>
        </w:tc>
        <w:tc>
          <w:tcPr>
            <w:tcW w:w="3402" w:type="dxa"/>
            <w:vAlign w:val="center"/>
          </w:tcPr>
          <w:p w14:paraId="2CA7CBA0" w14:textId="77777777" w:rsidR="0078540C" w:rsidRDefault="0078540C">
            <w:pPr>
              <w:spacing w:line="300" w:lineRule="exact"/>
              <w:jc w:val="center"/>
              <w:rPr>
                <w:rFonts w:ascii="宋体" w:hAnsi="宋体"/>
                <w:szCs w:val="21"/>
              </w:rPr>
            </w:pPr>
          </w:p>
        </w:tc>
        <w:tc>
          <w:tcPr>
            <w:tcW w:w="3260" w:type="dxa"/>
            <w:vAlign w:val="center"/>
          </w:tcPr>
          <w:p w14:paraId="3C3B71EC" w14:textId="77777777" w:rsidR="0078540C" w:rsidRDefault="0078540C">
            <w:pPr>
              <w:spacing w:line="300" w:lineRule="exact"/>
              <w:jc w:val="center"/>
              <w:rPr>
                <w:rFonts w:ascii="宋体" w:hAnsi="宋体"/>
                <w:szCs w:val="21"/>
              </w:rPr>
            </w:pPr>
          </w:p>
        </w:tc>
        <w:tc>
          <w:tcPr>
            <w:tcW w:w="1843" w:type="dxa"/>
            <w:vAlign w:val="center"/>
          </w:tcPr>
          <w:p w14:paraId="4F8E386F" w14:textId="77777777" w:rsidR="0078540C" w:rsidRDefault="0078540C">
            <w:pPr>
              <w:spacing w:line="300" w:lineRule="exact"/>
              <w:jc w:val="center"/>
              <w:rPr>
                <w:rFonts w:ascii="宋体" w:hAnsi="宋体"/>
                <w:szCs w:val="21"/>
              </w:rPr>
            </w:pPr>
          </w:p>
        </w:tc>
        <w:tc>
          <w:tcPr>
            <w:tcW w:w="1559" w:type="dxa"/>
            <w:vAlign w:val="center"/>
          </w:tcPr>
          <w:p w14:paraId="1E17E207" w14:textId="77777777" w:rsidR="0078540C" w:rsidRDefault="0078540C">
            <w:pPr>
              <w:spacing w:line="300" w:lineRule="exact"/>
              <w:jc w:val="center"/>
              <w:rPr>
                <w:rFonts w:ascii="宋体" w:hAnsi="宋体"/>
                <w:szCs w:val="21"/>
              </w:rPr>
            </w:pPr>
          </w:p>
        </w:tc>
      </w:tr>
      <w:tr w:rsidR="0078540C" w14:paraId="69C6B36F" w14:textId="77777777">
        <w:trPr>
          <w:trHeight w:val="715"/>
        </w:trPr>
        <w:tc>
          <w:tcPr>
            <w:tcW w:w="637" w:type="dxa"/>
            <w:vAlign w:val="center"/>
          </w:tcPr>
          <w:p w14:paraId="5C65A99F" w14:textId="77777777" w:rsidR="0078540C" w:rsidRDefault="0078540C">
            <w:pPr>
              <w:spacing w:line="300" w:lineRule="exact"/>
              <w:jc w:val="center"/>
              <w:rPr>
                <w:rFonts w:ascii="宋体" w:hAnsi="宋体"/>
                <w:szCs w:val="21"/>
              </w:rPr>
            </w:pPr>
          </w:p>
        </w:tc>
        <w:tc>
          <w:tcPr>
            <w:tcW w:w="3724" w:type="dxa"/>
            <w:vAlign w:val="center"/>
          </w:tcPr>
          <w:p w14:paraId="432925EF" w14:textId="77777777" w:rsidR="0078540C" w:rsidRDefault="0078540C">
            <w:pPr>
              <w:spacing w:line="300" w:lineRule="exact"/>
              <w:jc w:val="center"/>
              <w:rPr>
                <w:rFonts w:ascii="宋体" w:hAnsi="宋体"/>
                <w:szCs w:val="21"/>
              </w:rPr>
            </w:pPr>
          </w:p>
        </w:tc>
        <w:tc>
          <w:tcPr>
            <w:tcW w:w="3402" w:type="dxa"/>
            <w:vAlign w:val="center"/>
          </w:tcPr>
          <w:p w14:paraId="1CA10E41" w14:textId="77777777" w:rsidR="0078540C" w:rsidRDefault="0078540C">
            <w:pPr>
              <w:spacing w:line="300" w:lineRule="exact"/>
              <w:jc w:val="center"/>
              <w:rPr>
                <w:rFonts w:ascii="宋体" w:hAnsi="宋体"/>
                <w:szCs w:val="21"/>
              </w:rPr>
            </w:pPr>
          </w:p>
        </w:tc>
        <w:tc>
          <w:tcPr>
            <w:tcW w:w="3260" w:type="dxa"/>
            <w:vAlign w:val="center"/>
          </w:tcPr>
          <w:p w14:paraId="69AC9194" w14:textId="77777777" w:rsidR="0078540C" w:rsidRDefault="0078540C">
            <w:pPr>
              <w:spacing w:line="300" w:lineRule="exact"/>
              <w:jc w:val="center"/>
              <w:rPr>
                <w:rFonts w:ascii="宋体" w:hAnsi="宋体"/>
                <w:szCs w:val="21"/>
              </w:rPr>
            </w:pPr>
          </w:p>
        </w:tc>
        <w:tc>
          <w:tcPr>
            <w:tcW w:w="1843" w:type="dxa"/>
            <w:vAlign w:val="center"/>
          </w:tcPr>
          <w:p w14:paraId="1C59BCED" w14:textId="77777777" w:rsidR="0078540C" w:rsidRDefault="0078540C">
            <w:pPr>
              <w:spacing w:line="300" w:lineRule="exact"/>
              <w:jc w:val="center"/>
              <w:rPr>
                <w:rFonts w:ascii="宋体" w:hAnsi="宋体"/>
                <w:szCs w:val="21"/>
              </w:rPr>
            </w:pPr>
          </w:p>
        </w:tc>
        <w:tc>
          <w:tcPr>
            <w:tcW w:w="1559" w:type="dxa"/>
            <w:vAlign w:val="center"/>
          </w:tcPr>
          <w:p w14:paraId="39B181A0" w14:textId="77777777" w:rsidR="0078540C" w:rsidRDefault="0078540C">
            <w:pPr>
              <w:spacing w:line="300" w:lineRule="exact"/>
              <w:jc w:val="center"/>
              <w:rPr>
                <w:rFonts w:ascii="宋体" w:hAnsi="宋体"/>
                <w:szCs w:val="21"/>
              </w:rPr>
            </w:pPr>
          </w:p>
        </w:tc>
      </w:tr>
      <w:tr w:rsidR="0078540C" w14:paraId="0F5E3522" w14:textId="77777777">
        <w:trPr>
          <w:trHeight w:val="715"/>
        </w:trPr>
        <w:tc>
          <w:tcPr>
            <w:tcW w:w="637" w:type="dxa"/>
            <w:vAlign w:val="center"/>
          </w:tcPr>
          <w:p w14:paraId="06DEA123" w14:textId="77777777" w:rsidR="0078540C" w:rsidRDefault="0078540C">
            <w:pPr>
              <w:spacing w:line="300" w:lineRule="exact"/>
              <w:jc w:val="center"/>
              <w:rPr>
                <w:rFonts w:ascii="宋体" w:hAnsi="宋体"/>
                <w:szCs w:val="21"/>
              </w:rPr>
            </w:pPr>
          </w:p>
        </w:tc>
        <w:tc>
          <w:tcPr>
            <w:tcW w:w="3724" w:type="dxa"/>
            <w:vAlign w:val="center"/>
          </w:tcPr>
          <w:p w14:paraId="25D88034" w14:textId="77777777" w:rsidR="0078540C" w:rsidRDefault="0078540C">
            <w:pPr>
              <w:spacing w:line="300" w:lineRule="exact"/>
              <w:jc w:val="center"/>
              <w:rPr>
                <w:rFonts w:ascii="宋体" w:hAnsi="宋体"/>
                <w:szCs w:val="21"/>
              </w:rPr>
            </w:pPr>
          </w:p>
        </w:tc>
        <w:tc>
          <w:tcPr>
            <w:tcW w:w="3402" w:type="dxa"/>
            <w:vAlign w:val="center"/>
          </w:tcPr>
          <w:p w14:paraId="7DBAFF1D" w14:textId="77777777" w:rsidR="0078540C" w:rsidRDefault="0078540C">
            <w:pPr>
              <w:spacing w:line="300" w:lineRule="exact"/>
              <w:jc w:val="center"/>
              <w:rPr>
                <w:rFonts w:ascii="宋体" w:hAnsi="宋体"/>
                <w:szCs w:val="21"/>
              </w:rPr>
            </w:pPr>
          </w:p>
        </w:tc>
        <w:tc>
          <w:tcPr>
            <w:tcW w:w="3260" w:type="dxa"/>
            <w:vAlign w:val="center"/>
          </w:tcPr>
          <w:p w14:paraId="09D9EC88" w14:textId="77777777" w:rsidR="0078540C" w:rsidRDefault="0078540C">
            <w:pPr>
              <w:spacing w:line="300" w:lineRule="exact"/>
              <w:jc w:val="center"/>
              <w:rPr>
                <w:rFonts w:ascii="宋体" w:hAnsi="宋体"/>
                <w:szCs w:val="21"/>
              </w:rPr>
            </w:pPr>
          </w:p>
        </w:tc>
        <w:tc>
          <w:tcPr>
            <w:tcW w:w="1843" w:type="dxa"/>
            <w:vAlign w:val="center"/>
          </w:tcPr>
          <w:p w14:paraId="0853CD97" w14:textId="77777777" w:rsidR="0078540C" w:rsidRDefault="0078540C">
            <w:pPr>
              <w:spacing w:line="300" w:lineRule="exact"/>
              <w:jc w:val="center"/>
              <w:rPr>
                <w:rFonts w:ascii="宋体" w:hAnsi="宋体"/>
                <w:szCs w:val="21"/>
              </w:rPr>
            </w:pPr>
          </w:p>
        </w:tc>
        <w:tc>
          <w:tcPr>
            <w:tcW w:w="1559" w:type="dxa"/>
            <w:vAlign w:val="center"/>
          </w:tcPr>
          <w:p w14:paraId="1202C578" w14:textId="77777777" w:rsidR="0078540C" w:rsidRDefault="0078540C">
            <w:pPr>
              <w:spacing w:line="300" w:lineRule="exact"/>
              <w:jc w:val="center"/>
              <w:rPr>
                <w:rFonts w:ascii="宋体" w:hAnsi="宋体"/>
                <w:szCs w:val="21"/>
              </w:rPr>
            </w:pPr>
          </w:p>
        </w:tc>
      </w:tr>
      <w:tr w:rsidR="0078540C" w14:paraId="4E805E1C" w14:textId="77777777">
        <w:trPr>
          <w:trHeight w:val="715"/>
        </w:trPr>
        <w:tc>
          <w:tcPr>
            <w:tcW w:w="637" w:type="dxa"/>
            <w:vAlign w:val="center"/>
          </w:tcPr>
          <w:p w14:paraId="2C291718" w14:textId="77777777" w:rsidR="0078540C" w:rsidRDefault="0078540C">
            <w:pPr>
              <w:spacing w:line="300" w:lineRule="exact"/>
              <w:jc w:val="center"/>
              <w:rPr>
                <w:rFonts w:ascii="宋体" w:hAnsi="宋体"/>
                <w:szCs w:val="21"/>
              </w:rPr>
            </w:pPr>
          </w:p>
        </w:tc>
        <w:tc>
          <w:tcPr>
            <w:tcW w:w="3724" w:type="dxa"/>
            <w:vAlign w:val="center"/>
          </w:tcPr>
          <w:p w14:paraId="3F67C0F8" w14:textId="77777777" w:rsidR="0078540C" w:rsidRDefault="0078540C">
            <w:pPr>
              <w:spacing w:line="300" w:lineRule="exact"/>
              <w:jc w:val="center"/>
              <w:rPr>
                <w:rFonts w:ascii="宋体" w:hAnsi="宋体"/>
                <w:szCs w:val="21"/>
              </w:rPr>
            </w:pPr>
          </w:p>
        </w:tc>
        <w:tc>
          <w:tcPr>
            <w:tcW w:w="3402" w:type="dxa"/>
            <w:vAlign w:val="center"/>
          </w:tcPr>
          <w:p w14:paraId="0A62CE5A" w14:textId="77777777" w:rsidR="0078540C" w:rsidRDefault="0078540C">
            <w:pPr>
              <w:spacing w:line="300" w:lineRule="exact"/>
              <w:jc w:val="center"/>
              <w:rPr>
                <w:rFonts w:ascii="宋体" w:hAnsi="宋体"/>
                <w:szCs w:val="21"/>
              </w:rPr>
            </w:pPr>
          </w:p>
        </w:tc>
        <w:tc>
          <w:tcPr>
            <w:tcW w:w="3260" w:type="dxa"/>
            <w:vAlign w:val="center"/>
          </w:tcPr>
          <w:p w14:paraId="0B930786" w14:textId="77777777" w:rsidR="0078540C" w:rsidRDefault="0078540C">
            <w:pPr>
              <w:spacing w:line="300" w:lineRule="exact"/>
              <w:jc w:val="center"/>
              <w:rPr>
                <w:rFonts w:ascii="宋体" w:hAnsi="宋体"/>
                <w:szCs w:val="21"/>
              </w:rPr>
            </w:pPr>
          </w:p>
        </w:tc>
        <w:tc>
          <w:tcPr>
            <w:tcW w:w="1843" w:type="dxa"/>
            <w:vAlign w:val="center"/>
          </w:tcPr>
          <w:p w14:paraId="22945555" w14:textId="77777777" w:rsidR="0078540C" w:rsidRDefault="0078540C">
            <w:pPr>
              <w:spacing w:line="300" w:lineRule="exact"/>
              <w:jc w:val="center"/>
              <w:rPr>
                <w:rFonts w:ascii="宋体" w:hAnsi="宋体"/>
                <w:szCs w:val="21"/>
              </w:rPr>
            </w:pPr>
          </w:p>
        </w:tc>
        <w:tc>
          <w:tcPr>
            <w:tcW w:w="1559" w:type="dxa"/>
            <w:vAlign w:val="center"/>
          </w:tcPr>
          <w:p w14:paraId="2F9A5374" w14:textId="77777777" w:rsidR="0078540C" w:rsidRDefault="0078540C">
            <w:pPr>
              <w:spacing w:line="300" w:lineRule="exact"/>
              <w:jc w:val="center"/>
              <w:rPr>
                <w:rFonts w:ascii="宋体" w:hAnsi="宋体"/>
                <w:szCs w:val="21"/>
              </w:rPr>
            </w:pPr>
          </w:p>
        </w:tc>
      </w:tr>
      <w:tr w:rsidR="0078540C" w14:paraId="48F9D581" w14:textId="77777777">
        <w:trPr>
          <w:trHeight w:val="715"/>
        </w:trPr>
        <w:tc>
          <w:tcPr>
            <w:tcW w:w="637" w:type="dxa"/>
            <w:vAlign w:val="center"/>
          </w:tcPr>
          <w:p w14:paraId="2DA73143" w14:textId="77777777" w:rsidR="0078540C" w:rsidRDefault="007E386E">
            <w:pPr>
              <w:spacing w:line="300" w:lineRule="exact"/>
              <w:jc w:val="center"/>
              <w:rPr>
                <w:rFonts w:ascii="宋体" w:hAnsi="宋体"/>
                <w:szCs w:val="21"/>
              </w:rPr>
            </w:pPr>
            <w:r>
              <w:rPr>
                <w:rFonts w:ascii="宋体" w:hAnsi="宋体" w:hint="eastAsia"/>
                <w:szCs w:val="21"/>
              </w:rPr>
              <w:t>合计：</w:t>
            </w:r>
          </w:p>
        </w:tc>
        <w:tc>
          <w:tcPr>
            <w:tcW w:w="3724" w:type="dxa"/>
            <w:vAlign w:val="center"/>
          </w:tcPr>
          <w:p w14:paraId="0219B00F" w14:textId="77777777" w:rsidR="0078540C" w:rsidRDefault="0078540C">
            <w:pPr>
              <w:spacing w:line="300" w:lineRule="exact"/>
              <w:jc w:val="center"/>
              <w:rPr>
                <w:rFonts w:ascii="宋体" w:hAnsi="宋体"/>
                <w:szCs w:val="21"/>
              </w:rPr>
            </w:pPr>
          </w:p>
        </w:tc>
        <w:tc>
          <w:tcPr>
            <w:tcW w:w="3402" w:type="dxa"/>
            <w:vAlign w:val="center"/>
          </w:tcPr>
          <w:p w14:paraId="2E83E553" w14:textId="77777777" w:rsidR="0078540C" w:rsidRDefault="0078540C">
            <w:pPr>
              <w:spacing w:line="300" w:lineRule="exact"/>
              <w:jc w:val="center"/>
              <w:rPr>
                <w:rFonts w:ascii="宋体" w:hAnsi="宋体"/>
                <w:szCs w:val="21"/>
              </w:rPr>
            </w:pPr>
          </w:p>
        </w:tc>
        <w:tc>
          <w:tcPr>
            <w:tcW w:w="3260" w:type="dxa"/>
            <w:vAlign w:val="center"/>
          </w:tcPr>
          <w:p w14:paraId="15016BA3" w14:textId="77777777" w:rsidR="0078540C" w:rsidRDefault="0078540C">
            <w:pPr>
              <w:spacing w:line="300" w:lineRule="exact"/>
              <w:jc w:val="center"/>
              <w:rPr>
                <w:rFonts w:ascii="宋体" w:hAnsi="宋体"/>
                <w:szCs w:val="21"/>
              </w:rPr>
            </w:pPr>
          </w:p>
        </w:tc>
        <w:tc>
          <w:tcPr>
            <w:tcW w:w="1843" w:type="dxa"/>
            <w:vAlign w:val="center"/>
          </w:tcPr>
          <w:p w14:paraId="728B0575" w14:textId="77777777" w:rsidR="0078540C" w:rsidRDefault="0078540C">
            <w:pPr>
              <w:spacing w:line="300" w:lineRule="exact"/>
              <w:jc w:val="center"/>
              <w:rPr>
                <w:rFonts w:ascii="宋体" w:hAnsi="宋体"/>
                <w:szCs w:val="21"/>
              </w:rPr>
            </w:pPr>
          </w:p>
        </w:tc>
        <w:tc>
          <w:tcPr>
            <w:tcW w:w="1559" w:type="dxa"/>
            <w:vAlign w:val="center"/>
          </w:tcPr>
          <w:p w14:paraId="5A5D5103" w14:textId="77777777" w:rsidR="0078540C" w:rsidRDefault="0078540C">
            <w:pPr>
              <w:spacing w:line="300" w:lineRule="exact"/>
              <w:jc w:val="center"/>
              <w:rPr>
                <w:rFonts w:ascii="宋体" w:hAnsi="宋体"/>
                <w:szCs w:val="21"/>
              </w:rPr>
            </w:pPr>
          </w:p>
        </w:tc>
      </w:tr>
      <w:tr w:rsidR="0078540C" w14:paraId="012D17DF" w14:textId="77777777">
        <w:trPr>
          <w:cantSplit/>
          <w:trHeight w:val="598"/>
        </w:trPr>
        <w:tc>
          <w:tcPr>
            <w:tcW w:w="4361" w:type="dxa"/>
            <w:gridSpan w:val="2"/>
            <w:vAlign w:val="center"/>
          </w:tcPr>
          <w:p w14:paraId="3380818B" w14:textId="77777777" w:rsidR="0078540C" w:rsidRDefault="007E386E">
            <w:pPr>
              <w:spacing w:line="360" w:lineRule="auto"/>
              <w:jc w:val="center"/>
              <w:rPr>
                <w:rFonts w:ascii="宋体" w:hAnsi="宋体"/>
                <w:szCs w:val="21"/>
              </w:rPr>
            </w:pPr>
            <w:r>
              <w:rPr>
                <w:rFonts w:ascii="宋体" w:hAnsi="宋体" w:hint="eastAsia"/>
                <w:szCs w:val="21"/>
              </w:rPr>
              <w:t>不含税总价</w:t>
            </w:r>
          </w:p>
        </w:tc>
        <w:tc>
          <w:tcPr>
            <w:tcW w:w="10064" w:type="dxa"/>
            <w:gridSpan w:val="4"/>
            <w:vAlign w:val="center"/>
          </w:tcPr>
          <w:p w14:paraId="63F67681" w14:textId="77777777" w:rsidR="0078540C" w:rsidRDefault="007E386E">
            <w:pPr>
              <w:spacing w:line="360" w:lineRule="auto"/>
              <w:rPr>
                <w:rFonts w:ascii="宋体" w:hAnsi="宋体"/>
                <w:szCs w:val="21"/>
              </w:rPr>
            </w:pPr>
            <w:r>
              <w:rPr>
                <w:rFonts w:ascii="宋体" w:hAnsi="宋体" w:hint="eastAsia"/>
                <w:szCs w:val="21"/>
              </w:rPr>
              <w:t>大写：                         小写：</w:t>
            </w:r>
          </w:p>
        </w:tc>
      </w:tr>
      <w:tr w:rsidR="0078540C" w14:paraId="61C1D4CA" w14:textId="77777777">
        <w:trPr>
          <w:cantSplit/>
          <w:trHeight w:val="706"/>
        </w:trPr>
        <w:tc>
          <w:tcPr>
            <w:tcW w:w="4361" w:type="dxa"/>
            <w:gridSpan w:val="2"/>
            <w:vAlign w:val="center"/>
          </w:tcPr>
          <w:p w14:paraId="39F973CB" w14:textId="77777777" w:rsidR="0078540C" w:rsidRDefault="007E386E">
            <w:pPr>
              <w:spacing w:line="360" w:lineRule="auto"/>
              <w:jc w:val="center"/>
              <w:rPr>
                <w:rFonts w:ascii="宋体" w:hAnsi="宋体"/>
                <w:szCs w:val="21"/>
              </w:rPr>
            </w:pPr>
            <w:r>
              <w:rPr>
                <w:rFonts w:ascii="宋体" w:hAnsi="宋体" w:hint="eastAsia"/>
                <w:szCs w:val="21"/>
              </w:rPr>
              <w:t>含税总价</w:t>
            </w:r>
          </w:p>
        </w:tc>
        <w:tc>
          <w:tcPr>
            <w:tcW w:w="10064" w:type="dxa"/>
            <w:gridSpan w:val="4"/>
            <w:vAlign w:val="center"/>
          </w:tcPr>
          <w:p w14:paraId="31DC0BEA" w14:textId="77777777" w:rsidR="0078540C" w:rsidRDefault="007E386E">
            <w:pPr>
              <w:spacing w:line="360" w:lineRule="auto"/>
              <w:rPr>
                <w:rFonts w:ascii="宋体" w:hAnsi="宋体"/>
                <w:szCs w:val="21"/>
              </w:rPr>
            </w:pPr>
            <w:r>
              <w:rPr>
                <w:rFonts w:ascii="宋体" w:hAnsi="宋体" w:hint="eastAsia"/>
                <w:szCs w:val="21"/>
              </w:rPr>
              <w:t>大写：                         小写：</w:t>
            </w:r>
          </w:p>
        </w:tc>
      </w:tr>
    </w:tbl>
    <w:p w14:paraId="640D3FD8" w14:textId="77777777" w:rsidR="0078540C" w:rsidRDefault="007E386E">
      <w:pPr>
        <w:spacing w:line="300" w:lineRule="exact"/>
        <w:rPr>
          <w:rFonts w:ascii="宋体" w:hAnsi="宋体"/>
          <w:b/>
          <w:szCs w:val="21"/>
        </w:rPr>
      </w:pPr>
      <w:r>
        <w:rPr>
          <w:rFonts w:ascii="宋体" w:hAnsi="宋体" w:hint="eastAsia"/>
          <w:b/>
          <w:szCs w:val="21"/>
        </w:rPr>
        <w:t xml:space="preserve">   注：</w:t>
      </w:r>
      <w:r>
        <w:rPr>
          <w:rFonts w:ascii="宋体" w:hAnsi="宋体" w:cs="宋体" w:hint="eastAsia"/>
          <w:kern w:val="0"/>
          <w:szCs w:val="21"/>
        </w:rPr>
        <w:t>投标</w:t>
      </w:r>
      <w:r>
        <w:rPr>
          <w:rFonts w:ascii="宋体" w:hAnsi="宋体" w:cs="宋体"/>
          <w:kern w:val="0"/>
          <w:szCs w:val="21"/>
        </w:rPr>
        <w:t>报价应包含但不限于</w:t>
      </w:r>
      <w:r>
        <w:rPr>
          <w:rFonts w:ascii="宋体" w:hAnsi="宋体" w:cs="宋体" w:hint="eastAsia"/>
          <w:kern w:val="0"/>
          <w:szCs w:val="21"/>
        </w:rPr>
        <w:t>：</w:t>
      </w:r>
      <w:r>
        <w:rPr>
          <w:rFonts w:ascii="宋体" w:hAnsi="宋体" w:hint="eastAsia"/>
          <w:szCs w:val="21"/>
        </w:rPr>
        <w:t>包括完成所投系统</w:t>
      </w:r>
      <w:r>
        <w:rPr>
          <w:rFonts w:ascii="宋体" w:hAnsi="宋体" w:cs="宋体" w:hint="eastAsia"/>
          <w:szCs w:val="21"/>
        </w:rPr>
        <w:t>运维所需的运维服务费、技术咨询、</w:t>
      </w:r>
      <w:r>
        <w:rPr>
          <w:rFonts w:ascii="宋体" w:hAnsi="宋体" w:hint="eastAsia"/>
          <w:szCs w:val="21"/>
        </w:rPr>
        <w:t>人工费（工资、福利、社保、加班补贴、差旅食宿等一切劳务费用）、系统原厂技术服务及其他第三方技术支持服务费、工器具费、利润及风险费在内的一切费用。</w:t>
      </w:r>
    </w:p>
    <w:p w14:paraId="6B5721F9" w14:textId="77777777" w:rsidR="0078540C" w:rsidRDefault="0078540C">
      <w:pPr>
        <w:spacing w:line="300" w:lineRule="exact"/>
        <w:ind w:firstLineChars="300" w:firstLine="723"/>
        <w:rPr>
          <w:rFonts w:ascii="宋体" w:hAnsi="宋体"/>
          <w:b/>
          <w:sz w:val="24"/>
        </w:rPr>
      </w:pPr>
    </w:p>
    <w:p w14:paraId="08BF4BDD" w14:textId="77777777" w:rsidR="0078540C" w:rsidRDefault="007E386E">
      <w:pPr>
        <w:spacing w:line="300" w:lineRule="exact"/>
        <w:ind w:firstLineChars="300" w:firstLine="723"/>
        <w:rPr>
          <w:rFonts w:ascii="宋体" w:hAnsi="宋体"/>
          <w:sz w:val="24"/>
        </w:rPr>
      </w:pPr>
      <w:r>
        <w:rPr>
          <w:rFonts w:ascii="宋体" w:hAnsi="宋体" w:hint="eastAsia"/>
          <w:b/>
          <w:sz w:val="24"/>
        </w:rPr>
        <w:lastRenderedPageBreak/>
        <w:t xml:space="preserve">投标单位（盖章）：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b/>
          <w:sz w:val="24"/>
        </w:rPr>
        <w:t xml:space="preserve"> 授权代表（签字）：</w:t>
      </w:r>
      <w:r>
        <w:rPr>
          <w:rFonts w:ascii="宋体" w:hAnsi="宋体" w:hint="eastAsia"/>
          <w:sz w:val="24"/>
        </w:rPr>
        <w:t xml:space="preserve">               </w:t>
      </w:r>
      <w:r>
        <w:rPr>
          <w:rFonts w:ascii="宋体" w:hAnsi="宋体" w:hint="eastAsia"/>
          <w:b/>
          <w:sz w:val="24"/>
        </w:rPr>
        <w:t>年   月   日</w:t>
      </w:r>
    </w:p>
    <w:p w14:paraId="2DCE213F" w14:textId="77777777" w:rsidR="0078540C" w:rsidRDefault="0078540C">
      <w:pPr>
        <w:rPr>
          <w:rFonts w:ascii="宋体" w:hAnsi="宋体"/>
          <w:sz w:val="24"/>
        </w:rPr>
      </w:pPr>
    </w:p>
    <w:p w14:paraId="57DE3E0F" w14:textId="77777777" w:rsidR="0078540C" w:rsidRDefault="007E386E">
      <w:pPr>
        <w:pStyle w:val="2"/>
        <w:jc w:val="both"/>
        <w:rPr>
          <w:rFonts w:ascii="宋体" w:eastAsia="宋体" w:hAnsi="宋体"/>
          <w:bCs/>
          <w:szCs w:val="28"/>
        </w:rPr>
      </w:pPr>
      <w:r>
        <w:rPr>
          <w:rFonts w:ascii="宋体" w:hAnsi="宋体"/>
          <w:sz w:val="24"/>
        </w:rPr>
        <w:br w:type="page"/>
      </w:r>
      <w:bookmarkStart w:id="349" w:name="_Toc75524004"/>
      <w:r>
        <w:rPr>
          <w:rFonts w:ascii="宋体" w:eastAsia="宋体" w:hAnsi="宋体" w:hint="eastAsia"/>
          <w:bCs/>
          <w:szCs w:val="28"/>
        </w:rPr>
        <w:lastRenderedPageBreak/>
        <w:t>（7）技术规格偏离表</w:t>
      </w:r>
      <w:bookmarkEnd w:id="347"/>
      <w:bookmarkEnd w:id="349"/>
    </w:p>
    <w:p w14:paraId="03FFACEE" w14:textId="77777777" w:rsidR="0078540C" w:rsidRDefault="007E386E">
      <w:pPr>
        <w:autoSpaceDE w:val="0"/>
        <w:autoSpaceDN w:val="0"/>
        <w:adjustRightInd w:val="0"/>
        <w:snapToGrid w:val="0"/>
        <w:spacing w:line="360" w:lineRule="auto"/>
        <w:ind w:leftChars="171" w:left="359"/>
        <w:jc w:val="center"/>
        <w:rPr>
          <w:rFonts w:ascii="宋体" w:hAnsi="宋体"/>
          <w:b/>
          <w:sz w:val="36"/>
          <w:szCs w:val="36"/>
        </w:rPr>
      </w:pPr>
      <w:r>
        <w:rPr>
          <w:rFonts w:ascii="宋体" w:hAnsi="宋体" w:hint="eastAsia"/>
          <w:b/>
          <w:sz w:val="36"/>
          <w:szCs w:val="36"/>
        </w:rPr>
        <w:t xml:space="preserve">技术规格偏离表 </w:t>
      </w:r>
    </w:p>
    <w:p w14:paraId="0299D405" w14:textId="77777777" w:rsidR="0078540C" w:rsidRDefault="007E386E">
      <w:pPr>
        <w:spacing w:line="360" w:lineRule="auto"/>
        <w:ind w:firstLineChars="300" w:firstLine="630"/>
        <w:jc w:val="left"/>
        <w:rPr>
          <w:rFonts w:ascii="宋体" w:hAnsi="宋体"/>
          <w:sz w:val="24"/>
        </w:rPr>
      </w:pPr>
      <w:r>
        <w:rPr>
          <w:rFonts w:ascii="宋体" w:hAnsi="宋体" w:hint="eastAsia"/>
          <w:szCs w:val="21"/>
        </w:rPr>
        <w:t xml:space="preserve">招标项目名称：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招标项目编号：                  </w:t>
      </w:r>
      <w:r>
        <w:rPr>
          <w:rFonts w:ascii="宋体" w:hAnsi="宋体"/>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2589"/>
        <w:gridCol w:w="4658"/>
        <w:gridCol w:w="3332"/>
        <w:gridCol w:w="1294"/>
        <w:gridCol w:w="1322"/>
      </w:tblGrid>
      <w:tr w:rsidR="0078540C" w14:paraId="1DA36C18" w14:textId="77777777">
        <w:trPr>
          <w:trHeight w:val="783"/>
          <w:jc w:val="center"/>
        </w:trPr>
        <w:tc>
          <w:tcPr>
            <w:tcW w:w="804" w:type="dxa"/>
            <w:vAlign w:val="center"/>
          </w:tcPr>
          <w:p w14:paraId="62678813" w14:textId="77777777" w:rsidR="0078540C" w:rsidRDefault="007E386E">
            <w:pPr>
              <w:spacing w:line="320" w:lineRule="exact"/>
              <w:jc w:val="center"/>
              <w:rPr>
                <w:rFonts w:ascii="宋体" w:hAnsi="宋体"/>
                <w:sz w:val="24"/>
              </w:rPr>
            </w:pPr>
            <w:r>
              <w:rPr>
                <w:rFonts w:hint="eastAsia"/>
                <w:kern w:val="0"/>
                <w:sz w:val="24"/>
              </w:rPr>
              <w:t>序号</w:t>
            </w:r>
          </w:p>
        </w:tc>
        <w:tc>
          <w:tcPr>
            <w:tcW w:w="2589" w:type="dxa"/>
            <w:vAlign w:val="center"/>
          </w:tcPr>
          <w:p w14:paraId="38DC2CF4" w14:textId="77777777" w:rsidR="0078540C" w:rsidRDefault="007E386E">
            <w:pPr>
              <w:spacing w:line="320" w:lineRule="exact"/>
              <w:jc w:val="center"/>
              <w:rPr>
                <w:rFonts w:ascii="宋体" w:hAnsi="宋体"/>
                <w:sz w:val="24"/>
              </w:rPr>
            </w:pPr>
            <w:r>
              <w:rPr>
                <w:rFonts w:ascii="宋体" w:hAnsi="宋体" w:hint="eastAsia"/>
                <w:sz w:val="24"/>
              </w:rPr>
              <w:t>技术标准和要求</w:t>
            </w:r>
          </w:p>
          <w:p w14:paraId="71B55445" w14:textId="77777777" w:rsidR="0078540C" w:rsidRDefault="007E386E">
            <w:pPr>
              <w:spacing w:line="320" w:lineRule="exact"/>
              <w:jc w:val="center"/>
              <w:rPr>
                <w:rFonts w:ascii="宋体" w:hAnsi="宋体"/>
                <w:sz w:val="24"/>
              </w:rPr>
            </w:pPr>
            <w:r>
              <w:rPr>
                <w:rFonts w:ascii="宋体" w:hAnsi="宋体" w:hint="eastAsia"/>
                <w:sz w:val="24"/>
              </w:rPr>
              <w:t>条款号</w:t>
            </w:r>
          </w:p>
        </w:tc>
        <w:tc>
          <w:tcPr>
            <w:tcW w:w="4658" w:type="dxa"/>
            <w:vAlign w:val="center"/>
          </w:tcPr>
          <w:p w14:paraId="546ECDC8" w14:textId="77777777" w:rsidR="0078540C" w:rsidRDefault="007E386E">
            <w:pPr>
              <w:spacing w:line="320" w:lineRule="exact"/>
              <w:jc w:val="center"/>
              <w:rPr>
                <w:rFonts w:ascii="宋体" w:hAnsi="宋体"/>
                <w:sz w:val="24"/>
              </w:rPr>
            </w:pPr>
            <w:r>
              <w:rPr>
                <w:rFonts w:ascii="宋体" w:hAnsi="宋体" w:hint="eastAsia"/>
                <w:sz w:val="24"/>
              </w:rPr>
              <w:t>技术标准和要求对应内容</w:t>
            </w:r>
          </w:p>
        </w:tc>
        <w:tc>
          <w:tcPr>
            <w:tcW w:w="3332" w:type="dxa"/>
            <w:vAlign w:val="center"/>
          </w:tcPr>
          <w:p w14:paraId="39D94F18" w14:textId="77777777" w:rsidR="0078540C" w:rsidRDefault="007E386E">
            <w:pPr>
              <w:spacing w:line="320" w:lineRule="exact"/>
              <w:ind w:rightChars="-241" w:right="-506" w:firstLineChars="200" w:firstLine="480"/>
              <w:jc w:val="left"/>
              <w:rPr>
                <w:rFonts w:ascii="宋体" w:hAnsi="宋体"/>
                <w:sz w:val="24"/>
              </w:rPr>
            </w:pPr>
            <w:r>
              <w:rPr>
                <w:rFonts w:ascii="宋体" w:hAnsi="宋体" w:hint="eastAsia"/>
                <w:sz w:val="24"/>
              </w:rPr>
              <w:t>投标人响应内容</w:t>
            </w:r>
          </w:p>
        </w:tc>
        <w:tc>
          <w:tcPr>
            <w:tcW w:w="1294" w:type="dxa"/>
            <w:vAlign w:val="center"/>
          </w:tcPr>
          <w:p w14:paraId="60BC1299" w14:textId="77777777" w:rsidR="0078540C" w:rsidRDefault="007E386E">
            <w:pPr>
              <w:spacing w:line="320" w:lineRule="exact"/>
              <w:jc w:val="center"/>
              <w:rPr>
                <w:rFonts w:ascii="宋体" w:hAnsi="宋体"/>
                <w:sz w:val="24"/>
              </w:rPr>
            </w:pPr>
            <w:r>
              <w:rPr>
                <w:rFonts w:ascii="宋体" w:hAnsi="宋体" w:hint="eastAsia"/>
                <w:sz w:val="24"/>
              </w:rPr>
              <w:t>偏离</w:t>
            </w:r>
          </w:p>
          <w:p w14:paraId="2A227158" w14:textId="77777777" w:rsidR="0078540C" w:rsidRDefault="007E386E">
            <w:pPr>
              <w:spacing w:line="320" w:lineRule="exact"/>
              <w:jc w:val="center"/>
              <w:rPr>
                <w:rFonts w:ascii="宋体" w:hAnsi="宋体"/>
                <w:sz w:val="24"/>
              </w:rPr>
            </w:pPr>
            <w:r>
              <w:rPr>
                <w:rFonts w:ascii="宋体" w:hAnsi="宋体" w:hint="eastAsia"/>
                <w:sz w:val="24"/>
              </w:rPr>
              <w:t>程度</w:t>
            </w:r>
          </w:p>
        </w:tc>
        <w:tc>
          <w:tcPr>
            <w:tcW w:w="1322" w:type="dxa"/>
            <w:vAlign w:val="center"/>
          </w:tcPr>
          <w:p w14:paraId="0662F6D1" w14:textId="77777777" w:rsidR="0078540C" w:rsidRDefault="007E386E">
            <w:pPr>
              <w:spacing w:line="320" w:lineRule="exact"/>
              <w:jc w:val="center"/>
              <w:rPr>
                <w:rFonts w:ascii="宋体" w:hAnsi="宋体"/>
                <w:sz w:val="24"/>
              </w:rPr>
            </w:pPr>
            <w:r>
              <w:rPr>
                <w:rFonts w:ascii="宋体" w:hAnsi="宋体" w:hint="eastAsia"/>
                <w:sz w:val="24"/>
              </w:rPr>
              <w:t>备注</w:t>
            </w:r>
          </w:p>
        </w:tc>
      </w:tr>
      <w:tr w:rsidR="0078540C" w14:paraId="699E78EF" w14:textId="77777777">
        <w:trPr>
          <w:trHeight w:val="783"/>
          <w:jc w:val="center"/>
        </w:trPr>
        <w:tc>
          <w:tcPr>
            <w:tcW w:w="804" w:type="dxa"/>
            <w:vAlign w:val="center"/>
          </w:tcPr>
          <w:p w14:paraId="2176A917" w14:textId="77777777" w:rsidR="0078540C" w:rsidRDefault="007E386E">
            <w:pPr>
              <w:spacing w:beforeLines="100" w:before="240" w:line="360" w:lineRule="auto"/>
              <w:jc w:val="center"/>
              <w:rPr>
                <w:rFonts w:ascii="宋体" w:hAnsi="宋体"/>
                <w:sz w:val="24"/>
              </w:rPr>
            </w:pPr>
            <w:r>
              <w:rPr>
                <w:rFonts w:ascii="宋体" w:hAnsi="宋体" w:hint="eastAsia"/>
                <w:sz w:val="24"/>
              </w:rPr>
              <w:t>1</w:t>
            </w:r>
          </w:p>
        </w:tc>
        <w:tc>
          <w:tcPr>
            <w:tcW w:w="2589" w:type="dxa"/>
            <w:vAlign w:val="center"/>
          </w:tcPr>
          <w:p w14:paraId="60419F0F" w14:textId="77777777" w:rsidR="0078540C" w:rsidRDefault="0078540C">
            <w:pPr>
              <w:spacing w:beforeLines="100" w:before="240" w:line="360" w:lineRule="auto"/>
              <w:jc w:val="center"/>
              <w:rPr>
                <w:rFonts w:ascii="宋体" w:hAnsi="宋体"/>
                <w:sz w:val="24"/>
              </w:rPr>
            </w:pPr>
          </w:p>
        </w:tc>
        <w:tc>
          <w:tcPr>
            <w:tcW w:w="4658" w:type="dxa"/>
            <w:vAlign w:val="center"/>
          </w:tcPr>
          <w:p w14:paraId="507FFC22" w14:textId="77777777" w:rsidR="0078540C" w:rsidRDefault="0078540C">
            <w:pPr>
              <w:spacing w:beforeLines="100" w:before="240" w:line="360" w:lineRule="auto"/>
              <w:jc w:val="center"/>
              <w:rPr>
                <w:rFonts w:ascii="宋体" w:hAnsi="宋体"/>
                <w:sz w:val="24"/>
              </w:rPr>
            </w:pPr>
          </w:p>
        </w:tc>
        <w:tc>
          <w:tcPr>
            <w:tcW w:w="3332" w:type="dxa"/>
            <w:vAlign w:val="center"/>
          </w:tcPr>
          <w:p w14:paraId="58F87D97" w14:textId="77777777" w:rsidR="0078540C" w:rsidRDefault="0078540C">
            <w:pPr>
              <w:spacing w:beforeLines="100" w:before="240" w:line="360" w:lineRule="auto"/>
              <w:jc w:val="center"/>
              <w:rPr>
                <w:rFonts w:ascii="宋体" w:hAnsi="宋体"/>
                <w:sz w:val="24"/>
              </w:rPr>
            </w:pPr>
          </w:p>
        </w:tc>
        <w:tc>
          <w:tcPr>
            <w:tcW w:w="1294" w:type="dxa"/>
            <w:vAlign w:val="center"/>
          </w:tcPr>
          <w:p w14:paraId="4FF6F082" w14:textId="77777777" w:rsidR="0078540C" w:rsidRDefault="0078540C">
            <w:pPr>
              <w:spacing w:beforeLines="100" w:before="240" w:line="360" w:lineRule="auto"/>
              <w:jc w:val="center"/>
              <w:rPr>
                <w:rFonts w:ascii="宋体" w:hAnsi="宋体"/>
                <w:sz w:val="24"/>
              </w:rPr>
            </w:pPr>
          </w:p>
        </w:tc>
        <w:tc>
          <w:tcPr>
            <w:tcW w:w="1322" w:type="dxa"/>
            <w:vAlign w:val="center"/>
          </w:tcPr>
          <w:p w14:paraId="4F757F38" w14:textId="77777777" w:rsidR="0078540C" w:rsidRDefault="0078540C">
            <w:pPr>
              <w:spacing w:beforeLines="100" w:before="240" w:line="360" w:lineRule="auto"/>
              <w:jc w:val="center"/>
              <w:rPr>
                <w:rFonts w:ascii="宋体" w:hAnsi="宋体"/>
                <w:sz w:val="24"/>
              </w:rPr>
            </w:pPr>
          </w:p>
        </w:tc>
      </w:tr>
      <w:tr w:rsidR="0078540C" w14:paraId="02195693" w14:textId="77777777">
        <w:trPr>
          <w:trHeight w:val="783"/>
          <w:jc w:val="center"/>
        </w:trPr>
        <w:tc>
          <w:tcPr>
            <w:tcW w:w="804" w:type="dxa"/>
            <w:vAlign w:val="center"/>
          </w:tcPr>
          <w:p w14:paraId="7F9250BF" w14:textId="77777777" w:rsidR="0078540C" w:rsidRDefault="007E386E">
            <w:pPr>
              <w:spacing w:beforeLines="100" w:before="240" w:line="360" w:lineRule="auto"/>
              <w:jc w:val="center"/>
              <w:rPr>
                <w:rFonts w:ascii="宋体" w:hAnsi="宋体"/>
                <w:sz w:val="24"/>
              </w:rPr>
            </w:pPr>
            <w:r>
              <w:rPr>
                <w:rFonts w:ascii="宋体" w:hAnsi="宋体" w:hint="eastAsia"/>
                <w:sz w:val="24"/>
              </w:rPr>
              <w:t>2</w:t>
            </w:r>
          </w:p>
        </w:tc>
        <w:tc>
          <w:tcPr>
            <w:tcW w:w="2589" w:type="dxa"/>
            <w:vAlign w:val="center"/>
          </w:tcPr>
          <w:p w14:paraId="2B30AD1E" w14:textId="77777777" w:rsidR="0078540C" w:rsidRDefault="0078540C">
            <w:pPr>
              <w:spacing w:beforeLines="100" w:before="240" w:line="360" w:lineRule="auto"/>
              <w:jc w:val="center"/>
              <w:rPr>
                <w:rFonts w:ascii="宋体" w:hAnsi="宋体"/>
                <w:sz w:val="24"/>
              </w:rPr>
            </w:pPr>
          </w:p>
        </w:tc>
        <w:tc>
          <w:tcPr>
            <w:tcW w:w="4658" w:type="dxa"/>
            <w:vAlign w:val="center"/>
          </w:tcPr>
          <w:p w14:paraId="056E29F3" w14:textId="77777777" w:rsidR="0078540C" w:rsidRDefault="0078540C">
            <w:pPr>
              <w:spacing w:beforeLines="100" w:before="240" w:line="360" w:lineRule="auto"/>
              <w:jc w:val="center"/>
              <w:rPr>
                <w:rFonts w:ascii="宋体" w:hAnsi="宋体"/>
                <w:sz w:val="24"/>
              </w:rPr>
            </w:pPr>
          </w:p>
        </w:tc>
        <w:tc>
          <w:tcPr>
            <w:tcW w:w="3332" w:type="dxa"/>
            <w:vAlign w:val="center"/>
          </w:tcPr>
          <w:p w14:paraId="6E4BFEC8" w14:textId="77777777" w:rsidR="0078540C" w:rsidRDefault="0078540C">
            <w:pPr>
              <w:spacing w:beforeLines="100" w:before="240" w:line="360" w:lineRule="auto"/>
              <w:jc w:val="center"/>
              <w:rPr>
                <w:rFonts w:ascii="宋体" w:hAnsi="宋体"/>
                <w:sz w:val="24"/>
              </w:rPr>
            </w:pPr>
          </w:p>
        </w:tc>
        <w:tc>
          <w:tcPr>
            <w:tcW w:w="1294" w:type="dxa"/>
            <w:vAlign w:val="center"/>
          </w:tcPr>
          <w:p w14:paraId="747A1EA3" w14:textId="77777777" w:rsidR="0078540C" w:rsidRDefault="0078540C">
            <w:pPr>
              <w:spacing w:beforeLines="100" w:before="240" w:line="360" w:lineRule="auto"/>
              <w:jc w:val="center"/>
              <w:rPr>
                <w:rFonts w:ascii="宋体" w:hAnsi="宋体"/>
                <w:sz w:val="24"/>
              </w:rPr>
            </w:pPr>
          </w:p>
        </w:tc>
        <w:tc>
          <w:tcPr>
            <w:tcW w:w="1322" w:type="dxa"/>
            <w:vAlign w:val="center"/>
          </w:tcPr>
          <w:p w14:paraId="0BF64748" w14:textId="77777777" w:rsidR="0078540C" w:rsidRDefault="0078540C">
            <w:pPr>
              <w:spacing w:beforeLines="100" w:before="240" w:line="360" w:lineRule="auto"/>
              <w:jc w:val="center"/>
              <w:rPr>
                <w:rFonts w:ascii="宋体" w:hAnsi="宋体"/>
                <w:sz w:val="24"/>
              </w:rPr>
            </w:pPr>
          </w:p>
        </w:tc>
      </w:tr>
      <w:tr w:rsidR="0078540C" w14:paraId="12B5EA8C" w14:textId="77777777">
        <w:trPr>
          <w:trHeight w:val="783"/>
          <w:jc w:val="center"/>
        </w:trPr>
        <w:tc>
          <w:tcPr>
            <w:tcW w:w="804" w:type="dxa"/>
            <w:vAlign w:val="center"/>
          </w:tcPr>
          <w:p w14:paraId="211AE879" w14:textId="77777777" w:rsidR="0078540C" w:rsidRDefault="007E386E">
            <w:pPr>
              <w:spacing w:beforeLines="100" w:before="240" w:line="360" w:lineRule="auto"/>
              <w:jc w:val="center"/>
              <w:rPr>
                <w:rFonts w:ascii="宋体" w:hAnsi="宋体"/>
                <w:sz w:val="24"/>
              </w:rPr>
            </w:pPr>
            <w:r>
              <w:rPr>
                <w:rFonts w:ascii="宋体" w:hAnsi="宋体" w:hint="eastAsia"/>
                <w:sz w:val="24"/>
              </w:rPr>
              <w:t>3</w:t>
            </w:r>
          </w:p>
        </w:tc>
        <w:tc>
          <w:tcPr>
            <w:tcW w:w="2589" w:type="dxa"/>
            <w:vAlign w:val="center"/>
          </w:tcPr>
          <w:p w14:paraId="20551DBD" w14:textId="77777777" w:rsidR="0078540C" w:rsidRDefault="0078540C">
            <w:pPr>
              <w:spacing w:beforeLines="100" w:before="240" w:line="360" w:lineRule="auto"/>
              <w:jc w:val="center"/>
              <w:rPr>
                <w:rFonts w:ascii="宋体" w:hAnsi="宋体"/>
                <w:sz w:val="24"/>
              </w:rPr>
            </w:pPr>
          </w:p>
        </w:tc>
        <w:tc>
          <w:tcPr>
            <w:tcW w:w="4658" w:type="dxa"/>
            <w:vAlign w:val="center"/>
          </w:tcPr>
          <w:p w14:paraId="7C62937A" w14:textId="77777777" w:rsidR="0078540C" w:rsidRDefault="0078540C">
            <w:pPr>
              <w:spacing w:beforeLines="100" w:before="240" w:line="360" w:lineRule="auto"/>
              <w:jc w:val="center"/>
              <w:rPr>
                <w:rFonts w:ascii="宋体" w:hAnsi="宋体"/>
                <w:sz w:val="24"/>
              </w:rPr>
            </w:pPr>
          </w:p>
        </w:tc>
        <w:tc>
          <w:tcPr>
            <w:tcW w:w="3332" w:type="dxa"/>
            <w:vAlign w:val="center"/>
          </w:tcPr>
          <w:p w14:paraId="6CC0BBE2" w14:textId="77777777" w:rsidR="0078540C" w:rsidRDefault="0078540C">
            <w:pPr>
              <w:spacing w:beforeLines="100" w:before="240" w:line="360" w:lineRule="auto"/>
              <w:jc w:val="center"/>
              <w:rPr>
                <w:rFonts w:ascii="宋体" w:hAnsi="宋体"/>
                <w:sz w:val="24"/>
              </w:rPr>
            </w:pPr>
          </w:p>
        </w:tc>
        <w:tc>
          <w:tcPr>
            <w:tcW w:w="1294" w:type="dxa"/>
            <w:vAlign w:val="center"/>
          </w:tcPr>
          <w:p w14:paraId="38F4C403" w14:textId="77777777" w:rsidR="0078540C" w:rsidRDefault="0078540C">
            <w:pPr>
              <w:spacing w:beforeLines="100" w:before="240" w:line="360" w:lineRule="auto"/>
              <w:jc w:val="center"/>
              <w:rPr>
                <w:rFonts w:ascii="宋体" w:hAnsi="宋体"/>
                <w:sz w:val="24"/>
              </w:rPr>
            </w:pPr>
          </w:p>
        </w:tc>
        <w:tc>
          <w:tcPr>
            <w:tcW w:w="1322" w:type="dxa"/>
            <w:vAlign w:val="center"/>
          </w:tcPr>
          <w:p w14:paraId="21108B1F" w14:textId="77777777" w:rsidR="0078540C" w:rsidRDefault="0078540C">
            <w:pPr>
              <w:spacing w:beforeLines="100" w:before="240" w:line="360" w:lineRule="auto"/>
              <w:jc w:val="center"/>
              <w:rPr>
                <w:rFonts w:ascii="宋体" w:hAnsi="宋体"/>
                <w:sz w:val="24"/>
              </w:rPr>
            </w:pPr>
          </w:p>
        </w:tc>
      </w:tr>
      <w:tr w:rsidR="0078540C" w14:paraId="3C4CBE9C" w14:textId="77777777">
        <w:trPr>
          <w:trHeight w:val="783"/>
          <w:jc w:val="center"/>
        </w:trPr>
        <w:tc>
          <w:tcPr>
            <w:tcW w:w="804" w:type="dxa"/>
            <w:vAlign w:val="center"/>
          </w:tcPr>
          <w:p w14:paraId="67F3BEDE" w14:textId="77777777" w:rsidR="0078540C" w:rsidRDefault="007E386E">
            <w:pPr>
              <w:spacing w:beforeLines="100" w:before="240" w:line="360" w:lineRule="auto"/>
              <w:jc w:val="center"/>
              <w:rPr>
                <w:rFonts w:ascii="宋体" w:hAnsi="宋体"/>
                <w:sz w:val="24"/>
              </w:rPr>
            </w:pPr>
            <w:r>
              <w:rPr>
                <w:rFonts w:ascii="宋体" w:hAnsi="宋体" w:hint="eastAsia"/>
                <w:sz w:val="24"/>
              </w:rPr>
              <w:t>...</w:t>
            </w:r>
          </w:p>
        </w:tc>
        <w:tc>
          <w:tcPr>
            <w:tcW w:w="2589" w:type="dxa"/>
            <w:vAlign w:val="center"/>
          </w:tcPr>
          <w:p w14:paraId="0CEE4BD4" w14:textId="77777777" w:rsidR="0078540C" w:rsidRDefault="0078540C">
            <w:pPr>
              <w:spacing w:beforeLines="100" w:before="240" w:line="360" w:lineRule="auto"/>
              <w:jc w:val="center"/>
              <w:rPr>
                <w:rFonts w:ascii="宋体" w:hAnsi="宋体"/>
                <w:sz w:val="24"/>
              </w:rPr>
            </w:pPr>
          </w:p>
        </w:tc>
        <w:tc>
          <w:tcPr>
            <w:tcW w:w="4658" w:type="dxa"/>
            <w:vAlign w:val="center"/>
          </w:tcPr>
          <w:p w14:paraId="2CDFBD30" w14:textId="77777777" w:rsidR="0078540C" w:rsidRDefault="0078540C">
            <w:pPr>
              <w:spacing w:beforeLines="100" w:before="240" w:line="360" w:lineRule="auto"/>
              <w:jc w:val="center"/>
              <w:rPr>
                <w:rFonts w:ascii="宋体" w:hAnsi="宋体"/>
                <w:sz w:val="24"/>
              </w:rPr>
            </w:pPr>
          </w:p>
        </w:tc>
        <w:tc>
          <w:tcPr>
            <w:tcW w:w="3332" w:type="dxa"/>
            <w:vAlign w:val="center"/>
          </w:tcPr>
          <w:p w14:paraId="1E69A49E" w14:textId="77777777" w:rsidR="0078540C" w:rsidRDefault="0078540C">
            <w:pPr>
              <w:spacing w:beforeLines="100" w:before="240" w:line="360" w:lineRule="auto"/>
              <w:jc w:val="center"/>
              <w:rPr>
                <w:rFonts w:ascii="宋体" w:hAnsi="宋体"/>
                <w:sz w:val="24"/>
              </w:rPr>
            </w:pPr>
          </w:p>
        </w:tc>
        <w:tc>
          <w:tcPr>
            <w:tcW w:w="1294" w:type="dxa"/>
            <w:vAlign w:val="center"/>
          </w:tcPr>
          <w:p w14:paraId="55DD147E" w14:textId="77777777" w:rsidR="0078540C" w:rsidRDefault="0078540C">
            <w:pPr>
              <w:spacing w:beforeLines="100" w:before="240" w:line="360" w:lineRule="auto"/>
              <w:jc w:val="center"/>
              <w:rPr>
                <w:rFonts w:ascii="宋体" w:hAnsi="宋体"/>
                <w:sz w:val="24"/>
              </w:rPr>
            </w:pPr>
          </w:p>
        </w:tc>
        <w:tc>
          <w:tcPr>
            <w:tcW w:w="1322" w:type="dxa"/>
            <w:vAlign w:val="center"/>
          </w:tcPr>
          <w:p w14:paraId="1D681079" w14:textId="77777777" w:rsidR="0078540C" w:rsidRDefault="0078540C">
            <w:pPr>
              <w:spacing w:beforeLines="100" w:before="240" w:line="360" w:lineRule="auto"/>
              <w:jc w:val="center"/>
              <w:rPr>
                <w:rFonts w:ascii="宋体" w:hAnsi="宋体"/>
                <w:sz w:val="24"/>
              </w:rPr>
            </w:pPr>
          </w:p>
        </w:tc>
      </w:tr>
    </w:tbl>
    <w:p w14:paraId="6739398A" w14:textId="77777777" w:rsidR="0078540C" w:rsidRDefault="0078540C">
      <w:pPr>
        <w:adjustRightInd w:val="0"/>
        <w:snapToGrid w:val="0"/>
        <w:spacing w:line="460" w:lineRule="exact"/>
        <w:rPr>
          <w:rFonts w:ascii="宋体" w:hAnsi="宋体"/>
          <w:b/>
          <w:sz w:val="24"/>
        </w:rPr>
      </w:pPr>
    </w:p>
    <w:p w14:paraId="19615F4B" w14:textId="77777777" w:rsidR="0078540C" w:rsidRDefault="007E386E">
      <w:pPr>
        <w:adjustRightInd w:val="0"/>
        <w:snapToGrid w:val="0"/>
        <w:spacing w:line="460" w:lineRule="exact"/>
        <w:rPr>
          <w:rFonts w:ascii="宋体" w:hAnsi="宋体"/>
          <w:b/>
          <w:sz w:val="24"/>
        </w:rPr>
      </w:pPr>
      <w:r>
        <w:rPr>
          <w:rFonts w:ascii="宋体" w:hAnsi="宋体" w:hint="eastAsia"/>
          <w:b/>
          <w:sz w:val="24"/>
        </w:rPr>
        <w:t xml:space="preserve">投标单位（盖章）： </w:t>
      </w:r>
      <w:r>
        <w:rPr>
          <w:rFonts w:ascii="宋体" w:hAnsi="宋体" w:hint="eastAsia"/>
          <w:sz w:val="24"/>
        </w:rPr>
        <w:t xml:space="preserve">                                           </w:t>
      </w:r>
      <w:r>
        <w:rPr>
          <w:rFonts w:ascii="宋体" w:hAnsi="宋体" w:hint="eastAsia"/>
          <w:b/>
          <w:sz w:val="24"/>
        </w:rPr>
        <w:t>授权代表（签字）：</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b/>
          <w:sz w:val="24"/>
        </w:rPr>
        <w:t xml:space="preserve">年 </w:t>
      </w:r>
      <w:r>
        <w:rPr>
          <w:rFonts w:ascii="宋体" w:hAnsi="宋体"/>
          <w:b/>
          <w:sz w:val="24"/>
        </w:rPr>
        <w:t xml:space="preserve"> </w:t>
      </w:r>
      <w:r>
        <w:rPr>
          <w:rFonts w:ascii="宋体" w:hAnsi="宋体" w:hint="eastAsia"/>
          <w:b/>
          <w:sz w:val="24"/>
        </w:rPr>
        <w:t xml:space="preserve">  月 </w:t>
      </w:r>
      <w:r>
        <w:rPr>
          <w:rFonts w:ascii="宋体" w:hAnsi="宋体"/>
          <w:b/>
          <w:sz w:val="24"/>
        </w:rPr>
        <w:t xml:space="preserve"> </w:t>
      </w:r>
      <w:r>
        <w:rPr>
          <w:rFonts w:ascii="宋体" w:hAnsi="宋体" w:hint="eastAsia"/>
          <w:b/>
          <w:sz w:val="24"/>
        </w:rPr>
        <w:t xml:space="preserve">  日</w:t>
      </w:r>
    </w:p>
    <w:p w14:paraId="479172E6" w14:textId="77777777" w:rsidR="0078540C" w:rsidRDefault="007E386E">
      <w:pPr>
        <w:adjustRightInd w:val="0"/>
        <w:snapToGrid w:val="0"/>
        <w:spacing w:line="460" w:lineRule="exact"/>
        <w:rPr>
          <w:rFonts w:ascii="宋体" w:hAnsi="宋体"/>
          <w:bCs/>
          <w:szCs w:val="21"/>
        </w:rPr>
      </w:pPr>
      <w:r>
        <w:rPr>
          <w:rFonts w:ascii="宋体" w:hAnsi="宋体" w:hint="eastAsia"/>
          <w:b/>
          <w:bCs/>
          <w:sz w:val="24"/>
        </w:rPr>
        <w:t>说明</w:t>
      </w:r>
      <w:r>
        <w:rPr>
          <w:rFonts w:ascii="宋体" w:hAnsi="宋体" w:hint="eastAsia"/>
          <w:b/>
          <w:sz w:val="24"/>
        </w:rPr>
        <w:t>：</w:t>
      </w:r>
      <w:r>
        <w:rPr>
          <w:rFonts w:ascii="宋体" w:hAnsi="宋体" w:hint="eastAsia"/>
          <w:sz w:val="24"/>
        </w:rPr>
        <w:t>1、</w:t>
      </w:r>
      <w:r>
        <w:rPr>
          <w:rFonts w:ascii="宋体" w:hAnsi="宋体" w:hint="eastAsia"/>
          <w:szCs w:val="21"/>
        </w:rPr>
        <w:t>投标人所投项目与“招标内容与技术要求”中确定的</w:t>
      </w:r>
      <w:r>
        <w:rPr>
          <w:rFonts w:ascii="宋体" w:hAnsi="宋体"/>
          <w:bCs/>
          <w:szCs w:val="21"/>
        </w:rPr>
        <w:t>技术参数与配置要求</w:t>
      </w:r>
      <w:r>
        <w:rPr>
          <w:rFonts w:ascii="宋体" w:hAnsi="宋体" w:hint="eastAsia"/>
          <w:bCs/>
          <w:szCs w:val="21"/>
        </w:rPr>
        <w:t>有偏离的，必须按</w:t>
      </w:r>
      <w:r>
        <w:rPr>
          <w:rFonts w:ascii="宋体" w:hAnsi="宋体" w:hint="eastAsia"/>
          <w:szCs w:val="21"/>
        </w:rPr>
        <w:t>本表格式填写完整，并在偏离程度中注明是“</w:t>
      </w:r>
      <w:r>
        <w:rPr>
          <w:rFonts w:ascii="宋体" w:hAnsi="宋体"/>
          <w:szCs w:val="21"/>
        </w:rPr>
        <w:t>正</w:t>
      </w:r>
      <w:r>
        <w:rPr>
          <w:rFonts w:ascii="宋体" w:hAnsi="宋体" w:hint="eastAsia"/>
          <w:szCs w:val="21"/>
        </w:rPr>
        <w:t>偏离”或</w:t>
      </w:r>
      <w:r>
        <w:rPr>
          <w:rFonts w:ascii="宋体" w:hAnsi="宋体"/>
          <w:szCs w:val="21"/>
        </w:rPr>
        <w:t>“负</w:t>
      </w:r>
      <w:r>
        <w:rPr>
          <w:rFonts w:ascii="宋体" w:hAnsi="宋体" w:hint="eastAsia"/>
          <w:szCs w:val="21"/>
        </w:rPr>
        <w:t>偏离</w:t>
      </w:r>
      <w:r>
        <w:rPr>
          <w:rFonts w:ascii="宋体" w:hAnsi="宋体"/>
          <w:szCs w:val="21"/>
        </w:rPr>
        <w:t>”</w:t>
      </w:r>
      <w:r>
        <w:rPr>
          <w:rFonts w:ascii="宋体" w:hAnsi="宋体" w:hint="eastAsia"/>
          <w:szCs w:val="21"/>
        </w:rPr>
        <w:t>，如无任何偏离，须在本表中填写“技术部分所有条款均无偏离</w:t>
      </w:r>
      <w:r>
        <w:rPr>
          <w:rFonts w:ascii="宋体" w:hAnsi="宋体"/>
          <w:szCs w:val="21"/>
        </w:rPr>
        <w:t>”</w:t>
      </w:r>
      <w:r>
        <w:rPr>
          <w:rFonts w:ascii="宋体" w:hAnsi="宋体" w:hint="eastAsia"/>
          <w:szCs w:val="21"/>
        </w:rPr>
        <w:t>。</w:t>
      </w:r>
    </w:p>
    <w:p w14:paraId="31F1B34D" w14:textId="77777777" w:rsidR="0078540C" w:rsidRDefault="007E386E">
      <w:pPr>
        <w:spacing w:line="320" w:lineRule="exact"/>
        <w:ind w:firstLineChars="300" w:firstLine="720"/>
        <w:rPr>
          <w:rFonts w:ascii="宋体" w:hAnsi="宋体"/>
          <w:sz w:val="24"/>
        </w:rPr>
      </w:pPr>
      <w:r>
        <w:rPr>
          <w:rFonts w:ascii="宋体" w:hAnsi="宋体"/>
          <w:sz w:val="24"/>
        </w:rPr>
        <w:t>2</w:t>
      </w:r>
      <w:r>
        <w:rPr>
          <w:rFonts w:ascii="宋体" w:hAnsi="宋体" w:hint="eastAsia"/>
          <w:sz w:val="24"/>
        </w:rPr>
        <w:t>、</w:t>
      </w:r>
      <w:r>
        <w:rPr>
          <w:rFonts w:ascii="宋体" w:hAnsi="宋体" w:hint="eastAsia"/>
          <w:szCs w:val="21"/>
        </w:rPr>
        <w:t>如果本表不能填写完毕，可按此格式扩展。</w:t>
      </w:r>
    </w:p>
    <w:p w14:paraId="20787155" w14:textId="77777777" w:rsidR="0078540C" w:rsidRDefault="007E386E">
      <w:pPr>
        <w:pStyle w:val="2"/>
        <w:jc w:val="both"/>
        <w:rPr>
          <w:rFonts w:ascii="宋体" w:eastAsia="宋体" w:hAnsi="宋体"/>
          <w:bCs/>
          <w:szCs w:val="28"/>
        </w:rPr>
      </w:pPr>
      <w:r>
        <w:rPr>
          <w:rFonts w:ascii="宋体" w:eastAsia="宋体" w:hAnsi="宋体"/>
          <w:bCs/>
          <w:szCs w:val="28"/>
        </w:rPr>
        <w:br w:type="page"/>
      </w:r>
      <w:bookmarkStart w:id="350" w:name="_Toc478841595"/>
      <w:bookmarkStart w:id="351" w:name="_Toc75524005"/>
      <w:r>
        <w:rPr>
          <w:rFonts w:ascii="宋体" w:eastAsia="宋体" w:hAnsi="宋体" w:hint="eastAsia"/>
          <w:bCs/>
          <w:szCs w:val="28"/>
        </w:rPr>
        <w:lastRenderedPageBreak/>
        <w:t>（8）商务规格偏离表</w:t>
      </w:r>
      <w:bookmarkEnd w:id="350"/>
      <w:bookmarkEnd w:id="351"/>
    </w:p>
    <w:p w14:paraId="47A093FC" w14:textId="77777777" w:rsidR="0078540C" w:rsidRDefault="007E386E">
      <w:pPr>
        <w:spacing w:line="480" w:lineRule="exact"/>
        <w:jc w:val="center"/>
        <w:rPr>
          <w:rFonts w:ascii="宋体" w:hAnsi="宋体"/>
          <w:b/>
          <w:bCs/>
          <w:sz w:val="36"/>
          <w:szCs w:val="36"/>
        </w:rPr>
      </w:pPr>
      <w:r>
        <w:rPr>
          <w:rFonts w:ascii="宋体" w:hAnsi="宋体"/>
          <w:b/>
          <w:bCs/>
          <w:sz w:val="36"/>
          <w:szCs w:val="36"/>
        </w:rPr>
        <w:t>商务规格</w:t>
      </w:r>
      <w:r>
        <w:rPr>
          <w:rFonts w:ascii="宋体" w:hAnsi="宋体" w:hint="eastAsia"/>
          <w:b/>
          <w:bCs/>
          <w:sz w:val="36"/>
          <w:szCs w:val="36"/>
        </w:rPr>
        <w:t>偏离</w:t>
      </w:r>
      <w:r>
        <w:rPr>
          <w:rFonts w:ascii="宋体" w:hAnsi="宋体"/>
          <w:b/>
          <w:bCs/>
          <w:sz w:val="36"/>
          <w:szCs w:val="36"/>
        </w:rPr>
        <w:t>表</w:t>
      </w:r>
    </w:p>
    <w:p w14:paraId="7659F6AC" w14:textId="77777777" w:rsidR="0078540C" w:rsidRDefault="007E386E">
      <w:pPr>
        <w:spacing w:line="480" w:lineRule="exact"/>
        <w:ind w:firstLineChars="100" w:firstLine="210"/>
        <w:rPr>
          <w:rFonts w:ascii="宋体" w:hAnsi="宋体"/>
          <w:b/>
          <w:bCs/>
          <w:sz w:val="36"/>
          <w:szCs w:val="36"/>
        </w:rPr>
      </w:pPr>
      <w:r>
        <w:rPr>
          <w:rFonts w:ascii="宋体" w:hAnsi="宋体" w:hint="eastAsia"/>
          <w:szCs w:val="21"/>
        </w:rPr>
        <w:t xml:space="preserve">招标项目名称：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招标项目编号：</w:t>
      </w: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62"/>
        <w:gridCol w:w="2129"/>
        <w:gridCol w:w="1173"/>
        <w:gridCol w:w="3022"/>
        <w:gridCol w:w="3257"/>
        <w:gridCol w:w="1786"/>
        <w:gridCol w:w="1680"/>
      </w:tblGrid>
      <w:tr w:rsidR="0078540C" w14:paraId="1739030B" w14:textId="77777777">
        <w:tc>
          <w:tcPr>
            <w:tcW w:w="1262" w:type="dxa"/>
            <w:tcBorders>
              <w:top w:val="single" w:sz="4" w:space="0" w:color="auto"/>
              <w:left w:val="single" w:sz="4" w:space="0" w:color="auto"/>
              <w:bottom w:val="single" w:sz="4" w:space="0" w:color="auto"/>
              <w:right w:val="single" w:sz="4" w:space="0" w:color="auto"/>
            </w:tcBorders>
            <w:vAlign w:val="center"/>
          </w:tcPr>
          <w:p w14:paraId="7459134D" w14:textId="77777777" w:rsidR="0078540C" w:rsidRDefault="007E386E">
            <w:pPr>
              <w:spacing w:line="320" w:lineRule="exact"/>
              <w:jc w:val="center"/>
              <w:rPr>
                <w:rFonts w:ascii="宋体" w:hAnsi="宋体"/>
                <w:sz w:val="28"/>
                <w:szCs w:val="28"/>
              </w:rPr>
            </w:pPr>
            <w:r>
              <w:rPr>
                <w:rFonts w:ascii="宋体" w:hAnsi="宋体" w:hint="eastAsia"/>
                <w:sz w:val="24"/>
              </w:rPr>
              <w:t>序号</w:t>
            </w:r>
          </w:p>
        </w:tc>
        <w:tc>
          <w:tcPr>
            <w:tcW w:w="2129" w:type="dxa"/>
            <w:tcBorders>
              <w:top w:val="single" w:sz="4" w:space="0" w:color="auto"/>
              <w:left w:val="single" w:sz="4" w:space="0" w:color="auto"/>
              <w:bottom w:val="single" w:sz="4" w:space="0" w:color="auto"/>
              <w:right w:val="single" w:sz="4" w:space="0" w:color="auto"/>
            </w:tcBorders>
            <w:vAlign w:val="center"/>
          </w:tcPr>
          <w:p w14:paraId="184663B1" w14:textId="77777777" w:rsidR="0078540C" w:rsidRDefault="007E386E">
            <w:pPr>
              <w:spacing w:line="320" w:lineRule="exact"/>
              <w:ind w:left="57" w:right="57" w:firstLine="57"/>
              <w:jc w:val="center"/>
              <w:rPr>
                <w:rFonts w:ascii="宋体" w:hAnsi="宋体"/>
                <w:sz w:val="28"/>
                <w:szCs w:val="28"/>
              </w:rPr>
            </w:pPr>
            <w:r>
              <w:rPr>
                <w:rFonts w:ascii="宋体" w:hAnsi="宋体" w:hint="eastAsia"/>
                <w:sz w:val="24"/>
              </w:rPr>
              <w:t>商务要求</w:t>
            </w:r>
          </w:p>
        </w:tc>
        <w:tc>
          <w:tcPr>
            <w:tcW w:w="1173" w:type="dxa"/>
            <w:tcBorders>
              <w:top w:val="single" w:sz="4" w:space="0" w:color="auto"/>
              <w:left w:val="single" w:sz="4" w:space="0" w:color="auto"/>
              <w:bottom w:val="single" w:sz="4" w:space="0" w:color="auto"/>
              <w:right w:val="single" w:sz="4" w:space="0" w:color="auto"/>
            </w:tcBorders>
            <w:vAlign w:val="center"/>
          </w:tcPr>
          <w:p w14:paraId="5F6B345F" w14:textId="77777777" w:rsidR="0078540C" w:rsidRDefault="007E386E">
            <w:pPr>
              <w:spacing w:line="320" w:lineRule="exact"/>
              <w:ind w:right="57"/>
              <w:jc w:val="center"/>
              <w:rPr>
                <w:rFonts w:ascii="宋体" w:hAnsi="宋体"/>
                <w:sz w:val="28"/>
                <w:szCs w:val="28"/>
              </w:rPr>
            </w:pPr>
            <w:r>
              <w:rPr>
                <w:rFonts w:ascii="宋体" w:hAnsi="宋体" w:hint="eastAsia"/>
                <w:sz w:val="24"/>
              </w:rPr>
              <w:t>条款号</w:t>
            </w:r>
          </w:p>
        </w:tc>
        <w:tc>
          <w:tcPr>
            <w:tcW w:w="3022" w:type="dxa"/>
            <w:tcBorders>
              <w:top w:val="single" w:sz="4" w:space="0" w:color="auto"/>
              <w:left w:val="single" w:sz="4" w:space="0" w:color="auto"/>
              <w:bottom w:val="single" w:sz="4" w:space="0" w:color="auto"/>
              <w:right w:val="single" w:sz="4" w:space="0" w:color="auto"/>
            </w:tcBorders>
            <w:vAlign w:val="center"/>
          </w:tcPr>
          <w:p w14:paraId="2EC50DC2" w14:textId="77777777" w:rsidR="0078540C" w:rsidRDefault="007E386E">
            <w:pPr>
              <w:spacing w:line="320" w:lineRule="exact"/>
              <w:jc w:val="center"/>
              <w:rPr>
                <w:rFonts w:ascii="宋体" w:hAnsi="宋体"/>
                <w:bCs/>
                <w:sz w:val="24"/>
              </w:rPr>
            </w:pPr>
            <w:r>
              <w:rPr>
                <w:rFonts w:ascii="宋体" w:hAnsi="宋体" w:hint="eastAsia"/>
                <w:sz w:val="24"/>
              </w:rPr>
              <w:t>招标文件</w:t>
            </w:r>
            <w:r>
              <w:rPr>
                <w:rFonts w:ascii="宋体" w:hAnsi="宋体"/>
                <w:bCs/>
                <w:sz w:val="24"/>
              </w:rPr>
              <w:t>商务</w:t>
            </w:r>
          </w:p>
          <w:p w14:paraId="58AD9EDF" w14:textId="77777777" w:rsidR="0078540C" w:rsidRDefault="007E386E">
            <w:pPr>
              <w:spacing w:line="320" w:lineRule="exact"/>
              <w:ind w:right="57"/>
              <w:jc w:val="center"/>
              <w:rPr>
                <w:rFonts w:ascii="宋体" w:hAnsi="宋体"/>
                <w:sz w:val="28"/>
                <w:szCs w:val="28"/>
              </w:rPr>
            </w:pPr>
            <w:r>
              <w:rPr>
                <w:rFonts w:ascii="宋体" w:hAnsi="宋体" w:hint="eastAsia"/>
                <w:sz w:val="24"/>
              </w:rPr>
              <w:t>要求的项目</w:t>
            </w:r>
          </w:p>
        </w:tc>
        <w:tc>
          <w:tcPr>
            <w:tcW w:w="3257" w:type="dxa"/>
            <w:tcBorders>
              <w:top w:val="single" w:sz="4" w:space="0" w:color="auto"/>
              <w:left w:val="single" w:sz="4" w:space="0" w:color="auto"/>
              <w:bottom w:val="single" w:sz="4" w:space="0" w:color="auto"/>
              <w:right w:val="single" w:sz="4" w:space="0" w:color="auto"/>
            </w:tcBorders>
            <w:vAlign w:val="center"/>
          </w:tcPr>
          <w:p w14:paraId="17B4B139" w14:textId="77777777" w:rsidR="0078540C" w:rsidRDefault="007E386E">
            <w:pPr>
              <w:spacing w:line="320" w:lineRule="exact"/>
              <w:jc w:val="center"/>
              <w:rPr>
                <w:rFonts w:ascii="宋体" w:hAnsi="宋体"/>
                <w:sz w:val="28"/>
                <w:szCs w:val="28"/>
              </w:rPr>
            </w:pPr>
            <w:r>
              <w:rPr>
                <w:rFonts w:ascii="宋体" w:hAnsi="宋体" w:hint="eastAsia"/>
                <w:sz w:val="24"/>
              </w:rPr>
              <w:t>投标人偏离的</w:t>
            </w:r>
          </w:p>
          <w:p w14:paraId="09FF93E1" w14:textId="77777777" w:rsidR="0078540C" w:rsidRDefault="007E386E">
            <w:pPr>
              <w:spacing w:line="320" w:lineRule="exact"/>
              <w:jc w:val="center"/>
              <w:rPr>
                <w:rFonts w:ascii="宋体" w:hAnsi="宋体"/>
                <w:sz w:val="28"/>
                <w:szCs w:val="28"/>
              </w:rPr>
            </w:pPr>
            <w:r>
              <w:rPr>
                <w:rFonts w:ascii="宋体" w:hAnsi="宋体"/>
                <w:bCs/>
                <w:sz w:val="24"/>
              </w:rPr>
              <w:t>商务</w:t>
            </w:r>
            <w:r>
              <w:rPr>
                <w:rFonts w:ascii="宋体" w:hAnsi="宋体" w:hint="eastAsia"/>
                <w:bCs/>
                <w:sz w:val="24"/>
              </w:rPr>
              <w:t>项目</w:t>
            </w:r>
          </w:p>
        </w:tc>
        <w:tc>
          <w:tcPr>
            <w:tcW w:w="1786" w:type="dxa"/>
            <w:tcBorders>
              <w:top w:val="single" w:sz="4" w:space="0" w:color="auto"/>
              <w:left w:val="single" w:sz="4" w:space="0" w:color="auto"/>
              <w:bottom w:val="single" w:sz="4" w:space="0" w:color="auto"/>
              <w:right w:val="single" w:sz="4" w:space="0" w:color="auto"/>
            </w:tcBorders>
            <w:vAlign w:val="center"/>
          </w:tcPr>
          <w:p w14:paraId="2CD8CCBF" w14:textId="77777777" w:rsidR="0078540C" w:rsidRDefault="007E386E">
            <w:pPr>
              <w:spacing w:line="320" w:lineRule="exact"/>
              <w:jc w:val="center"/>
              <w:rPr>
                <w:rFonts w:ascii="宋体" w:hAnsi="宋体"/>
                <w:sz w:val="24"/>
              </w:rPr>
            </w:pPr>
            <w:r>
              <w:rPr>
                <w:rFonts w:ascii="宋体" w:hAnsi="宋体" w:hint="eastAsia"/>
                <w:bCs/>
                <w:sz w:val="24"/>
              </w:rPr>
              <w:t>偏离程度</w:t>
            </w:r>
          </w:p>
        </w:tc>
        <w:tc>
          <w:tcPr>
            <w:tcW w:w="1680" w:type="dxa"/>
            <w:tcBorders>
              <w:top w:val="single" w:sz="4" w:space="0" w:color="auto"/>
              <w:left w:val="single" w:sz="4" w:space="0" w:color="auto"/>
              <w:bottom w:val="single" w:sz="4" w:space="0" w:color="auto"/>
              <w:right w:val="single" w:sz="4" w:space="0" w:color="auto"/>
            </w:tcBorders>
            <w:vAlign w:val="center"/>
          </w:tcPr>
          <w:p w14:paraId="14338319" w14:textId="77777777" w:rsidR="0078540C" w:rsidRDefault="007E386E">
            <w:pPr>
              <w:spacing w:line="320" w:lineRule="exact"/>
              <w:ind w:left="57" w:right="57" w:firstLine="57"/>
              <w:jc w:val="center"/>
              <w:rPr>
                <w:rFonts w:ascii="宋体" w:hAnsi="宋体"/>
                <w:bCs/>
                <w:sz w:val="24"/>
              </w:rPr>
            </w:pPr>
            <w:r>
              <w:rPr>
                <w:rFonts w:ascii="宋体" w:hAnsi="宋体" w:hint="eastAsia"/>
                <w:bCs/>
                <w:sz w:val="24"/>
              </w:rPr>
              <w:t>备注</w:t>
            </w:r>
          </w:p>
        </w:tc>
      </w:tr>
      <w:tr w:rsidR="0078540C" w14:paraId="3CED31EF" w14:textId="77777777">
        <w:trPr>
          <w:trHeight w:val="730"/>
        </w:trPr>
        <w:tc>
          <w:tcPr>
            <w:tcW w:w="1262" w:type="dxa"/>
            <w:tcBorders>
              <w:top w:val="single" w:sz="4" w:space="0" w:color="auto"/>
              <w:left w:val="single" w:sz="4" w:space="0" w:color="auto"/>
              <w:right w:val="single" w:sz="4" w:space="0" w:color="auto"/>
            </w:tcBorders>
            <w:vAlign w:val="center"/>
          </w:tcPr>
          <w:p w14:paraId="01366FE0" w14:textId="77777777" w:rsidR="0078540C" w:rsidRDefault="007E386E">
            <w:pPr>
              <w:ind w:left="57" w:right="57" w:firstLine="57"/>
              <w:jc w:val="center"/>
              <w:rPr>
                <w:rFonts w:ascii="宋体" w:hAnsi="宋体"/>
                <w:sz w:val="28"/>
                <w:szCs w:val="28"/>
              </w:rPr>
            </w:pPr>
            <w:r>
              <w:rPr>
                <w:rFonts w:ascii="宋体" w:hAnsi="宋体" w:hint="eastAsia"/>
                <w:sz w:val="28"/>
                <w:szCs w:val="28"/>
              </w:rPr>
              <w:t>1</w:t>
            </w:r>
          </w:p>
        </w:tc>
        <w:tc>
          <w:tcPr>
            <w:tcW w:w="2129" w:type="dxa"/>
            <w:tcBorders>
              <w:top w:val="single" w:sz="4" w:space="0" w:color="auto"/>
              <w:left w:val="single" w:sz="4" w:space="0" w:color="auto"/>
              <w:right w:val="single" w:sz="4" w:space="0" w:color="auto"/>
            </w:tcBorders>
            <w:vAlign w:val="center"/>
          </w:tcPr>
          <w:p w14:paraId="206EA4AA" w14:textId="77777777" w:rsidR="0078540C" w:rsidRDefault="0078540C">
            <w:pPr>
              <w:ind w:left="57" w:right="57" w:firstLine="57"/>
              <w:jc w:val="center"/>
              <w:rPr>
                <w:rFonts w:ascii="宋体" w:hAnsi="宋体"/>
                <w:sz w:val="28"/>
                <w:szCs w:val="28"/>
              </w:rPr>
            </w:pPr>
          </w:p>
        </w:tc>
        <w:tc>
          <w:tcPr>
            <w:tcW w:w="1173" w:type="dxa"/>
            <w:tcBorders>
              <w:top w:val="single" w:sz="4" w:space="0" w:color="auto"/>
              <w:left w:val="single" w:sz="4" w:space="0" w:color="auto"/>
              <w:right w:val="single" w:sz="4" w:space="0" w:color="auto"/>
            </w:tcBorders>
            <w:vAlign w:val="center"/>
          </w:tcPr>
          <w:p w14:paraId="4FAFE1C1" w14:textId="77777777" w:rsidR="0078540C" w:rsidRDefault="0078540C">
            <w:pPr>
              <w:ind w:left="57" w:right="57" w:firstLine="57"/>
              <w:jc w:val="center"/>
              <w:rPr>
                <w:rFonts w:ascii="宋体" w:hAnsi="宋体"/>
                <w:sz w:val="28"/>
                <w:szCs w:val="28"/>
              </w:rPr>
            </w:pPr>
          </w:p>
        </w:tc>
        <w:tc>
          <w:tcPr>
            <w:tcW w:w="3022" w:type="dxa"/>
            <w:tcBorders>
              <w:top w:val="single" w:sz="4" w:space="0" w:color="auto"/>
              <w:left w:val="single" w:sz="4" w:space="0" w:color="auto"/>
              <w:right w:val="single" w:sz="4" w:space="0" w:color="auto"/>
            </w:tcBorders>
            <w:vAlign w:val="center"/>
          </w:tcPr>
          <w:p w14:paraId="29747FD8" w14:textId="77777777" w:rsidR="0078540C" w:rsidRDefault="0078540C">
            <w:pPr>
              <w:ind w:left="57" w:right="57" w:firstLine="57"/>
              <w:jc w:val="center"/>
              <w:rPr>
                <w:rFonts w:ascii="宋体" w:hAnsi="宋体"/>
                <w:sz w:val="28"/>
                <w:szCs w:val="28"/>
              </w:rPr>
            </w:pPr>
          </w:p>
        </w:tc>
        <w:tc>
          <w:tcPr>
            <w:tcW w:w="3257" w:type="dxa"/>
            <w:tcBorders>
              <w:top w:val="single" w:sz="4" w:space="0" w:color="auto"/>
              <w:left w:val="single" w:sz="4" w:space="0" w:color="auto"/>
              <w:right w:val="single" w:sz="4" w:space="0" w:color="auto"/>
            </w:tcBorders>
            <w:vAlign w:val="center"/>
          </w:tcPr>
          <w:p w14:paraId="755951A4" w14:textId="77777777" w:rsidR="0078540C" w:rsidRDefault="0078540C">
            <w:pPr>
              <w:ind w:left="57" w:right="57" w:firstLine="57"/>
              <w:jc w:val="center"/>
              <w:rPr>
                <w:rFonts w:ascii="宋体" w:hAnsi="宋体"/>
                <w:sz w:val="28"/>
                <w:szCs w:val="28"/>
              </w:rPr>
            </w:pPr>
          </w:p>
        </w:tc>
        <w:tc>
          <w:tcPr>
            <w:tcW w:w="1786" w:type="dxa"/>
            <w:tcBorders>
              <w:top w:val="single" w:sz="4" w:space="0" w:color="auto"/>
              <w:left w:val="single" w:sz="4" w:space="0" w:color="auto"/>
              <w:right w:val="single" w:sz="4" w:space="0" w:color="auto"/>
            </w:tcBorders>
            <w:vAlign w:val="center"/>
          </w:tcPr>
          <w:p w14:paraId="7E9DE80D" w14:textId="77777777" w:rsidR="0078540C" w:rsidRDefault="0078540C">
            <w:pPr>
              <w:ind w:left="57" w:right="57" w:firstLine="57"/>
              <w:jc w:val="center"/>
              <w:rPr>
                <w:rFonts w:ascii="宋体" w:hAnsi="宋体"/>
                <w:sz w:val="28"/>
                <w:szCs w:val="28"/>
              </w:rPr>
            </w:pPr>
          </w:p>
        </w:tc>
        <w:tc>
          <w:tcPr>
            <w:tcW w:w="1680" w:type="dxa"/>
            <w:tcBorders>
              <w:top w:val="single" w:sz="4" w:space="0" w:color="auto"/>
              <w:left w:val="single" w:sz="4" w:space="0" w:color="auto"/>
              <w:right w:val="single" w:sz="4" w:space="0" w:color="auto"/>
            </w:tcBorders>
            <w:vAlign w:val="center"/>
          </w:tcPr>
          <w:p w14:paraId="0ADC3516" w14:textId="77777777" w:rsidR="0078540C" w:rsidRDefault="0078540C">
            <w:pPr>
              <w:ind w:left="57" w:right="57" w:firstLine="57"/>
              <w:jc w:val="center"/>
              <w:rPr>
                <w:rFonts w:ascii="宋体" w:hAnsi="宋体"/>
                <w:sz w:val="28"/>
                <w:szCs w:val="28"/>
              </w:rPr>
            </w:pPr>
          </w:p>
        </w:tc>
      </w:tr>
      <w:tr w:rsidR="0078540C" w14:paraId="315DAE06" w14:textId="77777777">
        <w:trPr>
          <w:trHeight w:val="730"/>
        </w:trPr>
        <w:tc>
          <w:tcPr>
            <w:tcW w:w="1262" w:type="dxa"/>
            <w:tcBorders>
              <w:top w:val="single" w:sz="4" w:space="0" w:color="auto"/>
              <w:left w:val="single" w:sz="4" w:space="0" w:color="auto"/>
              <w:right w:val="single" w:sz="4" w:space="0" w:color="auto"/>
            </w:tcBorders>
            <w:vAlign w:val="center"/>
          </w:tcPr>
          <w:p w14:paraId="72A1665A" w14:textId="77777777" w:rsidR="0078540C" w:rsidRDefault="007E386E">
            <w:pPr>
              <w:ind w:left="57" w:right="57" w:firstLine="57"/>
              <w:jc w:val="center"/>
              <w:rPr>
                <w:rFonts w:ascii="宋体" w:hAnsi="宋体"/>
                <w:sz w:val="28"/>
                <w:szCs w:val="28"/>
              </w:rPr>
            </w:pPr>
            <w:r>
              <w:rPr>
                <w:rFonts w:ascii="宋体" w:hAnsi="宋体" w:hint="eastAsia"/>
                <w:sz w:val="28"/>
                <w:szCs w:val="28"/>
              </w:rPr>
              <w:t>2</w:t>
            </w:r>
          </w:p>
        </w:tc>
        <w:tc>
          <w:tcPr>
            <w:tcW w:w="2129" w:type="dxa"/>
            <w:tcBorders>
              <w:top w:val="single" w:sz="4" w:space="0" w:color="auto"/>
              <w:left w:val="single" w:sz="4" w:space="0" w:color="auto"/>
              <w:right w:val="single" w:sz="4" w:space="0" w:color="auto"/>
            </w:tcBorders>
            <w:vAlign w:val="center"/>
          </w:tcPr>
          <w:p w14:paraId="34E0844E" w14:textId="77777777" w:rsidR="0078540C" w:rsidRDefault="0078540C">
            <w:pPr>
              <w:ind w:left="57" w:right="57" w:firstLine="57"/>
              <w:jc w:val="center"/>
              <w:rPr>
                <w:rFonts w:ascii="宋体" w:hAnsi="宋体"/>
                <w:sz w:val="28"/>
                <w:szCs w:val="28"/>
              </w:rPr>
            </w:pPr>
          </w:p>
        </w:tc>
        <w:tc>
          <w:tcPr>
            <w:tcW w:w="1173" w:type="dxa"/>
            <w:tcBorders>
              <w:top w:val="single" w:sz="4" w:space="0" w:color="auto"/>
              <w:left w:val="single" w:sz="4" w:space="0" w:color="auto"/>
              <w:right w:val="single" w:sz="4" w:space="0" w:color="auto"/>
            </w:tcBorders>
            <w:vAlign w:val="center"/>
          </w:tcPr>
          <w:p w14:paraId="244076AF" w14:textId="77777777" w:rsidR="0078540C" w:rsidRDefault="0078540C">
            <w:pPr>
              <w:ind w:left="57" w:right="57" w:firstLine="57"/>
              <w:jc w:val="center"/>
              <w:rPr>
                <w:rFonts w:ascii="宋体" w:hAnsi="宋体"/>
                <w:sz w:val="28"/>
                <w:szCs w:val="28"/>
              </w:rPr>
            </w:pPr>
          </w:p>
        </w:tc>
        <w:tc>
          <w:tcPr>
            <w:tcW w:w="3022" w:type="dxa"/>
            <w:tcBorders>
              <w:top w:val="single" w:sz="4" w:space="0" w:color="auto"/>
              <w:left w:val="single" w:sz="4" w:space="0" w:color="auto"/>
              <w:right w:val="single" w:sz="4" w:space="0" w:color="auto"/>
            </w:tcBorders>
            <w:vAlign w:val="center"/>
          </w:tcPr>
          <w:p w14:paraId="5815E2F3" w14:textId="77777777" w:rsidR="0078540C" w:rsidRDefault="0078540C">
            <w:pPr>
              <w:ind w:left="57" w:right="57" w:firstLine="57"/>
              <w:jc w:val="center"/>
              <w:rPr>
                <w:rFonts w:ascii="宋体" w:hAnsi="宋体"/>
                <w:sz w:val="28"/>
                <w:szCs w:val="28"/>
              </w:rPr>
            </w:pPr>
          </w:p>
        </w:tc>
        <w:tc>
          <w:tcPr>
            <w:tcW w:w="3257" w:type="dxa"/>
            <w:tcBorders>
              <w:top w:val="single" w:sz="4" w:space="0" w:color="auto"/>
              <w:left w:val="single" w:sz="4" w:space="0" w:color="auto"/>
              <w:right w:val="single" w:sz="4" w:space="0" w:color="auto"/>
            </w:tcBorders>
            <w:vAlign w:val="center"/>
          </w:tcPr>
          <w:p w14:paraId="5AB07A23" w14:textId="77777777" w:rsidR="0078540C" w:rsidRDefault="0078540C">
            <w:pPr>
              <w:ind w:left="57" w:right="57" w:firstLine="57"/>
              <w:jc w:val="center"/>
              <w:rPr>
                <w:rFonts w:ascii="宋体" w:hAnsi="宋体"/>
                <w:sz w:val="28"/>
                <w:szCs w:val="28"/>
              </w:rPr>
            </w:pPr>
          </w:p>
        </w:tc>
        <w:tc>
          <w:tcPr>
            <w:tcW w:w="1786" w:type="dxa"/>
            <w:tcBorders>
              <w:top w:val="single" w:sz="4" w:space="0" w:color="auto"/>
              <w:left w:val="single" w:sz="4" w:space="0" w:color="auto"/>
              <w:right w:val="single" w:sz="4" w:space="0" w:color="auto"/>
            </w:tcBorders>
            <w:vAlign w:val="center"/>
          </w:tcPr>
          <w:p w14:paraId="3F4A8634" w14:textId="77777777" w:rsidR="0078540C" w:rsidRDefault="0078540C">
            <w:pPr>
              <w:ind w:left="57" w:right="57" w:firstLine="57"/>
              <w:jc w:val="center"/>
              <w:rPr>
                <w:rFonts w:ascii="宋体" w:hAnsi="宋体"/>
                <w:sz w:val="28"/>
                <w:szCs w:val="28"/>
              </w:rPr>
            </w:pPr>
          </w:p>
        </w:tc>
        <w:tc>
          <w:tcPr>
            <w:tcW w:w="1680" w:type="dxa"/>
            <w:tcBorders>
              <w:top w:val="single" w:sz="4" w:space="0" w:color="auto"/>
              <w:left w:val="single" w:sz="4" w:space="0" w:color="auto"/>
              <w:right w:val="single" w:sz="4" w:space="0" w:color="auto"/>
            </w:tcBorders>
            <w:vAlign w:val="center"/>
          </w:tcPr>
          <w:p w14:paraId="290B4B8A" w14:textId="77777777" w:rsidR="0078540C" w:rsidRDefault="0078540C">
            <w:pPr>
              <w:ind w:left="57" w:right="57" w:firstLine="57"/>
              <w:jc w:val="center"/>
              <w:rPr>
                <w:rFonts w:ascii="宋体" w:hAnsi="宋体"/>
                <w:sz w:val="28"/>
                <w:szCs w:val="28"/>
              </w:rPr>
            </w:pPr>
          </w:p>
        </w:tc>
      </w:tr>
      <w:tr w:rsidR="0078540C" w14:paraId="4339B4C0" w14:textId="77777777">
        <w:trPr>
          <w:trHeight w:val="730"/>
        </w:trPr>
        <w:tc>
          <w:tcPr>
            <w:tcW w:w="1262" w:type="dxa"/>
            <w:tcBorders>
              <w:top w:val="single" w:sz="4" w:space="0" w:color="auto"/>
              <w:left w:val="single" w:sz="4" w:space="0" w:color="auto"/>
              <w:right w:val="single" w:sz="4" w:space="0" w:color="auto"/>
            </w:tcBorders>
            <w:vAlign w:val="center"/>
          </w:tcPr>
          <w:p w14:paraId="71E9DB31" w14:textId="77777777" w:rsidR="0078540C" w:rsidRDefault="007E386E">
            <w:pPr>
              <w:ind w:left="57" w:right="57" w:firstLine="57"/>
              <w:jc w:val="center"/>
              <w:rPr>
                <w:rFonts w:ascii="宋体" w:hAnsi="宋体"/>
                <w:sz w:val="28"/>
                <w:szCs w:val="28"/>
              </w:rPr>
            </w:pPr>
            <w:r>
              <w:rPr>
                <w:rFonts w:ascii="宋体" w:hAnsi="宋体" w:hint="eastAsia"/>
                <w:sz w:val="28"/>
                <w:szCs w:val="28"/>
              </w:rPr>
              <w:t>3</w:t>
            </w:r>
          </w:p>
        </w:tc>
        <w:tc>
          <w:tcPr>
            <w:tcW w:w="2129" w:type="dxa"/>
            <w:tcBorders>
              <w:top w:val="single" w:sz="4" w:space="0" w:color="auto"/>
              <w:left w:val="single" w:sz="4" w:space="0" w:color="auto"/>
              <w:right w:val="single" w:sz="4" w:space="0" w:color="auto"/>
            </w:tcBorders>
            <w:vAlign w:val="center"/>
          </w:tcPr>
          <w:p w14:paraId="338ADDCA" w14:textId="77777777" w:rsidR="0078540C" w:rsidRDefault="0078540C">
            <w:pPr>
              <w:ind w:left="57" w:right="57" w:firstLine="57"/>
              <w:jc w:val="center"/>
              <w:rPr>
                <w:rFonts w:ascii="宋体" w:hAnsi="宋体"/>
                <w:sz w:val="28"/>
                <w:szCs w:val="28"/>
              </w:rPr>
            </w:pPr>
          </w:p>
        </w:tc>
        <w:tc>
          <w:tcPr>
            <w:tcW w:w="1173" w:type="dxa"/>
            <w:tcBorders>
              <w:top w:val="single" w:sz="4" w:space="0" w:color="auto"/>
              <w:left w:val="single" w:sz="4" w:space="0" w:color="auto"/>
              <w:right w:val="single" w:sz="4" w:space="0" w:color="auto"/>
            </w:tcBorders>
            <w:vAlign w:val="center"/>
          </w:tcPr>
          <w:p w14:paraId="716B52F1" w14:textId="77777777" w:rsidR="0078540C" w:rsidRDefault="0078540C">
            <w:pPr>
              <w:ind w:left="57" w:right="57" w:firstLine="57"/>
              <w:jc w:val="center"/>
              <w:rPr>
                <w:rFonts w:ascii="宋体" w:hAnsi="宋体"/>
                <w:sz w:val="28"/>
                <w:szCs w:val="28"/>
              </w:rPr>
            </w:pPr>
          </w:p>
        </w:tc>
        <w:tc>
          <w:tcPr>
            <w:tcW w:w="3022" w:type="dxa"/>
            <w:tcBorders>
              <w:top w:val="single" w:sz="4" w:space="0" w:color="auto"/>
              <w:left w:val="single" w:sz="4" w:space="0" w:color="auto"/>
              <w:right w:val="single" w:sz="4" w:space="0" w:color="auto"/>
            </w:tcBorders>
            <w:vAlign w:val="center"/>
          </w:tcPr>
          <w:p w14:paraId="3D59C91C" w14:textId="77777777" w:rsidR="0078540C" w:rsidRDefault="0078540C">
            <w:pPr>
              <w:ind w:left="57" w:right="57" w:firstLine="57"/>
              <w:jc w:val="center"/>
              <w:rPr>
                <w:rFonts w:ascii="宋体" w:hAnsi="宋体"/>
                <w:sz w:val="28"/>
                <w:szCs w:val="28"/>
              </w:rPr>
            </w:pPr>
          </w:p>
        </w:tc>
        <w:tc>
          <w:tcPr>
            <w:tcW w:w="3257" w:type="dxa"/>
            <w:tcBorders>
              <w:top w:val="single" w:sz="4" w:space="0" w:color="auto"/>
              <w:left w:val="single" w:sz="4" w:space="0" w:color="auto"/>
              <w:right w:val="single" w:sz="4" w:space="0" w:color="auto"/>
            </w:tcBorders>
            <w:vAlign w:val="center"/>
          </w:tcPr>
          <w:p w14:paraId="3884FDD4" w14:textId="77777777" w:rsidR="0078540C" w:rsidRDefault="0078540C">
            <w:pPr>
              <w:ind w:left="57" w:right="57" w:firstLine="57"/>
              <w:jc w:val="center"/>
              <w:rPr>
                <w:rFonts w:ascii="宋体" w:hAnsi="宋体"/>
                <w:sz w:val="28"/>
                <w:szCs w:val="28"/>
              </w:rPr>
            </w:pPr>
          </w:p>
        </w:tc>
        <w:tc>
          <w:tcPr>
            <w:tcW w:w="1786" w:type="dxa"/>
            <w:tcBorders>
              <w:top w:val="single" w:sz="4" w:space="0" w:color="auto"/>
              <w:left w:val="single" w:sz="4" w:space="0" w:color="auto"/>
              <w:right w:val="single" w:sz="4" w:space="0" w:color="auto"/>
            </w:tcBorders>
            <w:vAlign w:val="center"/>
          </w:tcPr>
          <w:p w14:paraId="610A92DE" w14:textId="77777777" w:rsidR="0078540C" w:rsidRDefault="0078540C">
            <w:pPr>
              <w:ind w:left="57" w:right="57" w:firstLine="57"/>
              <w:jc w:val="center"/>
              <w:rPr>
                <w:rFonts w:ascii="宋体" w:hAnsi="宋体"/>
                <w:sz w:val="28"/>
                <w:szCs w:val="28"/>
              </w:rPr>
            </w:pPr>
          </w:p>
        </w:tc>
        <w:tc>
          <w:tcPr>
            <w:tcW w:w="1680" w:type="dxa"/>
            <w:tcBorders>
              <w:top w:val="single" w:sz="4" w:space="0" w:color="auto"/>
              <w:left w:val="single" w:sz="4" w:space="0" w:color="auto"/>
              <w:right w:val="single" w:sz="4" w:space="0" w:color="auto"/>
            </w:tcBorders>
            <w:vAlign w:val="center"/>
          </w:tcPr>
          <w:p w14:paraId="6DB13B38" w14:textId="77777777" w:rsidR="0078540C" w:rsidRDefault="0078540C">
            <w:pPr>
              <w:ind w:left="57" w:right="57" w:firstLine="57"/>
              <w:jc w:val="center"/>
              <w:rPr>
                <w:rFonts w:ascii="宋体" w:hAnsi="宋体"/>
                <w:sz w:val="28"/>
                <w:szCs w:val="28"/>
              </w:rPr>
            </w:pPr>
          </w:p>
        </w:tc>
      </w:tr>
      <w:tr w:rsidR="0078540C" w14:paraId="50B46A74" w14:textId="77777777">
        <w:trPr>
          <w:trHeight w:val="730"/>
        </w:trPr>
        <w:tc>
          <w:tcPr>
            <w:tcW w:w="1262" w:type="dxa"/>
            <w:tcBorders>
              <w:top w:val="single" w:sz="4" w:space="0" w:color="auto"/>
              <w:left w:val="single" w:sz="4" w:space="0" w:color="auto"/>
              <w:right w:val="single" w:sz="4" w:space="0" w:color="auto"/>
            </w:tcBorders>
            <w:vAlign w:val="center"/>
          </w:tcPr>
          <w:p w14:paraId="17D808B0" w14:textId="77777777" w:rsidR="0078540C" w:rsidRDefault="007E386E">
            <w:pPr>
              <w:ind w:left="57" w:right="57" w:firstLine="57"/>
              <w:jc w:val="center"/>
              <w:rPr>
                <w:rFonts w:ascii="宋体" w:hAnsi="宋体"/>
                <w:sz w:val="28"/>
                <w:szCs w:val="28"/>
              </w:rPr>
            </w:pPr>
            <w:r>
              <w:rPr>
                <w:rFonts w:ascii="宋体" w:hAnsi="宋体" w:hint="eastAsia"/>
                <w:sz w:val="28"/>
                <w:szCs w:val="28"/>
              </w:rPr>
              <w:t>4</w:t>
            </w:r>
          </w:p>
        </w:tc>
        <w:tc>
          <w:tcPr>
            <w:tcW w:w="2129" w:type="dxa"/>
            <w:tcBorders>
              <w:top w:val="single" w:sz="4" w:space="0" w:color="auto"/>
              <w:left w:val="single" w:sz="4" w:space="0" w:color="auto"/>
              <w:right w:val="single" w:sz="4" w:space="0" w:color="auto"/>
            </w:tcBorders>
            <w:vAlign w:val="center"/>
          </w:tcPr>
          <w:p w14:paraId="55D200BB" w14:textId="77777777" w:rsidR="0078540C" w:rsidRDefault="0078540C">
            <w:pPr>
              <w:ind w:left="57" w:right="57" w:firstLine="57"/>
              <w:jc w:val="center"/>
              <w:rPr>
                <w:rFonts w:ascii="宋体" w:hAnsi="宋体"/>
                <w:sz w:val="28"/>
                <w:szCs w:val="28"/>
              </w:rPr>
            </w:pPr>
          </w:p>
        </w:tc>
        <w:tc>
          <w:tcPr>
            <w:tcW w:w="1173" w:type="dxa"/>
            <w:tcBorders>
              <w:top w:val="single" w:sz="4" w:space="0" w:color="auto"/>
              <w:left w:val="single" w:sz="4" w:space="0" w:color="auto"/>
              <w:right w:val="single" w:sz="4" w:space="0" w:color="auto"/>
            </w:tcBorders>
            <w:vAlign w:val="center"/>
          </w:tcPr>
          <w:p w14:paraId="7472F9FF" w14:textId="77777777" w:rsidR="0078540C" w:rsidRDefault="0078540C">
            <w:pPr>
              <w:ind w:left="57" w:right="57" w:firstLine="57"/>
              <w:jc w:val="center"/>
              <w:rPr>
                <w:rFonts w:ascii="宋体" w:hAnsi="宋体"/>
                <w:sz w:val="28"/>
                <w:szCs w:val="28"/>
              </w:rPr>
            </w:pPr>
          </w:p>
        </w:tc>
        <w:tc>
          <w:tcPr>
            <w:tcW w:w="3022" w:type="dxa"/>
            <w:tcBorders>
              <w:top w:val="single" w:sz="4" w:space="0" w:color="auto"/>
              <w:left w:val="single" w:sz="4" w:space="0" w:color="auto"/>
              <w:right w:val="single" w:sz="4" w:space="0" w:color="auto"/>
            </w:tcBorders>
            <w:vAlign w:val="center"/>
          </w:tcPr>
          <w:p w14:paraId="79ED9356" w14:textId="77777777" w:rsidR="0078540C" w:rsidRDefault="0078540C">
            <w:pPr>
              <w:ind w:left="57" w:right="57" w:firstLine="57"/>
              <w:jc w:val="center"/>
              <w:rPr>
                <w:rFonts w:ascii="宋体" w:hAnsi="宋体"/>
                <w:sz w:val="28"/>
                <w:szCs w:val="28"/>
              </w:rPr>
            </w:pPr>
          </w:p>
        </w:tc>
        <w:tc>
          <w:tcPr>
            <w:tcW w:w="3257" w:type="dxa"/>
            <w:tcBorders>
              <w:top w:val="single" w:sz="4" w:space="0" w:color="auto"/>
              <w:left w:val="single" w:sz="4" w:space="0" w:color="auto"/>
              <w:right w:val="single" w:sz="4" w:space="0" w:color="auto"/>
            </w:tcBorders>
            <w:vAlign w:val="center"/>
          </w:tcPr>
          <w:p w14:paraId="2A3A3312" w14:textId="77777777" w:rsidR="0078540C" w:rsidRDefault="0078540C">
            <w:pPr>
              <w:ind w:left="57" w:right="57" w:firstLine="57"/>
              <w:jc w:val="center"/>
              <w:rPr>
                <w:rFonts w:ascii="宋体" w:hAnsi="宋体"/>
                <w:sz w:val="28"/>
                <w:szCs w:val="28"/>
              </w:rPr>
            </w:pPr>
          </w:p>
        </w:tc>
        <w:tc>
          <w:tcPr>
            <w:tcW w:w="1786" w:type="dxa"/>
            <w:tcBorders>
              <w:top w:val="single" w:sz="4" w:space="0" w:color="auto"/>
              <w:left w:val="single" w:sz="4" w:space="0" w:color="auto"/>
              <w:right w:val="single" w:sz="4" w:space="0" w:color="auto"/>
            </w:tcBorders>
            <w:vAlign w:val="center"/>
          </w:tcPr>
          <w:p w14:paraId="15C5F183" w14:textId="77777777" w:rsidR="0078540C" w:rsidRDefault="0078540C">
            <w:pPr>
              <w:ind w:left="57" w:right="57" w:firstLine="57"/>
              <w:jc w:val="center"/>
              <w:rPr>
                <w:rFonts w:ascii="宋体" w:hAnsi="宋体"/>
                <w:sz w:val="28"/>
                <w:szCs w:val="28"/>
              </w:rPr>
            </w:pPr>
          </w:p>
        </w:tc>
        <w:tc>
          <w:tcPr>
            <w:tcW w:w="1680" w:type="dxa"/>
            <w:tcBorders>
              <w:top w:val="single" w:sz="4" w:space="0" w:color="auto"/>
              <w:left w:val="single" w:sz="4" w:space="0" w:color="auto"/>
              <w:right w:val="single" w:sz="4" w:space="0" w:color="auto"/>
            </w:tcBorders>
            <w:vAlign w:val="center"/>
          </w:tcPr>
          <w:p w14:paraId="65CEFC5D" w14:textId="77777777" w:rsidR="0078540C" w:rsidRDefault="0078540C">
            <w:pPr>
              <w:ind w:left="57" w:right="57" w:firstLine="57"/>
              <w:jc w:val="center"/>
              <w:rPr>
                <w:rFonts w:ascii="宋体" w:hAnsi="宋体"/>
                <w:sz w:val="28"/>
                <w:szCs w:val="28"/>
              </w:rPr>
            </w:pPr>
          </w:p>
        </w:tc>
      </w:tr>
      <w:tr w:rsidR="0078540C" w14:paraId="74817A0C" w14:textId="77777777">
        <w:trPr>
          <w:trHeight w:val="730"/>
        </w:trPr>
        <w:tc>
          <w:tcPr>
            <w:tcW w:w="1262" w:type="dxa"/>
            <w:tcBorders>
              <w:top w:val="single" w:sz="4" w:space="0" w:color="auto"/>
              <w:left w:val="single" w:sz="4" w:space="0" w:color="auto"/>
              <w:right w:val="single" w:sz="4" w:space="0" w:color="auto"/>
            </w:tcBorders>
            <w:vAlign w:val="center"/>
          </w:tcPr>
          <w:p w14:paraId="3464C8D8" w14:textId="77777777" w:rsidR="0078540C" w:rsidRDefault="007E386E">
            <w:pPr>
              <w:ind w:left="57" w:right="57" w:firstLine="57"/>
              <w:jc w:val="center"/>
              <w:rPr>
                <w:rFonts w:ascii="宋体" w:hAnsi="宋体"/>
                <w:sz w:val="28"/>
                <w:szCs w:val="28"/>
              </w:rPr>
            </w:pPr>
            <w:r>
              <w:rPr>
                <w:rFonts w:ascii="宋体" w:hAnsi="宋体" w:hint="eastAsia"/>
                <w:sz w:val="28"/>
                <w:szCs w:val="28"/>
              </w:rPr>
              <w:t>...</w:t>
            </w:r>
          </w:p>
        </w:tc>
        <w:tc>
          <w:tcPr>
            <w:tcW w:w="2129" w:type="dxa"/>
            <w:tcBorders>
              <w:top w:val="single" w:sz="4" w:space="0" w:color="auto"/>
              <w:left w:val="single" w:sz="4" w:space="0" w:color="auto"/>
              <w:right w:val="single" w:sz="4" w:space="0" w:color="auto"/>
            </w:tcBorders>
            <w:vAlign w:val="center"/>
          </w:tcPr>
          <w:p w14:paraId="1979E51B" w14:textId="77777777" w:rsidR="0078540C" w:rsidRDefault="0078540C">
            <w:pPr>
              <w:ind w:left="57" w:right="57" w:firstLine="57"/>
              <w:jc w:val="center"/>
              <w:rPr>
                <w:rFonts w:ascii="宋体" w:hAnsi="宋体"/>
                <w:sz w:val="28"/>
                <w:szCs w:val="28"/>
              </w:rPr>
            </w:pPr>
          </w:p>
        </w:tc>
        <w:tc>
          <w:tcPr>
            <w:tcW w:w="1173" w:type="dxa"/>
            <w:tcBorders>
              <w:top w:val="single" w:sz="4" w:space="0" w:color="auto"/>
              <w:left w:val="single" w:sz="4" w:space="0" w:color="auto"/>
              <w:right w:val="single" w:sz="4" w:space="0" w:color="auto"/>
            </w:tcBorders>
            <w:vAlign w:val="center"/>
          </w:tcPr>
          <w:p w14:paraId="74570017" w14:textId="77777777" w:rsidR="0078540C" w:rsidRDefault="0078540C">
            <w:pPr>
              <w:ind w:left="57" w:right="57" w:firstLine="57"/>
              <w:jc w:val="center"/>
              <w:rPr>
                <w:rFonts w:ascii="宋体" w:hAnsi="宋体"/>
                <w:sz w:val="28"/>
                <w:szCs w:val="28"/>
              </w:rPr>
            </w:pPr>
          </w:p>
        </w:tc>
        <w:tc>
          <w:tcPr>
            <w:tcW w:w="3022" w:type="dxa"/>
            <w:tcBorders>
              <w:top w:val="single" w:sz="4" w:space="0" w:color="auto"/>
              <w:left w:val="single" w:sz="4" w:space="0" w:color="auto"/>
              <w:right w:val="single" w:sz="4" w:space="0" w:color="auto"/>
            </w:tcBorders>
            <w:vAlign w:val="center"/>
          </w:tcPr>
          <w:p w14:paraId="48AB76E7" w14:textId="77777777" w:rsidR="0078540C" w:rsidRDefault="0078540C">
            <w:pPr>
              <w:ind w:left="57" w:right="57" w:firstLine="57"/>
              <w:jc w:val="center"/>
              <w:rPr>
                <w:rFonts w:ascii="宋体" w:hAnsi="宋体"/>
                <w:sz w:val="28"/>
                <w:szCs w:val="28"/>
              </w:rPr>
            </w:pPr>
          </w:p>
        </w:tc>
        <w:tc>
          <w:tcPr>
            <w:tcW w:w="3257" w:type="dxa"/>
            <w:tcBorders>
              <w:top w:val="single" w:sz="4" w:space="0" w:color="auto"/>
              <w:left w:val="single" w:sz="4" w:space="0" w:color="auto"/>
              <w:right w:val="single" w:sz="4" w:space="0" w:color="auto"/>
            </w:tcBorders>
            <w:vAlign w:val="center"/>
          </w:tcPr>
          <w:p w14:paraId="74FD6231" w14:textId="77777777" w:rsidR="0078540C" w:rsidRDefault="0078540C">
            <w:pPr>
              <w:ind w:left="57" w:right="57" w:firstLine="57"/>
              <w:jc w:val="center"/>
              <w:rPr>
                <w:rFonts w:ascii="宋体" w:hAnsi="宋体"/>
                <w:sz w:val="28"/>
                <w:szCs w:val="28"/>
              </w:rPr>
            </w:pPr>
          </w:p>
        </w:tc>
        <w:tc>
          <w:tcPr>
            <w:tcW w:w="1786" w:type="dxa"/>
            <w:tcBorders>
              <w:top w:val="single" w:sz="4" w:space="0" w:color="auto"/>
              <w:left w:val="single" w:sz="4" w:space="0" w:color="auto"/>
              <w:right w:val="single" w:sz="4" w:space="0" w:color="auto"/>
            </w:tcBorders>
            <w:vAlign w:val="center"/>
          </w:tcPr>
          <w:p w14:paraId="37ACEFAE" w14:textId="77777777" w:rsidR="0078540C" w:rsidRDefault="0078540C">
            <w:pPr>
              <w:ind w:left="57" w:right="57" w:firstLine="57"/>
              <w:jc w:val="center"/>
              <w:rPr>
                <w:rFonts w:ascii="宋体" w:hAnsi="宋体"/>
                <w:sz w:val="28"/>
                <w:szCs w:val="28"/>
              </w:rPr>
            </w:pPr>
          </w:p>
        </w:tc>
        <w:tc>
          <w:tcPr>
            <w:tcW w:w="1680" w:type="dxa"/>
            <w:tcBorders>
              <w:top w:val="single" w:sz="4" w:space="0" w:color="auto"/>
              <w:left w:val="single" w:sz="4" w:space="0" w:color="auto"/>
              <w:right w:val="single" w:sz="4" w:space="0" w:color="auto"/>
            </w:tcBorders>
            <w:vAlign w:val="center"/>
          </w:tcPr>
          <w:p w14:paraId="0073C60C" w14:textId="77777777" w:rsidR="0078540C" w:rsidRDefault="0078540C">
            <w:pPr>
              <w:ind w:left="57" w:right="57" w:firstLine="57"/>
              <w:jc w:val="center"/>
              <w:rPr>
                <w:rFonts w:ascii="宋体" w:hAnsi="宋体"/>
                <w:sz w:val="28"/>
                <w:szCs w:val="28"/>
              </w:rPr>
            </w:pPr>
          </w:p>
        </w:tc>
      </w:tr>
    </w:tbl>
    <w:p w14:paraId="26340756" w14:textId="77777777" w:rsidR="0078540C" w:rsidRDefault="007E386E">
      <w:pPr>
        <w:adjustRightInd w:val="0"/>
        <w:snapToGrid w:val="0"/>
        <w:spacing w:line="460" w:lineRule="exact"/>
        <w:ind w:leftChars="50" w:left="105"/>
        <w:rPr>
          <w:rFonts w:ascii="宋体" w:hAnsi="宋体"/>
          <w:b/>
          <w:sz w:val="24"/>
        </w:rPr>
      </w:pPr>
      <w:r>
        <w:rPr>
          <w:rFonts w:ascii="宋体" w:hAnsi="宋体"/>
          <w:b/>
          <w:szCs w:val="21"/>
        </w:rPr>
        <w:t>投</w:t>
      </w:r>
      <w:r>
        <w:rPr>
          <w:rFonts w:ascii="宋体" w:hAnsi="宋体" w:hint="eastAsia"/>
          <w:b/>
          <w:szCs w:val="21"/>
        </w:rPr>
        <w:t>标人承诺：所有商务偏离项均已填写在本表，除此之外的商务条款均无偏离。</w:t>
      </w:r>
    </w:p>
    <w:p w14:paraId="350A3FB1" w14:textId="77777777" w:rsidR="0078540C" w:rsidRDefault="0078540C">
      <w:pPr>
        <w:adjustRightInd w:val="0"/>
        <w:snapToGrid w:val="0"/>
        <w:spacing w:line="460" w:lineRule="exact"/>
        <w:ind w:leftChars="50" w:left="105"/>
        <w:rPr>
          <w:rFonts w:ascii="宋体" w:hAnsi="宋体"/>
          <w:b/>
          <w:sz w:val="24"/>
        </w:rPr>
      </w:pPr>
    </w:p>
    <w:p w14:paraId="653A2DC9" w14:textId="77777777" w:rsidR="0078540C" w:rsidRDefault="007E386E">
      <w:pPr>
        <w:adjustRightInd w:val="0"/>
        <w:snapToGrid w:val="0"/>
        <w:spacing w:line="460" w:lineRule="exact"/>
        <w:ind w:leftChars="50" w:left="105"/>
        <w:rPr>
          <w:rFonts w:ascii="宋体" w:hAnsi="宋体"/>
          <w:b/>
          <w:sz w:val="24"/>
        </w:rPr>
      </w:pPr>
      <w:r>
        <w:rPr>
          <w:rFonts w:ascii="宋体" w:hAnsi="宋体" w:hint="eastAsia"/>
          <w:b/>
          <w:sz w:val="24"/>
        </w:rPr>
        <w:t xml:space="preserve">投标人（盖章）： </w:t>
      </w:r>
      <w:r>
        <w:rPr>
          <w:rFonts w:ascii="宋体" w:hAnsi="宋体" w:hint="eastAsia"/>
          <w:sz w:val="24"/>
        </w:rPr>
        <w:t xml:space="preserve">                                      </w:t>
      </w:r>
      <w:r>
        <w:rPr>
          <w:rFonts w:ascii="宋体" w:hAnsi="宋体" w:hint="eastAsia"/>
          <w:b/>
          <w:sz w:val="24"/>
        </w:rPr>
        <w:t>授权代表（签字）：</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b/>
          <w:sz w:val="24"/>
        </w:rPr>
        <w:t>年   月   日</w:t>
      </w:r>
    </w:p>
    <w:p w14:paraId="03FB529D" w14:textId="77777777" w:rsidR="0078540C" w:rsidRDefault="007E386E">
      <w:pPr>
        <w:rPr>
          <w:rFonts w:ascii="宋体" w:hAnsi="宋体"/>
          <w:szCs w:val="21"/>
        </w:rPr>
      </w:pPr>
      <w:r>
        <w:rPr>
          <w:rFonts w:ascii="宋体" w:hAnsi="宋体" w:hint="eastAsia"/>
          <w:b/>
          <w:bCs/>
          <w:sz w:val="24"/>
        </w:rPr>
        <w:t>说明</w:t>
      </w:r>
      <w:r>
        <w:rPr>
          <w:rFonts w:ascii="宋体" w:hAnsi="宋体" w:hint="eastAsia"/>
          <w:b/>
          <w:sz w:val="24"/>
        </w:rPr>
        <w:t>：</w:t>
      </w:r>
      <w:r>
        <w:rPr>
          <w:rFonts w:ascii="宋体" w:hAnsi="宋体" w:hint="eastAsia"/>
          <w:szCs w:val="21"/>
        </w:rPr>
        <w:t>1、投标人商务项目与招标内容商务要求有偏离的</w:t>
      </w:r>
      <w:r>
        <w:rPr>
          <w:rFonts w:ascii="宋体" w:hAnsi="宋体" w:hint="eastAsia"/>
          <w:bCs/>
          <w:szCs w:val="21"/>
        </w:rPr>
        <w:t>，必须按</w:t>
      </w:r>
      <w:r>
        <w:rPr>
          <w:rFonts w:ascii="宋体" w:hAnsi="宋体" w:hint="eastAsia"/>
          <w:szCs w:val="21"/>
        </w:rPr>
        <w:t>本表格式填写完整，并在偏离程度中注明是“正偏离”或“负偏离”，如无任何偏离，须在本表中填写“</w:t>
      </w:r>
      <w:r>
        <w:rPr>
          <w:rFonts w:ascii="宋体" w:hAnsi="宋体"/>
          <w:szCs w:val="21"/>
        </w:rPr>
        <w:t>商</w:t>
      </w:r>
      <w:r>
        <w:rPr>
          <w:rFonts w:ascii="宋体" w:hAnsi="宋体" w:hint="eastAsia"/>
          <w:szCs w:val="21"/>
        </w:rPr>
        <w:t xml:space="preserve">务部分所有条款均无偏离”。 </w:t>
      </w:r>
    </w:p>
    <w:p w14:paraId="5B9CF54D" w14:textId="77777777" w:rsidR="0078540C" w:rsidRDefault="007E386E">
      <w:pPr>
        <w:spacing w:line="320" w:lineRule="exact"/>
        <w:rPr>
          <w:rFonts w:ascii="宋体" w:hAnsi="宋体"/>
          <w:szCs w:val="21"/>
        </w:rPr>
      </w:pPr>
      <w:r>
        <w:rPr>
          <w:rFonts w:ascii="宋体" w:hAnsi="宋体" w:hint="eastAsia"/>
          <w:b/>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2、如果本表不能填写完毕，可按此格式扩展</w:t>
      </w:r>
    </w:p>
    <w:p w14:paraId="2F7B6184" w14:textId="77777777" w:rsidR="0078540C" w:rsidRDefault="0078540C">
      <w:pPr>
        <w:tabs>
          <w:tab w:val="left" w:pos="1035"/>
        </w:tabs>
        <w:jc w:val="left"/>
        <w:rPr>
          <w:rFonts w:ascii="宋体" w:hAnsi="宋体"/>
          <w:sz w:val="24"/>
        </w:rPr>
      </w:pPr>
    </w:p>
    <w:p w14:paraId="2B58D6ED" w14:textId="77777777" w:rsidR="0078540C" w:rsidRDefault="007E386E">
      <w:pPr>
        <w:tabs>
          <w:tab w:val="left" w:pos="2520"/>
        </w:tabs>
        <w:rPr>
          <w:rFonts w:ascii="宋体" w:hAnsi="宋体"/>
          <w:sz w:val="24"/>
        </w:rPr>
        <w:sectPr w:rsidR="0078540C">
          <w:pgSz w:w="16838" w:h="11906" w:orient="landscape"/>
          <w:pgMar w:top="1588" w:right="771" w:bottom="1474" w:left="1418" w:header="851" w:footer="381" w:gutter="0"/>
          <w:cols w:space="720"/>
          <w:docGrid w:linePitch="312"/>
        </w:sectPr>
      </w:pPr>
      <w:r>
        <w:rPr>
          <w:rFonts w:ascii="宋体" w:hAnsi="宋体"/>
          <w:sz w:val="24"/>
        </w:rPr>
        <w:tab/>
      </w:r>
    </w:p>
    <w:p w14:paraId="0A3A1100" w14:textId="77777777" w:rsidR="0078540C" w:rsidRDefault="0078540C">
      <w:pPr>
        <w:spacing w:line="320" w:lineRule="exact"/>
        <w:rPr>
          <w:rFonts w:ascii="宋体" w:hAnsi="宋体"/>
          <w:szCs w:val="21"/>
        </w:rPr>
      </w:pPr>
      <w:bookmarkStart w:id="352" w:name="_Toc312325940"/>
      <w:bookmarkStart w:id="353" w:name="_Toc310932791"/>
      <w:bookmarkStart w:id="354" w:name="_Toc312326153"/>
      <w:bookmarkStart w:id="355" w:name="_Toc312326027"/>
      <w:bookmarkEnd w:id="348"/>
    </w:p>
    <w:p w14:paraId="70AAEABD" w14:textId="77777777" w:rsidR="0078540C" w:rsidRDefault="007E386E">
      <w:pPr>
        <w:pStyle w:val="2"/>
        <w:jc w:val="both"/>
        <w:rPr>
          <w:rFonts w:eastAsia="宋体"/>
          <w:szCs w:val="28"/>
        </w:rPr>
      </w:pPr>
      <w:bookmarkStart w:id="356" w:name="_Toc75524006"/>
      <w:bookmarkStart w:id="357" w:name="_Toc478841596"/>
      <w:r>
        <w:rPr>
          <w:rFonts w:eastAsia="宋体" w:hint="eastAsia"/>
          <w:szCs w:val="28"/>
        </w:rPr>
        <w:t>（</w:t>
      </w:r>
      <w:r>
        <w:rPr>
          <w:rFonts w:eastAsia="宋体" w:hint="eastAsia"/>
          <w:szCs w:val="28"/>
        </w:rPr>
        <w:t>9</w:t>
      </w:r>
      <w:r>
        <w:rPr>
          <w:rFonts w:eastAsia="宋体" w:hint="eastAsia"/>
          <w:szCs w:val="28"/>
        </w:rPr>
        <w:t>）技术方案</w:t>
      </w:r>
      <w:bookmarkEnd w:id="352"/>
      <w:bookmarkEnd w:id="353"/>
      <w:bookmarkEnd w:id="354"/>
      <w:bookmarkEnd w:id="355"/>
      <w:bookmarkEnd w:id="356"/>
      <w:bookmarkEnd w:id="357"/>
    </w:p>
    <w:p w14:paraId="67FC4846" w14:textId="77777777" w:rsidR="0078540C" w:rsidRDefault="007E386E">
      <w:pPr>
        <w:autoSpaceDE w:val="0"/>
        <w:autoSpaceDN w:val="0"/>
        <w:adjustRightInd w:val="0"/>
        <w:snapToGrid w:val="0"/>
        <w:spacing w:line="360" w:lineRule="auto"/>
        <w:ind w:leftChars="171" w:left="359" w:firstLineChars="200" w:firstLine="560"/>
        <w:jc w:val="left"/>
        <w:rPr>
          <w:rFonts w:hAnsi="宋体" w:cs="MingLiU"/>
          <w:snapToGrid w:val="0"/>
          <w:kern w:val="0"/>
          <w:sz w:val="28"/>
          <w:szCs w:val="28"/>
        </w:rPr>
      </w:pPr>
      <w:r>
        <w:rPr>
          <w:rFonts w:hAnsi="宋体" w:cs="MingLiU" w:hint="eastAsia"/>
          <w:snapToGrid w:val="0"/>
          <w:kern w:val="0"/>
          <w:sz w:val="28"/>
          <w:szCs w:val="28"/>
        </w:rPr>
        <w:t>由投标人根据招</w:t>
      </w:r>
      <w:r>
        <w:rPr>
          <w:rFonts w:hAnsi="宋体" w:cs="MingLiU"/>
          <w:snapToGrid w:val="0"/>
          <w:kern w:val="0"/>
          <w:sz w:val="28"/>
          <w:szCs w:val="28"/>
        </w:rPr>
        <w:t>标文件</w:t>
      </w:r>
      <w:r>
        <w:rPr>
          <w:rFonts w:hAnsi="宋体" w:cs="MingLiU" w:hint="eastAsia"/>
          <w:snapToGrid w:val="0"/>
          <w:kern w:val="0"/>
          <w:sz w:val="28"/>
          <w:szCs w:val="28"/>
        </w:rPr>
        <w:t>“第五章技术标准和要求</w:t>
      </w:r>
      <w:r>
        <w:rPr>
          <w:rFonts w:hAnsi="宋体" w:cs="MingLiU" w:hint="eastAsia"/>
          <w:snapToGrid w:val="0"/>
          <w:kern w:val="0"/>
          <w:sz w:val="28"/>
          <w:szCs w:val="28"/>
        </w:rPr>
        <w:t>(</w:t>
      </w:r>
      <w:r>
        <w:rPr>
          <w:rFonts w:hAnsi="宋体" w:cs="MingLiU" w:hint="eastAsia"/>
          <w:snapToGrid w:val="0"/>
          <w:kern w:val="0"/>
          <w:sz w:val="28"/>
          <w:szCs w:val="28"/>
        </w:rPr>
        <w:t>招标内容和要求</w:t>
      </w:r>
      <w:r>
        <w:rPr>
          <w:rFonts w:hAnsi="宋体" w:cs="MingLiU" w:hint="eastAsia"/>
          <w:snapToGrid w:val="0"/>
          <w:kern w:val="0"/>
          <w:sz w:val="28"/>
          <w:szCs w:val="28"/>
        </w:rPr>
        <w:t>)</w:t>
      </w:r>
      <w:r>
        <w:rPr>
          <w:rFonts w:hAnsi="宋体" w:cs="MingLiU" w:hint="eastAsia"/>
          <w:snapToGrid w:val="0"/>
          <w:kern w:val="0"/>
          <w:sz w:val="28"/>
          <w:szCs w:val="28"/>
        </w:rPr>
        <w:t>”和“第三章</w:t>
      </w:r>
      <w:r>
        <w:rPr>
          <w:rFonts w:hAnsi="宋体" w:cs="MingLiU" w:hint="eastAsia"/>
          <w:snapToGrid w:val="0"/>
          <w:kern w:val="0"/>
          <w:sz w:val="28"/>
          <w:szCs w:val="28"/>
        </w:rPr>
        <w:t xml:space="preserve"> </w:t>
      </w:r>
      <w:r>
        <w:rPr>
          <w:rFonts w:hAnsi="宋体" w:cs="MingLiU" w:hint="eastAsia"/>
          <w:snapToGrid w:val="0"/>
          <w:kern w:val="0"/>
          <w:sz w:val="28"/>
          <w:szCs w:val="28"/>
        </w:rPr>
        <w:t>评标办法（综合评估法）”</w:t>
      </w:r>
      <w:r>
        <w:rPr>
          <w:rFonts w:hAnsi="宋体" w:cs="MingLiU" w:hint="eastAsia"/>
          <w:snapToGrid w:val="0"/>
          <w:kern w:val="0"/>
          <w:sz w:val="28"/>
          <w:szCs w:val="28"/>
        </w:rPr>
        <w:t>2.2.4</w:t>
      </w:r>
      <w:r>
        <w:rPr>
          <w:rFonts w:hAnsi="宋体" w:cs="MingLiU" w:hint="eastAsia"/>
          <w:snapToGrid w:val="0"/>
          <w:kern w:val="0"/>
          <w:sz w:val="28"/>
          <w:szCs w:val="28"/>
        </w:rPr>
        <w:t>（</w:t>
      </w:r>
      <w:r>
        <w:rPr>
          <w:rFonts w:hAnsi="宋体" w:cs="MingLiU" w:hint="eastAsia"/>
          <w:snapToGrid w:val="0"/>
          <w:kern w:val="0"/>
          <w:sz w:val="28"/>
          <w:szCs w:val="28"/>
        </w:rPr>
        <w:t>1</w:t>
      </w:r>
      <w:r>
        <w:rPr>
          <w:rFonts w:hAnsi="宋体" w:cs="MingLiU" w:hint="eastAsia"/>
          <w:snapToGrid w:val="0"/>
          <w:kern w:val="0"/>
          <w:sz w:val="28"/>
          <w:szCs w:val="28"/>
        </w:rPr>
        <w:t>）、</w:t>
      </w:r>
      <w:r>
        <w:rPr>
          <w:rFonts w:hAnsi="宋体" w:cs="MingLiU" w:hint="eastAsia"/>
          <w:snapToGrid w:val="0"/>
          <w:kern w:val="0"/>
          <w:sz w:val="28"/>
          <w:szCs w:val="28"/>
        </w:rPr>
        <w:t>2.2.4</w:t>
      </w:r>
      <w:r>
        <w:rPr>
          <w:rFonts w:hAnsi="宋体" w:cs="MingLiU" w:hint="eastAsia"/>
          <w:snapToGrid w:val="0"/>
          <w:kern w:val="0"/>
          <w:sz w:val="28"/>
          <w:szCs w:val="28"/>
        </w:rPr>
        <w:t>（</w:t>
      </w:r>
      <w:r>
        <w:rPr>
          <w:rFonts w:hAnsi="宋体" w:cs="MingLiU" w:hint="eastAsia"/>
          <w:snapToGrid w:val="0"/>
          <w:kern w:val="0"/>
          <w:sz w:val="28"/>
          <w:szCs w:val="28"/>
        </w:rPr>
        <w:t>2</w:t>
      </w:r>
      <w:r>
        <w:rPr>
          <w:rFonts w:hAnsi="宋体" w:cs="MingLiU" w:hint="eastAsia"/>
          <w:snapToGrid w:val="0"/>
          <w:kern w:val="0"/>
          <w:sz w:val="28"/>
          <w:szCs w:val="28"/>
        </w:rPr>
        <w:t>）项自行编制，并按要求在方案后附相应证明文件复印件并加盖投标人公章</w:t>
      </w:r>
    </w:p>
    <w:p w14:paraId="546D89C2" w14:textId="77777777" w:rsidR="0078540C" w:rsidRDefault="0078540C">
      <w:pPr>
        <w:jc w:val="center"/>
        <w:rPr>
          <w:sz w:val="28"/>
          <w:szCs w:val="28"/>
        </w:rPr>
      </w:pPr>
    </w:p>
    <w:p w14:paraId="094AB9A3" w14:textId="77777777" w:rsidR="0078540C" w:rsidRDefault="007E386E">
      <w:pPr>
        <w:jc w:val="center"/>
        <w:rPr>
          <w:sz w:val="28"/>
          <w:szCs w:val="28"/>
        </w:rPr>
      </w:pPr>
      <w:bookmarkStart w:id="358" w:name="_Toc294082582"/>
      <w:r>
        <w:rPr>
          <w:rFonts w:hint="eastAsia"/>
          <w:sz w:val="28"/>
          <w:szCs w:val="28"/>
        </w:rPr>
        <w:t>（投标人自行制定）</w:t>
      </w:r>
      <w:bookmarkEnd w:id="358"/>
    </w:p>
    <w:p w14:paraId="12C053BF" w14:textId="77777777" w:rsidR="0078540C" w:rsidRDefault="0078540C">
      <w:pPr>
        <w:jc w:val="center"/>
        <w:rPr>
          <w:sz w:val="32"/>
          <w:szCs w:val="32"/>
        </w:rPr>
      </w:pPr>
    </w:p>
    <w:p w14:paraId="77597C55" w14:textId="77777777" w:rsidR="0078540C" w:rsidRDefault="0078540C"/>
    <w:p w14:paraId="3F03C0B1" w14:textId="77777777" w:rsidR="0078540C" w:rsidRDefault="0078540C">
      <w:pPr>
        <w:rPr>
          <w:rFonts w:ascii="宋体" w:hAnsi="宋体"/>
        </w:rPr>
      </w:pPr>
    </w:p>
    <w:p w14:paraId="0E040ADD" w14:textId="77777777" w:rsidR="0078540C" w:rsidRDefault="0078540C">
      <w:pPr>
        <w:rPr>
          <w:rFonts w:ascii="宋体" w:hAnsi="宋体"/>
        </w:rPr>
      </w:pPr>
    </w:p>
    <w:p w14:paraId="4C217B7A" w14:textId="77777777" w:rsidR="0078540C" w:rsidRDefault="0078540C">
      <w:pPr>
        <w:rPr>
          <w:rFonts w:ascii="宋体" w:hAnsi="宋体"/>
        </w:rPr>
      </w:pPr>
    </w:p>
    <w:p w14:paraId="3B8AE431" w14:textId="77777777" w:rsidR="0078540C" w:rsidRDefault="0078540C">
      <w:pPr>
        <w:rPr>
          <w:rFonts w:ascii="宋体" w:hAnsi="宋体"/>
        </w:rPr>
      </w:pPr>
    </w:p>
    <w:p w14:paraId="5A6102B7" w14:textId="77777777" w:rsidR="0078540C" w:rsidRDefault="007E386E">
      <w:pPr>
        <w:rPr>
          <w:rFonts w:ascii="宋体" w:hAnsi="宋体"/>
        </w:rPr>
      </w:pPr>
      <w:r>
        <w:rPr>
          <w:rFonts w:ascii="宋体" w:hAnsi="宋体"/>
        </w:rPr>
        <w:br w:type="page"/>
      </w:r>
    </w:p>
    <w:p w14:paraId="56B21B4B" w14:textId="77777777" w:rsidR="0078540C" w:rsidRDefault="007E386E">
      <w:pPr>
        <w:pStyle w:val="2"/>
        <w:jc w:val="both"/>
        <w:rPr>
          <w:rFonts w:eastAsia="宋体"/>
          <w:szCs w:val="28"/>
        </w:rPr>
      </w:pPr>
      <w:bookmarkStart w:id="359" w:name="_Toc478841597"/>
      <w:bookmarkStart w:id="360" w:name="_Toc75524007"/>
      <w:r>
        <w:rPr>
          <w:rFonts w:eastAsia="宋体" w:hint="eastAsia"/>
          <w:szCs w:val="28"/>
        </w:rPr>
        <w:lastRenderedPageBreak/>
        <w:t>（</w:t>
      </w:r>
      <w:r>
        <w:rPr>
          <w:rFonts w:eastAsia="宋体" w:hint="eastAsia"/>
          <w:szCs w:val="28"/>
        </w:rPr>
        <w:t>10</w:t>
      </w:r>
      <w:r>
        <w:rPr>
          <w:rFonts w:eastAsia="宋体" w:hint="eastAsia"/>
          <w:szCs w:val="28"/>
        </w:rPr>
        <w:t>）投标人服务承诺及方案</w:t>
      </w:r>
      <w:bookmarkEnd w:id="359"/>
      <w:bookmarkEnd w:id="360"/>
    </w:p>
    <w:p w14:paraId="09CDECE8" w14:textId="77777777" w:rsidR="0078540C" w:rsidRDefault="0078540C">
      <w:pPr>
        <w:adjustRightInd w:val="0"/>
        <w:snapToGrid w:val="0"/>
        <w:spacing w:line="360" w:lineRule="auto"/>
        <w:jc w:val="center"/>
        <w:rPr>
          <w:rFonts w:ascii="宋体" w:hAnsi="宋体"/>
          <w:b/>
          <w:sz w:val="36"/>
          <w:szCs w:val="36"/>
        </w:rPr>
      </w:pPr>
    </w:p>
    <w:p w14:paraId="3C063FE5" w14:textId="77777777" w:rsidR="0078540C" w:rsidRDefault="007E386E">
      <w:pPr>
        <w:adjustRightInd w:val="0"/>
        <w:snapToGrid w:val="0"/>
        <w:spacing w:line="360" w:lineRule="auto"/>
        <w:jc w:val="center"/>
        <w:rPr>
          <w:rFonts w:ascii="宋体" w:hAnsi="宋体"/>
          <w:b/>
          <w:sz w:val="36"/>
          <w:szCs w:val="36"/>
        </w:rPr>
      </w:pPr>
      <w:r>
        <w:rPr>
          <w:rFonts w:ascii="宋体" w:hAnsi="宋体"/>
          <w:b/>
          <w:sz w:val="36"/>
          <w:szCs w:val="36"/>
        </w:rPr>
        <w:t>服务承诺及方案</w:t>
      </w:r>
    </w:p>
    <w:p w14:paraId="56CE1632" w14:textId="77777777" w:rsidR="0078540C" w:rsidRDefault="007E386E">
      <w:pPr>
        <w:adjustRightInd w:val="0"/>
        <w:snapToGrid w:val="0"/>
        <w:spacing w:line="360" w:lineRule="auto"/>
        <w:jc w:val="center"/>
        <w:rPr>
          <w:sz w:val="28"/>
          <w:szCs w:val="28"/>
        </w:rPr>
      </w:pPr>
      <w:r>
        <w:rPr>
          <w:rFonts w:hint="eastAsia"/>
          <w:sz w:val="28"/>
          <w:szCs w:val="28"/>
        </w:rPr>
        <w:t>（投标人自行制定）</w:t>
      </w:r>
    </w:p>
    <w:p w14:paraId="3B366C7B" w14:textId="77777777" w:rsidR="0078540C" w:rsidRDefault="0078540C">
      <w:pPr>
        <w:tabs>
          <w:tab w:val="left" w:pos="1215"/>
        </w:tabs>
        <w:rPr>
          <w:rFonts w:ascii="宋体" w:hAnsi="宋体"/>
        </w:rPr>
      </w:pPr>
    </w:p>
    <w:p w14:paraId="31EC8F3D" w14:textId="77777777" w:rsidR="0078540C" w:rsidRDefault="007E386E">
      <w:pPr>
        <w:tabs>
          <w:tab w:val="left" w:pos="1215"/>
        </w:tabs>
        <w:rPr>
          <w:rFonts w:ascii="宋体" w:hAnsi="宋体"/>
        </w:rPr>
        <w:sectPr w:rsidR="0078540C">
          <w:footerReference w:type="even" r:id="rId23"/>
          <w:pgSz w:w="11906" w:h="16838"/>
          <w:pgMar w:top="771" w:right="1474" w:bottom="1418" w:left="1588" w:header="851" w:footer="992" w:gutter="0"/>
          <w:cols w:space="720"/>
          <w:docGrid w:linePitch="312"/>
        </w:sectPr>
      </w:pPr>
      <w:r>
        <w:rPr>
          <w:rFonts w:ascii="宋体" w:hAnsi="宋体"/>
        </w:rPr>
        <w:tab/>
      </w:r>
    </w:p>
    <w:p w14:paraId="5B3FE7DB" w14:textId="77777777" w:rsidR="0078540C" w:rsidRDefault="007E386E">
      <w:pPr>
        <w:pStyle w:val="2"/>
        <w:jc w:val="both"/>
        <w:rPr>
          <w:rFonts w:eastAsia="宋体"/>
          <w:szCs w:val="28"/>
        </w:rPr>
      </w:pPr>
      <w:bookmarkStart w:id="361" w:name="_Toc478841598"/>
      <w:bookmarkStart w:id="362" w:name="_Toc312326155"/>
      <w:bookmarkStart w:id="363" w:name="_Toc312326029"/>
      <w:bookmarkStart w:id="364" w:name="_Toc75524008"/>
      <w:bookmarkStart w:id="365" w:name="_Toc312325942"/>
      <w:bookmarkStart w:id="366" w:name="_Toc310932793"/>
      <w:r>
        <w:rPr>
          <w:rFonts w:eastAsia="宋体" w:hint="eastAsia"/>
          <w:szCs w:val="28"/>
        </w:rPr>
        <w:lastRenderedPageBreak/>
        <w:t>（</w:t>
      </w:r>
      <w:r>
        <w:rPr>
          <w:rFonts w:eastAsia="宋体" w:hint="eastAsia"/>
          <w:szCs w:val="28"/>
        </w:rPr>
        <w:t>11</w:t>
      </w:r>
      <w:r>
        <w:rPr>
          <w:rFonts w:eastAsia="宋体" w:hint="eastAsia"/>
          <w:szCs w:val="28"/>
        </w:rPr>
        <w:t>）投标人基本情况</w:t>
      </w:r>
      <w:bookmarkEnd w:id="361"/>
      <w:bookmarkEnd w:id="362"/>
      <w:bookmarkEnd w:id="363"/>
      <w:bookmarkEnd w:id="364"/>
      <w:bookmarkEnd w:id="365"/>
      <w:bookmarkEnd w:id="366"/>
    </w:p>
    <w:p w14:paraId="3DAEAE73" w14:textId="77777777" w:rsidR="0078540C" w:rsidRDefault="007E386E">
      <w:pPr>
        <w:spacing w:line="500" w:lineRule="exact"/>
        <w:jc w:val="center"/>
        <w:rPr>
          <w:rFonts w:ascii="宋体" w:hAnsi="宋体"/>
          <w:b/>
          <w:sz w:val="36"/>
          <w:szCs w:val="36"/>
        </w:rPr>
      </w:pPr>
      <w:r>
        <w:rPr>
          <w:rFonts w:ascii="宋体" w:hAnsi="宋体" w:hint="eastAsia"/>
          <w:b/>
          <w:sz w:val="36"/>
          <w:szCs w:val="36"/>
        </w:rPr>
        <w:t>投标人基本情况</w:t>
      </w:r>
    </w:p>
    <w:p w14:paraId="71674F36" w14:textId="77777777" w:rsidR="0078540C" w:rsidRDefault="007E386E">
      <w:pPr>
        <w:ind w:firstLineChars="150" w:firstLine="360"/>
        <w:rPr>
          <w:rFonts w:ascii="宋体" w:hAnsi="宋体"/>
          <w:sz w:val="24"/>
        </w:rPr>
      </w:pPr>
      <w:r>
        <w:rPr>
          <w:rFonts w:ascii="宋体" w:hAnsi="宋体" w:hint="eastAsia"/>
          <w:sz w:val="24"/>
        </w:rPr>
        <w:t>投标人：（公章）                                                             填表日期：</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0"/>
        <w:gridCol w:w="1417"/>
        <w:gridCol w:w="3260"/>
        <w:gridCol w:w="2835"/>
        <w:gridCol w:w="4111"/>
      </w:tblGrid>
      <w:tr w:rsidR="0078540C" w14:paraId="52AE2A31" w14:textId="77777777">
        <w:trPr>
          <w:trHeight w:val="576"/>
        </w:trPr>
        <w:tc>
          <w:tcPr>
            <w:tcW w:w="2390" w:type="dxa"/>
            <w:vAlign w:val="center"/>
          </w:tcPr>
          <w:p w14:paraId="2356B7DD" w14:textId="77777777" w:rsidR="0078540C" w:rsidRDefault="007E386E">
            <w:pPr>
              <w:adjustRightInd w:val="0"/>
              <w:snapToGrid w:val="0"/>
              <w:spacing w:line="460" w:lineRule="exact"/>
              <w:jc w:val="center"/>
              <w:rPr>
                <w:rFonts w:ascii="宋体" w:hAnsi="宋体"/>
                <w:bCs/>
                <w:sz w:val="24"/>
              </w:rPr>
            </w:pPr>
            <w:r>
              <w:rPr>
                <w:rFonts w:ascii="宋体" w:hAnsi="宋体" w:hint="eastAsia"/>
                <w:bCs/>
                <w:sz w:val="24"/>
              </w:rPr>
              <w:t>投标人名称</w:t>
            </w:r>
          </w:p>
        </w:tc>
        <w:tc>
          <w:tcPr>
            <w:tcW w:w="4677" w:type="dxa"/>
            <w:gridSpan w:val="2"/>
            <w:vAlign w:val="center"/>
          </w:tcPr>
          <w:p w14:paraId="50D86CD4" w14:textId="77777777" w:rsidR="0078540C" w:rsidRDefault="0078540C">
            <w:pPr>
              <w:adjustRightInd w:val="0"/>
              <w:snapToGrid w:val="0"/>
              <w:spacing w:line="460" w:lineRule="exact"/>
              <w:rPr>
                <w:rFonts w:ascii="宋体" w:hAnsi="宋体"/>
                <w:bCs/>
                <w:sz w:val="24"/>
              </w:rPr>
            </w:pPr>
          </w:p>
        </w:tc>
        <w:tc>
          <w:tcPr>
            <w:tcW w:w="2835" w:type="dxa"/>
            <w:vAlign w:val="center"/>
          </w:tcPr>
          <w:p w14:paraId="19D3EF2A" w14:textId="77777777" w:rsidR="0078540C" w:rsidRDefault="007E386E">
            <w:pPr>
              <w:adjustRightInd w:val="0"/>
              <w:snapToGrid w:val="0"/>
              <w:spacing w:line="460" w:lineRule="exact"/>
              <w:jc w:val="center"/>
              <w:rPr>
                <w:rFonts w:ascii="宋体" w:hAnsi="宋体"/>
                <w:bCs/>
                <w:sz w:val="24"/>
              </w:rPr>
            </w:pPr>
            <w:r>
              <w:rPr>
                <w:rFonts w:ascii="宋体" w:hAnsi="宋体" w:hint="eastAsia"/>
                <w:bCs/>
                <w:sz w:val="24"/>
              </w:rPr>
              <w:t>营业地点</w:t>
            </w:r>
          </w:p>
        </w:tc>
        <w:tc>
          <w:tcPr>
            <w:tcW w:w="4111" w:type="dxa"/>
            <w:vAlign w:val="center"/>
          </w:tcPr>
          <w:p w14:paraId="728AD22E" w14:textId="77777777" w:rsidR="0078540C" w:rsidRDefault="0078540C">
            <w:pPr>
              <w:adjustRightInd w:val="0"/>
              <w:snapToGrid w:val="0"/>
              <w:spacing w:line="460" w:lineRule="exact"/>
              <w:rPr>
                <w:rFonts w:ascii="宋体" w:hAnsi="宋体"/>
                <w:bCs/>
                <w:sz w:val="24"/>
              </w:rPr>
            </w:pPr>
          </w:p>
        </w:tc>
      </w:tr>
      <w:tr w:rsidR="0078540C" w14:paraId="590313C5" w14:textId="77777777">
        <w:trPr>
          <w:trHeight w:val="315"/>
        </w:trPr>
        <w:tc>
          <w:tcPr>
            <w:tcW w:w="2390" w:type="dxa"/>
            <w:vMerge w:val="restart"/>
            <w:vAlign w:val="center"/>
          </w:tcPr>
          <w:p w14:paraId="7E9580D3" w14:textId="77777777" w:rsidR="0078540C" w:rsidRDefault="007E386E">
            <w:pPr>
              <w:adjustRightInd w:val="0"/>
              <w:snapToGrid w:val="0"/>
              <w:spacing w:line="460" w:lineRule="exact"/>
              <w:jc w:val="center"/>
              <w:rPr>
                <w:rFonts w:ascii="宋体" w:hAnsi="宋体"/>
                <w:bCs/>
                <w:sz w:val="24"/>
              </w:rPr>
            </w:pPr>
            <w:r>
              <w:rPr>
                <w:rFonts w:ascii="宋体" w:hAnsi="宋体" w:hint="eastAsia"/>
                <w:bCs/>
                <w:sz w:val="24"/>
              </w:rPr>
              <w:t>联系</w:t>
            </w:r>
            <w:r>
              <w:rPr>
                <w:rFonts w:ascii="宋体" w:hAnsi="宋体"/>
                <w:bCs/>
                <w:sz w:val="24"/>
              </w:rPr>
              <w:t>方式</w:t>
            </w:r>
          </w:p>
        </w:tc>
        <w:tc>
          <w:tcPr>
            <w:tcW w:w="1417" w:type="dxa"/>
            <w:vAlign w:val="center"/>
          </w:tcPr>
          <w:p w14:paraId="487C157D" w14:textId="77777777" w:rsidR="0078540C" w:rsidRDefault="007E386E">
            <w:pPr>
              <w:adjustRightInd w:val="0"/>
              <w:snapToGrid w:val="0"/>
              <w:spacing w:line="460" w:lineRule="exact"/>
              <w:jc w:val="center"/>
              <w:rPr>
                <w:rFonts w:ascii="宋体" w:hAnsi="宋体"/>
                <w:bCs/>
                <w:sz w:val="24"/>
              </w:rPr>
            </w:pPr>
            <w:r>
              <w:rPr>
                <w:rFonts w:ascii="宋体" w:hAnsi="宋体" w:hint="eastAsia"/>
                <w:bCs/>
                <w:sz w:val="24"/>
              </w:rPr>
              <w:t>联系</w:t>
            </w:r>
            <w:r>
              <w:rPr>
                <w:rFonts w:ascii="宋体" w:hAnsi="宋体"/>
                <w:bCs/>
                <w:sz w:val="24"/>
              </w:rPr>
              <w:t>人</w:t>
            </w:r>
          </w:p>
        </w:tc>
        <w:tc>
          <w:tcPr>
            <w:tcW w:w="3260" w:type="dxa"/>
            <w:vAlign w:val="center"/>
          </w:tcPr>
          <w:p w14:paraId="5B51398B" w14:textId="77777777" w:rsidR="0078540C" w:rsidRDefault="0078540C">
            <w:pPr>
              <w:adjustRightInd w:val="0"/>
              <w:snapToGrid w:val="0"/>
              <w:spacing w:line="460" w:lineRule="exact"/>
              <w:rPr>
                <w:rFonts w:ascii="宋体" w:hAnsi="宋体"/>
                <w:bCs/>
                <w:sz w:val="24"/>
              </w:rPr>
            </w:pPr>
          </w:p>
        </w:tc>
        <w:tc>
          <w:tcPr>
            <w:tcW w:w="2835" w:type="dxa"/>
            <w:vAlign w:val="center"/>
          </w:tcPr>
          <w:p w14:paraId="5619813B" w14:textId="77777777" w:rsidR="0078540C" w:rsidRDefault="007E386E">
            <w:pPr>
              <w:adjustRightInd w:val="0"/>
              <w:snapToGrid w:val="0"/>
              <w:spacing w:line="460" w:lineRule="exact"/>
              <w:jc w:val="center"/>
              <w:rPr>
                <w:rFonts w:ascii="宋体" w:hAnsi="宋体"/>
                <w:bCs/>
                <w:sz w:val="24"/>
              </w:rPr>
            </w:pPr>
            <w:r>
              <w:rPr>
                <w:rFonts w:ascii="宋体" w:hAnsi="宋体" w:hint="eastAsia"/>
                <w:bCs/>
                <w:sz w:val="24"/>
              </w:rPr>
              <w:t xml:space="preserve">电 </w:t>
            </w:r>
            <w:r>
              <w:rPr>
                <w:rFonts w:ascii="宋体" w:hAnsi="宋体"/>
                <w:bCs/>
                <w:sz w:val="24"/>
              </w:rPr>
              <w:t xml:space="preserve">  </w:t>
            </w:r>
            <w:r>
              <w:rPr>
                <w:rFonts w:ascii="宋体" w:hAnsi="宋体" w:hint="eastAsia"/>
                <w:bCs/>
                <w:sz w:val="24"/>
              </w:rPr>
              <w:t xml:space="preserve"> 话</w:t>
            </w:r>
          </w:p>
        </w:tc>
        <w:tc>
          <w:tcPr>
            <w:tcW w:w="4111" w:type="dxa"/>
            <w:vAlign w:val="center"/>
          </w:tcPr>
          <w:p w14:paraId="2B7F9851" w14:textId="77777777" w:rsidR="0078540C" w:rsidRDefault="0078540C">
            <w:pPr>
              <w:adjustRightInd w:val="0"/>
              <w:snapToGrid w:val="0"/>
              <w:spacing w:line="460" w:lineRule="exact"/>
              <w:rPr>
                <w:rFonts w:ascii="宋体" w:hAnsi="宋体"/>
                <w:bCs/>
                <w:sz w:val="24"/>
              </w:rPr>
            </w:pPr>
          </w:p>
        </w:tc>
      </w:tr>
      <w:tr w:rsidR="0078540C" w14:paraId="6B82F6D7" w14:textId="77777777">
        <w:trPr>
          <w:trHeight w:val="210"/>
        </w:trPr>
        <w:tc>
          <w:tcPr>
            <w:tcW w:w="2390" w:type="dxa"/>
            <w:vMerge/>
            <w:vAlign w:val="center"/>
          </w:tcPr>
          <w:p w14:paraId="661A5D2E" w14:textId="77777777" w:rsidR="0078540C" w:rsidRDefault="0078540C">
            <w:pPr>
              <w:adjustRightInd w:val="0"/>
              <w:snapToGrid w:val="0"/>
              <w:spacing w:line="460" w:lineRule="exact"/>
              <w:jc w:val="center"/>
              <w:rPr>
                <w:rFonts w:ascii="宋体" w:hAnsi="宋体"/>
                <w:bCs/>
                <w:sz w:val="24"/>
              </w:rPr>
            </w:pPr>
          </w:p>
        </w:tc>
        <w:tc>
          <w:tcPr>
            <w:tcW w:w="1417" w:type="dxa"/>
            <w:vAlign w:val="center"/>
          </w:tcPr>
          <w:p w14:paraId="1C75AE24" w14:textId="77777777" w:rsidR="0078540C" w:rsidRDefault="007E386E">
            <w:pPr>
              <w:adjustRightInd w:val="0"/>
              <w:snapToGrid w:val="0"/>
              <w:spacing w:line="460" w:lineRule="exact"/>
              <w:jc w:val="center"/>
              <w:rPr>
                <w:rFonts w:ascii="宋体" w:hAnsi="宋体"/>
                <w:bCs/>
                <w:sz w:val="24"/>
              </w:rPr>
            </w:pPr>
            <w:r>
              <w:rPr>
                <w:rFonts w:ascii="宋体" w:hAnsi="宋体" w:hint="eastAsia"/>
                <w:bCs/>
                <w:sz w:val="24"/>
              </w:rPr>
              <w:t>传  真</w:t>
            </w:r>
          </w:p>
        </w:tc>
        <w:tc>
          <w:tcPr>
            <w:tcW w:w="3260" w:type="dxa"/>
            <w:vAlign w:val="center"/>
          </w:tcPr>
          <w:p w14:paraId="69A65B4A" w14:textId="77777777" w:rsidR="0078540C" w:rsidRDefault="0078540C">
            <w:pPr>
              <w:adjustRightInd w:val="0"/>
              <w:snapToGrid w:val="0"/>
              <w:spacing w:line="460" w:lineRule="exact"/>
              <w:rPr>
                <w:rFonts w:ascii="宋体" w:hAnsi="宋体"/>
                <w:bCs/>
                <w:sz w:val="24"/>
              </w:rPr>
            </w:pPr>
          </w:p>
        </w:tc>
        <w:tc>
          <w:tcPr>
            <w:tcW w:w="2835" w:type="dxa"/>
            <w:vAlign w:val="center"/>
          </w:tcPr>
          <w:p w14:paraId="2E091946" w14:textId="77777777" w:rsidR="0078540C" w:rsidRDefault="007E386E">
            <w:pPr>
              <w:adjustRightInd w:val="0"/>
              <w:snapToGrid w:val="0"/>
              <w:spacing w:line="460" w:lineRule="exact"/>
              <w:jc w:val="center"/>
              <w:rPr>
                <w:rFonts w:ascii="宋体" w:hAnsi="宋体"/>
                <w:bCs/>
                <w:sz w:val="24"/>
              </w:rPr>
            </w:pPr>
            <w:r>
              <w:rPr>
                <w:rFonts w:ascii="宋体" w:hAnsi="宋体" w:hint="eastAsia"/>
                <w:bCs/>
                <w:sz w:val="24"/>
              </w:rPr>
              <w:t xml:space="preserve">职 </w:t>
            </w:r>
            <w:r>
              <w:rPr>
                <w:rFonts w:ascii="宋体" w:hAnsi="宋体"/>
                <w:bCs/>
                <w:sz w:val="24"/>
              </w:rPr>
              <w:t xml:space="preserve">  </w:t>
            </w:r>
            <w:r>
              <w:rPr>
                <w:rFonts w:ascii="宋体" w:hAnsi="宋体" w:hint="eastAsia"/>
                <w:bCs/>
                <w:sz w:val="24"/>
              </w:rPr>
              <w:t xml:space="preserve"> </w:t>
            </w:r>
            <w:proofErr w:type="gramStart"/>
            <w:r>
              <w:rPr>
                <w:rFonts w:ascii="宋体" w:hAnsi="宋体" w:hint="eastAsia"/>
                <w:bCs/>
                <w:sz w:val="24"/>
              </w:rPr>
              <w:t>务</w:t>
            </w:r>
            <w:proofErr w:type="gramEnd"/>
          </w:p>
        </w:tc>
        <w:tc>
          <w:tcPr>
            <w:tcW w:w="4111" w:type="dxa"/>
            <w:vAlign w:val="center"/>
          </w:tcPr>
          <w:p w14:paraId="2E1B61C8" w14:textId="77777777" w:rsidR="0078540C" w:rsidRDefault="0078540C">
            <w:pPr>
              <w:adjustRightInd w:val="0"/>
              <w:snapToGrid w:val="0"/>
              <w:spacing w:line="460" w:lineRule="exact"/>
              <w:rPr>
                <w:rFonts w:ascii="宋体" w:hAnsi="宋体"/>
                <w:bCs/>
                <w:sz w:val="24"/>
              </w:rPr>
            </w:pPr>
          </w:p>
        </w:tc>
      </w:tr>
      <w:tr w:rsidR="0078540C" w14:paraId="6444E590" w14:textId="77777777">
        <w:trPr>
          <w:trHeight w:val="536"/>
        </w:trPr>
        <w:tc>
          <w:tcPr>
            <w:tcW w:w="2390" w:type="dxa"/>
            <w:vAlign w:val="center"/>
          </w:tcPr>
          <w:p w14:paraId="1A44975C" w14:textId="77777777" w:rsidR="0078540C" w:rsidRDefault="007E386E">
            <w:pPr>
              <w:adjustRightInd w:val="0"/>
              <w:snapToGrid w:val="0"/>
              <w:spacing w:line="460" w:lineRule="exact"/>
              <w:jc w:val="center"/>
              <w:rPr>
                <w:rFonts w:ascii="宋体" w:hAnsi="宋体"/>
                <w:bCs/>
                <w:sz w:val="24"/>
              </w:rPr>
            </w:pPr>
            <w:r>
              <w:rPr>
                <w:rFonts w:ascii="宋体" w:hAnsi="宋体" w:hint="eastAsia"/>
                <w:bCs/>
                <w:sz w:val="24"/>
              </w:rPr>
              <w:t>法人代表人</w:t>
            </w:r>
          </w:p>
        </w:tc>
        <w:tc>
          <w:tcPr>
            <w:tcW w:w="4677" w:type="dxa"/>
            <w:gridSpan w:val="2"/>
            <w:vAlign w:val="center"/>
          </w:tcPr>
          <w:p w14:paraId="546F64A2" w14:textId="77777777" w:rsidR="0078540C" w:rsidRDefault="0078540C">
            <w:pPr>
              <w:adjustRightInd w:val="0"/>
              <w:snapToGrid w:val="0"/>
              <w:spacing w:line="460" w:lineRule="exact"/>
              <w:rPr>
                <w:rFonts w:ascii="宋体" w:hAnsi="宋体"/>
                <w:bCs/>
                <w:sz w:val="24"/>
              </w:rPr>
            </w:pPr>
          </w:p>
        </w:tc>
        <w:tc>
          <w:tcPr>
            <w:tcW w:w="2835" w:type="dxa"/>
            <w:vAlign w:val="center"/>
          </w:tcPr>
          <w:p w14:paraId="50748E3E" w14:textId="77777777" w:rsidR="0078540C" w:rsidRDefault="007E386E">
            <w:pPr>
              <w:adjustRightInd w:val="0"/>
              <w:snapToGrid w:val="0"/>
              <w:spacing w:line="460" w:lineRule="exact"/>
              <w:jc w:val="center"/>
              <w:rPr>
                <w:rFonts w:ascii="宋体" w:hAnsi="宋体"/>
                <w:bCs/>
                <w:sz w:val="24"/>
              </w:rPr>
            </w:pPr>
            <w:r>
              <w:rPr>
                <w:rFonts w:ascii="宋体" w:hAnsi="宋体" w:hint="eastAsia"/>
                <w:bCs/>
                <w:sz w:val="24"/>
              </w:rPr>
              <w:t>联系电话</w:t>
            </w:r>
          </w:p>
        </w:tc>
        <w:tc>
          <w:tcPr>
            <w:tcW w:w="4111" w:type="dxa"/>
            <w:vAlign w:val="center"/>
          </w:tcPr>
          <w:p w14:paraId="2281AFE0" w14:textId="77777777" w:rsidR="0078540C" w:rsidRDefault="0078540C">
            <w:pPr>
              <w:adjustRightInd w:val="0"/>
              <w:snapToGrid w:val="0"/>
              <w:spacing w:line="460" w:lineRule="exact"/>
              <w:rPr>
                <w:rFonts w:ascii="宋体" w:hAnsi="宋体"/>
                <w:bCs/>
                <w:sz w:val="24"/>
              </w:rPr>
            </w:pPr>
          </w:p>
        </w:tc>
      </w:tr>
      <w:tr w:rsidR="0078540C" w14:paraId="10E1B5B5" w14:textId="77777777">
        <w:trPr>
          <w:trHeight w:val="536"/>
        </w:trPr>
        <w:tc>
          <w:tcPr>
            <w:tcW w:w="2390" w:type="dxa"/>
            <w:vAlign w:val="center"/>
          </w:tcPr>
          <w:p w14:paraId="4227A033" w14:textId="77777777" w:rsidR="0078540C" w:rsidRDefault="007E386E">
            <w:pPr>
              <w:adjustRightInd w:val="0"/>
              <w:snapToGrid w:val="0"/>
              <w:spacing w:line="460" w:lineRule="exact"/>
              <w:jc w:val="center"/>
              <w:rPr>
                <w:rFonts w:ascii="宋体" w:hAnsi="宋体"/>
                <w:bCs/>
                <w:sz w:val="24"/>
              </w:rPr>
            </w:pPr>
            <w:r>
              <w:rPr>
                <w:rFonts w:ascii="宋体" w:hAnsi="宋体" w:hint="eastAsia"/>
                <w:bCs/>
                <w:sz w:val="24"/>
              </w:rPr>
              <w:t>工商注册号</w:t>
            </w:r>
          </w:p>
        </w:tc>
        <w:tc>
          <w:tcPr>
            <w:tcW w:w="4677" w:type="dxa"/>
            <w:gridSpan w:val="2"/>
            <w:vAlign w:val="center"/>
          </w:tcPr>
          <w:p w14:paraId="0539AB08" w14:textId="77777777" w:rsidR="0078540C" w:rsidRDefault="0078540C">
            <w:pPr>
              <w:adjustRightInd w:val="0"/>
              <w:snapToGrid w:val="0"/>
              <w:spacing w:line="460" w:lineRule="exact"/>
              <w:rPr>
                <w:rFonts w:ascii="宋体" w:hAnsi="宋体"/>
                <w:bCs/>
                <w:sz w:val="24"/>
              </w:rPr>
            </w:pPr>
          </w:p>
        </w:tc>
        <w:tc>
          <w:tcPr>
            <w:tcW w:w="2835" w:type="dxa"/>
            <w:vAlign w:val="center"/>
          </w:tcPr>
          <w:p w14:paraId="106317F8" w14:textId="77777777" w:rsidR="0078540C" w:rsidRDefault="007E386E">
            <w:pPr>
              <w:adjustRightInd w:val="0"/>
              <w:snapToGrid w:val="0"/>
              <w:spacing w:line="460" w:lineRule="exact"/>
              <w:jc w:val="center"/>
              <w:rPr>
                <w:rFonts w:ascii="宋体" w:hAnsi="宋体"/>
                <w:bCs/>
                <w:sz w:val="24"/>
              </w:rPr>
            </w:pPr>
            <w:r>
              <w:rPr>
                <w:rFonts w:ascii="宋体" w:hAnsi="宋体" w:hint="eastAsia"/>
                <w:bCs/>
                <w:sz w:val="24"/>
              </w:rPr>
              <w:t>注册资金</w:t>
            </w:r>
          </w:p>
        </w:tc>
        <w:tc>
          <w:tcPr>
            <w:tcW w:w="4111" w:type="dxa"/>
            <w:vAlign w:val="center"/>
          </w:tcPr>
          <w:p w14:paraId="449B3233" w14:textId="77777777" w:rsidR="0078540C" w:rsidRDefault="0078540C">
            <w:pPr>
              <w:adjustRightInd w:val="0"/>
              <w:snapToGrid w:val="0"/>
              <w:spacing w:line="460" w:lineRule="exact"/>
              <w:rPr>
                <w:rFonts w:ascii="宋体" w:hAnsi="宋体"/>
                <w:bCs/>
                <w:sz w:val="24"/>
              </w:rPr>
            </w:pPr>
          </w:p>
        </w:tc>
      </w:tr>
      <w:tr w:rsidR="0078540C" w14:paraId="5AE86173" w14:textId="77777777">
        <w:trPr>
          <w:trHeight w:val="536"/>
        </w:trPr>
        <w:tc>
          <w:tcPr>
            <w:tcW w:w="2390" w:type="dxa"/>
            <w:vAlign w:val="center"/>
          </w:tcPr>
          <w:p w14:paraId="3E0498CD" w14:textId="77777777" w:rsidR="0078540C" w:rsidRDefault="007E386E">
            <w:pPr>
              <w:adjustRightInd w:val="0"/>
              <w:snapToGrid w:val="0"/>
              <w:spacing w:line="460" w:lineRule="exact"/>
              <w:jc w:val="center"/>
              <w:rPr>
                <w:rFonts w:ascii="宋体" w:hAnsi="宋体"/>
                <w:bCs/>
                <w:sz w:val="24"/>
              </w:rPr>
            </w:pPr>
            <w:r>
              <w:rPr>
                <w:rFonts w:ascii="宋体" w:hAnsi="宋体" w:hint="eastAsia"/>
                <w:bCs/>
                <w:sz w:val="24"/>
              </w:rPr>
              <w:t>开户银行</w:t>
            </w:r>
          </w:p>
        </w:tc>
        <w:tc>
          <w:tcPr>
            <w:tcW w:w="4677" w:type="dxa"/>
            <w:gridSpan w:val="2"/>
            <w:vAlign w:val="center"/>
          </w:tcPr>
          <w:p w14:paraId="5166C537" w14:textId="77777777" w:rsidR="0078540C" w:rsidRDefault="0078540C">
            <w:pPr>
              <w:adjustRightInd w:val="0"/>
              <w:snapToGrid w:val="0"/>
              <w:spacing w:line="460" w:lineRule="exact"/>
              <w:rPr>
                <w:rFonts w:ascii="宋体" w:hAnsi="宋体"/>
                <w:bCs/>
                <w:sz w:val="24"/>
              </w:rPr>
            </w:pPr>
          </w:p>
        </w:tc>
        <w:tc>
          <w:tcPr>
            <w:tcW w:w="2835" w:type="dxa"/>
            <w:vAlign w:val="center"/>
          </w:tcPr>
          <w:p w14:paraId="6EA8B987" w14:textId="77777777" w:rsidR="0078540C" w:rsidRDefault="007E386E">
            <w:pPr>
              <w:adjustRightInd w:val="0"/>
              <w:snapToGrid w:val="0"/>
              <w:spacing w:line="460" w:lineRule="exact"/>
              <w:jc w:val="center"/>
              <w:rPr>
                <w:rFonts w:ascii="宋体" w:hAnsi="宋体"/>
                <w:bCs/>
                <w:sz w:val="24"/>
              </w:rPr>
            </w:pPr>
            <w:r>
              <w:rPr>
                <w:rFonts w:ascii="宋体" w:hAnsi="宋体" w:hint="eastAsia"/>
                <w:bCs/>
                <w:sz w:val="24"/>
              </w:rPr>
              <w:t>在册人员</w:t>
            </w:r>
          </w:p>
        </w:tc>
        <w:tc>
          <w:tcPr>
            <w:tcW w:w="4111" w:type="dxa"/>
            <w:vAlign w:val="center"/>
          </w:tcPr>
          <w:p w14:paraId="59E2551F" w14:textId="77777777" w:rsidR="0078540C" w:rsidRDefault="0078540C">
            <w:pPr>
              <w:adjustRightInd w:val="0"/>
              <w:snapToGrid w:val="0"/>
              <w:spacing w:line="460" w:lineRule="exact"/>
              <w:rPr>
                <w:rFonts w:ascii="宋体" w:hAnsi="宋体"/>
                <w:bCs/>
                <w:sz w:val="24"/>
              </w:rPr>
            </w:pPr>
          </w:p>
        </w:tc>
      </w:tr>
      <w:tr w:rsidR="0078540C" w14:paraId="50970FC2" w14:textId="77777777">
        <w:trPr>
          <w:trHeight w:val="536"/>
        </w:trPr>
        <w:tc>
          <w:tcPr>
            <w:tcW w:w="2390" w:type="dxa"/>
            <w:vAlign w:val="center"/>
          </w:tcPr>
          <w:p w14:paraId="1FEF54CB" w14:textId="77777777" w:rsidR="0078540C" w:rsidRDefault="007E386E">
            <w:pPr>
              <w:adjustRightInd w:val="0"/>
              <w:snapToGrid w:val="0"/>
              <w:spacing w:line="460" w:lineRule="exact"/>
              <w:jc w:val="center"/>
              <w:rPr>
                <w:rFonts w:ascii="宋体" w:hAnsi="宋体"/>
                <w:bCs/>
                <w:sz w:val="24"/>
              </w:rPr>
            </w:pPr>
            <w:r>
              <w:rPr>
                <w:rFonts w:ascii="宋体" w:hAnsi="宋体" w:hint="eastAsia"/>
                <w:bCs/>
                <w:sz w:val="24"/>
              </w:rPr>
              <w:t>经营</w:t>
            </w:r>
            <w:r>
              <w:rPr>
                <w:rFonts w:ascii="宋体" w:hAnsi="宋体"/>
                <w:bCs/>
                <w:sz w:val="24"/>
              </w:rPr>
              <w:t>范围</w:t>
            </w:r>
          </w:p>
        </w:tc>
        <w:tc>
          <w:tcPr>
            <w:tcW w:w="11623" w:type="dxa"/>
            <w:gridSpan w:val="4"/>
            <w:vAlign w:val="center"/>
          </w:tcPr>
          <w:p w14:paraId="3B94A552" w14:textId="77777777" w:rsidR="0078540C" w:rsidRDefault="0078540C">
            <w:pPr>
              <w:adjustRightInd w:val="0"/>
              <w:snapToGrid w:val="0"/>
              <w:spacing w:line="460" w:lineRule="exact"/>
              <w:rPr>
                <w:rFonts w:ascii="宋体" w:hAnsi="宋体"/>
                <w:bCs/>
                <w:sz w:val="24"/>
              </w:rPr>
            </w:pPr>
          </w:p>
        </w:tc>
      </w:tr>
      <w:tr w:rsidR="0078540C" w14:paraId="27910D91" w14:textId="77777777">
        <w:trPr>
          <w:trHeight w:val="2447"/>
        </w:trPr>
        <w:tc>
          <w:tcPr>
            <w:tcW w:w="2390" w:type="dxa"/>
          </w:tcPr>
          <w:p w14:paraId="4E445E91" w14:textId="77777777" w:rsidR="0078540C" w:rsidRDefault="007E386E">
            <w:pPr>
              <w:adjustRightInd w:val="0"/>
              <w:snapToGrid w:val="0"/>
              <w:spacing w:line="1540" w:lineRule="exact"/>
              <w:ind w:firstLineChars="300" w:firstLine="720"/>
              <w:rPr>
                <w:rFonts w:ascii="宋体" w:hAnsi="宋体"/>
                <w:bCs/>
                <w:sz w:val="24"/>
              </w:rPr>
            </w:pPr>
            <w:r>
              <w:rPr>
                <w:rFonts w:ascii="宋体" w:hAnsi="宋体" w:hint="eastAsia"/>
                <w:bCs/>
                <w:sz w:val="24"/>
              </w:rPr>
              <w:t>备注</w:t>
            </w:r>
          </w:p>
        </w:tc>
        <w:tc>
          <w:tcPr>
            <w:tcW w:w="11623" w:type="dxa"/>
            <w:gridSpan w:val="4"/>
          </w:tcPr>
          <w:p w14:paraId="2FECB964" w14:textId="77777777" w:rsidR="0078540C" w:rsidRDefault="0078540C">
            <w:pPr>
              <w:adjustRightInd w:val="0"/>
              <w:snapToGrid w:val="0"/>
              <w:spacing w:line="460" w:lineRule="exact"/>
              <w:rPr>
                <w:rFonts w:ascii="宋体" w:hAnsi="宋体"/>
                <w:bCs/>
                <w:sz w:val="24"/>
              </w:rPr>
            </w:pPr>
          </w:p>
        </w:tc>
      </w:tr>
    </w:tbl>
    <w:p w14:paraId="02C23E29" w14:textId="77777777" w:rsidR="0078540C" w:rsidRDefault="0078540C">
      <w:pPr>
        <w:adjustRightInd w:val="0"/>
        <w:snapToGrid w:val="0"/>
        <w:spacing w:line="460" w:lineRule="exact"/>
        <w:rPr>
          <w:rFonts w:ascii="宋体" w:hAnsi="宋体"/>
          <w:bCs/>
          <w:sz w:val="24"/>
        </w:rPr>
        <w:sectPr w:rsidR="0078540C">
          <w:pgSz w:w="16838" w:h="11906" w:orient="landscape"/>
          <w:pgMar w:top="1588" w:right="771" w:bottom="1474" w:left="1418" w:header="851" w:footer="992" w:gutter="0"/>
          <w:cols w:space="720"/>
          <w:docGrid w:linePitch="312"/>
        </w:sectPr>
      </w:pPr>
    </w:p>
    <w:p w14:paraId="70D74D22" w14:textId="77777777" w:rsidR="0078540C" w:rsidRDefault="007E386E">
      <w:pPr>
        <w:pStyle w:val="2"/>
        <w:jc w:val="both"/>
        <w:rPr>
          <w:rFonts w:eastAsia="宋体"/>
          <w:szCs w:val="28"/>
        </w:rPr>
      </w:pPr>
      <w:bookmarkStart w:id="367" w:name="_Toc312326156"/>
      <w:bookmarkStart w:id="368" w:name="_Toc312325943"/>
      <w:bookmarkStart w:id="369" w:name="_Toc312326030"/>
      <w:bookmarkStart w:id="370" w:name="_Toc310932794"/>
      <w:bookmarkStart w:id="371" w:name="_Toc75524009"/>
      <w:bookmarkStart w:id="372" w:name="_Toc478841599"/>
      <w:r>
        <w:rPr>
          <w:rFonts w:eastAsia="宋体" w:hint="eastAsia"/>
          <w:szCs w:val="28"/>
        </w:rPr>
        <w:lastRenderedPageBreak/>
        <w:t>（</w:t>
      </w:r>
      <w:r>
        <w:rPr>
          <w:rFonts w:eastAsia="宋体" w:hint="eastAsia"/>
          <w:szCs w:val="28"/>
        </w:rPr>
        <w:t>12</w:t>
      </w:r>
      <w:r>
        <w:rPr>
          <w:rFonts w:eastAsia="宋体" w:hint="eastAsia"/>
          <w:szCs w:val="28"/>
        </w:rPr>
        <w:t>）</w:t>
      </w:r>
      <w:bookmarkStart w:id="373" w:name="_Toc312326032"/>
      <w:bookmarkStart w:id="374" w:name="_Toc312326158"/>
      <w:bookmarkStart w:id="375" w:name="_Toc312325945"/>
      <w:bookmarkStart w:id="376" w:name="_Toc310932797"/>
      <w:bookmarkEnd w:id="367"/>
      <w:bookmarkEnd w:id="368"/>
      <w:bookmarkEnd w:id="369"/>
      <w:bookmarkEnd w:id="370"/>
      <w:r>
        <w:rPr>
          <w:rFonts w:eastAsia="宋体" w:hint="eastAsia"/>
          <w:szCs w:val="28"/>
        </w:rPr>
        <w:t>投标人应提供的各类证明材料</w:t>
      </w:r>
      <w:bookmarkEnd w:id="371"/>
      <w:bookmarkEnd w:id="372"/>
      <w:bookmarkEnd w:id="373"/>
      <w:bookmarkEnd w:id="374"/>
      <w:bookmarkEnd w:id="375"/>
      <w:bookmarkEnd w:id="376"/>
    </w:p>
    <w:p w14:paraId="0EB711EF" w14:textId="77777777" w:rsidR="0078540C" w:rsidRDefault="007E386E">
      <w:pPr>
        <w:spacing w:line="500" w:lineRule="exact"/>
        <w:ind w:right="57" w:firstLineChars="450" w:firstLine="945"/>
        <w:rPr>
          <w:rFonts w:ascii="宋体" w:hAnsi="宋体"/>
          <w:szCs w:val="21"/>
        </w:rPr>
      </w:pPr>
      <w:r>
        <w:rPr>
          <w:rFonts w:ascii="宋体" w:hAnsi="宋体" w:hint="eastAsia"/>
          <w:szCs w:val="21"/>
        </w:rPr>
        <w:t>投标人须按招标文件要求提供相应资料</w:t>
      </w:r>
    </w:p>
    <w:p w14:paraId="2037BCB1" w14:textId="77777777" w:rsidR="0078540C" w:rsidRDefault="007E386E">
      <w:pPr>
        <w:spacing w:line="400" w:lineRule="exact"/>
        <w:ind w:firstLineChars="450" w:firstLine="945"/>
        <w:rPr>
          <w:rFonts w:ascii="宋体" w:hAnsi="宋体"/>
          <w:szCs w:val="21"/>
        </w:rPr>
      </w:pPr>
      <w:r>
        <w:rPr>
          <w:rFonts w:ascii="宋体" w:hAnsi="宋体" w:hint="eastAsia"/>
          <w:szCs w:val="21"/>
        </w:rPr>
        <w:fldChar w:fldCharType="begin"/>
      </w:r>
      <w:r>
        <w:rPr>
          <w:rFonts w:ascii="宋体" w:hAnsi="宋体" w:hint="eastAsia"/>
          <w:szCs w:val="21"/>
        </w:rPr>
        <w:instrText xml:space="preserve"> = 1 \* GB3 </w:instrText>
      </w:r>
      <w:r>
        <w:rPr>
          <w:rFonts w:ascii="宋体" w:hAnsi="宋体" w:hint="eastAsia"/>
          <w:szCs w:val="21"/>
        </w:rPr>
        <w:fldChar w:fldCharType="separate"/>
      </w:r>
      <w:r>
        <w:rPr>
          <w:rFonts w:ascii="宋体" w:hAnsi="宋体" w:hint="eastAsia"/>
          <w:szCs w:val="21"/>
        </w:rPr>
        <w:t>①</w:t>
      </w:r>
      <w:r>
        <w:rPr>
          <w:rFonts w:ascii="宋体" w:hAnsi="宋体" w:hint="eastAsia"/>
          <w:szCs w:val="21"/>
        </w:rPr>
        <w:fldChar w:fldCharType="end"/>
      </w:r>
      <w:r>
        <w:rPr>
          <w:rFonts w:ascii="宋体" w:hAnsi="宋体" w:hint="eastAsia"/>
          <w:szCs w:val="21"/>
        </w:rPr>
        <w:t>资格证明材料</w:t>
      </w:r>
    </w:p>
    <w:p w14:paraId="154E94FD" w14:textId="77777777" w:rsidR="0078540C" w:rsidRDefault="007E386E">
      <w:pPr>
        <w:spacing w:line="400" w:lineRule="exact"/>
        <w:ind w:firstLineChars="450" w:firstLine="945"/>
        <w:rPr>
          <w:rFonts w:ascii="宋体" w:hAnsi="宋体"/>
          <w:szCs w:val="21"/>
        </w:rPr>
      </w:pPr>
      <w:r>
        <w:rPr>
          <w:rFonts w:ascii="宋体" w:hAnsi="宋体" w:hint="eastAsia"/>
          <w:szCs w:val="21"/>
        </w:rPr>
        <w:fldChar w:fldCharType="begin"/>
      </w:r>
      <w:r>
        <w:rPr>
          <w:rFonts w:ascii="宋体" w:hAnsi="宋体" w:hint="eastAsia"/>
          <w:szCs w:val="21"/>
        </w:rPr>
        <w:instrText xml:space="preserve"> = 2 \* GB3 </w:instrText>
      </w:r>
      <w:r>
        <w:rPr>
          <w:rFonts w:ascii="宋体" w:hAnsi="宋体" w:hint="eastAsia"/>
          <w:szCs w:val="21"/>
        </w:rPr>
        <w:fldChar w:fldCharType="separate"/>
      </w:r>
      <w:r>
        <w:rPr>
          <w:rFonts w:ascii="宋体" w:hAnsi="宋体" w:hint="eastAsia"/>
          <w:szCs w:val="21"/>
        </w:rPr>
        <w:t>②</w:t>
      </w:r>
      <w:r>
        <w:rPr>
          <w:rFonts w:ascii="宋体" w:hAnsi="宋体" w:hint="eastAsia"/>
          <w:szCs w:val="21"/>
        </w:rPr>
        <w:fldChar w:fldCharType="end"/>
      </w:r>
      <w:r>
        <w:rPr>
          <w:rFonts w:hAnsi="宋体" w:hint="eastAsia"/>
          <w:spacing w:val="-4"/>
          <w:szCs w:val="21"/>
        </w:rPr>
        <w:t>信誉承诺书</w:t>
      </w:r>
    </w:p>
    <w:p w14:paraId="02B67AB7" w14:textId="77777777" w:rsidR="0078540C" w:rsidRDefault="007E386E">
      <w:pPr>
        <w:spacing w:line="400" w:lineRule="exact"/>
        <w:ind w:firstLineChars="450" w:firstLine="945"/>
        <w:rPr>
          <w:rFonts w:ascii="宋体" w:hAnsi="宋体"/>
          <w:szCs w:val="21"/>
        </w:rPr>
      </w:pPr>
      <w:r>
        <w:rPr>
          <w:rFonts w:ascii="宋体" w:hAnsi="宋体" w:hint="eastAsia"/>
          <w:szCs w:val="21"/>
        </w:rPr>
        <w:fldChar w:fldCharType="begin"/>
      </w:r>
      <w:r>
        <w:rPr>
          <w:rFonts w:ascii="宋体" w:hAnsi="宋体" w:hint="eastAsia"/>
          <w:szCs w:val="21"/>
        </w:rPr>
        <w:instrText xml:space="preserve"> = 3 \* GB3 </w:instrText>
      </w:r>
      <w:r>
        <w:rPr>
          <w:rFonts w:ascii="宋体" w:hAnsi="宋体" w:hint="eastAsia"/>
          <w:szCs w:val="21"/>
        </w:rPr>
        <w:fldChar w:fldCharType="separate"/>
      </w:r>
      <w:r>
        <w:rPr>
          <w:rFonts w:ascii="宋体" w:hAnsi="宋体" w:hint="eastAsia"/>
          <w:szCs w:val="21"/>
        </w:rPr>
        <w:t>③</w:t>
      </w:r>
      <w:r>
        <w:rPr>
          <w:rFonts w:ascii="宋体" w:hAnsi="宋体" w:hint="eastAsia"/>
          <w:szCs w:val="21"/>
        </w:rPr>
        <w:fldChar w:fldCharType="end"/>
      </w:r>
      <w:r>
        <w:rPr>
          <w:rFonts w:ascii="宋体" w:hAnsi="宋体" w:hint="eastAsia"/>
          <w:szCs w:val="21"/>
        </w:rPr>
        <w:t>信用中国网站查询结果网页打印件</w:t>
      </w:r>
    </w:p>
    <w:p w14:paraId="2D8E78ED" w14:textId="77777777" w:rsidR="0078540C" w:rsidRDefault="007E386E">
      <w:pPr>
        <w:spacing w:line="400" w:lineRule="exact"/>
        <w:ind w:firstLineChars="450" w:firstLine="945"/>
        <w:rPr>
          <w:rFonts w:ascii="宋体" w:hAnsi="宋体"/>
          <w:szCs w:val="21"/>
        </w:rPr>
      </w:pPr>
      <w:r>
        <w:rPr>
          <w:rFonts w:ascii="宋体" w:hAnsi="宋体" w:hint="eastAsia"/>
          <w:szCs w:val="21"/>
        </w:rPr>
        <w:fldChar w:fldCharType="begin"/>
      </w:r>
      <w:r>
        <w:rPr>
          <w:rFonts w:ascii="宋体" w:hAnsi="宋体" w:hint="eastAsia"/>
          <w:szCs w:val="21"/>
        </w:rPr>
        <w:instrText xml:space="preserve"> = 4 \* GB3 </w:instrText>
      </w:r>
      <w:r>
        <w:rPr>
          <w:rFonts w:ascii="宋体" w:hAnsi="宋体" w:hint="eastAsia"/>
          <w:szCs w:val="21"/>
        </w:rPr>
        <w:fldChar w:fldCharType="separate"/>
      </w:r>
      <w:r>
        <w:rPr>
          <w:rFonts w:ascii="宋体" w:hAnsi="宋体" w:hint="eastAsia"/>
          <w:szCs w:val="21"/>
        </w:rPr>
        <w:t>④</w:t>
      </w:r>
      <w:r>
        <w:rPr>
          <w:rFonts w:ascii="宋体" w:hAnsi="宋体" w:hint="eastAsia"/>
          <w:szCs w:val="21"/>
        </w:rPr>
        <w:fldChar w:fldCharType="end"/>
      </w:r>
      <w:r>
        <w:rPr>
          <w:rFonts w:hAnsi="宋体" w:hint="eastAsia"/>
          <w:spacing w:val="-4"/>
          <w:szCs w:val="21"/>
        </w:rPr>
        <w:t>国家企业信用信息公示系统网站查询结果网页打印件</w:t>
      </w:r>
    </w:p>
    <w:p w14:paraId="4DC1E9A6" w14:textId="77777777" w:rsidR="0078540C" w:rsidRDefault="007E386E">
      <w:pPr>
        <w:spacing w:line="400" w:lineRule="exact"/>
        <w:ind w:firstLineChars="450" w:firstLine="945"/>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5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⑤</w:t>
      </w:r>
      <w:r>
        <w:rPr>
          <w:rFonts w:ascii="宋体" w:hAnsi="宋体"/>
          <w:szCs w:val="21"/>
        </w:rPr>
        <w:fldChar w:fldCharType="end"/>
      </w:r>
      <w:r>
        <w:rPr>
          <w:rFonts w:ascii="宋体" w:hAnsi="宋体" w:hint="eastAsia"/>
          <w:szCs w:val="21"/>
        </w:rPr>
        <w:t>承诺书</w:t>
      </w:r>
    </w:p>
    <w:p w14:paraId="232D7613" w14:textId="77777777" w:rsidR="0078540C" w:rsidRDefault="007E386E">
      <w:pPr>
        <w:spacing w:line="400" w:lineRule="exact"/>
        <w:ind w:firstLineChars="450" w:firstLine="927"/>
        <w:rPr>
          <w:rFonts w:hAnsi="宋体"/>
          <w:spacing w:val="-4"/>
          <w:szCs w:val="21"/>
        </w:rPr>
      </w:pPr>
      <w:r>
        <w:rPr>
          <w:rFonts w:ascii="宋体" w:hAnsi="宋体" w:hint="eastAsia"/>
          <w:spacing w:val="-4"/>
          <w:szCs w:val="21"/>
        </w:rPr>
        <w:t>⑥</w:t>
      </w:r>
      <w:r>
        <w:rPr>
          <w:rFonts w:hAnsi="宋体" w:hint="eastAsia"/>
          <w:spacing w:val="-4"/>
          <w:szCs w:val="21"/>
        </w:rPr>
        <w:t>投标人认为需提供的相关</w:t>
      </w:r>
      <w:r>
        <w:rPr>
          <w:rFonts w:hAnsi="宋体" w:hint="eastAsia"/>
          <w:szCs w:val="21"/>
        </w:rPr>
        <w:t>证明文件及</w:t>
      </w:r>
      <w:r>
        <w:rPr>
          <w:rFonts w:hAnsi="宋体" w:hint="eastAsia"/>
          <w:spacing w:val="-4"/>
          <w:szCs w:val="21"/>
        </w:rPr>
        <w:t>资料</w:t>
      </w:r>
    </w:p>
    <w:p w14:paraId="2217788B" w14:textId="77777777" w:rsidR="0078540C" w:rsidRDefault="007E386E">
      <w:pPr>
        <w:pStyle w:val="af6"/>
        <w:adjustRightInd w:val="0"/>
        <w:snapToGrid w:val="0"/>
        <w:spacing w:line="500" w:lineRule="exact"/>
        <w:ind w:firstLineChars="450" w:firstLine="927"/>
        <w:jc w:val="center"/>
        <w:rPr>
          <w:rFonts w:hAnsi="宋体"/>
          <w:b/>
          <w:bCs/>
          <w:spacing w:val="1"/>
          <w:w w:val="99"/>
          <w:kern w:val="0"/>
        </w:rPr>
      </w:pPr>
      <w:r>
        <w:rPr>
          <w:rFonts w:ascii="Times New Roman" w:hAnsi="宋体"/>
          <w:spacing w:val="-4"/>
          <w:sz w:val="21"/>
          <w:szCs w:val="21"/>
        </w:rPr>
        <w:br w:type="page"/>
      </w:r>
      <w:r>
        <w:rPr>
          <w:rFonts w:hAnsi="宋体" w:hint="eastAsia"/>
          <w:b/>
          <w:bCs/>
          <w:spacing w:val="1"/>
          <w:w w:val="99"/>
          <w:kern w:val="0"/>
        </w:rPr>
        <w:lastRenderedPageBreak/>
        <w:t>12.</w:t>
      </w:r>
      <w:r>
        <w:rPr>
          <w:rFonts w:hAnsi="宋体"/>
          <w:b/>
          <w:bCs/>
          <w:spacing w:val="1"/>
          <w:w w:val="99"/>
          <w:kern w:val="0"/>
        </w:rPr>
        <w:t>1</w:t>
      </w:r>
      <w:r>
        <w:rPr>
          <w:rFonts w:hAnsi="宋体" w:hint="eastAsia"/>
          <w:b/>
          <w:bCs/>
          <w:spacing w:val="1"/>
          <w:w w:val="99"/>
          <w:kern w:val="0"/>
        </w:rPr>
        <w:t>资格证明材料</w:t>
      </w:r>
    </w:p>
    <w:p w14:paraId="79782477" w14:textId="77777777" w:rsidR="0078540C" w:rsidRDefault="007E386E">
      <w:pPr>
        <w:jc w:val="center"/>
        <w:rPr>
          <w:rFonts w:ascii="宋体" w:hAnsi="宋体"/>
          <w:b/>
          <w:sz w:val="24"/>
          <w:szCs w:val="28"/>
        </w:rPr>
      </w:pPr>
      <w:r>
        <w:rPr>
          <w:rFonts w:ascii="宋体" w:hAnsi="宋体" w:hint="eastAsia"/>
          <w:b/>
          <w:sz w:val="24"/>
          <w:szCs w:val="28"/>
        </w:rPr>
        <w:t>（格</w:t>
      </w:r>
      <w:r>
        <w:rPr>
          <w:rFonts w:ascii="宋体" w:hAnsi="宋体"/>
          <w:b/>
          <w:sz w:val="24"/>
          <w:szCs w:val="28"/>
        </w:rPr>
        <w:t>式自拟）</w:t>
      </w:r>
    </w:p>
    <w:p w14:paraId="111BDD5F" w14:textId="77777777" w:rsidR="0078540C" w:rsidRDefault="007E386E">
      <w:pPr>
        <w:pStyle w:val="af6"/>
        <w:adjustRightInd w:val="0"/>
        <w:snapToGrid w:val="0"/>
        <w:spacing w:line="500" w:lineRule="exact"/>
        <w:ind w:firstLineChars="450" w:firstLine="1260"/>
        <w:jc w:val="center"/>
        <w:rPr>
          <w:rFonts w:hAnsi="宋体"/>
          <w:b/>
          <w:bCs/>
          <w:spacing w:val="1"/>
          <w:w w:val="99"/>
          <w:kern w:val="0"/>
        </w:rPr>
      </w:pPr>
      <w:r>
        <w:br w:type="page"/>
      </w:r>
      <w:r>
        <w:rPr>
          <w:rFonts w:hAnsi="宋体" w:hint="eastAsia"/>
          <w:b/>
          <w:bCs/>
          <w:spacing w:val="1"/>
          <w:w w:val="99"/>
          <w:kern w:val="0"/>
        </w:rPr>
        <w:lastRenderedPageBreak/>
        <w:t>12.2信誉承诺书</w:t>
      </w:r>
    </w:p>
    <w:p w14:paraId="75084DF7" w14:textId="77777777" w:rsidR="0078540C" w:rsidRDefault="007E386E">
      <w:r>
        <w:rPr>
          <w:rFonts w:hint="eastAsia"/>
        </w:rPr>
        <w:t xml:space="preserve"> </w:t>
      </w:r>
    </w:p>
    <w:p w14:paraId="5AA3EF5F" w14:textId="77777777" w:rsidR="0078540C" w:rsidRDefault="007E386E">
      <w:pPr>
        <w:rPr>
          <w:b/>
          <w:sz w:val="28"/>
          <w:szCs w:val="28"/>
        </w:rPr>
      </w:pPr>
      <w:r>
        <w:rPr>
          <w:rFonts w:hint="eastAsia"/>
          <w:sz w:val="28"/>
          <w:szCs w:val="28"/>
        </w:rPr>
        <w:t>致：</w:t>
      </w:r>
      <w:r>
        <w:rPr>
          <w:rFonts w:hint="eastAsia"/>
          <w:sz w:val="28"/>
          <w:szCs w:val="28"/>
          <w:u w:val="single"/>
        </w:rPr>
        <w:t xml:space="preserve">    </w:t>
      </w:r>
      <w:r>
        <w:rPr>
          <w:rFonts w:hint="eastAsia"/>
          <w:sz w:val="28"/>
          <w:szCs w:val="28"/>
          <w:u w:val="single"/>
        </w:rPr>
        <w:t>（招标人名称）</w:t>
      </w:r>
    </w:p>
    <w:p w14:paraId="5E22E60D" w14:textId="77777777" w:rsidR="0078540C" w:rsidRDefault="0078540C">
      <w:pPr>
        <w:rPr>
          <w:b/>
          <w:sz w:val="28"/>
          <w:szCs w:val="28"/>
        </w:rPr>
      </w:pPr>
    </w:p>
    <w:p w14:paraId="7BE0790E" w14:textId="77777777" w:rsidR="0078540C" w:rsidRDefault="007E386E">
      <w:pPr>
        <w:tabs>
          <w:tab w:val="left" w:pos="0"/>
        </w:tabs>
        <w:spacing w:line="480" w:lineRule="exact"/>
        <w:ind w:firstLineChars="225" w:firstLine="540"/>
        <w:rPr>
          <w:sz w:val="24"/>
        </w:rPr>
      </w:pPr>
      <w:r>
        <w:rPr>
          <w:rFonts w:hint="eastAsia"/>
          <w:sz w:val="24"/>
        </w:rPr>
        <w:t>1</w:t>
      </w:r>
      <w:r>
        <w:rPr>
          <w:rFonts w:hint="eastAsia"/>
          <w:sz w:val="24"/>
        </w:rPr>
        <w:t>、我方承诺在近三年中无违法、违纪的不良纪录，未因违规或违约介入诉讼或仲裁；不存在拖欠工资情况及重大质量问题、重大安全事故，未因违规或违约解除合同。</w:t>
      </w:r>
    </w:p>
    <w:p w14:paraId="6D910359" w14:textId="77777777" w:rsidR="0078540C" w:rsidRDefault="007E386E">
      <w:pPr>
        <w:spacing w:line="480" w:lineRule="exact"/>
        <w:ind w:firstLineChars="225" w:firstLine="540"/>
        <w:rPr>
          <w:sz w:val="24"/>
        </w:rPr>
      </w:pPr>
      <w:r>
        <w:rPr>
          <w:rFonts w:hint="eastAsia"/>
          <w:sz w:val="24"/>
        </w:rPr>
        <w:t>2</w:t>
      </w:r>
      <w:r>
        <w:rPr>
          <w:rFonts w:hint="eastAsia"/>
          <w:sz w:val="24"/>
        </w:rPr>
        <w:t>、我方承诺在投标期间没有处于被责令停业、财产被接管、冻结或破产状态、或被暂停参加投标活动的处罚阶段。</w:t>
      </w:r>
    </w:p>
    <w:p w14:paraId="6F3A5182" w14:textId="77777777" w:rsidR="0078540C" w:rsidRDefault="007E386E">
      <w:pPr>
        <w:spacing w:line="480" w:lineRule="exact"/>
        <w:ind w:firstLineChars="225" w:firstLine="540"/>
        <w:rPr>
          <w:sz w:val="24"/>
        </w:rPr>
      </w:pPr>
      <w:r>
        <w:rPr>
          <w:rFonts w:hint="eastAsia"/>
          <w:sz w:val="24"/>
        </w:rPr>
        <w:t>3</w:t>
      </w:r>
      <w:r>
        <w:rPr>
          <w:rFonts w:hint="eastAsia"/>
          <w:sz w:val="24"/>
        </w:rPr>
        <w:t>、以下签字人声明，若在本次招标投标活动中，查实我方提供的相关资料、数据或上述承诺不属实，招标人有权取消我方的投标及中标资格，并没收投标保证金。</w:t>
      </w:r>
    </w:p>
    <w:p w14:paraId="2B55E2E3" w14:textId="77777777" w:rsidR="0078540C" w:rsidRDefault="007E386E">
      <w:pPr>
        <w:spacing w:line="480" w:lineRule="exact"/>
        <w:ind w:firstLineChars="225" w:firstLine="540"/>
        <w:rPr>
          <w:sz w:val="24"/>
        </w:rPr>
      </w:pPr>
      <w:r>
        <w:rPr>
          <w:rFonts w:hint="eastAsia"/>
          <w:sz w:val="24"/>
        </w:rPr>
        <w:t>4</w:t>
      </w:r>
      <w:r>
        <w:rPr>
          <w:rFonts w:hint="eastAsia"/>
          <w:sz w:val="24"/>
        </w:rPr>
        <w:t>、</w:t>
      </w:r>
      <w:r>
        <w:rPr>
          <w:sz w:val="24"/>
          <w:u w:val="single"/>
        </w:rPr>
        <w:tab/>
        <w:t xml:space="preserve">                                 </w:t>
      </w:r>
      <w:r>
        <w:rPr>
          <w:rFonts w:hint="eastAsia"/>
          <w:sz w:val="24"/>
        </w:rPr>
        <w:t>（其他补充说明）。</w:t>
      </w:r>
    </w:p>
    <w:p w14:paraId="18EDDF48" w14:textId="77777777" w:rsidR="0078540C" w:rsidRDefault="0078540C">
      <w:pPr>
        <w:spacing w:line="420" w:lineRule="exact"/>
        <w:ind w:left="600"/>
        <w:rPr>
          <w:sz w:val="24"/>
        </w:rPr>
      </w:pPr>
    </w:p>
    <w:p w14:paraId="789B8533" w14:textId="77777777" w:rsidR="0078540C" w:rsidRDefault="007E386E">
      <w:pPr>
        <w:spacing w:line="420" w:lineRule="exact"/>
        <w:ind w:left="600"/>
        <w:rPr>
          <w:sz w:val="24"/>
        </w:rPr>
      </w:pPr>
      <w:r>
        <w:rPr>
          <w:rFonts w:hint="eastAsia"/>
          <w:sz w:val="24"/>
        </w:rPr>
        <w:t>特此承诺。</w:t>
      </w:r>
    </w:p>
    <w:p w14:paraId="0151F0A4" w14:textId="77777777" w:rsidR="0078540C" w:rsidRDefault="0078540C">
      <w:pPr>
        <w:spacing w:line="420" w:lineRule="exact"/>
        <w:ind w:left="600"/>
        <w:rPr>
          <w:sz w:val="24"/>
        </w:rPr>
      </w:pPr>
    </w:p>
    <w:p w14:paraId="3F89617A" w14:textId="77777777" w:rsidR="0078540C" w:rsidRDefault="0078540C">
      <w:pPr>
        <w:ind w:left="600"/>
        <w:rPr>
          <w:sz w:val="24"/>
        </w:rPr>
      </w:pPr>
    </w:p>
    <w:p w14:paraId="146D4B02" w14:textId="77777777" w:rsidR="0078540C" w:rsidRDefault="0078540C">
      <w:pPr>
        <w:ind w:left="600"/>
        <w:rPr>
          <w:sz w:val="24"/>
        </w:rPr>
      </w:pPr>
    </w:p>
    <w:p w14:paraId="3FE347D2" w14:textId="77777777" w:rsidR="0078540C" w:rsidRDefault="0078540C">
      <w:pPr>
        <w:ind w:left="600"/>
        <w:rPr>
          <w:sz w:val="24"/>
        </w:rPr>
      </w:pPr>
    </w:p>
    <w:p w14:paraId="0D4710B2" w14:textId="77777777" w:rsidR="0078540C" w:rsidRDefault="0078540C">
      <w:pPr>
        <w:ind w:left="600"/>
        <w:rPr>
          <w:sz w:val="24"/>
        </w:rPr>
      </w:pPr>
    </w:p>
    <w:p w14:paraId="7A582220" w14:textId="77777777" w:rsidR="0078540C" w:rsidRDefault="0078540C">
      <w:pPr>
        <w:ind w:left="600"/>
        <w:rPr>
          <w:sz w:val="24"/>
        </w:rPr>
      </w:pPr>
    </w:p>
    <w:p w14:paraId="22221EF0" w14:textId="77777777" w:rsidR="0078540C" w:rsidRDefault="0078540C">
      <w:pPr>
        <w:ind w:left="600"/>
        <w:rPr>
          <w:sz w:val="24"/>
        </w:rPr>
      </w:pPr>
    </w:p>
    <w:p w14:paraId="120993AA" w14:textId="77777777" w:rsidR="0078540C" w:rsidRDefault="0078540C">
      <w:pPr>
        <w:ind w:left="600"/>
        <w:rPr>
          <w:sz w:val="24"/>
        </w:rPr>
      </w:pPr>
    </w:p>
    <w:p w14:paraId="14729642" w14:textId="77777777" w:rsidR="0078540C" w:rsidRDefault="007E386E">
      <w:pPr>
        <w:spacing w:line="500" w:lineRule="exact"/>
        <w:ind w:left="601"/>
        <w:rPr>
          <w:sz w:val="24"/>
        </w:rPr>
      </w:pPr>
      <w:r>
        <w:rPr>
          <w:rFonts w:hint="eastAsia"/>
          <w:sz w:val="24"/>
        </w:rPr>
        <w:t xml:space="preserve">                       </w:t>
      </w:r>
      <w:r>
        <w:rPr>
          <w:rFonts w:hint="eastAsia"/>
          <w:sz w:val="24"/>
        </w:rPr>
        <w:t>投标人：</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（加盖公章）</w:t>
      </w:r>
    </w:p>
    <w:p w14:paraId="0AFB2FFB" w14:textId="77777777" w:rsidR="0078540C" w:rsidRDefault="0078540C">
      <w:pPr>
        <w:spacing w:line="500" w:lineRule="exact"/>
        <w:ind w:left="601"/>
        <w:rPr>
          <w:sz w:val="24"/>
        </w:rPr>
      </w:pPr>
    </w:p>
    <w:p w14:paraId="616C6708" w14:textId="77777777" w:rsidR="0078540C" w:rsidRDefault="007E386E">
      <w:pPr>
        <w:spacing w:line="500" w:lineRule="exact"/>
        <w:ind w:left="601"/>
        <w:rPr>
          <w:sz w:val="24"/>
        </w:rPr>
      </w:pPr>
      <w:r>
        <w:rPr>
          <w:rFonts w:hint="eastAsia"/>
          <w:sz w:val="24"/>
        </w:rPr>
        <w:t xml:space="preserve">                       </w:t>
      </w:r>
      <w:r>
        <w:rPr>
          <w:rFonts w:hint="eastAsia"/>
          <w:sz w:val="24"/>
        </w:rPr>
        <w:t>法定代表人或委托代理人（签字）：</w:t>
      </w:r>
      <w:r>
        <w:rPr>
          <w:rFonts w:hint="eastAsia"/>
          <w:sz w:val="24"/>
          <w:u w:val="single"/>
        </w:rPr>
        <w:t xml:space="preserve">           </w:t>
      </w:r>
    </w:p>
    <w:p w14:paraId="16B97640" w14:textId="77777777" w:rsidR="0078540C" w:rsidRDefault="0078540C">
      <w:pPr>
        <w:spacing w:line="500" w:lineRule="exact"/>
        <w:ind w:left="601"/>
        <w:rPr>
          <w:sz w:val="24"/>
        </w:rPr>
      </w:pPr>
    </w:p>
    <w:p w14:paraId="63FA2EA5" w14:textId="77777777" w:rsidR="0078540C" w:rsidRDefault="007E386E">
      <w:pPr>
        <w:adjustRightInd w:val="0"/>
        <w:snapToGrid w:val="0"/>
        <w:spacing w:line="440" w:lineRule="exact"/>
        <w:rPr>
          <w:rFonts w:ascii="宋体" w:hAnsi="宋体"/>
          <w:bCs/>
          <w:szCs w:val="28"/>
        </w:rPr>
      </w:pPr>
      <w:r>
        <w:rPr>
          <w:rFonts w:hint="eastAsia"/>
          <w:sz w:val="24"/>
        </w:rPr>
        <w:t xml:space="preserve">                                    </w:t>
      </w:r>
      <w:r>
        <w:rPr>
          <w:rFonts w:hint="eastAsia"/>
          <w:sz w:val="24"/>
        </w:rPr>
        <w:t>日期：</w:t>
      </w:r>
      <w:r>
        <w:rPr>
          <w:rFonts w:hint="eastAsia"/>
          <w:sz w:val="24"/>
          <w:u w:val="single"/>
        </w:rPr>
        <w:t xml:space="preserve">        </w:t>
      </w:r>
      <w:r>
        <w:rPr>
          <w:rFonts w:hint="eastAsia"/>
          <w:sz w:val="24"/>
        </w:rPr>
        <w:t>年</w:t>
      </w:r>
      <w:r>
        <w:rPr>
          <w:rFonts w:hint="eastAsia"/>
          <w:sz w:val="24"/>
        </w:rPr>
        <w:t xml:space="preserve"> </w:t>
      </w:r>
      <w:r>
        <w:rPr>
          <w:rFonts w:hint="eastAsia"/>
          <w:sz w:val="24"/>
          <w:u w:val="single"/>
        </w:rPr>
        <w:t xml:space="preserve">      </w:t>
      </w:r>
      <w:r>
        <w:rPr>
          <w:rFonts w:hint="eastAsia"/>
          <w:sz w:val="24"/>
        </w:rPr>
        <w:t>月</w:t>
      </w:r>
      <w:r>
        <w:rPr>
          <w:rFonts w:hint="eastAsia"/>
          <w:sz w:val="24"/>
        </w:rPr>
        <w:t xml:space="preserve"> </w:t>
      </w:r>
      <w:r>
        <w:rPr>
          <w:rFonts w:hint="eastAsia"/>
          <w:sz w:val="24"/>
          <w:u w:val="single"/>
        </w:rPr>
        <w:t xml:space="preserve">     </w:t>
      </w:r>
      <w:r>
        <w:rPr>
          <w:sz w:val="24"/>
          <w:u w:val="single"/>
        </w:rPr>
        <w:br w:type="page"/>
      </w:r>
    </w:p>
    <w:p w14:paraId="0FDC4F07" w14:textId="77777777" w:rsidR="0078540C" w:rsidRDefault="007E386E">
      <w:pPr>
        <w:spacing w:line="360" w:lineRule="auto"/>
        <w:jc w:val="center"/>
        <w:rPr>
          <w:rFonts w:ascii="宋体" w:hAnsi="宋体"/>
          <w:b/>
          <w:sz w:val="30"/>
          <w:szCs w:val="30"/>
        </w:rPr>
      </w:pPr>
      <w:r>
        <w:rPr>
          <w:rFonts w:ascii="宋体" w:hAnsi="宋体"/>
          <w:b/>
          <w:bCs/>
          <w:spacing w:val="1"/>
          <w:w w:val="99"/>
          <w:kern w:val="0"/>
          <w:sz w:val="28"/>
          <w:szCs w:val="28"/>
        </w:rPr>
        <w:lastRenderedPageBreak/>
        <w:t>1</w:t>
      </w:r>
      <w:r>
        <w:rPr>
          <w:rFonts w:ascii="宋体" w:hAnsi="宋体" w:hint="eastAsia"/>
          <w:b/>
          <w:bCs/>
          <w:spacing w:val="1"/>
          <w:w w:val="99"/>
          <w:kern w:val="0"/>
          <w:sz w:val="28"/>
          <w:szCs w:val="28"/>
        </w:rPr>
        <w:t>2</w:t>
      </w:r>
      <w:r>
        <w:rPr>
          <w:rFonts w:ascii="宋体" w:hAnsi="宋体"/>
          <w:b/>
          <w:bCs/>
          <w:spacing w:val="1"/>
          <w:w w:val="99"/>
          <w:kern w:val="0"/>
          <w:sz w:val="28"/>
          <w:szCs w:val="28"/>
        </w:rPr>
        <w:t>.</w:t>
      </w:r>
      <w:r>
        <w:rPr>
          <w:rFonts w:ascii="宋体" w:hAnsi="宋体" w:hint="eastAsia"/>
          <w:b/>
          <w:bCs/>
          <w:spacing w:val="1"/>
          <w:w w:val="99"/>
          <w:kern w:val="0"/>
          <w:sz w:val="28"/>
          <w:szCs w:val="28"/>
        </w:rPr>
        <w:t>3信用中国网站查询结果网页打印件</w:t>
      </w:r>
    </w:p>
    <w:p w14:paraId="11D08647" w14:textId="77777777" w:rsidR="0078540C" w:rsidRDefault="007E386E">
      <w:pPr>
        <w:pStyle w:val="2"/>
        <w:jc w:val="both"/>
        <w:rPr>
          <w:rFonts w:ascii="宋体" w:hAnsi="宋体"/>
          <w:sz w:val="24"/>
        </w:rPr>
      </w:pPr>
      <w:bookmarkStart w:id="377" w:name="_Toc75524010"/>
      <w:bookmarkStart w:id="378" w:name="_Toc75523784"/>
      <w:r>
        <w:rPr>
          <w:rFonts w:ascii="宋体" w:eastAsia="宋体" w:hAnsi="宋体" w:hint="eastAsia"/>
          <w:b w:val="0"/>
          <w:spacing w:val="0"/>
          <w:w w:val="100"/>
          <w:kern w:val="2"/>
          <w:sz w:val="24"/>
          <w:szCs w:val="24"/>
        </w:rPr>
        <w:t>注：信用中国网站（www.creditchina.gov.cn）的查询结果网页</w:t>
      </w:r>
      <w:proofErr w:type="gramStart"/>
      <w:r>
        <w:rPr>
          <w:rFonts w:ascii="宋体" w:eastAsia="宋体" w:hAnsi="宋体" w:hint="eastAsia"/>
          <w:b w:val="0"/>
          <w:spacing w:val="0"/>
          <w:w w:val="100"/>
          <w:kern w:val="2"/>
          <w:sz w:val="24"/>
          <w:szCs w:val="24"/>
        </w:rPr>
        <w:t>打印件并加盖</w:t>
      </w:r>
      <w:proofErr w:type="gramEnd"/>
      <w:r>
        <w:rPr>
          <w:rFonts w:ascii="宋体" w:eastAsia="宋体" w:hAnsi="宋体" w:hint="eastAsia"/>
          <w:b w:val="0"/>
          <w:spacing w:val="0"/>
          <w:w w:val="100"/>
          <w:kern w:val="2"/>
          <w:sz w:val="24"/>
          <w:szCs w:val="24"/>
        </w:rPr>
        <w:t>投标人公章(格式自拟)。</w:t>
      </w:r>
      <w:bookmarkEnd w:id="377"/>
      <w:bookmarkEnd w:id="378"/>
      <w:r>
        <w:rPr>
          <w:rFonts w:ascii="宋体" w:hAnsi="宋体"/>
          <w:sz w:val="24"/>
        </w:rPr>
        <w:br w:type="page"/>
      </w:r>
    </w:p>
    <w:p w14:paraId="07BC1741" w14:textId="77777777" w:rsidR="0078540C" w:rsidRDefault="007E386E">
      <w:pPr>
        <w:spacing w:line="360" w:lineRule="auto"/>
        <w:jc w:val="center"/>
        <w:rPr>
          <w:rFonts w:ascii="宋体" w:hAnsi="宋体"/>
          <w:bCs/>
          <w:sz w:val="28"/>
          <w:szCs w:val="28"/>
        </w:rPr>
      </w:pPr>
      <w:r>
        <w:rPr>
          <w:rFonts w:ascii="宋体" w:hAnsi="宋体"/>
          <w:b/>
          <w:bCs/>
          <w:spacing w:val="1"/>
          <w:w w:val="99"/>
          <w:kern w:val="0"/>
          <w:sz w:val="28"/>
          <w:szCs w:val="28"/>
        </w:rPr>
        <w:lastRenderedPageBreak/>
        <w:t>1</w:t>
      </w:r>
      <w:r>
        <w:rPr>
          <w:rFonts w:ascii="宋体" w:hAnsi="宋体" w:hint="eastAsia"/>
          <w:b/>
          <w:bCs/>
          <w:spacing w:val="1"/>
          <w:w w:val="99"/>
          <w:kern w:val="0"/>
          <w:sz w:val="28"/>
          <w:szCs w:val="28"/>
        </w:rPr>
        <w:t>2</w:t>
      </w:r>
      <w:r>
        <w:rPr>
          <w:rFonts w:ascii="宋体" w:hAnsi="宋体"/>
          <w:b/>
          <w:bCs/>
          <w:spacing w:val="1"/>
          <w:w w:val="99"/>
          <w:kern w:val="0"/>
          <w:sz w:val="28"/>
          <w:szCs w:val="28"/>
        </w:rPr>
        <w:t>.</w:t>
      </w:r>
      <w:r>
        <w:rPr>
          <w:rFonts w:ascii="宋体" w:hAnsi="宋体" w:hint="eastAsia"/>
          <w:b/>
          <w:bCs/>
          <w:spacing w:val="1"/>
          <w:w w:val="99"/>
          <w:kern w:val="0"/>
          <w:sz w:val="28"/>
          <w:szCs w:val="28"/>
        </w:rPr>
        <w:t>4国家企业信用信息公示系统（或天眼查）网站查询结果网页打印件</w:t>
      </w:r>
    </w:p>
    <w:p w14:paraId="55D4DAB3" w14:textId="77777777" w:rsidR="0078540C" w:rsidRDefault="007E386E">
      <w:pPr>
        <w:ind w:firstLineChars="200" w:firstLine="480"/>
        <w:jc w:val="center"/>
        <w:rPr>
          <w:rFonts w:ascii="宋体" w:hAnsi="宋体"/>
          <w:b/>
          <w:bCs/>
          <w:spacing w:val="1"/>
          <w:w w:val="99"/>
          <w:kern w:val="0"/>
          <w:sz w:val="32"/>
          <w:szCs w:val="32"/>
        </w:rPr>
      </w:pPr>
      <w:r>
        <w:rPr>
          <w:rFonts w:ascii="宋体" w:hAnsi="宋体" w:hint="eastAsia"/>
          <w:sz w:val="24"/>
        </w:rPr>
        <w:t>注：国家企业信用信息公示系统（http://www.gsxt.gov.cn/index.html）网站上营业执照信息、股东及出资信息、主要人员信息、分支机构信息、变更信息（如有）的查询结果网页</w:t>
      </w:r>
      <w:proofErr w:type="gramStart"/>
      <w:r>
        <w:rPr>
          <w:rFonts w:ascii="宋体" w:hAnsi="宋体" w:hint="eastAsia"/>
          <w:sz w:val="24"/>
        </w:rPr>
        <w:t>打印件并加盖</w:t>
      </w:r>
      <w:proofErr w:type="gramEnd"/>
      <w:r>
        <w:rPr>
          <w:rFonts w:ascii="宋体" w:hAnsi="宋体" w:hint="eastAsia"/>
          <w:sz w:val="24"/>
        </w:rPr>
        <w:t>投标人公章(格式自拟)。</w:t>
      </w:r>
      <w:r>
        <w:rPr>
          <w:rFonts w:ascii="宋体" w:hAnsi="宋体"/>
          <w:sz w:val="24"/>
        </w:rPr>
        <w:br w:type="page"/>
      </w:r>
      <w:bookmarkStart w:id="379" w:name="_Toc56439452"/>
      <w:bookmarkStart w:id="380" w:name="_Toc67321831"/>
      <w:r>
        <w:rPr>
          <w:rFonts w:ascii="宋体" w:hAnsi="宋体" w:hint="eastAsia"/>
          <w:b/>
          <w:bCs/>
          <w:spacing w:val="1"/>
          <w:w w:val="99"/>
          <w:kern w:val="0"/>
          <w:sz w:val="32"/>
          <w:szCs w:val="32"/>
        </w:rPr>
        <w:lastRenderedPageBreak/>
        <w:t>12.5　承诺书</w:t>
      </w:r>
      <w:bookmarkEnd w:id="379"/>
      <w:bookmarkEnd w:id="380"/>
    </w:p>
    <w:p w14:paraId="61D6E6CF" w14:textId="77777777" w:rsidR="0078540C" w:rsidRDefault="007E386E">
      <w:pPr>
        <w:snapToGrid w:val="0"/>
        <w:spacing w:line="264" w:lineRule="auto"/>
        <w:jc w:val="left"/>
        <w:rPr>
          <w:rFonts w:ascii="Calibri" w:hAnsi="Calibri"/>
          <w:b/>
          <w:bCs/>
          <w:sz w:val="22"/>
        </w:rPr>
      </w:pPr>
      <w:r>
        <w:rPr>
          <w:rFonts w:ascii="Calibri" w:hAnsi="Calibri" w:hint="eastAsia"/>
          <w:b/>
          <w:bCs/>
          <w:sz w:val="22"/>
        </w:rPr>
        <w:t>致：</w:t>
      </w:r>
      <w:r>
        <w:rPr>
          <w:rFonts w:ascii="Calibri" w:hAnsi="Calibri" w:hint="eastAsia"/>
          <w:b/>
          <w:bCs/>
          <w:sz w:val="22"/>
          <w:u w:val="single"/>
        </w:rPr>
        <w:t xml:space="preserve">    </w:t>
      </w:r>
      <w:r>
        <w:rPr>
          <w:rFonts w:ascii="Calibri" w:hAnsi="Calibri" w:hint="eastAsia"/>
          <w:b/>
          <w:bCs/>
          <w:sz w:val="22"/>
          <w:u w:val="single"/>
        </w:rPr>
        <w:t>（招标人名称）</w:t>
      </w:r>
    </w:p>
    <w:p w14:paraId="0C616E9D" w14:textId="77777777" w:rsidR="0078540C" w:rsidRDefault="007E386E">
      <w:pPr>
        <w:tabs>
          <w:tab w:val="left" w:pos="0"/>
        </w:tabs>
        <w:spacing w:line="480" w:lineRule="exact"/>
        <w:ind w:firstLineChars="225" w:firstLine="473"/>
        <w:rPr>
          <w:rFonts w:ascii="宋体" w:hAnsi="宋体" w:cs="宋体"/>
          <w:szCs w:val="21"/>
        </w:rPr>
      </w:pPr>
      <w:r>
        <w:rPr>
          <w:rFonts w:ascii="宋体" w:hAnsi="宋体" w:cs="宋体"/>
          <w:szCs w:val="21"/>
        </w:rPr>
        <w:t>1、我方承诺：在相关案件查办时，积极配合监委调查工作，并按要求及时提供证据、作证。积极、准确、全面履行贵我双方签订的采购合同和廉政合同。</w:t>
      </w:r>
    </w:p>
    <w:p w14:paraId="10DD4798" w14:textId="77777777" w:rsidR="0078540C" w:rsidRDefault="007E386E">
      <w:pPr>
        <w:tabs>
          <w:tab w:val="left" w:pos="0"/>
        </w:tabs>
        <w:spacing w:line="480" w:lineRule="exact"/>
        <w:ind w:firstLineChars="225" w:firstLine="473"/>
        <w:rPr>
          <w:rFonts w:ascii="宋体" w:hAnsi="宋体" w:cs="宋体"/>
          <w:szCs w:val="21"/>
        </w:rPr>
      </w:pPr>
      <w:r>
        <w:rPr>
          <w:rFonts w:ascii="宋体" w:hAnsi="宋体" w:cs="宋体"/>
          <w:szCs w:val="21"/>
        </w:rPr>
        <w:t>2、我方承诺：在贵公司的本次招标投标活动中，如我方存在或实施了以下情形之一的行为，同意贵公司直接将我方纳入贵司的不良行为供应商名单，并实施严格禁入措施。</w:t>
      </w:r>
    </w:p>
    <w:p w14:paraId="14103B6F" w14:textId="77777777" w:rsidR="0078540C" w:rsidRDefault="007E386E">
      <w:pPr>
        <w:tabs>
          <w:tab w:val="left" w:pos="0"/>
        </w:tabs>
        <w:spacing w:line="480" w:lineRule="exact"/>
        <w:ind w:firstLineChars="225" w:firstLine="473"/>
        <w:rPr>
          <w:rFonts w:ascii="宋体" w:hAnsi="宋体" w:cs="宋体"/>
          <w:szCs w:val="21"/>
        </w:rPr>
      </w:pPr>
      <w:r>
        <w:rPr>
          <w:rFonts w:ascii="宋体" w:hAnsi="宋体" w:cs="宋体"/>
          <w:szCs w:val="21"/>
        </w:rPr>
        <w:t xml:space="preserve">a) </w:t>
      </w:r>
      <w:r>
        <w:rPr>
          <w:rFonts w:ascii="宋体" w:hAnsi="宋体" w:cs="宋体" w:hint="eastAsia"/>
          <w:szCs w:val="21"/>
        </w:rPr>
        <w:t>投标截止日前三年内：单位及法定代表人被人民法院认定为具有行贿行为或判定行贿罪；发生重大及以上质量、安全事故；存在拖欠工资情况；被人民法院列为失信被执行人。</w:t>
      </w:r>
    </w:p>
    <w:p w14:paraId="4DC4C10E" w14:textId="77777777" w:rsidR="0078540C" w:rsidRDefault="007E386E">
      <w:pPr>
        <w:tabs>
          <w:tab w:val="left" w:pos="0"/>
        </w:tabs>
        <w:spacing w:line="480" w:lineRule="exact"/>
        <w:ind w:firstLineChars="225" w:firstLine="473"/>
        <w:rPr>
          <w:rFonts w:ascii="宋体" w:hAnsi="宋体" w:cs="宋体"/>
          <w:szCs w:val="21"/>
        </w:rPr>
      </w:pPr>
      <w:r>
        <w:rPr>
          <w:rFonts w:ascii="宋体" w:hAnsi="宋体" w:cs="宋体"/>
          <w:szCs w:val="21"/>
        </w:rPr>
        <w:t xml:space="preserve">b)  </w:t>
      </w:r>
      <w:r>
        <w:rPr>
          <w:rFonts w:ascii="宋体" w:hAnsi="宋体" w:cs="宋体" w:hint="eastAsia"/>
          <w:szCs w:val="21"/>
        </w:rPr>
        <w:t>在投标当日：单位处于被责令停业或破产状态；处于被有关行政部门取消投标资格的处罚阶段。</w:t>
      </w:r>
    </w:p>
    <w:p w14:paraId="102F049D" w14:textId="77777777" w:rsidR="0078540C" w:rsidRDefault="007E386E">
      <w:pPr>
        <w:tabs>
          <w:tab w:val="left" w:pos="0"/>
        </w:tabs>
        <w:spacing w:line="480" w:lineRule="exact"/>
        <w:ind w:firstLineChars="225" w:firstLine="473"/>
        <w:rPr>
          <w:rFonts w:ascii="宋体" w:hAnsi="宋体" w:cs="宋体"/>
          <w:szCs w:val="21"/>
        </w:rPr>
      </w:pPr>
      <w:r>
        <w:rPr>
          <w:rFonts w:ascii="宋体" w:hAnsi="宋体" w:cs="宋体"/>
          <w:szCs w:val="21"/>
        </w:rPr>
        <w:t xml:space="preserve">c) </w:t>
      </w:r>
      <w:r>
        <w:rPr>
          <w:rFonts w:ascii="宋体" w:hAnsi="宋体" w:cs="宋体" w:hint="eastAsia"/>
          <w:szCs w:val="21"/>
        </w:rPr>
        <w:t>向招标代理机构行贿或提供其他不正当利益；与招标代理机构恶意串通。</w:t>
      </w:r>
    </w:p>
    <w:p w14:paraId="76D0BC4B" w14:textId="77777777" w:rsidR="0078540C" w:rsidRDefault="007E386E">
      <w:pPr>
        <w:tabs>
          <w:tab w:val="left" w:pos="0"/>
        </w:tabs>
        <w:spacing w:line="480" w:lineRule="exact"/>
        <w:ind w:firstLineChars="225" w:firstLine="473"/>
        <w:rPr>
          <w:rFonts w:ascii="宋体" w:hAnsi="宋体" w:cs="宋体"/>
          <w:szCs w:val="21"/>
        </w:rPr>
      </w:pPr>
      <w:r>
        <w:rPr>
          <w:rFonts w:ascii="宋体" w:hAnsi="宋体" w:cs="宋体"/>
          <w:szCs w:val="21"/>
        </w:rPr>
        <w:t xml:space="preserve">d) </w:t>
      </w:r>
      <w:r>
        <w:rPr>
          <w:rFonts w:ascii="宋体" w:hAnsi="宋体" w:cs="宋体" w:hint="eastAsia"/>
          <w:szCs w:val="21"/>
        </w:rPr>
        <w:t>与其</w:t>
      </w:r>
      <w:proofErr w:type="gramStart"/>
      <w:r>
        <w:rPr>
          <w:rFonts w:ascii="宋体" w:hAnsi="宋体" w:cs="宋体" w:hint="eastAsia"/>
          <w:szCs w:val="21"/>
        </w:rPr>
        <w:t>他供应</w:t>
      </w:r>
      <w:proofErr w:type="gramEnd"/>
      <w:r>
        <w:rPr>
          <w:rFonts w:ascii="宋体" w:hAnsi="宋体" w:cs="宋体" w:hint="eastAsia"/>
          <w:szCs w:val="21"/>
        </w:rPr>
        <w:t>商（投标人）围标、串标。</w:t>
      </w:r>
    </w:p>
    <w:p w14:paraId="40D49177" w14:textId="77777777" w:rsidR="0078540C" w:rsidRDefault="007E386E">
      <w:pPr>
        <w:tabs>
          <w:tab w:val="left" w:pos="0"/>
        </w:tabs>
        <w:spacing w:line="480" w:lineRule="exact"/>
        <w:ind w:firstLineChars="225" w:firstLine="473"/>
        <w:rPr>
          <w:rFonts w:ascii="宋体" w:hAnsi="宋体" w:cs="宋体"/>
          <w:szCs w:val="21"/>
        </w:rPr>
      </w:pPr>
      <w:r>
        <w:rPr>
          <w:rFonts w:ascii="宋体" w:hAnsi="宋体" w:cs="宋体"/>
          <w:szCs w:val="21"/>
        </w:rPr>
        <w:t xml:space="preserve">e) </w:t>
      </w:r>
      <w:r>
        <w:rPr>
          <w:rFonts w:ascii="宋体" w:hAnsi="宋体" w:cs="宋体" w:hint="eastAsia"/>
          <w:szCs w:val="21"/>
        </w:rPr>
        <w:t>以提供虚假材料谋取中标、成交；采取不正当手段诋毁、排挤其他供应商（投标人）；拒绝有关部门监督检查或者提供虚假情况；</w:t>
      </w:r>
    </w:p>
    <w:p w14:paraId="35DD64C3" w14:textId="77777777" w:rsidR="0078540C" w:rsidRDefault="007E386E">
      <w:pPr>
        <w:tabs>
          <w:tab w:val="left" w:pos="0"/>
        </w:tabs>
        <w:spacing w:line="480" w:lineRule="exact"/>
        <w:ind w:firstLineChars="225" w:firstLine="473"/>
        <w:rPr>
          <w:rFonts w:ascii="宋体" w:hAnsi="宋体" w:cs="宋体"/>
          <w:szCs w:val="21"/>
        </w:rPr>
      </w:pPr>
      <w:r>
        <w:rPr>
          <w:rFonts w:ascii="宋体" w:hAnsi="宋体" w:cs="宋体"/>
          <w:szCs w:val="21"/>
        </w:rPr>
        <w:t xml:space="preserve">f) </w:t>
      </w:r>
      <w:r>
        <w:rPr>
          <w:rFonts w:ascii="宋体" w:hAnsi="宋体" w:cs="宋体" w:hint="eastAsia"/>
          <w:szCs w:val="21"/>
        </w:rPr>
        <w:t>中标后，在规定期限内，拒不按照招投标文件内容及要求签订合同或不按照招标文件要求提交履约保证金、低价风险保证金。</w:t>
      </w:r>
    </w:p>
    <w:p w14:paraId="096F6136" w14:textId="77777777" w:rsidR="0078540C" w:rsidRDefault="007E386E">
      <w:pPr>
        <w:tabs>
          <w:tab w:val="left" w:pos="0"/>
        </w:tabs>
        <w:spacing w:line="480" w:lineRule="exact"/>
        <w:ind w:firstLineChars="225" w:firstLine="473"/>
        <w:rPr>
          <w:rFonts w:ascii="宋体" w:hAnsi="宋体" w:cs="宋体"/>
          <w:szCs w:val="21"/>
        </w:rPr>
      </w:pPr>
      <w:r>
        <w:rPr>
          <w:rFonts w:ascii="宋体" w:hAnsi="宋体" w:cs="宋体"/>
          <w:szCs w:val="21"/>
        </w:rPr>
        <w:t>3、我方承诺：在履行与贵公司签订的合同（协议）过程中，如我方存在或实施了以下情形之一的行为，同意贵公司直接将我方纳入贵司的不良行为供应商名单，并实施严格禁入措施。</w:t>
      </w:r>
    </w:p>
    <w:p w14:paraId="10F11C54" w14:textId="77777777" w:rsidR="0078540C" w:rsidRDefault="007E386E">
      <w:pPr>
        <w:tabs>
          <w:tab w:val="left" w:pos="0"/>
        </w:tabs>
        <w:spacing w:line="480" w:lineRule="exact"/>
        <w:ind w:firstLineChars="225" w:firstLine="473"/>
        <w:rPr>
          <w:rFonts w:ascii="宋体" w:hAnsi="宋体" w:cs="宋体"/>
          <w:szCs w:val="21"/>
        </w:rPr>
      </w:pPr>
      <w:r>
        <w:rPr>
          <w:rFonts w:ascii="宋体" w:hAnsi="宋体" w:cs="宋体"/>
          <w:szCs w:val="21"/>
        </w:rPr>
        <w:t xml:space="preserve">a) </w:t>
      </w:r>
      <w:r>
        <w:rPr>
          <w:rFonts w:ascii="宋体" w:hAnsi="宋体" w:cs="宋体" w:hint="eastAsia"/>
          <w:szCs w:val="21"/>
        </w:rPr>
        <w:t>违反合同约定，擅自转包或违规分包、提高价格、降低质量、拖延工期或供货时间。</w:t>
      </w:r>
    </w:p>
    <w:p w14:paraId="0CD86F7A" w14:textId="77777777" w:rsidR="0078540C" w:rsidRDefault="007E386E">
      <w:pPr>
        <w:tabs>
          <w:tab w:val="left" w:pos="0"/>
        </w:tabs>
        <w:spacing w:line="480" w:lineRule="exact"/>
        <w:ind w:firstLineChars="225" w:firstLine="473"/>
        <w:rPr>
          <w:rFonts w:ascii="宋体" w:hAnsi="宋体" w:cs="宋体"/>
          <w:szCs w:val="21"/>
        </w:rPr>
      </w:pPr>
      <w:r>
        <w:rPr>
          <w:rFonts w:ascii="宋体" w:hAnsi="宋体" w:cs="宋体"/>
          <w:szCs w:val="21"/>
        </w:rPr>
        <w:t xml:space="preserve">b) </w:t>
      </w:r>
      <w:r>
        <w:rPr>
          <w:rFonts w:ascii="宋体" w:hAnsi="宋体" w:cs="宋体" w:hint="eastAsia"/>
          <w:szCs w:val="21"/>
        </w:rPr>
        <w:t>提供的标的物不按照要求实施第三</w:t>
      </w:r>
      <w:proofErr w:type="gramStart"/>
      <w:r>
        <w:rPr>
          <w:rFonts w:ascii="宋体" w:hAnsi="宋体" w:cs="宋体" w:hint="eastAsia"/>
          <w:szCs w:val="21"/>
        </w:rPr>
        <w:t>方质量</w:t>
      </w:r>
      <w:proofErr w:type="gramEnd"/>
      <w:r>
        <w:rPr>
          <w:rFonts w:ascii="宋体" w:hAnsi="宋体" w:cs="宋体" w:hint="eastAsia"/>
          <w:szCs w:val="21"/>
        </w:rPr>
        <w:t>检测机构检测、不按照要求提供产品质量安全指标检测报告或因提供的标的物出现质量问题，给贵公司造成经济损失、安全事故以及不良社会影响。</w:t>
      </w:r>
    </w:p>
    <w:p w14:paraId="66394E32" w14:textId="77777777" w:rsidR="0078540C" w:rsidRDefault="007E386E">
      <w:pPr>
        <w:tabs>
          <w:tab w:val="left" w:pos="0"/>
        </w:tabs>
        <w:spacing w:line="480" w:lineRule="exact"/>
        <w:ind w:firstLineChars="225" w:firstLine="473"/>
        <w:rPr>
          <w:rFonts w:ascii="宋体" w:hAnsi="宋体" w:cs="宋体"/>
          <w:szCs w:val="21"/>
        </w:rPr>
      </w:pPr>
      <w:r>
        <w:rPr>
          <w:rFonts w:ascii="宋体" w:hAnsi="宋体" w:cs="宋体"/>
          <w:szCs w:val="21"/>
        </w:rPr>
        <w:t xml:space="preserve">c) </w:t>
      </w:r>
      <w:r>
        <w:rPr>
          <w:rFonts w:ascii="宋体" w:hAnsi="宋体" w:cs="宋体" w:hint="eastAsia"/>
          <w:szCs w:val="21"/>
        </w:rPr>
        <w:t>泄露应当保密的贵公司商业秘密、技术秘密，给贵公司造成损失。</w:t>
      </w:r>
    </w:p>
    <w:p w14:paraId="3F79BAD1" w14:textId="77777777" w:rsidR="0078540C" w:rsidRDefault="007E386E">
      <w:pPr>
        <w:tabs>
          <w:tab w:val="left" w:pos="0"/>
        </w:tabs>
        <w:spacing w:line="480" w:lineRule="exact"/>
        <w:ind w:firstLineChars="225" w:firstLine="473"/>
        <w:rPr>
          <w:rFonts w:ascii="宋体" w:hAnsi="宋体" w:cs="宋体"/>
          <w:szCs w:val="21"/>
        </w:rPr>
      </w:pPr>
      <w:r>
        <w:rPr>
          <w:rFonts w:ascii="宋体" w:hAnsi="宋体" w:cs="宋体"/>
          <w:szCs w:val="21"/>
        </w:rPr>
        <w:t xml:space="preserve">d) </w:t>
      </w:r>
      <w:r>
        <w:rPr>
          <w:rFonts w:ascii="宋体" w:hAnsi="宋体" w:cs="宋体" w:hint="eastAsia"/>
          <w:szCs w:val="21"/>
        </w:rPr>
        <w:t>售后服务的质量和水平不符合合同要求。</w:t>
      </w:r>
    </w:p>
    <w:p w14:paraId="3C00B7EC" w14:textId="77777777" w:rsidR="0078540C" w:rsidRDefault="007E386E">
      <w:pPr>
        <w:tabs>
          <w:tab w:val="left" w:pos="0"/>
        </w:tabs>
        <w:spacing w:line="480" w:lineRule="exact"/>
        <w:ind w:firstLineChars="225" w:firstLine="473"/>
        <w:rPr>
          <w:rFonts w:ascii="宋体" w:hAnsi="宋体" w:cs="宋体"/>
          <w:szCs w:val="21"/>
        </w:rPr>
      </w:pPr>
      <w:r>
        <w:rPr>
          <w:rFonts w:ascii="宋体" w:hAnsi="宋体" w:cs="宋体"/>
          <w:szCs w:val="21"/>
        </w:rPr>
        <w:t xml:space="preserve">e) </w:t>
      </w:r>
      <w:r>
        <w:rPr>
          <w:rFonts w:ascii="宋体" w:hAnsi="宋体" w:cs="宋体" w:hint="eastAsia"/>
          <w:szCs w:val="21"/>
        </w:rPr>
        <w:t>其他违法违规行为或违约行为造成严重后果。</w:t>
      </w:r>
    </w:p>
    <w:p w14:paraId="029CA3F7" w14:textId="77777777" w:rsidR="0078540C" w:rsidRDefault="007E386E">
      <w:pPr>
        <w:tabs>
          <w:tab w:val="left" w:pos="0"/>
        </w:tabs>
        <w:spacing w:line="480" w:lineRule="exact"/>
        <w:ind w:firstLineChars="225" w:firstLine="473"/>
        <w:rPr>
          <w:rFonts w:ascii="宋体" w:hAnsi="宋体" w:cs="宋体"/>
          <w:szCs w:val="21"/>
        </w:rPr>
      </w:pPr>
      <w:r>
        <w:rPr>
          <w:rFonts w:ascii="宋体" w:hAnsi="宋体" w:cs="宋体"/>
          <w:szCs w:val="21"/>
        </w:rPr>
        <w:t>4、我方承诺：在贵公司确定的我方限入禁止期内，不参加贵公司新实施的公开招标采购活动。并且，我方或我方的法定代表人（主要负责人）也不以另（或新）注册的企业（控股）名义参与贵公司新实施的公开招标采购活动。</w:t>
      </w:r>
    </w:p>
    <w:p w14:paraId="4E4AFC4B" w14:textId="77777777" w:rsidR="0078540C" w:rsidRDefault="007E386E">
      <w:pPr>
        <w:tabs>
          <w:tab w:val="left" w:pos="0"/>
        </w:tabs>
        <w:spacing w:line="480" w:lineRule="exact"/>
        <w:ind w:firstLineChars="225" w:firstLine="473"/>
        <w:rPr>
          <w:rFonts w:ascii="宋体" w:hAnsi="宋体" w:cs="宋体"/>
          <w:szCs w:val="21"/>
        </w:rPr>
      </w:pPr>
      <w:r>
        <w:rPr>
          <w:rFonts w:ascii="宋体" w:hAnsi="宋体" w:cs="宋体"/>
          <w:szCs w:val="21"/>
        </w:rPr>
        <w:t>5、我方承诺：若在限入禁止期内，我方或我方的法定代表人（主要负责人）以另（或新）注册的企业（控股）名义参与贵公司新实施的公开招标采购项目的投标，贵公司有权依据</w:t>
      </w:r>
      <w:proofErr w:type="gramStart"/>
      <w:r>
        <w:rPr>
          <w:rFonts w:ascii="宋体" w:hAnsi="宋体" w:cs="宋体"/>
          <w:szCs w:val="21"/>
        </w:rPr>
        <w:t>本承诺</w:t>
      </w:r>
      <w:proofErr w:type="gramEnd"/>
      <w:r>
        <w:rPr>
          <w:rFonts w:ascii="宋体" w:hAnsi="宋体" w:cs="宋体"/>
          <w:szCs w:val="21"/>
        </w:rPr>
        <w:lastRenderedPageBreak/>
        <w:t>书，直接取消我方以及相关关联方的投标及中标资格，并没收投标保证金，由此造成的一切法律责任和经济责任均由我方承担。</w:t>
      </w:r>
    </w:p>
    <w:p w14:paraId="2DBDA09E" w14:textId="77777777" w:rsidR="0078540C" w:rsidRDefault="007E386E">
      <w:pPr>
        <w:tabs>
          <w:tab w:val="left" w:pos="0"/>
        </w:tabs>
        <w:spacing w:line="480" w:lineRule="exact"/>
        <w:ind w:firstLineChars="225" w:firstLine="473"/>
        <w:rPr>
          <w:rFonts w:ascii="宋体" w:hAnsi="宋体" w:cs="宋体"/>
          <w:szCs w:val="21"/>
        </w:rPr>
      </w:pPr>
      <w:r>
        <w:rPr>
          <w:rFonts w:ascii="宋体" w:hAnsi="宋体" w:cs="宋体"/>
          <w:szCs w:val="21"/>
        </w:rPr>
        <w:t>6、以下签字人声明，若在本次招标投标活动中，查实我方提供的相关资料、数据有不属实之处，存在或实施了前述我方承诺中应纳入贵司不良行为供应商名单的行为，贵公司有权依据</w:t>
      </w:r>
      <w:proofErr w:type="gramStart"/>
      <w:r>
        <w:rPr>
          <w:rFonts w:ascii="宋体" w:hAnsi="宋体" w:cs="宋体"/>
          <w:szCs w:val="21"/>
        </w:rPr>
        <w:t>本承诺</w:t>
      </w:r>
      <w:proofErr w:type="gramEnd"/>
      <w:r>
        <w:rPr>
          <w:rFonts w:ascii="宋体" w:hAnsi="宋体" w:cs="宋体"/>
          <w:szCs w:val="21"/>
        </w:rPr>
        <w:t>书，直接取消我方的投标及中标资格，并没收投标保证金。</w:t>
      </w:r>
    </w:p>
    <w:p w14:paraId="5EC78FEF" w14:textId="77777777" w:rsidR="0078540C" w:rsidRDefault="007E386E">
      <w:pPr>
        <w:tabs>
          <w:tab w:val="left" w:pos="0"/>
        </w:tabs>
        <w:spacing w:line="480" w:lineRule="exact"/>
        <w:ind w:firstLineChars="225" w:firstLine="473"/>
        <w:rPr>
          <w:rFonts w:ascii="宋体" w:hAnsi="宋体" w:cs="宋体"/>
          <w:szCs w:val="21"/>
        </w:rPr>
      </w:pPr>
      <w:r>
        <w:rPr>
          <w:rFonts w:ascii="宋体" w:hAnsi="宋体" w:cs="宋体"/>
          <w:szCs w:val="21"/>
        </w:rPr>
        <w:t>7、若在本次招标投标活动中，我方存在拒绝配合监委调查工作、未按要求及时提供证据、作证的情形，贵公司有权依据</w:t>
      </w:r>
      <w:proofErr w:type="gramStart"/>
      <w:r>
        <w:rPr>
          <w:rFonts w:ascii="宋体" w:hAnsi="宋体" w:cs="宋体"/>
          <w:szCs w:val="21"/>
        </w:rPr>
        <w:t>本承诺</w:t>
      </w:r>
      <w:proofErr w:type="gramEnd"/>
      <w:r>
        <w:rPr>
          <w:rFonts w:ascii="宋体" w:hAnsi="宋体" w:cs="宋体"/>
          <w:szCs w:val="21"/>
        </w:rPr>
        <w:t>书，直接取消我方的投标及中标资格。</w:t>
      </w:r>
    </w:p>
    <w:p w14:paraId="28E9A90E" w14:textId="77777777" w:rsidR="0078540C" w:rsidRDefault="007E386E">
      <w:pPr>
        <w:tabs>
          <w:tab w:val="left" w:pos="0"/>
        </w:tabs>
        <w:spacing w:line="480" w:lineRule="exact"/>
        <w:ind w:firstLineChars="225" w:firstLine="473"/>
        <w:rPr>
          <w:rFonts w:ascii="宋体" w:hAnsi="宋体" w:cs="宋体"/>
          <w:szCs w:val="21"/>
        </w:rPr>
      </w:pPr>
      <w:r>
        <w:rPr>
          <w:rFonts w:ascii="宋体" w:hAnsi="宋体" w:cs="宋体"/>
          <w:szCs w:val="21"/>
        </w:rPr>
        <w:t>8、其他补充说明：</w:t>
      </w:r>
    </w:p>
    <w:p w14:paraId="270740C6" w14:textId="77777777" w:rsidR="0078540C" w:rsidRDefault="007E386E">
      <w:pPr>
        <w:tabs>
          <w:tab w:val="left" w:pos="0"/>
        </w:tabs>
        <w:spacing w:line="480" w:lineRule="exact"/>
        <w:ind w:firstLineChars="225" w:firstLine="473"/>
        <w:rPr>
          <w:rFonts w:ascii="宋体" w:hAnsi="宋体" w:cs="宋体"/>
          <w:szCs w:val="21"/>
        </w:rPr>
      </w:pPr>
      <w:r>
        <w:rPr>
          <w:rFonts w:ascii="宋体" w:hAnsi="宋体" w:cs="宋体" w:hint="eastAsia"/>
          <w:szCs w:val="21"/>
        </w:rPr>
        <w:t>特此承诺。</w:t>
      </w:r>
    </w:p>
    <w:p w14:paraId="5C4CB8BB" w14:textId="77777777" w:rsidR="0078540C" w:rsidRDefault="007E386E">
      <w:pPr>
        <w:tabs>
          <w:tab w:val="left" w:pos="0"/>
        </w:tabs>
        <w:spacing w:line="480" w:lineRule="exact"/>
        <w:ind w:firstLineChars="225" w:firstLine="473"/>
        <w:rPr>
          <w:rFonts w:ascii="宋体" w:hAnsi="宋体" w:cs="宋体"/>
          <w:szCs w:val="21"/>
        </w:rPr>
      </w:pPr>
      <w:r>
        <w:rPr>
          <w:rFonts w:ascii="仿宋" w:eastAsia="仿宋" w:hAnsi="仿宋" w:cs="仿宋" w:hint="eastAsia"/>
          <w:szCs w:val="21"/>
        </w:rPr>
        <w:t xml:space="preserve">                            </w:t>
      </w:r>
      <w:r>
        <w:rPr>
          <w:rFonts w:ascii="宋体" w:hAnsi="宋体" w:cs="宋体"/>
          <w:szCs w:val="21"/>
        </w:rPr>
        <w:t xml:space="preserve">   </w:t>
      </w:r>
      <w:r>
        <w:rPr>
          <w:rFonts w:ascii="宋体" w:hAnsi="宋体" w:cs="宋体" w:hint="eastAsia"/>
          <w:szCs w:val="21"/>
        </w:rPr>
        <w:t xml:space="preserve">            </w:t>
      </w:r>
      <w:r>
        <w:rPr>
          <w:rFonts w:ascii="宋体" w:hAnsi="宋体" w:cs="宋体"/>
          <w:szCs w:val="21"/>
        </w:rPr>
        <w:t xml:space="preserve"> 承诺单位名称（盖章）：</w:t>
      </w:r>
    </w:p>
    <w:p w14:paraId="0657BEBF" w14:textId="77777777" w:rsidR="0078540C" w:rsidRDefault="007E386E">
      <w:pPr>
        <w:tabs>
          <w:tab w:val="left" w:pos="0"/>
        </w:tabs>
        <w:spacing w:line="480" w:lineRule="exact"/>
        <w:ind w:firstLineChars="225" w:firstLine="473"/>
        <w:rPr>
          <w:rFonts w:ascii="宋体" w:hAnsi="宋体" w:cs="宋体"/>
          <w:szCs w:val="21"/>
        </w:rPr>
      </w:pPr>
      <w:r>
        <w:rPr>
          <w:rFonts w:ascii="宋体" w:hAnsi="宋体" w:cs="宋体" w:hint="eastAsia"/>
          <w:szCs w:val="21"/>
        </w:rPr>
        <w:t>               </w:t>
      </w:r>
      <w:r>
        <w:rPr>
          <w:rFonts w:ascii="宋体" w:hAnsi="宋体" w:cs="宋体"/>
          <w:szCs w:val="21"/>
        </w:rPr>
        <w:t xml:space="preserve">       </w:t>
      </w:r>
      <w:r>
        <w:rPr>
          <w:rFonts w:ascii="宋体" w:hAnsi="宋体" w:cs="宋体" w:hint="eastAsia"/>
          <w:szCs w:val="21"/>
        </w:rPr>
        <w:t>法定代表人或委托代理人（签字）：</w:t>
      </w:r>
    </w:p>
    <w:p w14:paraId="6F3D4C92" w14:textId="77777777" w:rsidR="0078540C" w:rsidRDefault="007E386E">
      <w:pPr>
        <w:tabs>
          <w:tab w:val="left" w:pos="0"/>
        </w:tabs>
        <w:spacing w:line="480" w:lineRule="exact"/>
        <w:ind w:firstLineChars="225" w:firstLine="473"/>
        <w:rPr>
          <w:rFonts w:ascii="宋体" w:hAnsi="宋体" w:cs="宋体"/>
          <w:szCs w:val="21"/>
        </w:rPr>
      </w:pP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日期：</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14:paraId="1DAF7D2B" w14:textId="77777777" w:rsidR="0078540C" w:rsidRDefault="007E386E">
      <w:pPr>
        <w:pStyle w:val="2"/>
        <w:jc w:val="center"/>
        <w:rPr>
          <w:rFonts w:ascii="宋体" w:hAnsi="宋体"/>
          <w:b w:val="0"/>
          <w:bCs/>
          <w:sz w:val="32"/>
        </w:rPr>
      </w:pPr>
      <w:r>
        <w:rPr>
          <w:rFonts w:hAnsi="微软雅黑"/>
          <w:spacing w:val="-4"/>
          <w:szCs w:val="21"/>
        </w:rPr>
        <w:br w:type="page"/>
      </w:r>
      <w:bookmarkStart w:id="381" w:name="_Toc75523785"/>
      <w:bookmarkStart w:id="382" w:name="_Toc75524011"/>
      <w:bookmarkStart w:id="383" w:name="_Toc67321834"/>
      <w:bookmarkStart w:id="384" w:name="_Toc478841600"/>
      <w:bookmarkStart w:id="385" w:name="_Toc312326159"/>
      <w:r>
        <w:rPr>
          <w:rFonts w:ascii="宋体" w:eastAsia="宋体" w:hAnsi="宋体" w:hint="eastAsia"/>
          <w:bCs/>
          <w:sz w:val="32"/>
        </w:rPr>
        <w:lastRenderedPageBreak/>
        <w:t>12.6　其他资料</w:t>
      </w:r>
      <w:bookmarkEnd w:id="381"/>
      <w:bookmarkEnd w:id="382"/>
      <w:bookmarkEnd w:id="383"/>
    </w:p>
    <w:p w14:paraId="7061A579" w14:textId="77777777" w:rsidR="0078540C" w:rsidRDefault="0078540C"/>
    <w:p w14:paraId="6D15FE67" w14:textId="77777777" w:rsidR="0078540C" w:rsidRDefault="007E386E">
      <w:pPr>
        <w:autoSpaceDE w:val="0"/>
        <w:autoSpaceDN w:val="0"/>
        <w:adjustRightInd w:val="0"/>
        <w:snapToGrid w:val="0"/>
        <w:spacing w:line="360" w:lineRule="auto"/>
        <w:jc w:val="center"/>
        <w:rPr>
          <w:rFonts w:ascii="宋体" w:hAnsi="宋体"/>
          <w:b/>
        </w:rPr>
      </w:pPr>
      <w:r>
        <w:rPr>
          <w:rFonts w:ascii="宋体" w:hAnsi="宋体" w:hint="eastAsia"/>
          <w:b/>
        </w:rPr>
        <w:t>招标文件规定的其他资料和投标人认为需要提供的其他资料，标明其内容、格式自拟。</w:t>
      </w:r>
    </w:p>
    <w:p w14:paraId="7FCDA189" w14:textId="77777777" w:rsidR="0078540C" w:rsidRDefault="0078540C">
      <w:pPr>
        <w:pStyle w:val="2"/>
        <w:jc w:val="center"/>
        <w:rPr>
          <w:rFonts w:eastAsia="宋体"/>
          <w:szCs w:val="28"/>
        </w:rPr>
      </w:pPr>
    </w:p>
    <w:p w14:paraId="0EBB092C" w14:textId="77777777" w:rsidR="0078540C" w:rsidRDefault="0078540C"/>
    <w:p w14:paraId="385B8EF6" w14:textId="77777777" w:rsidR="0078540C" w:rsidRDefault="0078540C"/>
    <w:p w14:paraId="2B885321" w14:textId="77777777" w:rsidR="0078540C" w:rsidRDefault="0078540C"/>
    <w:p w14:paraId="27E9D1B6" w14:textId="77777777" w:rsidR="0078540C" w:rsidRDefault="0078540C"/>
    <w:p w14:paraId="501EF9D9" w14:textId="77777777" w:rsidR="0078540C" w:rsidRDefault="0078540C"/>
    <w:p w14:paraId="4F63E5A7" w14:textId="77777777" w:rsidR="0078540C" w:rsidRDefault="0078540C"/>
    <w:p w14:paraId="466E201E" w14:textId="77777777" w:rsidR="0078540C" w:rsidRDefault="0078540C"/>
    <w:p w14:paraId="09D300AF" w14:textId="77777777" w:rsidR="0078540C" w:rsidRDefault="0078540C"/>
    <w:p w14:paraId="7ECDEE9F" w14:textId="77777777" w:rsidR="0078540C" w:rsidRDefault="0078540C"/>
    <w:p w14:paraId="3D483AAE" w14:textId="77777777" w:rsidR="0078540C" w:rsidRDefault="0078540C"/>
    <w:p w14:paraId="16FFF4DD" w14:textId="77777777" w:rsidR="0078540C" w:rsidRDefault="0078540C"/>
    <w:p w14:paraId="746178FB" w14:textId="77777777" w:rsidR="0078540C" w:rsidRDefault="0078540C"/>
    <w:p w14:paraId="5A6B25F3" w14:textId="77777777" w:rsidR="0078540C" w:rsidRDefault="0078540C"/>
    <w:p w14:paraId="5B9BC35A" w14:textId="77777777" w:rsidR="0078540C" w:rsidRDefault="0078540C"/>
    <w:p w14:paraId="01A23901" w14:textId="77777777" w:rsidR="0078540C" w:rsidRDefault="0078540C"/>
    <w:p w14:paraId="47717EA8" w14:textId="77777777" w:rsidR="0078540C" w:rsidRDefault="0078540C"/>
    <w:p w14:paraId="6814BBB6" w14:textId="77777777" w:rsidR="0078540C" w:rsidRDefault="0078540C"/>
    <w:p w14:paraId="7E7221C2" w14:textId="77777777" w:rsidR="0078540C" w:rsidRDefault="0078540C"/>
    <w:p w14:paraId="7B861E36" w14:textId="77777777" w:rsidR="0078540C" w:rsidRDefault="0078540C"/>
    <w:p w14:paraId="6341FEDE" w14:textId="77777777" w:rsidR="0078540C" w:rsidRDefault="0078540C"/>
    <w:p w14:paraId="75DB7139" w14:textId="77777777" w:rsidR="0078540C" w:rsidRDefault="0078540C"/>
    <w:p w14:paraId="7E938B18" w14:textId="77777777" w:rsidR="0078540C" w:rsidRDefault="0078540C"/>
    <w:p w14:paraId="7D4C0D6D" w14:textId="77777777" w:rsidR="0078540C" w:rsidRDefault="0078540C"/>
    <w:p w14:paraId="69AC1C96" w14:textId="77777777" w:rsidR="0078540C" w:rsidRDefault="0078540C"/>
    <w:p w14:paraId="0AD1886D" w14:textId="77777777" w:rsidR="0078540C" w:rsidRDefault="0078540C"/>
    <w:p w14:paraId="236B8096" w14:textId="77777777" w:rsidR="0078540C" w:rsidRDefault="0078540C"/>
    <w:p w14:paraId="6E30BCCD" w14:textId="77777777" w:rsidR="0078540C" w:rsidRDefault="0078540C"/>
    <w:p w14:paraId="5EC7FB28" w14:textId="77777777" w:rsidR="0078540C" w:rsidRDefault="0078540C"/>
    <w:p w14:paraId="38FB22F2" w14:textId="77777777" w:rsidR="0078540C" w:rsidRDefault="0078540C"/>
    <w:p w14:paraId="15786998" w14:textId="77777777" w:rsidR="0078540C" w:rsidRDefault="0078540C"/>
    <w:p w14:paraId="4777B13A" w14:textId="77777777" w:rsidR="0078540C" w:rsidRDefault="0078540C"/>
    <w:p w14:paraId="55D6E313" w14:textId="77777777" w:rsidR="0078540C" w:rsidRDefault="0078540C"/>
    <w:p w14:paraId="2FD2240C" w14:textId="77777777" w:rsidR="0078540C" w:rsidRDefault="0078540C"/>
    <w:p w14:paraId="2BBDB987" w14:textId="77777777" w:rsidR="0078540C" w:rsidRDefault="0078540C"/>
    <w:p w14:paraId="2883295D" w14:textId="77777777" w:rsidR="0078540C" w:rsidRDefault="0078540C"/>
    <w:p w14:paraId="4AD6ACE7" w14:textId="77777777" w:rsidR="0078540C" w:rsidRDefault="0078540C"/>
    <w:p w14:paraId="28B3E4C6" w14:textId="77777777" w:rsidR="0078540C" w:rsidRDefault="0078540C"/>
    <w:p w14:paraId="185C4504" w14:textId="77777777" w:rsidR="0078540C" w:rsidRDefault="0078540C"/>
    <w:p w14:paraId="26D07010" w14:textId="77777777" w:rsidR="0078540C" w:rsidRDefault="0078540C"/>
    <w:p w14:paraId="2567E5D6" w14:textId="77777777" w:rsidR="0078540C" w:rsidRDefault="0078540C"/>
    <w:p w14:paraId="1DE91C49" w14:textId="77777777" w:rsidR="0078540C" w:rsidRDefault="0078540C"/>
    <w:p w14:paraId="12EED252" w14:textId="77777777" w:rsidR="0078540C" w:rsidRDefault="0078540C"/>
    <w:p w14:paraId="6F07574C" w14:textId="77777777" w:rsidR="0078540C" w:rsidRDefault="0078540C"/>
    <w:p w14:paraId="07ACF1B4" w14:textId="77777777" w:rsidR="0078540C" w:rsidRDefault="0078540C"/>
    <w:p w14:paraId="10C139DF" w14:textId="77777777" w:rsidR="0078540C" w:rsidRDefault="0078540C"/>
    <w:p w14:paraId="5FD5CB52" w14:textId="77777777" w:rsidR="0078540C" w:rsidRDefault="0078540C"/>
    <w:p w14:paraId="27E5E22E" w14:textId="77777777" w:rsidR="0078540C" w:rsidRDefault="0078540C"/>
    <w:p w14:paraId="3922CCF0" w14:textId="77777777" w:rsidR="0078540C" w:rsidRDefault="0078540C"/>
    <w:p w14:paraId="071CDEF2" w14:textId="77777777" w:rsidR="0078540C" w:rsidRDefault="0078540C"/>
    <w:p w14:paraId="79A18F86" w14:textId="77777777" w:rsidR="0078540C" w:rsidRDefault="0078540C"/>
    <w:p w14:paraId="460C0EED" w14:textId="77777777" w:rsidR="0078540C" w:rsidRDefault="0078540C"/>
    <w:p w14:paraId="57A56EB1" w14:textId="77777777" w:rsidR="0078540C" w:rsidRDefault="007E386E">
      <w:pPr>
        <w:pStyle w:val="2"/>
        <w:jc w:val="center"/>
        <w:rPr>
          <w:rFonts w:eastAsia="宋体"/>
          <w:szCs w:val="28"/>
        </w:rPr>
      </w:pPr>
      <w:bookmarkStart w:id="386" w:name="_Toc75523786"/>
      <w:bookmarkStart w:id="387" w:name="_Toc75524012"/>
      <w:r>
        <w:rPr>
          <w:rFonts w:eastAsia="宋体" w:hint="eastAsia"/>
          <w:szCs w:val="28"/>
        </w:rPr>
        <w:lastRenderedPageBreak/>
        <w:t>（</w:t>
      </w:r>
      <w:r>
        <w:rPr>
          <w:rFonts w:eastAsia="宋体" w:hint="eastAsia"/>
          <w:szCs w:val="28"/>
        </w:rPr>
        <w:t>13</w:t>
      </w:r>
      <w:r>
        <w:rPr>
          <w:rFonts w:eastAsia="宋体" w:hint="eastAsia"/>
          <w:szCs w:val="28"/>
        </w:rPr>
        <w:t>）</w:t>
      </w:r>
      <w:bookmarkEnd w:id="384"/>
      <w:bookmarkEnd w:id="385"/>
      <w:r>
        <w:rPr>
          <w:rFonts w:eastAsia="宋体" w:hint="eastAsia"/>
          <w:szCs w:val="28"/>
        </w:rPr>
        <w:t>印刷品、宣传资料等投标人须知前附表及第五章“技术标准和要求”规定的其他材料和投标人认为需要提供的其他资料</w:t>
      </w:r>
      <w:bookmarkEnd w:id="386"/>
      <w:bookmarkEnd w:id="387"/>
    </w:p>
    <w:p w14:paraId="009458EB" w14:textId="77777777" w:rsidR="0078540C" w:rsidRDefault="0078540C">
      <w:pPr>
        <w:pStyle w:val="2"/>
        <w:jc w:val="both"/>
        <w:rPr>
          <w:rFonts w:eastAsia="宋体"/>
          <w:szCs w:val="28"/>
        </w:rPr>
      </w:pPr>
    </w:p>
    <w:p w14:paraId="5623CFF7" w14:textId="77777777" w:rsidR="0078540C" w:rsidRDefault="0078540C">
      <w:pPr>
        <w:pStyle w:val="2"/>
        <w:jc w:val="both"/>
        <w:rPr>
          <w:rFonts w:eastAsia="宋体"/>
          <w:szCs w:val="28"/>
        </w:rPr>
      </w:pPr>
    </w:p>
    <w:p w14:paraId="36EE1119" w14:textId="77777777" w:rsidR="0078540C" w:rsidRDefault="0078540C">
      <w:pPr>
        <w:pStyle w:val="1"/>
        <w:numPr>
          <w:ilvl w:val="0"/>
          <w:numId w:val="0"/>
        </w:numPr>
        <w:spacing w:beforeLines="50" w:before="120"/>
        <w:ind w:left="-105"/>
        <w:rPr>
          <w:rFonts w:ascii="仿宋_GB2312" w:eastAsia="仿宋_GB2312" w:hAnsi="微软雅黑"/>
          <w:spacing w:val="-4"/>
          <w:sz w:val="21"/>
          <w:szCs w:val="21"/>
        </w:rPr>
      </w:pPr>
    </w:p>
    <w:p w14:paraId="6612AD45" w14:textId="77777777" w:rsidR="0078540C" w:rsidRDefault="0078540C"/>
    <w:sectPr w:rsidR="0078540C">
      <w:pgSz w:w="11906" w:h="16838"/>
      <w:pgMar w:top="771" w:right="1474" w:bottom="1418" w:left="158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73444" w14:textId="77777777" w:rsidR="009102B8" w:rsidRDefault="009102B8">
      <w:r>
        <w:separator/>
      </w:r>
    </w:p>
  </w:endnote>
  <w:endnote w:type="continuationSeparator" w:id="0">
    <w:p w14:paraId="5AFAA504" w14:textId="77777777" w:rsidR="009102B8" w:rsidRDefault="0091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_x000B__x000C_">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6"/>
    <w:family w:val="auto"/>
    <w:pitch w:val="default"/>
    <w:sig w:usb0="00000000" w:usb1="00000000" w:usb2="00000010" w:usb3="00000000" w:csb0="00040000" w:csb1="00000000"/>
  </w:font>
  <w:font w:name="楷体_GB2312">
    <w:altName w:val="楷体"/>
    <w:charset w:val="86"/>
    <w:family w:val="roman"/>
    <w:pitch w:val="default"/>
    <w:sig w:usb0="00000001" w:usb1="080E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华文宋体">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方正书宋">
    <w:altName w:val="宋体"/>
    <w:charset w:val="86"/>
    <w:family w:val="script"/>
    <w:pitch w:val="default"/>
    <w:sig w:usb0="00000000" w:usb1="00000000" w:usb2="00000010" w:usb3="00000000" w:csb0="00040000" w:csb1="00000000"/>
  </w:font>
  <w:font w:name="@时尚中黑简体">
    <w:charset w:val="86"/>
    <w:family w:val="auto"/>
    <w:pitch w:val="variable"/>
    <w:sig w:usb0="800002BF" w:usb1="184F6CF8"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宋体-18030">
    <w:altName w:val="微软雅黑"/>
    <w:charset w:val="86"/>
    <w:family w:val="modern"/>
    <w:pitch w:val="default"/>
    <w:sig w:usb0="00000000" w:usb1="00000000" w:usb2="000A005E"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AC37" w14:textId="77777777" w:rsidR="0078540C" w:rsidRDefault="007E386E">
    <w:pPr>
      <w:pStyle w:val="afc"/>
      <w:framePr w:wrap="around" w:vAnchor="text" w:hAnchor="margin" w:xAlign="center" w:y="1"/>
      <w:rPr>
        <w:rStyle w:val="afff0"/>
      </w:rPr>
    </w:pPr>
    <w:r>
      <w:fldChar w:fldCharType="begin"/>
    </w:r>
    <w:r>
      <w:rPr>
        <w:rStyle w:val="afff0"/>
      </w:rPr>
      <w:instrText xml:space="preserve">PAGE  </w:instrText>
    </w:r>
    <w:r>
      <w:fldChar w:fldCharType="end"/>
    </w:r>
  </w:p>
  <w:p w14:paraId="32177ED7" w14:textId="77777777" w:rsidR="0078540C" w:rsidRDefault="0078540C">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EBD3" w14:textId="77777777" w:rsidR="0078540C" w:rsidRDefault="0078540C">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E9419" w14:textId="77777777" w:rsidR="0078540C" w:rsidRDefault="007E386E">
    <w:pPr>
      <w:pStyle w:val="afc"/>
      <w:jc w:val="center"/>
    </w:pPr>
    <w:r>
      <w:fldChar w:fldCharType="begin"/>
    </w:r>
    <w:r>
      <w:instrText>PAGE   \* MERGEFORMAT</w:instrText>
    </w:r>
    <w:r>
      <w:fldChar w:fldCharType="separate"/>
    </w:r>
    <w:r>
      <w:rPr>
        <w:lang w:val="zh-CN"/>
      </w:rPr>
      <w:t>1</w:t>
    </w:r>
    <w:r>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B260" w14:textId="77777777" w:rsidR="0078540C" w:rsidRDefault="007E386E">
    <w:pPr>
      <w:pStyle w:val="afc"/>
      <w:jc w:val="center"/>
    </w:pPr>
    <w:r>
      <w:fldChar w:fldCharType="begin"/>
    </w:r>
    <w:r>
      <w:instrText>PAGE   \* MERGEFORMAT</w:instrText>
    </w:r>
    <w:r>
      <w:fldChar w:fldCharType="separate"/>
    </w:r>
    <w:r>
      <w:rPr>
        <w:lang w:val="zh-CN"/>
      </w:rPr>
      <w:t>27</w:t>
    </w:r>
    <w:r>
      <w:rPr>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42D8" w14:textId="77777777" w:rsidR="0078540C" w:rsidRDefault="007E386E">
    <w:pPr>
      <w:pStyle w:val="afc"/>
      <w:jc w:val="center"/>
    </w:pPr>
    <w:r>
      <w:fldChar w:fldCharType="begin"/>
    </w:r>
    <w:r>
      <w:instrText>PAGE   \* MERGEFORMAT</w:instrText>
    </w:r>
    <w:r>
      <w:fldChar w:fldCharType="separate"/>
    </w:r>
    <w:r>
      <w:rPr>
        <w:lang w:val="zh-CN"/>
      </w:rPr>
      <w:t>2</w:t>
    </w:r>
    <w:r>
      <w:rPr>
        <w:lang w:val="zh-C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B32A" w14:textId="77777777" w:rsidR="0078540C" w:rsidRDefault="007E386E">
    <w:pPr>
      <w:pStyle w:val="afc"/>
      <w:framePr w:wrap="around" w:vAnchor="text" w:hAnchor="margin" w:xAlign="right" w:y="1"/>
      <w:rPr>
        <w:rStyle w:val="afff0"/>
      </w:rPr>
    </w:pPr>
    <w:r>
      <w:fldChar w:fldCharType="begin"/>
    </w:r>
    <w:r>
      <w:rPr>
        <w:rStyle w:val="afff0"/>
      </w:rPr>
      <w:instrText xml:space="preserve">PAGE  </w:instrText>
    </w:r>
    <w:r>
      <w:fldChar w:fldCharType="end"/>
    </w:r>
  </w:p>
  <w:p w14:paraId="538D1146" w14:textId="77777777" w:rsidR="0078540C" w:rsidRDefault="0078540C">
    <w:pPr>
      <w:pStyle w:val="af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8CA5" w14:textId="77777777" w:rsidR="0078540C" w:rsidRDefault="007E386E">
    <w:pPr>
      <w:pStyle w:val="afc"/>
      <w:framePr w:wrap="around" w:vAnchor="text" w:hAnchor="margin" w:xAlign="center" w:y="1"/>
      <w:rPr>
        <w:rStyle w:val="afff0"/>
      </w:rPr>
    </w:pPr>
    <w:r>
      <w:fldChar w:fldCharType="begin"/>
    </w:r>
    <w:r>
      <w:rPr>
        <w:rStyle w:val="afff0"/>
      </w:rPr>
      <w:instrText xml:space="preserve">PAGE  </w:instrText>
    </w:r>
    <w:r>
      <w:fldChar w:fldCharType="end"/>
    </w:r>
  </w:p>
  <w:p w14:paraId="2A457780" w14:textId="77777777" w:rsidR="0078540C" w:rsidRDefault="0078540C">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64DF3" w14:textId="77777777" w:rsidR="009102B8" w:rsidRDefault="009102B8">
      <w:r>
        <w:separator/>
      </w:r>
    </w:p>
  </w:footnote>
  <w:footnote w:type="continuationSeparator" w:id="0">
    <w:p w14:paraId="773BDE86" w14:textId="77777777" w:rsidR="009102B8" w:rsidRDefault="00910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FF3E" w14:textId="77777777" w:rsidR="0078540C" w:rsidRDefault="0078540C">
    <w:pPr>
      <w:pStyle w:val="af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F163" w14:textId="77777777" w:rsidR="0078540C" w:rsidRDefault="00000000">
    <w:pPr>
      <w:pStyle w:val="afe"/>
      <w:pBdr>
        <w:bottom w:val="none" w:sz="0" w:space="0" w:color="auto"/>
      </w:pBdr>
    </w:pPr>
    <w:r>
      <w:pict w14:anchorId="3E68EF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1" o:spid="_x0000_s1038" type="#_x0000_t136" style="position:absolute;left:0;text-align:left;margin-left:0;margin-top:0;width:374.15pt;height:213.05pt;rotation:-45;z-index:-251658240;mso-position-horizontal:center;mso-position-horizontal-relative:margin;mso-position-vertical:center;mso-position-vertical-relative:margin;mso-width-relative:page;mso-height-relative:page" fillcolor="silver" stroked="f">
          <v:fill opacity=".5"/>
          <v:textpath style="font-family:&quot;仿宋&quot;" trim="t" fitpath="t" string="定稿"/>
          <o:lock v:ext="edit" aspectratio="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D55F" w14:textId="77777777" w:rsidR="0078540C" w:rsidRDefault="007E386E">
    <w:pPr>
      <w:pStyle w:val="afe"/>
      <w:pBdr>
        <w:bottom w:val="none" w:sz="0" w:space="1" w:color="auto"/>
      </w:pBdr>
    </w:pPr>
    <w:r>
      <w:rPr>
        <w:noProof/>
      </w:rPr>
      <mc:AlternateContent>
        <mc:Choice Requires="wps">
          <w:drawing>
            <wp:anchor distT="0" distB="0" distL="114300" distR="114300" simplePos="0" relativeHeight="251654144" behindDoc="1" locked="0" layoutInCell="1" allowOverlap="1" wp14:anchorId="5AB4B00F" wp14:editId="60D31C65">
              <wp:simplePos x="0" y="0"/>
              <wp:positionH relativeFrom="margin">
                <wp:align>center</wp:align>
              </wp:positionH>
              <wp:positionV relativeFrom="margin">
                <wp:align>center</wp:align>
              </wp:positionV>
              <wp:extent cx="4512310" cy="875665"/>
              <wp:effectExtent l="0" t="0" r="0" b="0"/>
              <wp:wrapNone/>
              <wp:docPr id="6" name="文本框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2700000">
                        <a:off x="0" y="0"/>
                        <a:ext cx="4512310" cy="875665"/>
                      </a:xfrm>
                      <a:prstGeom prst="rect">
                        <a:avLst/>
                      </a:prstGeom>
                    </wps:spPr>
                    <wps:txbx>
                      <w:txbxContent>
                        <w:p w14:paraId="2A881AD2" w14:textId="77777777" w:rsidR="0078540C" w:rsidRDefault="0078540C">
                          <w:pPr>
                            <w:jc w:val="center"/>
                            <w:rPr>
                              <w:rFonts w:ascii="微软雅黑" w:eastAsia="微软雅黑" w:hAnsi="微软雅黑"/>
                              <w:color w:val="C0C0C0"/>
                              <w:kern w:val="0"/>
                              <w:sz w:val="72"/>
                              <w:szCs w:val="72"/>
                            </w:rPr>
                          </w:pPr>
                        </w:p>
                      </w:txbxContent>
                    </wps:txbx>
                    <wps:bodyPr wrap="square" numCol="1" fromWordArt="1">
                      <a:prstTxWarp prst="textPlain">
                        <a:avLst>
                          <a:gd name="adj" fmla="val 50000"/>
                        </a:avLst>
                      </a:prstTxWarp>
                      <a:spAutoFit/>
                    </wps:bodyPr>
                  </wps:wsp>
                </a:graphicData>
              </a:graphic>
            </wp:anchor>
          </w:drawing>
        </mc:Choice>
        <mc:Fallback>
          <w:pict>
            <v:shapetype w14:anchorId="5AB4B00F" id="_x0000_t202" coordsize="21600,21600" o:spt="202" path="m,l,21600r21600,l21600,xe">
              <v:stroke joinstyle="miter"/>
              <v:path gradientshapeok="t" o:connecttype="rect"/>
            </v:shapetype>
            <v:shape id="文本框 6" o:spid="_x0000_s1026" type="#_x0000_t202" style="position:absolute;left:0;text-align:left;margin-left:0;margin-top:0;width:355.3pt;height:68.95pt;rotation:-45;z-index:-25166233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" filled="f" stroked="f">
              <o:lock v:ext="edit" aspectratio="t" shapetype="t"/>
              <v:textbox style="mso-fit-shape-to-text:t">
                <w:txbxContent>
                  <w:p w14:paraId="2A881AD2" w14:textId="77777777" w:rsidR="0078540C" w:rsidRDefault="0078540C">
                    <w:pPr>
                      <w:jc w:val="center"/>
                      <w:rPr>
                        <w:rFonts w:ascii="微软雅黑" w:eastAsia="微软雅黑" w:hAnsi="微软雅黑"/>
                        <w:color w:val="C0C0C0"/>
                        <w:kern w:val="0"/>
                        <w:sz w:val="72"/>
                        <w:szCs w:val="72"/>
                      </w:rPr>
                    </w:pPr>
                  </w:p>
                </w:txbxContent>
              </v:textbox>
              <w10:wrap anchorx="margin" anchory="margin"/>
            </v:shape>
          </w:pict>
        </mc:Fallback>
      </mc:AlternateContent>
    </w:r>
    <w:r w:rsidR="00000000">
      <w:pict w14:anchorId="1DF52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0;margin-top:0;width:374.15pt;height:213.05pt;rotation:-45;z-index:-251657216;mso-position-horizontal:center;mso-position-horizontal-relative:margin;mso-position-vertical:center;mso-position-vertical-relative:margin;mso-width-relative:page;mso-height-relative:page" fillcolor="silver" stroked="f">
          <v:fill opacity=".5"/>
          <v:textpath style="font-family:&quot;仿宋&quot;" trim="t" fitpath="t" string="定稿"/>
          <o:lock v:ext="edit" aspectratio="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2EC81" w14:textId="77777777" w:rsidR="0078540C" w:rsidRDefault="007E386E">
    <w:pPr>
      <w:pStyle w:val="afe"/>
      <w:jc w:val="both"/>
    </w:pPr>
    <w:r>
      <w:rPr>
        <w:noProof/>
      </w:rPr>
      <mc:AlternateContent>
        <mc:Choice Requires="wps">
          <w:drawing>
            <wp:anchor distT="0" distB="0" distL="114300" distR="114300" simplePos="0" relativeHeight="251656192" behindDoc="1" locked="0" layoutInCell="1" allowOverlap="1" wp14:anchorId="61BBF418" wp14:editId="02901DC1">
              <wp:simplePos x="0" y="0"/>
              <wp:positionH relativeFrom="margin">
                <wp:align>center</wp:align>
              </wp:positionH>
              <wp:positionV relativeFrom="margin">
                <wp:align>center</wp:align>
              </wp:positionV>
              <wp:extent cx="4512310" cy="875665"/>
              <wp:effectExtent l="1818640" t="0" r="0" b="0"/>
              <wp:wrapNone/>
              <wp:docPr id="1" name="文本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2700000">
                        <a:off x="0" y="0"/>
                        <a:ext cx="4512310" cy="875665"/>
                      </a:xfrm>
                      <a:prstGeom prst="rect">
                        <a:avLst/>
                      </a:prstGeom>
                    </wps:spPr>
                    <wps:txbx>
                      <w:txbxContent>
                        <w:p w14:paraId="4FD40C4C" w14:textId="77777777" w:rsidR="0078540C" w:rsidRDefault="0078540C">
                          <w:pPr>
                            <w:jc w:val="center"/>
                            <w:rPr>
                              <w:rFonts w:ascii="微软雅黑" w:eastAsia="微软雅黑" w:hAnsi="微软雅黑"/>
                              <w:color w:val="C0C0C0"/>
                              <w:kern w:val="0"/>
                              <w:sz w:val="72"/>
                              <w:szCs w:val="72"/>
                            </w:rPr>
                          </w:pPr>
                        </w:p>
                      </w:txbxContent>
                    </wps:txbx>
                    <wps:bodyPr wrap="square" numCol="1" fromWordArt="1">
                      <a:prstTxWarp prst="textPlain">
                        <a:avLst>
                          <a:gd name="adj" fmla="val 50000"/>
                        </a:avLst>
                      </a:prstTxWarp>
                      <a:spAutoFit/>
                    </wps:bodyPr>
                  </wps:wsp>
                </a:graphicData>
              </a:graphic>
            </wp:anchor>
          </w:drawing>
        </mc:Choice>
        <mc:Fallback>
          <w:pict>
            <v:shapetype w14:anchorId="61BBF418" id="_x0000_t202" coordsize="21600,21600" o:spt="202" path="m,l,21600r21600,l21600,xe">
              <v:stroke joinstyle="miter"/>
              <v:path gradientshapeok="t" o:connecttype="rect"/>
            </v:shapetype>
            <v:shape id="文本框 1" o:spid="_x0000_s1027" type="#_x0000_t202" style="position:absolute;left:0;text-align:left;margin-left:0;margin-top:0;width:355.3pt;height:68.95pt;rotation:-45;z-index:-251660288;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" filled="f" stroked="f">
              <o:lock v:ext="edit" aspectratio="t" shapetype="t"/>
              <v:textbox style="mso-fit-shape-to-text:t">
                <w:txbxContent>
                  <w:p w14:paraId="4FD40C4C" w14:textId="77777777" w:rsidR="0078540C" w:rsidRDefault="0078540C">
                    <w:pPr>
                      <w:jc w:val="center"/>
                      <w:rPr>
                        <w:rFonts w:ascii="微软雅黑" w:eastAsia="微软雅黑" w:hAnsi="微软雅黑"/>
                        <w:color w:val="C0C0C0"/>
                        <w:kern w:val="0"/>
                        <w:sz w:val="72"/>
                        <w:szCs w:val="72"/>
                      </w:rPr>
                    </w:pPr>
                  </w:p>
                </w:txbxContent>
              </v:textbox>
              <w10:wrap anchorx="margin" anchory="margin"/>
            </v:shape>
          </w:pict>
        </mc:Fallback>
      </mc:AlternateContent>
    </w:r>
    <w:r>
      <w:rPr>
        <w:rFonts w:ascii="宋体" w:hAnsi="宋体" w:hint="eastAsia"/>
      </w:rPr>
      <w:t>重庆中烟工业有限责任公司信息</w:t>
    </w:r>
    <w:proofErr w:type="gramStart"/>
    <w:r>
      <w:rPr>
        <w:rFonts w:ascii="宋体" w:hAnsi="宋体" w:hint="eastAsia"/>
      </w:rPr>
      <w:t>安全运维系统维保</w:t>
    </w:r>
    <w:proofErr w:type="gramEnd"/>
    <w:r>
      <w:rPr>
        <w:rFonts w:ascii="宋体" w:hAnsi="宋体" w:hint="eastAsia"/>
      </w:rPr>
      <w:t>服务项目</w:t>
    </w:r>
    <w:r>
      <w:rPr>
        <w:rFonts w:ascii="仿宋_GB2312" w:eastAsia="仿宋_GB2312"/>
      </w:rPr>
      <w:t xml:space="preserve">        </w:t>
    </w:r>
    <w:r>
      <w:rPr>
        <w:rFonts w:ascii="宋体" w:hAnsi="宋体"/>
      </w:rPr>
      <w:t xml:space="preserve">  </w:t>
    </w:r>
    <w:r>
      <w:rPr>
        <w:rFonts w:ascii="宋体" w:hAnsi="宋体" w:hint="eastAsia"/>
      </w:rPr>
      <w:t>项目编号：0773-2240GNCQFWGK0723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E866" w14:textId="77777777" w:rsidR="0078540C" w:rsidRDefault="007E386E">
    <w:pPr>
      <w:pStyle w:val="afe"/>
      <w:jc w:val="both"/>
      <w:rPr>
        <w:rFonts w:ascii="宋体" w:hAnsi="宋体"/>
      </w:rPr>
    </w:pPr>
    <w:r>
      <w:rPr>
        <w:rFonts w:ascii="宋体" w:hAnsi="宋体" w:hint="eastAsia"/>
        <w:noProof/>
      </w:rPr>
      <mc:AlternateContent>
        <mc:Choice Requires="wps">
          <w:drawing>
            <wp:anchor distT="0" distB="0" distL="114300" distR="114300" simplePos="0" relativeHeight="251655168" behindDoc="1" locked="0" layoutInCell="1" allowOverlap="1" wp14:anchorId="6DD23134" wp14:editId="33B68BA9">
              <wp:simplePos x="0" y="0"/>
              <wp:positionH relativeFrom="margin">
                <wp:align>center</wp:align>
              </wp:positionH>
              <wp:positionV relativeFrom="margin">
                <wp:align>center</wp:align>
              </wp:positionV>
              <wp:extent cx="4512310" cy="875665"/>
              <wp:effectExtent l="0" t="0" r="0" b="0"/>
              <wp:wrapNone/>
              <wp:docPr id="4" name="文本框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2700000">
                        <a:off x="0" y="0"/>
                        <a:ext cx="4512310" cy="875665"/>
                      </a:xfrm>
                      <a:prstGeom prst="rect">
                        <a:avLst/>
                      </a:prstGeom>
                    </wps:spPr>
                    <wps:txbx>
                      <w:txbxContent>
                        <w:p w14:paraId="38A755B8" w14:textId="77777777" w:rsidR="0078540C" w:rsidRDefault="0078540C">
                          <w:pPr>
                            <w:jc w:val="center"/>
                            <w:rPr>
                              <w:rFonts w:ascii="微软雅黑" w:eastAsia="微软雅黑" w:hAnsi="微软雅黑"/>
                              <w:color w:val="C0C0C0"/>
                              <w:kern w:val="0"/>
                              <w:sz w:val="72"/>
                              <w:szCs w:val="72"/>
                            </w:rPr>
                          </w:pPr>
                        </w:p>
                      </w:txbxContent>
                    </wps:txbx>
                    <wps:bodyPr wrap="square" numCol="1" fromWordArt="1">
                      <a:prstTxWarp prst="textPlain">
                        <a:avLst>
                          <a:gd name="adj" fmla="val 50000"/>
                        </a:avLst>
                      </a:prstTxWarp>
                      <a:spAutoFit/>
                    </wps:bodyPr>
                  </wps:wsp>
                </a:graphicData>
              </a:graphic>
            </wp:anchor>
          </w:drawing>
        </mc:Choice>
        <mc:Fallback>
          <w:pict>
            <v:shapetype w14:anchorId="6DD23134" id="_x0000_t202" coordsize="21600,21600" o:spt="202" path="m,l,21600r21600,l21600,xe">
              <v:stroke joinstyle="miter"/>
              <v:path gradientshapeok="t" o:connecttype="rect"/>
            </v:shapetype>
            <v:shape id="文本框 4" o:spid="_x0000_s1028" type="#_x0000_t202" style="position:absolute;left:0;text-align:left;margin-left:0;margin-top:0;width:355.3pt;height:68.95pt;rotation:-45;z-index:-25166131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" filled="f" stroked="f">
              <o:lock v:ext="edit" aspectratio="t" shapetype="t"/>
              <v:textbox style="mso-fit-shape-to-text:t">
                <w:txbxContent>
                  <w:p w14:paraId="38A755B8" w14:textId="77777777" w:rsidR="0078540C" w:rsidRDefault="0078540C">
                    <w:pPr>
                      <w:jc w:val="center"/>
                      <w:rPr>
                        <w:rFonts w:ascii="微软雅黑" w:eastAsia="微软雅黑" w:hAnsi="微软雅黑"/>
                        <w:color w:val="C0C0C0"/>
                        <w:kern w:val="0"/>
                        <w:sz w:val="72"/>
                        <w:szCs w:val="72"/>
                      </w:rPr>
                    </w:pPr>
                  </w:p>
                </w:txbxContent>
              </v:textbox>
              <w10:wrap anchorx="margin" anchory="margin"/>
            </v:shape>
          </w:pict>
        </mc:Fallback>
      </mc:AlternateContent>
    </w:r>
    <w:r w:rsidR="00000000">
      <w:pict w14:anchorId="7D188E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left:0;text-align:left;margin-left:0;margin-top:0;width:374.15pt;height:213.05pt;rotation:-45;z-index:-251656192;mso-position-horizontal:center;mso-position-horizontal-relative:margin;mso-position-vertical:center;mso-position-vertical-relative:margin;mso-width-relative:page;mso-height-relative:page" fillcolor="silver" stroked="f">
          <v:fill opacity=".5"/>
          <v:textpath style="font-family:&quot;仿宋&quot;" trim="t" fitpath="t" string="定稿"/>
          <o:lock v:ext="edit" aspectratio="t"/>
          <w10:wrap anchorx="margin" anchory="margin"/>
        </v:shape>
      </w:pict>
    </w:r>
    <w:r>
      <w:rPr>
        <w:rFonts w:ascii="宋体" w:hAnsi="宋体" w:hint="eastAsia"/>
      </w:rPr>
      <w:t>重庆中烟工业有限责任公司信息</w:t>
    </w:r>
    <w:proofErr w:type="gramStart"/>
    <w:r>
      <w:rPr>
        <w:rFonts w:ascii="宋体" w:hAnsi="宋体" w:hint="eastAsia"/>
      </w:rPr>
      <w:t>安全运维系统维保</w:t>
    </w:r>
    <w:proofErr w:type="gramEnd"/>
    <w:r>
      <w:rPr>
        <w:rFonts w:ascii="宋体" w:hAnsi="宋体" w:hint="eastAsia"/>
      </w:rPr>
      <w:t>服务项目            项目编号： 0773-2240GNCQFWGK0723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0712" w14:textId="77777777" w:rsidR="0078540C" w:rsidRDefault="007E386E">
    <w:pPr>
      <w:pStyle w:val="afe"/>
      <w:jc w:val="both"/>
    </w:pPr>
    <w:r>
      <w:rPr>
        <w:noProof/>
      </w:rPr>
      <mc:AlternateContent>
        <mc:Choice Requires="wps">
          <w:drawing>
            <wp:anchor distT="0" distB="0" distL="114300" distR="114300" simplePos="0" relativeHeight="251657216" behindDoc="1" locked="0" layoutInCell="1" allowOverlap="1" wp14:anchorId="322D7E2A" wp14:editId="164DEEFF">
              <wp:simplePos x="0" y="0"/>
              <wp:positionH relativeFrom="margin">
                <wp:align>center</wp:align>
              </wp:positionH>
              <wp:positionV relativeFrom="margin">
                <wp:align>center</wp:align>
              </wp:positionV>
              <wp:extent cx="4512310" cy="875665"/>
              <wp:effectExtent l="0" t="0" r="0" b="0"/>
              <wp:wrapNone/>
              <wp:docPr id="5" name="文本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2700000">
                        <a:off x="0" y="0"/>
                        <a:ext cx="4512310" cy="875665"/>
                      </a:xfrm>
                      <a:prstGeom prst="rect">
                        <a:avLst/>
                      </a:prstGeom>
                    </wps:spPr>
                    <wps:txbx>
                      <w:txbxContent>
                        <w:p w14:paraId="68F864A2" w14:textId="77777777" w:rsidR="0078540C" w:rsidRDefault="0078540C">
                          <w:pPr>
                            <w:jc w:val="center"/>
                            <w:rPr>
                              <w:rFonts w:ascii="微软雅黑" w:eastAsia="微软雅黑" w:hAnsi="微软雅黑"/>
                              <w:color w:val="C0C0C0"/>
                              <w:kern w:val="0"/>
                              <w:sz w:val="72"/>
                              <w:szCs w:val="72"/>
                            </w:rPr>
                          </w:pPr>
                        </w:p>
                      </w:txbxContent>
                    </wps:txbx>
                    <wps:bodyPr wrap="square" numCol="1" fromWordArt="1">
                      <a:prstTxWarp prst="textPlain">
                        <a:avLst>
                          <a:gd name="adj" fmla="val 50000"/>
                        </a:avLst>
                      </a:prstTxWarp>
                      <a:spAutoFit/>
                    </wps:bodyPr>
                  </wps:wsp>
                </a:graphicData>
              </a:graphic>
            </wp:anchor>
          </w:drawing>
        </mc:Choice>
        <mc:Fallback>
          <w:pict>
            <v:shapetype w14:anchorId="322D7E2A" id="_x0000_t202" coordsize="21600,21600" o:spt="202" path="m,l,21600r21600,l21600,xe">
              <v:stroke joinstyle="miter"/>
              <v:path gradientshapeok="t" o:connecttype="rect"/>
            </v:shapetype>
            <v:shape id="文本框 5" o:spid="_x0000_s1029" type="#_x0000_t202" style="position:absolute;left:0;text-align:left;margin-left:0;margin-top:0;width:355.3pt;height:68.95pt;rotation:-45;z-index:-251659264;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" filled="f" stroked="f">
              <o:lock v:ext="edit" aspectratio="t" shapetype="t"/>
              <v:textbox style="mso-fit-shape-to-text:t">
                <w:txbxContent>
                  <w:p w14:paraId="68F864A2" w14:textId="77777777" w:rsidR="0078540C" w:rsidRDefault="0078540C">
                    <w:pPr>
                      <w:jc w:val="center"/>
                      <w:rPr>
                        <w:rFonts w:ascii="微软雅黑" w:eastAsia="微软雅黑" w:hAnsi="微软雅黑"/>
                        <w:color w:val="C0C0C0"/>
                        <w:kern w:val="0"/>
                        <w:sz w:val="72"/>
                        <w:szCs w:val="72"/>
                      </w:rPr>
                    </w:pPr>
                  </w:p>
                </w:txbxContent>
              </v:textbox>
              <w10:wrap anchorx="margin" anchory="margin"/>
            </v:shape>
          </w:pict>
        </mc:Fallback>
      </mc:AlternateContent>
    </w:r>
    <w:r w:rsidR="00000000">
      <w:pict w14:anchorId="46D669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left:0;text-align:left;margin-left:0;margin-top:0;width:374.15pt;height:213.05pt;rotation:-45;z-index:-251655168;mso-position-horizontal:center;mso-position-horizontal-relative:margin;mso-position-vertical:center;mso-position-vertical-relative:margin;mso-width-relative:page;mso-height-relative:page" fillcolor="silver" stroked="f">
          <v:fill opacity=".5"/>
          <v:textpath style="font-family:&quot;仿宋&quot;" trim="t" fitpath="t" string="定稿"/>
          <o:lock v:ext="edit" aspectratio="t"/>
          <w10:wrap anchorx="margin" anchory="margin"/>
        </v:shape>
      </w:pict>
    </w:r>
    <w:r>
      <w:rPr>
        <w:rFonts w:ascii="宋体" w:hAnsi="宋体" w:hint="eastAsia"/>
      </w:rPr>
      <w:t>重庆中烟工业有限责任公司信息</w:t>
    </w:r>
    <w:proofErr w:type="gramStart"/>
    <w:r>
      <w:rPr>
        <w:rFonts w:ascii="宋体" w:hAnsi="宋体" w:hint="eastAsia"/>
      </w:rPr>
      <w:t>安全运维系统维保</w:t>
    </w:r>
    <w:proofErr w:type="gramEnd"/>
    <w:r>
      <w:rPr>
        <w:rFonts w:ascii="宋体" w:hAnsi="宋体" w:hint="eastAsia"/>
      </w:rPr>
      <w:t>服务项目</w:t>
    </w:r>
    <w:r>
      <w:rPr>
        <w:rFonts w:ascii="仿宋_GB2312" w:eastAsia="仿宋_GB2312"/>
      </w:rPr>
      <w:t xml:space="preserve">        </w:t>
    </w:r>
    <w:r>
      <w:rPr>
        <w:rFonts w:ascii="宋体" w:hAnsi="宋体"/>
      </w:rPr>
      <w:t xml:space="preserve">  </w:t>
    </w:r>
    <w:r>
      <w:rPr>
        <w:rFonts w:ascii="宋体" w:hAnsi="宋体" w:hint="eastAsia"/>
      </w:rPr>
      <w:t>项目编号：0773-2240GNCQFWGK0723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2438" w14:textId="77777777" w:rsidR="0078540C" w:rsidRDefault="007E386E">
    <w:pPr>
      <w:pStyle w:val="afe"/>
      <w:jc w:val="both"/>
    </w:pPr>
    <w:r>
      <w:rPr>
        <w:rFonts w:hint="eastAsia"/>
      </w:rPr>
      <w:t>投标文件格式通用部分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9E44E4"/>
    <w:multiLevelType w:val="singleLevel"/>
    <w:tmpl w:val="8E9E44E4"/>
    <w:lvl w:ilvl="0">
      <w:start w:val="1"/>
      <w:numFmt w:val="decimal"/>
      <w:suff w:val="nothing"/>
      <w:lvlText w:val="（%1）"/>
      <w:lvlJc w:val="left"/>
    </w:lvl>
  </w:abstractNum>
  <w:abstractNum w:abstractNumId="1" w15:restartNumberingAfterBreak="0">
    <w:nsid w:val="8EE0B9A3"/>
    <w:multiLevelType w:val="singleLevel"/>
    <w:tmpl w:val="8EE0B9A3"/>
    <w:lvl w:ilvl="0">
      <w:start w:val="1"/>
      <w:numFmt w:val="bullet"/>
      <w:lvlText w:val=""/>
      <w:lvlJc w:val="left"/>
      <w:pPr>
        <w:ind w:left="420" w:hanging="420"/>
      </w:pPr>
      <w:rPr>
        <w:rFonts w:ascii="Wingdings" w:hAnsi="Wingdings" w:hint="default"/>
      </w:rPr>
    </w:lvl>
  </w:abstractNum>
  <w:abstractNum w:abstractNumId="2" w15:restartNumberingAfterBreak="0">
    <w:nsid w:val="1593649D"/>
    <w:multiLevelType w:val="multilevel"/>
    <w:tmpl w:val="1593649D"/>
    <w:lvl w:ilvl="0">
      <w:start w:val="1"/>
      <w:numFmt w:val="japaneseCounting"/>
      <w:pStyle w:val="1"/>
      <w:lvlText w:val="第%1章"/>
      <w:lvlJc w:val="left"/>
      <w:pPr>
        <w:ind w:left="4470" w:hanging="1320"/>
      </w:pPr>
      <w:rPr>
        <w:rFonts w:ascii="黑体" w:cs="MingLiU" w:hint="default"/>
      </w:rPr>
    </w:lvl>
    <w:lvl w:ilvl="1">
      <w:start w:val="1"/>
      <w:numFmt w:val="lowerLetter"/>
      <w:lvlText w:val="%2)"/>
      <w:lvlJc w:val="left"/>
      <w:pPr>
        <w:ind w:left="2205" w:hanging="420"/>
      </w:pPr>
    </w:lvl>
    <w:lvl w:ilvl="2">
      <w:start w:val="1"/>
      <w:numFmt w:val="lowerRoman"/>
      <w:lvlText w:val="%3."/>
      <w:lvlJc w:val="right"/>
      <w:pPr>
        <w:ind w:left="2625" w:hanging="420"/>
      </w:pPr>
    </w:lvl>
    <w:lvl w:ilvl="3">
      <w:start w:val="1"/>
      <w:numFmt w:val="decimal"/>
      <w:lvlText w:val="%4."/>
      <w:lvlJc w:val="left"/>
      <w:pPr>
        <w:ind w:left="3045" w:hanging="420"/>
      </w:pPr>
    </w:lvl>
    <w:lvl w:ilvl="4">
      <w:start w:val="1"/>
      <w:numFmt w:val="lowerLetter"/>
      <w:lvlText w:val="%5)"/>
      <w:lvlJc w:val="left"/>
      <w:pPr>
        <w:ind w:left="3465" w:hanging="420"/>
      </w:pPr>
    </w:lvl>
    <w:lvl w:ilvl="5">
      <w:start w:val="1"/>
      <w:numFmt w:val="lowerRoman"/>
      <w:lvlText w:val="%6."/>
      <w:lvlJc w:val="right"/>
      <w:pPr>
        <w:ind w:left="3885" w:hanging="420"/>
      </w:pPr>
    </w:lvl>
    <w:lvl w:ilvl="6">
      <w:start w:val="1"/>
      <w:numFmt w:val="decimal"/>
      <w:lvlText w:val="%7."/>
      <w:lvlJc w:val="left"/>
      <w:pPr>
        <w:ind w:left="4305" w:hanging="420"/>
      </w:pPr>
    </w:lvl>
    <w:lvl w:ilvl="7">
      <w:start w:val="1"/>
      <w:numFmt w:val="lowerLetter"/>
      <w:lvlText w:val="%8)"/>
      <w:lvlJc w:val="left"/>
      <w:pPr>
        <w:ind w:left="4725" w:hanging="420"/>
      </w:pPr>
    </w:lvl>
    <w:lvl w:ilvl="8">
      <w:start w:val="1"/>
      <w:numFmt w:val="lowerRoman"/>
      <w:lvlText w:val="%9."/>
      <w:lvlJc w:val="right"/>
      <w:pPr>
        <w:ind w:left="5145" w:hanging="420"/>
      </w:pPr>
    </w:lvl>
  </w:abstractNum>
  <w:abstractNum w:abstractNumId="3" w15:restartNumberingAfterBreak="0">
    <w:nsid w:val="1BB7DFDB"/>
    <w:multiLevelType w:val="singleLevel"/>
    <w:tmpl w:val="1BB7DFDB"/>
    <w:lvl w:ilvl="0">
      <w:start w:val="1"/>
      <w:numFmt w:val="decimal"/>
      <w:suff w:val="nothing"/>
      <w:lvlText w:val="（%1）"/>
      <w:lvlJc w:val="left"/>
    </w:lvl>
  </w:abstractNum>
  <w:abstractNum w:abstractNumId="4" w15:restartNumberingAfterBreak="0">
    <w:nsid w:val="35224A1E"/>
    <w:multiLevelType w:val="singleLevel"/>
    <w:tmpl w:val="35224A1E"/>
    <w:lvl w:ilvl="0">
      <w:start w:val="1"/>
      <w:numFmt w:val="decimal"/>
      <w:suff w:val="nothing"/>
      <w:lvlText w:val="（%1）"/>
      <w:lvlJc w:val="left"/>
    </w:lvl>
  </w:abstractNum>
  <w:abstractNum w:abstractNumId="5" w15:restartNumberingAfterBreak="0">
    <w:nsid w:val="3F444E06"/>
    <w:multiLevelType w:val="multilevel"/>
    <w:tmpl w:val="3F444E06"/>
    <w:lvl w:ilvl="0">
      <w:start w:val="1"/>
      <w:numFmt w:val="bullet"/>
      <w:pStyle w:val="a"/>
      <w:lvlText w:val=""/>
      <w:lvlJc w:val="left"/>
      <w:pPr>
        <w:tabs>
          <w:tab w:val="left" w:pos="840"/>
        </w:tabs>
        <w:ind w:left="840" w:hanging="36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6" w15:restartNumberingAfterBreak="0">
    <w:nsid w:val="58F36919"/>
    <w:multiLevelType w:val="singleLevel"/>
    <w:tmpl w:val="58F36919"/>
    <w:lvl w:ilvl="0">
      <w:start w:val="5"/>
      <w:numFmt w:val="decimal"/>
      <w:suff w:val="nothing"/>
      <w:lvlText w:val="（%1）"/>
      <w:lvlJc w:val="left"/>
    </w:lvl>
  </w:abstractNum>
  <w:abstractNum w:abstractNumId="7" w15:restartNumberingAfterBreak="0">
    <w:nsid w:val="66966429"/>
    <w:multiLevelType w:val="multilevel"/>
    <w:tmpl w:val="66966429"/>
    <w:lvl w:ilvl="0">
      <w:start w:val="1"/>
      <w:numFmt w:val="japaneseCounting"/>
      <w:lvlText w:val="%1、"/>
      <w:lvlJc w:val="left"/>
      <w:pPr>
        <w:ind w:left="878" w:hanging="456"/>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8" w15:restartNumberingAfterBreak="0">
    <w:nsid w:val="6FC528FE"/>
    <w:multiLevelType w:val="multilevel"/>
    <w:tmpl w:val="6FC528FE"/>
    <w:lvl w:ilvl="0">
      <w:start w:val="1"/>
      <w:numFmt w:val="japaneseCounting"/>
      <w:pStyle w:val="a0"/>
      <w:lvlText w:val="%1、"/>
      <w:lvlJc w:val="left"/>
      <w:pPr>
        <w:tabs>
          <w:tab w:val="left" w:pos="1020"/>
        </w:tabs>
        <w:ind w:left="1020" w:hanging="48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num w:numId="1" w16cid:durableId="1449857645">
    <w:abstractNumId w:val="2"/>
  </w:num>
  <w:num w:numId="2" w16cid:durableId="1872104061">
    <w:abstractNumId w:val="8"/>
  </w:num>
  <w:num w:numId="3" w16cid:durableId="786121514">
    <w:abstractNumId w:val="5"/>
  </w:num>
  <w:num w:numId="4" w16cid:durableId="1291672974">
    <w:abstractNumId w:val="7"/>
  </w:num>
  <w:num w:numId="5" w16cid:durableId="819425800">
    <w:abstractNumId w:val="0"/>
  </w:num>
  <w:num w:numId="6" w16cid:durableId="86772799">
    <w:abstractNumId w:val="4"/>
  </w:num>
  <w:num w:numId="7" w16cid:durableId="2046633752">
    <w:abstractNumId w:val="1"/>
  </w:num>
  <w:num w:numId="8" w16cid:durableId="1653093380">
    <w:abstractNumId w:val="3"/>
  </w:num>
  <w:num w:numId="9" w16cid:durableId="9847472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U2ZjQ4ZGQ1OTdkOWZiODA0YjE1NzdiYTcxYmU3ZjcifQ=="/>
  </w:docVars>
  <w:rsids>
    <w:rsidRoot w:val="004518EE"/>
    <w:rsid w:val="0000108D"/>
    <w:rsid w:val="00001F5A"/>
    <w:rsid w:val="0000379B"/>
    <w:rsid w:val="00034E50"/>
    <w:rsid w:val="00062F0A"/>
    <w:rsid w:val="0006515C"/>
    <w:rsid w:val="00065C9E"/>
    <w:rsid w:val="00074E9B"/>
    <w:rsid w:val="00077484"/>
    <w:rsid w:val="000925AC"/>
    <w:rsid w:val="000937B8"/>
    <w:rsid w:val="000A5920"/>
    <w:rsid w:val="000B2602"/>
    <w:rsid w:val="000B2F8C"/>
    <w:rsid w:val="000C31EA"/>
    <w:rsid w:val="000C3A77"/>
    <w:rsid w:val="000C4270"/>
    <w:rsid w:val="000D1875"/>
    <w:rsid w:val="000D5754"/>
    <w:rsid w:val="000D5AB3"/>
    <w:rsid w:val="000E257E"/>
    <w:rsid w:val="000E5172"/>
    <w:rsid w:val="001015D2"/>
    <w:rsid w:val="001030D1"/>
    <w:rsid w:val="00104F16"/>
    <w:rsid w:val="001143C9"/>
    <w:rsid w:val="0012246F"/>
    <w:rsid w:val="00140072"/>
    <w:rsid w:val="00140D16"/>
    <w:rsid w:val="001459C2"/>
    <w:rsid w:val="001479D8"/>
    <w:rsid w:val="00151627"/>
    <w:rsid w:val="00172BDF"/>
    <w:rsid w:val="00173535"/>
    <w:rsid w:val="0018769D"/>
    <w:rsid w:val="00191A1C"/>
    <w:rsid w:val="001B1855"/>
    <w:rsid w:val="001B6ACC"/>
    <w:rsid w:val="001C2155"/>
    <w:rsid w:val="001D1877"/>
    <w:rsid w:val="001D4D0F"/>
    <w:rsid w:val="001E5561"/>
    <w:rsid w:val="001F276D"/>
    <w:rsid w:val="00200FE1"/>
    <w:rsid w:val="0021104C"/>
    <w:rsid w:val="00235F22"/>
    <w:rsid w:val="002378BC"/>
    <w:rsid w:val="00237C5A"/>
    <w:rsid w:val="00255E20"/>
    <w:rsid w:val="00257CF1"/>
    <w:rsid w:val="002642CD"/>
    <w:rsid w:val="0027029D"/>
    <w:rsid w:val="0027071B"/>
    <w:rsid w:val="00272C02"/>
    <w:rsid w:val="002757BF"/>
    <w:rsid w:val="002872D7"/>
    <w:rsid w:val="00297747"/>
    <w:rsid w:val="002B42A9"/>
    <w:rsid w:val="002B6503"/>
    <w:rsid w:val="002C5E0D"/>
    <w:rsid w:val="002C6BE8"/>
    <w:rsid w:val="002C7198"/>
    <w:rsid w:val="002F1E8C"/>
    <w:rsid w:val="002F3CAA"/>
    <w:rsid w:val="0031336F"/>
    <w:rsid w:val="0031541D"/>
    <w:rsid w:val="00320499"/>
    <w:rsid w:val="003229E9"/>
    <w:rsid w:val="00325D2D"/>
    <w:rsid w:val="0033044A"/>
    <w:rsid w:val="003405BD"/>
    <w:rsid w:val="00346C59"/>
    <w:rsid w:val="0035544B"/>
    <w:rsid w:val="00361C45"/>
    <w:rsid w:val="00362344"/>
    <w:rsid w:val="00362F0D"/>
    <w:rsid w:val="00375113"/>
    <w:rsid w:val="00377798"/>
    <w:rsid w:val="0039419A"/>
    <w:rsid w:val="00395610"/>
    <w:rsid w:val="003975CE"/>
    <w:rsid w:val="003A37CB"/>
    <w:rsid w:val="003B0244"/>
    <w:rsid w:val="003B04A6"/>
    <w:rsid w:val="003B668C"/>
    <w:rsid w:val="003C0EEE"/>
    <w:rsid w:val="003D5688"/>
    <w:rsid w:val="003E026B"/>
    <w:rsid w:val="003E3A20"/>
    <w:rsid w:val="003F28C5"/>
    <w:rsid w:val="003F2F80"/>
    <w:rsid w:val="00402A4E"/>
    <w:rsid w:val="00406193"/>
    <w:rsid w:val="00420AA4"/>
    <w:rsid w:val="004251E6"/>
    <w:rsid w:val="0043428B"/>
    <w:rsid w:val="00436A90"/>
    <w:rsid w:val="00436EB7"/>
    <w:rsid w:val="0045000C"/>
    <w:rsid w:val="004518EE"/>
    <w:rsid w:val="00457A66"/>
    <w:rsid w:val="00462742"/>
    <w:rsid w:val="00471841"/>
    <w:rsid w:val="0047410F"/>
    <w:rsid w:val="004821AD"/>
    <w:rsid w:val="00485801"/>
    <w:rsid w:val="00487F6B"/>
    <w:rsid w:val="004A018F"/>
    <w:rsid w:val="004A1F38"/>
    <w:rsid w:val="004C1CF2"/>
    <w:rsid w:val="004D008E"/>
    <w:rsid w:val="004D09B7"/>
    <w:rsid w:val="004D23B2"/>
    <w:rsid w:val="004D28E3"/>
    <w:rsid w:val="004D3E69"/>
    <w:rsid w:val="004D6CC0"/>
    <w:rsid w:val="004E1BF0"/>
    <w:rsid w:val="004F2B39"/>
    <w:rsid w:val="0050175E"/>
    <w:rsid w:val="0051685F"/>
    <w:rsid w:val="00522689"/>
    <w:rsid w:val="00536A64"/>
    <w:rsid w:val="005449D1"/>
    <w:rsid w:val="00555519"/>
    <w:rsid w:val="005645C8"/>
    <w:rsid w:val="00570C09"/>
    <w:rsid w:val="00573020"/>
    <w:rsid w:val="005749D4"/>
    <w:rsid w:val="005838B8"/>
    <w:rsid w:val="00585ADE"/>
    <w:rsid w:val="00587A27"/>
    <w:rsid w:val="00594EA4"/>
    <w:rsid w:val="005963D7"/>
    <w:rsid w:val="005971EB"/>
    <w:rsid w:val="005A23FB"/>
    <w:rsid w:val="005A2DEF"/>
    <w:rsid w:val="005B13AE"/>
    <w:rsid w:val="005B21C9"/>
    <w:rsid w:val="005B4ADC"/>
    <w:rsid w:val="005C5ED0"/>
    <w:rsid w:val="005D1019"/>
    <w:rsid w:val="00611435"/>
    <w:rsid w:val="00612CEC"/>
    <w:rsid w:val="00621952"/>
    <w:rsid w:val="00641C33"/>
    <w:rsid w:val="006441F4"/>
    <w:rsid w:val="00656CD0"/>
    <w:rsid w:val="006608B8"/>
    <w:rsid w:val="0066406E"/>
    <w:rsid w:val="0066638A"/>
    <w:rsid w:val="00684271"/>
    <w:rsid w:val="0068507F"/>
    <w:rsid w:val="006851DB"/>
    <w:rsid w:val="00693CE8"/>
    <w:rsid w:val="0069552B"/>
    <w:rsid w:val="006C6CF6"/>
    <w:rsid w:val="006D7750"/>
    <w:rsid w:val="006E056A"/>
    <w:rsid w:val="006E29E7"/>
    <w:rsid w:val="006E566B"/>
    <w:rsid w:val="006F4BB0"/>
    <w:rsid w:val="007002E9"/>
    <w:rsid w:val="007009AC"/>
    <w:rsid w:val="00714767"/>
    <w:rsid w:val="00723E8A"/>
    <w:rsid w:val="00725EF3"/>
    <w:rsid w:val="00731A60"/>
    <w:rsid w:val="00735B36"/>
    <w:rsid w:val="00753AC6"/>
    <w:rsid w:val="00756C19"/>
    <w:rsid w:val="007675B9"/>
    <w:rsid w:val="00772E55"/>
    <w:rsid w:val="00773D7D"/>
    <w:rsid w:val="00775A26"/>
    <w:rsid w:val="007771ED"/>
    <w:rsid w:val="007778AA"/>
    <w:rsid w:val="0078540C"/>
    <w:rsid w:val="007963B0"/>
    <w:rsid w:val="007A4F1E"/>
    <w:rsid w:val="007A7BF0"/>
    <w:rsid w:val="007B222F"/>
    <w:rsid w:val="007C0CD8"/>
    <w:rsid w:val="007C6DAE"/>
    <w:rsid w:val="007C6E37"/>
    <w:rsid w:val="007E386E"/>
    <w:rsid w:val="007F77EE"/>
    <w:rsid w:val="0083009D"/>
    <w:rsid w:val="00830346"/>
    <w:rsid w:val="0083290E"/>
    <w:rsid w:val="008433C7"/>
    <w:rsid w:val="00845AEB"/>
    <w:rsid w:val="008505BC"/>
    <w:rsid w:val="00852AA0"/>
    <w:rsid w:val="00862A90"/>
    <w:rsid w:val="00881EFE"/>
    <w:rsid w:val="00887868"/>
    <w:rsid w:val="008960F8"/>
    <w:rsid w:val="008A1ED0"/>
    <w:rsid w:val="008A3A27"/>
    <w:rsid w:val="008A76D7"/>
    <w:rsid w:val="008B0341"/>
    <w:rsid w:val="008B2D24"/>
    <w:rsid w:val="008B3F72"/>
    <w:rsid w:val="008C7D39"/>
    <w:rsid w:val="008D0417"/>
    <w:rsid w:val="008D1021"/>
    <w:rsid w:val="008F1264"/>
    <w:rsid w:val="008F3AB9"/>
    <w:rsid w:val="008F46E4"/>
    <w:rsid w:val="00903404"/>
    <w:rsid w:val="009055EE"/>
    <w:rsid w:val="009076A7"/>
    <w:rsid w:val="009102B8"/>
    <w:rsid w:val="00911A57"/>
    <w:rsid w:val="009148E4"/>
    <w:rsid w:val="00917C90"/>
    <w:rsid w:val="009271FB"/>
    <w:rsid w:val="00931C19"/>
    <w:rsid w:val="0093780B"/>
    <w:rsid w:val="0094691A"/>
    <w:rsid w:val="00955367"/>
    <w:rsid w:val="00956376"/>
    <w:rsid w:val="00972307"/>
    <w:rsid w:val="00972D9F"/>
    <w:rsid w:val="00973689"/>
    <w:rsid w:val="0097569E"/>
    <w:rsid w:val="0098069F"/>
    <w:rsid w:val="0098792B"/>
    <w:rsid w:val="00996086"/>
    <w:rsid w:val="009A4920"/>
    <w:rsid w:val="009B5FB7"/>
    <w:rsid w:val="009D0D5A"/>
    <w:rsid w:val="009D43B8"/>
    <w:rsid w:val="00A04D3C"/>
    <w:rsid w:val="00A07943"/>
    <w:rsid w:val="00A2065A"/>
    <w:rsid w:val="00A2469A"/>
    <w:rsid w:val="00A254DE"/>
    <w:rsid w:val="00A404FA"/>
    <w:rsid w:val="00A44124"/>
    <w:rsid w:val="00A450ED"/>
    <w:rsid w:val="00A458AA"/>
    <w:rsid w:val="00A45AAC"/>
    <w:rsid w:val="00A60A78"/>
    <w:rsid w:val="00A64735"/>
    <w:rsid w:val="00A65343"/>
    <w:rsid w:val="00A67A5E"/>
    <w:rsid w:val="00A708FE"/>
    <w:rsid w:val="00A7127E"/>
    <w:rsid w:val="00A74F49"/>
    <w:rsid w:val="00A80D6B"/>
    <w:rsid w:val="00A83CFB"/>
    <w:rsid w:val="00A8411B"/>
    <w:rsid w:val="00A862F7"/>
    <w:rsid w:val="00AA3D9F"/>
    <w:rsid w:val="00AC201F"/>
    <w:rsid w:val="00AC34F2"/>
    <w:rsid w:val="00AD687D"/>
    <w:rsid w:val="00AE7DDE"/>
    <w:rsid w:val="00AF5691"/>
    <w:rsid w:val="00AF5E3C"/>
    <w:rsid w:val="00B010C9"/>
    <w:rsid w:val="00B029F1"/>
    <w:rsid w:val="00B076CD"/>
    <w:rsid w:val="00B078E2"/>
    <w:rsid w:val="00B10CD9"/>
    <w:rsid w:val="00B2058C"/>
    <w:rsid w:val="00B35616"/>
    <w:rsid w:val="00B47D44"/>
    <w:rsid w:val="00B5164A"/>
    <w:rsid w:val="00B51A3F"/>
    <w:rsid w:val="00B56ED5"/>
    <w:rsid w:val="00B603A3"/>
    <w:rsid w:val="00B64C9D"/>
    <w:rsid w:val="00B87A39"/>
    <w:rsid w:val="00B90FF5"/>
    <w:rsid w:val="00B94FB4"/>
    <w:rsid w:val="00B96602"/>
    <w:rsid w:val="00BA2D1F"/>
    <w:rsid w:val="00BB4176"/>
    <w:rsid w:val="00BC0BD4"/>
    <w:rsid w:val="00BC2E8A"/>
    <w:rsid w:val="00BC7BC6"/>
    <w:rsid w:val="00BD0F58"/>
    <w:rsid w:val="00BD5968"/>
    <w:rsid w:val="00BE2F03"/>
    <w:rsid w:val="00BF32F8"/>
    <w:rsid w:val="00C0730D"/>
    <w:rsid w:val="00C11FA2"/>
    <w:rsid w:val="00C15DA3"/>
    <w:rsid w:val="00C17435"/>
    <w:rsid w:val="00C27629"/>
    <w:rsid w:val="00C447F8"/>
    <w:rsid w:val="00C57E29"/>
    <w:rsid w:val="00C63AC9"/>
    <w:rsid w:val="00C66919"/>
    <w:rsid w:val="00C720FE"/>
    <w:rsid w:val="00C84D31"/>
    <w:rsid w:val="00C85084"/>
    <w:rsid w:val="00C8544A"/>
    <w:rsid w:val="00C87FF6"/>
    <w:rsid w:val="00C9142E"/>
    <w:rsid w:val="00C96EE5"/>
    <w:rsid w:val="00CA270F"/>
    <w:rsid w:val="00CB3BB3"/>
    <w:rsid w:val="00CB5329"/>
    <w:rsid w:val="00CC3449"/>
    <w:rsid w:val="00CC6DAB"/>
    <w:rsid w:val="00CC6FF9"/>
    <w:rsid w:val="00CD0522"/>
    <w:rsid w:val="00CD1B5E"/>
    <w:rsid w:val="00CD6DA4"/>
    <w:rsid w:val="00CD7C9D"/>
    <w:rsid w:val="00CE0471"/>
    <w:rsid w:val="00CE4DD8"/>
    <w:rsid w:val="00CF1A93"/>
    <w:rsid w:val="00CF2C93"/>
    <w:rsid w:val="00D177FD"/>
    <w:rsid w:val="00D255BB"/>
    <w:rsid w:val="00D2760C"/>
    <w:rsid w:val="00D371AF"/>
    <w:rsid w:val="00D44103"/>
    <w:rsid w:val="00D45010"/>
    <w:rsid w:val="00D46040"/>
    <w:rsid w:val="00D604E5"/>
    <w:rsid w:val="00D75844"/>
    <w:rsid w:val="00DA2316"/>
    <w:rsid w:val="00DA539C"/>
    <w:rsid w:val="00DB0E31"/>
    <w:rsid w:val="00DB136D"/>
    <w:rsid w:val="00DB1691"/>
    <w:rsid w:val="00DC2EDE"/>
    <w:rsid w:val="00DC75BE"/>
    <w:rsid w:val="00DD374E"/>
    <w:rsid w:val="00DF3B4E"/>
    <w:rsid w:val="00DF409F"/>
    <w:rsid w:val="00DF6096"/>
    <w:rsid w:val="00E01A18"/>
    <w:rsid w:val="00E11ABF"/>
    <w:rsid w:val="00E22B1B"/>
    <w:rsid w:val="00E263FA"/>
    <w:rsid w:val="00E342E8"/>
    <w:rsid w:val="00E46E0C"/>
    <w:rsid w:val="00E551FC"/>
    <w:rsid w:val="00E732BE"/>
    <w:rsid w:val="00E75A3A"/>
    <w:rsid w:val="00E8531A"/>
    <w:rsid w:val="00E8725A"/>
    <w:rsid w:val="00EA58C3"/>
    <w:rsid w:val="00EB0CB5"/>
    <w:rsid w:val="00EC0359"/>
    <w:rsid w:val="00EC1199"/>
    <w:rsid w:val="00EC3646"/>
    <w:rsid w:val="00EC4F7C"/>
    <w:rsid w:val="00ED1EBB"/>
    <w:rsid w:val="00ED2F51"/>
    <w:rsid w:val="00ED4E3B"/>
    <w:rsid w:val="00F161CD"/>
    <w:rsid w:val="00F317E4"/>
    <w:rsid w:val="00F359EA"/>
    <w:rsid w:val="00F36C5C"/>
    <w:rsid w:val="00F43347"/>
    <w:rsid w:val="00F46E55"/>
    <w:rsid w:val="00F471B3"/>
    <w:rsid w:val="00F472D0"/>
    <w:rsid w:val="00F51B14"/>
    <w:rsid w:val="00F53D45"/>
    <w:rsid w:val="00F612C1"/>
    <w:rsid w:val="00F71A48"/>
    <w:rsid w:val="00F74B6A"/>
    <w:rsid w:val="00F93241"/>
    <w:rsid w:val="00FA08B2"/>
    <w:rsid w:val="00FA3203"/>
    <w:rsid w:val="00FA3D7A"/>
    <w:rsid w:val="00FC116F"/>
    <w:rsid w:val="00FC2080"/>
    <w:rsid w:val="00FD1422"/>
    <w:rsid w:val="00FD2B29"/>
    <w:rsid w:val="00FD64C0"/>
    <w:rsid w:val="00FD6D57"/>
    <w:rsid w:val="00FE0253"/>
    <w:rsid w:val="00FE0911"/>
    <w:rsid w:val="00FF6728"/>
    <w:rsid w:val="02C56E89"/>
    <w:rsid w:val="02CD0F90"/>
    <w:rsid w:val="02F4043A"/>
    <w:rsid w:val="03C30AC3"/>
    <w:rsid w:val="03C97A3D"/>
    <w:rsid w:val="03DB4B4E"/>
    <w:rsid w:val="051F4905"/>
    <w:rsid w:val="05520A80"/>
    <w:rsid w:val="05DA6D49"/>
    <w:rsid w:val="06077508"/>
    <w:rsid w:val="06CB49BC"/>
    <w:rsid w:val="07286C24"/>
    <w:rsid w:val="0A982DAB"/>
    <w:rsid w:val="0BA5672A"/>
    <w:rsid w:val="0EE93B21"/>
    <w:rsid w:val="0F6C32DA"/>
    <w:rsid w:val="0FF953F6"/>
    <w:rsid w:val="106A030B"/>
    <w:rsid w:val="13D4747C"/>
    <w:rsid w:val="141B29F5"/>
    <w:rsid w:val="14EB72FB"/>
    <w:rsid w:val="16A81747"/>
    <w:rsid w:val="17C94E4D"/>
    <w:rsid w:val="19CD2D0A"/>
    <w:rsid w:val="1A4A4B20"/>
    <w:rsid w:val="1BF5112F"/>
    <w:rsid w:val="1C187219"/>
    <w:rsid w:val="1CDC59B2"/>
    <w:rsid w:val="1E93680C"/>
    <w:rsid w:val="1EA83E1D"/>
    <w:rsid w:val="210E2A96"/>
    <w:rsid w:val="2182081D"/>
    <w:rsid w:val="227C31BE"/>
    <w:rsid w:val="23E60D48"/>
    <w:rsid w:val="24544314"/>
    <w:rsid w:val="25EF6A42"/>
    <w:rsid w:val="26355DCF"/>
    <w:rsid w:val="26935711"/>
    <w:rsid w:val="272515D2"/>
    <w:rsid w:val="27DF7A05"/>
    <w:rsid w:val="27E74FD3"/>
    <w:rsid w:val="28752E0C"/>
    <w:rsid w:val="28F821AA"/>
    <w:rsid w:val="29092F48"/>
    <w:rsid w:val="295847E9"/>
    <w:rsid w:val="29C6206B"/>
    <w:rsid w:val="2AEB55FB"/>
    <w:rsid w:val="2C183950"/>
    <w:rsid w:val="2ECB7B49"/>
    <w:rsid w:val="2ED21CAA"/>
    <w:rsid w:val="2EEE5D90"/>
    <w:rsid w:val="2FDA67B6"/>
    <w:rsid w:val="2FF74F92"/>
    <w:rsid w:val="31271B6F"/>
    <w:rsid w:val="320B344F"/>
    <w:rsid w:val="338F5283"/>
    <w:rsid w:val="34B329E9"/>
    <w:rsid w:val="34D03399"/>
    <w:rsid w:val="350160AA"/>
    <w:rsid w:val="351B1DBB"/>
    <w:rsid w:val="3531580A"/>
    <w:rsid w:val="359A082F"/>
    <w:rsid w:val="35D64FDE"/>
    <w:rsid w:val="360C1AD3"/>
    <w:rsid w:val="371A0990"/>
    <w:rsid w:val="37FE1162"/>
    <w:rsid w:val="3A952F8E"/>
    <w:rsid w:val="3C2D0D52"/>
    <w:rsid w:val="3DA82E64"/>
    <w:rsid w:val="3F073387"/>
    <w:rsid w:val="401A0698"/>
    <w:rsid w:val="4141212C"/>
    <w:rsid w:val="422B3F64"/>
    <w:rsid w:val="42EB54C2"/>
    <w:rsid w:val="448774FB"/>
    <w:rsid w:val="454C5D2E"/>
    <w:rsid w:val="45FC605A"/>
    <w:rsid w:val="461A76CB"/>
    <w:rsid w:val="46317DA7"/>
    <w:rsid w:val="47B9548A"/>
    <w:rsid w:val="47F0005A"/>
    <w:rsid w:val="49724588"/>
    <w:rsid w:val="4A0C0B4C"/>
    <w:rsid w:val="4A237135"/>
    <w:rsid w:val="4B990831"/>
    <w:rsid w:val="4C3959C9"/>
    <w:rsid w:val="4CE1708E"/>
    <w:rsid w:val="4DDC0294"/>
    <w:rsid w:val="4F1B5742"/>
    <w:rsid w:val="500D7BD1"/>
    <w:rsid w:val="50AB09F7"/>
    <w:rsid w:val="5163138D"/>
    <w:rsid w:val="52275BA2"/>
    <w:rsid w:val="52DF4703"/>
    <w:rsid w:val="53654D45"/>
    <w:rsid w:val="54BE2B84"/>
    <w:rsid w:val="55274F0F"/>
    <w:rsid w:val="55BF5DAB"/>
    <w:rsid w:val="55FF5A9C"/>
    <w:rsid w:val="5602179B"/>
    <w:rsid w:val="563504A3"/>
    <w:rsid w:val="58101A50"/>
    <w:rsid w:val="582A5F5A"/>
    <w:rsid w:val="590113E8"/>
    <w:rsid w:val="591733A3"/>
    <w:rsid w:val="5B100247"/>
    <w:rsid w:val="5B2C5CE4"/>
    <w:rsid w:val="5C725AC5"/>
    <w:rsid w:val="5CD319A5"/>
    <w:rsid w:val="5F410907"/>
    <w:rsid w:val="60F0763B"/>
    <w:rsid w:val="6125205B"/>
    <w:rsid w:val="62111C61"/>
    <w:rsid w:val="630F6849"/>
    <w:rsid w:val="63601A51"/>
    <w:rsid w:val="64154CC1"/>
    <w:rsid w:val="645A7FC3"/>
    <w:rsid w:val="64F373A8"/>
    <w:rsid w:val="662802B8"/>
    <w:rsid w:val="6647265C"/>
    <w:rsid w:val="66A35EBE"/>
    <w:rsid w:val="69D83105"/>
    <w:rsid w:val="6A990EE4"/>
    <w:rsid w:val="6B6036C6"/>
    <w:rsid w:val="6B660E04"/>
    <w:rsid w:val="6BE12DC0"/>
    <w:rsid w:val="6C485089"/>
    <w:rsid w:val="6CC1344F"/>
    <w:rsid w:val="6D5853E9"/>
    <w:rsid w:val="6D5B39BC"/>
    <w:rsid w:val="6F247813"/>
    <w:rsid w:val="714D2137"/>
    <w:rsid w:val="73AD2F1E"/>
    <w:rsid w:val="74325697"/>
    <w:rsid w:val="77442F93"/>
    <w:rsid w:val="779F004D"/>
    <w:rsid w:val="77B02588"/>
    <w:rsid w:val="780F3070"/>
    <w:rsid w:val="7919798C"/>
    <w:rsid w:val="792A4FCF"/>
    <w:rsid w:val="79BE322B"/>
    <w:rsid w:val="7B6D6F6A"/>
    <w:rsid w:val="7CC846E8"/>
    <w:rsid w:val="7CD6175D"/>
    <w:rsid w:val="7CDE36A2"/>
    <w:rsid w:val="7D9C0CA5"/>
    <w:rsid w:val="7E2C6BDC"/>
    <w:rsid w:val="7E9C5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F9B4C"/>
  <w15:docId w15:val="{C1CB8DAC-8993-4232-BEDF-D14D3004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uiPriority="0" w:qFormat="1"/>
    <w:lsdException w:name="List Continue 3" w:uiPriority="0" w:qFormat="1"/>
    <w:lsdException w:name="List Continue 4" w:semiHidden="1" w:unhideWhenUsed="1"/>
    <w:lsdException w:name="List Continue 5" w:semiHidden="1" w:unhideWhenUsed="1"/>
    <w:lsdException w:name="Message Header" w:uiPriority="0" w:qFormat="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a2"/>
    <w:qFormat/>
    <w:pPr>
      <w:widowControl w:val="0"/>
      <w:jc w:val="both"/>
    </w:pPr>
    <w:rPr>
      <w:kern w:val="2"/>
      <w:sz w:val="21"/>
      <w:szCs w:val="24"/>
    </w:rPr>
  </w:style>
  <w:style w:type="paragraph" w:styleId="1">
    <w:name w:val="heading 1"/>
    <w:basedOn w:val="a1"/>
    <w:next w:val="a1"/>
    <w:link w:val="10"/>
    <w:qFormat/>
    <w:pPr>
      <w:numPr>
        <w:numId w:val="1"/>
      </w:numPr>
      <w:autoSpaceDE w:val="0"/>
      <w:autoSpaceDN w:val="0"/>
      <w:adjustRightInd w:val="0"/>
      <w:snapToGrid w:val="0"/>
      <w:spacing w:line="360" w:lineRule="auto"/>
      <w:jc w:val="center"/>
      <w:outlineLvl w:val="0"/>
    </w:pPr>
    <w:rPr>
      <w:rFonts w:eastAsia="黑体"/>
      <w:sz w:val="44"/>
      <w:szCs w:val="44"/>
    </w:rPr>
  </w:style>
  <w:style w:type="paragraph" w:styleId="2">
    <w:name w:val="heading 2"/>
    <w:basedOn w:val="a1"/>
    <w:next w:val="a1"/>
    <w:link w:val="20"/>
    <w:qFormat/>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3">
    <w:name w:val="heading 3"/>
    <w:basedOn w:val="a1"/>
    <w:next w:val="a1"/>
    <w:link w:val="30"/>
    <w:qFormat/>
    <w:pPr>
      <w:autoSpaceDE w:val="0"/>
      <w:autoSpaceDN w:val="0"/>
      <w:adjustRightInd w:val="0"/>
      <w:spacing w:before="16"/>
      <w:jc w:val="left"/>
      <w:outlineLvl w:val="2"/>
    </w:pPr>
    <w:rPr>
      <w:rFonts w:ascii="仿宋_GB2312" w:eastAsia="仿宋_GB2312"/>
      <w:b/>
      <w:kern w:val="0"/>
      <w:sz w:val="24"/>
      <w:szCs w:val="28"/>
    </w:rPr>
  </w:style>
  <w:style w:type="paragraph" w:styleId="4">
    <w:name w:val="heading 4"/>
    <w:basedOn w:val="3"/>
    <w:next w:val="a1"/>
    <w:link w:val="40"/>
    <w:qFormat/>
    <w:pPr>
      <w:jc w:val="center"/>
      <w:outlineLvl w:val="3"/>
    </w:pPr>
  </w:style>
  <w:style w:type="paragraph" w:styleId="5">
    <w:name w:val="heading 5"/>
    <w:basedOn w:val="a1"/>
    <w:next w:val="a1"/>
    <w:link w:val="50"/>
    <w:qFormat/>
    <w:pPr>
      <w:keepNext/>
      <w:keepLines/>
      <w:spacing w:before="280" w:after="290" w:line="372" w:lineRule="auto"/>
      <w:outlineLvl w:val="4"/>
    </w:pPr>
    <w:rPr>
      <w:b/>
      <w:bCs/>
      <w:sz w:val="28"/>
      <w:szCs w:val="28"/>
    </w:rPr>
  </w:style>
  <w:style w:type="paragraph" w:styleId="6">
    <w:name w:val="heading 6"/>
    <w:basedOn w:val="a1"/>
    <w:next w:val="a1"/>
    <w:link w:val="60"/>
    <w:qFormat/>
    <w:pPr>
      <w:keepNext/>
      <w:keepLines/>
      <w:widowControl/>
      <w:tabs>
        <w:tab w:val="left" w:pos="1440"/>
      </w:tabs>
      <w:spacing w:before="240" w:after="64" w:line="317" w:lineRule="auto"/>
      <w:ind w:left="1152" w:hanging="1152"/>
      <w:jc w:val="left"/>
      <w:outlineLvl w:val="5"/>
    </w:pPr>
    <w:rPr>
      <w:rFonts w:ascii="Arial" w:eastAsia="黑体" w:hAnsi="Arial"/>
      <w:b/>
      <w:bCs/>
      <w:kern w:val="0"/>
      <w:sz w:val="24"/>
    </w:rPr>
  </w:style>
  <w:style w:type="paragraph" w:styleId="7">
    <w:name w:val="heading 7"/>
    <w:basedOn w:val="a1"/>
    <w:next w:val="a1"/>
    <w:link w:val="70"/>
    <w:qFormat/>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a1"/>
    <w:next w:val="a1"/>
    <w:link w:val="80"/>
    <w:qFormat/>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1"/>
    <w:next w:val="a1"/>
    <w:link w:val="90"/>
    <w:qFormat/>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next w:val="a1"/>
    <w:link w:val="a6"/>
    <w:qFormat/>
    <w:rPr>
      <w:sz w:val="26"/>
    </w:rPr>
  </w:style>
  <w:style w:type="paragraph" w:styleId="31">
    <w:name w:val="List 3"/>
    <w:basedOn w:val="a1"/>
    <w:qFormat/>
    <w:pPr>
      <w:ind w:leftChars="400" w:left="400" w:hangingChars="200" w:hanging="200"/>
    </w:pPr>
    <w:rPr>
      <w:szCs w:val="20"/>
    </w:rPr>
  </w:style>
  <w:style w:type="paragraph" w:styleId="TOC7">
    <w:name w:val="toc 7"/>
    <w:basedOn w:val="a1"/>
    <w:next w:val="a1"/>
    <w:uiPriority w:val="39"/>
    <w:qFormat/>
    <w:pPr>
      <w:ind w:left="1260"/>
      <w:jc w:val="left"/>
    </w:pPr>
    <w:rPr>
      <w:sz w:val="18"/>
      <w:szCs w:val="18"/>
    </w:rPr>
  </w:style>
  <w:style w:type="paragraph" w:styleId="21">
    <w:name w:val="List Number 2"/>
    <w:basedOn w:val="a1"/>
    <w:qFormat/>
    <w:pPr>
      <w:keepNext/>
      <w:widowControl/>
      <w:tabs>
        <w:tab w:val="left" w:pos="643"/>
        <w:tab w:val="left" w:pos="2088"/>
      </w:tabs>
      <w:spacing w:after="60"/>
      <w:ind w:left="643" w:hanging="720"/>
    </w:pPr>
    <w:rPr>
      <w:rFonts w:ascii="Arial" w:hAnsi="Arial"/>
      <w:kern w:val="0"/>
      <w:sz w:val="20"/>
      <w:szCs w:val="20"/>
      <w:lang w:val="en-GB" w:eastAsia="en-US"/>
    </w:rPr>
  </w:style>
  <w:style w:type="paragraph" w:styleId="a7">
    <w:name w:val="Note Heading"/>
    <w:basedOn w:val="a1"/>
    <w:next w:val="a1"/>
    <w:link w:val="a8"/>
    <w:qFormat/>
    <w:pPr>
      <w:spacing w:line="240" w:lineRule="exact"/>
    </w:pPr>
    <w:rPr>
      <w:rFonts w:ascii="宋体" w:hAnsi="宋体"/>
      <w:kern w:val="15"/>
      <w:sz w:val="15"/>
      <w:szCs w:val="20"/>
      <w:lang w:val="sv-SE"/>
    </w:rPr>
  </w:style>
  <w:style w:type="paragraph" w:styleId="41">
    <w:name w:val="List Bullet 4"/>
    <w:basedOn w:val="a1"/>
    <w:qFormat/>
    <w:pPr>
      <w:tabs>
        <w:tab w:val="left" w:pos="1125"/>
        <w:tab w:val="left" w:pos="1801"/>
      </w:tabs>
      <w:ind w:left="1801" w:hanging="1125"/>
    </w:pPr>
    <w:rPr>
      <w:sz w:val="28"/>
      <w:szCs w:val="20"/>
    </w:rPr>
  </w:style>
  <w:style w:type="paragraph" w:styleId="a9">
    <w:name w:val="List Number"/>
    <w:basedOn w:val="a1"/>
    <w:qFormat/>
    <w:pPr>
      <w:tabs>
        <w:tab w:val="left" w:pos="1474"/>
      </w:tabs>
      <w:ind w:left="1474" w:hanging="453"/>
    </w:pPr>
    <w:rPr>
      <w:sz w:val="28"/>
      <w:szCs w:val="20"/>
    </w:rPr>
  </w:style>
  <w:style w:type="paragraph" w:styleId="aa">
    <w:name w:val="Normal Indent"/>
    <w:basedOn w:val="a1"/>
    <w:qFormat/>
    <w:pPr>
      <w:ind w:firstLineChars="200" w:firstLine="420"/>
    </w:pPr>
    <w:rPr>
      <w:sz w:val="24"/>
    </w:rPr>
  </w:style>
  <w:style w:type="paragraph" w:styleId="ab">
    <w:name w:val="caption"/>
    <w:basedOn w:val="a1"/>
    <w:next w:val="a1"/>
    <w:qFormat/>
    <w:pPr>
      <w:spacing w:before="152" w:after="160"/>
    </w:pPr>
    <w:rPr>
      <w:rFonts w:ascii="Arial" w:eastAsia="黑体" w:hAnsi="Arial"/>
      <w:sz w:val="20"/>
      <w:szCs w:val="20"/>
    </w:rPr>
  </w:style>
  <w:style w:type="paragraph" w:styleId="ac">
    <w:name w:val="List Bullet"/>
    <w:basedOn w:val="a1"/>
    <w:qFormat/>
    <w:pPr>
      <w:tabs>
        <w:tab w:val="left" w:pos="361"/>
      </w:tabs>
      <w:ind w:left="361" w:hanging="360"/>
    </w:pPr>
    <w:rPr>
      <w:sz w:val="28"/>
      <w:szCs w:val="20"/>
    </w:rPr>
  </w:style>
  <w:style w:type="paragraph" w:styleId="ad">
    <w:name w:val="Document Map"/>
    <w:basedOn w:val="a1"/>
    <w:link w:val="ae"/>
    <w:qFormat/>
    <w:pPr>
      <w:shd w:val="clear" w:color="auto" w:fill="000080"/>
    </w:pPr>
  </w:style>
  <w:style w:type="paragraph" w:styleId="af">
    <w:name w:val="annotation text"/>
    <w:basedOn w:val="a1"/>
    <w:link w:val="af0"/>
    <w:qFormat/>
    <w:pPr>
      <w:adjustRightInd w:val="0"/>
      <w:spacing w:line="360" w:lineRule="atLeast"/>
      <w:jc w:val="left"/>
      <w:textAlignment w:val="baseline"/>
    </w:pPr>
    <w:rPr>
      <w:kern w:val="0"/>
      <w:sz w:val="24"/>
      <w:szCs w:val="20"/>
    </w:rPr>
  </w:style>
  <w:style w:type="paragraph" w:styleId="af1">
    <w:name w:val="Salutation"/>
    <w:basedOn w:val="a1"/>
    <w:next w:val="a1"/>
    <w:link w:val="af2"/>
    <w:qFormat/>
    <w:rPr>
      <w:kern w:val="0"/>
      <w:sz w:val="20"/>
      <w:szCs w:val="20"/>
    </w:rPr>
  </w:style>
  <w:style w:type="paragraph" w:styleId="32">
    <w:name w:val="Body Text 3"/>
    <w:basedOn w:val="a1"/>
    <w:link w:val="33"/>
    <w:qFormat/>
    <w:pPr>
      <w:spacing w:after="120"/>
    </w:pPr>
    <w:rPr>
      <w:sz w:val="16"/>
      <w:szCs w:val="16"/>
    </w:rPr>
  </w:style>
  <w:style w:type="paragraph" w:styleId="34">
    <w:name w:val="List Bullet 3"/>
    <w:basedOn w:val="a1"/>
    <w:qFormat/>
    <w:pPr>
      <w:widowControl/>
      <w:tabs>
        <w:tab w:val="left" w:pos="420"/>
      </w:tabs>
      <w:spacing w:after="120" w:line="360" w:lineRule="auto"/>
      <w:ind w:left="420" w:hanging="420"/>
      <w:jc w:val="left"/>
    </w:pPr>
    <w:rPr>
      <w:rFonts w:cs="Arial"/>
      <w:kern w:val="0"/>
      <w:sz w:val="20"/>
      <w:szCs w:val="20"/>
    </w:rPr>
  </w:style>
  <w:style w:type="paragraph" w:styleId="af3">
    <w:name w:val="Body Text Indent"/>
    <w:basedOn w:val="a1"/>
    <w:link w:val="af4"/>
    <w:qFormat/>
    <w:pPr>
      <w:spacing w:line="360" w:lineRule="auto"/>
      <w:ind w:firstLineChars="200" w:firstLine="560"/>
    </w:pPr>
    <w:rPr>
      <w:rFonts w:ascii="黑体" w:eastAsia="黑体" w:hAnsi="宋体"/>
      <w:color w:val="000000"/>
      <w:sz w:val="28"/>
      <w:szCs w:val="32"/>
    </w:rPr>
  </w:style>
  <w:style w:type="paragraph" w:styleId="35">
    <w:name w:val="List Number 3"/>
    <w:basedOn w:val="a1"/>
    <w:qFormat/>
    <w:pPr>
      <w:tabs>
        <w:tab w:val="left" w:pos="1321"/>
      </w:tabs>
      <w:ind w:left="1321" w:hanging="360"/>
    </w:pPr>
    <w:rPr>
      <w:sz w:val="28"/>
      <w:szCs w:val="20"/>
    </w:rPr>
  </w:style>
  <w:style w:type="paragraph" w:styleId="22">
    <w:name w:val="List 2"/>
    <w:basedOn w:val="a1"/>
    <w:qFormat/>
    <w:pPr>
      <w:ind w:leftChars="200" w:left="100" w:hangingChars="200" w:hanging="200"/>
    </w:pPr>
    <w:rPr>
      <w:szCs w:val="20"/>
    </w:rPr>
  </w:style>
  <w:style w:type="paragraph" w:styleId="af5">
    <w:name w:val="Block Text"/>
    <w:basedOn w:val="a1"/>
    <w:qFormat/>
    <w:pPr>
      <w:autoSpaceDE w:val="0"/>
      <w:autoSpaceDN w:val="0"/>
      <w:adjustRightInd w:val="0"/>
      <w:spacing w:line="1270" w:lineRule="exact"/>
      <w:ind w:left="2160" w:right="-20" w:hangingChars="300" w:hanging="2160"/>
      <w:jc w:val="left"/>
    </w:pPr>
    <w:rPr>
      <w:rFonts w:eastAsia="仿宋_GB2312"/>
      <w:sz w:val="72"/>
    </w:rPr>
  </w:style>
  <w:style w:type="paragraph" w:styleId="23">
    <w:name w:val="List Bullet 2"/>
    <w:basedOn w:val="a1"/>
    <w:qFormat/>
    <w:pPr>
      <w:tabs>
        <w:tab w:val="left" w:pos="841"/>
      </w:tabs>
      <w:ind w:left="841" w:hanging="360"/>
    </w:pPr>
    <w:rPr>
      <w:sz w:val="28"/>
      <w:szCs w:val="20"/>
    </w:rPr>
  </w:style>
  <w:style w:type="paragraph" w:styleId="TOC5">
    <w:name w:val="toc 5"/>
    <w:basedOn w:val="a1"/>
    <w:next w:val="a1"/>
    <w:uiPriority w:val="39"/>
    <w:qFormat/>
    <w:pPr>
      <w:ind w:left="840"/>
      <w:jc w:val="left"/>
    </w:pPr>
    <w:rPr>
      <w:sz w:val="18"/>
      <w:szCs w:val="18"/>
    </w:rPr>
  </w:style>
  <w:style w:type="paragraph" w:styleId="TOC3">
    <w:name w:val="toc 3"/>
    <w:basedOn w:val="a1"/>
    <w:next w:val="a1"/>
    <w:uiPriority w:val="39"/>
    <w:qFormat/>
    <w:pPr>
      <w:ind w:left="420"/>
      <w:jc w:val="left"/>
    </w:pPr>
    <w:rPr>
      <w:iCs/>
      <w:sz w:val="20"/>
      <w:szCs w:val="20"/>
    </w:rPr>
  </w:style>
  <w:style w:type="paragraph" w:styleId="af6">
    <w:name w:val="Plain Text"/>
    <w:basedOn w:val="a1"/>
    <w:link w:val="af7"/>
    <w:qFormat/>
    <w:rPr>
      <w:rFonts w:ascii="宋体" w:hAnsi="Courier New"/>
      <w:sz w:val="28"/>
      <w:szCs w:val="28"/>
    </w:rPr>
  </w:style>
  <w:style w:type="paragraph" w:styleId="51">
    <w:name w:val="List Bullet 5"/>
    <w:basedOn w:val="a1"/>
    <w:qFormat/>
    <w:pPr>
      <w:tabs>
        <w:tab w:val="left" w:pos="920"/>
        <w:tab w:val="left" w:pos="2281"/>
      </w:tabs>
      <w:ind w:left="2281" w:hanging="360"/>
    </w:pPr>
    <w:rPr>
      <w:sz w:val="28"/>
      <w:szCs w:val="20"/>
    </w:rPr>
  </w:style>
  <w:style w:type="paragraph" w:styleId="42">
    <w:name w:val="List Number 4"/>
    <w:basedOn w:val="a1"/>
    <w:qFormat/>
    <w:pPr>
      <w:tabs>
        <w:tab w:val="left" w:pos="1801"/>
      </w:tabs>
      <w:ind w:left="1801" w:hanging="360"/>
    </w:pPr>
    <w:rPr>
      <w:sz w:val="28"/>
      <w:szCs w:val="20"/>
    </w:rPr>
  </w:style>
  <w:style w:type="paragraph" w:styleId="TOC8">
    <w:name w:val="toc 8"/>
    <w:basedOn w:val="a1"/>
    <w:next w:val="a1"/>
    <w:uiPriority w:val="39"/>
    <w:qFormat/>
    <w:pPr>
      <w:ind w:left="1470"/>
      <w:jc w:val="left"/>
    </w:pPr>
    <w:rPr>
      <w:sz w:val="18"/>
      <w:szCs w:val="18"/>
    </w:rPr>
  </w:style>
  <w:style w:type="paragraph" w:styleId="af8">
    <w:name w:val="Date"/>
    <w:basedOn w:val="a1"/>
    <w:next w:val="a1"/>
    <w:link w:val="af9"/>
    <w:qFormat/>
    <w:pPr>
      <w:ind w:leftChars="2500" w:left="100"/>
    </w:pPr>
  </w:style>
  <w:style w:type="paragraph" w:styleId="24">
    <w:name w:val="Body Text Indent 2"/>
    <w:basedOn w:val="a1"/>
    <w:link w:val="25"/>
    <w:qFormat/>
    <w:pPr>
      <w:ind w:left="1005" w:hanging="1005"/>
    </w:pPr>
    <w:rPr>
      <w:rFonts w:eastAsia="仿宋_GB2312"/>
      <w:sz w:val="32"/>
      <w:szCs w:val="20"/>
    </w:rPr>
  </w:style>
  <w:style w:type="paragraph" w:styleId="afa">
    <w:name w:val="Balloon Text"/>
    <w:basedOn w:val="a1"/>
    <w:link w:val="afb"/>
    <w:qFormat/>
    <w:rPr>
      <w:sz w:val="18"/>
      <w:szCs w:val="18"/>
    </w:rPr>
  </w:style>
  <w:style w:type="paragraph" w:styleId="afc">
    <w:name w:val="footer"/>
    <w:basedOn w:val="a1"/>
    <w:link w:val="afd"/>
    <w:uiPriority w:val="99"/>
    <w:qFormat/>
    <w:pPr>
      <w:tabs>
        <w:tab w:val="center" w:pos="4153"/>
        <w:tab w:val="right" w:pos="8306"/>
      </w:tabs>
      <w:snapToGrid w:val="0"/>
      <w:jc w:val="left"/>
    </w:pPr>
    <w:rPr>
      <w:sz w:val="18"/>
      <w:szCs w:val="18"/>
    </w:rPr>
  </w:style>
  <w:style w:type="paragraph" w:styleId="afe">
    <w:name w:val="header"/>
    <w:basedOn w:val="a1"/>
    <w:link w:val="aff"/>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qFormat/>
    <w:pPr>
      <w:spacing w:before="120" w:after="120"/>
      <w:jc w:val="left"/>
    </w:pPr>
    <w:rPr>
      <w:b/>
      <w:bCs/>
      <w:caps/>
      <w:sz w:val="20"/>
      <w:szCs w:val="20"/>
    </w:rPr>
  </w:style>
  <w:style w:type="paragraph" w:styleId="TOC4">
    <w:name w:val="toc 4"/>
    <w:basedOn w:val="a1"/>
    <w:next w:val="a1"/>
    <w:uiPriority w:val="39"/>
    <w:qFormat/>
    <w:pPr>
      <w:ind w:left="630"/>
      <w:jc w:val="left"/>
    </w:pPr>
    <w:rPr>
      <w:sz w:val="18"/>
      <w:szCs w:val="18"/>
    </w:rPr>
  </w:style>
  <w:style w:type="paragraph" w:styleId="aff0">
    <w:name w:val="Subtitle"/>
    <w:basedOn w:val="a1"/>
    <w:link w:val="aff1"/>
    <w:qFormat/>
    <w:pPr>
      <w:widowControl/>
      <w:jc w:val="center"/>
    </w:pPr>
    <w:rPr>
      <w:kern w:val="0"/>
      <w:sz w:val="20"/>
      <w:u w:val="single"/>
      <w:lang w:eastAsia="en-US"/>
    </w:rPr>
  </w:style>
  <w:style w:type="paragraph" w:styleId="52">
    <w:name w:val="List Number 5"/>
    <w:basedOn w:val="a1"/>
    <w:qFormat/>
    <w:pPr>
      <w:tabs>
        <w:tab w:val="left" w:pos="2281"/>
      </w:tabs>
      <w:ind w:left="2281" w:hanging="360"/>
    </w:pPr>
    <w:rPr>
      <w:sz w:val="28"/>
      <w:szCs w:val="20"/>
    </w:rPr>
  </w:style>
  <w:style w:type="paragraph" w:styleId="aff2">
    <w:name w:val="List"/>
    <w:basedOn w:val="a1"/>
    <w:qFormat/>
    <w:pPr>
      <w:ind w:left="200" w:hangingChars="200" w:hanging="200"/>
    </w:pPr>
    <w:rPr>
      <w:szCs w:val="20"/>
    </w:rPr>
  </w:style>
  <w:style w:type="paragraph" w:styleId="aff3">
    <w:name w:val="footnote text"/>
    <w:basedOn w:val="a1"/>
    <w:link w:val="aff4"/>
    <w:qFormat/>
    <w:pPr>
      <w:snapToGrid w:val="0"/>
      <w:jc w:val="left"/>
    </w:pPr>
    <w:rPr>
      <w:sz w:val="18"/>
      <w:szCs w:val="18"/>
    </w:rPr>
  </w:style>
  <w:style w:type="paragraph" w:styleId="TOC6">
    <w:name w:val="toc 6"/>
    <w:basedOn w:val="a1"/>
    <w:next w:val="a1"/>
    <w:uiPriority w:val="39"/>
    <w:qFormat/>
    <w:pPr>
      <w:ind w:left="1050"/>
      <w:jc w:val="left"/>
    </w:pPr>
    <w:rPr>
      <w:sz w:val="18"/>
      <w:szCs w:val="18"/>
    </w:rPr>
  </w:style>
  <w:style w:type="paragraph" w:styleId="36">
    <w:name w:val="Body Text Indent 3"/>
    <w:basedOn w:val="a1"/>
    <w:link w:val="37"/>
    <w:qFormat/>
    <w:pPr>
      <w:spacing w:after="120"/>
      <w:ind w:leftChars="200" w:left="420"/>
    </w:pPr>
    <w:rPr>
      <w:sz w:val="16"/>
      <w:szCs w:val="16"/>
    </w:rPr>
  </w:style>
  <w:style w:type="paragraph" w:styleId="TOC2">
    <w:name w:val="toc 2"/>
    <w:basedOn w:val="a1"/>
    <w:next w:val="a1"/>
    <w:uiPriority w:val="39"/>
    <w:qFormat/>
    <w:pPr>
      <w:ind w:left="210"/>
      <w:jc w:val="left"/>
    </w:pPr>
    <w:rPr>
      <w:smallCaps/>
      <w:sz w:val="20"/>
      <w:szCs w:val="20"/>
    </w:rPr>
  </w:style>
  <w:style w:type="paragraph" w:styleId="TOC9">
    <w:name w:val="toc 9"/>
    <w:basedOn w:val="a1"/>
    <w:next w:val="a1"/>
    <w:uiPriority w:val="39"/>
    <w:qFormat/>
    <w:pPr>
      <w:ind w:left="1680"/>
      <w:jc w:val="left"/>
    </w:pPr>
    <w:rPr>
      <w:sz w:val="18"/>
      <w:szCs w:val="18"/>
    </w:rPr>
  </w:style>
  <w:style w:type="paragraph" w:styleId="26">
    <w:name w:val="Body Text 2"/>
    <w:basedOn w:val="a1"/>
    <w:link w:val="27"/>
    <w:qFormat/>
    <w:rPr>
      <w:i/>
      <w:iCs/>
      <w:sz w:val="26"/>
    </w:rPr>
  </w:style>
  <w:style w:type="paragraph" w:styleId="43">
    <w:name w:val="List 4"/>
    <w:basedOn w:val="a1"/>
    <w:qFormat/>
    <w:pPr>
      <w:ind w:leftChars="600" w:left="600" w:hangingChars="200" w:hanging="200"/>
    </w:pPr>
    <w:rPr>
      <w:szCs w:val="20"/>
    </w:rPr>
  </w:style>
  <w:style w:type="paragraph" w:styleId="28">
    <w:name w:val="List Continue 2"/>
    <w:basedOn w:val="a1"/>
    <w:qFormat/>
    <w:pPr>
      <w:spacing w:after="120"/>
      <w:ind w:leftChars="400" w:left="400"/>
    </w:pPr>
    <w:rPr>
      <w:szCs w:val="20"/>
    </w:rPr>
  </w:style>
  <w:style w:type="paragraph" w:styleId="aff5">
    <w:name w:val="Message Header"/>
    <w:basedOn w:val="a1"/>
    <w:link w:val="aff6"/>
    <w:qFormat/>
    <w:pPr>
      <w:pBdr>
        <w:top w:val="single" w:sz="6" w:space="1" w:color="auto"/>
        <w:left w:val="single" w:sz="6" w:space="1" w:color="auto"/>
        <w:bottom w:val="single" w:sz="6" w:space="1" w:color="auto"/>
        <w:right w:val="single" w:sz="6" w:space="1" w:color="auto"/>
      </w:pBdr>
      <w:shd w:val="pct20" w:color="auto" w:fill="auto"/>
      <w:spacing w:line="120" w:lineRule="exact"/>
    </w:pPr>
    <w:rPr>
      <w:rFonts w:ascii="宋体" w:hAnsi="宋体"/>
      <w:kern w:val="15"/>
      <w:sz w:val="15"/>
      <w:szCs w:val="20"/>
      <w:lang w:val="sv-SE"/>
    </w:rPr>
  </w:style>
  <w:style w:type="paragraph" w:styleId="aff7">
    <w:name w:val="Normal (Web)"/>
    <w:basedOn w:val="a1"/>
    <w:qFormat/>
    <w:pPr>
      <w:widowControl/>
      <w:spacing w:before="100" w:beforeAutospacing="1" w:after="100" w:afterAutospacing="1"/>
      <w:jc w:val="left"/>
    </w:pPr>
    <w:rPr>
      <w:rFonts w:ascii="_x000B__x000C_" w:hAnsi="_x000B__x000C_"/>
      <w:kern w:val="0"/>
      <w:sz w:val="24"/>
    </w:rPr>
  </w:style>
  <w:style w:type="paragraph" w:styleId="38">
    <w:name w:val="List Continue 3"/>
    <w:basedOn w:val="a1"/>
    <w:qFormat/>
    <w:pPr>
      <w:spacing w:after="120"/>
      <w:ind w:leftChars="600" w:left="600"/>
    </w:pPr>
    <w:rPr>
      <w:szCs w:val="20"/>
    </w:rPr>
  </w:style>
  <w:style w:type="paragraph" w:styleId="11">
    <w:name w:val="index 1"/>
    <w:basedOn w:val="a1"/>
    <w:next w:val="a1"/>
    <w:qFormat/>
  </w:style>
  <w:style w:type="paragraph" w:styleId="aff8">
    <w:name w:val="Title"/>
    <w:basedOn w:val="a1"/>
    <w:link w:val="aff9"/>
    <w:qFormat/>
    <w:pPr>
      <w:pageBreakBefore/>
      <w:widowControl/>
      <w:spacing w:beforeLines="1000" w:afterLines="1000" w:line="240" w:lineRule="atLeast"/>
      <w:jc w:val="center"/>
      <w:outlineLvl w:val="0"/>
    </w:pPr>
    <w:rPr>
      <w:rFonts w:ascii="华文细黑" w:eastAsia="仿宋_GB2312" w:hAnsi="华文细黑" w:cs="Arial"/>
      <w:b/>
      <w:bCs/>
      <w:kern w:val="0"/>
      <w:sz w:val="52"/>
      <w:szCs w:val="32"/>
    </w:rPr>
  </w:style>
  <w:style w:type="paragraph" w:styleId="affa">
    <w:name w:val="annotation subject"/>
    <w:basedOn w:val="af"/>
    <w:next w:val="af"/>
    <w:link w:val="affb"/>
    <w:qFormat/>
    <w:pPr>
      <w:adjustRightInd/>
      <w:spacing w:line="240" w:lineRule="auto"/>
      <w:textAlignment w:val="auto"/>
    </w:pPr>
  </w:style>
  <w:style w:type="paragraph" w:styleId="affc">
    <w:name w:val="Body Text First Indent"/>
    <w:basedOn w:val="a2"/>
    <w:link w:val="affd"/>
    <w:qFormat/>
    <w:pPr>
      <w:spacing w:after="120"/>
      <w:ind w:firstLineChars="100" w:firstLine="420"/>
    </w:pPr>
    <w:rPr>
      <w:rFonts w:ascii="Calibri" w:hAnsi="Calibri"/>
      <w:sz w:val="21"/>
      <w:szCs w:val="22"/>
    </w:rPr>
  </w:style>
  <w:style w:type="paragraph" w:styleId="29">
    <w:name w:val="Body Text First Indent 2"/>
    <w:basedOn w:val="af3"/>
    <w:link w:val="2a"/>
    <w:qFormat/>
    <w:pPr>
      <w:spacing w:after="120" w:line="240" w:lineRule="auto"/>
      <w:ind w:leftChars="200" w:left="420" w:firstLine="420"/>
    </w:pPr>
    <w:rPr>
      <w:rFonts w:ascii="Times New Roman" w:eastAsia="宋体" w:hAnsi="Times New Roman"/>
      <w:color w:val="auto"/>
      <w:sz w:val="21"/>
      <w:szCs w:val="24"/>
    </w:rPr>
  </w:style>
  <w:style w:type="table" w:styleId="affe">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Strong"/>
    <w:qFormat/>
    <w:rPr>
      <w:b/>
      <w:bCs/>
    </w:rPr>
  </w:style>
  <w:style w:type="character" w:styleId="afff0">
    <w:name w:val="page number"/>
    <w:qFormat/>
  </w:style>
  <w:style w:type="character" w:styleId="afff1">
    <w:name w:val="FollowedHyperlink"/>
    <w:qFormat/>
    <w:rPr>
      <w:color w:val="800080"/>
      <w:u w:val="single"/>
    </w:rPr>
  </w:style>
  <w:style w:type="character" w:styleId="HTML">
    <w:name w:val="HTML Typewriter"/>
    <w:qFormat/>
    <w:rPr>
      <w:rFonts w:ascii="黑体" w:eastAsia="黑体" w:hAnsi="Courier New"/>
      <w:sz w:val="20"/>
    </w:rPr>
  </w:style>
  <w:style w:type="character" w:styleId="afff2">
    <w:name w:val="Hyperlink"/>
    <w:uiPriority w:val="99"/>
    <w:qFormat/>
    <w:rPr>
      <w:color w:val="0000FF"/>
      <w:u w:val="single"/>
    </w:rPr>
  </w:style>
  <w:style w:type="character" w:styleId="afff3">
    <w:name w:val="annotation reference"/>
    <w:qFormat/>
    <w:rPr>
      <w:sz w:val="21"/>
      <w:szCs w:val="21"/>
    </w:rPr>
  </w:style>
  <w:style w:type="character" w:styleId="afff4">
    <w:name w:val="footnote reference"/>
    <w:qFormat/>
    <w:rPr>
      <w:vertAlign w:val="superscript"/>
    </w:rPr>
  </w:style>
  <w:style w:type="character" w:customStyle="1" w:styleId="10">
    <w:name w:val="标题 1 字符"/>
    <w:basedOn w:val="a3"/>
    <w:link w:val="1"/>
    <w:qFormat/>
    <w:rPr>
      <w:rFonts w:ascii="Times New Roman" w:eastAsia="黑体" w:hAnsi="Times New Roman" w:cs="Times New Roman"/>
      <w:sz w:val="44"/>
      <w:szCs w:val="44"/>
    </w:rPr>
  </w:style>
  <w:style w:type="character" w:customStyle="1" w:styleId="20">
    <w:name w:val="标题 2 字符"/>
    <w:basedOn w:val="a3"/>
    <w:link w:val="2"/>
    <w:qFormat/>
    <w:rPr>
      <w:rFonts w:ascii="仿宋_GB2312" w:eastAsia="仿宋_GB2312" w:hAnsi="Times New Roman" w:cs="Times New Roman"/>
      <w:b/>
      <w:spacing w:val="1"/>
      <w:w w:val="99"/>
      <w:kern w:val="0"/>
      <w:sz w:val="28"/>
      <w:szCs w:val="32"/>
    </w:rPr>
  </w:style>
  <w:style w:type="character" w:customStyle="1" w:styleId="30">
    <w:name w:val="标题 3 字符"/>
    <w:basedOn w:val="a3"/>
    <w:link w:val="3"/>
    <w:qFormat/>
    <w:rPr>
      <w:rFonts w:ascii="仿宋_GB2312" w:eastAsia="仿宋_GB2312" w:hAnsi="Times New Roman" w:cs="Times New Roman"/>
      <w:b/>
      <w:kern w:val="0"/>
      <w:sz w:val="24"/>
      <w:szCs w:val="28"/>
    </w:rPr>
  </w:style>
  <w:style w:type="character" w:customStyle="1" w:styleId="40">
    <w:name w:val="标题 4 字符"/>
    <w:basedOn w:val="a3"/>
    <w:link w:val="4"/>
    <w:qFormat/>
    <w:rPr>
      <w:rFonts w:ascii="仿宋_GB2312" w:eastAsia="仿宋_GB2312" w:hAnsi="Times New Roman" w:cs="Times New Roman"/>
      <w:b/>
      <w:kern w:val="0"/>
      <w:sz w:val="24"/>
      <w:szCs w:val="28"/>
    </w:rPr>
  </w:style>
  <w:style w:type="character" w:customStyle="1" w:styleId="50">
    <w:name w:val="标题 5 字符"/>
    <w:basedOn w:val="a3"/>
    <w:link w:val="5"/>
    <w:qFormat/>
    <w:rPr>
      <w:rFonts w:ascii="Times New Roman" w:eastAsia="宋体" w:hAnsi="Times New Roman" w:cs="Times New Roman"/>
      <w:b/>
      <w:bCs/>
      <w:sz w:val="28"/>
      <w:szCs w:val="28"/>
    </w:rPr>
  </w:style>
  <w:style w:type="character" w:customStyle="1" w:styleId="60">
    <w:name w:val="标题 6 字符"/>
    <w:basedOn w:val="a3"/>
    <w:link w:val="6"/>
    <w:qFormat/>
    <w:rPr>
      <w:rFonts w:ascii="Arial" w:eastAsia="黑体" w:hAnsi="Arial" w:cs="Times New Roman"/>
      <w:b/>
      <w:bCs/>
      <w:kern w:val="0"/>
      <w:sz w:val="24"/>
      <w:szCs w:val="24"/>
    </w:rPr>
  </w:style>
  <w:style w:type="character" w:customStyle="1" w:styleId="70">
    <w:name w:val="标题 7 字符"/>
    <w:basedOn w:val="a3"/>
    <w:link w:val="7"/>
    <w:qFormat/>
    <w:rPr>
      <w:rFonts w:ascii="Times New Roman" w:eastAsia="宋体" w:hAnsi="Times New Roman" w:cs="Times New Roman"/>
      <w:b/>
      <w:bCs/>
      <w:kern w:val="0"/>
      <w:sz w:val="24"/>
      <w:szCs w:val="24"/>
    </w:rPr>
  </w:style>
  <w:style w:type="character" w:customStyle="1" w:styleId="80">
    <w:name w:val="标题 8 字符"/>
    <w:basedOn w:val="a3"/>
    <w:link w:val="8"/>
    <w:qFormat/>
    <w:rPr>
      <w:rFonts w:ascii="Arial" w:eastAsia="黑体" w:hAnsi="Arial" w:cs="Times New Roman"/>
      <w:kern w:val="0"/>
      <w:sz w:val="24"/>
      <w:szCs w:val="24"/>
    </w:rPr>
  </w:style>
  <w:style w:type="character" w:customStyle="1" w:styleId="90">
    <w:name w:val="标题 9 字符"/>
    <w:basedOn w:val="a3"/>
    <w:link w:val="9"/>
    <w:qFormat/>
    <w:rPr>
      <w:rFonts w:ascii="Arial" w:eastAsia="黑体" w:hAnsi="Arial" w:cs="Times New Roman"/>
      <w:kern w:val="0"/>
      <w:szCs w:val="21"/>
    </w:rPr>
  </w:style>
  <w:style w:type="character" w:customStyle="1" w:styleId="a8">
    <w:name w:val="注释标题 字符"/>
    <w:basedOn w:val="a3"/>
    <w:link w:val="a7"/>
    <w:qFormat/>
    <w:rPr>
      <w:rFonts w:ascii="宋体" w:eastAsia="宋体" w:hAnsi="宋体" w:cs="Times New Roman"/>
      <w:kern w:val="15"/>
      <w:sz w:val="15"/>
      <w:szCs w:val="20"/>
      <w:lang w:val="sv-SE"/>
    </w:rPr>
  </w:style>
  <w:style w:type="character" w:customStyle="1" w:styleId="ae">
    <w:name w:val="文档结构图 字符"/>
    <w:basedOn w:val="a3"/>
    <w:link w:val="ad"/>
    <w:qFormat/>
    <w:rPr>
      <w:rFonts w:ascii="Times New Roman" w:eastAsia="宋体" w:hAnsi="Times New Roman" w:cs="Times New Roman"/>
      <w:szCs w:val="24"/>
      <w:shd w:val="clear" w:color="auto" w:fill="000080"/>
    </w:rPr>
  </w:style>
  <w:style w:type="character" w:customStyle="1" w:styleId="af0">
    <w:name w:val="批注文字 字符"/>
    <w:basedOn w:val="a3"/>
    <w:link w:val="af"/>
    <w:qFormat/>
    <w:rPr>
      <w:rFonts w:ascii="Times New Roman" w:eastAsia="宋体" w:hAnsi="Times New Roman" w:cs="Times New Roman"/>
      <w:kern w:val="0"/>
      <w:sz w:val="24"/>
      <w:szCs w:val="20"/>
    </w:rPr>
  </w:style>
  <w:style w:type="character" w:customStyle="1" w:styleId="af2">
    <w:name w:val="称呼 字符"/>
    <w:basedOn w:val="a3"/>
    <w:link w:val="af1"/>
    <w:qFormat/>
    <w:rPr>
      <w:rFonts w:ascii="Times New Roman" w:eastAsia="宋体" w:hAnsi="Times New Roman" w:cs="Times New Roman"/>
      <w:kern w:val="0"/>
      <w:sz w:val="20"/>
      <w:szCs w:val="20"/>
    </w:rPr>
  </w:style>
  <w:style w:type="character" w:customStyle="1" w:styleId="33">
    <w:name w:val="正文文本 3 字符"/>
    <w:basedOn w:val="a3"/>
    <w:link w:val="32"/>
    <w:qFormat/>
    <w:rPr>
      <w:rFonts w:ascii="Times New Roman" w:eastAsia="宋体" w:hAnsi="Times New Roman" w:cs="Times New Roman"/>
      <w:sz w:val="16"/>
      <w:szCs w:val="16"/>
    </w:rPr>
  </w:style>
  <w:style w:type="character" w:customStyle="1" w:styleId="a6">
    <w:name w:val="正文文本 字符"/>
    <w:basedOn w:val="a3"/>
    <w:link w:val="a2"/>
    <w:qFormat/>
    <w:rPr>
      <w:rFonts w:ascii="Times New Roman" w:eastAsia="宋体" w:hAnsi="Times New Roman" w:cs="Times New Roman"/>
      <w:sz w:val="26"/>
      <w:szCs w:val="24"/>
    </w:rPr>
  </w:style>
  <w:style w:type="character" w:customStyle="1" w:styleId="af4">
    <w:name w:val="正文文本缩进 字符"/>
    <w:basedOn w:val="a3"/>
    <w:link w:val="af3"/>
    <w:qFormat/>
    <w:rPr>
      <w:rFonts w:ascii="黑体" w:eastAsia="黑体" w:hAnsi="宋体" w:cs="Times New Roman"/>
      <w:color w:val="000000"/>
      <w:sz w:val="28"/>
      <w:szCs w:val="32"/>
    </w:rPr>
  </w:style>
  <w:style w:type="character" w:customStyle="1" w:styleId="af7">
    <w:name w:val="纯文本 字符"/>
    <w:basedOn w:val="a3"/>
    <w:link w:val="af6"/>
    <w:qFormat/>
    <w:rPr>
      <w:rFonts w:ascii="宋体" w:eastAsia="宋体" w:hAnsi="Courier New" w:cs="Times New Roman"/>
      <w:sz w:val="28"/>
      <w:szCs w:val="28"/>
    </w:rPr>
  </w:style>
  <w:style w:type="character" w:customStyle="1" w:styleId="af9">
    <w:name w:val="日期 字符"/>
    <w:basedOn w:val="a3"/>
    <w:link w:val="af8"/>
    <w:qFormat/>
    <w:rPr>
      <w:rFonts w:ascii="Times New Roman" w:eastAsia="宋体" w:hAnsi="Times New Roman" w:cs="Times New Roman"/>
      <w:szCs w:val="24"/>
    </w:rPr>
  </w:style>
  <w:style w:type="character" w:customStyle="1" w:styleId="25">
    <w:name w:val="正文文本缩进 2 字符"/>
    <w:basedOn w:val="a3"/>
    <w:link w:val="24"/>
    <w:qFormat/>
    <w:rPr>
      <w:rFonts w:ascii="Times New Roman" w:eastAsia="仿宋_GB2312" w:hAnsi="Times New Roman" w:cs="Times New Roman"/>
      <w:sz w:val="32"/>
      <w:szCs w:val="20"/>
    </w:rPr>
  </w:style>
  <w:style w:type="character" w:customStyle="1" w:styleId="afb">
    <w:name w:val="批注框文本 字符"/>
    <w:basedOn w:val="a3"/>
    <w:link w:val="afa"/>
    <w:qFormat/>
    <w:rPr>
      <w:rFonts w:ascii="Times New Roman" w:eastAsia="宋体" w:hAnsi="Times New Roman" w:cs="Times New Roman"/>
      <w:sz w:val="18"/>
      <w:szCs w:val="18"/>
    </w:rPr>
  </w:style>
  <w:style w:type="character" w:customStyle="1" w:styleId="afd">
    <w:name w:val="页脚 字符"/>
    <w:basedOn w:val="a3"/>
    <w:link w:val="afc"/>
    <w:uiPriority w:val="99"/>
    <w:qFormat/>
    <w:rPr>
      <w:rFonts w:ascii="Times New Roman" w:eastAsia="宋体" w:hAnsi="Times New Roman" w:cs="Times New Roman"/>
      <w:sz w:val="18"/>
      <w:szCs w:val="18"/>
    </w:rPr>
  </w:style>
  <w:style w:type="character" w:customStyle="1" w:styleId="aff">
    <w:name w:val="页眉 字符"/>
    <w:basedOn w:val="a3"/>
    <w:link w:val="afe"/>
    <w:qFormat/>
    <w:rPr>
      <w:rFonts w:ascii="Times New Roman" w:eastAsia="宋体" w:hAnsi="Times New Roman" w:cs="Times New Roman"/>
      <w:sz w:val="18"/>
      <w:szCs w:val="18"/>
    </w:rPr>
  </w:style>
  <w:style w:type="character" w:customStyle="1" w:styleId="aff1">
    <w:name w:val="副标题 字符"/>
    <w:basedOn w:val="a3"/>
    <w:link w:val="aff0"/>
    <w:qFormat/>
    <w:rPr>
      <w:rFonts w:ascii="Times New Roman" w:eastAsia="宋体" w:hAnsi="Times New Roman" w:cs="Times New Roman"/>
      <w:kern w:val="0"/>
      <w:sz w:val="20"/>
      <w:szCs w:val="24"/>
      <w:u w:val="single"/>
      <w:lang w:eastAsia="en-US"/>
    </w:rPr>
  </w:style>
  <w:style w:type="character" w:customStyle="1" w:styleId="aff4">
    <w:name w:val="脚注文本 字符"/>
    <w:basedOn w:val="a3"/>
    <w:link w:val="aff3"/>
    <w:qFormat/>
    <w:rPr>
      <w:rFonts w:ascii="Times New Roman" w:eastAsia="宋体" w:hAnsi="Times New Roman" w:cs="Times New Roman"/>
      <w:sz w:val="18"/>
      <w:szCs w:val="18"/>
    </w:rPr>
  </w:style>
  <w:style w:type="character" w:customStyle="1" w:styleId="37">
    <w:name w:val="正文文本缩进 3 字符"/>
    <w:basedOn w:val="a3"/>
    <w:link w:val="36"/>
    <w:qFormat/>
    <w:rPr>
      <w:rFonts w:ascii="Times New Roman" w:eastAsia="宋体" w:hAnsi="Times New Roman" w:cs="Times New Roman"/>
      <w:sz w:val="16"/>
      <w:szCs w:val="16"/>
    </w:rPr>
  </w:style>
  <w:style w:type="character" w:customStyle="1" w:styleId="27">
    <w:name w:val="正文文本 2 字符"/>
    <w:basedOn w:val="a3"/>
    <w:link w:val="26"/>
    <w:qFormat/>
    <w:rPr>
      <w:rFonts w:ascii="Times New Roman" w:eastAsia="宋体" w:hAnsi="Times New Roman" w:cs="Times New Roman"/>
      <w:i/>
      <w:iCs/>
      <w:sz w:val="26"/>
      <w:szCs w:val="24"/>
    </w:rPr>
  </w:style>
  <w:style w:type="character" w:customStyle="1" w:styleId="aff6">
    <w:name w:val="信息标题 字符"/>
    <w:basedOn w:val="a3"/>
    <w:link w:val="aff5"/>
    <w:qFormat/>
    <w:rPr>
      <w:rFonts w:ascii="宋体" w:eastAsia="宋体" w:hAnsi="宋体" w:cs="Times New Roman"/>
      <w:kern w:val="15"/>
      <w:sz w:val="15"/>
      <w:szCs w:val="20"/>
      <w:shd w:val="pct20" w:color="auto" w:fill="auto"/>
      <w:lang w:val="sv-SE"/>
    </w:rPr>
  </w:style>
  <w:style w:type="character" w:customStyle="1" w:styleId="aff9">
    <w:name w:val="标题 字符"/>
    <w:basedOn w:val="a3"/>
    <w:link w:val="aff8"/>
    <w:qFormat/>
    <w:rPr>
      <w:rFonts w:ascii="华文细黑" w:eastAsia="仿宋_GB2312" w:hAnsi="华文细黑" w:cs="Arial"/>
      <w:b/>
      <w:bCs/>
      <w:kern w:val="0"/>
      <w:sz w:val="52"/>
      <w:szCs w:val="32"/>
    </w:rPr>
  </w:style>
  <w:style w:type="character" w:customStyle="1" w:styleId="affb">
    <w:name w:val="批注主题 字符"/>
    <w:basedOn w:val="af0"/>
    <w:link w:val="affa"/>
    <w:qFormat/>
    <w:rPr>
      <w:rFonts w:ascii="Times New Roman" w:eastAsia="宋体" w:hAnsi="Times New Roman" w:cs="Times New Roman"/>
      <w:kern w:val="0"/>
      <w:sz w:val="24"/>
      <w:szCs w:val="20"/>
    </w:rPr>
  </w:style>
  <w:style w:type="character" w:customStyle="1" w:styleId="affd">
    <w:name w:val="正文文本首行缩进 字符"/>
    <w:basedOn w:val="a6"/>
    <w:link w:val="affc"/>
    <w:qFormat/>
    <w:rPr>
      <w:rFonts w:ascii="Calibri" w:eastAsia="宋体" w:hAnsi="Calibri" w:cs="Times New Roman"/>
      <w:sz w:val="26"/>
      <w:szCs w:val="24"/>
    </w:rPr>
  </w:style>
  <w:style w:type="character" w:customStyle="1" w:styleId="2a">
    <w:name w:val="正文文本首行缩进 2 字符"/>
    <w:basedOn w:val="af4"/>
    <w:link w:val="29"/>
    <w:qFormat/>
    <w:rPr>
      <w:rFonts w:ascii="Times New Roman" w:eastAsia="宋体" w:hAnsi="Times New Roman" w:cs="Times New Roman"/>
      <w:color w:val="000000"/>
      <w:sz w:val="28"/>
      <w:szCs w:val="24"/>
    </w:rPr>
  </w:style>
  <w:style w:type="paragraph" w:customStyle="1" w:styleId="afff5">
    <w:name w:val="文章正文"/>
    <w:basedOn w:val="a1"/>
    <w:link w:val="Char"/>
    <w:qFormat/>
    <w:pPr>
      <w:spacing w:line="360" w:lineRule="auto"/>
      <w:ind w:firstLine="420"/>
    </w:pPr>
    <w:rPr>
      <w:kern w:val="0"/>
      <w:sz w:val="24"/>
      <w:szCs w:val="20"/>
    </w:rPr>
  </w:style>
  <w:style w:type="paragraph" w:customStyle="1" w:styleId="-4Char">
    <w:name w:val="标题-4 Char"/>
    <w:basedOn w:val="a1"/>
    <w:next w:val="a1"/>
    <w:link w:val="-4CharChar"/>
    <w:qFormat/>
    <w:pPr>
      <w:tabs>
        <w:tab w:val="left" w:pos="1931"/>
      </w:tabs>
      <w:autoSpaceDE w:val="0"/>
      <w:autoSpaceDN w:val="0"/>
      <w:adjustRightInd w:val="0"/>
      <w:snapToGrid w:val="0"/>
      <w:spacing w:line="360" w:lineRule="auto"/>
      <w:ind w:leftChars="100" w:left="631" w:rightChars="100" w:right="100" w:hanging="851"/>
      <w:jc w:val="left"/>
      <w:outlineLvl w:val="3"/>
    </w:pPr>
    <w:rPr>
      <w:rFonts w:ascii="宋体" w:hAnsi="宋体"/>
      <w:b/>
      <w:color w:val="000000"/>
      <w:kern w:val="0"/>
      <w:szCs w:val="21"/>
    </w:rPr>
  </w:style>
  <w:style w:type="paragraph" w:customStyle="1" w:styleId="CD">
    <w:name w:val="CD正文"/>
    <w:basedOn w:val="afff5"/>
    <w:link w:val="CDChar"/>
    <w:qFormat/>
    <w:pPr>
      <w:ind w:firstLine="493"/>
    </w:pPr>
    <w:rPr>
      <w:sz w:val="30"/>
    </w:rPr>
  </w:style>
  <w:style w:type="paragraph" w:customStyle="1" w:styleId="afff6">
    <w:name w:val="正文应用"/>
    <w:basedOn w:val="a1"/>
    <w:link w:val="Char0"/>
    <w:qFormat/>
    <w:pPr>
      <w:spacing w:line="360" w:lineRule="auto"/>
      <w:ind w:firstLineChars="200" w:firstLine="480"/>
      <w:jc w:val="left"/>
    </w:pPr>
    <w:rPr>
      <w:rFonts w:ascii="Calibri" w:hAnsi="Calibri"/>
      <w:bCs/>
      <w:sz w:val="24"/>
    </w:rPr>
  </w:style>
  <w:style w:type="paragraph" w:customStyle="1" w:styleId="Bid">
    <w:name w:val="Bid_正文"/>
    <w:basedOn w:val="aa"/>
    <w:link w:val="BidChar"/>
    <w:qFormat/>
    <w:pPr>
      <w:spacing w:afterLines="50" w:line="360" w:lineRule="auto"/>
      <w:ind w:firstLine="480"/>
    </w:pPr>
    <w:rPr>
      <w:rFonts w:ascii="Calibri" w:hAnsi="Calibri"/>
      <w:kern w:val="0"/>
      <w:szCs w:val="20"/>
    </w:rPr>
  </w:style>
  <w:style w:type="paragraph" w:customStyle="1" w:styleId="085Char">
    <w:name w:val="样式 首行缩进:  0.85 厘米 Char"/>
    <w:basedOn w:val="a1"/>
    <w:link w:val="085CharChar"/>
    <w:qFormat/>
    <w:pPr>
      <w:spacing w:line="360" w:lineRule="auto"/>
      <w:ind w:firstLineChars="200" w:firstLine="200"/>
    </w:pPr>
    <w:rPr>
      <w:kern w:val="0"/>
      <w:sz w:val="24"/>
      <w:szCs w:val="20"/>
    </w:rPr>
  </w:style>
  <w:style w:type="paragraph" w:customStyle="1" w:styleId="Char1">
    <w:name w:val="Char"/>
    <w:basedOn w:val="a1"/>
    <w:link w:val="CharChar7"/>
    <w:qFormat/>
  </w:style>
  <w:style w:type="paragraph" w:customStyle="1" w:styleId="a0">
    <w:name w:val="正文段落"/>
    <w:basedOn w:val="a1"/>
    <w:link w:val="Char2"/>
    <w:qFormat/>
    <w:pPr>
      <w:numPr>
        <w:numId w:val="2"/>
      </w:numPr>
      <w:tabs>
        <w:tab w:val="left" w:pos="420"/>
      </w:tabs>
      <w:spacing w:beforeLines="50" w:afterLines="50" w:line="360" w:lineRule="auto"/>
    </w:pPr>
    <w:rPr>
      <w:rFonts w:ascii="Calibri" w:hAnsi="Calibri"/>
      <w:sz w:val="24"/>
      <w:szCs w:val="20"/>
    </w:rPr>
  </w:style>
  <w:style w:type="paragraph" w:customStyle="1" w:styleId="TableHeading">
    <w:name w:val="Table Heading"/>
    <w:link w:val="TableHeadingCharChar"/>
    <w:qFormat/>
    <w:pPr>
      <w:keepNext/>
      <w:snapToGrid w:val="0"/>
      <w:spacing w:before="80" w:after="80"/>
      <w:jc w:val="center"/>
    </w:pPr>
    <w:rPr>
      <w:rFonts w:ascii="Arial" w:eastAsia="黑体" w:hAnsi="Arial" w:cs="Arial"/>
      <w:kern w:val="2"/>
      <w:sz w:val="18"/>
      <w:szCs w:val="18"/>
    </w:rPr>
  </w:style>
  <w:style w:type="paragraph" w:customStyle="1" w:styleId="-5Char">
    <w:name w:val="标题-5 Char"/>
    <w:basedOn w:val="a1"/>
    <w:next w:val="a1"/>
    <w:link w:val="-5CharCharChar"/>
    <w:qFormat/>
    <w:pPr>
      <w:tabs>
        <w:tab w:val="left" w:pos="992"/>
      </w:tabs>
      <w:spacing w:line="360" w:lineRule="auto"/>
      <w:ind w:left="992" w:hanging="992"/>
    </w:pPr>
    <w:rPr>
      <w:b/>
    </w:rPr>
  </w:style>
  <w:style w:type="paragraph" w:customStyle="1" w:styleId="afff7">
    <w:name w:val="段落"/>
    <w:basedOn w:val="a1"/>
    <w:link w:val="Char3"/>
    <w:qFormat/>
    <w:pPr>
      <w:widowControl/>
      <w:spacing w:line="300" w:lineRule="auto"/>
      <w:ind w:firstLine="480"/>
      <w:jc w:val="left"/>
    </w:pPr>
    <w:rPr>
      <w:kern w:val="0"/>
      <w:sz w:val="24"/>
      <w:szCs w:val="20"/>
    </w:rPr>
  </w:style>
  <w:style w:type="paragraph" w:customStyle="1" w:styleId="TableText">
    <w:name w:val="Table Text"/>
    <w:link w:val="TableTextCharChar"/>
    <w:qFormat/>
    <w:pPr>
      <w:snapToGrid w:val="0"/>
      <w:spacing w:before="80" w:after="80"/>
    </w:pPr>
    <w:rPr>
      <w:rFonts w:ascii="Arial" w:hAnsi="Arial" w:cs="Arial"/>
      <w:kern w:val="2"/>
      <w:sz w:val="18"/>
      <w:szCs w:val="18"/>
    </w:rPr>
  </w:style>
  <w:style w:type="paragraph" w:customStyle="1" w:styleId="yygcontent">
    <w:name w:val="yyg_content"/>
    <w:basedOn w:val="a1"/>
    <w:link w:val="yygcontentChar"/>
    <w:qFormat/>
    <w:pPr>
      <w:autoSpaceDE w:val="0"/>
      <w:autoSpaceDN w:val="0"/>
      <w:adjustRightInd w:val="0"/>
      <w:spacing w:afterLines="50" w:line="360" w:lineRule="auto"/>
      <w:ind w:firstLineChars="200" w:firstLine="420"/>
    </w:pPr>
    <w:rPr>
      <w:rFonts w:ascii="宋体" w:hAnsi="宋体"/>
      <w:kern w:val="0"/>
      <w:sz w:val="20"/>
      <w:szCs w:val="21"/>
    </w:rPr>
  </w:style>
  <w:style w:type="paragraph" w:styleId="afff8">
    <w:name w:val="No Spacing"/>
    <w:link w:val="afff9"/>
    <w:qFormat/>
    <w:rPr>
      <w:rFonts w:ascii="Calibri" w:hAnsi="Calibri"/>
      <w:sz w:val="22"/>
    </w:rPr>
  </w:style>
  <w:style w:type="paragraph" w:styleId="afffa">
    <w:name w:val="List Paragraph"/>
    <w:basedOn w:val="a1"/>
    <w:link w:val="afffb"/>
    <w:uiPriority w:val="34"/>
    <w:qFormat/>
    <w:pPr>
      <w:ind w:firstLineChars="200" w:firstLine="420"/>
    </w:pPr>
    <w:rPr>
      <w:sz w:val="28"/>
      <w:szCs w:val="28"/>
    </w:rPr>
  </w:style>
  <w:style w:type="paragraph" w:customStyle="1" w:styleId="afffc">
    <w:name w:val="文档正文"/>
    <w:basedOn w:val="a1"/>
    <w:link w:val="CharCharChar"/>
    <w:qFormat/>
    <w:pPr>
      <w:spacing w:before="25"/>
      <w:ind w:firstLineChars="200" w:firstLine="200"/>
      <w:jc w:val="left"/>
    </w:pPr>
    <w:rPr>
      <w:sz w:val="24"/>
      <w:szCs w:val="20"/>
    </w:rPr>
  </w:style>
  <w:style w:type="paragraph" w:customStyle="1" w:styleId="afffd">
    <w:name w:val="标书（正文）"/>
    <w:basedOn w:val="a1"/>
    <w:link w:val="Char4"/>
    <w:qFormat/>
    <w:pPr>
      <w:spacing w:line="360" w:lineRule="auto"/>
      <w:ind w:firstLineChars="200" w:firstLine="560"/>
    </w:pPr>
    <w:rPr>
      <w:rFonts w:ascii="宋体" w:hAnsi="宋体"/>
      <w:b/>
      <w:kern w:val="10"/>
      <w:sz w:val="20"/>
      <w:szCs w:val="20"/>
    </w:rPr>
  </w:style>
  <w:style w:type="paragraph" w:customStyle="1" w:styleId="afffe">
    <w:name w:val="表格"/>
    <w:basedOn w:val="a1"/>
    <w:link w:val="Char5"/>
    <w:qFormat/>
    <w:pPr>
      <w:jc w:val="center"/>
      <w:textAlignment w:val="center"/>
    </w:pPr>
    <w:rPr>
      <w:rFonts w:ascii="华文细黑" w:hAnsi="华文细黑"/>
      <w:kern w:val="0"/>
      <w:szCs w:val="20"/>
    </w:rPr>
  </w:style>
  <w:style w:type="paragraph" w:customStyle="1" w:styleId="xl49">
    <w:name w:val="xl49"/>
    <w:basedOn w:val="a1"/>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CM53">
    <w:name w:val="CM53"/>
    <w:basedOn w:val="Default"/>
    <w:next w:val="Default"/>
    <w:qFormat/>
    <w:pPr>
      <w:spacing w:line="400" w:lineRule="atLeast"/>
    </w:pPr>
    <w:rPr>
      <w:rFonts w:cs="Times New Roman"/>
      <w:color w:val="auto"/>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2">
    <w:name w:val="无间隔1"/>
    <w:uiPriority w:val="1"/>
    <w:qFormat/>
    <w:pPr>
      <w:widowControl w:val="0"/>
      <w:jc w:val="both"/>
    </w:pPr>
    <w:rPr>
      <w:rFonts w:ascii="Calibri" w:hAnsi="Calibri"/>
      <w:kern w:val="2"/>
      <w:sz w:val="21"/>
      <w:szCs w:val="22"/>
    </w:rPr>
  </w:style>
  <w:style w:type="paragraph" w:customStyle="1" w:styleId="xl87">
    <w:name w:val="xl87"/>
    <w:basedOn w:val="a1"/>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kern w:val="0"/>
      <w:sz w:val="20"/>
      <w:szCs w:val="20"/>
    </w:rPr>
  </w:style>
  <w:style w:type="paragraph" w:customStyle="1" w:styleId="13">
    <w:name w:val="封面样式1"/>
    <w:basedOn w:val="a1"/>
    <w:qFormat/>
    <w:pPr>
      <w:spacing w:line="440" w:lineRule="exact"/>
      <w:ind w:firstLineChars="200" w:firstLine="420"/>
    </w:pPr>
    <w:rPr>
      <w:rFonts w:ascii="华文细黑" w:hAnsi="华文细黑"/>
      <w:kern w:val="0"/>
    </w:rPr>
  </w:style>
  <w:style w:type="paragraph" w:customStyle="1" w:styleId="CharCharCharCharCharCharChar">
    <w:name w:val="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M65">
    <w:name w:val="CM65"/>
    <w:basedOn w:val="Default"/>
    <w:next w:val="Default"/>
    <w:qFormat/>
    <w:rPr>
      <w:rFonts w:cs="Times New Roman"/>
      <w:color w:val="auto"/>
    </w:rPr>
  </w:style>
  <w:style w:type="paragraph" w:customStyle="1" w:styleId="CharCharCharCharChar">
    <w:name w:val="Char Char Char Char Char"/>
    <w:basedOn w:val="a1"/>
    <w:qFormat/>
    <w:pPr>
      <w:ind w:firstLineChars="150" w:firstLine="360"/>
    </w:pPr>
    <w:rPr>
      <w:rFonts w:ascii="Tahoma" w:hAnsi="Tahoma"/>
      <w:snapToGrid w:val="0"/>
      <w:sz w:val="24"/>
      <w:szCs w:val="20"/>
    </w:rPr>
  </w:style>
  <w:style w:type="paragraph" w:customStyle="1" w:styleId="affff">
    <w:name w:val="正文格式"/>
    <w:basedOn w:val="a1"/>
    <w:qFormat/>
    <w:pPr>
      <w:widowControl/>
      <w:adjustRightInd w:val="0"/>
      <w:snapToGrid w:val="0"/>
      <w:spacing w:beforeLines="25" w:line="360" w:lineRule="auto"/>
      <w:ind w:firstLineChars="200" w:firstLine="480"/>
      <w:textAlignment w:val="baseline"/>
    </w:pPr>
    <w:rPr>
      <w:rFonts w:ascii="宋体" w:hAnsi="宋体"/>
      <w:color w:val="000000"/>
      <w:kern w:val="0"/>
      <w:sz w:val="24"/>
      <w:szCs w:val="20"/>
    </w:rPr>
  </w:style>
  <w:style w:type="paragraph" w:customStyle="1" w:styleId="2b">
    <w:name w:val="符号参数位2级"/>
    <w:basedOn w:val="a1"/>
    <w:qFormat/>
    <w:pPr>
      <w:tabs>
        <w:tab w:val="left" w:pos="5670"/>
      </w:tabs>
      <w:adjustRightInd w:val="0"/>
      <w:ind w:left="1260"/>
      <w:jc w:val="left"/>
      <w:textAlignment w:val="baseline"/>
    </w:pPr>
    <w:rPr>
      <w:rFonts w:ascii="宋体" w:hAnsi="宋体"/>
      <w:kern w:val="0"/>
      <w:szCs w:val="20"/>
    </w:rPr>
  </w:style>
  <w:style w:type="paragraph" w:customStyle="1" w:styleId="GB2312Char">
    <w:name w:val="样式 正文缩进 + (中文) 仿宋_GB2312 小四 Char"/>
    <w:basedOn w:val="aa"/>
    <w:qFormat/>
    <w:pPr>
      <w:spacing w:line="360" w:lineRule="auto"/>
      <w:ind w:firstLine="480"/>
    </w:pPr>
    <w:rPr>
      <w:rFonts w:ascii="宋体" w:hAnsi="宋体"/>
      <w:szCs w:val="20"/>
    </w:rPr>
  </w:style>
  <w:style w:type="paragraph" w:customStyle="1" w:styleId="xl25">
    <w:name w:val="xl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1">
    <w:name w:val="xl71"/>
    <w:basedOn w:val="a1"/>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content">
    <w:name w:val="content"/>
    <w:basedOn w:val="a1"/>
    <w:qFormat/>
    <w:pPr>
      <w:widowControl/>
      <w:spacing w:before="100" w:beforeAutospacing="1" w:after="100" w:afterAutospacing="1"/>
      <w:jc w:val="left"/>
    </w:pPr>
    <w:rPr>
      <w:rFonts w:ascii="宋体" w:hAnsi="宋体" w:cs="宋体"/>
      <w:kern w:val="0"/>
      <w:sz w:val="24"/>
    </w:rPr>
  </w:style>
  <w:style w:type="paragraph" w:customStyle="1" w:styleId="xl36">
    <w:name w:val="xl36"/>
    <w:basedOn w:val="a1"/>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M31">
    <w:name w:val="CM31"/>
    <w:basedOn w:val="Default"/>
    <w:next w:val="Default"/>
    <w:qFormat/>
    <w:pPr>
      <w:spacing w:line="400" w:lineRule="atLeast"/>
    </w:pPr>
    <w:rPr>
      <w:rFonts w:cs="Times New Roman"/>
      <w:color w:val="auto"/>
    </w:rPr>
  </w:style>
  <w:style w:type="paragraph" w:customStyle="1" w:styleId="xl51">
    <w:name w:val="xl5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Char10">
    <w:name w:val="Char1"/>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14">
    <w:name w:val="样式1"/>
    <w:basedOn w:val="a1"/>
    <w:next w:val="4"/>
    <w:qFormat/>
    <w:pPr>
      <w:spacing w:line="360" w:lineRule="auto"/>
      <w:ind w:firstLineChars="200" w:firstLine="420"/>
    </w:pPr>
    <w:rPr>
      <w:rFonts w:ascii="宋体" w:hAnsi="宋体"/>
      <w:szCs w:val="21"/>
    </w:rPr>
  </w:style>
  <w:style w:type="paragraph" w:customStyle="1" w:styleId="CharChar1CharCharCharCharCharCharCharCharCharChar">
    <w:name w:val="Char Char1 Char Char Char Char Char Char Char Char 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1CharCharCharCharCharChar">
    <w:name w:val="Char Char1 Char Char1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xl62">
    <w:name w:val="xl62"/>
    <w:basedOn w:val="a1"/>
    <w:qFormat/>
    <w:pPr>
      <w:widowControl/>
      <w:pBdr>
        <w:left w:val="single" w:sz="4" w:space="0" w:color="000000"/>
        <w:bottom w:val="single" w:sz="4" w:space="0" w:color="000000"/>
      </w:pBdr>
      <w:spacing w:before="100" w:beforeAutospacing="1" w:after="100" w:afterAutospacing="1"/>
      <w:jc w:val="center"/>
    </w:pPr>
    <w:rPr>
      <w:rFonts w:ascii="Arial Unicode MS" w:eastAsia="Arial Unicode MS" w:hAnsi="Arial Unicode MS"/>
      <w:color w:val="000000"/>
      <w:kern w:val="0"/>
      <w:sz w:val="18"/>
      <w:szCs w:val="18"/>
    </w:rPr>
  </w:style>
  <w:style w:type="paragraph" w:customStyle="1" w:styleId="Preformatted">
    <w:name w:val="Preformatted"/>
    <w:basedOn w:val="a1"/>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M2">
    <w:name w:val="CM2"/>
    <w:basedOn w:val="Default"/>
    <w:next w:val="Default"/>
    <w:qFormat/>
    <w:pPr>
      <w:spacing w:line="500" w:lineRule="atLeast"/>
    </w:pPr>
    <w:rPr>
      <w:rFonts w:cs="Times New Roman"/>
      <w:color w:val="auto"/>
    </w:rPr>
  </w:style>
  <w:style w:type="paragraph" w:customStyle="1" w:styleId="CharCharCharCharCharCharCharCharCharCharCharCharChar">
    <w:name w:val="Char Char Char Char Char Char Char Char Char Char Char Char Char"/>
    <w:basedOn w:val="ad"/>
    <w:qFormat/>
    <w:rPr>
      <w:rFonts w:ascii="Tahoma" w:hAnsi="Tahoma"/>
      <w:sz w:val="24"/>
      <w:szCs w:val="20"/>
    </w:rPr>
  </w:style>
  <w:style w:type="paragraph" w:customStyle="1" w:styleId="CM102">
    <w:name w:val="CM102"/>
    <w:basedOn w:val="Default"/>
    <w:next w:val="Default"/>
    <w:qFormat/>
    <w:pPr>
      <w:spacing w:after="878"/>
    </w:pPr>
    <w:rPr>
      <w:rFonts w:cs="Times New Roman"/>
      <w:color w:val="auto"/>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ffff0">
    <w:name w:val="数字编号"/>
    <w:basedOn w:val="a1"/>
    <w:qFormat/>
    <w:pPr>
      <w:tabs>
        <w:tab w:val="left" w:pos="3969"/>
      </w:tabs>
      <w:adjustRightInd w:val="0"/>
      <w:spacing w:before="120" w:line="300" w:lineRule="auto"/>
      <w:ind w:firstLine="567"/>
      <w:jc w:val="left"/>
      <w:textAlignment w:val="baseline"/>
    </w:pPr>
    <w:rPr>
      <w:kern w:val="0"/>
      <w:position w:val="20"/>
      <w:sz w:val="28"/>
      <w:szCs w:val="20"/>
    </w:rPr>
  </w:style>
  <w:style w:type="paragraph" w:customStyle="1" w:styleId="xl66">
    <w:name w:val="xl66"/>
    <w:basedOn w:val="a1"/>
    <w:qFormat/>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kern w:val="0"/>
      <w:sz w:val="20"/>
      <w:szCs w:val="20"/>
    </w:rPr>
  </w:style>
  <w:style w:type="paragraph" w:customStyle="1" w:styleId="-4">
    <w:name w:val="标题-4"/>
    <w:basedOn w:val="a1"/>
    <w:next w:val="a1"/>
    <w:qFormat/>
    <w:pPr>
      <w:tabs>
        <w:tab w:val="left" w:pos="1931"/>
      </w:tabs>
      <w:autoSpaceDE w:val="0"/>
      <w:autoSpaceDN w:val="0"/>
      <w:adjustRightInd w:val="0"/>
      <w:snapToGrid w:val="0"/>
      <w:spacing w:line="360" w:lineRule="auto"/>
      <w:ind w:leftChars="100" w:left="1061" w:rightChars="100" w:right="210" w:hanging="851"/>
      <w:jc w:val="left"/>
      <w:outlineLvl w:val="3"/>
    </w:pPr>
    <w:rPr>
      <w:rFonts w:ascii="宋体" w:hAnsi="宋体" w:cs="System"/>
      <w:b/>
      <w:szCs w:val="21"/>
      <w:lang w:val="zh-CN"/>
    </w:rPr>
  </w:style>
  <w:style w:type="paragraph" w:customStyle="1" w:styleId="CharChar18CharChar">
    <w:name w:val="Char Char18 Char Char"/>
    <w:basedOn w:val="a1"/>
    <w:qFormat/>
    <w:rPr>
      <w:rFonts w:ascii="仿宋_GB2312" w:eastAsia="仿宋_GB2312"/>
      <w:b/>
      <w:sz w:val="32"/>
      <w:szCs w:val="32"/>
    </w:rPr>
  </w:style>
  <w:style w:type="paragraph" w:customStyle="1" w:styleId="Char2CharCharCharCharCharChar">
    <w:name w:val="Char2 Char Char Char Char Char Char"/>
    <w:basedOn w:val="a1"/>
    <w:qFormat/>
    <w:rPr>
      <w:rFonts w:ascii="仿宋_GB2312"/>
      <w:b/>
      <w:sz w:val="30"/>
      <w:szCs w:val="20"/>
    </w:rPr>
  </w:style>
  <w:style w:type="paragraph" w:customStyle="1" w:styleId="GB2312063">
    <w:name w:val="样式 仿宋_GB2312 小四 左侧:  0.63 厘米"/>
    <w:basedOn w:val="a1"/>
    <w:qFormat/>
    <w:pPr>
      <w:spacing w:before="120" w:after="120" w:line="360" w:lineRule="auto"/>
      <w:ind w:left="357" w:firstLineChars="200" w:firstLine="200"/>
    </w:pPr>
    <w:rPr>
      <w:rFonts w:ascii="仿宋_GB2312" w:eastAsia="仿宋_GB2312" w:hAnsi="仿宋_GB2312"/>
      <w:sz w:val="24"/>
      <w:szCs w:val="20"/>
    </w:rPr>
  </w:style>
  <w:style w:type="paragraph" w:customStyle="1" w:styleId="CM94">
    <w:name w:val="CM94"/>
    <w:basedOn w:val="Default"/>
    <w:next w:val="Default"/>
    <w:qFormat/>
    <w:pPr>
      <w:spacing w:after="63"/>
    </w:pPr>
    <w:rPr>
      <w:rFonts w:cs="Times New Roman"/>
      <w:color w:val="auto"/>
    </w:rPr>
  </w:style>
  <w:style w:type="paragraph" w:customStyle="1" w:styleId="-11">
    <w:name w:val="彩色底纹 - 着色 11"/>
    <w:qFormat/>
    <w:rPr>
      <w:kern w:val="2"/>
      <w:sz w:val="21"/>
      <w:szCs w:val="24"/>
    </w:rPr>
  </w:style>
  <w:style w:type="paragraph" w:customStyle="1" w:styleId="15">
    <w:name w:val="1"/>
    <w:basedOn w:val="a1"/>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ff1">
    <w:name w:val="正文再缩近"/>
    <w:basedOn w:val="a1"/>
    <w:qFormat/>
    <w:pPr>
      <w:spacing w:line="440" w:lineRule="exact"/>
      <w:ind w:firstLineChars="400" w:firstLine="400"/>
    </w:pPr>
    <w:rPr>
      <w:rFonts w:ascii="华文细黑" w:hAnsi="华文细黑" w:cs="Arial"/>
      <w:kern w:val="0"/>
      <w:sz w:val="24"/>
      <w:szCs w:val="28"/>
    </w:rPr>
  </w:style>
  <w:style w:type="paragraph" w:customStyle="1" w:styleId="affff2">
    <w:name w:val="表格文字（大）"/>
    <w:basedOn w:val="a1"/>
    <w:qFormat/>
    <w:pPr>
      <w:spacing w:before="20" w:after="20"/>
    </w:pPr>
    <w:rPr>
      <w:rFonts w:ascii="Century Gothic" w:hAnsi="Century Gothic"/>
      <w:sz w:val="24"/>
      <w:szCs w:val="20"/>
    </w:rPr>
  </w:style>
  <w:style w:type="paragraph" w:customStyle="1" w:styleId="affff3">
    <w:name w:val="标准段落"/>
    <w:basedOn w:val="a1"/>
    <w:qFormat/>
    <w:pPr>
      <w:topLinePunct/>
      <w:autoSpaceDE w:val="0"/>
      <w:autoSpaceDN w:val="0"/>
      <w:spacing w:line="360" w:lineRule="auto"/>
      <w:ind w:firstLineChars="200" w:firstLine="560"/>
    </w:pPr>
    <w:rPr>
      <w:rFonts w:eastAsia="仿宋_GB2312"/>
      <w:sz w:val="28"/>
      <w:lang w:bidi="th-TH"/>
    </w:rPr>
  </w:style>
  <w:style w:type="paragraph" w:customStyle="1" w:styleId="AppendixHeadings">
    <w:name w:val="AppendixHeadings"/>
    <w:basedOn w:val="a1"/>
    <w:next w:val="a1"/>
    <w:qFormat/>
    <w:pPr>
      <w:pageBreakBefore/>
      <w:widowControl/>
      <w:tabs>
        <w:tab w:val="left" w:pos="432"/>
        <w:tab w:val="left" w:pos="2088"/>
      </w:tabs>
      <w:spacing w:before="120" w:after="240"/>
      <w:ind w:left="720" w:hanging="720"/>
      <w:jc w:val="left"/>
    </w:pPr>
    <w:rPr>
      <w:rFonts w:ascii="宋体" w:hAnsi="宋体"/>
      <w:b/>
      <w:kern w:val="0"/>
      <w:sz w:val="20"/>
      <w:szCs w:val="20"/>
    </w:rPr>
  </w:style>
  <w:style w:type="paragraph" w:customStyle="1" w:styleId="xl61">
    <w:name w:val="xl61"/>
    <w:basedOn w:val="a1"/>
    <w:qFormat/>
    <w:pPr>
      <w:widowControl/>
      <w:pBdr>
        <w:top w:val="single" w:sz="4" w:space="0" w:color="000000"/>
        <w:left w:val="single" w:sz="4" w:space="0" w:color="000000"/>
        <w:right w:val="single" w:sz="4" w:space="0" w:color="000000"/>
      </w:pBdr>
      <w:spacing w:before="100" w:beforeAutospacing="1" w:after="100" w:afterAutospacing="1"/>
      <w:jc w:val="center"/>
    </w:pPr>
    <w:rPr>
      <w:rFonts w:ascii="Arial Unicode MS" w:eastAsia="Arial Unicode MS" w:hAnsi="Arial Unicode MS"/>
      <w:color w:val="000000"/>
      <w:kern w:val="0"/>
      <w:sz w:val="18"/>
      <w:szCs w:val="18"/>
    </w:rPr>
  </w:style>
  <w:style w:type="paragraph" w:customStyle="1" w:styleId="font7">
    <w:name w:val="font7"/>
    <w:basedOn w:val="a1"/>
    <w:qFormat/>
    <w:pPr>
      <w:widowControl/>
      <w:spacing w:before="100" w:beforeAutospacing="1" w:after="100" w:afterAutospacing="1"/>
      <w:jc w:val="left"/>
    </w:pPr>
    <w:rPr>
      <w:rFonts w:ascii="宋体" w:hAnsi="宋体" w:hint="eastAsia"/>
      <w:color w:val="FF0000"/>
      <w:kern w:val="0"/>
      <w:sz w:val="20"/>
      <w:szCs w:val="20"/>
    </w:rPr>
  </w:style>
  <w:style w:type="paragraph" w:customStyle="1" w:styleId="xl30">
    <w:name w:val="xl30"/>
    <w:basedOn w:val="a1"/>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M54">
    <w:name w:val="CM54"/>
    <w:basedOn w:val="Default"/>
    <w:next w:val="Default"/>
    <w:qFormat/>
    <w:pPr>
      <w:spacing w:line="398" w:lineRule="atLeast"/>
    </w:pPr>
    <w:rPr>
      <w:rFonts w:cs="Times New Roman"/>
      <w:color w:val="auto"/>
    </w:rPr>
  </w:style>
  <w:style w:type="paragraph" w:customStyle="1" w:styleId="xl29">
    <w:name w:val="xl29"/>
    <w:basedOn w:val="a1"/>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font5">
    <w:name w:val="font5"/>
    <w:basedOn w:val="a1"/>
    <w:qFormat/>
    <w:pPr>
      <w:widowControl/>
      <w:spacing w:before="100" w:beforeAutospacing="1" w:after="100" w:afterAutospacing="1"/>
      <w:jc w:val="left"/>
    </w:pPr>
    <w:rPr>
      <w:rFonts w:ascii="宋体" w:hAnsi="宋体" w:hint="eastAsia"/>
      <w:kern w:val="0"/>
      <w:sz w:val="18"/>
      <w:szCs w:val="18"/>
    </w:rPr>
  </w:style>
  <w:style w:type="paragraph" w:customStyle="1" w:styleId="affff4">
    <w:name w:val="表格格式"/>
    <w:basedOn w:val="affff5"/>
    <w:qFormat/>
    <w:pPr>
      <w:ind w:leftChars="100" w:left="210" w:rightChars="100" w:right="100" w:firstLineChars="171" w:firstLine="359"/>
      <w:jc w:val="both"/>
    </w:pPr>
  </w:style>
  <w:style w:type="paragraph" w:customStyle="1" w:styleId="affff5">
    <w:name w:val="参数值"/>
    <w:basedOn w:val="a1"/>
    <w:qFormat/>
    <w:pPr>
      <w:tabs>
        <w:tab w:val="left" w:pos="3150"/>
      </w:tabs>
      <w:adjustRightInd w:val="0"/>
      <w:spacing w:line="360" w:lineRule="auto"/>
      <w:ind w:leftChars="400" w:left="840"/>
      <w:jc w:val="left"/>
      <w:textAlignment w:val="baseline"/>
    </w:pPr>
    <w:rPr>
      <w:rFonts w:ascii="宋体" w:hAnsi="宋体"/>
      <w:szCs w:val="20"/>
    </w:rPr>
  </w:style>
  <w:style w:type="paragraph" w:customStyle="1" w:styleId="44">
    <w:name w:val="样式4"/>
    <w:basedOn w:val="a1"/>
    <w:qFormat/>
    <w:pPr>
      <w:tabs>
        <w:tab w:val="left" w:pos="920"/>
      </w:tabs>
      <w:adjustRightInd w:val="0"/>
      <w:spacing w:line="360" w:lineRule="auto"/>
      <w:ind w:left="920" w:hanging="360"/>
      <w:textAlignment w:val="baseline"/>
    </w:pPr>
    <w:rPr>
      <w:kern w:val="0"/>
      <w:sz w:val="24"/>
      <w:szCs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1"/>
    <w:qFormat/>
  </w:style>
  <w:style w:type="paragraph" w:customStyle="1" w:styleId="font9">
    <w:name w:val="font9"/>
    <w:basedOn w:val="a1"/>
    <w:qFormat/>
    <w:pPr>
      <w:widowControl/>
      <w:spacing w:before="100" w:beforeAutospacing="1" w:after="100" w:afterAutospacing="1"/>
      <w:jc w:val="left"/>
    </w:pPr>
    <w:rPr>
      <w:color w:val="FF0000"/>
      <w:kern w:val="0"/>
      <w:sz w:val="20"/>
      <w:szCs w:val="20"/>
    </w:rPr>
  </w:style>
  <w:style w:type="paragraph" w:customStyle="1" w:styleId="StyleStyle4Firstline2chBefore05lineAfter05li">
    <w:name w:val="Style Style4 + First line:  2 ch Before:  0.5 line After:  0.5 li..."/>
    <w:basedOn w:val="a1"/>
    <w:qFormat/>
    <w:pPr>
      <w:spacing w:beforeLines="50" w:afterLines="50" w:line="276" w:lineRule="auto"/>
      <w:ind w:firstLineChars="200" w:firstLine="480"/>
    </w:pPr>
    <w:rPr>
      <w:rFonts w:ascii="Arial" w:hAnsi="Arial"/>
      <w:sz w:val="24"/>
      <w:szCs w:val="20"/>
    </w:rPr>
  </w:style>
  <w:style w:type="paragraph" w:customStyle="1" w:styleId="affff6">
    <w:name w:val="英文正文"/>
    <w:basedOn w:val="a1"/>
    <w:qFormat/>
    <w:pPr>
      <w:spacing w:line="460" w:lineRule="exact"/>
    </w:pPr>
    <w:rPr>
      <w:sz w:val="28"/>
    </w:rPr>
  </w:style>
  <w:style w:type="paragraph" w:customStyle="1" w:styleId="2c">
    <w:name w:val="项目符号2"/>
    <w:basedOn w:val="aa"/>
    <w:qFormat/>
    <w:pPr>
      <w:widowControl/>
      <w:overflowPunct w:val="0"/>
      <w:autoSpaceDE w:val="0"/>
      <w:autoSpaceDN w:val="0"/>
      <w:adjustRightInd w:val="0"/>
      <w:spacing w:line="360" w:lineRule="auto"/>
      <w:ind w:left="360" w:firstLineChars="0" w:hanging="360"/>
      <w:jc w:val="left"/>
      <w:textAlignment w:val="baseline"/>
    </w:pPr>
    <w:rPr>
      <w:kern w:val="0"/>
      <w:szCs w:val="20"/>
    </w:rPr>
  </w:style>
  <w:style w:type="paragraph" w:customStyle="1" w:styleId="xl58">
    <w:name w:val="xl58"/>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CharChar1Char">
    <w:name w:val="Char Char1 Char"/>
    <w:basedOn w:val="ad"/>
    <w:qFormat/>
    <w:rPr>
      <w:rFonts w:ascii="Tahoma" w:hAnsi="Tahoma"/>
      <w:sz w:val="24"/>
    </w:rPr>
  </w:style>
  <w:style w:type="paragraph" w:customStyle="1" w:styleId="CharCharCharCharCharCharCharCharCharCharCharCharCharCharCharCharCharChar">
    <w:name w:val="Char Char Char Char Char Char Char Char Char Char Char Char Char Char Char Char Char Char"/>
    <w:basedOn w:val="a1"/>
    <w:qFormat/>
    <w:pPr>
      <w:widowControl/>
      <w:spacing w:after="160" w:line="240" w:lineRule="exact"/>
      <w:jc w:val="left"/>
    </w:pPr>
    <w:rPr>
      <w:rFonts w:ascii="Verdana" w:eastAsia="仿宋_GB2312" w:hAnsi="Verdana" w:cs="Verdana"/>
      <w:kern w:val="0"/>
      <w:sz w:val="24"/>
      <w:lang w:eastAsia="en-US"/>
    </w:rPr>
  </w:style>
  <w:style w:type="paragraph" w:customStyle="1" w:styleId="font6">
    <w:name w:val="font6"/>
    <w:basedOn w:val="a1"/>
    <w:qFormat/>
    <w:pPr>
      <w:widowControl/>
      <w:spacing w:before="100" w:beforeAutospacing="1" w:after="100" w:afterAutospacing="1"/>
      <w:jc w:val="left"/>
    </w:pPr>
    <w:rPr>
      <w:rFonts w:ascii="宋体" w:hAnsi="宋体" w:hint="eastAsia"/>
      <w:kern w:val="0"/>
      <w:sz w:val="20"/>
      <w:szCs w:val="20"/>
    </w:rPr>
  </w:style>
  <w:style w:type="paragraph" w:customStyle="1" w:styleId="CM15">
    <w:name w:val="CM15"/>
    <w:basedOn w:val="Default"/>
    <w:next w:val="Default"/>
    <w:qFormat/>
    <w:pPr>
      <w:spacing w:line="313" w:lineRule="atLeast"/>
    </w:pPr>
    <w:rPr>
      <w:rFonts w:cs="Times New Roman"/>
      <w:color w:val="auto"/>
    </w:rPr>
  </w:style>
  <w:style w:type="paragraph" w:customStyle="1" w:styleId="MMTopic1">
    <w:name w:val="MM Topic 1"/>
    <w:basedOn w:val="1"/>
    <w:qFormat/>
    <w:pPr>
      <w:keepNext/>
      <w:keepLines/>
      <w:numPr>
        <w:numId w:val="0"/>
      </w:numPr>
      <w:tabs>
        <w:tab w:val="left" w:pos="425"/>
      </w:tabs>
      <w:autoSpaceDE/>
      <w:autoSpaceDN/>
      <w:adjustRightInd/>
      <w:snapToGrid/>
      <w:spacing w:before="340" w:after="330" w:line="576" w:lineRule="auto"/>
      <w:jc w:val="left"/>
    </w:pPr>
    <w:rPr>
      <w:rFonts w:eastAsia="宋体"/>
      <w:b/>
      <w:kern w:val="44"/>
      <w:szCs w:val="20"/>
    </w:rPr>
  </w:style>
  <w:style w:type="paragraph" w:customStyle="1" w:styleId="xl59">
    <w:name w:val="xl59"/>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6">
    <w:name w:val="标题-6"/>
    <w:basedOn w:val="a1"/>
    <w:next w:val="a1"/>
    <w:qFormat/>
    <w:pPr>
      <w:tabs>
        <w:tab w:val="left" w:pos="1134"/>
      </w:tabs>
      <w:spacing w:line="360" w:lineRule="auto"/>
      <w:ind w:left="1134" w:hanging="1134"/>
    </w:pPr>
  </w:style>
  <w:style w:type="paragraph" w:customStyle="1" w:styleId="p0">
    <w:name w:val="p0"/>
    <w:basedOn w:val="a1"/>
    <w:qFormat/>
    <w:pPr>
      <w:widowControl/>
    </w:pPr>
    <w:rPr>
      <w:kern w:val="0"/>
      <w:szCs w:val="21"/>
    </w:rPr>
  </w:style>
  <w:style w:type="paragraph" w:customStyle="1" w:styleId="affff7">
    <w:name w:val="正文部分"/>
    <w:basedOn w:val="a1"/>
    <w:qFormat/>
    <w:pPr>
      <w:adjustRightInd w:val="0"/>
      <w:spacing w:line="240" w:lineRule="atLeast"/>
      <w:ind w:leftChars="-103" w:left="-285" w:hangingChars="1" w:hanging="3"/>
      <w:jc w:val="left"/>
      <w:textAlignment w:val="center"/>
    </w:pPr>
    <w:rPr>
      <w:rFonts w:ascii="宋体" w:hAnsi="宋体"/>
      <w:color w:val="000000"/>
      <w:kern w:val="24"/>
      <w:sz w:val="28"/>
      <w:szCs w:val="20"/>
    </w:rPr>
  </w:style>
  <w:style w:type="paragraph" w:customStyle="1" w:styleId="xl38">
    <w:name w:val="xl38"/>
    <w:basedOn w:val="a1"/>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affff8">
    <w:name w:val="标准节"/>
    <w:basedOn w:val="a1"/>
    <w:qFormat/>
    <w:pPr>
      <w:spacing w:beforeLines="50" w:afterLines="50"/>
      <w:jc w:val="center"/>
      <w:outlineLvl w:val="1"/>
    </w:pPr>
    <w:rPr>
      <w:b/>
      <w:sz w:val="30"/>
      <w:szCs w:val="32"/>
    </w:rPr>
  </w:style>
  <w:style w:type="paragraph" w:customStyle="1" w:styleId="xl72">
    <w:name w:val="xl72"/>
    <w:basedOn w:val="a1"/>
    <w:qFormat/>
    <w:pPr>
      <w:widowControl/>
      <w:pBdr>
        <w:top w:val="single" w:sz="4" w:space="0" w:color="000000"/>
        <w:right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6">
    <w:name w:val="文档正文 Char"/>
    <w:basedOn w:val="a1"/>
    <w:qFormat/>
    <w:pPr>
      <w:spacing w:before="25"/>
      <w:ind w:firstLineChars="200" w:firstLine="200"/>
      <w:jc w:val="left"/>
    </w:pPr>
    <w:rPr>
      <w:sz w:val="24"/>
    </w:rPr>
  </w:style>
  <w:style w:type="paragraph" w:customStyle="1" w:styleId="CM80">
    <w:name w:val="CM80"/>
    <w:basedOn w:val="Default"/>
    <w:next w:val="Default"/>
    <w:qFormat/>
    <w:pPr>
      <w:spacing w:line="440" w:lineRule="atLeast"/>
    </w:pPr>
    <w:rPr>
      <w:rFonts w:cs="Times New Roman"/>
      <w:color w:val="auto"/>
    </w:rPr>
  </w:style>
  <w:style w:type="paragraph" w:customStyle="1" w:styleId="affff9">
    <w:name w:val="字母编号"/>
    <w:basedOn w:val="a1"/>
    <w:qFormat/>
    <w:pPr>
      <w:tabs>
        <w:tab w:val="left" w:leader="dot" w:pos="3969"/>
      </w:tabs>
      <w:adjustRightInd w:val="0"/>
      <w:spacing w:before="120" w:line="360" w:lineRule="auto"/>
      <w:ind w:firstLineChars="200" w:firstLine="420"/>
      <w:jc w:val="left"/>
      <w:textAlignment w:val="baseline"/>
    </w:pPr>
    <w:rPr>
      <w:rFonts w:ascii="宋体" w:hAnsi="宋体"/>
      <w:kern w:val="0"/>
      <w:szCs w:val="20"/>
    </w:rPr>
  </w:style>
  <w:style w:type="paragraph" w:customStyle="1" w:styleId="Style162">
    <w:name w:val="_Style 162"/>
    <w:uiPriority w:val="99"/>
    <w:qFormat/>
    <w:rPr>
      <w:kern w:val="2"/>
      <w:sz w:val="21"/>
      <w:szCs w:val="24"/>
    </w:rPr>
  </w:style>
  <w:style w:type="paragraph" w:customStyle="1" w:styleId="affffa">
    <w:name w:val="中文正文"/>
    <w:basedOn w:val="affff6"/>
    <w:qFormat/>
    <w:rPr>
      <w:sz w:val="24"/>
    </w:rPr>
  </w:style>
  <w:style w:type="paragraph" w:customStyle="1" w:styleId="CM36">
    <w:name w:val="CM36"/>
    <w:basedOn w:val="Default"/>
    <w:next w:val="Default"/>
    <w:qFormat/>
    <w:pPr>
      <w:spacing w:line="400" w:lineRule="atLeast"/>
    </w:pPr>
    <w:rPr>
      <w:rFonts w:cs="Times New Roman"/>
      <w:color w:val="auto"/>
    </w:rPr>
  </w:style>
  <w:style w:type="paragraph" w:customStyle="1" w:styleId="Char1CharCharChar">
    <w:name w:val="Char1 Char Char Char"/>
    <w:basedOn w:val="a1"/>
    <w:next w:val="a1"/>
    <w:qFormat/>
    <w:pPr>
      <w:spacing w:line="240" w:lineRule="atLeast"/>
      <w:ind w:left="420" w:firstLine="420"/>
      <w:jc w:val="left"/>
    </w:pPr>
    <w:rPr>
      <w:kern w:val="0"/>
      <w:szCs w:val="20"/>
    </w:rPr>
  </w:style>
  <w:style w:type="paragraph" w:customStyle="1" w:styleId="-110">
    <w:name w:val="彩色列表 - 着色 11"/>
    <w:basedOn w:val="a1"/>
    <w:uiPriority w:val="99"/>
    <w:qFormat/>
    <w:pPr>
      <w:ind w:firstLineChars="200" w:firstLine="420"/>
    </w:pPr>
    <w:rPr>
      <w:sz w:val="28"/>
      <w:szCs w:val="28"/>
    </w:rPr>
  </w:style>
  <w:style w:type="paragraph" w:customStyle="1" w:styleId="My">
    <w:name w:val="My正文"/>
    <w:basedOn w:val="a1"/>
    <w:qFormat/>
    <w:pPr>
      <w:spacing w:line="360" w:lineRule="auto"/>
      <w:ind w:firstLineChars="200" w:firstLine="480"/>
    </w:pPr>
    <w:rPr>
      <w:rFonts w:eastAsia="仿宋_GB2312"/>
      <w:sz w:val="24"/>
      <w:szCs w:val="20"/>
    </w:rPr>
  </w:style>
  <w:style w:type="paragraph" w:customStyle="1" w:styleId="xl41">
    <w:name w:val="xl4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b">
    <w:name w:val="保留正文"/>
    <w:basedOn w:val="a2"/>
    <w:qFormat/>
    <w:pPr>
      <w:keepNext/>
      <w:spacing w:after="160"/>
    </w:pPr>
    <w:rPr>
      <w:sz w:val="21"/>
      <w:szCs w:val="20"/>
    </w:rPr>
  </w:style>
  <w:style w:type="paragraph" w:customStyle="1" w:styleId="CM28">
    <w:name w:val="CM28"/>
    <w:basedOn w:val="Default"/>
    <w:next w:val="Default"/>
    <w:qFormat/>
    <w:rPr>
      <w:rFonts w:cs="Times New Roman"/>
      <w:color w:val="auto"/>
    </w:rPr>
  </w:style>
  <w:style w:type="paragraph" w:customStyle="1" w:styleId="reader-word-layer">
    <w:name w:val="reader-word-layer"/>
    <w:basedOn w:val="a1"/>
    <w:qFormat/>
    <w:pPr>
      <w:widowControl/>
      <w:spacing w:before="100" w:beforeAutospacing="1" w:after="100" w:afterAutospacing="1"/>
      <w:jc w:val="left"/>
    </w:pPr>
    <w:rPr>
      <w:rFonts w:ascii="宋体" w:hAnsi="宋体" w:cs="宋体"/>
      <w:kern w:val="0"/>
      <w:sz w:val="24"/>
    </w:rPr>
  </w:style>
  <w:style w:type="paragraph" w:customStyle="1" w:styleId="MMTopic8">
    <w:name w:val="MM Topic 8"/>
    <w:basedOn w:val="8"/>
    <w:qFormat/>
    <w:pPr>
      <w:widowControl w:val="0"/>
      <w:tabs>
        <w:tab w:val="clear" w:pos="1440"/>
        <w:tab w:val="left" w:pos="4394"/>
      </w:tabs>
      <w:ind w:left="0" w:firstLine="0"/>
      <w:jc w:val="both"/>
    </w:pPr>
    <w:rPr>
      <w:kern w:val="2"/>
      <w:szCs w:val="20"/>
    </w:rPr>
  </w:style>
  <w:style w:type="paragraph" w:customStyle="1" w:styleId="xl69">
    <w:name w:val="xl69"/>
    <w:basedOn w:val="a1"/>
    <w:qFormat/>
    <w:pPr>
      <w:widowControl/>
      <w:pBdr>
        <w:bottom w:val="single" w:sz="4" w:space="0" w:color="000000"/>
        <w:right w:val="single" w:sz="4" w:space="0" w:color="000000"/>
      </w:pBdr>
      <w:spacing w:before="100" w:beforeAutospacing="1" w:after="100" w:afterAutospacing="1"/>
      <w:jc w:val="right"/>
    </w:pPr>
    <w:rPr>
      <w:rFonts w:eastAsia="Arial Unicode MS"/>
      <w:color w:val="FF0000"/>
      <w:kern w:val="0"/>
      <w:sz w:val="20"/>
      <w:szCs w:val="20"/>
    </w:rPr>
  </w:style>
  <w:style w:type="paragraph" w:customStyle="1" w:styleId="CM26">
    <w:name w:val="CM26"/>
    <w:basedOn w:val="Default"/>
    <w:next w:val="Default"/>
    <w:qFormat/>
    <w:pPr>
      <w:spacing w:line="400" w:lineRule="atLeast"/>
    </w:pPr>
    <w:rPr>
      <w:rFonts w:cs="Times New Roman"/>
      <w:color w:val="auto"/>
    </w:rPr>
  </w:style>
  <w:style w:type="paragraph" w:customStyle="1" w:styleId="font11">
    <w:name w:val="font11"/>
    <w:basedOn w:val="a1"/>
    <w:qFormat/>
    <w:pPr>
      <w:widowControl/>
      <w:spacing w:before="100" w:beforeAutospacing="1" w:after="100" w:afterAutospacing="1"/>
      <w:jc w:val="left"/>
    </w:pPr>
    <w:rPr>
      <w:rFonts w:eastAsia="Arial Unicode MS"/>
      <w:color w:val="0000FF"/>
      <w:kern w:val="0"/>
      <w:sz w:val="20"/>
      <w:szCs w:val="20"/>
    </w:rPr>
  </w:style>
  <w:style w:type="paragraph" w:customStyle="1" w:styleId="affffc">
    <w:name w:val="段"/>
    <w:qFormat/>
    <w:pPr>
      <w:autoSpaceDE w:val="0"/>
      <w:autoSpaceDN w:val="0"/>
      <w:ind w:firstLineChars="200" w:firstLine="200"/>
      <w:jc w:val="both"/>
    </w:pPr>
    <w:rPr>
      <w:rFonts w:ascii="宋体"/>
      <w:sz w:val="21"/>
    </w:rPr>
  </w:style>
  <w:style w:type="paragraph" w:customStyle="1" w:styleId="xl68">
    <w:name w:val="xl68"/>
    <w:basedOn w:val="a1"/>
    <w:qFormat/>
    <w:pPr>
      <w:widowControl/>
      <w:pBdr>
        <w:left w:val="single" w:sz="4" w:space="0" w:color="000000"/>
        <w:bottom w:val="single" w:sz="4" w:space="0" w:color="000000"/>
      </w:pBdr>
      <w:spacing w:before="100" w:beforeAutospacing="1" w:after="100" w:afterAutospacing="1"/>
      <w:jc w:val="right"/>
    </w:pPr>
    <w:rPr>
      <w:rFonts w:ascii="Arial Unicode MS" w:eastAsia="Arial Unicode MS" w:hAnsi="Arial Unicode MS"/>
      <w:color w:val="FF0000"/>
      <w:kern w:val="0"/>
      <w:sz w:val="20"/>
      <w:szCs w:val="20"/>
    </w:rPr>
  </w:style>
  <w:style w:type="paragraph" w:customStyle="1" w:styleId="CM44">
    <w:name w:val="CM44"/>
    <w:basedOn w:val="Default"/>
    <w:next w:val="Default"/>
    <w:qFormat/>
    <w:pPr>
      <w:spacing w:line="440" w:lineRule="atLeast"/>
    </w:pPr>
    <w:rPr>
      <w:rFonts w:cs="Times New Roman"/>
      <w:color w:val="auto"/>
    </w:rPr>
  </w:style>
  <w:style w:type="paragraph" w:customStyle="1" w:styleId="xl55">
    <w:name w:val="xl55"/>
    <w:basedOn w:val="a1"/>
    <w:qFormat/>
    <w:pPr>
      <w:widowControl/>
      <w:pBdr>
        <w:top w:val="single" w:sz="4" w:space="0" w:color="000000"/>
        <w:left w:val="single" w:sz="4" w:space="0" w:color="000000"/>
        <w:bottom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CM62">
    <w:name w:val="CM62"/>
    <w:basedOn w:val="Default"/>
    <w:next w:val="Default"/>
    <w:qFormat/>
    <w:pPr>
      <w:spacing w:line="400" w:lineRule="atLeast"/>
    </w:pPr>
    <w:rPr>
      <w:rFonts w:cs="Times New Roman"/>
      <w:color w:val="auto"/>
    </w:rPr>
  </w:style>
  <w:style w:type="paragraph" w:customStyle="1" w:styleId="Char20">
    <w:name w:val="Char2"/>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CM99">
    <w:name w:val="CM99"/>
    <w:basedOn w:val="Default"/>
    <w:next w:val="Default"/>
    <w:qFormat/>
    <w:pPr>
      <w:spacing w:after="443"/>
    </w:pPr>
    <w:rPr>
      <w:color w:val="auto"/>
    </w:rPr>
  </w:style>
  <w:style w:type="paragraph" w:customStyle="1" w:styleId="CM103">
    <w:name w:val="CM103"/>
    <w:basedOn w:val="Default"/>
    <w:next w:val="Default"/>
    <w:qFormat/>
    <w:pPr>
      <w:spacing w:after="1508"/>
    </w:pPr>
    <w:rPr>
      <w:rFonts w:cs="Times New Roman"/>
      <w:color w:val="auto"/>
    </w:rPr>
  </w:style>
  <w:style w:type="paragraph" w:customStyle="1" w:styleId="CM3">
    <w:name w:val="CM3"/>
    <w:basedOn w:val="Default"/>
    <w:next w:val="Default"/>
    <w:qFormat/>
    <w:pPr>
      <w:spacing w:line="500" w:lineRule="atLeast"/>
    </w:pPr>
    <w:rPr>
      <w:rFonts w:cs="Times New Roman"/>
      <w:color w:val="auto"/>
    </w:rPr>
  </w:style>
  <w:style w:type="paragraph" w:customStyle="1" w:styleId="Bullet2">
    <w:name w:val="Bullet 2"/>
    <w:qFormat/>
    <w:pPr>
      <w:tabs>
        <w:tab w:val="left" w:pos="360"/>
        <w:tab w:val="left" w:pos="2088"/>
      </w:tabs>
      <w:spacing w:after="120"/>
      <w:ind w:left="720" w:hanging="720"/>
      <w:jc w:val="both"/>
    </w:pPr>
    <w:rPr>
      <w:color w:val="000000"/>
      <w:sz w:val="24"/>
      <w:lang w:eastAsia="en-US"/>
    </w:rPr>
  </w:style>
  <w:style w:type="paragraph" w:customStyle="1" w:styleId="2TimesNewRoman5020">
    <w:name w:val="样式 标题 2 + Times New Roman 四号 非加粗 段前: 5 磅 段后: 0 磅 行距: 固定值 20..."/>
    <w:basedOn w:val="2"/>
    <w:qFormat/>
    <w:pPr>
      <w:keepNext/>
      <w:keepLines/>
      <w:autoSpaceDE/>
      <w:autoSpaceDN/>
      <w:adjustRightInd/>
      <w:snapToGrid/>
      <w:spacing w:before="100" w:line="400" w:lineRule="exact"/>
      <w:jc w:val="both"/>
    </w:pPr>
    <w:rPr>
      <w:rFonts w:ascii="Times New Roman" w:eastAsia="黑体"/>
      <w:b w:val="0"/>
      <w:spacing w:val="0"/>
      <w:w w:val="100"/>
      <w:kern w:val="2"/>
      <w:szCs w:val="20"/>
    </w:rPr>
  </w:style>
  <w:style w:type="paragraph" w:customStyle="1" w:styleId="xl83">
    <w:name w:val="xl83"/>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olor w:val="FF0000"/>
      <w:kern w:val="0"/>
      <w:sz w:val="20"/>
      <w:szCs w:val="20"/>
    </w:rPr>
  </w:style>
  <w:style w:type="paragraph" w:customStyle="1" w:styleId="affffd">
    <w:name w:val="目录文字"/>
    <w:basedOn w:val="a1"/>
    <w:qFormat/>
    <w:pPr>
      <w:widowControl/>
      <w:spacing w:line="480" w:lineRule="auto"/>
      <w:jc w:val="left"/>
    </w:pPr>
    <w:rPr>
      <w:rFonts w:ascii="宋体" w:hAnsi="宋体"/>
      <w:kern w:val="0"/>
      <w:sz w:val="24"/>
      <w:szCs w:val="20"/>
    </w:rPr>
  </w:style>
  <w:style w:type="paragraph" w:customStyle="1" w:styleId="Style79">
    <w:name w:val="_Style 79"/>
    <w:basedOn w:val="a1"/>
    <w:qFormat/>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xl43">
    <w:name w:val="xl43"/>
    <w:basedOn w:val="a1"/>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8">
    <w:name w:val="xl78"/>
    <w:basedOn w:val="a1"/>
    <w:qFormat/>
    <w:pPr>
      <w:widowControl/>
      <w:pBdr>
        <w:righ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MMTopic7">
    <w:name w:val="MM Topic 7"/>
    <w:basedOn w:val="7"/>
    <w:qFormat/>
    <w:pPr>
      <w:widowControl w:val="0"/>
      <w:tabs>
        <w:tab w:val="clear" w:pos="2520"/>
        <w:tab w:val="left" w:pos="3827"/>
      </w:tabs>
      <w:ind w:left="0" w:firstLine="0"/>
      <w:jc w:val="both"/>
    </w:pPr>
    <w:rPr>
      <w:bCs w:val="0"/>
      <w:kern w:val="2"/>
      <w:szCs w:val="20"/>
    </w:rPr>
  </w:style>
  <w:style w:type="paragraph" w:customStyle="1" w:styleId="affffe">
    <w:name w:val="正文（缩进）"/>
    <w:basedOn w:val="a1"/>
    <w:qFormat/>
    <w:pPr>
      <w:adjustRightInd w:val="0"/>
      <w:snapToGrid w:val="0"/>
      <w:spacing w:line="360" w:lineRule="auto"/>
      <w:ind w:firstLineChars="200" w:firstLine="200"/>
    </w:pPr>
    <w:rPr>
      <w:rFonts w:ascii="宋体" w:hAnsi="宋体"/>
      <w:szCs w:val="21"/>
    </w:rPr>
  </w:style>
  <w:style w:type="paragraph" w:customStyle="1" w:styleId="CharChar">
    <w:name w:val="批注框文本 Char Char"/>
    <w:basedOn w:val="a1"/>
    <w:qFormat/>
    <w:pPr>
      <w:spacing w:line="360" w:lineRule="auto"/>
    </w:pPr>
    <w:rPr>
      <w:rFonts w:ascii="宋体" w:hAnsi="宋体"/>
      <w:kern w:val="24"/>
      <w:sz w:val="24"/>
      <w:szCs w:val="20"/>
      <w:lang w:val="sv-SE"/>
    </w:rPr>
  </w:style>
  <w:style w:type="paragraph" w:customStyle="1" w:styleId="2d">
    <w:name w:val="样式2"/>
    <w:basedOn w:val="1"/>
    <w:next w:val="2"/>
    <w:qFormat/>
    <w:pPr>
      <w:keepNext/>
      <w:keepLines/>
      <w:numPr>
        <w:numId w:val="0"/>
      </w:numPr>
      <w:tabs>
        <w:tab w:val="left" w:pos="2088"/>
      </w:tabs>
      <w:autoSpaceDE/>
      <w:autoSpaceDN/>
      <w:adjustRightInd/>
      <w:snapToGrid/>
      <w:spacing w:before="340" w:after="330"/>
      <w:jc w:val="both"/>
    </w:pPr>
    <w:rPr>
      <w:rFonts w:eastAsia="宋体"/>
      <w:b/>
      <w:kern w:val="44"/>
      <w:sz w:val="48"/>
      <w:szCs w:val="20"/>
    </w:rPr>
  </w:style>
  <w:style w:type="paragraph" w:customStyle="1" w:styleId="CM23">
    <w:name w:val="CM23"/>
    <w:basedOn w:val="Default"/>
    <w:next w:val="Default"/>
    <w:qFormat/>
    <w:pPr>
      <w:spacing w:line="398" w:lineRule="atLeast"/>
    </w:pPr>
    <w:rPr>
      <w:rFonts w:cs="Times New Roman"/>
      <w:color w:val="auto"/>
    </w:rPr>
  </w:style>
  <w:style w:type="paragraph" w:customStyle="1" w:styleId="Char1CharCharChar1">
    <w:name w:val="Char1 Char Char Char1"/>
    <w:basedOn w:val="a1"/>
    <w:qFormat/>
    <w:rPr>
      <w:rFonts w:ascii="Tahoma" w:hAnsi="Tahoma"/>
      <w:sz w:val="24"/>
      <w:szCs w:val="20"/>
    </w:rPr>
  </w:style>
  <w:style w:type="paragraph" w:customStyle="1" w:styleId="afffff">
    <w:name w:val="论文正文"/>
    <w:basedOn w:val="a1"/>
    <w:qFormat/>
    <w:pPr>
      <w:spacing w:line="360" w:lineRule="auto"/>
      <w:ind w:firstLineChars="250" w:firstLine="700"/>
    </w:pPr>
    <w:rPr>
      <w:rFonts w:ascii="宋体" w:hAnsi="宋体"/>
      <w:sz w:val="28"/>
      <w:szCs w:val="20"/>
    </w:rPr>
  </w:style>
  <w:style w:type="paragraph" w:customStyle="1" w:styleId="CM24">
    <w:name w:val="CM24"/>
    <w:basedOn w:val="Default"/>
    <w:next w:val="Default"/>
    <w:qFormat/>
    <w:pPr>
      <w:spacing w:line="440" w:lineRule="atLeast"/>
    </w:pPr>
    <w:rPr>
      <w:color w:val="auto"/>
    </w:rPr>
  </w:style>
  <w:style w:type="paragraph" w:customStyle="1" w:styleId="CM89">
    <w:name w:val="CM89"/>
    <w:basedOn w:val="Default"/>
    <w:next w:val="Default"/>
    <w:qFormat/>
    <w:pPr>
      <w:spacing w:line="440" w:lineRule="atLeast"/>
    </w:pPr>
    <w:rPr>
      <w:rFonts w:cs="Times New Roman"/>
      <w:color w:val="auto"/>
    </w:rPr>
  </w:style>
  <w:style w:type="paragraph" w:customStyle="1" w:styleId="CM20">
    <w:name w:val="CM20"/>
    <w:basedOn w:val="Default"/>
    <w:next w:val="Default"/>
    <w:qFormat/>
    <w:pPr>
      <w:spacing w:line="400" w:lineRule="atLeast"/>
    </w:pPr>
    <w:rPr>
      <w:rFonts w:cs="Times New Roman"/>
      <w:color w:val="auto"/>
    </w:rPr>
  </w:style>
  <w:style w:type="paragraph" w:customStyle="1" w:styleId="-9">
    <w:name w:val="标题-9"/>
    <w:basedOn w:val="a1"/>
    <w:next w:val="a1"/>
    <w:qFormat/>
    <w:pPr>
      <w:tabs>
        <w:tab w:val="left" w:pos="1559"/>
      </w:tabs>
      <w:spacing w:line="360" w:lineRule="auto"/>
      <w:ind w:left="1559" w:hanging="1559"/>
    </w:pPr>
  </w:style>
  <w:style w:type="paragraph" w:customStyle="1" w:styleId="CM35">
    <w:name w:val="CM35"/>
    <w:basedOn w:val="Default"/>
    <w:next w:val="Default"/>
    <w:qFormat/>
    <w:pPr>
      <w:spacing w:line="400" w:lineRule="atLeast"/>
    </w:pPr>
    <w:rPr>
      <w:rFonts w:cs="Times New Roman"/>
      <w:color w:val="auto"/>
    </w:rPr>
  </w:style>
  <w:style w:type="paragraph" w:customStyle="1" w:styleId="Style206">
    <w:name w:val="_Style 206"/>
    <w:basedOn w:val="1"/>
    <w:next w:val="a1"/>
    <w:uiPriority w:val="39"/>
    <w:qFormat/>
    <w:pPr>
      <w:keepNext/>
      <w:keepLines/>
      <w:widowControl/>
      <w:numPr>
        <w:numId w:val="0"/>
      </w:numPr>
      <w:autoSpaceDE/>
      <w:autoSpaceDN/>
      <w:adjustRightInd/>
      <w:snapToGrid/>
      <w:spacing w:before="480" w:line="276" w:lineRule="auto"/>
      <w:jc w:val="left"/>
      <w:outlineLvl w:val="9"/>
    </w:pPr>
    <w:rPr>
      <w:rFonts w:ascii="Cambria" w:eastAsia="宋体" w:hAnsi="Cambria"/>
      <w:b/>
      <w:bCs/>
      <w:color w:val="365F91"/>
      <w:kern w:val="0"/>
      <w:sz w:val="28"/>
      <w:szCs w:val="28"/>
    </w:rPr>
  </w:style>
  <w:style w:type="paragraph" w:customStyle="1" w:styleId="font8">
    <w:name w:val="font8"/>
    <w:basedOn w:val="a1"/>
    <w:qFormat/>
    <w:pPr>
      <w:widowControl/>
      <w:spacing w:before="100" w:beforeAutospacing="1" w:after="100" w:afterAutospacing="1"/>
      <w:jc w:val="left"/>
    </w:pPr>
    <w:rPr>
      <w:color w:val="FF0000"/>
      <w:kern w:val="0"/>
      <w:sz w:val="20"/>
      <w:szCs w:val="20"/>
    </w:rPr>
  </w:style>
  <w:style w:type="paragraph" w:customStyle="1" w:styleId="afffff0">
    <w:name w:val="落款"/>
    <w:basedOn w:val="a1"/>
    <w:qFormat/>
    <w:pPr>
      <w:spacing w:line="440" w:lineRule="exact"/>
      <w:ind w:firstLineChars="200" w:firstLine="420"/>
    </w:pPr>
    <w:rPr>
      <w:rFonts w:ascii="华文细黑" w:hAnsi="华文细黑"/>
      <w:kern w:val="0"/>
    </w:rPr>
  </w:style>
  <w:style w:type="paragraph" w:customStyle="1" w:styleId="ParaCharCharCharCharCharCharCharCharCharCharCharCharChar">
    <w:name w:val="默认段落字体 Para Char Char Char Char Char Char Char Char Char Char Char Char Char"/>
    <w:basedOn w:val="a1"/>
    <w:qFormat/>
  </w:style>
  <w:style w:type="paragraph" w:customStyle="1" w:styleId="MMTopic2">
    <w:name w:val="MM Topic 2"/>
    <w:basedOn w:val="2"/>
    <w:qFormat/>
    <w:pPr>
      <w:keepNext/>
      <w:keepLines/>
      <w:tabs>
        <w:tab w:val="left" w:pos="992"/>
      </w:tabs>
      <w:autoSpaceDE/>
      <w:autoSpaceDN/>
      <w:adjustRightInd/>
      <w:snapToGrid/>
      <w:spacing w:before="260" w:after="260" w:line="413" w:lineRule="auto"/>
      <w:jc w:val="both"/>
    </w:pPr>
    <w:rPr>
      <w:rFonts w:ascii="Arial" w:eastAsia="宋体" w:hAnsi="Arial"/>
      <w:spacing w:val="0"/>
      <w:w w:val="100"/>
      <w:kern w:val="2"/>
      <w:sz w:val="30"/>
      <w:szCs w:val="20"/>
    </w:rPr>
  </w:style>
  <w:style w:type="paragraph" w:customStyle="1" w:styleId="xl42">
    <w:name w:val="xl4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MMTopic3">
    <w:name w:val="MM Topic 3"/>
    <w:basedOn w:val="3"/>
    <w:qFormat/>
    <w:pPr>
      <w:keepNext/>
      <w:keepLines/>
      <w:tabs>
        <w:tab w:val="left" w:pos="1418"/>
      </w:tabs>
      <w:autoSpaceDE/>
      <w:autoSpaceDN/>
      <w:adjustRightInd/>
      <w:spacing w:before="260" w:after="260" w:line="360" w:lineRule="auto"/>
      <w:jc w:val="both"/>
    </w:pPr>
    <w:rPr>
      <w:rFonts w:ascii="Times New Roman" w:eastAsia="宋体"/>
      <w:kern w:val="2"/>
      <w:sz w:val="28"/>
      <w:szCs w:val="20"/>
    </w:rPr>
  </w:style>
  <w:style w:type="paragraph" w:customStyle="1" w:styleId="Tablecellbullet">
    <w:name w:val="Table cell bullet"/>
    <w:basedOn w:val="a1"/>
    <w:qFormat/>
    <w:pPr>
      <w:keepNext/>
      <w:keepLines/>
      <w:widowControl/>
      <w:spacing w:before="60" w:after="60" w:line="360" w:lineRule="auto"/>
      <w:jc w:val="left"/>
    </w:pPr>
    <w:rPr>
      <w:rFonts w:ascii="Arial" w:eastAsia="Times New Roman" w:hAnsi="Arial"/>
      <w:color w:val="000000"/>
      <w:kern w:val="0"/>
      <w:sz w:val="20"/>
      <w:szCs w:val="20"/>
      <w:lang w:eastAsia="en-US"/>
    </w:rPr>
  </w:style>
  <w:style w:type="paragraph" w:customStyle="1" w:styleId="CM18">
    <w:name w:val="CM18"/>
    <w:basedOn w:val="Default"/>
    <w:next w:val="Default"/>
    <w:qFormat/>
    <w:pPr>
      <w:spacing w:line="313" w:lineRule="atLeast"/>
    </w:pPr>
    <w:rPr>
      <w:rFonts w:cs="Times New Roman"/>
      <w:color w:val="auto"/>
    </w:rPr>
  </w:style>
  <w:style w:type="paragraph" w:customStyle="1" w:styleId="xl81">
    <w:name w:val="xl81"/>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110">
    <w:name w:val="样式 右侧:  1 字符1"/>
    <w:basedOn w:val="a1"/>
    <w:qFormat/>
    <w:pPr>
      <w:ind w:leftChars="100" w:left="240" w:rightChars="100" w:right="100"/>
    </w:pPr>
    <w:rPr>
      <w:rFonts w:eastAsia="仿宋_GB2312"/>
      <w:sz w:val="28"/>
      <w:szCs w:val="20"/>
    </w:rPr>
  </w:style>
  <w:style w:type="paragraph" w:customStyle="1" w:styleId="074">
    <w:name w:val="样式 首行缩进:  0.74 厘米"/>
    <w:basedOn w:val="a1"/>
    <w:qFormat/>
    <w:pPr>
      <w:spacing w:line="360" w:lineRule="auto"/>
      <w:ind w:firstLine="420"/>
    </w:pPr>
    <w:rPr>
      <w:rFonts w:cs="宋体"/>
      <w:sz w:val="24"/>
      <w:szCs w:val="20"/>
    </w:rPr>
  </w:style>
  <w:style w:type="paragraph" w:customStyle="1" w:styleId="font12">
    <w:name w:val="font12"/>
    <w:basedOn w:val="a1"/>
    <w:qFormat/>
    <w:pPr>
      <w:widowControl/>
      <w:spacing w:before="100" w:beforeAutospacing="1" w:after="100" w:afterAutospacing="1"/>
      <w:jc w:val="left"/>
    </w:pPr>
    <w:rPr>
      <w:rFonts w:eastAsia="Arial Unicode MS"/>
      <w:color w:val="FF0000"/>
      <w:kern w:val="0"/>
      <w:sz w:val="20"/>
      <w:szCs w:val="20"/>
    </w:rPr>
  </w:style>
  <w:style w:type="paragraph" w:customStyle="1" w:styleId="CharChar1">
    <w:name w:val="文章正文 Char Char1"/>
    <w:basedOn w:val="a1"/>
    <w:qFormat/>
    <w:pPr>
      <w:spacing w:line="360" w:lineRule="auto"/>
      <w:ind w:firstLine="420"/>
    </w:pPr>
    <w:rPr>
      <w:sz w:val="24"/>
      <w:szCs w:val="20"/>
    </w:rPr>
  </w:style>
  <w:style w:type="paragraph" w:customStyle="1" w:styleId="ParaCharCharChar1Char">
    <w:name w:val="默认段落字体 Para Char Char Char1 Char"/>
    <w:basedOn w:val="a1"/>
    <w:qFormat/>
    <w:pPr>
      <w:spacing w:line="360" w:lineRule="auto"/>
      <w:ind w:left="420" w:firstLine="420"/>
    </w:pPr>
    <w:rPr>
      <w:kern w:val="0"/>
      <w:sz w:val="24"/>
      <w:szCs w:val="20"/>
    </w:rPr>
  </w:style>
  <w:style w:type="paragraph" w:customStyle="1" w:styleId="CharCharCharChar1CharCharCharCharCharCharCharCharCharCharChar1CharCharChar1Char">
    <w:name w:val="Char Char Char Char1 Char Char Char Char Char Char Char Char Char Char Char1 Char Char Char1 Char"/>
    <w:basedOn w:val="a1"/>
    <w:qFormat/>
    <w:rPr>
      <w:rFonts w:ascii="Tahoma" w:hAnsi="Tahoma"/>
      <w:sz w:val="24"/>
      <w:szCs w:val="20"/>
    </w:rPr>
  </w:style>
  <w:style w:type="paragraph" w:customStyle="1" w:styleId="xl39">
    <w:name w:val="xl39"/>
    <w:basedOn w:val="a1"/>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CharCharCharChar1">
    <w:name w:val="Char Char Char Char Char Char Char1"/>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xl63">
    <w:name w:val="xl6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sz w:val="18"/>
      <w:szCs w:val="18"/>
    </w:rPr>
  </w:style>
  <w:style w:type="paragraph" w:customStyle="1" w:styleId="CM1">
    <w:name w:val="CM1"/>
    <w:basedOn w:val="Default"/>
    <w:next w:val="Default"/>
    <w:qFormat/>
    <w:rPr>
      <w:rFonts w:cs="Times New Roman"/>
      <w:color w:val="auto"/>
    </w:rPr>
  </w:style>
  <w:style w:type="paragraph" w:customStyle="1" w:styleId="Char1CharCharCharCharCharChar">
    <w:name w:val="Char1 Char Char Char Char Char Char"/>
    <w:basedOn w:val="a1"/>
    <w:qFormat/>
    <w:rPr>
      <w:rFonts w:ascii="Tahoma" w:hAnsi="Tahoma"/>
      <w:sz w:val="24"/>
      <w:szCs w:val="20"/>
    </w:rPr>
  </w:style>
  <w:style w:type="paragraph" w:customStyle="1" w:styleId="Misc">
    <w:name w:val="Misc."/>
    <w:basedOn w:val="a1"/>
    <w:qFormat/>
    <w:pPr>
      <w:keepNext/>
      <w:widowControl/>
    </w:pPr>
    <w:rPr>
      <w:rFonts w:ascii="Arial" w:eastAsia="Times New Roman" w:hAnsi="Arial"/>
      <w:kern w:val="0"/>
      <w:sz w:val="24"/>
      <w:szCs w:val="20"/>
      <w:lang w:val="en-GB" w:eastAsia="en-US"/>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CM76">
    <w:name w:val="CM76"/>
    <w:basedOn w:val="Default"/>
    <w:next w:val="Default"/>
    <w:qFormat/>
    <w:pPr>
      <w:spacing w:line="400" w:lineRule="atLeast"/>
    </w:pPr>
    <w:rPr>
      <w:rFonts w:cs="Times New Roman"/>
      <w:color w:val="auto"/>
    </w:rPr>
  </w:style>
  <w:style w:type="paragraph" w:customStyle="1" w:styleId="xl52">
    <w:name w:val="xl52"/>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56">
    <w:name w:val="xl56"/>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CM29">
    <w:name w:val="CM29"/>
    <w:basedOn w:val="Default"/>
    <w:next w:val="Default"/>
    <w:qFormat/>
    <w:pPr>
      <w:spacing w:line="400" w:lineRule="atLeast"/>
    </w:pPr>
    <w:rPr>
      <w:rFonts w:cs="Times New Roman"/>
      <w:color w:val="auto"/>
    </w:rPr>
  </w:style>
  <w:style w:type="paragraph" w:customStyle="1" w:styleId="xl48">
    <w:name w:val="xl48"/>
    <w:basedOn w:val="a1"/>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color w:val="FF0000"/>
      <w:kern w:val="0"/>
      <w:sz w:val="20"/>
      <w:szCs w:val="20"/>
    </w:rPr>
  </w:style>
  <w:style w:type="paragraph" w:customStyle="1" w:styleId="CharCharCharChar">
    <w:name w:val="Char Char Char Char"/>
    <w:basedOn w:val="a1"/>
    <w:qFormat/>
    <w:pPr>
      <w:widowControl/>
      <w:spacing w:after="160" w:line="240" w:lineRule="exact"/>
      <w:jc w:val="left"/>
    </w:pPr>
    <w:rPr>
      <w:rFonts w:ascii="Verdana" w:hAnsi="Verdana"/>
      <w:kern w:val="0"/>
      <w:sz w:val="20"/>
      <w:szCs w:val="20"/>
      <w:lang w:eastAsia="en-US"/>
    </w:rPr>
  </w:style>
  <w:style w:type="paragraph" w:customStyle="1" w:styleId="CM72">
    <w:name w:val="CM72"/>
    <w:basedOn w:val="Default"/>
    <w:next w:val="Default"/>
    <w:qFormat/>
    <w:rPr>
      <w:rFonts w:cs="Times New Roman"/>
      <w:color w:val="auto"/>
    </w:rPr>
  </w:style>
  <w:style w:type="paragraph" w:customStyle="1" w:styleId="xl84">
    <w:name w:val="xl84"/>
    <w:basedOn w:val="a1"/>
    <w:qFormat/>
    <w:pPr>
      <w:widowControl/>
      <w:pBdr>
        <w:left w:val="single" w:sz="4" w:space="0" w:color="000000"/>
        <w:bottom w:val="single" w:sz="4" w:space="0" w:color="000000"/>
      </w:pBdr>
      <w:spacing w:before="100" w:beforeAutospacing="1" w:after="100" w:afterAutospacing="1"/>
      <w:jc w:val="center"/>
    </w:pPr>
    <w:rPr>
      <w:rFonts w:ascii="Arial Unicode MS" w:eastAsia="Arial Unicode MS" w:hAnsi="Arial Unicode MS"/>
      <w:kern w:val="0"/>
      <w:sz w:val="20"/>
      <w:szCs w:val="20"/>
    </w:rPr>
  </w:style>
  <w:style w:type="paragraph" w:customStyle="1" w:styleId="HTML0">
    <w:name w:val="HTML 预先格式化"/>
    <w:basedOn w:val="a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CM50">
    <w:name w:val="CM50"/>
    <w:basedOn w:val="Default"/>
    <w:next w:val="Default"/>
    <w:qFormat/>
    <w:pPr>
      <w:spacing w:line="1020" w:lineRule="atLeast"/>
    </w:pPr>
    <w:rPr>
      <w:rFonts w:cs="Times New Roman"/>
      <w:color w:val="auto"/>
    </w:rPr>
  </w:style>
  <w:style w:type="paragraph" w:customStyle="1" w:styleId="CharCharChar1Char">
    <w:name w:val="Char Char Char1 Char"/>
    <w:basedOn w:val="a1"/>
    <w:qFormat/>
    <w:rPr>
      <w:szCs w:val="20"/>
    </w:rPr>
  </w:style>
  <w:style w:type="paragraph" w:customStyle="1" w:styleId="xl53">
    <w:name w:val="xl53"/>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45">
    <w:name w:val="封面样式4"/>
    <w:basedOn w:val="a1"/>
    <w:qFormat/>
    <w:pPr>
      <w:spacing w:line="440" w:lineRule="exact"/>
      <w:ind w:firstLineChars="200" w:firstLine="420"/>
    </w:pPr>
    <w:rPr>
      <w:rFonts w:ascii="华文细黑" w:hAnsi="华文细黑"/>
      <w:kern w:val="0"/>
    </w:rPr>
  </w:style>
  <w:style w:type="paragraph" w:customStyle="1" w:styleId="CharChar6">
    <w:name w:val="Char Char6"/>
    <w:basedOn w:val="a1"/>
    <w:qFormat/>
    <w:rPr>
      <w:szCs w:val="20"/>
    </w:rPr>
  </w:style>
  <w:style w:type="paragraph" w:customStyle="1" w:styleId="-8">
    <w:name w:val="标题-8"/>
    <w:basedOn w:val="a1"/>
    <w:next w:val="a1"/>
    <w:qFormat/>
    <w:pPr>
      <w:tabs>
        <w:tab w:val="left" w:pos="1418"/>
      </w:tabs>
      <w:snapToGrid w:val="0"/>
      <w:spacing w:line="360" w:lineRule="auto"/>
      <w:ind w:left="1418" w:hanging="1418"/>
      <w:outlineLvl w:val="7"/>
    </w:pPr>
  </w:style>
  <w:style w:type="paragraph" w:customStyle="1" w:styleId="39">
    <w:name w:val="正文文字缩进 3"/>
    <w:basedOn w:val="a1"/>
    <w:qFormat/>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CM57">
    <w:name w:val="CM57"/>
    <w:basedOn w:val="Default"/>
    <w:next w:val="Default"/>
    <w:qFormat/>
    <w:pPr>
      <w:spacing w:line="400" w:lineRule="atLeast"/>
    </w:pPr>
    <w:rPr>
      <w:rFonts w:cs="Times New Roman"/>
      <w:color w:val="auto"/>
    </w:rPr>
  </w:style>
  <w:style w:type="paragraph" w:customStyle="1" w:styleId="afffff1">
    <w:name w:val="正文首行缩进两字符"/>
    <w:basedOn w:val="a1"/>
    <w:qFormat/>
    <w:pPr>
      <w:spacing w:line="360" w:lineRule="auto"/>
      <w:ind w:firstLineChars="200" w:firstLine="200"/>
    </w:pPr>
  </w:style>
  <w:style w:type="paragraph" w:customStyle="1" w:styleId="MMTitle">
    <w:name w:val="MM Title"/>
    <w:basedOn w:val="a1"/>
    <w:qFormat/>
    <w:pPr>
      <w:spacing w:before="240" w:after="60"/>
      <w:jc w:val="center"/>
      <w:outlineLvl w:val="0"/>
    </w:pPr>
    <w:rPr>
      <w:rFonts w:ascii="Arial" w:hAnsi="Arial"/>
      <w:b/>
      <w:sz w:val="32"/>
      <w:szCs w:val="20"/>
    </w:rPr>
  </w:style>
  <w:style w:type="paragraph" w:customStyle="1" w:styleId="CM46">
    <w:name w:val="CM46"/>
    <w:basedOn w:val="Default"/>
    <w:next w:val="Default"/>
    <w:qFormat/>
    <w:rPr>
      <w:rFonts w:cs="Times New Roman"/>
      <w:color w:val="auto"/>
    </w:rPr>
  </w:style>
  <w:style w:type="paragraph" w:customStyle="1" w:styleId="afffff2">
    <w:name w:val="样式"/>
    <w:qFormat/>
    <w:pPr>
      <w:widowControl w:val="0"/>
      <w:autoSpaceDE w:val="0"/>
      <w:autoSpaceDN w:val="0"/>
      <w:adjustRightInd w:val="0"/>
    </w:pPr>
    <w:rPr>
      <w:rFonts w:ascii="宋体" w:hAnsi="宋体" w:cs="宋体"/>
      <w:sz w:val="24"/>
      <w:szCs w:val="24"/>
    </w:rPr>
  </w:style>
  <w:style w:type="paragraph" w:customStyle="1" w:styleId="afffff3">
    <w:name w:val="图"/>
    <w:basedOn w:val="a1"/>
    <w:qFormat/>
    <w:pPr>
      <w:spacing w:line="360" w:lineRule="auto"/>
      <w:jc w:val="center"/>
    </w:pPr>
    <w:rPr>
      <w:sz w:val="24"/>
      <w:szCs w:val="20"/>
    </w:rPr>
  </w:style>
  <w:style w:type="paragraph" w:customStyle="1" w:styleId="xl77">
    <w:name w:val="xl77"/>
    <w:basedOn w:val="a1"/>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color w:val="FF0000"/>
      <w:kern w:val="0"/>
      <w:sz w:val="20"/>
      <w:szCs w:val="20"/>
    </w:rPr>
  </w:style>
  <w:style w:type="paragraph" w:customStyle="1" w:styleId="CM49">
    <w:name w:val="CM49"/>
    <w:basedOn w:val="Default"/>
    <w:next w:val="Default"/>
    <w:qFormat/>
    <w:pPr>
      <w:spacing w:line="440" w:lineRule="atLeast"/>
    </w:pPr>
    <w:rPr>
      <w:rFonts w:cs="Times New Roman"/>
      <w:color w:val="auto"/>
    </w:rPr>
  </w:style>
  <w:style w:type="paragraph" w:customStyle="1" w:styleId="2CharChar">
    <w:name w:val="样式 首行缩进:  2 字符 Char Char"/>
    <w:basedOn w:val="a1"/>
    <w:qFormat/>
    <w:pPr>
      <w:spacing w:line="360" w:lineRule="auto"/>
      <w:ind w:firstLineChars="200" w:firstLine="480"/>
    </w:pPr>
    <w:rPr>
      <w:sz w:val="24"/>
      <w:szCs w:val="20"/>
    </w:rPr>
  </w:style>
  <w:style w:type="paragraph" w:customStyle="1" w:styleId="46">
    <w:name w:val="封面字体4"/>
    <w:basedOn w:val="a1"/>
    <w:qFormat/>
    <w:pPr>
      <w:spacing w:line="240" w:lineRule="atLeast"/>
    </w:pPr>
    <w:rPr>
      <w:rFonts w:ascii="黑体" w:eastAsia="黑体" w:hAnsi="华文细黑" w:cs="Arial"/>
      <w:b/>
      <w:bCs/>
      <w:spacing w:val="100"/>
      <w:kern w:val="0"/>
      <w:sz w:val="44"/>
      <w:szCs w:val="28"/>
    </w:rPr>
  </w:style>
  <w:style w:type="paragraph" w:customStyle="1" w:styleId="310">
    <w:name w:val="网格表 31"/>
    <w:basedOn w:val="1"/>
    <w:next w:val="a1"/>
    <w:qFormat/>
    <w:pPr>
      <w:keepNext/>
      <w:keepLines/>
      <w:widowControl/>
      <w:numPr>
        <w:numId w:val="0"/>
      </w:numPr>
      <w:autoSpaceDE/>
      <w:autoSpaceDN/>
      <w:adjustRightInd/>
      <w:snapToGrid/>
      <w:spacing w:before="480" w:line="276" w:lineRule="auto"/>
      <w:jc w:val="left"/>
      <w:outlineLvl w:val="9"/>
    </w:pPr>
    <w:rPr>
      <w:rFonts w:ascii="Cambria" w:eastAsia="宋体" w:hAnsi="Cambria"/>
      <w:b/>
      <w:bCs/>
      <w:color w:val="365F91"/>
      <w:kern w:val="0"/>
      <w:sz w:val="28"/>
      <w:szCs w:val="28"/>
    </w:rPr>
  </w:style>
  <w:style w:type="paragraph" w:customStyle="1" w:styleId="CM104">
    <w:name w:val="CM104"/>
    <w:basedOn w:val="Default"/>
    <w:next w:val="Default"/>
    <w:qFormat/>
    <w:pPr>
      <w:spacing w:after="1318"/>
    </w:pPr>
    <w:rPr>
      <w:rFonts w:cs="Times New Roman"/>
      <w:color w:val="auto"/>
    </w:rPr>
  </w:style>
  <w:style w:type="paragraph" w:customStyle="1" w:styleId="CM91">
    <w:name w:val="CM91"/>
    <w:basedOn w:val="Default"/>
    <w:next w:val="Default"/>
    <w:qFormat/>
    <w:pPr>
      <w:spacing w:after="160"/>
    </w:pPr>
    <w:rPr>
      <w:rFonts w:cs="Times New Roman"/>
      <w:color w:val="auto"/>
    </w:rPr>
  </w:style>
  <w:style w:type="paragraph" w:customStyle="1" w:styleId="3020">
    <w:name w:val="样式 样式 标题 3 + (中文) 黑体 小四 非加粗 段前: 段后: 0 磅 行距: 固定值 20 磅 + 居中"/>
    <w:basedOn w:val="378020"/>
    <w:qFormat/>
    <w:pPr>
      <w:jc w:val="center"/>
    </w:pPr>
    <w:rPr>
      <w:szCs w:val="24"/>
    </w:rPr>
  </w:style>
  <w:style w:type="paragraph" w:customStyle="1" w:styleId="378020">
    <w:name w:val="样式 标题 3 + (中文) 黑体 小四 非加粗 段前: 7.8 磅 段后: 0 磅 行距: 固定值 20 磅"/>
    <w:basedOn w:val="3"/>
    <w:qFormat/>
    <w:pPr>
      <w:keepNext/>
      <w:keepLines/>
      <w:autoSpaceDE/>
      <w:autoSpaceDN/>
      <w:adjustRightInd/>
      <w:spacing w:before="0" w:line="400" w:lineRule="exact"/>
      <w:jc w:val="both"/>
    </w:pPr>
    <w:rPr>
      <w:rFonts w:ascii="Times New Roman" w:eastAsia="黑体"/>
      <w:b w:val="0"/>
      <w:kern w:val="2"/>
      <w:szCs w:val="20"/>
    </w:rPr>
  </w:style>
  <w:style w:type="paragraph" w:customStyle="1" w:styleId="Char2CharCharChar">
    <w:name w:val="Char2 Char Char Char"/>
    <w:basedOn w:val="a1"/>
    <w:qFormat/>
    <w:rPr>
      <w:rFonts w:ascii="仿宋_GB2312"/>
      <w:b/>
      <w:sz w:val="30"/>
      <w:szCs w:val="20"/>
    </w:rPr>
  </w:style>
  <w:style w:type="paragraph" w:customStyle="1" w:styleId="16">
    <w:name w:val="日期1"/>
    <w:basedOn w:val="a1"/>
    <w:next w:val="a1"/>
    <w:qFormat/>
    <w:pPr>
      <w:autoSpaceDE w:val="0"/>
      <w:autoSpaceDN w:val="0"/>
      <w:adjustRightInd w:val="0"/>
      <w:spacing w:line="312" w:lineRule="atLeast"/>
      <w:jc w:val="right"/>
      <w:textAlignment w:val="baseline"/>
    </w:pPr>
    <w:rPr>
      <w:kern w:val="0"/>
      <w:sz w:val="28"/>
      <w:szCs w:val="20"/>
    </w:rPr>
  </w:style>
  <w:style w:type="paragraph" w:customStyle="1" w:styleId="CM48">
    <w:name w:val="CM48"/>
    <w:basedOn w:val="Default"/>
    <w:next w:val="Default"/>
    <w:qFormat/>
    <w:pPr>
      <w:spacing w:line="540" w:lineRule="atLeast"/>
    </w:pPr>
    <w:rPr>
      <w:rFonts w:cs="Times New Roman"/>
      <w:color w:val="auto"/>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Cs w:val="21"/>
    </w:rPr>
  </w:style>
  <w:style w:type="paragraph" w:customStyle="1" w:styleId="CharCharCharChar1">
    <w:name w:val="Char Char Char Char1"/>
    <w:basedOn w:val="a1"/>
    <w:qFormat/>
    <w:pPr>
      <w:spacing w:line="360" w:lineRule="auto"/>
      <w:ind w:firstLineChars="200" w:firstLine="200"/>
    </w:pPr>
    <w:rPr>
      <w:rFonts w:ascii="宋体" w:hAnsi="宋体" w:cs="宋体"/>
      <w:sz w:val="24"/>
    </w:rPr>
  </w:style>
  <w:style w:type="paragraph" w:customStyle="1" w:styleId="font10">
    <w:name w:val="font10"/>
    <w:basedOn w:val="a1"/>
    <w:qFormat/>
    <w:pPr>
      <w:widowControl/>
      <w:spacing w:before="100" w:beforeAutospacing="1" w:after="100" w:afterAutospacing="1"/>
      <w:jc w:val="left"/>
    </w:pPr>
    <w:rPr>
      <w:rFonts w:eastAsia="Arial Unicode MS"/>
      <w:kern w:val="0"/>
      <w:sz w:val="20"/>
      <w:szCs w:val="20"/>
    </w:rPr>
  </w:style>
  <w:style w:type="paragraph" w:customStyle="1" w:styleId="3a">
    <w:name w:val="样式3"/>
    <w:basedOn w:val="a1"/>
    <w:qFormat/>
    <w:pPr>
      <w:spacing w:line="360" w:lineRule="auto"/>
    </w:pPr>
    <w:rPr>
      <w:rFonts w:eastAsia="仿宋_GB2312"/>
      <w:sz w:val="28"/>
      <w:szCs w:val="20"/>
    </w:rPr>
  </w:style>
  <w:style w:type="paragraph" w:customStyle="1" w:styleId="xl60">
    <w:name w:val="xl60"/>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CM98">
    <w:name w:val="CM98"/>
    <w:basedOn w:val="Default"/>
    <w:next w:val="Default"/>
    <w:qFormat/>
    <w:pPr>
      <w:spacing w:after="570"/>
    </w:pPr>
    <w:rPr>
      <w:rFonts w:cs="Times New Roman"/>
      <w:color w:val="auto"/>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0370856">
    <w:name w:val="样式 宋体 左 左侧:  -0.37 厘米 首行缩进:  0.85 厘米 段前: 6 磅"/>
    <w:basedOn w:val="a1"/>
    <w:qFormat/>
    <w:pPr>
      <w:spacing w:before="120" w:line="360" w:lineRule="auto"/>
      <w:ind w:left="-210" w:firstLine="482"/>
      <w:jc w:val="left"/>
    </w:pPr>
    <w:rPr>
      <w:rFonts w:ascii="宋体" w:hint="eastAsia"/>
      <w:kern w:val="0"/>
      <w:sz w:val="24"/>
      <w:szCs w:val="20"/>
    </w:rPr>
  </w:style>
  <w:style w:type="paragraph" w:customStyle="1" w:styleId="afffff4">
    <w:name w:val="表格文字"/>
    <w:basedOn w:val="a1"/>
    <w:qFormat/>
    <w:pPr>
      <w:autoSpaceDE w:val="0"/>
      <w:autoSpaceDN w:val="0"/>
      <w:adjustRightInd w:val="0"/>
      <w:jc w:val="left"/>
    </w:pPr>
    <w:rPr>
      <w:szCs w:val="20"/>
    </w:rPr>
  </w:style>
  <w:style w:type="paragraph" w:customStyle="1" w:styleId="xl57">
    <w:name w:val="xl57"/>
    <w:basedOn w:val="a1"/>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color w:val="FF0000"/>
      <w:kern w:val="0"/>
      <w:sz w:val="20"/>
      <w:szCs w:val="20"/>
    </w:rPr>
  </w:style>
  <w:style w:type="paragraph" w:customStyle="1" w:styleId="TableTitle">
    <w:name w:val="TableTitle"/>
    <w:basedOn w:val="a2"/>
    <w:qFormat/>
    <w:pPr>
      <w:keepNext/>
      <w:widowControl/>
      <w:tabs>
        <w:tab w:val="left" w:pos="1140"/>
      </w:tabs>
      <w:spacing w:before="120" w:after="120"/>
      <w:jc w:val="center"/>
    </w:pPr>
    <w:rPr>
      <w:b/>
      <w:kern w:val="0"/>
      <w:sz w:val="24"/>
      <w:szCs w:val="20"/>
    </w:rPr>
  </w:style>
  <w:style w:type="paragraph" w:customStyle="1" w:styleId="CharChar6CharChar">
    <w:name w:val="Char Char6 Char Char"/>
    <w:basedOn w:val="a1"/>
    <w:qFormat/>
    <w:rPr>
      <w:szCs w:val="20"/>
    </w:rPr>
  </w:style>
  <w:style w:type="paragraph" w:customStyle="1" w:styleId="CM97">
    <w:name w:val="CM97"/>
    <w:basedOn w:val="Default"/>
    <w:next w:val="Default"/>
    <w:qFormat/>
    <w:pPr>
      <w:spacing w:after="373"/>
    </w:pPr>
    <w:rPr>
      <w:rFonts w:cs="Times New Roman"/>
      <w:color w:val="auto"/>
    </w:rPr>
  </w:style>
  <w:style w:type="paragraph" w:customStyle="1" w:styleId="Char30">
    <w:name w:val="Char3"/>
    <w:basedOn w:val="a1"/>
    <w:qFormat/>
    <w:pPr>
      <w:spacing w:beforeLines="50" w:afterLines="50"/>
      <w:ind w:firstLineChars="200" w:firstLine="200"/>
    </w:pPr>
    <w:rPr>
      <w:rFonts w:ascii="宋体" w:hAnsi="宋体" w:cs="Courier New"/>
      <w:spacing w:val="-2"/>
      <w:sz w:val="22"/>
      <w:szCs w:val="32"/>
    </w:rPr>
  </w:style>
  <w:style w:type="paragraph" w:customStyle="1" w:styleId="2e">
    <w:name w:val="封面样式2"/>
    <w:basedOn w:val="a1"/>
    <w:qFormat/>
    <w:pPr>
      <w:spacing w:line="440" w:lineRule="exact"/>
      <w:ind w:firstLineChars="200" w:firstLine="480"/>
    </w:pPr>
    <w:rPr>
      <w:rFonts w:ascii="华文细黑" w:hAnsi="华文细黑" w:cs="Arial"/>
      <w:color w:val="800000"/>
      <w:kern w:val="0"/>
      <w:sz w:val="24"/>
      <w:szCs w:val="28"/>
    </w:rPr>
  </w:style>
  <w:style w:type="paragraph" w:customStyle="1" w:styleId="2f">
    <w:name w:val="强调文字2"/>
    <w:basedOn w:val="afffff5"/>
    <w:qFormat/>
  </w:style>
  <w:style w:type="paragraph" w:customStyle="1" w:styleId="afffff5">
    <w:name w:val="强调文字"/>
    <w:basedOn w:val="a1"/>
    <w:qFormat/>
    <w:pPr>
      <w:spacing w:line="440" w:lineRule="exact"/>
      <w:ind w:firstLineChars="200" w:firstLine="480"/>
    </w:pPr>
    <w:rPr>
      <w:rFonts w:ascii="华文细黑" w:eastAsia="黑体" w:hAnsi="华文细黑" w:cs="Arial"/>
      <w:color w:val="800000"/>
      <w:kern w:val="0"/>
      <w:sz w:val="24"/>
      <w:szCs w:val="28"/>
    </w:rPr>
  </w:style>
  <w:style w:type="paragraph" w:customStyle="1" w:styleId="-7">
    <w:name w:val="标题-7"/>
    <w:basedOn w:val="a1"/>
    <w:next w:val="a1"/>
    <w:qFormat/>
    <w:pPr>
      <w:tabs>
        <w:tab w:val="left" w:pos="1276"/>
      </w:tabs>
      <w:spacing w:line="360" w:lineRule="auto"/>
      <w:ind w:left="1276" w:hanging="1276"/>
      <w:outlineLvl w:val="6"/>
    </w:pPr>
  </w:style>
  <w:style w:type="paragraph" w:customStyle="1" w:styleId="CharCharChar1Char1">
    <w:name w:val="Char Char Char1 Char1"/>
    <w:basedOn w:val="a1"/>
    <w:qFormat/>
    <w:rPr>
      <w:szCs w:val="20"/>
    </w:rPr>
  </w:style>
  <w:style w:type="paragraph" w:customStyle="1" w:styleId="ParaCharChar">
    <w:name w:val="默认段落字体 Para Char Char"/>
    <w:basedOn w:val="a1"/>
    <w:qFormat/>
    <w:rPr>
      <w:szCs w:val="20"/>
    </w:rPr>
  </w:style>
  <w:style w:type="paragraph" w:customStyle="1" w:styleId="CharCharCharCharCharCharCharCharChar">
    <w:name w:val="Char Char Char Char Char Char Char 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1Char">
    <w:name w:val="1 Char"/>
    <w:basedOn w:val="a1"/>
    <w:qFormat/>
    <w:pPr>
      <w:widowControl/>
      <w:spacing w:after="160" w:line="240" w:lineRule="exact"/>
      <w:jc w:val="left"/>
    </w:pPr>
    <w:rPr>
      <w:rFonts w:ascii="Tahoma" w:eastAsia="Times New Roman" w:hAnsi="Tahoma"/>
      <w:kern w:val="0"/>
      <w:sz w:val="24"/>
      <w:szCs w:val="20"/>
      <w:lang w:eastAsia="en-US"/>
    </w:rPr>
  </w:style>
  <w:style w:type="paragraph" w:customStyle="1" w:styleId="xl45">
    <w:name w:val="xl45"/>
    <w:basedOn w:val="a1"/>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5">
    <w:name w:val="xl75"/>
    <w:basedOn w:val="a1"/>
    <w:qFormat/>
    <w:pPr>
      <w:widowControl/>
      <w:pBdr>
        <w:top w:val="single" w:sz="4" w:space="0" w:color="000000"/>
        <w:lef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afffff6">
    <w:name w:val="样式 正文（首行缩进两字） + 宋体"/>
    <w:basedOn w:val="aa"/>
    <w:qFormat/>
    <w:pPr>
      <w:spacing w:line="460" w:lineRule="exact"/>
      <w:ind w:firstLine="200"/>
    </w:pPr>
    <w:rPr>
      <w:rFonts w:ascii="宋体" w:hAnsi="宋体"/>
      <w:spacing w:val="6"/>
      <w:kern w:val="24"/>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DefaultChar">
    <w:name w:val="Default Char"/>
    <w:qFormat/>
    <w:pPr>
      <w:widowControl w:val="0"/>
      <w:autoSpaceDE w:val="0"/>
      <w:autoSpaceDN w:val="0"/>
      <w:adjustRightInd w:val="0"/>
    </w:pPr>
    <w:rPr>
      <w:rFonts w:ascii="宋体" w:cs="宋体"/>
      <w:color w:val="000000"/>
      <w:sz w:val="24"/>
      <w:szCs w:val="24"/>
    </w:rPr>
  </w:style>
  <w:style w:type="paragraph" w:customStyle="1" w:styleId="MMTopic6">
    <w:name w:val="MM Topic 6"/>
    <w:basedOn w:val="6"/>
    <w:qFormat/>
    <w:pPr>
      <w:widowControl w:val="0"/>
      <w:tabs>
        <w:tab w:val="clear" w:pos="1440"/>
        <w:tab w:val="left" w:pos="3260"/>
      </w:tabs>
      <w:ind w:left="0" w:firstLine="0"/>
      <w:jc w:val="both"/>
    </w:pPr>
    <w:rPr>
      <w:bCs w:val="0"/>
      <w:kern w:val="2"/>
      <w:sz w:val="28"/>
      <w:szCs w:val="20"/>
    </w:rPr>
  </w:style>
  <w:style w:type="paragraph" w:customStyle="1" w:styleId="xl46">
    <w:name w:val="xl46"/>
    <w:basedOn w:val="a1"/>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11">
    <w:name w:val="Char11"/>
    <w:basedOn w:val="a1"/>
    <w:qFormat/>
  </w:style>
  <w:style w:type="paragraph" w:customStyle="1" w:styleId="xl74">
    <w:name w:val="xl74"/>
    <w:basedOn w:val="a1"/>
    <w:qFormat/>
    <w:pPr>
      <w:widowControl/>
      <w:pBdr>
        <w:top w:val="single" w:sz="4" w:space="0" w:color="000000"/>
        <w:left w:val="single" w:sz="4" w:space="0" w:color="000000"/>
        <w:bottom w:val="single" w:sz="4" w:space="0" w:color="000000"/>
      </w:pBdr>
      <w:spacing w:before="100" w:beforeAutospacing="1" w:after="100" w:afterAutospacing="1"/>
      <w:jc w:val="left"/>
    </w:pPr>
    <w:rPr>
      <w:rFonts w:ascii="Arial Unicode MS" w:eastAsia="Arial Unicode MS" w:hAnsi="Arial Unicode MS"/>
      <w:kern w:val="0"/>
      <w:sz w:val="20"/>
      <w:szCs w:val="20"/>
    </w:rPr>
  </w:style>
  <w:style w:type="paragraph" w:customStyle="1" w:styleId="2f0">
    <w:name w:val="样式 首行缩进:  2 字符"/>
    <w:basedOn w:val="a1"/>
    <w:qFormat/>
    <w:pPr>
      <w:spacing w:line="400" w:lineRule="exact"/>
      <w:ind w:firstLineChars="200" w:firstLine="200"/>
    </w:pPr>
    <w:rPr>
      <w:rFonts w:cs="宋体"/>
      <w:sz w:val="24"/>
    </w:rPr>
  </w:style>
  <w:style w:type="paragraph" w:customStyle="1" w:styleId="xl40">
    <w:name w:val="xl40"/>
    <w:basedOn w:val="a1"/>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M83">
    <w:name w:val="CM83"/>
    <w:basedOn w:val="Default"/>
    <w:next w:val="Default"/>
    <w:qFormat/>
    <w:pPr>
      <w:spacing w:line="440" w:lineRule="atLeast"/>
    </w:pPr>
    <w:rPr>
      <w:rFonts w:cs="Times New Roman"/>
      <w:color w:val="auto"/>
    </w:rPr>
  </w:style>
  <w:style w:type="paragraph" w:customStyle="1" w:styleId="CharCharChar0">
    <w:name w:val="Char Char Char"/>
    <w:basedOn w:val="a1"/>
    <w:qFormat/>
    <w:rPr>
      <w:rFonts w:ascii="Tahoma" w:hAnsi="Tahoma"/>
      <w:sz w:val="24"/>
      <w:szCs w:val="20"/>
    </w:rPr>
  </w:style>
  <w:style w:type="paragraph" w:customStyle="1" w:styleId="xl73">
    <w:name w:val="xl73"/>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CM6">
    <w:name w:val="CM6"/>
    <w:basedOn w:val="Default"/>
    <w:next w:val="Default"/>
    <w:qFormat/>
    <w:pPr>
      <w:spacing w:line="318" w:lineRule="atLeast"/>
    </w:pPr>
    <w:rPr>
      <w:rFonts w:cs="Times New Roman"/>
      <w:color w:val="auto"/>
    </w:rPr>
  </w:style>
  <w:style w:type="paragraph" w:customStyle="1" w:styleId="CM19">
    <w:name w:val="CM19"/>
    <w:basedOn w:val="Default"/>
    <w:next w:val="Default"/>
    <w:qFormat/>
    <w:pPr>
      <w:spacing w:line="398" w:lineRule="atLeast"/>
    </w:pPr>
    <w:rPr>
      <w:rFonts w:cs="Times New Roman"/>
      <w:color w:val="auto"/>
    </w:rPr>
  </w:style>
  <w:style w:type="paragraph" w:customStyle="1" w:styleId="CharCharCharCharCharChar">
    <w:name w:val="Char Char Char Char Char Char"/>
    <w:basedOn w:val="a1"/>
    <w:qFormat/>
    <w:pPr>
      <w:spacing w:line="360" w:lineRule="auto"/>
      <w:ind w:firstLineChars="200" w:firstLine="200"/>
    </w:pPr>
    <w:rPr>
      <w:rFonts w:ascii="宋体" w:hAnsi="宋体" w:cs="宋体"/>
      <w:sz w:val="24"/>
    </w:rPr>
  </w:style>
  <w:style w:type="paragraph" w:customStyle="1" w:styleId="xl86">
    <w:name w:val="xl86"/>
    <w:basedOn w:val="a1"/>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color w:val="000000"/>
      <w:kern w:val="0"/>
      <w:sz w:val="20"/>
      <w:szCs w:val="20"/>
    </w:rPr>
  </w:style>
  <w:style w:type="paragraph" w:customStyle="1" w:styleId="xl37">
    <w:name w:val="xl37"/>
    <w:basedOn w:val="a1"/>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50">
    <w:name w:val="xl5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09wh">
    <w:name w:val="09正文_wh"/>
    <w:qFormat/>
    <w:pPr>
      <w:spacing w:line="300" w:lineRule="auto"/>
      <w:ind w:firstLineChars="200" w:firstLine="200"/>
      <w:jc w:val="both"/>
    </w:pPr>
    <w:rPr>
      <w:kern w:val="2"/>
      <w:sz w:val="28"/>
    </w:rPr>
  </w:style>
  <w:style w:type="paragraph" w:customStyle="1" w:styleId="CM93">
    <w:name w:val="CM93"/>
    <w:basedOn w:val="Default"/>
    <w:next w:val="Default"/>
    <w:qFormat/>
    <w:pPr>
      <w:spacing w:after="628"/>
    </w:pPr>
    <w:rPr>
      <w:rFonts w:cs="Times New Roman"/>
      <w:color w:val="auto"/>
    </w:rPr>
  </w:style>
  <w:style w:type="paragraph" w:customStyle="1" w:styleId="CharChar61">
    <w:name w:val="Char Char61"/>
    <w:basedOn w:val="a1"/>
    <w:qFormat/>
    <w:rPr>
      <w:szCs w:val="20"/>
    </w:rPr>
  </w:style>
  <w:style w:type="paragraph" w:customStyle="1" w:styleId="CharCharCharCharCharCharCharCharCharCharCharChar">
    <w:name w:val="Char Char Char Char Char Char Char Char Char Char Char Char"/>
    <w:basedOn w:val="a1"/>
    <w:qFormat/>
    <w:pPr>
      <w:spacing w:line="360" w:lineRule="auto"/>
      <w:ind w:firstLineChars="200" w:firstLine="200"/>
    </w:pPr>
    <w:rPr>
      <w:rFonts w:ascii="宋体" w:hAnsi="宋体"/>
      <w:sz w:val="24"/>
      <w:szCs w:val="20"/>
    </w:rPr>
  </w:style>
  <w:style w:type="paragraph" w:customStyle="1" w:styleId="CharChar6CharChar1">
    <w:name w:val="Char Char6 Char Char1"/>
    <w:basedOn w:val="a1"/>
    <w:qFormat/>
  </w:style>
  <w:style w:type="paragraph" w:customStyle="1" w:styleId="xl44">
    <w:name w:val="xl44"/>
    <w:basedOn w:val="a1"/>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CharCharCharCharCharChar1">
    <w:name w:val="Char Char Char Char Char Char Char Char Char1"/>
    <w:basedOn w:val="a1"/>
    <w:qFormat/>
    <w:pPr>
      <w:spacing w:line="360" w:lineRule="auto"/>
      <w:ind w:firstLineChars="200" w:firstLine="200"/>
    </w:pPr>
    <w:rPr>
      <w:rFonts w:ascii="宋体" w:hAnsi="宋体" w:cs="宋体"/>
      <w:sz w:val="24"/>
    </w:rPr>
  </w:style>
  <w:style w:type="paragraph" w:customStyle="1" w:styleId="CM95">
    <w:name w:val="CM95"/>
    <w:basedOn w:val="Default"/>
    <w:next w:val="Default"/>
    <w:qFormat/>
    <w:pPr>
      <w:spacing w:after="115"/>
    </w:pPr>
    <w:rPr>
      <w:rFonts w:cs="Times New Roman"/>
      <w:color w:val="auto"/>
    </w:rPr>
  </w:style>
  <w:style w:type="paragraph" w:customStyle="1" w:styleId="CM34">
    <w:name w:val="CM34"/>
    <w:basedOn w:val="Default"/>
    <w:next w:val="Default"/>
    <w:qFormat/>
    <w:pPr>
      <w:spacing w:line="398" w:lineRule="atLeast"/>
    </w:pPr>
    <w:rPr>
      <w:rFonts w:cs="Times New Roman"/>
      <w:color w:val="auto"/>
    </w:rPr>
  </w:style>
  <w:style w:type="paragraph" w:customStyle="1" w:styleId="CM39">
    <w:name w:val="CM39"/>
    <w:basedOn w:val="Default"/>
    <w:next w:val="Default"/>
    <w:qFormat/>
    <w:pPr>
      <w:spacing w:line="400" w:lineRule="atLeast"/>
    </w:pPr>
    <w:rPr>
      <w:rFonts w:cs="Times New Roman"/>
      <w:color w:val="auto"/>
    </w:rPr>
  </w:style>
  <w:style w:type="paragraph" w:customStyle="1" w:styleId="2f1">
    <w:name w:val="列出段落2"/>
    <w:basedOn w:val="a1"/>
    <w:qFormat/>
    <w:pPr>
      <w:ind w:firstLineChars="200" w:firstLine="420"/>
    </w:pPr>
    <w:rPr>
      <w:rFonts w:ascii="Calibri" w:hAnsi="Calibri"/>
      <w:szCs w:val="22"/>
    </w:rPr>
  </w:style>
  <w:style w:type="paragraph" w:customStyle="1" w:styleId="-3">
    <w:name w:val="标题-3"/>
    <w:basedOn w:val="a1"/>
    <w:next w:val="a1"/>
    <w:qFormat/>
    <w:pPr>
      <w:tabs>
        <w:tab w:val="left" w:pos="709"/>
      </w:tabs>
      <w:adjustRightInd w:val="0"/>
      <w:spacing w:line="360" w:lineRule="auto"/>
      <w:ind w:leftChars="100" w:left="451" w:rightChars="100" w:right="210" w:hangingChars="187" w:hanging="451"/>
      <w:jc w:val="left"/>
      <w:outlineLvl w:val="2"/>
    </w:pPr>
    <w:rPr>
      <w:rFonts w:ascii="宋体" w:hAnsi="宋体"/>
      <w:b/>
      <w:sz w:val="24"/>
      <w:lang w:val="zh-CN"/>
    </w:rPr>
  </w:style>
  <w:style w:type="paragraph" w:customStyle="1" w:styleId="CM77">
    <w:name w:val="CM77"/>
    <w:basedOn w:val="Default"/>
    <w:next w:val="Default"/>
    <w:qFormat/>
    <w:pPr>
      <w:spacing w:line="400" w:lineRule="atLeast"/>
    </w:pPr>
    <w:rPr>
      <w:rFonts w:cs="Times New Roman"/>
      <w:color w:val="auto"/>
    </w:rPr>
  </w:style>
  <w:style w:type="paragraph" w:customStyle="1" w:styleId="Style8">
    <w:name w:val="Style8"/>
    <w:basedOn w:val="a1"/>
    <w:qFormat/>
    <w:pPr>
      <w:tabs>
        <w:tab w:val="left" w:pos="1304"/>
      </w:tabs>
      <w:spacing w:beforeLines="50" w:afterLines="50" w:line="276" w:lineRule="auto"/>
      <w:ind w:left="1304" w:hanging="397"/>
    </w:pPr>
    <w:rPr>
      <w:rFonts w:ascii="Arial" w:hAnsi="Arial"/>
      <w:sz w:val="24"/>
      <w:szCs w:val="20"/>
    </w:rPr>
  </w:style>
  <w:style w:type="paragraph" w:customStyle="1" w:styleId="CM105">
    <w:name w:val="CM105"/>
    <w:basedOn w:val="Default"/>
    <w:next w:val="Default"/>
    <w:qFormat/>
    <w:pPr>
      <w:spacing w:after="1040"/>
    </w:pPr>
    <w:rPr>
      <w:rFonts w:cs="Times New Roman"/>
      <w:color w:val="auto"/>
    </w:rPr>
  </w:style>
  <w:style w:type="paragraph" w:customStyle="1" w:styleId="afffff7">
    <w:name w:val="目录"/>
    <w:basedOn w:val="a1"/>
    <w:qFormat/>
    <w:pPr>
      <w:widowControl/>
      <w:jc w:val="center"/>
    </w:pPr>
    <w:rPr>
      <w:rFonts w:ascii="宋体"/>
      <w:b/>
      <w:kern w:val="0"/>
      <w:sz w:val="36"/>
      <w:szCs w:val="20"/>
    </w:rPr>
  </w:style>
  <w:style w:type="paragraph" w:customStyle="1" w:styleId="xl28">
    <w:name w:val="xl28"/>
    <w:basedOn w:val="a1"/>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MMTopic5">
    <w:name w:val="MM Topic 5"/>
    <w:basedOn w:val="5"/>
    <w:qFormat/>
    <w:pPr>
      <w:tabs>
        <w:tab w:val="left" w:pos="2551"/>
      </w:tabs>
    </w:pPr>
    <w:rPr>
      <w:bCs w:val="0"/>
      <w:szCs w:val="20"/>
    </w:rPr>
  </w:style>
  <w:style w:type="paragraph" w:customStyle="1" w:styleId="3b">
    <w:name w:val="封面样式3"/>
    <w:basedOn w:val="a1"/>
    <w:qFormat/>
    <w:pPr>
      <w:spacing w:line="440" w:lineRule="exact"/>
      <w:ind w:firstLineChars="200" w:firstLine="420"/>
    </w:pPr>
    <w:rPr>
      <w:rFonts w:ascii="华文细黑" w:hAnsi="华文细黑"/>
      <w:kern w:val="0"/>
    </w:rPr>
  </w:style>
  <w:style w:type="paragraph" w:customStyle="1" w:styleId="afffff8">
    <w:name w:val="字母编号列项（一级）"/>
    <w:qFormat/>
    <w:pPr>
      <w:ind w:leftChars="200" w:left="840" w:hangingChars="200" w:hanging="420"/>
      <w:jc w:val="both"/>
    </w:pPr>
    <w:rPr>
      <w:rFonts w:ascii="宋体"/>
      <w:sz w:val="21"/>
    </w:rPr>
  </w:style>
  <w:style w:type="paragraph" w:customStyle="1" w:styleId="17">
    <w:name w:val="列出段落1"/>
    <w:basedOn w:val="a1"/>
    <w:uiPriority w:val="34"/>
    <w:qFormat/>
    <w:pPr>
      <w:ind w:firstLineChars="200" w:firstLine="420"/>
    </w:pPr>
  </w:style>
  <w:style w:type="paragraph" w:customStyle="1" w:styleId="MMTopic4">
    <w:name w:val="MM Topic 4"/>
    <w:basedOn w:val="4"/>
    <w:qFormat/>
    <w:pPr>
      <w:keepNext/>
      <w:keepLines/>
      <w:tabs>
        <w:tab w:val="left" w:pos="1984"/>
      </w:tabs>
      <w:autoSpaceDE/>
      <w:autoSpaceDN/>
      <w:adjustRightInd/>
      <w:spacing w:before="280" w:after="290" w:line="360" w:lineRule="auto"/>
      <w:jc w:val="both"/>
    </w:pPr>
    <w:rPr>
      <w:rFonts w:ascii="Arial" w:eastAsia="宋体" w:hAnsi="Arial"/>
      <w:kern w:val="2"/>
      <w:sz w:val="28"/>
      <w:szCs w:val="20"/>
    </w:rPr>
  </w:style>
  <w:style w:type="paragraph" w:customStyle="1" w:styleId="MMTopic9">
    <w:name w:val="MM Topic 9"/>
    <w:basedOn w:val="9"/>
    <w:qFormat/>
    <w:pPr>
      <w:widowControl w:val="0"/>
      <w:tabs>
        <w:tab w:val="clear" w:pos="1584"/>
        <w:tab w:val="left" w:pos="5102"/>
      </w:tabs>
      <w:ind w:left="0" w:firstLine="0"/>
      <w:jc w:val="both"/>
    </w:pPr>
    <w:rPr>
      <w:kern w:val="2"/>
      <w:szCs w:val="20"/>
    </w:rPr>
  </w:style>
  <w:style w:type="paragraph" w:customStyle="1" w:styleId="a">
    <w:name w:val="圆点标号"/>
    <w:basedOn w:val="a1"/>
    <w:qFormat/>
    <w:pPr>
      <w:numPr>
        <w:numId w:val="3"/>
      </w:numPr>
      <w:spacing w:line="360" w:lineRule="auto"/>
    </w:pPr>
    <w:rPr>
      <w:sz w:val="24"/>
    </w:rPr>
  </w:style>
  <w:style w:type="paragraph" w:customStyle="1" w:styleId="CM96">
    <w:name w:val="CM96"/>
    <w:basedOn w:val="Default"/>
    <w:next w:val="Default"/>
    <w:qFormat/>
    <w:pPr>
      <w:spacing w:after="298"/>
    </w:pPr>
    <w:rPr>
      <w:rFonts w:cs="Times New Roman"/>
      <w:color w:val="auto"/>
    </w:rPr>
  </w:style>
  <w:style w:type="paragraph" w:customStyle="1" w:styleId="xl64">
    <w:name w:val="xl64"/>
    <w:basedOn w:val="a1"/>
    <w:qFormat/>
    <w:pPr>
      <w:widowControl/>
      <w:pBdr>
        <w:top w:val="single" w:sz="4" w:space="0" w:color="000000"/>
        <w:bottom w:val="single" w:sz="4" w:space="0" w:color="000000"/>
      </w:pBdr>
      <w:spacing w:before="100" w:beforeAutospacing="1" w:after="100" w:afterAutospacing="1"/>
      <w:jc w:val="right"/>
    </w:pPr>
    <w:rPr>
      <w:rFonts w:eastAsia="Arial Unicode MS"/>
      <w:kern w:val="0"/>
      <w:sz w:val="20"/>
      <w:szCs w:val="20"/>
    </w:rPr>
  </w:style>
  <w:style w:type="paragraph" w:customStyle="1" w:styleId="2CharChar0">
    <w:name w:val="正文 首行缩进:  2 字符 Char Char"/>
    <w:basedOn w:val="a1"/>
    <w:qFormat/>
    <w:pPr>
      <w:spacing w:line="360" w:lineRule="auto"/>
      <w:ind w:firstLine="480"/>
    </w:pPr>
    <w:rPr>
      <w:sz w:val="24"/>
      <w:szCs w:val="20"/>
    </w:rPr>
  </w:style>
  <w:style w:type="paragraph" w:customStyle="1" w:styleId="afffff9">
    <w:name w:val="项目符号：一级"/>
    <w:basedOn w:val="affff"/>
    <w:next w:val="affff"/>
    <w:qFormat/>
    <w:pPr>
      <w:tabs>
        <w:tab w:val="left" w:pos="700"/>
      </w:tabs>
      <w:spacing w:beforeLines="0"/>
      <w:ind w:left="630" w:firstLineChars="0" w:hanging="290"/>
    </w:pPr>
  </w:style>
  <w:style w:type="paragraph" w:customStyle="1" w:styleId="afffffa">
    <w:name w:val="图表"/>
    <w:basedOn w:val="a1"/>
    <w:next w:val="a1"/>
    <w:qFormat/>
    <w:pPr>
      <w:adjustRightInd w:val="0"/>
      <w:snapToGrid w:val="0"/>
      <w:spacing w:before="100" w:after="100" w:line="360" w:lineRule="auto"/>
      <w:ind w:leftChars="-1" w:left="-2" w:firstLineChars="2" w:firstLine="5"/>
      <w:jc w:val="center"/>
    </w:pPr>
    <w:rPr>
      <w:rFonts w:ascii="宋体"/>
      <w:color w:val="000000"/>
      <w:kern w:val="0"/>
      <w:sz w:val="24"/>
      <w:szCs w:val="21"/>
    </w:rPr>
  </w:style>
  <w:style w:type="paragraph" w:customStyle="1" w:styleId="CM81">
    <w:name w:val="CM81"/>
    <w:basedOn w:val="Default"/>
    <w:next w:val="Default"/>
    <w:qFormat/>
    <w:pPr>
      <w:spacing w:line="440" w:lineRule="atLeast"/>
    </w:pPr>
    <w:rPr>
      <w:rFonts w:cs="Times New Roman"/>
      <w:color w:val="auto"/>
    </w:rPr>
  </w:style>
  <w:style w:type="paragraph" w:customStyle="1" w:styleId="afffffb">
    <w:name w:val="表格字体"/>
    <w:basedOn w:val="a1"/>
    <w:qFormat/>
    <w:pPr>
      <w:tabs>
        <w:tab w:val="left" w:pos="3969"/>
      </w:tabs>
      <w:adjustRightInd w:val="0"/>
      <w:spacing w:beforeLines="50" w:line="360" w:lineRule="auto"/>
      <w:jc w:val="left"/>
      <w:textAlignment w:val="baseline"/>
    </w:pPr>
    <w:rPr>
      <w:rFonts w:ascii="宋体" w:hAnsi="宋体"/>
      <w:kern w:val="0"/>
      <w:szCs w:val="20"/>
    </w:rPr>
  </w:style>
  <w:style w:type="paragraph" w:customStyle="1" w:styleId="xl82">
    <w:name w:val="xl82"/>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xl70">
    <w:name w:val="xl70"/>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olor w:val="FF0000"/>
      <w:kern w:val="0"/>
      <w:sz w:val="18"/>
      <w:szCs w:val="18"/>
    </w:rPr>
  </w:style>
  <w:style w:type="paragraph" w:customStyle="1" w:styleId="CM25">
    <w:name w:val="CM25"/>
    <w:basedOn w:val="Default"/>
    <w:next w:val="Default"/>
    <w:qFormat/>
    <w:pPr>
      <w:spacing w:line="440" w:lineRule="atLeast"/>
    </w:pPr>
    <w:rPr>
      <w:color w:val="auto"/>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CM56">
    <w:name w:val="CM56"/>
    <w:basedOn w:val="Default"/>
    <w:next w:val="Default"/>
    <w:qFormat/>
    <w:rPr>
      <w:rFonts w:cs="Times New Roman"/>
      <w:color w:val="auto"/>
    </w:rPr>
  </w:style>
  <w:style w:type="paragraph" w:customStyle="1" w:styleId="CM101">
    <w:name w:val="CM101"/>
    <w:basedOn w:val="Default"/>
    <w:next w:val="Default"/>
    <w:qFormat/>
    <w:pPr>
      <w:spacing w:after="800"/>
    </w:pPr>
    <w:rPr>
      <w:rFonts w:cs="Times New Roman"/>
      <w:color w:val="auto"/>
    </w:rPr>
  </w:style>
  <w:style w:type="paragraph" w:customStyle="1" w:styleId="CM85">
    <w:name w:val="CM85"/>
    <w:basedOn w:val="Default"/>
    <w:next w:val="Default"/>
    <w:qFormat/>
    <w:pPr>
      <w:spacing w:line="443" w:lineRule="atLeast"/>
    </w:pPr>
    <w:rPr>
      <w:rFonts w:cs="Times New Roman"/>
      <w:color w:val="auto"/>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szCs w:val="20"/>
    </w:rPr>
  </w:style>
  <w:style w:type="paragraph" w:customStyle="1" w:styleId="18">
    <w:name w:val="正文1"/>
    <w:basedOn w:val="a1"/>
    <w:qFormat/>
    <w:pPr>
      <w:spacing w:line="360" w:lineRule="auto"/>
    </w:pPr>
    <w:rPr>
      <w:rFonts w:ascii="宋体" w:hAnsi="华文宋体"/>
      <w:kern w:val="20"/>
      <w:sz w:val="24"/>
      <w:szCs w:val="20"/>
    </w:rPr>
  </w:style>
  <w:style w:type="paragraph" w:customStyle="1" w:styleId="CM33">
    <w:name w:val="CM33"/>
    <w:basedOn w:val="Default"/>
    <w:next w:val="Default"/>
    <w:qFormat/>
    <w:rPr>
      <w:rFonts w:cs="Times New Roman"/>
      <w:color w:val="auto"/>
    </w:rPr>
  </w:style>
  <w:style w:type="paragraph" w:customStyle="1" w:styleId="CM90">
    <w:name w:val="CM90"/>
    <w:basedOn w:val="Default"/>
    <w:next w:val="Default"/>
    <w:qFormat/>
    <w:rPr>
      <w:rFonts w:cs="Times New Roman"/>
      <w:color w:val="auto"/>
    </w:rPr>
  </w:style>
  <w:style w:type="paragraph" w:customStyle="1" w:styleId="CM4">
    <w:name w:val="CM4"/>
    <w:basedOn w:val="Default"/>
    <w:next w:val="Default"/>
    <w:qFormat/>
    <w:rPr>
      <w:rFonts w:cs="Times New Roman"/>
      <w:color w:val="auto"/>
    </w:rPr>
  </w:style>
  <w:style w:type="paragraph" w:customStyle="1" w:styleId="xl85">
    <w:name w:val="xl85"/>
    <w:basedOn w:val="a1"/>
    <w:qFormat/>
    <w:pPr>
      <w:widowControl/>
      <w:pBdr>
        <w:bottom w:val="single" w:sz="4" w:space="0" w:color="000000"/>
        <w:right w:val="single" w:sz="4" w:space="0" w:color="000000"/>
      </w:pBdr>
      <w:spacing w:before="100" w:beforeAutospacing="1" w:after="100" w:afterAutospacing="1"/>
      <w:jc w:val="center"/>
    </w:pPr>
    <w:rPr>
      <w:rFonts w:ascii="Arial Unicode MS" w:eastAsia="Arial Unicode MS" w:hAnsi="Arial Unicode MS"/>
      <w:kern w:val="0"/>
      <w:sz w:val="20"/>
      <w:szCs w:val="20"/>
    </w:rPr>
  </w:style>
  <w:style w:type="paragraph" w:customStyle="1" w:styleId="afffffc">
    <w:name w:val="正文表格"/>
    <w:basedOn w:val="a1"/>
    <w:next w:val="a1"/>
    <w:qFormat/>
    <w:pPr>
      <w:keepNext/>
      <w:keepLines/>
      <w:jc w:val="center"/>
    </w:pPr>
    <w:rPr>
      <w:rFonts w:ascii="宋体" w:hAnsi="宋体"/>
      <w:color w:val="000000"/>
      <w:kern w:val="21"/>
      <w:szCs w:val="20"/>
    </w:rPr>
  </w:style>
  <w:style w:type="paragraph" w:customStyle="1" w:styleId="xl47">
    <w:name w:val="xl4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CM69">
    <w:name w:val="CM69"/>
    <w:basedOn w:val="Default"/>
    <w:next w:val="Default"/>
    <w:qFormat/>
    <w:pPr>
      <w:spacing w:line="400" w:lineRule="atLeast"/>
    </w:pPr>
    <w:rPr>
      <w:rFonts w:cs="Times New Roman"/>
      <w:color w:val="auto"/>
    </w:rPr>
  </w:style>
  <w:style w:type="paragraph" w:customStyle="1" w:styleId="afffffd">
    <w:name w:val="我的正文"/>
    <w:basedOn w:val="a1"/>
    <w:qFormat/>
    <w:pPr>
      <w:spacing w:line="360" w:lineRule="auto"/>
      <w:ind w:firstLineChars="200" w:firstLine="420"/>
    </w:pPr>
    <w:rPr>
      <w:rFonts w:ascii="宋体" w:hAnsi="宋体"/>
      <w:szCs w:val="20"/>
    </w:rPr>
  </w:style>
  <w:style w:type="paragraph" w:customStyle="1" w:styleId="2f2">
    <w:name w:val="正文2"/>
    <w:qFormat/>
    <w:pPr>
      <w:widowControl w:val="0"/>
      <w:adjustRightInd w:val="0"/>
      <w:spacing w:line="240" w:lineRule="atLeast"/>
      <w:jc w:val="both"/>
      <w:textAlignment w:val="baseline"/>
    </w:pPr>
    <w:rPr>
      <w:rFonts w:ascii="宋体"/>
      <w:sz w:val="34"/>
    </w:rPr>
  </w:style>
  <w:style w:type="paragraph" w:customStyle="1" w:styleId="xl65">
    <w:name w:val="xl65"/>
    <w:basedOn w:val="a1"/>
    <w:qFormat/>
    <w:pPr>
      <w:widowControl/>
      <w:pBdr>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CM47">
    <w:name w:val="CM47"/>
    <w:basedOn w:val="Default"/>
    <w:next w:val="Default"/>
    <w:qFormat/>
    <w:pPr>
      <w:spacing w:line="440" w:lineRule="atLeast"/>
    </w:pPr>
    <w:rPr>
      <w:rFonts w:cs="Times New Roman"/>
      <w:color w:val="auto"/>
    </w:rPr>
  </w:style>
  <w:style w:type="paragraph" w:customStyle="1" w:styleId="xl54">
    <w:name w:val="xl54"/>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olor w:val="FF0000"/>
      <w:kern w:val="0"/>
      <w:sz w:val="18"/>
      <w:szCs w:val="18"/>
    </w:rPr>
  </w:style>
  <w:style w:type="paragraph" w:customStyle="1" w:styleId="afffffe">
    <w:name w:val="大纲正文"/>
    <w:basedOn w:val="a1"/>
    <w:qFormat/>
    <w:pPr>
      <w:spacing w:line="360" w:lineRule="auto"/>
      <w:ind w:firstLineChars="200" w:firstLine="480"/>
    </w:pPr>
    <w:rPr>
      <w:sz w:val="24"/>
      <w:szCs w:val="20"/>
    </w:rPr>
  </w:style>
  <w:style w:type="paragraph" w:customStyle="1" w:styleId="CM92">
    <w:name w:val="CM92"/>
    <w:basedOn w:val="Default"/>
    <w:next w:val="Default"/>
    <w:qFormat/>
    <w:pPr>
      <w:spacing w:after="530"/>
    </w:pPr>
    <w:rPr>
      <w:rFonts w:cs="Times New Roman"/>
      <w:color w:val="auto"/>
    </w:rPr>
  </w:style>
  <w:style w:type="paragraph" w:customStyle="1" w:styleId="xl80">
    <w:name w:val="xl80"/>
    <w:basedOn w:val="a1"/>
    <w:qFormat/>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CharChar1CharCharCharCharCharCharChar">
    <w:name w:val="Char Char1 Char Char Char Char Char Char Char"/>
    <w:basedOn w:val="a1"/>
    <w:qFormat/>
    <w:pPr>
      <w:pageBreakBefore/>
    </w:pPr>
    <w:rPr>
      <w:rFonts w:ascii="宋体" w:eastAsia="仿宋_GB2312" w:cs="宋体"/>
      <w:sz w:val="28"/>
      <w:szCs w:val="28"/>
    </w:rPr>
  </w:style>
  <w:style w:type="paragraph" w:customStyle="1" w:styleId="xl76">
    <w:name w:val="xl76"/>
    <w:basedOn w:val="a1"/>
    <w:qFormat/>
    <w:pPr>
      <w:widowControl/>
      <w:pBdr>
        <w:top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19">
    <w:name w:val="批注框文本1"/>
    <w:basedOn w:val="a1"/>
    <w:qFormat/>
    <w:rPr>
      <w:sz w:val="18"/>
      <w:szCs w:val="18"/>
    </w:rPr>
  </w:style>
  <w:style w:type="character" w:customStyle="1" w:styleId="Char">
    <w:name w:val="文章正文 Char"/>
    <w:link w:val="afff5"/>
    <w:qFormat/>
    <w:rPr>
      <w:rFonts w:ascii="Times New Roman" w:eastAsia="宋体" w:hAnsi="Times New Roman" w:cs="Times New Roman"/>
      <w:kern w:val="0"/>
      <w:sz w:val="24"/>
      <w:szCs w:val="20"/>
    </w:rPr>
  </w:style>
  <w:style w:type="character" w:customStyle="1" w:styleId="-4CharChar">
    <w:name w:val="标题-4 Char Char"/>
    <w:link w:val="-4Char"/>
    <w:qFormat/>
    <w:rPr>
      <w:rFonts w:ascii="宋体" w:eastAsia="宋体" w:hAnsi="宋体" w:cs="Times New Roman"/>
      <w:b/>
      <w:color w:val="000000"/>
      <w:kern w:val="0"/>
      <w:szCs w:val="21"/>
    </w:rPr>
  </w:style>
  <w:style w:type="character" w:customStyle="1" w:styleId="CDChar">
    <w:name w:val="CD正文 Char"/>
    <w:link w:val="CD"/>
    <w:qFormat/>
    <w:rPr>
      <w:rFonts w:ascii="Times New Roman" w:eastAsia="宋体" w:hAnsi="Times New Roman" w:cs="Times New Roman"/>
      <w:kern w:val="0"/>
      <w:sz w:val="30"/>
      <w:szCs w:val="20"/>
    </w:rPr>
  </w:style>
  <w:style w:type="character" w:customStyle="1" w:styleId="CharChar8">
    <w:name w:val="Char Char8"/>
    <w:qFormat/>
    <w:rPr>
      <w:rFonts w:ascii="仿宋_GB2312" w:eastAsia="仿宋_GB2312" w:cs="MingLiU"/>
      <w:b/>
      <w:sz w:val="24"/>
      <w:szCs w:val="28"/>
    </w:rPr>
  </w:style>
  <w:style w:type="character" w:customStyle="1" w:styleId="1Char0">
    <w:name w:val="普通文字1 Char"/>
    <w:qFormat/>
    <w:rPr>
      <w:rFonts w:ascii="宋体" w:eastAsia="宋体" w:hAnsi="Courier New" w:cs="Courier New"/>
      <w:szCs w:val="21"/>
    </w:rPr>
  </w:style>
  <w:style w:type="character" w:customStyle="1" w:styleId="Char5Char">
    <w:name w:val="Char5 Char"/>
    <w:qFormat/>
    <w:rPr>
      <w:rFonts w:eastAsia="宋体"/>
      <w:kern w:val="2"/>
      <w:sz w:val="21"/>
      <w:szCs w:val="24"/>
      <w:lang w:val="en-US" w:eastAsia="zh-CN" w:bidi="ar-SA"/>
    </w:rPr>
  </w:style>
  <w:style w:type="character" w:customStyle="1" w:styleId="Char7">
    <w:name w:val="合同标题 Char"/>
    <w:qFormat/>
    <w:rPr>
      <w:rFonts w:eastAsia="宋体"/>
      <w:b/>
      <w:bCs/>
      <w:kern w:val="44"/>
      <w:sz w:val="44"/>
      <w:szCs w:val="44"/>
      <w:lang w:val="en-US" w:eastAsia="zh-CN" w:bidi="ar-SA"/>
    </w:rPr>
  </w:style>
  <w:style w:type="character" w:customStyle="1" w:styleId="Char0">
    <w:name w:val="正文应用 Char"/>
    <w:link w:val="afff6"/>
    <w:qFormat/>
    <w:rPr>
      <w:rFonts w:ascii="Calibri" w:eastAsia="宋体" w:hAnsi="Calibri" w:cs="Times New Roman"/>
      <w:bCs/>
      <w:sz w:val="24"/>
      <w:szCs w:val="24"/>
    </w:rPr>
  </w:style>
  <w:style w:type="character" w:customStyle="1" w:styleId="content021">
    <w:name w:val="content021"/>
    <w:qFormat/>
    <w:rPr>
      <w:rFonts w:cs="Times New Roman"/>
      <w:color w:val="444444"/>
      <w:sz w:val="21"/>
      <w:szCs w:val="21"/>
      <w:u w:val="none"/>
    </w:rPr>
  </w:style>
  <w:style w:type="character" w:customStyle="1" w:styleId="BidChar">
    <w:name w:val="Bid_正文 Char"/>
    <w:link w:val="Bid"/>
    <w:qFormat/>
    <w:rPr>
      <w:rFonts w:ascii="Calibri" w:eastAsia="宋体" w:hAnsi="Calibri" w:cs="Times New Roman"/>
      <w:kern w:val="0"/>
      <w:sz w:val="24"/>
      <w:szCs w:val="20"/>
    </w:rPr>
  </w:style>
  <w:style w:type="character" w:customStyle="1" w:styleId="085CharChar">
    <w:name w:val="样式 首行缩进:  0.85 厘米 Char Char"/>
    <w:link w:val="085Char"/>
    <w:qFormat/>
    <w:rPr>
      <w:rFonts w:ascii="Times New Roman" w:eastAsia="宋体" w:hAnsi="Times New Roman" w:cs="Times New Roman"/>
      <w:kern w:val="0"/>
      <w:sz w:val="24"/>
      <w:szCs w:val="20"/>
    </w:rPr>
  </w:style>
  <w:style w:type="character" w:customStyle="1" w:styleId="Char3Char">
    <w:name w:val="Char3 Char"/>
    <w:qFormat/>
    <w:rPr>
      <w:rFonts w:ascii="宋体" w:eastAsia="宋体" w:hAnsi="Courier New"/>
      <w:kern w:val="2"/>
      <w:sz w:val="21"/>
      <w:lang w:val="en-US" w:eastAsia="zh-CN" w:bidi="ar-SA"/>
    </w:rPr>
  </w:style>
  <w:style w:type="character" w:customStyle="1" w:styleId="affffff">
    <w:name w:val="样式 黑体 小四"/>
    <w:qFormat/>
    <w:rPr>
      <w:rFonts w:ascii="黑体" w:eastAsia="黑体" w:hAnsi="黑体"/>
      <w:kern w:val="0"/>
      <w:sz w:val="24"/>
      <w:szCs w:val="24"/>
    </w:rPr>
  </w:style>
  <w:style w:type="character" w:customStyle="1" w:styleId="grame">
    <w:name w:val="grame"/>
    <w:qFormat/>
  </w:style>
  <w:style w:type="character" w:customStyle="1" w:styleId="apple-converted-space">
    <w:name w:val="apple-converted-space"/>
    <w:qFormat/>
  </w:style>
  <w:style w:type="character" w:customStyle="1" w:styleId="para">
    <w:name w:val="para"/>
    <w:qFormat/>
  </w:style>
  <w:style w:type="character" w:customStyle="1" w:styleId="CharChar7">
    <w:name w:val="Char Char7"/>
    <w:link w:val="Char1"/>
    <w:qFormat/>
    <w:rPr>
      <w:rFonts w:ascii="Times New Roman" w:eastAsia="宋体" w:hAnsi="Times New Roman" w:cs="Times New Roman"/>
      <w:szCs w:val="24"/>
    </w:rPr>
  </w:style>
  <w:style w:type="character" w:customStyle="1" w:styleId="-4CharCharCharChar">
    <w:name w:val="标题-4 Char Char Char Char"/>
    <w:qFormat/>
    <w:rPr>
      <w:rFonts w:ascii="宋体" w:eastAsia="宋体" w:hAnsi="宋体" w:cs="System"/>
      <w:b/>
      <w:color w:val="000000"/>
      <w:sz w:val="21"/>
      <w:szCs w:val="21"/>
      <w:lang w:val="en-US" w:eastAsia="zh-CN" w:bidi="ar-SA"/>
    </w:rPr>
  </w:style>
  <w:style w:type="character" w:customStyle="1" w:styleId="affffff0">
    <w:name w:val="（符号）邀请函中一、"/>
    <w:qFormat/>
    <w:rPr>
      <w:rFonts w:ascii="黑体" w:eastAsia="黑体" w:hAnsi="黑体"/>
      <w:b/>
      <w:bCs/>
      <w:sz w:val="24"/>
    </w:rPr>
  </w:style>
  <w:style w:type="character" w:customStyle="1" w:styleId="CharChar71">
    <w:name w:val="Char Char71"/>
    <w:qFormat/>
    <w:rPr>
      <w:rFonts w:ascii="宋体" w:eastAsia="宋体" w:hAnsi="宋体"/>
      <w:kern w:val="2"/>
      <w:sz w:val="18"/>
      <w:szCs w:val="18"/>
      <w:lang w:val="en-US" w:eastAsia="zh-CN" w:bidi="ar-SA"/>
    </w:rPr>
  </w:style>
  <w:style w:type="character" w:customStyle="1" w:styleId="Char2">
    <w:name w:val="正文段落 Char"/>
    <w:link w:val="a0"/>
    <w:qFormat/>
    <w:rPr>
      <w:rFonts w:ascii="Calibri" w:eastAsia="宋体" w:hAnsi="Calibri" w:cs="Times New Roman"/>
      <w:sz w:val="24"/>
      <w:szCs w:val="20"/>
    </w:rPr>
  </w:style>
  <w:style w:type="character" w:customStyle="1" w:styleId="Char5CharChar">
    <w:name w:val="Char5 Char Char"/>
    <w:qFormat/>
    <w:rPr>
      <w:rFonts w:eastAsia="宋体"/>
      <w:kern w:val="2"/>
      <w:sz w:val="21"/>
      <w:szCs w:val="24"/>
      <w:lang w:val="en-US" w:eastAsia="zh-CN" w:bidi="ar-SA"/>
    </w:rPr>
  </w:style>
  <w:style w:type="character" w:customStyle="1" w:styleId="CharCharChar1">
    <w:name w:val="Char Char Char1"/>
    <w:qFormat/>
    <w:rPr>
      <w:rFonts w:ascii="宋体" w:eastAsia="宋体" w:hAnsi="宋体"/>
      <w:kern w:val="2"/>
      <w:sz w:val="28"/>
      <w:lang w:val="en-US" w:eastAsia="zh-CN"/>
    </w:rPr>
  </w:style>
  <w:style w:type="character" w:customStyle="1" w:styleId="Char3CharChar">
    <w:name w:val="Char3 Char Char"/>
    <w:qFormat/>
    <w:rPr>
      <w:rFonts w:ascii="宋体" w:eastAsia="宋体" w:hAnsi="Courier New"/>
      <w:kern w:val="2"/>
      <w:sz w:val="21"/>
      <w:lang w:val="en-US" w:eastAsia="zh-CN" w:bidi="ar-SA"/>
    </w:rPr>
  </w:style>
  <w:style w:type="character" w:customStyle="1" w:styleId="TableTextChar">
    <w:name w:val="Table Text Char"/>
    <w:qFormat/>
    <w:rPr>
      <w:rFonts w:ascii="Arial" w:hAnsi="Arial" w:cs="Arial"/>
      <w:kern w:val="2"/>
      <w:sz w:val="18"/>
      <w:szCs w:val="18"/>
      <w:lang w:val="en-US" w:eastAsia="zh-CN" w:bidi="ar-SA"/>
    </w:rPr>
  </w:style>
  <w:style w:type="character" w:customStyle="1" w:styleId="TableHeadingCharChar">
    <w:name w:val="Table Heading Char Char"/>
    <w:link w:val="TableHeading"/>
    <w:qFormat/>
    <w:rPr>
      <w:rFonts w:ascii="Arial" w:eastAsia="黑体" w:hAnsi="Arial" w:cs="Arial"/>
      <w:sz w:val="18"/>
      <w:szCs w:val="18"/>
    </w:rPr>
  </w:style>
  <w:style w:type="character" w:customStyle="1" w:styleId="-5CharCharChar">
    <w:name w:val="标题-5 Char Char Char"/>
    <w:link w:val="-5Char"/>
    <w:qFormat/>
    <w:rPr>
      <w:rFonts w:ascii="Times New Roman" w:eastAsia="宋体" w:hAnsi="Times New Roman" w:cs="Times New Roman"/>
      <w:b/>
      <w:szCs w:val="24"/>
    </w:rPr>
  </w:style>
  <w:style w:type="character" w:customStyle="1" w:styleId="111">
    <w:name w:val="标题 11"/>
    <w:qFormat/>
    <w:rPr>
      <w:rFonts w:eastAsia="黑体"/>
      <w:b/>
      <w:kern w:val="44"/>
      <w:sz w:val="32"/>
      <w:lang w:val="en-US" w:eastAsia="zh-CN"/>
    </w:rPr>
  </w:style>
  <w:style w:type="character" w:customStyle="1" w:styleId="Char3">
    <w:name w:val="段落 Char"/>
    <w:link w:val="afff7"/>
    <w:qFormat/>
    <w:rPr>
      <w:rFonts w:ascii="Times New Roman" w:eastAsia="宋体" w:hAnsi="Times New Roman" w:cs="Times New Roman"/>
      <w:kern w:val="0"/>
      <w:sz w:val="24"/>
      <w:szCs w:val="20"/>
    </w:rPr>
  </w:style>
  <w:style w:type="character" w:customStyle="1" w:styleId="CharCharCharChar0">
    <w:name w:val="文档正文 Char Char Char Char"/>
    <w:qFormat/>
    <w:rPr>
      <w:rFonts w:eastAsia="宋体"/>
      <w:kern w:val="2"/>
      <w:sz w:val="24"/>
      <w:lang w:val="en-US" w:eastAsia="zh-CN" w:bidi="ar-SA"/>
    </w:rPr>
  </w:style>
  <w:style w:type="character" w:customStyle="1" w:styleId="1Char1">
    <w:name w:val="标题 1 Char"/>
    <w:qFormat/>
    <w:rPr>
      <w:rFonts w:eastAsia="宋体"/>
      <w:b/>
      <w:kern w:val="44"/>
      <w:sz w:val="44"/>
      <w:lang w:val="en-US" w:eastAsia="zh-CN"/>
    </w:rPr>
  </w:style>
  <w:style w:type="character" w:customStyle="1" w:styleId="2Char1">
    <w:name w:val="标题 2 Char1"/>
    <w:qFormat/>
    <w:rPr>
      <w:rFonts w:ascii="仿宋_GB2312" w:eastAsia="仿宋_GB2312" w:cs="MingLiU"/>
      <w:b/>
      <w:spacing w:val="1"/>
      <w:w w:val="99"/>
      <w:sz w:val="28"/>
      <w:szCs w:val="32"/>
    </w:rPr>
  </w:style>
  <w:style w:type="character" w:customStyle="1" w:styleId="TableTextCharChar">
    <w:name w:val="Table Text Char Char"/>
    <w:link w:val="TableText"/>
    <w:qFormat/>
    <w:rPr>
      <w:rFonts w:ascii="Arial" w:eastAsia="宋体" w:hAnsi="Arial" w:cs="Arial"/>
      <w:sz w:val="18"/>
      <w:szCs w:val="18"/>
    </w:rPr>
  </w:style>
  <w:style w:type="character" w:customStyle="1" w:styleId="yygcontentChar">
    <w:name w:val="yyg_content Char"/>
    <w:link w:val="yygcontent"/>
    <w:qFormat/>
    <w:rPr>
      <w:rFonts w:ascii="宋体" w:eastAsia="宋体" w:hAnsi="宋体" w:cs="Times New Roman"/>
      <w:kern w:val="0"/>
      <w:sz w:val="20"/>
      <w:szCs w:val="21"/>
    </w:rPr>
  </w:style>
  <w:style w:type="character" w:customStyle="1" w:styleId="CharChar0">
    <w:name w:val="Char Char"/>
    <w:qFormat/>
    <w:rPr>
      <w:rFonts w:ascii="宋体" w:eastAsia="宋体" w:hAnsi="宋体"/>
      <w:kern w:val="2"/>
      <w:sz w:val="28"/>
      <w:lang w:val="en-US" w:eastAsia="zh-CN"/>
    </w:rPr>
  </w:style>
  <w:style w:type="character" w:customStyle="1" w:styleId="afff9">
    <w:name w:val="无间隔 字符"/>
    <w:link w:val="afff8"/>
    <w:qFormat/>
    <w:rPr>
      <w:rFonts w:ascii="Calibri" w:eastAsia="宋体" w:hAnsi="Calibri" w:cs="Times New Roman"/>
      <w:kern w:val="0"/>
      <w:sz w:val="22"/>
      <w:szCs w:val="20"/>
    </w:rPr>
  </w:style>
  <w:style w:type="character" w:customStyle="1" w:styleId="lg">
    <w:name w:val="lg"/>
    <w:qFormat/>
  </w:style>
  <w:style w:type="character" w:customStyle="1" w:styleId="Char12">
    <w:name w:val="批注框文本 Char1"/>
    <w:qFormat/>
    <w:rPr>
      <w:kern w:val="2"/>
      <w:sz w:val="18"/>
      <w:szCs w:val="18"/>
    </w:rPr>
  </w:style>
  <w:style w:type="character" w:customStyle="1" w:styleId="textfont1">
    <w:name w:val="textfont1"/>
    <w:qFormat/>
    <w:rPr>
      <w:rFonts w:cs="Times New Roman"/>
      <w:spacing w:val="240"/>
      <w:sz w:val="22"/>
      <w:szCs w:val="22"/>
    </w:rPr>
  </w:style>
  <w:style w:type="character" w:customStyle="1" w:styleId="pointsmall1">
    <w:name w:val="point_small1"/>
    <w:qFormat/>
    <w:rPr>
      <w:rFonts w:ascii="Arial" w:hAnsi="Arial"/>
      <w:sz w:val="18"/>
    </w:rPr>
  </w:style>
  <w:style w:type="character" w:customStyle="1" w:styleId="CharChar10">
    <w:name w:val="Char Char10"/>
    <w:qFormat/>
    <w:rPr>
      <w:rFonts w:ascii="仿宋_GB2312" w:eastAsia="仿宋_GB2312" w:cs="MingLiU"/>
      <w:b/>
      <w:spacing w:val="1"/>
      <w:w w:val="99"/>
      <w:sz w:val="28"/>
      <w:szCs w:val="32"/>
      <w:lang w:val="en-US" w:eastAsia="zh-CN" w:bidi="ar-SA"/>
    </w:rPr>
  </w:style>
  <w:style w:type="character" w:customStyle="1" w:styleId="CharCharCharChar2">
    <w:name w:val="批注框文本 Char Char Char Char"/>
    <w:qFormat/>
    <w:rPr>
      <w:kern w:val="2"/>
      <w:sz w:val="18"/>
      <w:szCs w:val="18"/>
    </w:rPr>
  </w:style>
  <w:style w:type="character" w:customStyle="1" w:styleId="text12black1">
    <w:name w:val="text_12_black1"/>
    <w:qFormat/>
    <w:rPr>
      <w:rFonts w:ascii="ˎ̥" w:hAnsi="ˎ̥" w:hint="default"/>
      <w:color w:val="666666"/>
      <w:sz w:val="18"/>
      <w:u w:val="none"/>
    </w:rPr>
  </w:style>
  <w:style w:type="character" w:customStyle="1" w:styleId="3Char1">
    <w:name w:val="标题 3 Char1"/>
    <w:qFormat/>
    <w:rPr>
      <w:rFonts w:ascii="仿宋_GB2312" w:eastAsia="仿宋_GB2312" w:cs="MingLiU"/>
      <w:b/>
      <w:sz w:val="24"/>
      <w:szCs w:val="28"/>
    </w:rPr>
  </w:style>
  <w:style w:type="character" w:customStyle="1" w:styleId="CharCharChar2">
    <w:name w:val="节 Char Char Char"/>
    <w:qFormat/>
    <w:rPr>
      <w:rFonts w:ascii="Arial" w:eastAsia="黑体" w:hAnsi="Arial" w:cs="Arial"/>
      <w:b/>
      <w:bCs/>
      <w:kern w:val="2"/>
      <w:sz w:val="44"/>
      <w:szCs w:val="44"/>
      <w:lang w:val="en-US" w:eastAsia="zh-CN" w:bidi="ar-SA"/>
    </w:rPr>
  </w:style>
  <w:style w:type="character" w:customStyle="1" w:styleId="afffb">
    <w:name w:val="列表段落 字符"/>
    <w:link w:val="afffa"/>
    <w:uiPriority w:val="34"/>
    <w:qFormat/>
    <w:rPr>
      <w:rFonts w:ascii="Times New Roman" w:eastAsia="宋体" w:hAnsi="Times New Roman" w:cs="Times New Roman"/>
      <w:sz w:val="28"/>
      <w:szCs w:val="28"/>
    </w:rPr>
  </w:style>
  <w:style w:type="character" w:customStyle="1" w:styleId="regtitle">
    <w:name w:val="regtitle"/>
    <w:qFormat/>
  </w:style>
  <w:style w:type="character" w:customStyle="1" w:styleId="Char4Char">
    <w:name w:val="Char4 Char"/>
    <w:qFormat/>
    <w:rPr>
      <w:rFonts w:eastAsia="宋体"/>
      <w:kern w:val="2"/>
      <w:sz w:val="18"/>
      <w:szCs w:val="18"/>
      <w:lang w:val="en-US" w:eastAsia="zh-CN" w:bidi="ar-SA"/>
    </w:rPr>
  </w:style>
  <w:style w:type="character" w:customStyle="1" w:styleId="Char8">
    <w:name w:val="正文（首行缩进两字） Char"/>
    <w:qFormat/>
    <w:rPr>
      <w:rFonts w:eastAsia="宋体"/>
      <w:kern w:val="2"/>
      <w:sz w:val="21"/>
      <w:lang w:val="en-US" w:eastAsia="zh-CN"/>
    </w:rPr>
  </w:style>
  <w:style w:type="character" w:customStyle="1" w:styleId="small">
    <w:name w:val="small"/>
    <w:qFormat/>
  </w:style>
  <w:style w:type="character" w:customStyle="1" w:styleId="3zw1">
    <w:name w:val="3zw1"/>
    <w:qFormat/>
    <w:rPr>
      <w:color w:val="000000"/>
      <w:sz w:val="21"/>
    </w:rPr>
  </w:style>
  <w:style w:type="character" w:customStyle="1" w:styleId="font61">
    <w:name w:val="font61"/>
    <w:qFormat/>
    <w:rPr>
      <w:rFonts w:ascii="Arial" w:hAnsi="Arial" w:cs="Arial"/>
      <w:color w:val="000000"/>
      <w:sz w:val="24"/>
      <w:szCs w:val="24"/>
      <w:u w:val="none"/>
    </w:rPr>
  </w:style>
  <w:style w:type="character" w:customStyle="1" w:styleId="CharChar5">
    <w:name w:val="Char Char5"/>
    <w:qFormat/>
    <w:rPr>
      <w:rFonts w:ascii="宋体" w:eastAsia="宋体" w:hAnsi="宋体"/>
      <w:kern w:val="2"/>
      <w:sz w:val="18"/>
      <w:szCs w:val="18"/>
      <w:lang w:val="en-US" w:eastAsia="zh-CN" w:bidi="ar-SA"/>
    </w:rPr>
  </w:style>
  <w:style w:type="character" w:customStyle="1" w:styleId="-5CharChar">
    <w:name w:val="标题-5 Char Char"/>
    <w:qFormat/>
    <w:rPr>
      <w:rFonts w:eastAsia="宋体"/>
      <w:b/>
      <w:kern w:val="2"/>
      <w:sz w:val="21"/>
      <w:szCs w:val="24"/>
      <w:lang w:val="en-US" w:eastAsia="zh-CN" w:bidi="ar-SA"/>
    </w:rPr>
  </w:style>
  <w:style w:type="character" w:customStyle="1" w:styleId="Char13">
    <w:name w:val="正文文本 Char1"/>
    <w:uiPriority w:val="99"/>
    <w:semiHidden/>
    <w:qFormat/>
    <w:rPr>
      <w:rFonts w:ascii="Times New Roman" w:eastAsia="宋体" w:hAnsi="Times New Roman" w:cs="Times New Roman"/>
      <w:szCs w:val="24"/>
    </w:rPr>
  </w:style>
  <w:style w:type="character" w:customStyle="1" w:styleId="CharCharChar">
    <w:name w:val="文档正文 Char Char Char"/>
    <w:link w:val="afffc"/>
    <w:qFormat/>
    <w:rPr>
      <w:rFonts w:ascii="Times New Roman" w:eastAsia="宋体" w:hAnsi="Times New Roman" w:cs="Times New Roman"/>
      <w:sz w:val="24"/>
      <w:szCs w:val="20"/>
    </w:rPr>
  </w:style>
  <w:style w:type="character" w:customStyle="1" w:styleId="TableHeadingChar">
    <w:name w:val="Table Heading Char"/>
    <w:qFormat/>
    <w:rPr>
      <w:rFonts w:ascii="Arial" w:eastAsia="黑体" w:hAnsi="Arial" w:cs="Arial"/>
      <w:kern w:val="2"/>
      <w:sz w:val="18"/>
      <w:szCs w:val="18"/>
      <w:lang w:val="en-US" w:eastAsia="zh-CN" w:bidi="ar-SA"/>
    </w:rPr>
  </w:style>
  <w:style w:type="character" w:customStyle="1" w:styleId="Char4">
    <w:name w:val="标书（正文） Char"/>
    <w:link w:val="afffd"/>
    <w:qFormat/>
    <w:rPr>
      <w:rFonts w:ascii="宋体" w:eastAsia="宋体" w:hAnsi="宋体" w:cs="Times New Roman"/>
      <w:b/>
      <w:kern w:val="10"/>
      <w:sz w:val="20"/>
      <w:szCs w:val="20"/>
    </w:rPr>
  </w:style>
  <w:style w:type="character" w:customStyle="1" w:styleId="Char14">
    <w:name w:val="纯文本 Char1"/>
    <w:qFormat/>
    <w:rPr>
      <w:rFonts w:ascii="宋体" w:hAnsi="Courier New"/>
      <w:kern w:val="2"/>
      <w:sz w:val="28"/>
      <w:szCs w:val="28"/>
    </w:rPr>
  </w:style>
  <w:style w:type="character" w:customStyle="1" w:styleId="2Char">
    <w:name w:val="样式 正文要点 + 首行缩进:  2 字符 Char"/>
    <w:qFormat/>
    <w:rPr>
      <w:rFonts w:eastAsia="方正书宋" w:cs="宋体"/>
      <w:kern w:val="2"/>
      <w:sz w:val="30"/>
      <w:lang w:val="en-US" w:eastAsia="zh-CN" w:bidi="ar-SA"/>
    </w:rPr>
  </w:style>
  <w:style w:type="character" w:customStyle="1" w:styleId="font01">
    <w:name w:val="font01"/>
    <w:qFormat/>
    <w:rPr>
      <w:rFonts w:ascii="宋体" w:eastAsia="宋体" w:hAnsi="宋体" w:cs="宋体" w:hint="eastAsia"/>
      <w:color w:val="000000"/>
      <w:sz w:val="24"/>
      <w:szCs w:val="24"/>
      <w:u w:val="none"/>
    </w:rPr>
  </w:style>
  <w:style w:type="character" w:customStyle="1" w:styleId="6Char">
    <w:name w:val="样式6 Char"/>
    <w:qFormat/>
    <w:rPr>
      <w:rFonts w:ascii="仿宋_GB2312" w:eastAsia="仿宋_GB2312" w:hAnsi="仿宋_GB2312"/>
      <w:color w:val="000000"/>
      <w:kern w:val="2"/>
      <w:sz w:val="24"/>
      <w:lang w:val="en-US" w:eastAsia="zh-CN"/>
    </w:rPr>
  </w:style>
  <w:style w:type="character" w:customStyle="1" w:styleId="Char5">
    <w:name w:val="表格 Char"/>
    <w:link w:val="afffe"/>
    <w:qFormat/>
    <w:locked/>
    <w:rPr>
      <w:rFonts w:ascii="华文细黑" w:eastAsia="宋体" w:hAnsi="华文细黑" w:cs="Times New Roman"/>
      <w:kern w:val="0"/>
      <w:szCs w:val="20"/>
    </w:rPr>
  </w:style>
  <w:style w:type="character" w:customStyle="1" w:styleId="CharCharChar3">
    <w:name w:val="公式 Char Char Char"/>
    <w:qFormat/>
    <w:rPr>
      <w:rFonts w:ascii="华文细黑" w:eastAsia="华文细黑" w:hAnsi="华文细黑" w:cs="Arial"/>
      <w:color w:val="000000"/>
      <w:sz w:val="30"/>
      <w:szCs w:val="28"/>
      <w:lang w:val="en-US" w:eastAsia="zh-CN" w:bidi="ar-SA"/>
    </w:rPr>
  </w:style>
  <w:style w:type="character" w:customStyle="1" w:styleId="CharChar11">
    <w:name w:val="Char Char11"/>
    <w:qFormat/>
    <w:rPr>
      <w:rFonts w:eastAsia="黑体"/>
      <w:kern w:val="2"/>
      <w:sz w:val="44"/>
      <w:szCs w:val="44"/>
      <w:lang w:val="en-US" w:eastAsia="zh-CN" w:bidi="ar-SA"/>
    </w:rPr>
  </w:style>
  <w:style w:type="character" w:customStyle="1" w:styleId="2Char2">
    <w:name w:val="标题 2 Char2"/>
    <w:qFormat/>
    <w:rPr>
      <w:rFonts w:ascii="仿宋_GB2312" w:eastAsia="仿宋_GB2312" w:cs="MingLiU"/>
      <w:b/>
      <w:spacing w:val="1"/>
      <w:w w:val="99"/>
      <w:sz w:val="28"/>
      <w:szCs w:val="32"/>
    </w:rPr>
  </w:style>
  <w:style w:type="table" w:customStyle="1" w:styleId="1a">
    <w:name w:val="浅色网格1"/>
    <w:basedOn w:val="a4"/>
    <w:uiPriority w:val="62"/>
    <w:qFormat/>
    <w:rPr>
      <w:rFonts w:ascii="Calibri" w:hAnsi="Calibri"/>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时尚中黑简体"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l2br w:val="nil"/>
          <w:tr2bl w:val="nil"/>
        </w:tcBorders>
      </w:tcPr>
    </w:tblStylePr>
    <w:tblStylePr w:type="lastRow">
      <w:pPr>
        <w:spacing w:before="0" w:after="0" w:line="240" w:lineRule="auto"/>
      </w:pPr>
      <w:rPr>
        <w:rFonts w:eastAsia="@时尚中黑简体"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l2br w:val="nil"/>
          <w:tr2bl w:val="nil"/>
        </w:tcBorders>
      </w:tcPr>
    </w:tblStylePr>
    <w:tblStylePr w:type="firstCol">
      <w:rPr>
        <w:rFonts w:eastAsia="@时尚中黑简体" w:cs="Times New Roman"/>
        <w:b/>
        <w:bCs/>
      </w:rPr>
    </w:tblStylePr>
    <w:tblStylePr w:type="lastCol">
      <w:rPr>
        <w:rFonts w:eastAsia="@时尚中黑简体"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tcPr>
    </w:tblStylePr>
  </w:style>
  <w:style w:type="paragraph" w:customStyle="1" w:styleId="1b">
    <w:name w:val="修订1"/>
    <w:hidden/>
    <w:uiPriority w:val="99"/>
    <w:unhideWhenUsed/>
    <w:qFormat/>
    <w:rPr>
      <w:kern w:val="2"/>
      <w:sz w:val="21"/>
      <w:szCs w:val="24"/>
    </w:rPr>
  </w:style>
  <w:style w:type="character" w:styleId="affffff1">
    <w:name w:val="Unresolved Mention"/>
    <w:basedOn w:val="a3"/>
    <w:uiPriority w:val="99"/>
    <w:semiHidden/>
    <w:unhideWhenUsed/>
    <w:rsid w:val="00F36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reditchina.gov.cn/"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sxt.gov.cn/index.html" TargetMode="Externa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86"/>
    <customShpInfo spid="_x0000_s1026" textRotate="1"/>
    <customShpInfo spid="_x0000_s3087"/>
    <customShpInfo spid="_x0000_s3088"/>
    <customShpInfo spid="_x0000_s308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6891</Words>
  <Characters>39283</Characters>
  <Application>Microsoft Office Word</Application>
  <DocSecurity>0</DocSecurity>
  <Lines>327</Lines>
  <Paragraphs>92</Paragraphs>
  <ScaleCrop>false</ScaleCrop>
  <Company>Organization</Company>
  <LinksUpToDate>false</LinksUpToDate>
  <CharactersWithSpaces>46082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yanyg</dc:creator>
  <cp:lastModifiedBy>ZX</cp:lastModifiedBy>
  <cp:revision>26</cp:revision>
  <dcterms:created xsi:type="dcterms:W3CDTF">2022-09-12T09:40:00Z</dcterms:created>
  <dcterms:modified xsi:type="dcterms:W3CDTF">2023-11-08T09:06:00Z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D878EC9D05A540C1AFCE1E5665580A3D_13</vt:lpwstr>
  </property>
</Properties>
</file>