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000000" w:themeColor="text1"/>
        </w:rPr>
      </w:pPr>
      <w:r>
        <w:rPr>
          <w:rFonts w:hint="eastAsia" w:hAnsi="黑体"/>
          <w:color w:val="000000" w:themeColor="text1"/>
        </w:rPr>
        <w:t>附</w:t>
      </w:r>
      <w:r>
        <w:rPr>
          <w:rFonts w:hAnsi="黑体"/>
          <w:color w:val="000000" w:themeColor="text1"/>
        </w:rPr>
        <w:t>8</w:t>
      </w:r>
      <w:r>
        <w:rPr>
          <w:color w:val="000000" w:themeColor="text1"/>
        </w:rPr>
        <w:t xml:space="preserve">                          版本编号</w:t>
      </w:r>
      <w:r>
        <w:rPr>
          <w:rFonts w:hint="eastAsia"/>
          <w:color w:val="000000" w:themeColor="text1"/>
        </w:rPr>
        <w:t>：</w:t>
      </w:r>
      <w:r>
        <w:rPr>
          <w:color w:val="000000" w:themeColor="text1"/>
        </w:rPr>
        <w:t>STD-2021001</w:t>
      </w:r>
      <w:r>
        <w:rPr>
          <w:color w:val="000000" w:themeColor="text1"/>
        </w:rPr>
        <w:pict>
          <v:shape id="文本框 5" o:spid="_x0000_s1033" o:spt="202" type="#_x0000_t202" style="position:absolute;left:0pt;margin-left:-13.3pt;margin-top:120pt;height:101.5pt;width:452.15pt;mso-position-horizontal-relative:margin;mso-position-vertical-relative:page;mso-wrap-distance-bottom:3.6pt;mso-wrap-distance-left:9pt;mso-wrap-distance-right:9pt;mso-wrap-distance-top:3.6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">
            <v:path/>
            <v:fill on="f" focussize="0,0"/>
            <v:stroke dashstyle="dash"/>
            <v:imagedata o:title=""/>
            <o:lock v:ext="edit"/>
            <v:textbox>
              <w:txbxContent>
                <w:p>
                  <w:pPr>
                    <w:autoSpaceDE w:val="0"/>
                    <w:autoSpaceDN w:val="0"/>
                    <w:adjustRightInd w:val="0"/>
                    <w:snapToGrid w:val="0"/>
                    <w:spacing w:line="288" w:lineRule="auto"/>
                    <w:rPr>
                      <w:rFonts w:ascii="方正黑体" w:hAnsi="方正黑体" w:eastAsia="方正黑体" w:cs="方正黑体"/>
                      <w:b/>
                      <w:sz w:val="24"/>
                    </w:rPr>
                  </w:pPr>
                  <w:r>
                    <w:rPr>
                      <w:rFonts w:hint="eastAsia" w:ascii="方正黑体" w:hAnsi="方正黑体" w:eastAsia="方正黑体" w:cs="方正黑体"/>
                      <w:b/>
                      <w:sz w:val="24"/>
                    </w:rPr>
                    <w:t>重要提示：</w:t>
                  </w:r>
                </w:p>
                <w:p>
                  <w:pPr>
                    <w:autoSpaceDE w:val="0"/>
                    <w:autoSpaceDN w:val="0"/>
                    <w:adjustRightInd w:val="0"/>
                    <w:snapToGrid w:val="0"/>
                    <w:spacing w:line="288" w:lineRule="auto"/>
                    <w:ind w:firstLine="482" w:firstLineChars="200"/>
                    <w:rPr>
                      <w:rFonts w:ascii="方正黑体" w:hAnsi="方正黑体" w:eastAsia="方正黑体" w:cs="方正黑体"/>
                      <w:bCs/>
                      <w:sz w:val="24"/>
                    </w:rPr>
                  </w:pPr>
                  <w:r>
                    <w:rPr>
                      <w:rFonts w:hint="eastAsia" w:ascii="方正黑体" w:hAnsi="方正黑体" w:eastAsia="方正黑体" w:cs="方正黑体"/>
                      <w:b/>
                      <w:sz w:val="24"/>
                    </w:rPr>
                    <w:t>尊敬的客户，为了维护贵司的权益，请贵司在签署本承诺函前认真阅读本承诺函全文，尤其是加黑加粗条款。如有疑义，请及时要求我行予以说明。如贵司仍有疑问或不明之处，请咨询贵司的律师和有关专业人士。</w:t>
                  </w:r>
                </w:p>
                <w:p/>
              </w:txbxContent>
            </v:textbox>
            <w10:wrap type="square"/>
          </v:shape>
        </w:pict>
      </w:r>
    </w:p>
    <w:p>
      <w:pPr>
        <w:autoSpaceDE w:val="0"/>
        <w:autoSpaceDN w:val="0"/>
        <w:adjustRightInd w:val="0"/>
        <w:snapToGrid w:val="0"/>
        <w:spacing w:line="288" w:lineRule="auto"/>
        <w:jc w:val="center"/>
        <w:rPr>
          <w:rFonts w:ascii="方正仿宋" w:hAnsi="方正仿宋" w:eastAsia="方正仿宋" w:cs="方正仿宋"/>
          <w:color w:val="000000" w:themeColor="text1"/>
          <w:szCs w:val="32"/>
        </w:rPr>
      </w:pPr>
    </w:p>
    <w:p>
      <w:pPr>
        <w:pStyle w:val="4"/>
        <w:adjustRightInd w:val="0"/>
        <w:snapToGrid w:val="0"/>
        <w:spacing w:line="288" w:lineRule="auto"/>
        <w:ind w:firstLine="0"/>
        <w:jc w:val="center"/>
        <w:rPr>
          <w:rFonts w:ascii="宋体" w:hAnsi="宋体" w:eastAsia="宋体"/>
          <w:sz w:val="36"/>
          <w:szCs w:val="36"/>
        </w:rPr>
      </w:pPr>
      <w:r>
        <w:rPr>
          <w:rFonts w:hint="eastAsia" w:ascii="宋体" w:hAnsi="宋体" w:eastAsia="宋体"/>
          <w:sz w:val="36"/>
          <w:szCs w:val="36"/>
        </w:rPr>
        <w:t>数字证书使用承诺函</w:t>
      </w:r>
    </w:p>
    <w:p>
      <w:pPr>
        <w:autoSpaceDE w:val="0"/>
        <w:autoSpaceDN w:val="0"/>
        <w:adjustRightInd w:val="0"/>
        <w:snapToGrid w:val="0"/>
        <w:spacing w:line="288" w:lineRule="auto"/>
        <w:jc w:val="center"/>
        <w:rPr>
          <w:rFonts w:ascii="方正仿宋" w:hAnsi="方正仿宋" w:eastAsia="方正仿宋" w:cs="方正仿宋"/>
          <w:color w:val="000000" w:themeColor="text1"/>
          <w:szCs w:val="32"/>
        </w:rPr>
      </w:pPr>
    </w:p>
    <w:p>
      <w:pPr>
        <w:spacing w:line="360" w:lineRule="auto"/>
        <w:rPr>
          <w:rFonts w:ascii="方正仿宋" w:hAnsi="仿宋" w:eastAsia="方正仿宋"/>
          <w:color w:val="000000" w:themeColor="text1"/>
          <w:sz w:val="24"/>
        </w:rPr>
      </w:pPr>
      <w:r>
        <w:rPr>
          <w:rFonts w:hint="eastAsia" w:ascii="方正仿宋" w:hAnsi="仿宋" w:eastAsia="方正仿宋"/>
          <w:color w:val="000000" w:themeColor="text1"/>
          <w:sz w:val="24"/>
        </w:rPr>
        <w:t>招商银行股份</w:t>
      </w:r>
      <w:r>
        <w:rPr>
          <w:rFonts w:ascii="方正仿宋" w:hAnsi="仿宋" w:eastAsia="方正仿宋"/>
          <w:color w:val="000000" w:themeColor="text1"/>
          <w:sz w:val="24"/>
        </w:rPr>
        <w:t>有限公司</w:t>
      </w:r>
      <w:r>
        <w:rPr>
          <w:rFonts w:hint="eastAsia" w:ascii="方正仿宋" w:hAnsi="仿宋" w:eastAsia="方正仿宋"/>
          <w:color w:val="000000" w:themeColor="text1"/>
          <w:sz w:val="24"/>
        </w:rPr>
        <w:t>：</w:t>
      </w:r>
      <w:r>
        <w:rPr>
          <w:rFonts w:ascii="方正仿宋" w:hAnsi="仿宋" w:eastAsia="方正仿宋"/>
          <w:color w:val="000000" w:themeColor="text1"/>
          <w:sz w:val="24"/>
        </w:rPr>
        <w:t xml:space="preserve"> </w:t>
      </w:r>
    </w:p>
    <w:p>
      <w:pPr>
        <w:spacing w:line="360" w:lineRule="auto"/>
        <w:ind w:firstLine="480" w:firstLineChars="200"/>
        <w:rPr>
          <w:rFonts w:ascii="方正仿宋" w:hAnsi="仿宋" w:eastAsia="方正仿宋"/>
          <w:color w:val="000000" w:themeColor="text1"/>
          <w:sz w:val="24"/>
        </w:rPr>
      </w:pPr>
      <w:r>
        <w:rPr>
          <w:rFonts w:hint="eastAsia" w:ascii="方正仿宋" w:hAnsi="仿宋" w:eastAsia="方正仿宋"/>
          <w:color w:val="000000" w:themeColor="text1"/>
          <w:sz w:val="24"/>
        </w:rPr>
        <w:t>为了方便我司在贵行办理业务，我司（全称）</w:t>
      </w:r>
      <w:r>
        <w:rPr>
          <w:rFonts w:ascii="方正仿宋" w:hAnsi="仿宋" w:eastAsia="方正仿宋"/>
          <w:color w:val="000000" w:themeColor="text1"/>
          <w:sz w:val="24"/>
          <w:u w:val="single"/>
        </w:rPr>
        <w:t xml:space="preserve">  </w:t>
      </w:r>
      <w:r>
        <w:rPr>
          <w:rFonts w:hint="eastAsia" w:ascii="方正仿宋" w:hAnsi="仿宋" w:eastAsia="方正仿宋"/>
          <w:color w:val="000000" w:themeColor="text1"/>
          <w:sz w:val="24"/>
          <w:u w:val="single"/>
          <w:lang w:val="en-US" w:eastAsia="zh-CN"/>
        </w:rPr>
        <w:t>北京创联致信科技有限公司</w:t>
      </w:r>
      <w:r>
        <w:rPr>
          <w:rFonts w:hint="eastAsia" w:ascii="方正仿宋" w:hAnsi="仿宋" w:eastAsia="方正仿宋"/>
          <w:color w:val="000000" w:themeColor="text1"/>
          <w:sz w:val="24"/>
        </w:rPr>
        <w:t>（拟）采用招商银行／</w:t>
      </w:r>
      <w:r>
        <w:rPr>
          <w:rFonts w:hint="eastAsia" w:ascii="方正仿宋" w:eastAsia="方正仿宋"/>
          <w:color w:val="000000" w:themeColor="text1"/>
          <w:sz w:val="24"/>
          <w:szCs w:val="24"/>
        </w:rPr>
        <w:t>中国金融认证中心（下称“</w:t>
      </w:r>
      <w:r>
        <w:rPr>
          <w:rFonts w:ascii="方正仿宋" w:hAnsi="仿宋" w:eastAsia="方正仿宋"/>
          <w:color w:val="000000" w:themeColor="text1"/>
          <w:sz w:val="24"/>
        </w:rPr>
        <w:t>CFCA”）</w:t>
      </w:r>
      <w:r>
        <w:rPr>
          <w:rFonts w:hint="eastAsia" w:ascii="方正仿宋" w:hAnsi="仿宋" w:eastAsia="方正仿宋"/>
          <w:color w:val="000000" w:themeColor="text1"/>
          <w:sz w:val="24"/>
        </w:rPr>
        <w:t>／</w:t>
      </w:r>
      <w:r>
        <w:rPr>
          <w:rFonts w:hint="eastAsia" w:ascii="方正仿宋" w:eastAsia="方正仿宋"/>
          <w:color w:val="000000" w:themeColor="text1"/>
          <w:sz w:val="24"/>
        </w:rPr>
        <w:t>中国电子口岸数据中心或其分中心</w:t>
      </w:r>
      <w:r>
        <w:rPr>
          <w:rFonts w:ascii="方正仿宋" w:hAnsi="仿宋" w:eastAsia="方正仿宋"/>
          <w:color w:val="000000" w:themeColor="text1"/>
          <w:sz w:val="24"/>
        </w:rPr>
        <w:t>发放的数字证书</w:t>
      </w:r>
      <w:r>
        <w:rPr>
          <w:rFonts w:hint="eastAsia" w:ascii="方正仿宋" w:hAnsi="仿宋" w:eastAsia="方正仿宋"/>
          <w:color w:val="000000" w:themeColor="text1"/>
          <w:sz w:val="24"/>
        </w:rPr>
        <w:t>及</w:t>
      </w:r>
      <w:r>
        <w:rPr>
          <w:rFonts w:ascii="方正仿宋" w:hAnsi="仿宋" w:eastAsia="方正仿宋"/>
          <w:color w:val="000000" w:themeColor="text1"/>
          <w:sz w:val="24"/>
        </w:rPr>
        <w:t>其他招商银行认可使用的数字证书（以下</w:t>
      </w:r>
      <w:r>
        <w:rPr>
          <w:rFonts w:hint="eastAsia" w:ascii="方正仿宋" w:hAnsi="仿宋" w:eastAsia="方正仿宋"/>
          <w:color w:val="000000" w:themeColor="text1"/>
          <w:sz w:val="24"/>
        </w:rPr>
        <w:t>统</w:t>
      </w:r>
      <w:r>
        <w:rPr>
          <w:rFonts w:ascii="方正仿宋" w:hAnsi="仿宋" w:eastAsia="方正仿宋"/>
          <w:color w:val="000000" w:themeColor="text1"/>
          <w:sz w:val="24"/>
        </w:rPr>
        <w:t>称“数字证书”）</w:t>
      </w:r>
      <w:r>
        <w:rPr>
          <w:rFonts w:hint="eastAsia" w:ascii="方正仿宋" w:hAnsi="仿宋" w:eastAsia="方正仿宋"/>
          <w:color w:val="000000" w:themeColor="text1"/>
          <w:sz w:val="24"/>
        </w:rPr>
        <w:t>，通过招商银行网上企业银行、</w:t>
      </w:r>
      <w:r>
        <w:rPr>
          <w:rFonts w:hint="eastAsia" w:ascii="方正仿宋" w:eastAsia="方正仿宋"/>
          <w:color w:val="000000" w:themeColor="text1"/>
          <w:sz w:val="24"/>
        </w:rPr>
        <w:t>招商银行企业移动服务平台（即</w:t>
      </w:r>
      <w:r>
        <w:rPr>
          <w:rFonts w:ascii="方正仿宋" w:eastAsia="方正仿宋"/>
          <w:color w:val="000000" w:themeColor="text1"/>
          <w:sz w:val="24"/>
        </w:rPr>
        <w:t>招商银行</w:t>
      </w:r>
      <w:r>
        <w:rPr>
          <w:rFonts w:hint="eastAsia" w:ascii="方正仿宋" w:eastAsia="方正仿宋"/>
          <w:color w:val="000000" w:themeColor="text1"/>
          <w:sz w:val="24"/>
        </w:rPr>
        <w:t>“企业APP”）、招商银行聚合收款服务平台及／或其他招商</w:t>
      </w:r>
      <w:r>
        <w:rPr>
          <w:rFonts w:ascii="方正仿宋" w:eastAsia="方正仿宋"/>
          <w:color w:val="000000" w:themeColor="text1"/>
          <w:sz w:val="24"/>
        </w:rPr>
        <w:t>银行</w:t>
      </w:r>
      <w:r>
        <w:rPr>
          <w:rFonts w:hint="eastAsia" w:ascii="方正仿宋" w:eastAsia="方正仿宋"/>
          <w:color w:val="000000" w:themeColor="text1"/>
          <w:sz w:val="24"/>
        </w:rPr>
        <w:t>电子服务平台以及</w:t>
      </w:r>
      <w:r>
        <w:rPr>
          <w:rFonts w:ascii="方正仿宋" w:eastAsia="方正仿宋"/>
          <w:color w:val="000000" w:themeColor="text1"/>
          <w:sz w:val="24"/>
        </w:rPr>
        <w:t>招商银行认可</w:t>
      </w:r>
      <w:r>
        <w:rPr>
          <w:rFonts w:hint="eastAsia" w:ascii="方正仿宋" w:eastAsia="方正仿宋"/>
          <w:color w:val="000000" w:themeColor="text1"/>
          <w:sz w:val="24"/>
        </w:rPr>
        <w:t>的</w:t>
      </w:r>
      <w:r>
        <w:rPr>
          <w:rFonts w:ascii="方正仿宋" w:eastAsia="方正仿宋"/>
          <w:color w:val="000000" w:themeColor="text1"/>
          <w:sz w:val="24"/>
        </w:rPr>
        <w:t>电子服务平台</w:t>
      </w:r>
      <w:r>
        <w:rPr>
          <w:rFonts w:hint="eastAsia" w:ascii="方正仿宋" w:eastAsia="方正仿宋"/>
          <w:color w:val="000000" w:themeColor="text1"/>
          <w:sz w:val="24"/>
        </w:rPr>
        <w:t>（以下</w:t>
      </w:r>
      <w:r>
        <w:rPr>
          <w:rFonts w:ascii="方正仿宋" w:eastAsia="方正仿宋"/>
          <w:color w:val="000000" w:themeColor="text1"/>
          <w:sz w:val="24"/>
        </w:rPr>
        <w:t>统称“</w:t>
      </w:r>
      <w:r>
        <w:rPr>
          <w:rFonts w:hint="eastAsia" w:ascii="方正仿宋" w:eastAsia="方正仿宋"/>
          <w:color w:val="000000" w:themeColor="text1"/>
          <w:sz w:val="24"/>
        </w:rPr>
        <w:t>电子</w:t>
      </w:r>
      <w:r>
        <w:rPr>
          <w:rFonts w:ascii="方正仿宋" w:eastAsia="方正仿宋"/>
          <w:color w:val="000000" w:themeColor="text1"/>
          <w:sz w:val="24"/>
        </w:rPr>
        <w:t>服务平台”</w:t>
      </w:r>
      <w:r>
        <w:rPr>
          <w:rFonts w:hint="eastAsia" w:ascii="方正仿宋" w:eastAsia="方正仿宋"/>
          <w:color w:val="000000" w:themeColor="text1"/>
          <w:sz w:val="24"/>
        </w:rPr>
        <w:t>）办理</w:t>
      </w:r>
      <w:r>
        <w:rPr>
          <w:rFonts w:hint="eastAsia" w:ascii="方正仿宋" w:hAnsi="仿宋" w:eastAsia="方正仿宋"/>
          <w:color w:val="000000" w:themeColor="text1"/>
          <w:sz w:val="24"/>
        </w:rPr>
        <w:t>各项业务和操作。为此我司特承诺如下：</w:t>
      </w:r>
    </w:p>
    <w:p>
      <w:pPr>
        <w:spacing w:line="360" w:lineRule="auto"/>
        <w:ind w:firstLine="480" w:firstLineChars="200"/>
        <w:rPr>
          <w:rFonts w:ascii="方正仿宋" w:hAnsi="仿宋" w:eastAsia="方正仿宋"/>
          <w:color w:val="000000" w:themeColor="text1"/>
          <w:sz w:val="24"/>
        </w:rPr>
      </w:pPr>
      <w:r>
        <w:rPr>
          <w:rFonts w:ascii="方正仿宋" w:hAnsi="仿宋" w:eastAsia="方正仿宋"/>
          <w:color w:val="000000" w:themeColor="text1"/>
          <w:sz w:val="24"/>
        </w:rPr>
        <w:t>一、</w:t>
      </w:r>
      <w:r>
        <w:rPr>
          <w:rFonts w:hint="eastAsia" w:ascii="方正仿宋" w:hAnsi="仿宋" w:eastAsia="方正仿宋"/>
          <w:color w:val="000000" w:themeColor="text1"/>
          <w:sz w:val="24"/>
        </w:rPr>
        <w:t>我司知悉并确认在通过</w:t>
      </w:r>
      <w:r>
        <w:rPr>
          <w:rFonts w:hint="eastAsia" w:ascii="方正仿宋" w:eastAsia="方正仿宋"/>
          <w:color w:val="000000" w:themeColor="text1"/>
          <w:sz w:val="24"/>
        </w:rPr>
        <w:t>电子服务平台</w:t>
      </w:r>
      <w:r>
        <w:rPr>
          <w:rFonts w:hint="eastAsia" w:ascii="方正仿宋" w:hAnsi="仿宋" w:eastAsia="方正仿宋"/>
          <w:color w:val="000000" w:themeColor="text1"/>
          <w:sz w:val="24"/>
        </w:rPr>
        <w:t>办理业务或进行功能申请时，需要按照相关要求启用数字证书。</w:t>
      </w:r>
      <w:r>
        <w:rPr>
          <w:rFonts w:hint="eastAsia" w:ascii="方正仿宋" w:hAnsi="仿宋" w:eastAsia="方正仿宋"/>
          <w:b/>
          <w:color w:val="000000" w:themeColor="text1"/>
          <w:sz w:val="24"/>
        </w:rPr>
        <w:t>如启用</w:t>
      </w:r>
      <w:r>
        <w:rPr>
          <w:rFonts w:ascii="方正仿宋" w:hAnsi="仿宋" w:eastAsia="方正仿宋"/>
          <w:b/>
          <w:color w:val="000000" w:themeColor="text1"/>
          <w:sz w:val="24"/>
        </w:rPr>
        <w:t>CFCA数字证书，我司认可由招商银行根据CFCA的认证规则对我司及我司具体操作人员进行身份认证，并根据认证情况代为申请CFCA数字证书</w:t>
      </w:r>
      <w:r>
        <w:rPr>
          <w:rFonts w:hint="eastAsia" w:ascii="方正仿宋" w:hAnsi="仿宋" w:eastAsia="方正仿宋"/>
          <w:color w:val="000000" w:themeColor="text1"/>
          <w:sz w:val="24"/>
        </w:rPr>
        <w:t>（</w:t>
      </w:r>
      <w:r>
        <w:rPr>
          <w:rFonts w:hint="eastAsia" w:ascii="方正仿宋" w:hAnsi="仿宋" w:eastAsia="方正仿宋"/>
          <w:b/>
          <w:color w:val="000000" w:themeColor="text1"/>
          <w:sz w:val="24"/>
          <w:szCs w:val="24"/>
        </w:rPr>
        <w:t>我司确认知悉并认可</w:t>
      </w:r>
      <w:r>
        <w:rPr>
          <w:rFonts w:ascii="方正仿宋" w:hAnsi="仿宋" w:eastAsia="方正仿宋"/>
          <w:b/>
          <w:color w:val="000000" w:themeColor="text1"/>
          <w:sz w:val="24"/>
          <w:szCs w:val="24"/>
        </w:rPr>
        <w:t>CFCA</w:t>
      </w:r>
      <w:r>
        <w:rPr>
          <w:rFonts w:hint="eastAsia" w:ascii="方正仿宋" w:hAnsi="宋体" w:eastAsia="方正仿宋" w:cs="Arial"/>
          <w:b/>
          <w:bCs/>
          <w:color w:val="000000" w:themeColor="text1"/>
          <w:sz w:val="24"/>
          <w:szCs w:val="24"/>
        </w:rPr>
        <w:t>《电子认证业务规则》、</w:t>
      </w:r>
      <w:r>
        <w:rPr>
          <w:rFonts w:hint="eastAsia" w:ascii="方正仿宋" w:hAnsi="宋体" w:eastAsia="方正仿宋"/>
          <w:b/>
          <w:color w:val="000000" w:themeColor="text1"/>
          <w:sz w:val="24"/>
          <w:szCs w:val="24"/>
        </w:rPr>
        <w:t>《</w:t>
      </w:r>
      <w:r>
        <w:rPr>
          <w:rFonts w:ascii="方正仿宋" w:hAnsi="宋体" w:eastAsia="方正仿宋"/>
          <w:b/>
          <w:color w:val="000000" w:themeColor="text1"/>
          <w:sz w:val="24"/>
          <w:szCs w:val="24"/>
        </w:rPr>
        <w:t>CFCA数字证书服务协议》、《数字证书使用安全提示》</w:t>
      </w:r>
      <w:r>
        <w:rPr>
          <w:rFonts w:hint="eastAsia" w:ascii="方正仿宋" w:hAnsi="宋体" w:eastAsia="方正仿宋" w:cs="Arial"/>
          <w:b/>
          <w:bCs/>
          <w:color w:val="000000" w:themeColor="text1"/>
          <w:sz w:val="24"/>
          <w:szCs w:val="24"/>
        </w:rPr>
        <w:t>（公布在</w:t>
      </w:r>
      <w:r>
        <w:fldChar w:fldCharType="begin"/>
      </w:r>
      <w:r>
        <w:instrText xml:space="preserve"> HYPERLINK "http://www.cfca.com.cn" </w:instrText>
      </w:r>
      <w:r>
        <w:fldChar w:fldCharType="separate"/>
      </w:r>
      <w:r>
        <w:rPr>
          <w:rFonts w:ascii="方正仿宋" w:hAnsi="宋体" w:eastAsia="方正仿宋" w:cs="Arial"/>
          <w:b/>
          <w:bCs/>
          <w:color w:val="000000" w:themeColor="text1"/>
          <w:sz w:val="24"/>
          <w:szCs w:val="24"/>
        </w:rPr>
        <w:t>http:／／www.cfca.com.cn</w:t>
      </w:r>
      <w:r>
        <w:rPr>
          <w:rFonts w:ascii="方正仿宋" w:hAnsi="宋体" w:eastAsia="方正仿宋" w:cs="Arial"/>
          <w:b/>
          <w:bCs/>
          <w:color w:val="000000" w:themeColor="text1"/>
          <w:sz w:val="24"/>
          <w:szCs w:val="24"/>
        </w:rPr>
        <w:fldChar w:fldCharType="end"/>
      </w:r>
      <w:r>
        <w:rPr>
          <w:rFonts w:hint="eastAsia" w:ascii="方正仿宋" w:hAnsi="宋体" w:eastAsia="方正仿宋" w:cs="Arial"/>
          <w:b/>
          <w:bCs/>
          <w:color w:val="000000" w:themeColor="text1"/>
          <w:sz w:val="24"/>
          <w:szCs w:val="24"/>
        </w:rPr>
        <w:t>网站）等相关文件，同意受其约束，并确认招商银行无须另行就此等文件提供额外打印留存服务）</w:t>
      </w:r>
      <w:r>
        <w:rPr>
          <w:rFonts w:hint="eastAsia" w:ascii="方正仿宋" w:hAnsi="宋体" w:eastAsia="方正仿宋"/>
          <w:b/>
          <w:bCs/>
          <w:color w:val="000000" w:themeColor="text1"/>
          <w:sz w:val="24"/>
          <w:szCs w:val="24"/>
        </w:rPr>
        <w:t>。</w:t>
      </w:r>
    </w:p>
    <w:p>
      <w:pPr>
        <w:spacing w:line="360" w:lineRule="auto"/>
        <w:ind w:firstLine="360" w:firstLineChars="150"/>
        <w:rPr>
          <w:rFonts w:ascii="方正仿宋" w:hAnsi="仿宋" w:eastAsia="方正仿宋"/>
          <w:b/>
          <w:color w:val="000000" w:themeColor="text1"/>
          <w:sz w:val="24"/>
        </w:rPr>
      </w:pPr>
      <w:r>
        <w:rPr>
          <w:rFonts w:hint="eastAsia" w:ascii="方正仿宋" w:hAnsi="仿宋" w:eastAsia="方正仿宋"/>
          <w:color w:val="000000" w:themeColor="text1"/>
          <w:sz w:val="24"/>
        </w:rPr>
        <w:t>二、</w:t>
      </w:r>
      <w:r>
        <w:rPr>
          <w:rFonts w:hint="eastAsia" w:ascii="方正仿宋" w:hAnsi="仿宋" w:eastAsia="方正仿宋"/>
          <w:b/>
          <w:color w:val="000000" w:themeColor="text1"/>
          <w:sz w:val="24"/>
        </w:rPr>
        <w:t>我司认可通过数字证书产生的电子签名为符合法律要求的可靠电子签名，</w:t>
      </w:r>
      <w:r>
        <w:rPr>
          <w:rFonts w:ascii="方正仿宋" w:hAnsi="仿宋" w:eastAsia="方正仿宋"/>
          <w:b/>
          <w:color w:val="000000" w:themeColor="text1"/>
          <w:sz w:val="24"/>
        </w:rPr>
        <w:t>使用</w:t>
      </w:r>
      <w:r>
        <w:rPr>
          <w:rFonts w:hint="eastAsia" w:ascii="方正仿宋" w:hAnsi="仿宋" w:eastAsia="方正仿宋"/>
          <w:b/>
          <w:color w:val="000000" w:themeColor="text1"/>
          <w:sz w:val="24"/>
        </w:rPr>
        <w:t>该等电子签名</w:t>
      </w:r>
      <w:r>
        <w:rPr>
          <w:rFonts w:ascii="方正仿宋" w:hAnsi="仿宋" w:eastAsia="方正仿宋"/>
          <w:b/>
          <w:color w:val="000000" w:themeColor="text1"/>
          <w:sz w:val="24"/>
        </w:rPr>
        <w:t>办理的所有业务和操作均与我司法定代表人签名并加盖我司公章具有同等的法律效力。</w:t>
      </w:r>
      <w:r>
        <w:rPr>
          <w:rFonts w:hint="eastAsia" w:ascii="方正仿宋" w:hAnsi="仿宋" w:eastAsia="方正仿宋"/>
          <w:b/>
          <w:color w:val="000000" w:themeColor="text1"/>
          <w:sz w:val="24"/>
        </w:rPr>
        <w:t>凡使用该等电子签名在</w:t>
      </w:r>
      <w:r>
        <w:rPr>
          <w:rFonts w:hint="eastAsia" w:ascii="方正仿宋" w:eastAsia="方正仿宋"/>
          <w:b/>
          <w:color w:val="000000" w:themeColor="text1"/>
          <w:sz w:val="24"/>
        </w:rPr>
        <w:t>电子服务平台</w:t>
      </w:r>
      <w:r>
        <w:rPr>
          <w:rFonts w:hint="eastAsia" w:ascii="方正仿宋" w:hAnsi="仿宋" w:eastAsia="方正仿宋"/>
          <w:b/>
          <w:color w:val="000000" w:themeColor="text1"/>
          <w:sz w:val="24"/>
        </w:rPr>
        <w:t>办理的各项业务和操作，以及由此形成、传输、存储的数据电文</w:t>
      </w:r>
      <w:r>
        <w:rPr>
          <w:rFonts w:hint="eastAsia" w:ascii="方正仿宋" w:eastAsia="方正仿宋"/>
          <w:b/>
          <w:color w:val="000000" w:themeColor="text1"/>
          <w:sz w:val="24"/>
          <w:szCs w:val="24"/>
        </w:rPr>
        <w:t>或电子缔约文件均符合中国法律、法规的规定，</w:t>
      </w:r>
      <w:r>
        <w:rPr>
          <w:rFonts w:hint="eastAsia" w:ascii="方正仿宋" w:hAnsi="仿宋" w:eastAsia="方正仿宋"/>
          <w:b/>
          <w:color w:val="000000" w:themeColor="text1"/>
          <w:sz w:val="24"/>
        </w:rPr>
        <w:t>视为我司的真实意思表示并对我司具有法律约束力。</w:t>
      </w:r>
    </w:p>
    <w:p>
      <w:pPr>
        <w:spacing w:line="360" w:lineRule="auto"/>
        <w:ind w:firstLine="480" w:firstLineChars="200"/>
        <w:rPr>
          <w:rFonts w:ascii="方正仿宋" w:hAnsi="仿宋" w:eastAsia="方正仿宋"/>
          <w:color w:val="000000" w:themeColor="text1"/>
          <w:sz w:val="24"/>
        </w:rPr>
      </w:pPr>
      <w:r>
        <w:rPr>
          <w:rFonts w:hint="eastAsia" w:ascii="方正仿宋" w:hAnsi="仿宋" w:eastAsia="方正仿宋"/>
          <w:color w:val="000000" w:themeColor="text1"/>
          <w:sz w:val="24"/>
        </w:rPr>
        <w:t>三</w:t>
      </w:r>
      <w:r>
        <w:rPr>
          <w:rFonts w:ascii="方正仿宋" w:hAnsi="仿宋" w:eastAsia="方正仿宋"/>
          <w:color w:val="000000" w:themeColor="text1"/>
          <w:sz w:val="24"/>
        </w:rPr>
        <w:t>、</w:t>
      </w:r>
      <w:r>
        <w:rPr>
          <w:rFonts w:ascii="方正仿宋" w:hAnsi="仿宋" w:eastAsia="方正仿宋"/>
          <w:b/>
          <w:color w:val="000000" w:themeColor="text1"/>
          <w:sz w:val="24"/>
        </w:rPr>
        <w:t>我司</w:t>
      </w:r>
      <w:r>
        <w:rPr>
          <w:rFonts w:hint="eastAsia" w:ascii="方正仿宋" w:hAnsi="仿宋" w:eastAsia="方正仿宋"/>
          <w:b/>
          <w:color w:val="000000" w:themeColor="text1"/>
          <w:sz w:val="24"/>
        </w:rPr>
        <w:t>通过数字证书产生的电子签名在</w:t>
      </w:r>
      <w:r>
        <w:rPr>
          <w:rFonts w:hint="eastAsia" w:ascii="方正仿宋" w:eastAsia="方正仿宋"/>
          <w:b/>
          <w:color w:val="000000" w:themeColor="text1"/>
          <w:sz w:val="24"/>
        </w:rPr>
        <w:t>电子服务平台</w:t>
      </w:r>
      <w:r>
        <w:rPr>
          <w:rFonts w:hint="eastAsia" w:ascii="方正仿宋" w:hAnsi="仿宋" w:eastAsia="方正仿宋"/>
          <w:b/>
          <w:color w:val="000000" w:themeColor="text1"/>
          <w:sz w:val="24"/>
        </w:rPr>
        <w:t>办理的所有业务或操作</w:t>
      </w:r>
      <w:r>
        <w:rPr>
          <w:rFonts w:hint="eastAsia" w:ascii="方正仿宋" w:hAnsi="仿宋" w:eastAsia="方正仿宋"/>
          <w:b/>
          <w:color w:val="000000" w:themeColor="text1"/>
          <w:sz w:val="24"/>
          <w:szCs w:val="24"/>
        </w:rPr>
        <w:t>（</w:t>
      </w:r>
      <w:r>
        <w:rPr>
          <w:rFonts w:hint="eastAsia" w:ascii="方正仿宋" w:eastAsia="方正仿宋" w:cs="Tahoma"/>
          <w:b/>
          <w:bCs/>
          <w:color w:val="000000" w:themeColor="text1"/>
          <w:sz w:val="24"/>
          <w:szCs w:val="24"/>
        </w:rPr>
        <w:t>自动涵盖电子服务平台的所有功能、业务、产品）</w:t>
      </w:r>
      <w:r>
        <w:rPr>
          <w:rFonts w:hint="eastAsia" w:ascii="方正仿宋" w:hAnsi="仿宋" w:eastAsia="方正仿宋"/>
          <w:b/>
          <w:color w:val="000000" w:themeColor="text1"/>
          <w:sz w:val="24"/>
        </w:rPr>
        <w:t>，包括但不限于签署或出具各类电子协议</w:t>
      </w:r>
      <w:r>
        <w:rPr>
          <w:rFonts w:ascii="方正仿宋" w:hAnsi="仿宋" w:eastAsia="方正仿宋"/>
          <w:b/>
          <w:color w:val="000000" w:themeColor="text1"/>
          <w:sz w:val="24"/>
        </w:rPr>
        <w:t>／函件，申请开通、使用、变更或关闭基于</w:t>
      </w:r>
      <w:r>
        <w:rPr>
          <w:rFonts w:hint="eastAsia" w:ascii="方正仿宋" w:eastAsia="方正仿宋"/>
          <w:b/>
          <w:color w:val="000000" w:themeColor="text1"/>
          <w:sz w:val="24"/>
        </w:rPr>
        <w:t>电子服务平台</w:t>
      </w:r>
      <w:r>
        <w:rPr>
          <w:rFonts w:hint="eastAsia" w:ascii="方正仿宋" w:hAnsi="仿宋" w:eastAsia="方正仿宋"/>
          <w:b/>
          <w:color w:val="000000" w:themeColor="text1"/>
          <w:sz w:val="24"/>
        </w:rPr>
        <w:t>的产品或服务</w:t>
      </w:r>
      <w:r>
        <w:rPr>
          <w:rFonts w:hint="eastAsia" w:ascii="方正仿宋" w:hAnsi="宋体" w:eastAsia="方正仿宋" w:cs="Tahoma"/>
          <w:b/>
          <w:bCs/>
          <w:color w:val="000000" w:themeColor="text1"/>
          <w:sz w:val="24"/>
          <w:szCs w:val="24"/>
        </w:rPr>
        <w:t>（含第三方机构的产品或服务，以及招商银行后续上线的各项产品或服务）</w:t>
      </w:r>
      <w:r>
        <w:rPr>
          <w:rFonts w:hint="eastAsia" w:ascii="方正仿宋" w:hAnsi="仿宋" w:eastAsia="方正仿宋"/>
          <w:b/>
          <w:color w:val="000000" w:themeColor="text1"/>
          <w:sz w:val="24"/>
          <w:szCs w:val="24"/>
        </w:rPr>
        <w:t>、</w:t>
      </w:r>
      <w:r>
        <w:rPr>
          <w:rFonts w:hint="eastAsia" w:ascii="方正仿宋" w:hAnsi="仿宋" w:eastAsia="方正仿宋"/>
          <w:b/>
          <w:color w:val="000000" w:themeColor="text1"/>
          <w:sz w:val="24"/>
        </w:rPr>
        <w:t>提交支付</w:t>
      </w:r>
      <w:r>
        <w:rPr>
          <w:rFonts w:ascii="方正仿宋" w:hAnsi="仿宋" w:eastAsia="方正仿宋"/>
          <w:b/>
          <w:color w:val="000000" w:themeColor="text1"/>
          <w:sz w:val="24"/>
        </w:rPr>
        <w:t>／转账指令或其他业务指令等</w:t>
      </w:r>
      <w:r>
        <w:rPr>
          <w:rFonts w:hint="eastAsia" w:ascii="方正仿宋" w:hAnsi="仿宋" w:eastAsia="方正仿宋"/>
          <w:b/>
          <w:color w:val="000000" w:themeColor="text1"/>
          <w:sz w:val="24"/>
        </w:rPr>
        <w:t>等，均符合我司内部相应授权要求，且我司认可持有数字证书的具体操作人员均具有我司的充分授权</w:t>
      </w:r>
      <w:r>
        <w:rPr>
          <w:rFonts w:hint="eastAsia" w:ascii="方正仿宋" w:hAnsi="仿宋" w:eastAsia="方正仿宋"/>
          <w:color w:val="000000" w:themeColor="text1"/>
          <w:sz w:val="24"/>
        </w:rPr>
        <w:t>。</w:t>
      </w:r>
    </w:p>
    <w:p>
      <w:pPr>
        <w:autoSpaceDE w:val="0"/>
        <w:autoSpaceDN w:val="0"/>
        <w:adjustRightInd w:val="0"/>
        <w:snapToGrid w:val="0"/>
        <w:spacing w:line="360" w:lineRule="auto"/>
        <w:ind w:firstLine="480" w:firstLineChars="200"/>
        <w:rPr>
          <w:rFonts w:ascii="方正仿宋" w:hAnsi="仿宋" w:eastAsia="方正仿宋"/>
          <w:color w:val="000000" w:themeColor="text1"/>
          <w:sz w:val="24"/>
        </w:rPr>
      </w:pPr>
      <w:r>
        <w:rPr>
          <w:rFonts w:hint="eastAsia" w:ascii="方正仿宋" w:hAnsi="仿宋" w:eastAsia="方正仿宋"/>
          <w:color w:val="000000" w:themeColor="text1"/>
          <w:sz w:val="24"/>
        </w:rPr>
        <w:t>四</w:t>
      </w:r>
      <w:r>
        <w:rPr>
          <w:rFonts w:ascii="方正仿宋" w:hAnsi="仿宋" w:eastAsia="方正仿宋"/>
          <w:color w:val="000000" w:themeColor="text1"/>
          <w:sz w:val="24"/>
        </w:rPr>
        <w:t>、我司同意并授权</w:t>
      </w:r>
      <w:r>
        <w:rPr>
          <w:rFonts w:hint="eastAsia" w:ascii="方正仿宋" w:hAnsi="仿宋" w:eastAsia="方正仿宋"/>
          <w:color w:val="000000" w:themeColor="text1"/>
          <w:sz w:val="24"/>
        </w:rPr>
        <w:t>贵行</w:t>
      </w:r>
      <w:r>
        <w:rPr>
          <w:rFonts w:ascii="方正仿宋" w:hAnsi="仿宋" w:eastAsia="方正仿宋"/>
          <w:color w:val="000000" w:themeColor="text1"/>
          <w:sz w:val="24"/>
        </w:rPr>
        <w:t>利用图像处理技术将</w:t>
      </w:r>
      <w:r>
        <w:rPr>
          <w:rFonts w:hint="eastAsia" w:ascii="方正仿宋" w:hAnsi="仿宋" w:eastAsia="方正仿宋"/>
          <w:color w:val="000000" w:themeColor="text1"/>
          <w:sz w:val="24"/>
        </w:rPr>
        <w:t>通过数字证书产生的</w:t>
      </w:r>
      <w:r>
        <w:rPr>
          <w:rFonts w:ascii="方正仿宋" w:hAnsi="仿宋" w:eastAsia="方正仿宋"/>
          <w:color w:val="000000" w:themeColor="text1"/>
          <w:sz w:val="24"/>
        </w:rPr>
        <w:t>电子</w:t>
      </w:r>
      <w:r>
        <w:rPr>
          <w:rFonts w:hint="eastAsia" w:ascii="方正仿宋" w:hAnsi="仿宋" w:eastAsia="方正仿宋"/>
          <w:color w:val="000000" w:themeColor="text1"/>
          <w:sz w:val="24"/>
        </w:rPr>
        <w:t>签名</w:t>
      </w:r>
      <w:r>
        <w:rPr>
          <w:rFonts w:ascii="方正仿宋" w:hAnsi="仿宋" w:eastAsia="方正仿宋"/>
          <w:color w:val="000000" w:themeColor="text1"/>
          <w:sz w:val="24"/>
        </w:rPr>
        <w:t>转化为与纸质文件盖章操作相同的可视效果。</w:t>
      </w:r>
    </w:p>
    <w:p>
      <w:pPr>
        <w:autoSpaceDE w:val="0"/>
        <w:autoSpaceDN w:val="0"/>
        <w:adjustRightInd w:val="0"/>
        <w:snapToGrid w:val="0"/>
        <w:spacing w:line="360" w:lineRule="auto"/>
        <w:ind w:firstLine="480" w:firstLineChars="200"/>
        <w:rPr>
          <w:rFonts w:ascii="方正仿宋" w:hAnsi="仿宋" w:eastAsia="方正仿宋"/>
          <w:b/>
          <w:color w:val="000000" w:themeColor="text1"/>
          <w:sz w:val="24"/>
        </w:rPr>
      </w:pPr>
      <w:r>
        <w:rPr>
          <w:rFonts w:hint="eastAsia" w:ascii="方正仿宋" w:hAnsi="仿宋" w:eastAsia="方正仿宋"/>
          <w:color w:val="000000" w:themeColor="text1"/>
          <w:sz w:val="24"/>
        </w:rPr>
        <w:t>五、我司确认</w:t>
      </w:r>
      <w:r>
        <w:rPr>
          <w:rFonts w:hint="eastAsia" w:ascii="方正仿宋" w:eastAsia="方正仿宋"/>
          <w:color w:val="000000" w:themeColor="text1"/>
          <w:sz w:val="24"/>
        </w:rPr>
        <w:t>通过电子服务平台等方式提交各项业务申请或指令时，贵行有权根据</w:t>
      </w:r>
      <w:r>
        <w:rPr>
          <w:rFonts w:hint="eastAsia" w:ascii="方正仿宋" w:hAnsi="仿宋" w:eastAsia="方正仿宋"/>
          <w:color w:val="000000" w:themeColor="text1"/>
          <w:sz w:val="24"/>
        </w:rPr>
        <w:t>电子服务平台记录的申请信息填制相关业务凭证、单据，</w:t>
      </w:r>
      <w:r>
        <w:rPr>
          <w:rFonts w:hint="eastAsia" w:ascii="方正仿宋" w:hAnsi="仿宋" w:eastAsia="方正仿宋"/>
          <w:b/>
          <w:color w:val="000000" w:themeColor="text1"/>
          <w:sz w:val="24"/>
        </w:rPr>
        <w:t>我司认可其真实性、准确性和合法性。</w:t>
      </w:r>
    </w:p>
    <w:p>
      <w:pPr>
        <w:autoSpaceDE w:val="0"/>
        <w:autoSpaceDN w:val="0"/>
        <w:adjustRightInd w:val="0"/>
        <w:snapToGrid w:val="0"/>
        <w:spacing w:line="360" w:lineRule="auto"/>
        <w:ind w:firstLine="480" w:firstLineChars="200"/>
        <w:rPr>
          <w:rFonts w:ascii="方正仿宋" w:hAnsi="仿宋" w:eastAsia="方正仿宋"/>
          <w:color w:val="000000" w:themeColor="text1"/>
          <w:sz w:val="24"/>
        </w:rPr>
      </w:pPr>
      <w:r>
        <w:rPr>
          <w:rFonts w:hint="eastAsia" w:ascii="方正仿宋" w:hAnsi="仿宋" w:eastAsia="方正仿宋"/>
          <w:color w:val="000000" w:themeColor="text1"/>
          <w:sz w:val="24"/>
        </w:rPr>
        <w:t>六</w:t>
      </w:r>
      <w:r>
        <w:rPr>
          <w:rFonts w:ascii="方正仿宋" w:hAnsi="仿宋" w:eastAsia="方正仿宋"/>
          <w:color w:val="000000" w:themeColor="text1"/>
          <w:sz w:val="24"/>
        </w:rPr>
        <w:t>、我司将妥善保管数字证书</w:t>
      </w:r>
      <w:r>
        <w:rPr>
          <w:rFonts w:hint="eastAsia" w:ascii="方正仿宋" w:hAnsi="仿宋" w:eastAsia="方正仿宋"/>
          <w:color w:val="000000" w:themeColor="text1"/>
          <w:sz w:val="24"/>
        </w:rPr>
        <w:t>和密码</w:t>
      </w:r>
      <w:r>
        <w:rPr>
          <w:rFonts w:ascii="方正仿宋" w:hAnsi="仿宋" w:eastAsia="方正仿宋"/>
          <w:color w:val="000000" w:themeColor="text1"/>
          <w:sz w:val="24"/>
        </w:rPr>
        <w:t>。</w:t>
      </w:r>
      <w:r>
        <w:rPr>
          <w:rFonts w:hint="eastAsia" w:ascii="方正仿宋" w:hAnsi="仿宋" w:eastAsia="方正仿宋"/>
          <w:color w:val="000000" w:themeColor="text1"/>
          <w:sz w:val="24"/>
        </w:rPr>
        <w:t>如有</w:t>
      </w:r>
      <w:r>
        <w:rPr>
          <w:rFonts w:ascii="方正仿宋" w:hAnsi="仿宋" w:eastAsia="方正仿宋"/>
          <w:color w:val="000000" w:themeColor="text1"/>
          <w:sz w:val="24"/>
        </w:rPr>
        <w:t>泄露、损毁或者丢失，我司</w:t>
      </w:r>
      <w:r>
        <w:rPr>
          <w:rFonts w:hint="eastAsia" w:ascii="方正仿宋" w:hAnsi="仿宋" w:eastAsia="方正仿宋"/>
          <w:color w:val="000000" w:themeColor="text1"/>
          <w:sz w:val="24"/>
        </w:rPr>
        <w:t>有义务立即按照贵行或者有关机构的要求</w:t>
      </w:r>
      <w:r>
        <w:rPr>
          <w:rFonts w:ascii="方正仿宋" w:hAnsi="仿宋" w:eastAsia="方正仿宋"/>
          <w:color w:val="000000" w:themeColor="text1"/>
          <w:sz w:val="24"/>
        </w:rPr>
        <w:t>办理</w:t>
      </w:r>
      <w:r>
        <w:rPr>
          <w:rFonts w:hint="eastAsia" w:ascii="方正仿宋" w:hAnsi="仿宋" w:eastAsia="方正仿宋"/>
          <w:color w:val="000000" w:themeColor="text1"/>
          <w:sz w:val="24"/>
        </w:rPr>
        <w:t>遗失补发或者其他相关</w:t>
      </w:r>
      <w:r>
        <w:rPr>
          <w:rFonts w:ascii="方正仿宋" w:hAnsi="仿宋" w:eastAsia="方正仿宋"/>
          <w:color w:val="000000" w:themeColor="text1"/>
          <w:sz w:val="24"/>
        </w:rPr>
        <w:t>手续，</w:t>
      </w:r>
      <w:r>
        <w:rPr>
          <w:rFonts w:hint="eastAsia" w:ascii="方正仿宋" w:hAnsi="仿宋" w:eastAsia="方正仿宋"/>
          <w:b/>
          <w:color w:val="000000" w:themeColor="text1"/>
          <w:sz w:val="24"/>
        </w:rPr>
        <w:t>因泄露、损毁或丢失产生的</w:t>
      </w:r>
      <w:r>
        <w:rPr>
          <w:rFonts w:ascii="方正仿宋" w:hAnsi="仿宋" w:eastAsia="方正仿宋"/>
          <w:b/>
          <w:color w:val="000000" w:themeColor="text1"/>
          <w:sz w:val="24"/>
        </w:rPr>
        <w:t>损失由我司</w:t>
      </w:r>
      <w:r>
        <w:rPr>
          <w:rFonts w:hint="eastAsia" w:ascii="方正仿宋" w:hAnsi="仿宋" w:eastAsia="方正仿宋"/>
          <w:b/>
          <w:color w:val="000000" w:themeColor="text1"/>
          <w:sz w:val="24"/>
        </w:rPr>
        <w:t>自行</w:t>
      </w:r>
      <w:r>
        <w:rPr>
          <w:rFonts w:ascii="方正仿宋" w:hAnsi="仿宋" w:eastAsia="方正仿宋"/>
          <w:b/>
          <w:color w:val="000000" w:themeColor="text1"/>
          <w:sz w:val="24"/>
        </w:rPr>
        <w:t>承担</w:t>
      </w:r>
      <w:r>
        <w:rPr>
          <w:rFonts w:ascii="方正仿宋" w:hAnsi="仿宋" w:eastAsia="方正仿宋"/>
          <w:color w:val="000000" w:themeColor="text1"/>
          <w:sz w:val="24"/>
        </w:rPr>
        <w:t>。</w:t>
      </w:r>
    </w:p>
    <w:p>
      <w:pPr>
        <w:spacing w:line="360" w:lineRule="auto"/>
        <w:ind w:firstLine="420"/>
        <w:rPr>
          <w:rFonts w:ascii="方正仿宋" w:hAnsi="仿宋" w:eastAsia="方正仿宋"/>
          <w:color w:val="000000" w:themeColor="text1"/>
          <w:sz w:val="24"/>
        </w:rPr>
      </w:pPr>
      <w:r>
        <w:rPr>
          <w:rFonts w:hint="eastAsia" w:ascii="方正仿宋" w:hAnsi="仿宋" w:eastAsia="方正仿宋"/>
          <w:color w:val="000000" w:themeColor="text1"/>
          <w:sz w:val="24"/>
        </w:rPr>
        <w:t>七</w:t>
      </w:r>
      <w:r>
        <w:rPr>
          <w:rFonts w:ascii="方正仿宋" w:hAnsi="仿宋" w:eastAsia="方正仿宋"/>
          <w:color w:val="000000" w:themeColor="text1"/>
          <w:sz w:val="24"/>
        </w:rPr>
        <w:t>、我司</w:t>
      </w:r>
      <w:r>
        <w:rPr>
          <w:rFonts w:hint="eastAsia" w:ascii="方正仿宋" w:hAnsi="仿宋" w:eastAsia="方正仿宋"/>
          <w:color w:val="000000" w:themeColor="text1"/>
          <w:sz w:val="24"/>
        </w:rPr>
        <w:t>确认在</w:t>
      </w:r>
      <w:r>
        <w:rPr>
          <w:rFonts w:ascii="方正仿宋" w:hAnsi="仿宋" w:eastAsia="方正仿宋"/>
          <w:color w:val="000000" w:themeColor="text1"/>
          <w:sz w:val="24"/>
        </w:rPr>
        <w:t>数字证书有效期限届满或</w:t>
      </w:r>
      <w:r>
        <w:rPr>
          <w:rFonts w:hint="eastAsia" w:ascii="方正仿宋" w:hAnsi="仿宋" w:eastAsia="方正仿宋"/>
          <w:color w:val="000000" w:themeColor="text1"/>
          <w:sz w:val="24"/>
        </w:rPr>
        <w:t>数字证书损毁</w:t>
      </w:r>
      <w:r>
        <w:rPr>
          <w:rFonts w:ascii="方正仿宋" w:hAnsi="仿宋" w:eastAsia="方正仿宋"/>
          <w:color w:val="000000" w:themeColor="text1"/>
          <w:sz w:val="24"/>
        </w:rPr>
        <w:t>／丢失，</w:t>
      </w:r>
      <w:r>
        <w:rPr>
          <w:rFonts w:hint="eastAsia" w:ascii="方正仿宋" w:hAnsi="仿宋" w:eastAsia="方正仿宋"/>
          <w:color w:val="000000" w:themeColor="text1"/>
          <w:sz w:val="24"/>
        </w:rPr>
        <w:t>尚</w:t>
      </w:r>
      <w:r>
        <w:rPr>
          <w:rFonts w:ascii="方正仿宋" w:hAnsi="仿宋" w:eastAsia="方正仿宋"/>
          <w:color w:val="000000" w:themeColor="text1"/>
          <w:sz w:val="24"/>
        </w:rPr>
        <w:t>未</w:t>
      </w:r>
      <w:r>
        <w:rPr>
          <w:rFonts w:hint="eastAsia" w:ascii="方正仿宋" w:hAnsi="仿宋" w:eastAsia="方正仿宋"/>
          <w:color w:val="000000" w:themeColor="text1"/>
          <w:sz w:val="24"/>
        </w:rPr>
        <w:t>更新</w:t>
      </w:r>
      <w:r>
        <w:rPr>
          <w:rFonts w:ascii="方正仿宋" w:hAnsi="仿宋" w:eastAsia="方正仿宋"/>
          <w:color w:val="000000" w:themeColor="text1"/>
          <w:sz w:val="24"/>
        </w:rPr>
        <w:t>数字证书前，我司无权于</w:t>
      </w:r>
      <w:r>
        <w:rPr>
          <w:rFonts w:hint="eastAsia" w:ascii="方正仿宋" w:eastAsia="方正仿宋"/>
          <w:color w:val="000000" w:themeColor="text1"/>
          <w:sz w:val="24"/>
        </w:rPr>
        <w:t>电子服务平台</w:t>
      </w:r>
      <w:r>
        <w:rPr>
          <w:rFonts w:ascii="方正仿宋" w:hAnsi="仿宋" w:eastAsia="方正仿宋"/>
          <w:color w:val="000000" w:themeColor="text1"/>
          <w:sz w:val="24"/>
        </w:rPr>
        <w:t>进行操作，但</w:t>
      </w:r>
      <w:r>
        <w:rPr>
          <w:rFonts w:hint="eastAsia" w:ascii="方正仿宋" w:hAnsi="仿宋" w:eastAsia="方正仿宋"/>
          <w:color w:val="000000" w:themeColor="text1"/>
          <w:sz w:val="24"/>
        </w:rPr>
        <w:t>我司此前于</w:t>
      </w:r>
      <w:r>
        <w:rPr>
          <w:rFonts w:hint="eastAsia" w:ascii="方正仿宋" w:eastAsia="方正仿宋"/>
          <w:color w:val="000000" w:themeColor="text1"/>
          <w:sz w:val="24"/>
        </w:rPr>
        <w:t>电子服务平台</w:t>
      </w:r>
      <w:r>
        <w:rPr>
          <w:rFonts w:hint="eastAsia" w:ascii="方正仿宋" w:hAnsi="仿宋" w:eastAsia="方正仿宋"/>
          <w:color w:val="000000" w:themeColor="text1"/>
          <w:sz w:val="24"/>
        </w:rPr>
        <w:t>所办理业务或操作的效力不受此影响。</w:t>
      </w:r>
      <w:r>
        <w:rPr>
          <w:rFonts w:ascii="方正仿宋" w:hAnsi="仿宋" w:eastAsia="方正仿宋"/>
          <w:color w:val="000000" w:themeColor="text1"/>
          <w:sz w:val="24"/>
        </w:rPr>
        <w:t xml:space="preserve"> </w:t>
      </w:r>
    </w:p>
    <w:p>
      <w:pPr>
        <w:spacing w:line="360" w:lineRule="auto"/>
        <w:ind w:firstLine="420"/>
        <w:rPr>
          <w:rFonts w:ascii="方正仿宋" w:hAnsi="仿宋" w:eastAsia="方正仿宋"/>
          <w:color w:val="000000" w:themeColor="text1"/>
          <w:sz w:val="24"/>
        </w:rPr>
      </w:pPr>
      <w:r>
        <w:rPr>
          <w:rFonts w:hint="eastAsia" w:ascii="方正仿宋" w:hAnsi="仿宋" w:eastAsia="方正仿宋"/>
          <w:color w:val="000000" w:themeColor="text1"/>
          <w:sz w:val="24"/>
        </w:rPr>
        <w:t>八、本承诺函经我司法定代表人或授权代理人签字或签章并加盖公章后</w:t>
      </w:r>
      <w:r>
        <w:rPr>
          <w:rFonts w:ascii="方正仿宋" w:hAnsi="仿宋" w:eastAsia="方正仿宋"/>
          <w:color w:val="000000" w:themeColor="text1"/>
          <w:sz w:val="24"/>
        </w:rPr>
        <w:t>生效</w:t>
      </w:r>
      <w:r>
        <w:rPr>
          <w:rFonts w:hint="eastAsia" w:ascii="方正仿宋" w:hAnsi="仿宋" w:eastAsia="方正仿宋"/>
          <w:color w:val="000000" w:themeColor="text1"/>
          <w:sz w:val="24"/>
        </w:rPr>
        <w:t>，自动适用于我司通过数字证书在</w:t>
      </w:r>
      <w:r>
        <w:rPr>
          <w:rFonts w:hint="eastAsia" w:ascii="方正仿宋" w:eastAsia="方正仿宋"/>
          <w:color w:val="000000" w:themeColor="text1"/>
          <w:sz w:val="24"/>
        </w:rPr>
        <w:t>电子服务平台上办理的所有业务和操作，</w:t>
      </w:r>
      <w:r>
        <w:rPr>
          <w:rFonts w:hint="eastAsia" w:ascii="方正仿宋" w:hAnsi="仿宋" w:eastAsia="方正仿宋"/>
          <w:color w:val="000000" w:themeColor="text1"/>
          <w:sz w:val="24"/>
        </w:rPr>
        <w:t>未经贵行书面同意不得撤回。</w:t>
      </w:r>
    </w:p>
    <w:p>
      <w:pPr>
        <w:spacing w:line="360" w:lineRule="auto"/>
        <w:ind w:firstLine="420"/>
        <w:rPr>
          <w:rFonts w:ascii="方正仿宋" w:hAnsi="仿宋" w:eastAsia="方正仿宋"/>
          <w:color w:val="000000" w:themeColor="text1"/>
          <w:sz w:val="24"/>
        </w:rPr>
      </w:pPr>
    </w:p>
    <w:p>
      <w:pPr>
        <w:pStyle w:val="9"/>
        <w:rPr>
          <w:rFonts w:ascii="方正黑体" w:hAnsi="方正黑体" w:eastAsia="方正黑体" w:cs="方正黑体"/>
          <w:b/>
          <w:kern w:val="2"/>
        </w:rPr>
      </w:pPr>
      <w:r>
        <w:rPr>
          <w:rFonts w:hint="eastAsia" w:ascii="方正黑体" w:hAnsi="方正黑体" w:eastAsia="方正黑体" w:cs="方正黑体"/>
          <w:b/>
          <w:kern w:val="2"/>
        </w:rPr>
        <w:t>承诺人</w:t>
      </w:r>
      <w:r>
        <w:rPr>
          <w:rFonts w:ascii="方正黑体" w:hAnsi="方正黑体" w:eastAsia="方正黑体" w:cs="方正黑体"/>
          <w:b/>
          <w:kern w:val="2"/>
        </w:rPr>
        <w:t>声明</w:t>
      </w:r>
      <w:r>
        <w:rPr>
          <w:rFonts w:hint="eastAsia" w:ascii="方正黑体" w:hAnsi="方正黑体" w:eastAsia="方正黑体" w:cs="方正黑体"/>
          <w:b/>
          <w:kern w:val="2"/>
        </w:rPr>
        <w:t>：</w:t>
      </w:r>
    </w:p>
    <w:p>
      <w:pPr>
        <w:rPr>
          <w:rFonts w:ascii="方正黑体" w:hAnsi="方正黑体" w:eastAsia="方正黑体" w:cs="方正黑体"/>
          <w:b/>
          <w:color w:val="000000" w:themeColor="text1"/>
          <w:sz w:val="24"/>
        </w:rPr>
      </w:pPr>
      <w:r>
        <w:rPr>
          <w:rFonts w:ascii="方正黑体" w:hAnsi="方正黑体" w:eastAsia="方正黑体" w:cs="方正黑体"/>
          <w:b/>
          <w:sz w:val="24"/>
        </w:rPr>
        <w:tab/>
      </w:r>
      <w:r>
        <w:rPr>
          <w:rFonts w:hint="eastAsia" w:ascii="方正黑体" w:hAnsi="方正黑体" w:eastAsia="方正黑体" w:cs="方正黑体"/>
          <w:b/>
          <w:sz w:val="24"/>
        </w:rPr>
        <w:t>本承诺函的所有条款由贵行</w:t>
      </w:r>
      <w:r>
        <w:rPr>
          <w:rFonts w:ascii="方正黑体" w:hAnsi="方正黑体" w:eastAsia="方正黑体" w:cs="方正黑体"/>
          <w:b/>
          <w:sz w:val="24"/>
        </w:rPr>
        <w:t>与我司</w:t>
      </w:r>
      <w:r>
        <w:rPr>
          <w:rFonts w:hint="eastAsia" w:ascii="方正黑体" w:hAnsi="方正黑体" w:eastAsia="方正黑体" w:cs="方正黑体"/>
          <w:b/>
          <w:sz w:val="24"/>
        </w:rPr>
        <w:t>进行了充分的协商。贵行已提请我</w:t>
      </w:r>
      <w:r>
        <w:rPr>
          <w:rFonts w:ascii="方正黑体" w:hAnsi="方正黑体" w:eastAsia="方正黑体" w:cs="方正黑体"/>
          <w:b/>
          <w:sz w:val="24"/>
        </w:rPr>
        <w:t>司</w:t>
      </w:r>
      <w:r>
        <w:rPr>
          <w:rFonts w:hint="eastAsia" w:ascii="方正黑体" w:hAnsi="方正黑体" w:eastAsia="方正黑体" w:cs="方正黑体"/>
          <w:b/>
          <w:sz w:val="24"/>
        </w:rPr>
        <w:t>特别注意有关免除或减轻贵行责任等与我</w:t>
      </w:r>
      <w:r>
        <w:rPr>
          <w:rFonts w:ascii="方正黑体" w:hAnsi="方正黑体" w:eastAsia="方正黑体" w:cs="方正黑体"/>
          <w:b/>
          <w:sz w:val="24"/>
        </w:rPr>
        <w:t>司</w:t>
      </w:r>
      <w:r>
        <w:rPr>
          <w:rFonts w:hint="eastAsia" w:ascii="方正黑体" w:hAnsi="方正黑体" w:eastAsia="方正黑体" w:cs="方正黑体"/>
          <w:b/>
          <w:sz w:val="24"/>
        </w:rPr>
        <w:t>有重大利害关系的条款，并应我</w:t>
      </w:r>
      <w:r>
        <w:rPr>
          <w:rFonts w:ascii="方正黑体" w:hAnsi="方正黑体" w:eastAsia="方正黑体" w:cs="方正黑体"/>
          <w:b/>
          <w:sz w:val="24"/>
        </w:rPr>
        <w:t>司</w:t>
      </w:r>
      <w:r>
        <w:rPr>
          <w:rFonts w:hint="eastAsia" w:ascii="方正黑体" w:hAnsi="方正黑体" w:eastAsia="方正黑体" w:cs="方正黑体"/>
          <w:b/>
          <w:sz w:val="24"/>
        </w:rPr>
        <w:t>的要求对上述条款作出相应的说明。我</w:t>
      </w:r>
      <w:r>
        <w:rPr>
          <w:rFonts w:ascii="方正黑体" w:hAnsi="方正黑体" w:eastAsia="方正黑体" w:cs="方正黑体"/>
          <w:b/>
          <w:sz w:val="24"/>
        </w:rPr>
        <w:t>司</w:t>
      </w:r>
      <w:r>
        <w:rPr>
          <w:rFonts w:hint="eastAsia" w:ascii="方正黑体" w:hAnsi="方正黑体" w:eastAsia="方正黑体" w:cs="方正黑体"/>
          <w:b/>
          <w:sz w:val="24"/>
        </w:rPr>
        <w:t>已对其作全面、准确的理解。贵行</w:t>
      </w:r>
      <w:r>
        <w:rPr>
          <w:rFonts w:ascii="方正黑体" w:hAnsi="方正黑体" w:eastAsia="方正黑体" w:cs="方正黑体"/>
          <w:b/>
          <w:sz w:val="24"/>
        </w:rPr>
        <w:t>与我司</w:t>
      </w:r>
      <w:r>
        <w:rPr>
          <w:rFonts w:hint="eastAsia" w:ascii="方正黑体" w:hAnsi="方正黑体" w:eastAsia="方正黑体" w:cs="方正黑体"/>
          <w:b/>
          <w:sz w:val="24"/>
        </w:rPr>
        <w:t>对本承诺函条款的理解完全一致。</w:t>
      </w:r>
    </w:p>
    <w:p>
      <w:pPr>
        <w:autoSpaceDE w:val="0"/>
        <w:autoSpaceDN w:val="0"/>
        <w:adjustRightInd w:val="0"/>
        <w:snapToGrid w:val="0"/>
        <w:spacing w:line="360" w:lineRule="auto"/>
        <w:jc w:val="center"/>
        <w:rPr>
          <w:rFonts w:ascii="方正仿宋" w:hAnsi="方正仿宋" w:eastAsia="方正仿宋" w:cs="方正仿宋"/>
          <w:color w:val="000000" w:themeColor="text1"/>
          <w:sz w:val="24"/>
        </w:rPr>
      </w:pPr>
      <w:r>
        <w:rPr>
          <w:rFonts w:hint="eastAsia" w:ascii="方正仿宋" w:hAnsi="方正仿宋" w:eastAsia="方正仿宋" w:cs="方正仿宋"/>
          <w:color w:val="000000" w:themeColor="text1"/>
          <w:sz w:val="24"/>
        </w:rPr>
        <w:t>（以下</w:t>
      </w:r>
      <w:r>
        <w:rPr>
          <w:rFonts w:ascii="方正仿宋" w:hAnsi="方正仿宋" w:eastAsia="方正仿宋" w:cs="方正仿宋"/>
          <w:color w:val="000000" w:themeColor="text1"/>
          <w:sz w:val="24"/>
        </w:rPr>
        <w:t>无正文</w:t>
      </w:r>
      <w:r>
        <w:rPr>
          <w:rFonts w:hint="eastAsia" w:ascii="方正仿宋" w:hAnsi="方正仿宋" w:eastAsia="方正仿宋" w:cs="方正仿宋"/>
          <w:color w:val="000000" w:themeColor="text1"/>
          <w:sz w:val="24"/>
        </w:rPr>
        <w:t>）</w:t>
      </w:r>
    </w:p>
    <w:p>
      <w:pPr>
        <w:spacing w:line="360" w:lineRule="auto"/>
        <w:rPr>
          <w:rFonts w:ascii="方正仿宋" w:hAnsi="仿宋" w:eastAsia="方正仿宋"/>
          <w:color w:val="000000" w:themeColor="text1"/>
          <w:sz w:val="24"/>
        </w:rPr>
      </w:pPr>
      <w:bookmarkStart w:id="0" w:name="_GoBack"/>
      <w:bookmarkEnd w:id="0"/>
    </w:p>
    <w:p>
      <w:pPr>
        <w:spacing w:line="360" w:lineRule="auto"/>
        <w:rPr>
          <w:rFonts w:ascii="方正仿宋" w:hAnsi="仿宋" w:eastAsia="方正仿宋"/>
          <w:color w:val="000000" w:themeColor="text1"/>
          <w:sz w:val="24"/>
        </w:rPr>
      </w:pPr>
      <w:r>
        <w:rPr>
          <w:rFonts w:ascii="方正仿宋" w:hAnsi="仿宋" w:eastAsia="方正仿宋"/>
          <w:color w:val="000000" w:themeColor="text1"/>
          <w:sz w:val="24"/>
        </w:rPr>
        <w:t xml:space="preserve">                                </w:t>
      </w:r>
      <w:r>
        <w:rPr>
          <w:rFonts w:hint="eastAsia" w:ascii="方正仿宋" w:hAnsi="仿宋" w:eastAsia="方正仿宋"/>
          <w:color w:val="000000" w:themeColor="text1"/>
          <w:sz w:val="24"/>
        </w:rPr>
        <w:t>承诺人（公章）：</w:t>
      </w:r>
      <w:r>
        <w:rPr>
          <w:rFonts w:ascii="方正仿宋" w:hAnsi="仿宋" w:eastAsia="方正仿宋"/>
          <w:color w:val="000000" w:themeColor="text1"/>
          <w:sz w:val="24"/>
        </w:rPr>
        <w:t xml:space="preserve"> </w:t>
      </w:r>
    </w:p>
    <w:p>
      <w:pPr>
        <w:spacing w:line="360" w:lineRule="auto"/>
        <w:rPr>
          <w:rFonts w:ascii="方正仿宋" w:hAnsi="仿宋" w:eastAsia="方正仿宋"/>
          <w:color w:val="000000" w:themeColor="text1"/>
          <w:sz w:val="24"/>
        </w:rPr>
      </w:pPr>
      <w:r>
        <w:rPr>
          <w:rFonts w:ascii="方正仿宋" w:hAnsi="仿宋" w:eastAsia="方正仿宋"/>
          <w:color w:val="000000" w:themeColor="text1"/>
          <w:sz w:val="24"/>
        </w:rPr>
        <w:t xml:space="preserve">                                </w:t>
      </w:r>
      <w:r>
        <w:rPr>
          <w:rFonts w:hint="eastAsia" w:ascii="方正仿宋" w:hAnsi="仿宋" w:eastAsia="方正仿宋"/>
          <w:color w:val="000000" w:themeColor="text1"/>
          <w:sz w:val="24"/>
        </w:rPr>
        <w:t>法定代表人或授权代理人：</w:t>
      </w:r>
      <w:r>
        <w:rPr>
          <w:rFonts w:ascii="方正仿宋" w:hAnsi="仿宋" w:eastAsia="方正仿宋"/>
          <w:color w:val="000000" w:themeColor="text1"/>
          <w:sz w:val="24"/>
        </w:rPr>
        <w:t xml:space="preserve">               </w:t>
      </w:r>
    </w:p>
    <w:p>
      <w:pPr>
        <w:spacing w:line="360" w:lineRule="auto"/>
      </w:pPr>
      <w:r>
        <w:rPr>
          <w:rFonts w:ascii="方正仿宋" w:hAnsi="仿宋" w:eastAsia="方正仿宋"/>
          <w:color w:val="000000" w:themeColor="text1"/>
          <w:sz w:val="24"/>
        </w:rPr>
        <w:t xml:space="preserve">                                签署日期：</w:t>
      </w:r>
    </w:p>
    <w:p>
      <w:pPr>
        <w:pStyle w:val="4"/>
        <w:ind w:firstLine="0"/>
        <w:rPr>
          <w:rFonts w:ascii="仿宋_GB231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公文小标宋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華康楷體-GB5">
    <w:altName w:val="宋体"/>
    <w:panose1 w:val="00000000000000000000"/>
    <w:charset w:val="86"/>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方正黑体">
    <w:altName w:val="黑体"/>
    <w:panose1 w:val="00000000000000000000"/>
    <w:charset w:val="86"/>
    <w:family w:val="script"/>
    <w:pitch w:val="default"/>
    <w:sig w:usb0="00000000" w:usb1="00000000" w:usb2="00000010" w:usb3="00000000" w:csb0="00040000" w:csb1="00000000"/>
  </w:font>
  <w:font w:name="方正仿宋">
    <w:altName w:val="仿宋"/>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BiNjVlMTM1ZWU1MmJlYmU2MzE3MTZjMmNlYzFlYjkifQ=="/>
  </w:docVars>
  <w:rsids>
    <w:rsidRoot w:val="00CB734D"/>
    <w:rsid w:val="000036BC"/>
    <w:rsid w:val="0000426B"/>
    <w:rsid w:val="00005E85"/>
    <w:rsid w:val="00007059"/>
    <w:rsid w:val="0001061E"/>
    <w:rsid w:val="00011839"/>
    <w:rsid w:val="00011860"/>
    <w:rsid w:val="00012F04"/>
    <w:rsid w:val="00013BF6"/>
    <w:rsid w:val="000162DD"/>
    <w:rsid w:val="00016CB9"/>
    <w:rsid w:val="0002348B"/>
    <w:rsid w:val="000252FA"/>
    <w:rsid w:val="00026489"/>
    <w:rsid w:val="00027EF8"/>
    <w:rsid w:val="000302E8"/>
    <w:rsid w:val="00032852"/>
    <w:rsid w:val="00032B30"/>
    <w:rsid w:val="00036D31"/>
    <w:rsid w:val="000425FE"/>
    <w:rsid w:val="00043564"/>
    <w:rsid w:val="000460C7"/>
    <w:rsid w:val="00047F8B"/>
    <w:rsid w:val="000501EB"/>
    <w:rsid w:val="00057AB0"/>
    <w:rsid w:val="0006312E"/>
    <w:rsid w:val="0006496B"/>
    <w:rsid w:val="000654D8"/>
    <w:rsid w:val="0006589E"/>
    <w:rsid w:val="0006606E"/>
    <w:rsid w:val="0006788F"/>
    <w:rsid w:val="00073025"/>
    <w:rsid w:val="00074192"/>
    <w:rsid w:val="000747E6"/>
    <w:rsid w:val="00075106"/>
    <w:rsid w:val="00076081"/>
    <w:rsid w:val="000761D0"/>
    <w:rsid w:val="00080AEE"/>
    <w:rsid w:val="000811CC"/>
    <w:rsid w:val="00082412"/>
    <w:rsid w:val="000835EB"/>
    <w:rsid w:val="00090C74"/>
    <w:rsid w:val="00091BA8"/>
    <w:rsid w:val="00092411"/>
    <w:rsid w:val="00095287"/>
    <w:rsid w:val="000A39A8"/>
    <w:rsid w:val="000A46B3"/>
    <w:rsid w:val="000A5D42"/>
    <w:rsid w:val="000B2288"/>
    <w:rsid w:val="000B240C"/>
    <w:rsid w:val="000B3C45"/>
    <w:rsid w:val="000B4DE1"/>
    <w:rsid w:val="000B5504"/>
    <w:rsid w:val="000B6EE9"/>
    <w:rsid w:val="000C0913"/>
    <w:rsid w:val="000E0A52"/>
    <w:rsid w:val="000E4B2B"/>
    <w:rsid w:val="000E5037"/>
    <w:rsid w:val="000E5C6D"/>
    <w:rsid w:val="000F1FCC"/>
    <w:rsid w:val="00105262"/>
    <w:rsid w:val="00105FEA"/>
    <w:rsid w:val="00107663"/>
    <w:rsid w:val="0010778E"/>
    <w:rsid w:val="00110B10"/>
    <w:rsid w:val="00111547"/>
    <w:rsid w:val="00113017"/>
    <w:rsid w:val="001131AE"/>
    <w:rsid w:val="00113802"/>
    <w:rsid w:val="00114AB5"/>
    <w:rsid w:val="00115955"/>
    <w:rsid w:val="00116092"/>
    <w:rsid w:val="001171E5"/>
    <w:rsid w:val="00123445"/>
    <w:rsid w:val="00127929"/>
    <w:rsid w:val="00127B16"/>
    <w:rsid w:val="00130B0C"/>
    <w:rsid w:val="001337B1"/>
    <w:rsid w:val="00140F2A"/>
    <w:rsid w:val="00141154"/>
    <w:rsid w:val="0014382B"/>
    <w:rsid w:val="00154BB4"/>
    <w:rsid w:val="00156778"/>
    <w:rsid w:val="00161E74"/>
    <w:rsid w:val="00163722"/>
    <w:rsid w:val="001713B4"/>
    <w:rsid w:val="00172E4F"/>
    <w:rsid w:val="00174884"/>
    <w:rsid w:val="00175BEC"/>
    <w:rsid w:val="00177952"/>
    <w:rsid w:val="00181801"/>
    <w:rsid w:val="001826BF"/>
    <w:rsid w:val="001832BB"/>
    <w:rsid w:val="001852A4"/>
    <w:rsid w:val="00187497"/>
    <w:rsid w:val="00187D9C"/>
    <w:rsid w:val="00192D28"/>
    <w:rsid w:val="00195361"/>
    <w:rsid w:val="00196C85"/>
    <w:rsid w:val="00197179"/>
    <w:rsid w:val="00197334"/>
    <w:rsid w:val="001A0FAC"/>
    <w:rsid w:val="001A34C3"/>
    <w:rsid w:val="001A47AB"/>
    <w:rsid w:val="001A4D36"/>
    <w:rsid w:val="001A74F1"/>
    <w:rsid w:val="001B4A28"/>
    <w:rsid w:val="001B4AA3"/>
    <w:rsid w:val="001B51A3"/>
    <w:rsid w:val="001B5C47"/>
    <w:rsid w:val="001C29C1"/>
    <w:rsid w:val="001C373A"/>
    <w:rsid w:val="001C69F3"/>
    <w:rsid w:val="001C7F07"/>
    <w:rsid w:val="001D0E72"/>
    <w:rsid w:val="001D43F1"/>
    <w:rsid w:val="001D5099"/>
    <w:rsid w:val="001E03F1"/>
    <w:rsid w:val="001E0F50"/>
    <w:rsid w:val="001E1ACC"/>
    <w:rsid w:val="001E247F"/>
    <w:rsid w:val="001E309E"/>
    <w:rsid w:val="001E3F5A"/>
    <w:rsid w:val="001E424D"/>
    <w:rsid w:val="001E7608"/>
    <w:rsid w:val="001F35F5"/>
    <w:rsid w:val="001F403C"/>
    <w:rsid w:val="001F5898"/>
    <w:rsid w:val="00201520"/>
    <w:rsid w:val="00201EC2"/>
    <w:rsid w:val="00206A37"/>
    <w:rsid w:val="002077D1"/>
    <w:rsid w:val="0021097C"/>
    <w:rsid w:val="00213002"/>
    <w:rsid w:val="00213806"/>
    <w:rsid w:val="00214D5E"/>
    <w:rsid w:val="00214EF1"/>
    <w:rsid w:val="00216D9C"/>
    <w:rsid w:val="00216F6B"/>
    <w:rsid w:val="00227CC5"/>
    <w:rsid w:val="00230018"/>
    <w:rsid w:val="0023273D"/>
    <w:rsid w:val="002357DA"/>
    <w:rsid w:val="0023745E"/>
    <w:rsid w:val="002378AA"/>
    <w:rsid w:val="002518EF"/>
    <w:rsid w:val="00254D78"/>
    <w:rsid w:val="002634E3"/>
    <w:rsid w:val="0026695D"/>
    <w:rsid w:val="002701F2"/>
    <w:rsid w:val="00271055"/>
    <w:rsid w:val="002712B4"/>
    <w:rsid w:val="0027321C"/>
    <w:rsid w:val="00273853"/>
    <w:rsid w:val="00274C45"/>
    <w:rsid w:val="00276F1D"/>
    <w:rsid w:val="00280425"/>
    <w:rsid w:val="00286506"/>
    <w:rsid w:val="00286653"/>
    <w:rsid w:val="002869FD"/>
    <w:rsid w:val="00290B06"/>
    <w:rsid w:val="0029174E"/>
    <w:rsid w:val="00293363"/>
    <w:rsid w:val="00294D98"/>
    <w:rsid w:val="002957FC"/>
    <w:rsid w:val="002A28AB"/>
    <w:rsid w:val="002A4AE0"/>
    <w:rsid w:val="002A6804"/>
    <w:rsid w:val="002A69AD"/>
    <w:rsid w:val="002A7907"/>
    <w:rsid w:val="002B6F49"/>
    <w:rsid w:val="002B7717"/>
    <w:rsid w:val="002C4D48"/>
    <w:rsid w:val="002C52B8"/>
    <w:rsid w:val="002C5395"/>
    <w:rsid w:val="002C56CF"/>
    <w:rsid w:val="002D27D3"/>
    <w:rsid w:val="002D560B"/>
    <w:rsid w:val="002D5CC2"/>
    <w:rsid w:val="002E3B97"/>
    <w:rsid w:val="002E559B"/>
    <w:rsid w:val="002E6577"/>
    <w:rsid w:val="002E70C6"/>
    <w:rsid w:val="002F1B8C"/>
    <w:rsid w:val="002F4964"/>
    <w:rsid w:val="002F5F3E"/>
    <w:rsid w:val="002F6BBB"/>
    <w:rsid w:val="002F70F3"/>
    <w:rsid w:val="002F7FDC"/>
    <w:rsid w:val="00302073"/>
    <w:rsid w:val="0031386E"/>
    <w:rsid w:val="0031392E"/>
    <w:rsid w:val="00317618"/>
    <w:rsid w:val="003179ED"/>
    <w:rsid w:val="0032288B"/>
    <w:rsid w:val="0032310C"/>
    <w:rsid w:val="00323680"/>
    <w:rsid w:val="0032598D"/>
    <w:rsid w:val="003310DF"/>
    <w:rsid w:val="00332865"/>
    <w:rsid w:val="00335AD6"/>
    <w:rsid w:val="003375EF"/>
    <w:rsid w:val="003443DA"/>
    <w:rsid w:val="00346A6D"/>
    <w:rsid w:val="00347BBC"/>
    <w:rsid w:val="00355FFE"/>
    <w:rsid w:val="003563CA"/>
    <w:rsid w:val="003579C1"/>
    <w:rsid w:val="00360E05"/>
    <w:rsid w:val="00361B26"/>
    <w:rsid w:val="003630A0"/>
    <w:rsid w:val="003644CF"/>
    <w:rsid w:val="003656B5"/>
    <w:rsid w:val="00365A24"/>
    <w:rsid w:val="00365B33"/>
    <w:rsid w:val="00371A20"/>
    <w:rsid w:val="00374BA8"/>
    <w:rsid w:val="003816C4"/>
    <w:rsid w:val="0038309C"/>
    <w:rsid w:val="0038672D"/>
    <w:rsid w:val="00391FE1"/>
    <w:rsid w:val="00392746"/>
    <w:rsid w:val="0039321A"/>
    <w:rsid w:val="00396AEA"/>
    <w:rsid w:val="003A1D9B"/>
    <w:rsid w:val="003A5755"/>
    <w:rsid w:val="003A5A9F"/>
    <w:rsid w:val="003A7BA0"/>
    <w:rsid w:val="003B0808"/>
    <w:rsid w:val="003B0840"/>
    <w:rsid w:val="003B7A50"/>
    <w:rsid w:val="003C18C9"/>
    <w:rsid w:val="003D1385"/>
    <w:rsid w:val="003E33E1"/>
    <w:rsid w:val="003E7A1C"/>
    <w:rsid w:val="003F451F"/>
    <w:rsid w:val="003F6807"/>
    <w:rsid w:val="00402CB5"/>
    <w:rsid w:val="00402E22"/>
    <w:rsid w:val="00407783"/>
    <w:rsid w:val="00411D3C"/>
    <w:rsid w:val="004145E7"/>
    <w:rsid w:val="00414B96"/>
    <w:rsid w:val="00420108"/>
    <w:rsid w:val="00420809"/>
    <w:rsid w:val="004240D8"/>
    <w:rsid w:val="004275AE"/>
    <w:rsid w:val="0042780C"/>
    <w:rsid w:val="00432CC8"/>
    <w:rsid w:val="0043399A"/>
    <w:rsid w:val="00433A88"/>
    <w:rsid w:val="00440F42"/>
    <w:rsid w:val="00447335"/>
    <w:rsid w:val="00451B9B"/>
    <w:rsid w:val="0045373A"/>
    <w:rsid w:val="00456BB0"/>
    <w:rsid w:val="0046228A"/>
    <w:rsid w:val="00462F60"/>
    <w:rsid w:val="00464A69"/>
    <w:rsid w:val="00477CC5"/>
    <w:rsid w:val="00480621"/>
    <w:rsid w:val="00486A22"/>
    <w:rsid w:val="004A0462"/>
    <w:rsid w:val="004A0D1E"/>
    <w:rsid w:val="004A4C9A"/>
    <w:rsid w:val="004B50CB"/>
    <w:rsid w:val="004B5449"/>
    <w:rsid w:val="004B6640"/>
    <w:rsid w:val="004B7E36"/>
    <w:rsid w:val="004C1BD2"/>
    <w:rsid w:val="004C469E"/>
    <w:rsid w:val="004C7FFA"/>
    <w:rsid w:val="004D1AD2"/>
    <w:rsid w:val="004D4BC5"/>
    <w:rsid w:val="004D70B1"/>
    <w:rsid w:val="004D7198"/>
    <w:rsid w:val="004D7E38"/>
    <w:rsid w:val="004E2340"/>
    <w:rsid w:val="004E4364"/>
    <w:rsid w:val="004E72AC"/>
    <w:rsid w:val="004F35F8"/>
    <w:rsid w:val="004F4943"/>
    <w:rsid w:val="004F62C7"/>
    <w:rsid w:val="004F6997"/>
    <w:rsid w:val="004F6A76"/>
    <w:rsid w:val="004F790D"/>
    <w:rsid w:val="005016A6"/>
    <w:rsid w:val="0050346B"/>
    <w:rsid w:val="00505612"/>
    <w:rsid w:val="00510031"/>
    <w:rsid w:val="00510755"/>
    <w:rsid w:val="0051381C"/>
    <w:rsid w:val="00514F7A"/>
    <w:rsid w:val="00515035"/>
    <w:rsid w:val="00520C0E"/>
    <w:rsid w:val="00524024"/>
    <w:rsid w:val="005251D3"/>
    <w:rsid w:val="00527CFD"/>
    <w:rsid w:val="00531766"/>
    <w:rsid w:val="00531F4D"/>
    <w:rsid w:val="00536BC1"/>
    <w:rsid w:val="00537F7E"/>
    <w:rsid w:val="00542666"/>
    <w:rsid w:val="005479B9"/>
    <w:rsid w:val="005512AB"/>
    <w:rsid w:val="005524A1"/>
    <w:rsid w:val="00553FBB"/>
    <w:rsid w:val="00566786"/>
    <w:rsid w:val="00566959"/>
    <w:rsid w:val="0057057F"/>
    <w:rsid w:val="00572895"/>
    <w:rsid w:val="00576B53"/>
    <w:rsid w:val="005819AC"/>
    <w:rsid w:val="00586D42"/>
    <w:rsid w:val="0058705B"/>
    <w:rsid w:val="005909CA"/>
    <w:rsid w:val="005A083C"/>
    <w:rsid w:val="005A0DAD"/>
    <w:rsid w:val="005A20F4"/>
    <w:rsid w:val="005A24CF"/>
    <w:rsid w:val="005A5F15"/>
    <w:rsid w:val="005B2998"/>
    <w:rsid w:val="005B2BD1"/>
    <w:rsid w:val="005B4DC2"/>
    <w:rsid w:val="005C1E8C"/>
    <w:rsid w:val="005C2069"/>
    <w:rsid w:val="005C3E97"/>
    <w:rsid w:val="005C5C9E"/>
    <w:rsid w:val="005C72FF"/>
    <w:rsid w:val="005D1144"/>
    <w:rsid w:val="005D11B7"/>
    <w:rsid w:val="005D2902"/>
    <w:rsid w:val="005D4ACA"/>
    <w:rsid w:val="005D7C92"/>
    <w:rsid w:val="005E2A13"/>
    <w:rsid w:val="005E365A"/>
    <w:rsid w:val="005E4795"/>
    <w:rsid w:val="005E4A24"/>
    <w:rsid w:val="005E4D7C"/>
    <w:rsid w:val="005F6040"/>
    <w:rsid w:val="005F6271"/>
    <w:rsid w:val="00604289"/>
    <w:rsid w:val="0060594E"/>
    <w:rsid w:val="00605AD2"/>
    <w:rsid w:val="00605CF0"/>
    <w:rsid w:val="00605DD1"/>
    <w:rsid w:val="0061093D"/>
    <w:rsid w:val="00613886"/>
    <w:rsid w:val="00617B6C"/>
    <w:rsid w:val="00624337"/>
    <w:rsid w:val="00627690"/>
    <w:rsid w:val="006371F4"/>
    <w:rsid w:val="00641D5F"/>
    <w:rsid w:val="0064634E"/>
    <w:rsid w:val="00647597"/>
    <w:rsid w:val="00647C07"/>
    <w:rsid w:val="00654305"/>
    <w:rsid w:val="00657DE7"/>
    <w:rsid w:val="00663BA9"/>
    <w:rsid w:val="00664E7C"/>
    <w:rsid w:val="0067170B"/>
    <w:rsid w:val="006717FA"/>
    <w:rsid w:val="006763C3"/>
    <w:rsid w:val="00676884"/>
    <w:rsid w:val="006813CF"/>
    <w:rsid w:val="006815C0"/>
    <w:rsid w:val="00684795"/>
    <w:rsid w:val="00685AC0"/>
    <w:rsid w:val="006861BA"/>
    <w:rsid w:val="006937B6"/>
    <w:rsid w:val="00694271"/>
    <w:rsid w:val="00695A18"/>
    <w:rsid w:val="00697198"/>
    <w:rsid w:val="006A1F39"/>
    <w:rsid w:val="006A2A33"/>
    <w:rsid w:val="006A3AC5"/>
    <w:rsid w:val="006A3C99"/>
    <w:rsid w:val="006B29E8"/>
    <w:rsid w:val="006B650C"/>
    <w:rsid w:val="006C2044"/>
    <w:rsid w:val="006C49F2"/>
    <w:rsid w:val="006D350D"/>
    <w:rsid w:val="006D66E4"/>
    <w:rsid w:val="006D753F"/>
    <w:rsid w:val="006E01E4"/>
    <w:rsid w:val="006E2258"/>
    <w:rsid w:val="006E4A52"/>
    <w:rsid w:val="006E5831"/>
    <w:rsid w:val="006E72B9"/>
    <w:rsid w:val="006F2851"/>
    <w:rsid w:val="006F4C23"/>
    <w:rsid w:val="006F5C5A"/>
    <w:rsid w:val="006F7016"/>
    <w:rsid w:val="00701797"/>
    <w:rsid w:val="00701FFF"/>
    <w:rsid w:val="00702089"/>
    <w:rsid w:val="00703442"/>
    <w:rsid w:val="00704DF3"/>
    <w:rsid w:val="0071019E"/>
    <w:rsid w:val="00710CDF"/>
    <w:rsid w:val="00711EAB"/>
    <w:rsid w:val="00713735"/>
    <w:rsid w:val="007207DD"/>
    <w:rsid w:val="00722438"/>
    <w:rsid w:val="0072707C"/>
    <w:rsid w:val="0073497F"/>
    <w:rsid w:val="00737B41"/>
    <w:rsid w:val="00742F03"/>
    <w:rsid w:val="007501D3"/>
    <w:rsid w:val="00750B37"/>
    <w:rsid w:val="00752565"/>
    <w:rsid w:val="0075271A"/>
    <w:rsid w:val="00753D90"/>
    <w:rsid w:val="007542B8"/>
    <w:rsid w:val="00754611"/>
    <w:rsid w:val="00761081"/>
    <w:rsid w:val="007758AE"/>
    <w:rsid w:val="007816F6"/>
    <w:rsid w:val="0078350A"/>
    <w:rsid w:val="007850D3"/>
    <w:rsid w:val="00785FB9"/>
    <w:rsid w:val="00787D52"/>
    <w:rsid w:val="0079002E"/>
    <w:rsid w:val="00790EF3"/>
    <w:rsid w:val="007916A1"/>
    <w:rsid w:val="00794C1E"/>
    <w:rsid w:val="00795B5F"/>
    <w:rsid w:val="00796CFF"/>
    <w:rsid w:val="007A3E53"/>
    <w:rsid w:val="007A5CE2"/>
    <w:rsid w:val="007A65AF"/>
    <w:rsid w:val="007A7D8B"/>
    <w:rsid w:val="007B1088"/>
    <w:rsid w:val="007B179D"/>
    <w:rsid w:val="007B1A43"/>
    <w:rsid w:val="007B2148"/>
    <w:rsid w:val="007B3109"/>
    <w:rsid w:val="007B449F"/>
    <w:rsid w:val="007C0676"/>
    <w:rsid w:val="007C284A"/>
    <w:rsid w:val="007C320F"/>
    <w:rsid w:val="007C637A"/>
    <w:rsid w:val="007C7A69"/>
    <w:rsid w:val="007C7C8C"/>
    <w:rsid w:val="007D24B5"/>
    <w:rsid w:val="007D4B98"/>
    <w:rsid w:val="007D58FC"/>
    <w:rsid w:val="007D6243"/>
    <w:rsid w:val="007E0A09"/>
    <w:rsid w:val="007E1ED4"/>
    <w:rsid w:val="007E2BB7"/>
    <w:rsid w:val="007E2D7D"/>
    <w:rsid w:val="007E5046"/>
    <w:rsid w:val="007E539D"/>
    <w:rsid w:val="007E776F"/>
    <w:rsid w:val="007F143F"/>
    <w:rsid w:val="007F602F"/>
    <w:rsid w:val="007F647D"/>
    <w:rsid w:val="00802BEB"/>
    <w:rsid w:val="00803C99"/>
    <w:rsid w:val="008120C3"/>
    <w:rsid w:val="00813C0F"/>
    <w:rsid w:val="00820333"/>
    <w:rsid w:val="008232BB"/>
    <w:rsid w:val="00825174"/>
    <w:rsid w:val="0082543B"/>
    <w:rsid w:val="0083092F"/>
    <w:rsid w:val="00833946"/>
    <w:rsid w:val="008339C8"/>
    <w:rsid w:val="00847753"/>
    <w:rsid w:val="00847E39"/>
    <w:rsid w:val="008528DB"/>
    <w:rsid w:val="00854C19"/>
    <w:rsid w:val="0086014B"/>
    <w:rsid w:val="00864DBE"/>
    <w:rsid w:val="008679A3"/>
    <w:rsid w:val="00871BF5"/>
    <w:rsid w:val="00876B98"/>
    <w:rsid w:val="00886301"/>
    <w:rsid w:val="00886766"/>
    <w:rsid w:val="00886E32"/>
    <w:rsid w:val="0089036F"/>
    <w:rsid w:val="00891750"/>
    <w:rsid w:val="00894516"/>
    <w:rsid w:val="0089654C"/>
    <w:rsid w:val="00896780"/>
    <w:rsid w:val="008A02AB"/>
    <w:rsid w:val="008A2D98"/>
    <w:rsid w:val="008A5791"/>
    <w:rsid w:val="008A661F"/>
    <w:rsid w:val="008A6911"/>
    <w:rsid w:val="008B11A0"/>
    <w:rsid w:val="008B3E98"/>
    <w:rsid w:val="008C52BC"/>
    <w:rsid w:val="008C556D"/>
    <w:rsid w:val="008C71B4"/>
    <w:rsid w:val="008D3BD2"/>
    <w:rsid w:val="008E6F28"/>
    <w:rsid w:val="008E72D1"/>
    <w:rsid w:val="008F0EC2"/>
    <w:rsid w:val="0090221C"/>
    <w:rsid w:val="00902455"/>
    <w:rsid w:val="0090418E"/>
    <w:rsid w:val="009055BB"/>
    <w:rsid w:val="00910D9F"/>
    <w:rsid w:val="00912ED7"/>
    <w:rsid w:val="00914751"/>
    <w:rsid w:val="00914D8C"/>
    <w:rsid w:val="00917C97"/>
    <w:rsid w:val="00922B6D"/>
    <w:rsid w:val="00922E77"/>
    <w:rsid w:val="00922FC9"/>
    <w:rsid w:val="00925F5E"/>
    <w:rsid w:val="00927032"/>
    <w:rsid w:val="009321DB"/>
    <w:rsid w:val="0093660B"/>
    <w:rsid w:val="00942D5C"/>
    <w:rsid w:val="0094371D"/>
    <w:rsid w:val="00945866"/>
    <w:rsid w:val="0095159C"/>
    <w:rsid w:val="00952516"/>
    <w:rsid w:val="0095438A"/>
    <w:rsid w:val="00956D50"/>
    <w:rsid w:val="00957A95"/>
    <w:rsid w:val="0096278B"/>
    <w:rsid w:val="009677D5"/>
    <w:rsid w:val="00967EAB"/>
    <w:rsid w:val="009725E3"/>
    <w:rsid w:val="00973041"/>
    <w:rsid w:val="009749F7"/>
    <w:rsid w:val="009751AB"/>
    <w:rsid w:val="0097707F"/>
    <w:rsid w:val="00980B8E"/>
    <w:rsid w:val="00981B44"/>
    <w:rsid w:val="00986CE0"/>
    <w:rsid w:val="00991778"/>
    <w:rsid w:val="00993564"/>
    <w:rsid w:val="009939A3"/>
    <w:rsid w:val="009962B1"/>
    <w:rsid w:val="00996E7F"/>
    <w:rsid w:val="009A63A8"/>
    <w:rsid w:val="009C1106"/>
    <w:rsid w:val="009C58F2"/>
    <w:rsid w:val="009C7A54"/>
    <w:rsid w:val="009D01F8"/>
    <w:rsid w:val="009D02A1"/>
    <w:rsid w:val="009D2B74"/>
    <w:rsid w:val="009D4700"/>
    <w:rsid w:val="009D511E"/>
    <w:rsid w:val="009D7185"/>
    <w:rsid w:val="009E4C72"/>
    <w:rsid w:val="009E5FB4"/>
    <w:rsid w:val="009F1B9D"/>
    <w:rsid w:val="009F3D61"/>
    <w:rsid w:val="009F6C32"/>
    <w:rsid w:val="009F7E74"/>
    <w:rsid w:val="00A03DBD"/>
    <w:rsid w:val="00A04410"/>
    <w:rsid w:val="00A046A3"/>
    <w:rsid w:val="00A06FE2"/>
    <w:rsid w:val="00A10788"/>
    <w:rsid w:val="00A112A2"/>
    <w:rsid w:val="00A2639C"/>
    <w:rsid w:val="00A3102D"/>
    <w:rsid w:val="00A319E2"/>
    <w:rsid w:val="00A31EED"/>
    <w:rsid w:val="00A34DED"/>
    <w:rsid w:val="00A365CF"/>
    <w:rsid w:val="00A37256"/>
    <w:rsid w:val="00A40FD1"/>
    <w:rsid w:val="00A42ACD"/>
    <w:rsid w:val="00A45137"/>
    <w:rsid w:val="00A459E5"/>
    <w:rsid w:val="00A4604B"/>
    <w:rsid w:val="00A47196"/>
    <w:rsid w:val="00A4741B"/>
    <w:rsid w:val="00A50F88"/>
    <w:rsid w:val="00A65B8A"/>
    <w:rsid w:val="00A6695F"/>
    <w:rsid w:val="00A66CDE"/>
    <w:rsid w:val="00A72424"/>
    <w:rsid w:val="00A72971"/>
    <w:rsid w:val="00A76924"/>
    <w:rsid w:val="00A801DF"/>
    <w:rsid w:val="00A82B90"/>
    <w:rsid w:val="00A83392"/>
    <w:rsid w:val="00A842D7"/>
    <w:rsid w:val="00A93A49"/>
    <w:rsid w:val="00A96D3A"/>
    <w:rsid w:val="00A975FA"/>
    <w:rsid w:val="00A97D69"/>
    <w:rsid w:val="00AA254C"/>
    <w:rsid w:val="00AA38A2"/>
    <w:rsid w:val="00AA457D"/>
    <w:rsid w:val="00AA5017"/>
    <w:rsid w:val="00AA62F2"/>
    <w:rsid w:val="00AA646E"/>
    <w:rsid w:val="00AB2210"/>
    <w:rsid w:val="00AB330F"/>
    <w:rsid w:val="00AB3DF7"/>
    <w:rsid w:val="00AB5014"/>
    <w:rsid w:val="00AC00C3"/>
    <w:rsid w:val="00AC3E51"/>
    <w:rsid w:val="00AD09CE"/>
    <w:rsid w:val="00AD3804"/>
    <w:rsid w:val="00AD7CB1"/>
    <w:rsid w:val="00AE1949"/>
    <w:rsid w:val="00AE4964"/>
    <w:rsid w:val="00AE51D4"/>
    <w:rsid w:val="00AE5A7C"/>
    <w:rsid w:val="00AE6767"/>
    <w:rsid w:val="00AE684C"/>
    <w:rsid w:val="00AE6E8B"/>
    <w:rsid w:val="00AE7F60"/>
    <w:rsid w:val="00AF0472"/>
    <w:rsid w:val="00AF1278"/>
    <w:rsid w:val="00AF3F31"/>
    <w:rsid w:val="00B00618"/>
    <w:rsid w:val="00B00E44"/>
    <w:rsid w:val="00B07B3E"/>
    <w:rsid w:val="00B14E52"/>
    <w:rsid w:val="00B15C6F"/>
    <w:rsid w:val="00B248E6"/>
    <w:rsid w:val="00B26A3B"/>
    <w:rsid w:val="00B37437"/>
    <w:rsid w:val="00B4193A"/>
    <w:rsid w:val="00B440BB"/>
    <w:rsid w:val="00B44507"/>
    <w:rsid w:val="00B5380C"/>
    <w:rsid w:val="00B552EA"/>
    <w:rsid w:val="00B55AD7"/>
    <w:rsid w:val="00B55FD2"/>
    <w:rsid w:val="00B610AE"/>
    <w:rsid w:val="00B63D43"/>
    <w:rsid w:val="00B65515"/>
    <w:rsid w:val="00B66D3A"/>
    <w:rsid w:val="00B66F5D"/>
    <w:rsid w:val="00B712E8"/>
    <w:rsid w:val="00B73405"/>
    <w:rsid w:val="00B73481"/>
    <w:rsid w:val="00B748C0"/>
    <w:rsid w:val="00B77B80"/>
    <w:rsid w:val="00B80E0A"/>
    <w:rsid w:val="00B82563"/>
    <w:rsid w:val="00B841F2"/>
    <w:rsid w:val="00B84E18"/>
    <w:rsid w:val="00B86B36"/>
    <w:rsid w:val="00B87BB1"/>
    <w:rsid w:val="00B87E21"/>
    <w:rsid w:val="00B901FF"/>
    <w:rsid w:val="00B9062E"/>
    <w:rsid w:val="00B9686C"/>
    <w:rsid w:val="00BA32AB"/>
    <w:rsid w:val="00BA3CD7"/>
    <w:rsid w:val="00BC127B"/>
    <w:rsid w:val="00BC3722"/>
    <w:rsid w:val="00BE38DC"/>
    <w:rsid w:val="00BE3AA9"/>
    <w:rsid w:val="00BF1D14"/>
    <w:rsid w:val="00C00C8A"/>
    <w:rsid w:val="00C016C2"/>
    <w:rsid w:val="00C02960"/>
    <w:rsid w:val="00C040E8"/>
    <w:rsid w:val="00C041F6"/>
    <w:rsid w:val="00C05E3E"/>
    <w:rsid w:val="00C1135B"/>
    <w:rsid w:val="00C12E43"/>
    <w:rsid w:val="00C13079"/>
    <w:rsid w:val="00C17CC1"/>
    <w:rsid w:val="00C17D2E"/>
    <w:rsid w:val="00C2012B"/>
    <w:rsid w:val="00C21D70"/>
    <w:rsid w:val="00C271C6"/>
    <w:rsid w:val="00C3398D"/>
    <w:rsid w:val="00C33B5E"/>
    <w:rsid w:val="00C35EEC"/>
    <w:rsid w:val="00C36E5B"/>
    <w:rsid w:val="00C44657"/>
    <w:rsid w:val="00C44EC3"/>
    <w:rsid w:val="00C44F86"/>
    <w:rsid w:val="00C460DB"/>
    <w:rsid w:val="00C46131"/>
    <w:rsid w:val="00C468E9"/>
    <w:rsid w:val="00C51905"/>
    <w:rsid w:val="00C51E18"/>
    <w:rsid w:val="00C53DAF"/>
    <w:rsid w:val="00C542CD"/>
    <w:rsid w:val="00C54746"/>
    <w:rsid w:val="00C5753D"/>
    <w:rsid w:val="00C61E1D"/>
    <w:rsid w:val="00C67946"/>
    <w:rsid w:val="00C72165"/>
    <w:rsid w:val="00C73204"/>
    <w:rsid w:val="00C74B8F"/>
    <w:rsid w:val="00C75583"/>
    <w:rsid w:val="00C756C2"/>
    <w:rsid w:val="00C75E3C"/>
    <w:rsid w:val="00C77429"/>
    <w:rsid w:val="00C816DB"/>
    <w:rsid w:val="00C816E0"/>
    <w:rsid w:val="00C83A9C"/>
    <w:rsid w:val="00C93068"/>
    <w:rsid w:val="00C946D2"/>
    <w:rsid w:val="00C97CE5"/>
    <w:rsid w:val="00CA1FC0"/>
    <w:rsid w:val="00CA43B5"/>
    <w:rsid w:val="00CA7471"/>
    <w:rsid w:val="00CA7F72"/>
    <w:rsid w:val="00CB4CE5"/>
    <w:rsid w:val="00CB58D0"/>
    <w:rsid w:val="00CB734D"/>
    <w:rsid w:val="00CC12AC"/>
    <w:rsid w:val="00CC407E"/>
    <w:rsid w:val="00CC4694"/>
    <w:rsid w:val="00CC4A9E"/>
    <w:rsid w:val="00CC7F72"/>
    <w:rsid w:val="00CD2E92"/>
    <w:rsid w:val="00CD43FA"/>
    <w:rsid w:val="00CD50A9"/>
    <w:rsid w:val="00CD5D7C"/>
    <w:rsid w:val="00CE0C7A"/>
    <w:rsid w:val="00CE121A"/>
    <w:rsid w:val="00CE1E89"/>
    <w:rsid w:val="00CE2432"/>
    <w:rsid w:val="00CF3185"/>
    <w:rsid w:val="00CF60E8"/>
    <w:rsid w:val="00CF64E0"/>
    <w:rsid w:val="00D00528"/>
    <w:rsid w:val="00D034A1"/>
    <w:rsid w:val="00D03D6E"/>
    <w:rsid w:val="00D06C2E"/>
    <w:rsid w:val="00D10471"/>
    <w:rsid w:val="00D11AF3"/>
    <w:rsid w:val="00D13440"/>
    <w:rsid w:val="00D1671C"/>
    <w:rsid w:val="00D20620"/>
    <w:rsid w:val="00D25D78"/>
    <w:rsid w:val="00D25DDD"/>
    <w:rsid w:val="00D32410"/>
    <w:rsid w:val="00D409CA"/>
    <w:rsid w:val="00D45EAC"/>
    <w:rsid w:val="00D45FB0"/>
    <w:rsid w:val="00D53430"/>
    <w:rsid w:val="00D53979"/>
    <w:rsid w:val="00D54904"/>
    <w:rsid w:val="00D56AFF"/>
    <w:rsid w:val="00D60762"/>
    <w:rsid w:val="00D61E77"/>
    <w:rsid w:val="00D645A7"/>
    <w:rsid w:val="00D649A2"/>
    <w:rsid w:val="00D6591D"/>
    <w:rsid w:val="00D65BB3"/>
    <w:rsid w:val="00D71AC5"/>
    <w:rsid w:val="00D724EC"/>
    <w:rsid w:val="00D72B62"/>
    <w:rsid w:val="00D73E56"/>
    <w:rsid w:val="00D76491"/>
    <w:rsid w:val="00D8571F"/>
    <w:rsid w:val="00D92A9A"/>
    <w:rsid w:val="00D936A0"/>
    <w:rsid w:val="00D950A5"/>
    <w:rsid w:val="00D974AA"/>
    <w:rsid w:val="00DA0C5C"/>
    <w:rsid w:val="00DA5DE0"/>
    <w:rsid w:val="00DB18C7"/>
    <w:rsid w:val="00DB789D"/>
    <w:rsid w:val="00DC025A"/>
    <w:rsid w:val="00DC0BD1"/>
    <w:rsid w:val="00DC102E"/>
    <w:rsid w:val="00DC2B6B"/>
    <w:rsid w:val="00DC77E3"/>
    <w:rsid w:val="00DC7CF8"/>
    <w:rsid w:val="00DD466C"/>
    <w:rsid w:val="00DD7465"/>
    <w:rsid w:val="00DE10CE"/>
    <w:rsid w:val="00DE348A"/>
    <w:rsid w:val="00DE47EF"/>
    <w:rsid w:val="00DF4828"/>
    <w:rsid w:val="00DF48A4"/>
    <w:rsid w:val="00DF618A"/>
    <w:rsid w:val="00E003EB"/>
    <w:rsid w:val="00E01EB8"/>
    <w:rsid w:val="00E053DA"/>
    <w:rsid w:val="00E12B51"/>
    <w:rsid w:val="00E15760"/>
    <w:rsid w:val="00E23F23"/>
    <w:rsid w:val="00E25503"/>
    <w:rsid w:val="00E27AE7"/>
    <w:rsid w:val="00E31788"/>
    <w:rsid w:val="00E36243"/>
    <w:rsid w:val="00E402CC"/>
    <w:rsid w:val="00E42DA6"/>
    <w:rsid w:val="00E4628E"/>
    <w:rsid w:val="00E47089"/>
    <w:rsid w:val="00E5104D"/>
    <w:rsid w:val="00E52076"/>
    <w:rsid w:val="00E5237F"/>
    <w:rsid w:val="00E557EA"/>
    <w:rsid w:val="00E5627F"/>
    <w:rsid w:val="00E57344"/>
    <w:rsid w:val="00E607AB"/>
    <w:rsid w:val="00E6666A"/>
    <w:rsid w:val="00E83DA7"/>
    <w:rsid w:val="00E869F1"/>
    <w:rsid w:val="00E93E8B"/>
    <w:rsid w:val="00E9454A"/>
    <w:rsid w:val="00E96C9F"/>
    <w:rsid w:val="00EA0F6F"/>
    <w:rsid w:val="00EA4870"/>
    <w:rsid w:val="00EB0AA6"/>
    <w:rsid w:val="00EB25E1"/>
    <w:rsid w:val="00EB2F90"/>
    <w:rsid w:val="00EB6E32"/>
    <w:rsid w:val="00EC0CD0"/>
    <w:rsid w:val="00EC34D4"/>
    <w:rsid w:val="00EC4629"/>
    <w:rsid w:val="00EC6E56"/>
    <w:rsid w:val="00ED0E9F"/>
    <w:rsid w:val="00ED1BEE"/>
    <w:rsid w:val="00ED2F0C"/>
    <w:rsid w:val="00ED3936"/>
    <w:rsid w:val="00ED500C"/>
    <w:rsid w:val="00EE0C5A"/>
    <w:rsid w:val="00EE2274"/>
    <w:rsid w:val="00EE3291"/>
    <w:rsid w:val="00EE3F52"/>
    <w:rsid w:val="00EE48B8"/>
    <w:rsid w:val="00EF1A8D"/>
    <w:rsid w:val="00EF277A"/>
    <w:rsid w:val="00EF27F2"/>
    <w:rsid w:val="00EF2B37"/>
    <w:rsid w:val="00EF4953"/>
    <w:rsid w:val="00EF5A0F"/>
    <w:rsid w:val="00F04B7C"/>
    <w:rsid w:val="00F073B6"/>
    <w:rsid w:val="00F205EC"/>
    <w:rsid w:val="00F21CBF"/>
    <w:rsid w:val="00F22625"/>
    <w:rsid w:val="00F22DE9"/>
    <w:rsid w:val="00F22FE0"/>
    <w:rsid w:val="00F24B47"/>
    <w:rsid w:val="00F26043"/>
    <w:rsid w:val="00F27B30"/>
    <w:rsid w:val="00F30E3D"/>
    <w:rsid w:val="00F371F4"/>
    <w:rsid w:val="00F401E0"/>
    <w:rsid w:val="00F41517"/>
    <w:rsid w:val="00F41DF3"/>
    <w:rsid w:val="00F449A0"/>
    <w:rsid w:val="00F45C35"/>
    <w:rsid w:val="00F47186"/>
    <w:rsid w:val="00F52C17"/>
    <w:rsid w:val="00F53A12"/>
    <w:rsid w:val="00F53E73"/>
    <w:rsid w:val="00F6228B"/>
    <w:rsid w:val="00F62BD5"/>
    <w:rsid w:val="00F632C0"/>
    <w:rsid w:val="00F672BA"/>
    <w:rsid w:val="00F6791F"/>
    <w:rsid w:val="00F72469"/>
    <w:rsid w:val="00F72D53"/>
    <w:rsid w:val="00F73173"/>
    <w:rsid w:val="00F803C1"/>
    <w:rsid w:val="00F82A1E"/>
    <w:rsid w:val="00F84184"/>
    <w:rsid w:val="00F84B27"/>
    <w:rsid w:val="00F867D1"/>
    <w:rsid w:val="00F92D9E"/>
    <w:rsid w:val="00F952F7"/>
    <w:rsid w:val="00FA7FC9"/>
    <w:rsid w:val="00FB2014"/>
    <w:rsid w:val="00FB3420"/>
    <w:rsid w:val="00FB3952"/>
    <w:rsid w:val="00FB680F"/>
    <w:rsid w:val="00FC01D4"/>
    <w:rsid w:val="00FC27E7"/>
    <w:rsid w:val="00FC3797"/>
    <w:rsid w:val="00FC3CAB"/>
    <w:rsid w:val="00FC5186"/>
    <w:rsid w:val="00FC5382"/>
    <w:rsid w:val="00FC641B"/>
    <w:rsid w:val="00FC65F2"/>
    <w:rsid w:val="00FD2661"/>
    <w:rsid w:val="00FD365E"/>
    <w:rsid w:val="00FD6454"/>
    <w:rsid w:val="00FE0279"/>
    <w:rsid w:val="00FE14DD"/>
    <w:rsid w:val="00FE1BA1"/>
    <w:rsid w:val="00FE5D38"/>
    <w:rsid w:val="00FE707F"/>
    <w:rsid w:val="00FE732B"/>
    <w:rsid w:val="00FF1144"/>
    <w:rsid w:val="00FF14C5"/>
    <w:rsid w:val="00FF2056"/>
    <w:rsid w:val="00FF2DE3"/>
    <w:rsid w:val="00FF3167"/>
    <w:rsid w:val="01AD1913"/>
    <w:rsid w:val="081504F2"/>
    <w:rsid w:val="0E9C0ED7"/>
    <w:rsid w:val="104A7131"/>
    <w:rsid w:val="29213B02"/>
    <w:rsid w:val="2B9F6D28"/>
    <w:rsid w:val="2D0C5937"/>
    <w:rsid w:val="425E7EC2"/>
    <w:rsid w:val="512A0148"/>
    <w:rsid w:val="51897621"/>
    <w:rsid w:val="5FCA43B8"/>
    <w:rsid w:val="63C25D92"/>
    <w:rsid w:val="66226996"/>
    <w:rsid w:val="67453117"/>
    <w:rsid w:val="6A3A0388"/>
    <w:rsid w:val="70EA3A01"/>
    <w:rsid w:val="78772D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29"/>
    <w:qFormat/>
    <w:uiPriority w:val="0"/>
    <w:pPr>
      <w:keepNext/>
      <w:keepLines/>
      <w:adjustRightInd w:val="0"/>
      <w:jc w:val="distribute"/>
      <w:outlineLvl w:val="0"/>
    </w:pPr>
    <w:rPr>
      <w:rFonts w:eastAsia="公文小标宋简"/>
      <w:b/>
      <w:color w:val="FF0000"/>
      <w:kern w:val="44"/>
      <w:sz w:val="72"/>
    </w:rPr>
  </w:style>
  <w:style w:type="paragraph" w:styleId="3">
    <w:name w:val="heading 2"/>
    <w:basedOn w:val="1"/>
    <w:next w:val="4"/>
    <w:link w:val="30"/>
    <w:qFormat/>
    <w:uiPriority w:val="0"/>
    <w:pPr>
      <w:autoSpaceDE w:val="0"/>
      <w:autoSpaceDN w:val="0"/>
      <w:adjustRightInd w:val="0"/>
      <w:snapToGrid w:val="0"/>
      <w:spacing w:line="288" w:lineRule="auto"/>
      <w:outlineLvl w:val="1"/>
    </w:pPr>
    <w:rPr>
      <w:rFonts w:ascii="仿宋_GB2312"/>
      <w:szCs w:val="32"/>
    </w:rPr>
  </w:style>
  <w:style w:type="paragraph" w:styleId="5">
    <w:name w:val="heading 3"/>
    <w:basedOn w:val="1"/>
    <w:next w:val="4"/>
    <w:link w:val="31"/>
    <w:qFormat/>
    <w:uiPriority w:val="0"/>
    <w:pPr>
      <w:keepNext/>
      <w:keepLines/>
      <w:spacing w:before="1000" w:after="400"/>
      <w:jc w:val="center"/>
      <w:outlineLvl w:val="2"/>
    </w:pPr>
    <w:rPr>
      <w:rFonts w:ascii="公文小标宋简" w:eastAsia="公文小标宋简"/>
      <w:sz w:val="4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1"/>
    <w:qFormat/>
    <w:uiPriority w:val="0"/>
    <w:pPr>
      <w:ind w:firstLine="630"/>
    </w:pPr>
    <w:rPr>
      <w:kern w:val="0"/>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Document Map"/>
    <w:basedOn w:val="1"/>
    <w:link w:val="42"/>
    <w:qFormat/>
    <w:uiPriority w:val="0"/>
    <w:rPr>
      <w:rFonts w:ascii="宋体" w:eastAsia="宋体"/>
      <w:sz w:val="18"/>
      <w:szCs w:val="18"/>
    </w:rPr>
  </w:style>
  <w:style w:type="paragraph" w:styleId="8">
    <w:name w:val="annotation text"/>
    <w:basedOn w:val="1"/>
    <w:link w:val="43"/>
    <w:qFormat/>
    <w:uiPriority w:val="0"/>
    <w:pPr>
      <w:jc w:val="left"/>
    </w:pPr>
  </w:style>
  <w:style w:type="paragraph" w:styleId="9">
    <w:name w:val="Salutation"/>
    <w:basedOn w:val="1"/>
    <w:next w:val="1"/>
    <w:link w:val="49"/>
    <w:qFormat/>
    <w:uiPriority w:val="0"/>
    <w:pPr>
      <w:adjustRightInd w:val="0"/>
      <w:spacing w:line="360" w:lineRule="atLeast"/>
      <w:jc w:val="left"/>
      <w:textAlignment w:val="baseline"/>
    </w:pPr>
    <w:rPr>
      <w:rFonts w:eastAsia="華康楷體-GB5"/>
      <w:kern w:val="0"/>
      <w:sz w:val="24"/>
    </w:rPr>
  </w:style>
  <w:style w:type="paragraph" w:styleId="10">
    <w:name w:val="Body Text Indent"/>
    <w:basedOn w:val="1"/>
    <w:link w:val="28"/>
    <w:qFormat/>
    <w:uiPriority w:val="0"/>
    <w:pPr>
      <w:adjustRightInd w:val="0"/>
      <w:spacing w:line="360" w:lineRule="auto"/>
      <w:ind w:firstLine="600"/>
      <w:textAlignment w:val="baseline"/>
    </w:pPr>
    <w:rPr>
      <w:rFonts w:ascii="宋体" w:eastAsia="宋体" w:cs="宋体"/>
      <w:kern w:val="0"/>
      <w:sz w:val="28"/>
      <w:szCs w:val="28"/>
    </w:rPr>
  </w:style>
  <w:style w:type="paragraph" w:styleId="11">
    <w:name w:val="Block Text"/>
    <w:basedOn w:val="1"/>
    <w:qFormat/>
    <w:uiPriority w:val="0"/>
    <w:pPr>
      <w:autoSpaceDE w:val="0"/>
      <w:autoSpaceDN w:val="0"/>
      <w:adjustRightInd w:val="0"/>
      <w:spacing w:line="360" w:lineRule="atLeast"/>
      <w:ind w:left="360" w:right="694" w:firstLine="480"/>
    </w:pPr>
    <w:rPr>
      <w:rFonts w:ascii="宋体" w:eastAsia="宋体"/>
      <w:color w:val="FF0000"/>
      <w:sz w:val="24"/>
    </w:rPr>
  </w:style>
  <w:style w:type="paragraph" w:styleId="12">
    <w:name w:val="Plain Text"/>
    <w:basedOn w:val="1"/>
    <w:link w:val="45"/>
    <w:qFormat/>
    <w:uiPriority w:val="0"/>
    <w:rPr>
      <w:rFonts w:ascii="宋体" w:hAnsi="Courier New" w:eastAsia="宋体"/>
      <w:sz w:val="21"/>
    </w:rPr>
  </w:style>
  <w:style w:type="paragraph" w:styleId="13">
    <w:name w:val="Date"/>
    <w:basedOn w:val="1"/>
    <w:next w:val="1"/>
    <w:link w:val="35"/>
    <w:qFormat/>
    <w:uiPriority w:val="0"/>
  </w:style>
  <w:style w:type="paragraph" w:styleId="14">
    <w:name w:val="Body Text Indent 2"/>
    <w:basedOn w:val="1"/>
    <w:link w:val="26"/>
    <w:qFormat/>
    <w:uiPriority w:val="0"/>
    <w:pPr>
      <w:adjustRightInd w:val="0"/>
      <w:snapToGrid w:val="0"/>
      <w:spacing w:line="360" w:lineRule="auto"/>
      <w:ind w:firstLine="560"/>
      <w:textAlignment w:val="baseline"/>
    </w:pPr>
    <w:rPr>
      <w:rFonts w:ascii="仿宋_GB2312" w:hAnsi="宋体" w:cs="仿宋_GB2312"/>
      <w:color w:val="000000"/>
      <w:kern w:val="0"/>
      <w:sz w:val="24"/>
      <w:szCs w:val="24"/>
    </w:rPr>
  </w:style>
  <w:style w:type="paragraph" w:styleId="15">
    <w:name w:val="Balloon Text"/>
    <w:basedOn w:val="1"/>
    <w:link w:val="39"/>
    <w:qFormat/>
    <w:uiPriority w:val="0"/>
    <w:rPr>
      <w:sz w:val="18"/>
      <w:szCs w:val="18"/>
    </w:rPr>
  </w:style>
  <w:style w:type="paragraph" w:styleId="16">
    <w:name w:val="footer"/>
    <w:basedOn w:val="1"/>
    <w:link w:val="32"/>
    <w:qFormat/>
    <w:uiPriority w:val="0"/>
    <w:pPr>
      <w:tabs>
        <w:tab w:val="center" w:pos="4153"/>
        <w:tab w:val="right" w:pos="8306"/>
      </w:tabs>
      <w:snapToGrid w:val="0"/>
      <w:jc w:val="left"/>
    </w:pPr>
    <w:rPr>
      <w:sz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sz w:val="18"/>
    </w:rPr>
  </w:style>
  <w:style w:type="paragraph" w:styleId="18">
    <w:name w:val="Body Text Indent 3"/>
    <w:basedOn w:val="1"/>
    <w:link w:val="27"/>
    <w:qFormat/>
    <w:uiPriority w:val="0"/>
    <w:pPr>
      <w:adjustRightInd w:val="0"/>
      <w:snapToGrid w:val="0"/>
      <w:spacing w:line="360" w:lineRule="auto"/>
      <w:ind w:firstLine="480"/>
      <w:textAlignment w:val="baseline"/>
    </w:pPr>
    <w:rPr>
      <w:rFonts w:ascii="仿宋_GB2312" w:hAnsi="宋体" w:cs="仿宋_GB2312"/>
      <w:color w:val="000000"/>
      <w:kern w:val="0"/>
      <w:sz w:val="24"/>
      <w:szCs w:val="24"/>
    </w:rPr>
  </w:style>
  <w:style w:type="paragraph" w:styleId="19">
    <w:name w:val="annotation subject"/>
    <w:basedOn w:val="8"/>
    <w:next w:val="8"/>
    <w:link w:val="44"/>
    <w:qFormat/>
    <w:uiPriority w:val="0"/>
    <w:rPr>
      <w:b/>
      <w:bCs/>
    </w:rPr>
  </w:style>
  <w:style w:type="table" w:styleId="21">
    <w:name w:val="Table Grid"/>
    <w:basedOn w:val="2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page number"/>
    <w:basedOn w:val="22"/>
    <w:qFormat/>
    <w:uiPriority w:val="0"/>
    <w:rPr>
      <w:rFonts w:eastAsia="宋体"/>
      <w:sz w:val="28"/>
    </w:rPr>
  </w:style>
  <w:style w:type="character" w:styleId="25">
    <w:name w:val="annotation reference"/>
    <w:basedOn w:val="22"/>
    <w:qFormat/>
    <w:uiPriority w:val="99"/>
    <w:rPr>
      <w:sz w:val="21"/>
      <w:szCs w:val="21"/>
    </w:rPr>
  </w:style>
  <w:style w:type="character" w:customStyle="1" w:styleId="26">
    <w:name w:val="正文文本缩进 2 Char"/>
    <w:basedOn w:val="22"/>
    <w:link w:val="14"/>
    <w:qFormat/>
    <w:uiPriority w:val="0"/>
    <w:rPr>
      <w:rFonts w:ascii="仿宋_GB2312" w:hAnsi="宋体" w:eastAsia="仿宋_GB2312" w:cs="仿宋_GB2312"/>
      <w:color w:val="000000"/>
      <w:kern w:val="0"/>
      <w:sz w:val="24"/>
      <w:szCs w:val="24"/>
    </w:rPr>
  </w:style>
  <w:style w:type="character" w:customStyle="1" w:styleId="27">
    <w:name w:val="正文文本缩进 3 Char"/>
    <w:basedOn w:val="22"/>
    <w:link w:val="18"/>
    <w:qFormat/>
    <w:uiPriority w:val="0"/>
    <w:rPr>
      <w:rFonts w:ascii="仿宋_GB2312" w:hAnsi="宋体" w:eastAsia="仿宋_GB2312" w:cs="仿宋_GB2312"/>
      <w:color w:val="000000"/>
      <w:kern w:val="0"/>
      <w:sz w:val="24"/>
      <w:szCs w:val="24"/>
    </w:rPr>
  </w:style>
  <w:style w:type="character" w:customStyle="1" w:styleId="28">
    <w:name w:val="正文文本缩进 Char"/>
    <w:basedOn w:val="22"/>
    <w:link w:val="10"/>
    <w:qFormat/>
    <w:uiPriority w:val="0"/>
    <w:rPr>
      <w:rFonts w:ascii="宋体" w:hAnsi="Times New Roman" w:eastAsia="宋体" w:cs="宋体"/>
      <w:kern w:val="0"/>
      <w:sz w:val="28"/>
      <w:szCs w:val="28"/>
    </w:rPr>
  </w:style>
  <w:style w:type="character" w:customStyle="1" w:styleId="29">
    <w:name w:val="标题 1 Char"/>
    <w:basedOn w:val="22"/>
    <w:link w:val="2"/>
    <w:qFormat/>
    <w:uiPriority w:val="0"/>
    <w:rPr>
      <w:rFonts w:ascii="Times New Roman" w:hAnsi="Times New Roman" w:eastAsia="公文小标宋简" w:cs="Times New Roman"/>
      <w:b/>
      <w:color w:val="FF0000"/>
      <w:kern w:val="44"/>
      <w:sz w:val="72"/>
      <w:szCs w:val="20"/>
    </w:rPr>
  </w:style>
  <w:style w:type="character" w:customStyle="1" w:styleId="30">
    <w:name w:val="标题 2 Char"/>
    <w:basedOn w:val="22"/>
    <w:link w:val="3"/>
    <w:qFormat/>
    <w:uiPriority w:val="0"/>
    <w:rPr>
      <w:rFonts w:ascii="仿宋_GB2312" w:hAnsi="Times New Roman" w:eastAsia="仿宋_GB2312" w:cs="Times New Roman"/>
      <w:kern w:val="2"/>
      <w:sz w:val="32"/>
      <w:szCs w:val="32"/>
    </w:rPr>
  </w:style>
  <w:style w:type="character" w:customStyle="1" w:styleId="31">
    <w:name w:val="标题 3 Char"/>
    <w:basedOn w:val="22"/>
    <w:link w:val="5"/>
    <w:qFormat/>
    <w:uiPriority w:val="0"/>
    <w:rPr>
      <w:rFonts w:ascii="公文小标宋简" w:hAnsi="Times New Roman" w:eastAsia="公文小标宋简" w:cs="Times New Roman"/>
      <w:sz w:val="44"/>
      <w:szCs w:val="20"/>
    </w:rPr>
  </w:style>
  <w:style w:type="character" w:customStyle="1" w:styleId="32">
    <w:name w:val="页脚 Char"/>
    <w:basedOn w:val="22"/>
    <w:link w:val="16"/>
    <w:qFormat/>
    <w:uiPriority w:val="0"/>
    <w:rPr>
      <w:rFonts w:ascii="Times New Roman" w:hAnsi="Times New Roman" w:eastAsia="仿宋_GB2312" w:cs="Times New Roman"/>
      <w:sz w:val="18"/>
      <w:szCs w:val="20"/>
    </w:rPr>
  </w:style>
  <w:style w:type="paragraph" w:customStyle="1" w:styleId="33">
    <w:name w:val="主题词"/>
    <w:basedOn w:val="1"/>
    <w:qFormat/>
    <w:uiPriority w:val="0"/>
    <w:pPr>
      <w:framePr w:wrap="notBeside" w:vAnchor="margin" w:hAnchor="margin" w:yAlign="bottom"/>
      <w:ind w:left="1246" w:hanging="1246"/>
    </w:pPr>
    <w:rPr>
      <w:rFonts w:eastAsia="公文小标宋简"/>
    </w:rPr>
  </w:style>
  <w:style w:type="paragraph" w:customStyle="1" w:styleId="34">
    <w:name w:val="附件"/>
    <w:basedOn w:val="1"/>
    <w:qFormat/>
    <w:uiPriority w:val="0"/>
    <w:pPr>
      <w:ind w:left="1638" w:hanging="1016"/>
    </w:pPr>
  </w:style>
  <w:style w:type="character" w:customStyle="1" w:styleId="35">
    <w:name w:val="日期 Char"/>
    <w:basedOn w:val="22"/>
    <w:link w:val="13"/>
    <w:qFormat/>
    <w:uiPriority w:val="0"/>
    <w:rPr>
      <w:rFonts w:ascii="Times New Roman" w:hAnsi="Times New Roman" w:eastAsia="仿宋_GB2312" w:cs="Times New Roman"/>
      <w:sz w:val="32"/>
      <w:szCs w:val="20"/>
    </w:rPr>
  </w:style>
  <w:style w:type="character" w:customStyle="1" w:styleId="36">
    <w:name w:val="页眉 Char"/>
    <w:basedOn w:val="22"/>
    <w:link w:val="17"/>
    <w:qFormat/>
    <w:uiPriority w:val="0"/>
    <w:rPr>
      <w:rFonts w:ascii="Times New Roman" w:hAnsi="Times New Roman" w:eastAsia="仿宋_GB2312" w:cs="Times New Roman"/>
      <w:sz w:val="18"/>
      <w:szCs w:val="20"/>
    </w:rPr>
  </w:style>
  <w:style w:type="paragraph" w:customStyle="1" w:styleId="37">
    <w:name w:val="秘密紧急"/>
    <w:basedOn w:val="1"/>
    <w:qFormat/>
    <w:uiPriority w:val="0"/>
    <w:pPr>
      <w:jc w:val="right"/>
    </w:pPr>
    <w:rPr>
      <w:rFonts w:ascii="黑体" w:eastAsia="黑体"/>
    </w:rPr>
  </w:style>
  <w:style w:type="paragraph" w:customStyle="1" w:styleId="38">
    <w:name w:val="抄 送"/>
    <w:basedOn w:val="33"/>
    <w:qFormat/>
    <w:uiPriority w:val="0"/>
    <w:pPr>
      <w:framePr/>
      <w:ind w:left="0" w:firstLine="0"/>
    </w:pPr>
    <w:rPr>
      <w:rFonts w:eastAsia="仿宋_GB2312"/>
    </w:rPr>
  </w:style>
  <w:style w:type="character" w:customStyle="1" w:styleId="39">
    <w:name w:val="批注框文本 Char"/>
    <w:basedOn w:val="22"/>
    <w:link w:val="15"/>
    <w:qFormat/>
    <w:uiPriority w:val="0"/>
    <w:rPr>
      <w:rFonts w:ascii="Times New Roman" w:hAnsi="Times New Roman" w:eastAsia="仿宋_GB2312" w:cs="Times New Roman"/>
      <w:sz w:val="18"/>
      <w:szCs w:val="18"/>
    </w:rPr>
  </w:style>
  <w:style w:type="paragraph" w:customStyle="1" w:styleId="40">
    <w:name w:val="列出段落1"/>
    <w:basedOn w:val="1"/>
    <w:qFormat/>
    <w:uiPriority w:val="0"/>
    <w:pPr>
      <w:ind w:firstLine="420" w:firstLineChars="200"/>
    </w:pPr>
    <w:rPr>
      <w:rFonts w:eastAsia="宋体"/>
      <w:sz w:val="21"/>
      <w:szCs w:val="24"/>
    </w:rPr>
  </w:style>
  <w:style w:type="character" w:customStyle="1" w:styleId="41">
    <w:name w:val="正文缩进 Char"/>
    <w:link w:val="4"/>
    <w:qFormat/>
    <w:uiPriority w:val="0"/>
    <w:rPr>
      <w:rFonts w:ascii="Times New Roman" w:hAnsi="Times New Roman" w:eastAsia="仿宋_GB2312" w:cs="Times New Roman"/>
      <w:kern w:val="0"/>
      <w:sz w:val="32"/>
      <w:szCs w:val="20"/>
    </w:rPr>
  </w:style>
  <w:style w:type="character" w:customStyle="1" w:styleId="42">
    <w:name w:val="文档结构图 Char"/>
    <w:basedOn w:val="22"/>
    <w:link w:val="7"/>
    <w:qFormat/>
    <w:uiPriority w:val="0"/>
    <w:rPr>
      <w:rFonts w:ascii="宋体" w:hAnsi="Times New Roman" w:eastAsia="宋体" w:cs="Times New Roman"/>
      <w:sz w:val="18"/>
      <w:szCs w:val="18"/>
    </w:rPr>
  </w:style>
  <w:style w:type="character" w:customStyle="1" w:styleId="43">
    <w:name w:val="批注文字 Char"/>
    <w:basedOn w:val="22"/>
    <w:link w:val="8"/>
    <w:qFormat/>
    <w:uiPriority w:val="0"/>
    <w:rPr>
      <w:rFonts w:ascii="Times New Roman" w:hAnsi="Times New Roman" w:eastAsia="仿宋_GB2312" w:cs="Times New Roman"/>
      <w:sz w:val="32"/>
      <w:szCs w:val="20"/>
    </w:rPr>
  </w:style>
  <w:style w:type="character" w:customStyle="1" w:styleId="44">
    <w:name w:val="批注主题 Char"/>
    <w:basedOn w:val="43"/>
    <w:link w:val="19"/>
    <w:qFormat/>
    <w:uiPriority w:val="0"/>
    <w:rPr>
      <w:rFonts w:ascii="Times New Roman" w:hAnsi="Times New Roman" w:eastAsia="仿宋_GB2312" w:cs="Times New Roman"/>
      <w:b/>
      <w:bCs/>
      <w:sz w:val="32"/>
      <w:szCs w:val="20"/>
    </w:rPr>
  </w:style>
  <w:style w:type="character" w:customStyle="1" w:styleId="45">
    <w:name w:val="纯文本 Char"/>
    <w:basedOn w:val="22"/>
    <w:link w:val="12"/>
    <w:uiPriority w:val="0"/>
    <w:rPr>
      <w:rFonts w:ascii="宋体" w:hAnsi="Courier New" w:eastAsia="宋体" w:cs="Times New Roman"/>
      <w:szCs w:val="20"/>
    </w:rPr>
  </w:style>
  <w:style w:type="paragraph" w:customStyle="1" w:styleId="46">
    <w:name w:val="修订1"/>
    <w:hidden/>
    <w:semiHidden/>
    <w:qFormat/>
    <w:uiPriority w:val="99"/>
    <w:rPr>
      <w:rFonts w:ascii="Times New Roman" w:hAnsi="Times New Roman" w:eastAsia="仿宋_GB2312" w:cs="Times New Roman"/>
      <w:kern w:val="2"/>
      <w:sz w:val="32"/>
      <w:lang w:val="en-US" w:eastAsia="zh-CN" w:bidi="ar-SA"/>
    </w:rPr>
  </w:style>
  <w:style w:type="paragraph" w:customStyle="1" w:styleId="47">
    <w:name w:val="修订2"/>
    <w:hidden/>
    <w:unhideWhenUsed/>
    <w:qFormat/>
    <w:uiPriority w:val="99"/>
    <w:rPr>
      <w:rFonts w:ascii="Times New Roman" w:hAnsi="Times New Roman" w:eastAsia="仿宋_GB2312" w:cs="Times New Roman"/>
      <w:kern w:val="2"/>
      <w:sz w:val="32"/>
      <w:lang w:val="en-US" w:eastAsia="zh-CN" w:bidi="ar-SA"/>
    </w:rPr>
  </w:style>
  <w:style w:type="paragraph" w:customStyle="1" w:styleId="48">
    <w:name w:val="列出段落2"/>
    <w:basedOn w:val="1"/>
    <w:unhideWhenUsed/>
    <w:qFormat/>
    <w:uiPriority w:val="99"/>
    <w:pPr>
      <w:ind w:firstLine="420" w:firstLineChars="200"/>
    </w:pPr>
  </w:style>
  <w:style w:type="character" w:customStyle="1" w:styleId="49">
    <w:name w:val="称呼 Char"/>
    <w:basedOn w:val="22"/>
    <w:link w:val="9"/>
    <w:qFormat/>
    <w:uiPriority w:val="0"/>
    <w:rPr>
      <w:rFonts w:ascii="Times New Roman" w:hAnsi="Times New Roman" w:eastAsia="華康楷體-GB5"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F21DE-5AEA-4347-829D-99A0C77429E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1347</Words>
  <Characters>1395</Characters>
  <Lines>11</Lines>
  <Paragraphs>3</Paragraphs>
  <TotalTime>21</TotalTime>
  <ScaleCrop>false</ScaleCrop>
  <LinksUpToDate>false</LinksUpToDate>
  <CharactersWithSpaces>1561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2021-10-15T06:29:00Z</dcterms:created>
  <dc:creator>Administrator</dc:creator>
  <cp:lastModifiedBy>Administrator</cp:lastModifiedBy>
  <cp:lastPrinted>2021-10-15T06:25:00Z</cp:lastPrinted>
  <dcterms:modified xsi:type="dcterms:W3CDTF">2022-08-29T10:01:09Z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35B38E52309E4DDB984DA1F105FF8779</vt:lpwstr>
  </property>
</Properties>
</file>