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sz w:val="28"/>
          <w:szCs w:val="30"/>
        </w:rPr>
      </w:pPr>
    </w:p>
    <w:p>
      <w:pPr>
        <w:spacing w:line="440" w:lineRule="exact"/>
        <w:rPr>
          <w:rFonts w:ascii="宋体" w:hAnsi="宋体"/>
          <w:b/>
          <w:sz w:val="28"/>
          <w:szCs w:val="30"/>
        </w:rPr>
      </w:pPr>
      <w:r>
        <w:rPr>
          <w:rFonts w:hint="eastAsia" w:ascii="宋体" w:hAnsi="宋体"/>
          <w:b/>
          <w:sz w:val="28"/>
          <w:szCs w:val="30"/>
        </w:rPr>
        <w:t>招标编号</w:t>
      </w:r>
      <w:r>
        <w:rPr>
          <w:rFonts w:ascii="宋体" w:hAnsi="宋体"/>
          <w:b/>
          <w:sz w:val="28"/>
          <w:szCs w:val="30"/>
        </w:rPr>
        <w:t>：HQZBGG20220624003</w:t>
      </w:r>
    </w:p>
    <w:p>
      <w:pPr>
        <w:spacing w:line="360" w:lineRule="auto"/>
        <w:ind w:firstLine="560"/>
        <w:rPr>
          <w:rFonts w:ascii="宋体" w:hAnsi="宋体" w:cs="宋体"/>
          <w:sz w:val="28"/>
          <w:szCs w:val="28"/>
        </w:rPr>
      </w:pPr>
    </w:p>
    <w:p>
      <w:pPr>
        <w:spacing w:line="360" w:lineRule="auto"/>
        <w:ind w:firstLine="560"/>
        <w:rPr>
          <w:rFonts w:ascii="宋体" w:hAnsi="宋体" w:cs="宋体"/>
          <w:sz w:val="28"/>
          <w:szCs w:val="28"/>
        </w:rPr>
      </w:pPr>
    </w:p>
    <w:p>
      <w:pPr>
        <w:spacing w:line="360" w:lineRule="auto"/>
        <w:ind w:firstLine="560"/>
        <w:rPr>
          <w:rFonts w:ascii="宋体" w:hAnsi="宋体" w:cs="宋体"/>
          <w:sz w:val="28"/>
          <w:szCs w:val="28"/>
        </w:rPr>
      </w:pPr>
    </w:p>
    <w:p>
      <w:pPr>
        <w:spacing w:line="360" w:lineRule="auto"/>
        <w:ind w:firstLine="560"/>
        <w:rPr>
          <w:rFonts w:ascii="宋体" w:hAnsi="宋体" w:cs="宋体"/>
          <w:sz w:val="28"/>
          <w:szCs w:val="28"/>
        </w:rPr>
      </w:pPr>
    </w:p>
    <w:p>
      <w:pPr>
        <w:spacing w:line="360" w:lineRule="auto"/>
        <w:ind w:firstLine="560"/>
        <w:rPr>
          <w:rFonts w:ascii="宋体" w:hAnsi="宋体" w:cs="宋体"/>
          <w:sz w:val="28"/>
          <w:szCs w:val="28"/>
        </w:rPr>
      </w:pPr>
    </w:p>
    <w:p>
      <w:pPr>
        <w:spacing w:line="360" w:lineRule="auto"/>
        <w:ind w:firstLine="560"/>
        <w:rPr>
          <w:rFonts w:ascii="宋体" w:hAnsi="宋体" w:cs="宋体"/>
          <w:b/>
          <w:szCs w:val="21"/>
          <w:u w:val="single"/>
        </w:rPr>
      </w:pPr>
    </w:p>
    <w:p>
      <w:pPr>
        <w:spacing w:after="120" w:line="360" w:lineRule="atLeast"/>
        <w:jc w:val="center"/>
        <w:rPr>
          <w:rFonts w:ascii="宋体" w:hAnsi="宋体" w:cs="宋体"/>
          <w:b/>
          <w:sz w:val="32"/>
          <w:szCs w:val="32"/>
        </w:rPr>
      </w:pPr>
      <w:r>
        <w:rPr>
          <w:rFonts w:hint="eastAsia" w:ascii="宋体" w:hAnsi="宋体"/>
          <w:b/>
          <w:sz w:val="32"/>
          <w:szCs w:val="32"/>
        </w:rPr>
        <w:t>2022年中国电信全渠中心黑白盒测试项目</w:t>
      </w:r>
    </w:p>
    <w:p>
      <w:pPr>
        <w:jc w:val="center"/>
        <w:rPr>
          <w:rFonts w:ascii="宋体" w:hAnsi="宋体" w:cs="宋体"/>
          <w:b/>
          <w:szCs w:val="21"/>
          <w:u w:val="single"/>
        </w:rPr>
      </w:pPr>
    </w:p>
    <w:p>
      <w:pPr>
        <w:spacing w:after="120" w:line="360" w:lineRule="atLeast"/>
        <w:jc w:val="center"/>
        <w:rPr>
          <w:rFonts w:ascii="宋体" w:hAnsi="宋体" w:cs="宋体"/>
          <w:b/>
          <w:sz w:val="36"/>
          <w:szCs w:val="36"/>
        </w:rPr>
      </w:pPr>
      <w:r>
        <w:rPr>
          <w:rFonts w:hint="eastAsia" w:ascii="宋体" w:hAnsi="宋体" w:cs="宋体"/>
          <w:b/>
          <w:sz w:val="36"/>
          <w:szCs w:val="36"/>
        </w:rPr>
        <w:t>招标文件</w:t>
      </w:r>
    </w:p>
    <w:p>
      <w:pPr>
        <w:spacing w:after="120" w:line="360" w:lineRule="atLeast"/>
        <w:jc w:val="center"/>
        <w:rPr>
          <w:rFonts w:ascii="宋体" w:hAnsi="宋体" w:cs="宋体"/>
          <w:b/>
          <w:sz w:val="32"/>
          <w:szCs w:val="32"/>
        </w:rPr>
      </w:pPr>
    </w:p>
    <w:p>
      <w:pPr>
        <w:spacing w:after="120" w:line="360" w:lineRule="atLeast"/>
        <w:rPr>
          <w:rFonts w:ascii="宋体" w:hAnsi="宋体" w:cs="宋体"/>
          <w:b/>
          <w:sz w:val="32"/>
          <w:szCs w:val="32"/>
        </w:rPr>
      </w:pPr>
    </w:p>
    <w:p>
      <w:pPr>
        <w:spacing w:after="120" w:line="360" w:lineRule="atLeast"/>
        <w:jc w:val="center"/>
        <w:rPr>
          <w:rFonts w:ascii="宋体" w:hAnsi="宋体" w:cs="宋体"/>
          <w:b/>
          <w:sz w:val="32"/>
          <w:szCs w:val="32"/>
        </w:rPr>
      </w:pPr>
    </w:p>
    <w:p>
      <w:pPr>
        <w:spacing w:after="120" w:line="360" w:lineRule="atLeast"/>
        <w:jc w:val="center"/>
        <w:rPr>
          <w:rFonts w:ascii="宋体" w:hAnsi="宋体" w:cs="宋体"/>
          <w:b/>
          <w:sz w:val="32"/>
          <w:szCs w:val="32"/>
        </w:rPr>
      </w:pPr>
    </w:p>
    <w:p>
      <w:pPr>
        <w:spacing w:after="120" w:line="360" w:lineRule="atLeast"/>
        <w:jc w:val="center"/>
        <w:rPr>
          <w:rFonts w:ascii="宋体" w:hAnsi="宋体" w:cs="宋体"/>
          <w:b/>
          <w:sz w:val="32"/>
          <w:szCs w:val="32"/>
        </w:rPr>
      </w:pPr>
    </w:p>
    <w:p>
      <w:pPr>
        <w:spacing w:line="600" w:lineRule="exact"/>
        <w:jc w:val="center"/>
        <w:rPr>
          <w:rFonts w:ascii="宋体" w:hAnsi="宋体"/>
          <w:b/>
          <w:sz w:val="24"/>
        </w:rPr>
      </w:pPr>
      <w:r>
        <w:rPr>
          <w:rFonts w:ascii="宋体" w:hAnsi="宋体"/>
          <w:b/>
          <w:sz w:val="24"/>
        </w:rPr>
        <w:t>招标人：</w:t>
      </w:r>
      <w:r>
        <w:rPr>
          <w:rFonts w:hint="eastAsia" w:ascii="宋体" w:hAnsi="宋体"/>
          <w:b/>
          <w:sz w:val="24"/>
        </w:rPr>
        <w:t>中国电信股份有限公司全渠道运营中心</w:t>
      </w:r>
    </w:p>
    <w:p>
      <w:pPr>
        <w:spacing w:line="600" w:lineRule="exact"/>
        <w:jc w:val="center"/>
        <w:rPr>
          <w:rFonts w:ascii="宋体" w:hAnsi="宋体"/>
          <w:b/>
          <w:sz w:val="24"/>
        </w:rPr>
      </w:pPr>
      <w:r>
        <w:rPr>
          <w:rFonts w:ascii="宋体" w:hAnsi="宋体"/>
          <w:b/>
          <w:sz w:val="24"/>
        </w:rPr>
        <w:t>招标</w:t>
      </w:r>
      <w:r>
        <w:rPr>
          <w:rFonts w:hint="eastAsia" w:ascii="宋体" w:hAnsi="宋体"/>
          <w:b/>
          <w:sz w:val="24"/>
        </w:rPr>
        <w:t>代理机构</w:t>
      </w:r>
      <w:r>
        <w:rPr>
          <w:rFonts w:ascii="宋体" w:hAnsi="宋体"/>
          <w:b/>
          <w:sz w:val="24"/>
        </w:rPr>
        <w:t>：</w:t>
      </w:r>
      <w:r>
        <w:rPr>
          <w:rFonts w:hint="eastAsia" w:ascii="宋体" w:hAnsi="宋体"/>
          <w:b/>
          <w:sz w:val="24"/>
        </w:rPr>
        <w:t>中国通信建设集团有限公司</w:t>
      </w:r>
    </w:p>
    <w:p>
      <w:pPr>
        <w:spacing w:line="600" w:lineRule="exact"/>
        <w:jc w:val="center"/>
        <w:rPr>
          <w:rFonts w:ascii="宋体" w:hAnsi="宋体"/>
          <w:b/>
          <w:sz w:val="24"/>
        </w:rPr>
      </w:pPr>
      <w:r>
        <w:rPr>
          <w:rFonts w:hint="eastAsia" w:ascii="宋体" w:hAnsi="宋体"/>
          <w:b/>
          <w:sz w:val="24"/>
        </w:rPr>
        <w:t>20</w:t>
      </w:r>
      <w:r>
        <w:rPr>
          <w:rFonts w:ascii="宋体" w:hAnsi="宋体"/>
          <w:b/>
          <w:sz w:val="24"/>
        </w:rPr>
        <w:t>22年</w:t>
      </w:r>
      <w:r>
        <w:rPr>
          <w:rFonts w:hint="eastAsia" w:ascii="宋体" w:hAnsi="宋体"/>
          <w:b/>
          <w:sz w:val="24"/>
        </w:rPr>
        <w:t>6</w:t>
      </w:r>
      <w:r>
        <w:rPr>
          <w:rFonts w:ascii="宋体" w:hAnsi="宋体"/>
          <w:b/>
          <w:sz w:val="24"/>
        </w:rPr>
        <w:t>月</w:t>
      </w:r>
      <w:r>
        <w:rPr>
          <w:rFonts w:hint="eastAsia" w:ascii="宋体" w:hAnsi="宋体"/>
          <w:b/>
          <w:sz w:val="24"/>
        </w:rPr>
        <w:t>27</w:t>
      </w:r>
      <w:r>
        <w:rPr>
          <w:rFonts w:ascii="宋体" w:hAnsi="宋体"/>
          <w:b/>
          <w:sz w:val="24"/>
        </w:rPr>
        <w:t>日</w:t>
      </w:r>
    </w:p>
    <w:p>
      <w:pPr>
        <w:spacing w:after="120" w:line="360" w:lineRule="atLeast"/>
        <w:jc w:val="center"/>
        <w:rPr>
          <w:rFonts w:ascii="宋体" w:hAnsi="宋体" w:cs="宋体"/>
          <w:sz w:val="24"/>
        </w:rPr>
        <w:sectPr>
          <w:headerReference r:id="rId4" w:type="first"/>
          <w:headerReference r:id="rId3" w:type="default"/>
          <w:footerReference r:id="rId5" w:type="default"/>
          <w:pgSz w:w="11906" w:h="16838"/>
          <w:pgMar w:top="1440" w:right="1701" w:bottom="1440" w:left="1701" w:header="851" w:footer="992" w:gutter="0"/>
          <w:cols w:space="720" w:num="1"/>
          <w:docGrid w:type="linesAndChars" w:linePitch="380" w:charSpace="0"/>
        </w:sectPr>
      </w:pPr>
    </w:p>
    <w:p>
      <w:pPr>
        <w:spacing w:after="120" w:line="360" w:lineRule="atLeast"/>
        <w:jc w:val="center"/>
        <w:rPr>
          <w:rFonts w:ascii="宋体" w:hAnsi="宋体" w:cs="宋体"/>
          <w:b/>
          <w:sz w:val="24"/>
        </w:rPr>
      </w:pPr>
      <w:r>
        <w:rPr>
          <w:rFonts w:hint="eastAsia" w:ascii="宋体" w:hAnsi="宋体" w:cs="宋体"/>
          <w:b/>
          <w:sz w:val="24"/>
        </w:rPr>
        <w:t>目  录</w:t>
      </w:r>
    </w:p>
    <w:p>
      <w:pPr>
        <w:pStyle w:val="29"/>
        <w:rPr>
          <w:rFonts w:asciiTheme="minorHAnsi" w:hAnsiTheme="minorHAnsi" w:eastAsiaTheme="minorEastAsia" w:cstheme="minorBidi"/>
          <w:szCs w:val="22"/>
        </w:rPr>
      </w:pPr>
      <w:r>
        <w:rPr>
          <w:bCs/>
          <w:szCs w:val="21"/>
        </w:rPr>
        <w:fldChar w:fldCharType="begin"/>
      </w:r>
      <w:r>
        <w:rPr>
          <w:bCs/>
          <w:szCs w:val="21"/>
        </w:rPr>
        <w:instrText xml:space="preserve"> TOC \o "1-3" \h \z \u </w:instrText>
      </w:r>
      <w:r>
        <w:rPr>
          <w:bCs/>
          <w:szCs w:val="21"/>
        </w:rPr>
        <w:fldChar w:fldCharType="separate"/>
      </w:r>
      <w:r>
        <w:fldChar w:fldCharType="begin"/>
      </w:r>
      <w:r>
        <w:instrText xml:space="preserve"> HYPERLINK \l "_Toc106375463" </w:instrText>
      </w:r>
      <w:r>
        <w:fldChar w:fldCharType="separate"/>
      </w:r>
      <w:r>
        <w:rPr>
          <w:rStyle w:val="47"/>
          <w:rFonts w:hint="eastAsia" w:cs="宋体"/>
          <w:b/>
          <w:kern w:val="0"/>
        </w:rPr>
        <w:t>第一章</w:t>
      </w:r>
      <w:r>
        <w:rPr>
          <w:rStyle w:val="47"/>
          <w:rFonts w:cs="宋体"/>
          <w:b/>
          <w:kern w:val="0"/>
        </w:rPr>
        <w:t xml:space="preserve"> </w:t>
      </w:r>
      <w:r>
        <w:rPr>
          <w:rStyle w:val="47"/>
          <w:rFonts w:hint="eastAsia" w:cs="宋体"/>
          <w:b/>
          <w:kern w:val="0"/>
        </w:rPr>
        <w:t>招标公告</w:t>
      </w:r>
      <w:r>
        <w:tab/>
      </w:r>
      <w:r>
        <w:fldChar w:fldCharType="begin"/>
      </w:r>
      <w:r>
        <w:instrText xml:space="preserve"> PAGEREF _Toc106375463 \h </w:instrText>
      </w:r>
      <w:r>
        <w:fldChar w:fldCharType="separate"/>
      </w:r>
      <w:r>
        <w:t>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"_Toc106375464" </w:instrText>
      </w:r>
      <w:r>
        <w:fldChar w:fldCharType="separate"/>
      </w:r>
      <w:r>
        <w:rPr>
          <w:rStyle w:val="47"/>
          <w:rFonts w:hint="eastAsia" w:cs="宋体"/>
          <w:b/>
          <w:kern w:val="0"/>
        </w:rPr>
        <w:t>第二章</w:t>
      </w:r>
      <w:r>
        <w:rPr>
          <w:rStyle w:val="47"/>
          <w:rFonts w:cs="宋体"/>
          <w:b/>
          <w:kern w:val="0"/>
        </w:rPr>
        <w:t xml:space="preserve"> </w:t>
      </w:r>
      <w:r>
        <w:rPr>
          <w:rStyle w:val="47"/>
          <w:rFonts w:hint="eastAsia" w:cs="宋体"/>
          <w:b/>
          <w:kern w:val="0"/>
        </w:rPr>
        <w:t>投标人须知</w:t>
      </w:r>
      <w:r>
        <w:tab/>
      </w:r>
      <w:r>
        <w:fldChar w:fldCharType="begin"/>
      </w:r>
      <w:r>
        <w:instrText xml:space="preserve"> PAGEREF _Toc106375464 \h </w:instrText>
      </w:r>
      <w:r>
        <w:fldChar w:fldCharType="separate"/>
      </w:r>
      <w:r>
        <w:t>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"_Toc106375465" </w:instrText>
      </w:r>
      <w:r>
        <w:fldChar w:fldCharType="separate"/>
      </w:r>
      <w:r>
        <w:rPr>
          <w:rStyle w:val="47"/>
          <w:rFonts w:hint="eastAsia" w:ascii="宋体" w:hAnsi="宋体" w:cs="宋体"/>
        </w:rPr>
        <w:t>投标人须知前附表</w:t>
      </w:r>
      <w:r>
        <w:tab/>
      </w:r>
      <w:r>
        <w:fldChar w:fldCharType="begin"/>
      </w:r>
      <w:r>
        <w:instrText xml:space="preserve"> PAGEREF _Toc106375465 \h </w:instrText>
      </w:r>
      <w:r>
        <w:fldChar w:fldCharType="separate"/>
      </w:r>
      <w:r>
        <w:t>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"_Toc106375466" </w:instrText>
      </w:r>
      <w:r>
        <w:fldChar w:fldCharType="separate"/>
      </w:r>
      <w:r>
        <w:rPr>
          <w:rStyle w:val="47"/>
        </w:rPr>
        <w:t>1.</w:t>
      </w:r>
      <w:r>
        <w:rPr>
          <w:rFonts w:asciiTheme="minorHAnsi" w:hAnsiTheme="minorHAnsi" w:eastAsiaTheme="minorEastAsia" w:cstheme="minorBidi"/>
          <w:szCs w:val="22"/>
        </w:rPr>
        <w:tab/>
      </w:r>
      <w:r>
        <w:rPr>
          <w:rStyle w:val="47"/>
          <w:rFonts w:hint="eastAsia"/>
        </w:rPr>
        <w:t>总则</w:t>
      </w:r>
      <w:r>
        <w:tab/>
      </w:r>
      <w:r>
        <w:fldChar w:fldCharType="begin"/>
      </w:r>
      <w:r>
        <w:instrText xml:space="preserve"> PAGEREF _Toc106375466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"_Toc106375467" </w:instrText>
      </w:r>
      <w:r>
        <w:fldChar w:fldCharType="separate"/>
      </w:r>
      <w:r>
        <w:rPr>
          <w:rStyle w:val="47"/>
        </w:rPr>
        <w:t>1.1</w:t>
      </w:r>
      <w:r>
        <w:rPr>
          <w:rStyle w:val="47"/>
          <w:rFonts w:hint="eastAsia"/>
        </w:rPr>
        <w:t>项目概况</w:t>
      </w:r>
      <w:r>
        <w:tab/>
      </w:r>
      <w:r>
        <w:fldChar w:fldCharType="begin"/>
      </w:r>
      <w:r>
        <w:instrText xml:space="preserve"> PAGEREF _Toc106375467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"_Toc106375468" </w:instrText>
      </w:r>
      <w:r>
        <w:fldChar w:fldCharType="separate"/>
      </w:r>
      <w:r>
        <w:rPr>
          <w:rStyle w:val="47"/>
        </w:rPr>
        <w:t>1.2</w:t>
      </w:r>
      <w:r>
        <w:rPr>
          <w:rStyle w:val="47"/>
          <w:rFonts w:hint="eastAsia"/>
        </w:rPr>
        <w:t>资金来源和落实情况</w:t>
      </w:r>
      <w:r>
        <w:tab/>
      </w:r>
      <w:r>
        <w:fldChar w:fldCharType="begin"/>
      </w:r>
      <w:r>
        <w:instrText xml:space="preserve"> PAGEREF _Toc106375468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"_Toc106375469" </w:instrText>
      </w:r>
      <w:r>
        <w:fldChar w:fldCharType="separate"/>
      </w:r>
      <w:r>
        <w:rPr>
          <w:rStyle w:val="47"/>
        </w:rPr>
        <w:t>1.3</w:t>
      </w:r>
      <w:r>
        <w:rPr>
          <w:rStyle w:val="47"/>
          <w:rFonts w:hint="eastAsia"/>
        </w:rPr>
        <w:t>招标范围</w:t>
      </w:r>
      <w:r>
        <w:tab/>
      </w:r>
      <w:r>
        <w:fldChar w:fldCharType="begin"/>
      </w:r>
      <w:r>
        <w:instrText xml:space="preserve"> PAGEREF _Toc106375469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"_Toc106375470" </w:instrText>
      </w:r>
      <w:r>
        <w:fldChar w:fldCharType="separate"/>
      </w:r>
      <w:r>
        <w:rPr>
          <w:rStyle w:val="47"/>
        </w:rPr>
        <w:t>1.4</w:t>
      </w:r>
      <w:r>
        <w:rPr>
          <w:rStyle w:val="47"/>
          <w:rFonts w:hint="eastAsia"/>
        </w:rPr>
        <w:t>标包划分</w:t>
      </w:r>
      <w:r>
        <w:tab/>
      </w:r>
      <w:r>
        <w:fldChar w:fldCharType="begin"/>
      </w:r>
      <w:r>
        <w:instrText xml:space="preserve"> PAGEREF _Toc106375470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"_Toc106375471" </w:instrText>
      </w:r>
      <w:r>
        <w:fldChar w:fldCharType="separate"/>
      </w:r>
      <w:r>
        <w:rPr>
          <w:rStyle w:val="47"/>
        </w:rPr>
        <w:t>1.5</w:t>
      </w:r>
      <w:r>
        <w:rPr>
          <w:rStyle w:val="47"/>
          <w:rFonts w:hint="eastAsia"/>
        </w:rPr>
        <w:t>招标方式</w:t>
      </w:r>
      <w:r>
        <w:tab/>
      </w:r>
      <w:r>
        <w:fldChar w:fldCharType="begin"/>
      </w:r>
      <w:r>
        <w:instrText xml:space="preserve"> PAGEREF _Toc106375471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"_Toc106375472" </w:instrText>
      </w:r>
      <w:r>
        <w:fldChar w:fldCharType="separate"/>
      </w:r>
      <w:r>
        <w:rPr>
          <w:rStyle w:val="47"/>
        </w:rPr>
        <w:t>1.6</w:t>
      </w:r>
      <w:r>
        <w:rPr>
          <w:rStyle w:val="47"/>
          <w:rFonts w:hint="eastAsia"/>
        </w:rPr>
        <w:t>招标组织形式</w:t>
      </w:r>
      <w:r>
        <w:tab/>
      </w:r>
      <w:r>
        <w:fldChar w:fldCharType="begin"/>
      </w:r>
      <w:r>
        <w:instrText xml:space="preserve"> PAGEREF _Toc106375472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"_Toc106375473" </w:instrText>
      </w:r>
      <w:r>
        <w:fldChar w:fldCharType="separate"/>
      </w:r>
      <w:r>
        <w:rPr>
          <w:rStyle w:val="47"/>
        </w:rPr>
        <w:t>1.7</w:t>
      </w:r>
      <w:r>
        <w:rPr>
          <w:rStyle w:val="47"/>
          <w:rFonts w:hint="eastAsia"/>
        </w:rPr>
        <w:t>资格审查</w:t>
      </w:r>
      <w:r>
        <w:tab/>
      </w:r>
      <w:r>
        <w:fldChar w:fldCharType="begin"/>
      </w:r>
      <w:r>
        <w:instrText xml:space="preserve"> PAGEREF _Toc106375473 \h </w:instrText>
      </w:r>
      <w:r>
        <w:fldChar w:fldCharType="separate"/>
      </w:r>
      <w:r>
        <w:t>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"_Toc106375474" </w:instrText>
      </w:r>
      <w:r>
        <w:fldChar w:fldCharType="separate"/>
      </w:r>
      <w:r>
        <w:rPr>
          <w:rStyle w:val="47"/>
        </w:rPr>
        <w:t>1.8</w:t>
      </w:r>
      <w:r>
        <w:rPr>
          <w:rStyle w:val="47"/>
          <w:rFonts w:hint="eastAsia"/>
        </w:rPr>
        <w:t>投标人不得存在的情形</w:t>
      </w:r>
      <w:r>
        <w:tab/>
      </w:r>
      <w:r>
        <w:fldChar w:fldCharType="begin"/>
      </w:r>
      <w:r>
        <w:instrText xml:space="preserve"> PAGEREF _Toc106375474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"_Toc106375475" </w:instrText>
      </w:r>
      <w:r>
        <w:fldChar w:fldCharType="separate"/>
      </w:r>
      <w:r>
        <w:rPr>
          <w:rStyle w:val="47"/>
        </w:rPr>
        <w:t>1.9</w:t>
      </w:r>
      <w:r>
        <w:rPr>
          <w:rStyle w:val="47"/>
          <w:rFonts w:hint="eastAsia"/>
        </w:rPr>
        <w:t>合格的货物和服务</w:t>
      </w:r>
      <w:r>
        <w:tab/>
      </w:r>
      <w:r>
        <w:fldChar w:fldCharType="begin"/>
      </w:r>
      <w:r>
        <w:instrText xml:space="preserve"> PAGEREF _Toc106375475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"_Toc106375476" </w:instrText>
      </w:r>
      <w:r>
        <w:fldChar w:fldCharType="separate"/>
      </w:r>
      <w:r>
        <w:rPr>
          <w:rStyle w:val="47"/>
        </w:rPr>
        <w:t>1.10</w:t>
      </w:r>
      <w:r>
        <w:rPr>
          <w:rStyle w:val="47"/>
          <w:rFonts w:hint="eastAsia"/>
        </w:rPr>
        <w:t>投标费用</w:t>
      </w:r>
      <w:r>
        <w:tab/>
      </w:r>
      <w:r>
        <w:fldChar w:fldCharType="begin"/>
      </w:r>
      <w:r>
        <w:instrText xml:space="preserve"> PAGEREF _Toc106375476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"_Toc106375477" </w:instrText>
      </w:r>
      <w:r>
        <w:fldChar w:fldCharType="separate"/>
      </w:r>
      <w:r>
        <w:rPr>
          <w:rStyle w:val="47"/>
        </w:rPr>
        <w:t>1.11</w:t>
      </w:r>
      <w:r>
        <w:rPr>
          <w:rStyle w:val="47"/>
          <w:rFonts w:hint="eastAsia"/>
        </w:rPr>
        <w:t>保密</w:t>
      </w:r>
      <w:r>
        <w:tab/>
      </w:r>
      <w:r>
        <w:fldChar w:fldCharType="begin"/>
      </w:r>
      <w:r>
        <w:instrText xml:space="preserve"> PAGEREF _Toc106375477 \h </w:instrText>
      </w:r>
      <w:r>
        <w:fldChar w:fldCharType="separate"/>
      </w:r>
      <w:r>
        <w:t>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"_Toc106375478" </w:instrText>
      </w:r>
      <w:r>
        <w:fldChar w:fldCharType="separate"/>
      </w:r>
      <w:r>
        <w:rPr>
          <w:rStyle w:val="47"/>
        </w:rPr>
        <w:t>2.</w:t>
      </w:r>
      <w:r>
        <w:rPr>
          <w:rFonts w:asciiTheme="minorHAnsi" w:hAnsiTheme="minorHAnsi" w:eastAsiaTheme="minorEastAsia" w:cstheme="minorBidi"/>
          <w:szCs w:val="22"/>
        </w:rPr>
        <w:tab/>
      </w:r>
      <w:r>
        <w:rPr>
          <w:rStyle w:val="47"/>
          <w:rFonts w:hint="eastAsia"/>
        </w:rPr>
        <w:t>招标文件</w:t>
      </w:r>
      <w:r>
        <w:tab/>
      </w:r>
      <w:r>
        <w:fldChar w:fldCharType="begin"/>
      </w:r>
      <w:r>
        <w:instrText xml:space="preserve"> PAGEREF _Toc106375478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"_Toc106375479" </w:instrText>
      </w:r>
      <w:r>
        <w:fldChar w:fldCharType="separate"/>
      </w:r>
      <w:r>
        <w:rPr>
          <w:rStyle w:val="47"/>
        </w:rPr>
        <w:t>2.1</w:t>
      </w:r>
      <w:r>
        <w:rPr>
          <w:rStyle w:val="47"/>
          <w:rFonts w:hint="eastAsia"/>
        </w:rPr>
        <w:t>招标文件的组成</w:t>
      </w:r>
      <w:r>
        <w:tab/>
      </w:r>
      <w:r>
        <w:fldChar w:fldCharType="begin"/>
      </w:r>
      <w:r>
        <w:instrText xml:space="preserve"> PAGEREF _Toc106375479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"_Toc106375480" </w:instrText>
      </w:r>
      <w:r>
        <w:fldChar w:fldCharType="separate"/>
      </w:r>
      <w:r>
        <w:rPr>
          <w:rStyle w:val="47"/>
        </w:rPr>
        <w:t>2.2</w:t>
      </w:r>
      <w:r>
        <w:rPr>
          <w:rStyle w:val="47"/>
          <w:rFonts w:hint="eastAsia"/>
        </w:rPr>
        <w:t>踏勘现场</w:t>
      </w:r>
      <w:r>
        <w:tab/>
      </w:r>
      <w:r>
        <w:fldChar w:fldCharType="begin"/>
      </w:r>
      <w:r>
        <w:instrText xml:space="preserve"> PAGEREF _Toc106375480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"_Toc106375481" </w:instrText>
      </w:r>
      <w:r>
        <w:fldChar w:fldCharType="separate"/>
      </w:r>
      <w:r>
        <w:rPr>
          <w:rStyle w:val="47"/>
        </w:rPr>
        <w:t>2.3</w:t>
      </w:r>
      <w:r>
        <w:rPr>
          <w:rStyle w:val="47"/>
          <w:rFonts w:hint="eastAsia"/>
        </w:rPr>
        <w:t>投标预备会</w:t>
      </w:r>
      <w:r>
        <w:tab/>
      </w:r>
      <w:r>
        <w:fldChar w:fldCharType="begin"/>
      </w:r>
      <w:r>
        <w:instrText xml:space="preserve"> PAGEREF _Toc106375481 \h </w:instrText>
      </w:r>
      <w:r>
        <w:fldChar w:fldCharType="separate"/>
      </w:r>
      <w:r>
        <w:t>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"_Toc106375482" </w:instrText>
      </w:r>
      <w:r>
        <w:fldChar w:fldCharType="separate"/>
      </w:r>
      <w:r>
        <w:rPr>
          <w:rStyle w:val="47"/>
        </w:rPr>
        <w:t>2.4</w:t>
      </w:r>
      <w:r>
        <w:rPr>
          <w:rStyle w:val="47"/>
          <w:rFonts w:hint="eastAsia"/>
        </w:rPr>
        <w:t>招标文件的澄清和修改</w:t>
      </w:r>
      <w:r>
        <w:tab/>
      </w:r>
      <w:r>
        <w:fldChar w:fldCharType="begin"/>
      </w:r>
      <w:r>
        <w:instrText xml:space="preserve"> PAGEREF _Toc106375482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"_Toc106375483" </w:instrText>
      </w:r>
      <w:r>
        <w:fldChar w:fldCharType="separate"/>
      </w:r>
      <w:r>
        <w:rPr>
          <w:rStyle w:val="47"/>
        </w:rPr>
        <w:t>3.</w:t>
      </w:r>
      <w:r>
        <w:rPr>
          <w:rFonts w:asciiTheme="minorHAnsi" w:hAnsiTheme="minorHAnsi" w:eastAsiaTheme="minorEastAsia" w:cstheme="minorBidi"/>
          <w:szCs w:val="22"/>
        </w:rPr>
        <w:tab/>
      </w:r>
      <w:r>
        <w:rPr>
          <w:rStyle w:val="47"/>
          <w:rFonts w:hint="eastAsia"/>
        </w:rPr>
        <w:t>投标文件</w:t>
      </w:r>
      <w:r>
        <w:tab/>
      </w:r>
      <w:r>
        <w:fldChar w:fldCharType="begin"/>
      </w:r>
      <w:r>
        <w:instrText xml:space="preserve"> PAGEREF _Toc106375483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"_Toc106375484" </w:instrText>
      </w:r>
      <w:r>
        <w:fldChar w:fldCharType="separate"/>
      </w:r>
      <w:r>
        <w:rPr>
          <w:rStyle w:val="47"/>
        </w:rPr>
        <w:t>3.1</w:t>
      </w:r>
      <w:r>
        <w:rPr>
          <w:rStyle w:val="47"/>
          <w:rFonts w:hint="eastAsia"/>
        </w:rPr>
        <w:t>投标文件的组成</w:t>
      </w:r>
      <w:r>
        <w:tab/>
      </w:r>
      <w:r>
        <w:fldChar w:fldCharType="begin"/>
      </w:r>
      <w:r>
        <w:instrText xml:space="preserve"> PAGEREF _Toc106375484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"_Toc106375485" </w:instrText>
      </w:r>
      <w:r>
        <w:fldChar w:fldCharType="separate"/>
      </w:r>
      <w:r>
        <w:rPr>
          <w:rStyle w:val="47"/>
        </w:rPr>
        <w:t>3.2</w:t>
      </w:r>
      <w:r>
        <w:rPr>
          <w:rStyle w:val="47"/>
          <w:rFonts w:hint="eastAsia"/>
        </w:rPr>
        <w:t>投标文件的编制</w:t>
      </w:r>
      <w:r>
        <w:tab/>
      </w:r>
      <w:r>
        <w:fldChar w:fldCharType="begin"/>
      </w:r>
      <w:r>
        <w:instrText xml:space="preserve"> PAGEREF _Toc106375485 \h </w:instrText>
      </w:r>
      <w:r>
        <w:fldChar w:fldCharType="separate"/>
      </w:r>
      <w:r>
        <w:t>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"_Toc106375486" </w:instrText>
      </w:r>
      <w:r>
        <w:fldChar w:fldCharType="separate"/>
      </w:r>
      <w:r>
        <w:rPr>
          <w:rStyle w:val="47"/>
        </w:rPr>
        <w:t>3.3</w:t>
      </w:r>
      <w:r>
        <w:rPr>
          <w:rStyle w:val="47"/>
          <w:rFonts w:hint="eastAsia"/>
        </w:rPr>
        <w:t>投标报价</w:t>
      </w:r>
      <w:r>
        <w:tab/>
      </w:r>
      <w:r>
        <w:fldChar w:fldCharType="begin"/>
      </w:r>
      <w:r>
        <w:instrText xml:space="preserve"> PAGEREF _Toc106375486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"_Toc106375487" </w:instrText>
      </w:r>
      <w:r>
        <w:fldChar w:fldCharType="separate"/>
      </w:r>
      <w:r>
        <w:rPr>
          <w:rStyle w:val="47"/>
        </w:rPr>
        <w:t>3.4</w:t>
      </w:r>
      <w:r>
        <w:rPr>
          <w:rStyle w:val="47"/>
          <w:rFonts w:hint="eastAsia"/>
        </w:rPr>
        <w:t>投标有效期</w:t>
      </w:r>
      <w:r>
        <w:tab/>
      </w:r>
      <w:r>
        <w:fldChar w:fldCharType="begin"/>
      </w:r>
      <w:r>
        <w:instrText xml:space="preserve"> PAGEREF _Toc106375487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"_Toc106375488" </w:instrText>
      </w:r>
      <w:r>
        <w:fldChar w:fldCharType="separate"/>
      </w:r>
      <w:r>
        <w:rPr>
          <w:rStyle w:val="47"/>
        </w:rPr>
        <w:t>3.5</w:t>
      </w:r>
      <w:r>
        <w:rPr>
          <w:rStyle w:val="47"/>
          <w:rFonts w:hint="eastAsia"/>
        </w:rPr>
        <w:t>投标保证金</w:t>
      </w:r>
      <w:r>
        <w:tab/>
      </w:r>
      <w:r>
        <w:fldChar w:fldCharType="begin"/>
      </w:r>
      <w:r>
        <w:instrText xml:space="preserve"> PAGEREF _Toc106375488 \h </w:instrText>
      </w:r>
      <w:r>
        <w:fldChar w:fldCharType="separate"/>
      </w:r>
      <w:r>
        <w:t>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"_Toc106375489" </w:instrText>
      </w:r>
      <w:r>
        <w:fldChar w:fldCharType="separate"/>
      </w:r>
      <w:r>
        <w:rPr>
          <w:rStyle w:val="47"/>
        </w:rPr>
        <w:t>3.6</w:t>
      </w:r>
      <w:r>
        <w:rPr>
          <w:rStyle w:val="47"/>
          <w:rFonts w:hint="eastAsia"/>
        </w:rPr>
        <w:t>备选投标方案</w:t>
      </w:r>
      <w:r>
        <w:tab/>
      </w:r>
      <w:r>
        <w:fldChar w:fldCharType="begin"/>
      </w:r>
      <w:r>
        <w:instrText xml:space="preserve"> PAGEREF _Toc106375489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"_Toc106375490" </w:instrText>
      </w:r>
      <w:r>
        <w:fldChar w:fldCharType="separate"/>
      </w:r>
      <w:r>
        <w:rPr>
          <w:rStyle w:val="47"/>
        </w:rPr>
        <w:t>3.7</w:t>
      </w:r>
      <w:r>
        <w:rPr>
          <w:rStyle w:val="47"/>
          <w:rFonts w:hint="eastAsia"/>
        </w:rPr>
        <w:t>投标文件的式样、密封和标记（递交纸质文件适用）</w:t>
      </w:r>
      <w:r>
        <w:tab/>
      </w:r>
      <w:r>
        <w:fldChar w:fldCharType="begin"/>
      </w:r>
      <w:r>
        <w:instrText xml:space="preserve"> PAGEREF _Toc106375490 \h </w:instrText>
      </w:r>
      <w:r>
        <w:fldChar w:fldCharType="separate"/>
      </w:r>
      <w:r>
        <w:t>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"_Toc106375491" </w:instrText>
      </w:r>
      <w:r>
        <w:fldChar w:fldCharType="separate"/>
      </w:r>
      <w:r>
        <w:rPr>
          <w:rStyle w:val="47"/>
        </w:rPr>
        <w:t>3.8</w:t>
      </w:r>
      <w:r>
        <w:rPr>
          <w:rStyle w:val="47"/>
          <w:rFonts w:hint="eastAsia"/>
        </w:rPr>
        <w:t>电子招标的投标文件上传形式</w:t>
      </w:r>
      <w:r>
        <w:tab/>
      </w:r>
      <w:r>
        <w:fldChar w:fldCharType="begin"/>
      </w:r>
      <w:r>
        <w:instrText xml:space="preserve"> PAGEREF _Toc106375491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"_Toc106375492" </w:instrText>
      </w:r>
      <w:r>
        <w:fldChar w:fldCharType="separate"/>
      </w:r>
      <w:r>
        <w:rPr>
          <w:rStyle w:val="47"/>
        </w:rPr>
        <w:t>4.</w:t>
      </w:r>
      <w:r>
        <w:rPr>
          <w:rFonts w:asciiTheme="minorHAnsi" w:hAnsiTheme="minorHAnsi" w:eastAsiaTheme="minorEastAsia" w:cstheme="minorBidi"/>
          <w:szCs w:val="22"/>
        </w:rPr>
        <w:tab/>
      </w:r>
      <w:r>
        <w:rPr>
          <w:rStyle w:val="47"/>
          <w:rFonts w:hint="eastAsia"/>
        </w:rPr>
        <w:t>投标</w:t>
      </w:r>
      <w:r>
        <w:tab/>
      </w:r>
      <w:r>
        <w:fldChar w:fldCharType="begin"/>
      </w:r>
      <w:r>
        <w:instrText xml:space="preserve"> PAGEREF _Toc106375492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"_Toc106375493" </w:instrText>
      </w:r>
      <w:r>
        <w:fldChar w:fldCharType="separate"/>
      </w:r>
      <w:r>
        <w:rPr>
          <w:rStyle w:val="47"/>
        </w:rPr>
        <w:t>4.1</w:t>
      </w:r>
      <w:r>
        <w:rPr>
          <w:rStyle w:val="47"/>
          <w:rFonts w:hint="eastAsia"/>
        </w:rPr>
        <w:t>投标文件的递交</w:t>
      </w:r>
      <w:r>
        <w:tab/>
      </w:r>
      <w:r>
        <w:fldChar w:fldCharType="begin"/>
      </w:r>
      <w:r>
        <w:instrText xml:space="preserve"> PAGEREF _Toc106375493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"_Toc106375494" </w:instrText>
      </w:r>
      <w:r>
        <w:fldChar w:fldCharType="separate"/>
      </w:r>
      <w:r>
        <w:rPr>
          <w:rStyle w:val="47"/>
        </w:rPr>
        <w:t>4.2</w:t>
      </w:r>
      <w:r>
        <w:rPr>
          <w:rStyle w:val="47"/>
          <w:rFonts w:hint="eastAsia"/>
        </w:rPr>
        <w:t>投标文件的修改、撤回和撤销</w:t>
      </w:r>
      <w:r>
        <w:tab/>
      </w:r>
      <w:r>
        <w:fldChar w:fldCharType="begin"/>
      </w:r>
      <w:r>
        <w:instrText xml:space="preserve"> PAGEREF _Toc106375494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"_Toc106375495" </w:instrText>
      </w:r>
      <w:r>
        <w:fldChar w:fldCharType="separate"/>
      </w:r>
      <w:r>
        <w:rPr>
          <w:rStyle w:val="47"/>
        </w:rPr>
        <w:t>5.</w:t>
      </w:r>
      <w:r>
        <w:rPr>
          <w:rFonts w:asciiTheme="minorHAnsi" w:hAnsiTheme="minorHAnsi" w:eastAsiaTheme="minorEastAsia" w:cstheme="minorBidi"/>
          <w:szCs w:val="22"/>
        </w:rPr>
        <w:tab/>
      </w:r>
      <w:r>
        <w:rPr>
          <w:rStyle w:val="47"/>
          <w:rFonts w:hint="eastAsia"/>
        </w:rPr>
        <w:t>开标</w:t>
      </w:r>
      <w:r>
        <w:tab/>
      </w:r>
      <w:r>
        <w:fldChar w:fldCharType="begin"/>
      </w:r>
      <w:r>
        <w:instrText xml:space="preserve"> PAGEREF _Toc106375495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"_Toc106375496" </w:instrText>
      </w:r>
      <w:r>
        <w:fldChar w:fldCharType="separate"/>
      </w:r>
      <w:r>
        <w:rPr>
          <w:rStyle w:val="47"/>
        </w:rPr>
        <w:t>5.1</w:t>
      </w:r>
      <w:r>
        <w:rPr>
          <w:rStyle w:val="47"/>
          <w:rFonts w:hint="eastAsia"/>
        </w:rPr>
        <w:t>开标时间和地点</w:t>
      </w:r>
      <w:r>
        <w:tab/>
      </w:r>
      <w:r>
        <w:fldChar w:fldCharType="begin"/>
      </w:r>
      <w:r>
        <w:instrText xml:space="preserve"> PAGEREF _Toc106375496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"_Toc106375497" </w:instrText>
      </w:r>
      <w:r>
        <w:fldChar w:fldCharType="separate"/>
      </w:r>
      <w:r>
        <w:rPr>
          <w:rStyle w:val="47"/>
        </w:rPr>
        <w:t>5.2</w:t>
      </w:r>
      <w:r>
        <w:rPr>
          <w:rStyle w:val="47"/>
          <w:rFonts w:hint="eastAsia"/>
        </w:rPr>
        <w:t>开标程序</w:t>
      </w:r>
      <w:r>
        <w:tab/>
      </w:r>
      <w:r>
        <w:fldChar w:fldCharType="begin"/>
      </w:r>
      <w:r>
        <w:instrText xml:space="preserve"> PAGEREF _Toc106375497 \h </w:instrText>
      </w:r>
      <w:r>
        <w:fldChar w:fldCharType="separate"/>
      </w:r>
      <w:r>
        <w:t>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"_Toc106375498" </w:instrText>
      </w:r>
      <w:r>
        <w:fldChar w:fldCharType="separate"/>
      </w:r>
      <w:r>
        <w:rPr>
          <w:rStyle w:val="47"/>
        </w:rPr>
        <w:t>5.3</w:t>
      </w:r>
      <w:r>
        <w:rPr>
          <w:rStyle w:val="47"/>
          <w:rFonts w:hint="eastAsia"/>
        </w:rPr>
        <w:t>异议</w:t>
      </w:r>
      <w:r>
        <w:tab/>
      </w:r>
      <w:r>
        <w:fldChar w:fldCharType="begin"/>
      </w:r>
      <w:r>
        <w:instrText xml:space="preserve"> PAGEREF _Toc106375498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"_Toc106375499" </w:instrText>
      </w:r>
      <w:r>
        <w:fldChar w:fldCharType="separate"/>
      </w:r>
      <w:r>
        <w:rPr>
          <w:rStyle w:val="47"/>
        </w:rPr>
        <w:t>5.4</w:t>
      </w:r>
      <w:r>
        <w:rPr>
          <w:rStyle w:val="47"/>
          <w:rFonts w:hint="eastAsia"/>
        </w:rPr>
        <w:t>电子招标开标的其他要求及异常处理</w:t>
      </w:r>
      <w:r>
        <w:tab/>
      </w:r>
      <w:r>
        <w:fldChar w:fldCharType="begin"/>
      </w:r>
      <w:r>
        <w:instrText xml:space="preserve"> PAGEREF _Toc106375499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"_Toc106375500" </w:instrText>
      </w:r>
      <w:r>
        <w:fldChar w:fldCharType="separate"/>
      </w:r>
      <w:r>
        <w:rPr>
          <w:rStyle w:val="47"/>
        </w:rPr>
        <w:t>6.</w:t>
      </w:r>
      <w:r>
        <w:rPr>
          <w:rFonts w:asciiTheme="minorHAnsi" w:hAnsiTheme="minorHAnsi" w:eastAsiaTheme="minorEastAsia" w:cstheme="minorBidi"/>
          <w:szCs w:val="22"/>
        </w:rPr>
        <w:tab/>
      </w:r>
      <w:r>
        <w:rPr>
          <w:rStyle w:val="47"/>
          <w:rFonts w:hint="eastAsia"/>
        </w:rPr>
        <w:t>评标</w:t>
      </w:r>
      <w:r>
        <w:tab/>
      </w:r>
      <w:r>
        <w:fldChar w:fldCharType="begin"/>
      </w:r>
      <w:r>
        <w:instrText xml:space="preserve"> PAGEREF _Toc106375500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"_Toc106375501" </w:instrText>
      </w:r>
      <w:r>
        <w:fldChar w:fldCharType="separate"/>
      </w:r>
      <w:r>
        <w:rPr>
          <w:rStyle w:val="47"/>
        </w:rPr>
        <w:t>6.1</w:t>
      </w:r>
      <w:r>
        <w:rPr>
          <w:rStyle w:val="47"/>
          <w:rFonts w:hint="eastAsia"/>
        </w:rPr>
        <w:t>评标委员会</w:t>
      </w:r>
      <w:r>
        <w:tab/>
      </w:r>
      <w:r>
        <w:fldChar w:fldCharType="begin"/>
      </w:r>
      <w:r>
        <w:instrText xml:space="preserve"> PAGEREF _Toc106375501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"_Toc106375502" </w:instrText>
      </w:r>
      <w:r>
        <w:fldChar w:fldCharType="separate"/>
      </w:r>
      <w:r>
        <w:rPr>
          <w:rStyle w:val="47"/>
        </w:rPr>
        <w:t>6.2</w:t>
      </w:r>
      <w:r>
        <w:rPr>
          <w:rStyle w:val="47"/>
          <w:rFonts w:hint="eastAsia"/>
        </w:rPr>
        <w:t>评标原则</w:t>
      </w:r>
      <w:r>
        <w:tab/>
      </w:r>
      <w:r>
        <w:fldChar w:fldCharType="begin"/>
      </w:r>
      <w:r>
        <w:instrText xml:space="preserve"> PAGEREF _Toc106375502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"_Toc106375503" </w:instrText>
      </w:r>
      <w:r>
        <w:fldChar w:fldCharType="separate"/>
      </w:r>
      <w:r>
        <w:rPr>
          <w:rStyle w:val="47"/>
        </w:rPr>
        <w:t>6.3</w:t>
      </w:r>
      <w:r>
        <w:rPr>
          <w:rStyle w:val="47"/>
          <w:rFonts w:hint="eastAsia"/>
        </w:rPr>
        <w:t>评标方法</w:t>
      </w:r>
      <w:r>
        <w:tab/>
      </w:r>
      <w:r>
        <w:fldChar w:fldCharType="begin"/>
      </w:r>
      <w:r>
        <w:instrText xml:space="preserve"> PAGEREF _Toc106375503 \h </w:instrText>
      </w:r>
      <w:r>
        <w:fldChar w:fldCharType="separate"/>
      </w:r>
      <w:r>
        <w:t>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"_Toc106375504" </w:instrText>
      </w:r>
      <w:r>
        <w:fldChar w:fldCharType="separate"/>
      </w:r>
      <w:r>
        <w:rPr>
          <w:rStyle w:val="47"/>
        </w:rPr>
        <w:t>6.4</w:t>
      </w:r>
      <w:r>
        <w:rPr>
          <w:rStyle w:val="47"/>
          <w:rFonts w:hint="eastAsia"/>
        </w:rPr>
        <w:t>中标候选人推荐原则</w:t>
      </w:r>
      <w:r>
        <w:tab/>
      </w:r>
      <w:r>
        <w:fldChar w:fldCharType="begin"/>
      </w:r>
      <w:r>
        <w:instrText xml:space="preserve"> PAGEREF _Toc106375504 \h </w:instrText>
      </w:r>
      <w:r>
        <w:fldChar w:fldCharType="separate"/>
      </w:r>
      <w:r>
        <w:t>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"_Toc106375505" </w:instrText>
      </w:r>
      <w:r>
        <w:fldChar w:fldCharType="separate"/>
      </w:r>
      <w:r>
        <w:rPr>
          <w:rStyle w:val="47"/>
        </w:rPr>
        <w:t>6.5</w:t>
      </w:r>
      <w:r>
        <w:rPr>
          <w:rStyle w:val="47"/>
          <w:rFonts w:hint="eastAsia"/>
        </w:rPr>
        <w:t>评标报告</w:t>
      </w:r>
      <w:r>
        <w:tab/>
      </w:r>
      <w:r>
        <w:fldChar w:fldCharType="begin"/>
      </w:r>
      <w:r>
        <w:instrText xml:space="preserve"> PAGEREF _Toc106375505 \h </w:instrText>
      </w:r>
      <w:r>
        <w:fldChar w:fldCharType="separate"/>
      </w:r>
      <w:r>
        <w:t>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"_Toc106375506" </w:instrText>
      </w:r>
      <w:r>
        <w:fldChar w:fldCharType="separate"/>
      </w:r>
      <w:r>
        <w:rPr>
          <w:rStyle w:val="47"/>
        </w:rPr>
        <w:t>7.</w:t>
      </w:r>
      <w:r>
        <w:rPr>
          <w:rFonts w:asciiTheme="minorHAnsi" w:hAnsiTheme="minorHAnsi" w:eastAsiaTheme="minorEastAsia" w:cstheme="minorBidi"/>
          <w:szCs w:val="22"/>
        </w:rPr>
        <w:tab/>
      </w:r>
      <w:r>
        <w:rPr>
          <w:rStyle w:val="47"/>
          <w:rFonts w:hint="eastAsia"/>
        </w:rPr>
        <w:t>中标</w:t>
      </w:r>
      <w:r>
        <w:tab/>
      </w:r>
      <w:r>
        <w:fldChar w:fldCharType="begin"/>
      </w:r>
      <w:r>
        <w:instrText xml:space="preserve"> PAGEREF _Toc106375506 \h </w:instrText>
      </w:r>
      <w:r>
        <w:fldChar w:fldCharType="separate"/>
      </w:r>
      <w:r>
        <w:t>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"_Toc106375507" </w:instrText>
      </w:r>
      <w:r>
        <w:fldChar w:fldCharType="separate"/>
      </w:r>
      <w:r>
        <w:rPr>
          <w:rStyle w:val="47"/>
        </w:rPr>
        <w:t>7.1</w:t>
      </w:r>
      <w:r>
        <w:rPr>
          <w:rStyle w:val="47"/>
          <w:rFonts w:hint="eastAsia"/>
        </w:rPr>
        <w:t>中标候选人公示</w:t>
      </w:r>
      <w:r>
        <w:tab/>
      </w:r>
      <w:r>
        <w:fldChar w:fldCharType="begin"/>
      </w:r>
      <w:r>
        <w:instrText xml:space="preserve"> PAGEREF _Toc106375507 \h </w:instrText>
      </w:r>
      <w:r>
        <w:fldChar w:fldCharType="separate"/>
      </w:r>
      <w:r>
        <w:t>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"_Toc106375508" </w:instrText>
      </w:r>
      <w:r>
        <w:fldChar w:fldCharType="separate"/>
      </w:r>
      <w:r>
        <w:rPr>
          <w:rStyle w:val="47"/>
        </w:rPr>
        <w:t>7.2</w:t>
      </w:r>
      <w:r>
        <w:rPr>
          <w:rStyle w:val="47"/>
          <w:rFonts w:hint="eastAsia"/>
        </w:rPr>
        <w:t>确定中标人</w:t>
      </w:r>
      <w:r>
        <w:tab/>
      </w:r>
      <w:r>
        <w:fldChar w:fldCharType="begin"/>
      </w:r>
      <w:r>
        <w:instrText xml:space="preserve"> PAGEREF _Toc106375508 \h </w:instrText>
      </w:r>
      <w:r>
        <w:fldChar w:fldCharType="separate"/>
      </w:r>
      <w:r>
        <w:t>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"_Toc106375509" </w:instrText>
      </w:r>
      <w:r>
        <w:fldChar w:fldCharType="separate"/>
      </w:r>
      <w:r>
        <w:rPr>
          <w:rStyle w:val="47"/>
        </w:rPr>
        <w:t>7.3</w:t>
      </w:r>
      <w:r>
        <w:rPr>
          <w:rStyle w:val="47"/>
          <w:rFonts w:hint="eastAsia"/>
        </w:rPr>
        <w:t>中标通知</w:t>
      </w:r>
      <w:r>
        <w:tab/>
      </w:r>
      <w:r>
        <w:fldChar w:fldCharType="begin"/>
      </w:r>
      <w:r>
        <w:instrText xml:space="preserve"> PAGEREF _Toc106375509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"_Toc106375510" </w:instrText>
      </w:r>
      <w:r>
        <w:fldChar w:fldCharType="separate"/>
      </w:r>
      <w:r>
        <w:rPr>
          <w:rStyle w:val="47"/>
        </w:rPr>
        <w:t>8.</w:t>
      </w:r>
      <w:r>
        <w:rPr>
          <w:rFonts w:asciiTheme="minorHAnsi" w:hAnsiTheme="minorHAnsi" w:eastAsiaTheme="minorEastAsia" w:cstheme="minorBidi"/>
          <w:szCs w:val="22"/>
        </w:rPr>
        <w:tab/>
      </w:r>
      <w:r>
        <w:rPr>
          <w:rStyle w:val="47"/>
          <w:rFonts w:hint="eastAsia"/>
        </w:rPr>
        <w:t>合同签订</w:t>
      </w:r>
      <w:r>
        <w:tab/>
      </w:r>
      <w:r>
        <w:fldChar w:fldCharType="begin"/>
      </w:r>
      <w:r>
        <w:instrText xml:space="preserve"> PAGEREF _Toc106375510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"_Toc106375511" </w:instrText>
      </w:r>
      <w:r>
        <w:fldChar w:fldCharType="separate"/>
      </w:r>
      <w:r>
        <w:rPr>
          <w:rStyle w:val="47"/>
        </w:rPr>
        <w:t>8.1</w:t>
      </w:r>
      <w:r>
        <w:rPr>
          <w:rStyle w:val="47"/>
          <w:rFonts w:hint="eastAsia"/>
        </w:rPr>
        <w:t>履约保证金</w:t>
      </w:r>
      <w:r>
        <w:tab/>
      </w:r>
      <w:r>
        <w:fldChar w:fldCharType="begin"/>
      </w:r>
      <w:r>
        <w:instrText xml:space="preserve"> PAGEREF _Toc106375511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"_Toc106375512" </w:instrText>
      </w:r>
      <w:r>
        <w:fldChar w:fldCharType="separate"/>
      </w:r>
      <w:r>
        <w:rPr>
          <w:rStyle w:val="47"/>
        </w:rPr>
        <w:t>8.2</w:t>
      </w:r>
      <w:r>
        <w:rPr>
          <w:rStyle w:val="47"/>
          <w:rFonts w:hint="eastAsia"/>
        </w:rPr>
        <w:t>合同签订</w:t>
      </w:r>
      <w:r>
        <w:tab/>
      </w:r>
      <w:r>
        <w:fldChar w:fldCharType="begin"/>
      </w:r>
      <w:r>
        <w:instrText xml:space="preserve"> PAGEREF _Toc106375512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"_Toc106375513" </w:instrText>
      </w:r>
      <w:r>
        <w:fldChar w:fldCharType="separate"/>
      </w:r>
      <w:r>
        <w:rPr>
          <w:rStyle w:val="47"/>
        </w:rPr>
        <w:t>9.</w:t>
      </w:r>
      <w:r>
        <w:rPr>
          <w:rFonts w:asciiTheme="minorHAnsi" w:hAnsiTheme="minorHAnsi" w:eastAsiaTheme="minorEastAsia" w:cstheme="minorBidi"/>
          <w:szCs w:val="22"/>
        </w:rPr>
        <w:tab/>
      </w:r>
      <w:r>
        <w:rPr>
          <w:rStyle w:val="47"/>
          <w:rFonts w:hint="eastAsia"/>
        </w:rPr>
        <w:t>招标代理服务费</w:t>
      </w:r>
      <w:r>
        <w:tab/>
      </w:r>
      <w:r>
        <w:fldChar w:fldCharType="begin"/>
      </w:r>
      <w:r>
        <w:instrText xml:space="preserve"> PAGEREF _Toc106375513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"_Toc106375514" </w:instrText>
      </w:r>
      <w:r>
        <w:fldChar w:fldCharType="separate"/>
      </w:r>
      <w:r>
        <w:rPr>
          <w:rStyle w:val="47"/>
        </w:rPr>
        <w:t>10.</w:t>
      </w:r>
      <w:r>
        <w:rPr>
          <w:rFonts w:asciiTheme="minorHAnsi" w:hAnsiTheme="minorHAnsi" w:eastAsiaTheme="minorEastAsia" w:cstheme="minorBidi"/>
          <w:szCs w:val="22"/>
        </w:rPr>
        <w:tab/>
      </w:r>
      <w:r>
        <w:rPr>
          <w:rStyle w:val="47"/>
          <w:rFonts w:hint="eastAsia"/>
        </w:rPr>
        <w:t>纪律和监督</w:t>
      </w:r>
      <w:r>
        <w:tab/>
      </w:r>
      <w:r>
        <w:fldChar w:fldCharType="begin"/>
      </w:r>
      <w:r>
        <w:instrText xml:space="preserve"> PAGEREF _Toc106375514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"_Toc106375515" </w:instrText>
      </w:r>
      <w:r>
        <w:fldChar w:fldCharType="separate"/>
      </w:r>
      <w:r>
        <w:rPr>
          <w:rStyle w:val="47"/>
        </w:rPr>
        <w:t>10.1</w:t>
      </w:r>
      <w:r>
        <w:rPr>
          <w:rStyle w:val="47"/>
          <w:rFonts w:hint="eastAsia"/>
        </w:rPr>
        <w:t>对招标人的纪律要求</w:t>
      </w:r>
      <w:r>
        <w:tab/>
      </w:r>
      <w:r>
        <w:fldChar w:fldCharType="begin"/>
      </w:r>
      <w:r>
        <w:instrText xml:space="preserve"> PAGEREF _Toc106375515 \h </w:instrText>
      </w:r>
      <w:r>
        <w:fldChar w:fldCharType="separate"/>
      </w:r>
      <w:r>
        <w:t>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"_Toc106375516" </w:instrText>
      </w:r>
      <w:r>
        <w:fldChar w:fldCharType="separate"/>
      </w:r>
      <w:r>
        <w:rPr>
          <w:rStyle w:val="47"/>
        </w:rPr>
        <w:t>10.2</w:t>
      </w:r>
      <w:r>
        <w:rPr>
          <w:rStyle w:val="47"/>
          <w:rFonts w:hint="eastAsia"/>
        </w:rPr>
        <w:t>对投标人的纪律要求</w:t>
      </w:r>
      <w:r>
        <w:tab/>
      </w:r>
      <w:r>
        <w:fldChar w:fldCharType="begin"/>
      </w:r>
      <w:r>
        <w:instrText xml:space="preserve"> PAGEREF _Toc106375516 \h </w:instrText>
      </w:r>
      <w:r>
        <w:fldChar w:fldCharType="separate"/>
      </w:r>
      <w:r>
        <w:t>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"_Toc106375517" </w:instrText>
      </w:r>
      <w:r>
        <w:fldChar w:fldCharType="separate"/>
      </w:r>
      <w:r>
        <w:rPr>
          <w:rStyle w:val="47"/>
        </w:rPr>
        <w:t>10.3</w:t>
      </w:r>
      <w:r>
        <w:rPr>
          <w:rStyle w:val="47"/>
          <w:rFonts w:hint="eastAsia"/>
        </w:rPr>
        <w:t>对评标委员会成员的纪律要求</w:t>
      </w:r>
      <w:r>
        <w:tab/>
      </w:r>
      <w:r>
        <w:fldChar w:fldCharType="begin"/>
      </w:r>
      <w:r>
        <w:instrText xml:space="preserve"> PAGEREF _Toc106375517 \h </w:instrText>
      </w:r>
      <w:r>
        <w:fldChar w:fldCharType="separate"/>
      </w:r>
      <w:r>
        <w:t>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"_Toc106375518" </w:instrText>
      </w:r>
      <w:r>
        <w:fldChar w:fldCharType="separate"/>
      </w:r>
      <w:r>
        <w:rPr>
          <w:rStyle w:val="47"/>
        </w:rPr>
        <w:t>10.4</w:t>
      </w:r>
      <w:r>
        <w:rPr>
          <w:rStyle w:val="47"/>
          <w:rFonts w:hint="eastAsia"/>
        </w:rPr>
        <w:t>对与评标活动有关的工作人员的纪律要求</w:t>
      </w:r>
      <w:r>
        <w:tab/>
      </w:r>
      <w:r>
        <w:fldChar w:fldCharType="begin"/>
      </w:r>
      <w:r>
        <w:instrText xml:space="preserve"> PAGEREF _Toc106375518 \h </w:instrText>
      </w:r>
      <w:r>
        <w:fldChar w:fldCharType="separate"/>
      </w:r>
      <w:r>
        <w:t>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"_Toc106375519" </w:instrText>
      </w:r>
      <w:r>
        <w:fldChar w:fldCharType="separate"/>
      </w:r>
      <w:r>
        <w:rPr>
          <w:rStyle w:val="47"/>
        </w:rPr>
        <w:t>10.5</w:t>
      </w:r>
      <w:r>
        <w:rPr>
          <w:rStyle w:val="47"/>
          <w:rFonts w:hint="eastAsia"/>
        </w:rPr>
        <w:t>投诉</w:t>
      </w:r>
      <w:r>
        <w:tab/>
      </w:r>
      <w:r>
        <w:fldChar w:fldCharType="begin"/>
      </w:r>
      <w:r>
        <w:instrText xml:space="preserve"> PAGEREF _Toc106375519 \h </w:instrText>
      </w:r>
      <w:r>
        <w:fldChar w:fldCharType="separate"/>
      </w:r>
      <w:r>
        <w:t>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"_Toc106375520" </w:instrText>
      </w:r>
      <w:r>
        <w:fldChar w:fldCharType="separate"/>
      </w:r>
      <w:r>
        <w:rPr>
          <w:rStyle w:val="47"/>
        </w:rPr>
        <w:t>11.</w:t>
      </w:r>
      <w:r>
        <w:rPr>
          <w:rFonts w:asciiTheme="minorHAnsi" w:hAnsiTheme="minorHAnsi" w:eastAsiaTheme="minorEastAsia" w:cstheme="minorBidi"/>
          <w:szCs w:val="22"/>
        </w:rPr>
        <w:tab/>
      </w:r>
      <w:r>
        <w:rPr>
          <w:rStyle w:val="47"/>
          <w:rFonts w:hint="eastAsia"/>
        </w:rPr>
        <w:t>需要补充的其他内容</w:t>
      </w:r>
      <w:r>
        <w:tab/>
      </w:r>
      <w:r>
        <w:fldChar w:fldCharType="begin"/>
      </w:r>
      <w:r>
        <w:instrText xml:space="preserve"> PAGEREF _Toc106375520 \h </w:instrText>
      </w:r>
      <w:r>
        <w:fldChar w:fldCharType="separate"/>
      </w:r>
      <w:r>
        <w:t>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"_Toc106375521" </w:instrText>
      </w:r>
      <w:r>
        <w:fldChar w:fldCharType="separate"/>
      </w:r>
      <w:r>
        <w:rPr>
          <w:rStyle w:val="47"/>
          <w:rFonts w:hint="eastAsia" w:cs="宋体"/>
          <w:b/>
          <w:kern w:val="0"/>
        </w:rPr>
        <w:t>第三章评标办法（综合评估法）</w:t>
      </w:r>
      <w:r>
        <w:tab/>
      </w:r>
      <w:r>
        <w:fldChar w:fldCharType="begin"/>
      </w:r>
      <w:r>
        <w:instrText xml:space="preserve"> PAGEREF _Toc106375521 \h </w:instrText>
      </w:r>
      <w:r>
        <w:fldChar w:fldCharType="separate"/>
      </w:r>
      <w:r>
        <w:t>29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"_Toc106375522" </w:instrText>
      </w:r>
      <w:r>
        <w:fldChar w:fldCharType="separate"/>
      </w:r>
      <w:r>
        <w:rPr>
          <w:rStyle w:val="47"/>
          <w:rFonts w:hint="eastAsia" w:ascii="宋体" w:hAnsi="宋体" w:cs="宋体"/>
        </w:rPr>
        <w:t>评标办法前附表</w:t>
      </w:r>
      <w:r>
        <w:tab/>
      </w:r>
      <w:r>
        <w:fldChar w:fldCharType="begin"/>
      </w:r>
      <w:r>
        <w:instrText xml:space="preserve"> PAGEREF _Toc106375522 \h </w:instrText>
      </w:r>
      <w:r>
        <w:fldChar w:fldCharType="separate"/>
      </w:r>
      <w:r>
        <w:t>29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"_Toc106375523" </w:instrText>
      </w:r>
      <w:r>
        <w:fldChar w:fldCharType="separate"/>
      </w:r>
      <w:r>
        <w:rPr>
          <w:rStyle w:val="47"/>
        </w:rPr>
        <w:t>1.</w:t>
      </w:r>
      <w:r>
        <w:rPr>
          <w:rFonts w:asciiTheme="minorHAnsi" w:hAnsiTheme="minorHAnsi" w:eastAsiaTheme="minorEastAsia" w:cstheme="minorBidi"/>
          <w:szCs w:val="22"/>
        </w:rPr>
        <w:tab/>
      </w:r>
      <w:r>
        <w:rPr>
          <w:rStyle w:val="47"/>
          <w:rFonts w:hint="eastAsia"/>
        </w:rPr>
        <w:t>评标方法</w:t>
      </w:r>
      <w:r>
        <w:tab/>
      </w:r>
      <w:r>
        <w:fldChar w:fldCharType="begin"/>
      </w:r>
      <w:r>
        <w:instrText xml:space="preserve"> PAGEREF _Toc106375523 \h </w:instrText>
      </w:r>
      <w:r>
        <w:fldChar w:fldCharType="separate"/>
      </w:r>
      <w:r>
        <w:t>34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"_Toc106375524" </w:instrText>
      </w:r>
      <w:r>
        <w:fldChar w:fldCharType="separate"/>
      </w:r>
      <w:r>
        <w:rPr>
          <w:rStyle w:val="47"/>
        </w:rPr>
        <w:t>2.</w:t>
      </w:r>
      <w:r>
        <w:rPr>
          <w:rFonts w:asciiTheme="minorHAnsi" w:hAnsiTheme="minorHAnsi" w:eastAsiaTheme="minorEastAsia" w:cstheme="minorBidi"/>
          <w:szCs w:val="22"/>
        </w:rPr>
        <w:tab/>
      </w:r>
      <w:r>
        <w:rPr>
          <w:rStyle w:val="47"/>
          <w:rFonts w:hint="eastAsia"/>
        </w:rPr>
        <w:t>评审标准</w:t>
      </w:r>
      <w:r>
        <w:tab/>
      </w:r>
      <w:r>
        <w:fldChar w:fldCharType="begin"/>
      </w:r>
      <w:r>
        <w:instrText xml:space="preserve"> PAGEREF _Toc106375524 \h </w:instrText>
      </w:r>
      <w:r>
        <w:fldChar w:fldCharType="separate"/>
      </w:r>
      <w:r>
        <w:t>34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"_Toc106375525" </w:instrText>
      </w:r>
      <w:r>
        <w:fldChar w:fldCharType="separate"/>
      </w:r>
      <w:r>
        <w:rPr>
          <w:rStyle w:val="47"/>
        </w:rPr>
        <w:t>2.1</w:t>
      </w:r>
      <w:r>
        <w:rPr>
          <w:rStyle w:val="47"/>
          <w:rFonts w:hint="eastAsia"/>
        </w:rPr>
        <w:t>初步评审标准</w:t>
      </w:r>
      <w:r>
        <w:tab/>
      </w:r>
      <w:r>
        <w:fldChar w:fldCharType="begin"/>
      </w:r>
      <w:r>
        <w:instrText xml:space="preserve"> PAGEREF _Toc106375525 \h </w:instrText>
      </w:r>
      <w:r>
        <w:fldChar w:fldCharType="separate"/>
      </w:r>
      <w:r>
        <w:t>34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"_Toc106375526" </w:instrText>
      </w:r>
      <w:r>
        <w:fldChar w:fldCharType="separate"/>
      </w:r>
      <w:r>
        <w:rPr>
          <w:rStyle w:val="47"/>
        </w:rPr>
        <w:t>2.2</w:t>
      </w:r>
      <w:r>
        <w:rPr>
          <w:rStyle w:val="47"/>
          <w:rFonts w:hint="eastAsia"/>
        </w:rPr>
        <w:t>详细评审标准</w:t>
      </w:r>
      <w:r>
        <w:tab/>
      </w:r>
      <w:r>
        <w:fldChar w:fldCharType="begin"/>
      </w:r>
      <w:r>
        <w:instrText xml:space="preserve"> PAGEREF _Toc106375526 \h </w:instrText>
      </w:r>
      <w:r>
        <w:fldChar w:fldCharType="separate"/>
      </w:r>
      <w:r>
        <w:t>34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"_Toc106375527" </w:instrText>
      </w:r>
      <w:r>
        <w:fldChar w:fldCharType="separate"/>
      </w:r>
      <w:r>
        <w:rPr>
          <w:rStyle w:val="47"/>
        </w:rPr>
        <w:t>3.</w:t>
      </w:r>
      <w:r>
        <w:rPr>
          <w:rFonts w:asciiTheme="minorHAnsi" w:hAnsiTheme="minorHAnsi" w:eastAsiaTheme="minorEastAsia" w:cstheme="minorBidi"/>
          <w:szCs w:val="22"/>
        </w:rPr>
        <w:tab/>
      </w:r>
      <w:r>
        <w:rPr>
          <w:rStyle w:val="47"/>
          <w:rFonts w:hint="eastAsia"/>
        </w:rPr>
        <w:t>评标程序</w:t>
      </w:r>
      <w:r>
        <w:tab/>
      </w:r>
      <w:r>
        <w:fldChar w:fldCharType="begin"/>
      </w:r>
      <w:r>
        <w:instrText xml:space="preserve"> PAGEREF _Toc106375527 \h </w:instrText>
      </w:r>
      <w:r>
        <w:fldChar w:fldCharType="separate"/>
      </w:r>
      <w:r>
        <w:t>34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"_Toc106375528" </w:instrText>
      </w:r>
      <w:r>
        <w:fldChar w:fldCharType="separate"/>
      </w:r>
      <w:r>
        <w:rPr>
          <w:rStyle w:val="47"/>
        </w:rPr>
        <w:t>3.1</w:t>
      </w:r>
      <w:r>
        <w:rPr>
          <w:rStyle w:val="47"/>
          <w:rFonts w:hint="eastAsia"/>
        </w:rPr>
        <w:t>初步评审</w:t>
      </w:r>
      <w:r>
        <w:tab/>
      </w:r>
      <w:r>
        <w:fldChar w:fldCharType="begin"/>
      </w:r>
      <w:r>
        <w:instrText xml:space="preserve"> PAGEREF _Toc106375528 \h </w:instrText>
      </w:r>
      <w:r>
        <w:fldChar w:fldCharType="separate"/>
      </w:r>
      <w:r>
        <w:t>34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"_Toc106375529" </w:instrText>
      </w:r>
      <w:r>
        <w:fldChar w:fldCharType="separate"/>
      </w:r>
      <w:r>
        <w:rPr>
          <w:rStyle w:val="47"/>
        </w:rPr>
        <w:t>3.2</w:t>
      </w:r>
      <w:r>
        <w:rPr>
          <w:rStyle w:val="47"/>
          <w:rFonts w:hint="eastAsia"/>
        </w:rPr>
        <w:t>详细评审</w:t>
      </w:r>
      <w:r>
        <w:tab/>
      </w:r>
      <w:r>
        <w:fldChar w:fldCharType="begin"/>
      </w:r>
      <w:r>
        <w:instrText xml:space="preserve"> PAGEREF _Toc106375529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"_Toc106375530" </w:instrText>
      </w:r>
      <w:r>
        <w:fldChar w:fldCharType="separate"/>
      </w:r>
      <w:r>
        <w:rPr>
          <w:rStyle w:val="47"/>
        </w:rPr>
        <w:t>3.3</w:t>
      </w:r>
      <w:r>
        <w:rPr>
          <w:rStyle w:val="47"/>
          <w:rFonts w:hint="eastAsia"/>
        </w:rPr>
        <w:t>投标文件的澄清</w:t>
      </w:r>
      <w:r>
        <w:tab/>
      </w:r>
      <w:r>
        <w:fldChar w:fldCharType="begin"/>
      </w:r>
      <w:r>
        <w:instrText xml:space="preserve"> PAGEREF _Toc106375530 \h </w:instrText>
      </w:r>
      <w:r>
        <w:fldChar w:fldCharType="separate"/>
      </w:r>
      <w:r>
        <w:t>35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"_Toc106375531" </w:instrText>
      </w:r>
      <w:r>
        <w:fldChar w:fldCharType="separate"/>
      </w:r>
      <w:r>
        <w:rPr>
          <w:rStyle w:val="47"/>
        </w:rPr>
        <w:t>3.4</w:t>
      </w:r>
      <w:r>
        <w:rPr>
          <w:rStyle w:val="47"/>
          <w:rFonts w:hint="eastAsia"/>
        </w:rPr>
        <w:t>中标候选人推荐原则</w:t>
      </w:r>
      <w:r>
        <w:tab/>
      </w:r>
      <w:r>
        <w:fldChar w:fldCharType="begin"/>
      </w:r>
      <w:r>
        <w:instrText xml:space="preserve"> PAGEREF _Toc106375531 \h </w:instrText>
      </w:r>
      <w:r>
        <w:fldChar w:fldCharType="separate"/>
      </w:r>
      <w:r>
        <w:t>36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"_Toc106375532" </w:instrText>
      </w:r>
      <w:r>
        <w:fldChar w:fldCharType="separate"/>
      </w:r>
      <w:r>
        <w:rPr>
          <w:rStyle w:val="47"/>
        </w:rPr>
        <w:t>3.5</w:t>
      </w:r>
      <w:r>
        <w:rPr>
          <w:rStyle w:val="47"/>
          <w:rFonts w:hint="eastAsia"/>
        </w:rPr>
        <w:t>评标结果</w:t>
      </w:r>
      <w:r>
        <w:tab/>
      </w:r>
      <w:r>
        <w:fldChar w:fldCharType="begin"/>
      </w:r>
      <w:r>
        <w:instrText xml:space="preserve"> PAGEREF _Toc106375532 \h </w:instrText>
      </w:r>
      <w:r>
        <w:fldChar w:fldCharType="separate"/>
      </w:r>
      <w:r>
        <w:t>36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"_Toc106375533" </w:instrText>
      </w:r>
      <w:r>
        <w:fldChar w:fldCharType="separate"/>
      </w:r>
      <w:r>
        <w:rPr>
          <w:rStyle w:val="47"/>
          <w:rFonts w:hint="eastAsia" w:cs="宋体"/>
          <w:b/>
          <w:kern w:val="0"/>
        </w:rPr>
        <w:t>第四章</w:t>
      </w:r>
      <w:r>
        <w:rPr>
          <w:rStyle w:val="47"/>
          <w:rFonts w:cs="宋体"/>
          <w:b/>
          <w:kern w:val="0"/>
        </w:rPr>
        <w:t xml:space="preserve"> </w:t>
      </w:r>
      <w:r>
        <w:rPr>
          <w:rStyle w:val="47"/>
          <w:rFonts w:hint="eastAsia" w:cs="宋体"/>
          <w:b/>
          <w:kern w:val="0"/>
        </w:rPr>
        <w:t>商务规范书</w:t>
      </w:r>
      <w:r>
        <w:tab/>
      </w:r>
      <w:r>
        <w:fldChar w:fldCharType="begin"/>
      </w:r>
      <w:r>
        <w:instrText xml:space="preserve"> PAGEREF _Toc106375533 \h </w:instrText>
      </w:r>
      <w:r>
        <w:fldChar w:fldCharType="separate"/>
      </w:r>
      <w:r>
        <w:t>37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"_Toc106375534" </w:instrText>
      </w:r>
      <w:r>
        <w:fldChar w:fldCharType="separate"/>
      </w:r>
      <w:r>
        <w:rPr>
          <w:rStyle w:val="47"/>
          <w:rFonts w:hint="eastAsia" w:cs="宋体"/>
          <w:b/>
          <w:kern w:val="0"/>
        </w:rPr>
        <w:t>第五章</w:t>
      </w:r>
      <w:r>
        <w:rPr>
          <w:rStyle w:val="47"/>
          <w:rFonts w:cs="宋体"/>
          <w:b/>
          <w:kern w:val="0"/>
        </w:rPr>
        <w:t xml:space="preserve"> </w:t>
      </w:r>
      <w:r>
        <w:rPr>
          <w:rStyle w:val="47"/>
          <w:rFonts w:hint="eastAsia" w:cs="宋体"/>
          <w:b/>
          <w:kern w:val="0"/>
        </w:rPr>
        <w:t>技术规范书</w:t>
      </w:r>
      <w:r>
        <w:tab/>
      </w:r>
      <w:r>
        <w:fldChar w:fldCharType="begin"/>
      </w:r>
      <w:r>
        <w:instrText xml:space="preserve"> PAGEREF _Toc106375534 \h </w:instrText>
      </w:r>
      <w:r>
        <w:fldChar w:fldCharType="separate"/>
      </w:r>
      <w:r>
        <w:t>71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"_Toc106375535" </w:instrText>
      </w:r>
      <w:r>
        <w:fldChar w:fldCharType="separate"/>
      </w:r>
      <w:r>
        <w:rPr>
          <w:rStyle w:val="47"/>
          <w:rFonts w:cs="仿宋_GB2312"/>
          <w:b/>
          <w:kern w:val="44"/>
          <w:u w:color="000000"/>
          <w:lang w:val="zh-TW"/>
        </w:rPr>
        <w:t>1.</w:t>
      </w:r>
      <w:r>
        <w:rPr>
          <w:rStyle w:val="47"/>
          <w:rFonts w:hint="eastAsia" w:cs="仿宋_GB2312"/>
          <w:b/>
          <w:kern w:val="44"/>
          <w:u w:color="000000"/>
          <w:lang w:val="zh-TW"/>
        </w:rPr>
        <w:t>概述</w:t>
      </w:r>
      <w:r>
        <w:tab/>
      </w:r>
      <w:r>
        <w:fldChar w:fldCharType="begin"/>
      </w:r>
      <w:r>
        <w:instrText xml:space="preserve"> PAGEREF _Toc106375535 \h </w:instrText>
      </w:r>
      <w:r>
        <w:fldChar w:fldCharType="separate"/>
      </w:r>
      <w:r>
        <w:t>71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"_Toc106375536" </w:instrText>
      </w:r>
      <w:r>
        <w:fldChar w:fldCharType="separate"/>
      </w:r>
      <w:r>
        <w:rPr>
          <w:rStyle w:val="47"/>
          <w:rFonts w:ascii="宋体" w:hAnsi="宋体" w:cs="仿宋_GB2312"/>
          <w:b/>
          <w:u w:color="000000"/>
          <w:lang w:val="zh-TW"/>
        </w:rPr>
        <w:t>1</w:t>
      </w:r>
      <w:r>
        <w:rPr>
          <w:rStyle w:val="47"/>
          <w:rFonts w:ascii="宋体" w:hAnsi="宋体" w:cs="仿宋_GB2312"/>
          <w:b/>
          <w:u w:color="000000"/>
          <w:lang w:val="zh-TW" w:eastAsia="zh-TW"/>
        </w:rPr>
        <w:t>.1</w:t>
      </w:r>
      <w:r>
        <w:rPr>
          <w:rStyle w:val="47"/>
          <w:rFonts w:hint="eastAsia" w:ascii="宋体" w:hAnsi="宋体" w:cs="仿宋_GB2312"/>
          <w:b/>
          <w:u w:color="000000"/>
          <w:lang w:val="zh-TW" w:eastAsia="zh-TW"/>
        </w:rPr>
        <w:t>定义</w:t>
      </w:r>
      <w:r>
        <w:tab/>
      </w:r>
      <w:r>
        <w:fldChar w:fldCharType="begin"/>
      </w:r>
      <w:r>
        <w:instrText xml:space="preserve"> PAGEREF _Toc106375536 \h </w:instrText>
      </w:r>
      <w:r>
        <w:fldChar w:fldCharType="separate"/>
      </w:r>
      <w:r>
        <w:t>71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"_Toc106375537" </w:instrText>
      </w:r>
      <w:r>
        <w:fldChar w:fldCharType="separate"/>
      </w:r>
      <w:r>
        <w:rPr>
          <w:rStyle w:val="47"/>
          <w:rFonts w:ascii="宋体" w:hAnsi="宋体" w:cs="仿宋_GB2312"/>
          <w:b/>
          <w:u w:color="000000"/>
          <w:lang w:val="zh-TW"/>
        </w:rPr>
        <w:t>1.2</w:t>
      </w:r>
      <w:r>
        <w:rPr>
          <w:rStyle w:val="47"/>
          <w:rFonts w:hint="eastAsia" w:ascii="宋体" w:hAnsi="宋体" w:cs="仿宋_GB2312"/>
          <w:b/>
          <w:u w:color="000000"/>
          <w:lang w:val="zh-TW"/>
        </w:rPr>
        <w:t>建议书要求</w:t>
      </w:r>
      <w:r>
        <w:tab/>
      </w:r>
      <w:r>
        <w:fldChar w:fldCharType="begin"/>
      </w:r>
      <w:r>
        <w:instrText xml:space="preserve"> PAGEREF _Toc106375537 \h </w:instrText>
      </w:r>
      <w:r>
        <w:fldChar w:fldCharType="separate"/>
      </w:r>
      <w:r>
        <w:t>71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"_Toc106375538" </w:instrText>
      </w:r>
      <w:r>
        <w:fldChar w:fldCharType="separate"/>
      </w:r>
      <w:r>
        <w:rPr>
          <w:rStyle w:val="47"/>
          <w:rFonts w:ascii="宋体" w:hAnsi="宋体" w:cs="仿宋_GB2312"/>
          <w:b/>
          <w:u w:color="000000"/>
          <w:lang w:val="zh-TW"/>
        </w:rPr>
        <w:t>1</w:t>
      </w:r>
      <w:r>
        <w:rPr>
          <w:rStyle w:val="47"/>
          <w:rFonts w:ascii="宋体" w:hAnsi="宋体" w:cs="仿宋_GB2312"/>
          <w:b/>
          <w:u w:color="000000"/>
          <w:lang w:val="zh-TW" w:eastAsia="zh-TW"/>
        </w:rPr>
        <w:t>.3</w:t>
      </w:r>
      <w:r>
        <w:rPr>
          <w:rStyle w:val="47"/>
          <w:rFonts w:hint="eastAsia" w:ascii="宋体" w:hAnsi="宋体" w:cs="仿宋_GB2312"/>
          <w:b/>
          <w:u w:color="000000"/>
          <w:lang w:val="zh-TW" w:eastAsia="zh-TW"/>
        </w:rPr>
        <w:t>标准和性能</w:t>
      </w:r>
      <w:r>
        <w:tab/>
      </w:r>
      <w:r>
        <w:fldChar w:fldCharType="begin"/>
      </w:r>
      <w:r>
        <w:instrText xml:space="preserve"> PAGEREF _Toc106375538 \h </w:instrText>
      </w:r>
      <w:r>
        <w:fldChar w:fldCharType="separate"/>
      </w:r>
      <w:r>
        <w:t>72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"_Toc106375539" </w:instrText>
      </w:r>
      <w:r>
        <w:fldChar w:fldCharType="separate"/>
      </w:r>
      <w:r>
        <w:rPr>
          <w:rStyle w:val="47"/>
          <w:rFonts w:cs="仿宋_GB2312"/>
          <w:b/>
          <w:kern w:val="44"/>
          <w:u w:color="000000"/>
          <w:lang w:val="zh-TW"/>
        </w:rPr>
        <w:t>2</w:t>
      </w:r>
      <w:r>
        <w:rPr>
          <w:rStyle w:val="47"/>
          <w:rFonts w:cs="仿宋_GB2312"/>
          <w:b/>
          <w:kern w:val="44"/>
          <w:u w:color="000000"/>
          <w:lang w:val="zh-TW" w:eastAsia="zh-TW"/>
        </w:rPr>
        <w:t>.</w:t>
      </w:r>
      <w:r>
        <w:rPr>
          <w:rStyle w:val="47"/>
          <w:rFonts w:hint="eastAsia" w:cs="仿宋_GB2312"/>
          <w:b/>
          <w:kern w:val="44"/>
          <w:u w:color="000000"/>
          <w:lang w:val="zh-TW" w:eastAsia="zh-TW"/>
        </w:rPr>
        <w:t>项目概述</w:t>
      </w:r>
      <w:r>
        <w:tab/>
      </w:r>
      <w:r>
        <w:fldChar w:fldCharType="begin"/>
      </w:r>
      <w:r>
        <w:instrText xml:space="preserve"> PAGEREF _Toc106375539 \h </w:instrText>
      </w:r>
      <w:r>
        <w:fldChar w:fldCharType="separate"/>
      </w:r>
      <w:r>
        <w:t>72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"_Toc106375540" </w:instrText>
      </w:r>
      <w:r>
        <w:fldChar w:fldCharType="separate"/>
      </w:r>
      <w:r>
        <w:rPr>
          <w:rStyle w:val="47"/>
          <w:rFonts w:ascii="宋体" w:hAnsi="宋体" w:cs="仿宋_GB2312"/>
          <w:b/>
          <w:u w:color="000000"/>
          <w:lang w:val="zh-TW"/>
        </w:rPr>
        <w:t>2</w:t>
      </w:r>
      <w:r>
        <w:rPr>
          <w:rStyle w:val="47"/>
          <w:rFonts w:ascii="宋体" w:hAnsi="宋体" w:cs="仿宋_GB2312"/>
          <w:b/>
          <w:u w:color="000000"/>
          <w:lang w:val="zh-TW" w:eastAsia="zh-TW"/>
        </w:rPr>
        <w:t>.1</w:t>
      </w:r>
      <w:r>
        <w:rPr>
          <w:rStyle w:val="47"/>
          <w:rFonts w:hint="eastAsia" w:ascii="宋体" w:hAnsi="宋体" w:cs="仿宋_GB2312"/>
          <w:b/>
          <w:u w:color="000000"/>
          <w:lang w:val="zh-TW" w:eastAsia="zh-TW"/>
        </w:rPr>
        <w:t>项目背景</w:t>
      </w:r>
      <w:r>
        <w:tab/>
      </w:r>
      <w:r>
        <w:fldChar w:fldCharType="begin"/>
      </w:r>
      <w:r>
        <w:instrText xml:space="preserve"> PAGEREF _Toc106375540 \h </w:instrText>
      </w:r>
      <w:r>
        <w:fldChar w:fldCharType="separate"/>
      </w:r>
      <w:r>
        <w:t>72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"_Toc106375541" </w:instrText>
      </w:r>
      <w:r>
        <w:fldChar w:fldCharType="separate"/>
      </w:r>
      <w:r>
        <w:rPr>
          <w:rStyle w:val="47"/>
          <w:rFonts w:ascii="宋体" w:hAnsi="宋体" w:cs="仿宋_GB2312"/>
          <w:b/>
          <w:u w:color="000000"/>
          <w:lang w:val="zh-TW"/>
        </w:rPr>
        <w:t>2</w:t>
      </w:r>
      <w:r>
        <w:rPr>
          <w:rStyle w:val="47"/>
          <w:rFonts w:ascii="宋体" w:hAnsi="宋体" w:cs="仿宋_GB2312"/>
          <w:b/>
          <w:u w:color="000000"/>
          <w:lang w:val="zh-TW" w:eastAsia="zh-TW"/>
        </w:rPr>
        <w:t>.2</w:t>
      </w:r>
      <w:r>
        <w:rPr>
          <w:rStyle w:val="47"/>
          <w:rFonts w:hint="eastAsia" w:ascii="宋体" w:hAnsi="宋体" w:cs="仿宋_GB2312"/>
          <w:b/>
          <w:u w:color="000000"/>
          <w:lang w:val="zh-TW" w:eastAsia="zh-TW"/>
        </w:rPr>
        <w:t>项目目标</w:t>
      </w:r>
      <w:r>
        <w:tab/>
      </w:r>
      <w:r>
        <w:fldChar w:fldCharType="begin"/>
      </w:r>
      <w:r>
        <w:instrText xml:space="preserve"> PAGEREF _Toc106375541 \h </w:instrText>
      </w:r>
      <w:r>
        <w:fldChar w:fldCharType="separate"/>
      </w:r>
      <w:r>
        <w:t>72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"_Toc106375542" </w:instrText>
      </w:r>
      <w:r>
        <w:fldChar w:fldCharType="separate"/>
      </w:r>
      <w:r>
        <w:rPr>
          <w:rStyle w:val="47"/>
          <w:rFonts w:ascii="宋体" w:hAnsi="宋体" w:cs="仿宋_GB2312"/>
          <w:b/>
          <w:u w:color="000000"/>
          <w:lang w:val="zh-TW"/>
        </w:rPr>
        <w:t>2</w:t>
      </w:r>
      <w:r>
        <w:rPr>
          <w:rStyle w:val="47"/>
          <w:rFonts w:ascii="宋体" w:hAnsi="宋体" w:cs="仿宋_GB2312"/>
          <w:b/>
          <w:u w:color="000000"/>
          <w:lang w:val="zh-TW" w:eastAsia="zh-TW"/>
        </w:rPr>
        <w:t>.3</w:t>
      </w:r>
      <w:r>
        <w:rPr>
          <w:rStyle w:val="47"/>
          <w:rFonts w:hint="eastAsia" w:ascii="宋体" w:hAnsi="宋体" w:cs="仿宋_GB2312"/>
          <w:b/>
          <w:u w:color="000000"/>
          <w:lang w:val="zh-TW" w:eastAsia="zh-TW"/>
        </w:rPr>
        <w:t>项目原则</w:t>
      </w:r>
      <w:r>
        <w:tab/>
      </w:r>
      <w:r>
        <w:fldChar w:fldCharType="begin"/>
      </w:r>
      <w:r>
        <w:instrText xml:space="preserve"> PAGEREF _Toc106375542 \h </w:instrText>
      </w:r>
      <w:r>
        <w:fldChar w:fldCharType="separate"/>
      </w:r>
      <w:r>
        <w:t>73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"_Toc106375543" </w:instrText>
      </w:r>
      <w:r>
        <w:fldChar w:fldCharType="separate"/>
      </w:r>
      <w:r>
        <w:rPr>
          <w:rStyle w:val="47"/>
          <w:rFonts w:ascii="宋体" w:hAnsi="宋体" w:cs="仿宋_GB2312"/>
          <w:b/>
          <w:u w:color="000000"/>
          <w:lang w:val="zh-TW"/>
        </w:rPr>
        <w:t>2</w:t>
      </w:r>
      <w:r>
        <w:rPr>
          <w:rStyle w:val="47"/>
          <w:rFonts w:ascii="宋体" w:hAnsi="宋体" w:cs="仿宋_GB2312"/>
          <w:b/>
          <w:u w:color="000000"/>
          <w:lang w:val="zh-TW" w:eastAsia="zh-TW"/>
        </w:rPr>
        <w:t>.4</w:t>
      </w:r>
      <w:r>
        <w:rPr>
          <w:rStyle w:val="47"/>
          <w:rFonts w:hint="eastAsia" w:ascii="宋体" w:hAnsi="宋体" w:cs="仿宋_GB2312"/>
          <w:b/>
          <w:u w:color="000000"/>
          <w:lang w:val="zh-TW" w:eastAsia="zh-TW"/>
        </w:rPr>
        <w:t>项目范围</w:t>
      </w:r>
      <w:r>
        <w:tab/>
      </w:r>
      <w:r>
        <w:fldChar w:fldCharType="begin"/>
      </w:r>
      <w:r>
        <w:instrText xml:space="preserve"> PAGEREF _Toc106375543 \h </w:instrText>
      </w:r>
      <w:r>
        <w:fldChar w:fldCharType="separate"/>
      </w:r>
      <w:r>
        <w:t>73</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"_Toc106375544" </w:instrText>
      </w:r>
      <w:r>
        <w:fldChar w:fldCharType="separate"/>
      </w:r>
      <w:r>
        <w:rPr>
          <w:rStyle w:val="47"/>
          <w:rFonts w:ascii="宋体" w:hAnsi="宋体" w:cs="仿宋_GB2312"/>
          <w:b/>
          <w:u w:color="000000"/>
          <w:lang w:val="zh-TW"/>
        </w:rPr>
        <w:t>2</w:t>
      </w:r>
      <w:r>
        <w:rPr>
          <w:rStyle w:val="47"/>
          <w:rFonts w:ascii="宋体" w:hAnsi="宋体" w:cs="仿宋_GB2312"/>
          <w:b/>
          <w:u w:color="000000"/>
          <w:lang w:val="zh-TW" w:eastAsia="zh-TW"/>
        </w:rPr>
        <w:t>.5</w:t>
      </w:r>
      <w:r>
        <w:rPr>
          <w:rStyle w:val="47"/>
          <w:rFonts w:hint="eastAsia" w:ascii="宋体" w:hAnsi="宋体" w:cs="仿宋_GB2312"/>
          <w:b/>
          <w:u w:color="000000"/>
          <w:lang w:val="zh-TW" w:eastAsia="zh-TW"/>
        </w:rPr>
        <w:t>服务期限</w:t>
      </w:r>
      <w:r>
        <w:tab/>
      </w:r>
      <w:r>
        <w:fldChar w:fldCharType="begin"/>
      </w:r>
      <w:r>
        <w:instrText xml:space="preserve"> PAGEREF _Toc106375544 \h </w:instrText>
      </w:r>
      <w:r>
        <w:fldChar w:fldCharType="separate"/>
      </w:r>
      <w:r>
        <w:t>74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"_Toc106375545" </w:instrText>
      </w:r>
      <w:r>
        <w:fldChar w:fldCharType="separate"/>
      </w:r>
      <w:r>
        <w:rPr>
          <w:rStyle w:val="47"/>
          <w:rFonts w:cs="仿宋_GB2312"/>
          <w:b/>
          <w:kern w:val="44"/>
          <w:u w:color="000000"/>
          <w:shd w:val="clear" w:color="auto" w:fill="FFFFFF"/>
          <w:lang w:val="zh-TW"/>
        </w:rPr>
        <w:t>3</w:t>
      </w:r>
      <w:r>
        <w:rPr>
          <w:rStyle w:val="47"/>
          <w:rFonts w:cs="仿宋_GB2312"/>
          <w:b/>
          <w:kern w:val="44"/>
          <w:u w:color="000000"/>
          <w:shd w:val="clear" w:color="auto" w:fill="FFFFFF"/>
          <w:lang w:val="zh-TW" w:eastAsia="zh-TW"/>
        </w:rPr>
        <w:t>.</w:t>
      </w:r>
      <w:r>
        <w:rPr>
          <w:rStyle w:val="47"/>
          <w:rFonts w:hint="eastAsia" w:cs="仿宋_GB2312"/>
          <w:b/>
          <w:kern w:val="44"/>
          <w:u w:color="000000"/>
          <w:shd w:val="clear" w:color="auto" w:fill="FFFFFF"/>
          <w:lang w:val="zh-TW" w:eastAsia="zh-TW"/>
        </w:rPr>
        <w:t>总体技术要求</w:t>
      </w:r>
      <w:r>
        <w:tab/>
      </w:r>
      <w:r>
        <w:fldChar w:fldCharType="begin"/>
      </w:r>
      <w:r>
        <w:instrText xml:space="preserve"> PAGEREF _Toc106375545 \h </w:instrText>
      </w:r>
      <w:r>
        <w:fldChar w:fldCharType="separate"/>
      </w:r>
      <w:r>
        <w:t>74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"_Toc106375546" </w:instrText>
      </w:r>
      <w:r>
        <w:fldChar w:fldCharType="separate"/>
      </w:r>
      <w:r>
        <w:rPr>
          <w:rStyle w:val="47"/>
          <w:rFonts w:ascii="宋体" w:hAnsi="宋体" w:cs="仿宋_GB2312"/>
          <w:b/>
          <w:u w:color="000000"/>
          <w:shd w:val="clear" w:color="auto" w:fill="FFFFFF"/>
          <w:lang w:val="zh-TW"/>
        </w:rPr>
        <w:t>3</w:t>
      </w:r>
      <w:r>
        <w:rPr>
          <w:rStyle w:val="47"/>
          <w:rFonts w:ascii="宋体" w:hAnsi="宋体" w:cs="仿宋_GB2312"/>
          <w:b/>
          <w:u w:color="000000"/>
          <w:shd w:val="clear" w:color="auto" w:fill="FFFFFF"/>
          <w:lang w:val="zh-TW" w:eastAsia="zh-TW"/>
        </w:rPr>
        <w:t>.1</w:t>
      </w:r>
      <w:r>
        <w:rPr>
          <w:rStyle w:val="47"/>
          <w:rFonts w:hint="eastAsia" w:ascii="宋体" w:hAnsi="宋体" w:cs="仿宋_GB2312"/>
          <w:b/>
          <w:u w:color="000000"/>
          <w:shd w:val="clear" w:color="auto" w:fill="FFFFFF"/>
          <w:lang w:val="zh-TW" w:eastAsia="zh-TW"/>
        </w:rPr>
        <w:t>总体要求</w:t>
      </w:r>
      <w:r>
        <w:tab/>
      </w:r>
      <w:r>
        <w:fldChar w:fldCharType="begin"/>
      </w:r>
      <w:r>
        <w:instrText xml:space="preserve"> PAGEREF _Toc106375546 \h </w:instrText>
      </w:r>
      <w:r>
        <w:fldChar w:fldCharType="separate"/>
      </w:r>
      <w:r>
        <w:t>74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"_Toc106375547" </w:instrText>
      </w:r>
      <w:r>
        <w:fldChar w:fldCharType="separate"/>
      </w:r>
      <w:r>
        <w:rPr>
          <w:rStyle w:val="47"/>
          <w:rFonts w:ascii="宋体" w:hAnsi="宋体" w:cs="仿宋_GB2312"/>
          <w:b/>
          <w:u w:color="000000"/>
          <w:shd w:val="clear" w:color="auto" w:fill="FFFFFF"/>
          <w:lang w:val="zh-TW"/>
        </w:rPr>
        <w:t>3</w:t>
      </w:r>
      <w:r>
        <w:rPr>
          <w:rStyle w:val="47"/>
          <w:rFonts w:ascii="宋体" w:hAnsi="宋体" w:cs="仿宋_GB2312"/>
          <w:b/>
          <w:u w:color="000000"/>
          <w:shd w:val="clear" w:color="auto" w:fill="FFFFFF"/>
          <w:lang w:val="zh-TW" w:eastAsia="zh-TW"/>
        </w:rPr>
        <w:t>.2</w:t>
      </w:r>
      <w:r>
        <w:rPr>
          <w:rStyle w:val="47"/>
          <w:rFonts w:hint="eastAsia" w:ascii="宋体" w:hAnsi="宋体" w:cs="仿宋_GB2312"/>
          <w:b/>
          <w:u w:color="000000"/>
          <w:shd w:val="clear" w:color="auto" w:fill="FFFFFF"/>
          <w:lang w:val="zh-TW" w:eastAsia="zh-TW"/>
        </w:rPr>
        <w:t>详细要求</w:t>
      </w:r>
      <w:r>
        <w:tab/>
      </w:r>
      <w:r>
        <w:fldChar w:fldCharType="begin"/>
      </w:r>
      <w:r>
        <w:instrText xml:space="preserve"> PAGEREF _Toc106375547 \h </w:instrText>
      </w:r>
      <w:r>
        <w:fldChar w:fldCharType="separate"/>
      </w:r>
      <w:r>
        <w:t>74</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"_Toc106375548" </w:instrText>
      </w:r>
      <w:r>
        <w:fldChar w:fldCharType="separate"/>
      </w:r>
      <w:r>
        <w:rPr>
          <w:rStyle w:val="47"/>
          <w:rFonts w:ascii="宋体" w:hAnsi="宋体" w:cs="仿宋_GB2312"/>
          <w:b/>
          <w:u w:color="000000"/>
          <w:shd w:val="clear" w:color="auto" w:fill="FFFFFF"/>
          <w:lang w:val="zh-TW"/>
        </w:rPr>
        <w:t>3</w:t>
      </w:r>
      <w:r>
        <w:rPr>
          <w:rStyle w:val="47"/>
          <w:rFonts w:ascii="宋体" w:hAnsi="宋体" w:cs="仿宋_GB2312"/>
          <w:b/>
          <w:u w:color="000000"/>
          <w:shd w:val="clear" w:color="auto" w:fill="FFFFFF"/>
          <w:lang w:val="zh-TW" w:eastAsia="zh-TW"/>
        </w:rPr>
        <w:t>.3</w:t>
      </w:r>
      <w:r>
        <w:rPr>
          <w:rStyle w:val="47"/>
          <w:rFonts w:hint="eastAsia" w:ascii="宋体" w:hAnsi="宋体" w:cs="仿宋_GB2312"/>
          <w:b/>
          <w:u w:color="000000"/>
          <w:shd w:val="clear" w:color="auto" w:fill="FFFFFF"/>
          <w:lang w:val="zh-TW" w:eastAsia="zh-TW"/>
        </w:rPr>
        <w:t>服务质量要求</w:t>
      </w:r>
      <w:r>
        <w:tab/>
      </w:r>
      <w:r>
        <w:fldChar w:fldCharType="begin"/>
      </w:r>
      <w:r>
        <w:instrText xml:space="preserve"> PAGEREF _Toc106375548 \h </w:instrText>
      </w:r>
      <w:r>
        <w:fldChar w:fldCharType="separate"/>
      </w:r>
      <w:r>
        <w:t>75</w:t>
      </w:r>
      <w:r>
        <w:fldChar w:fldCharType="end"/>
      </w:r>
      <w:r>
        <w:fldChar w:fldCharType="end"/>
      </w:r>
    </w:p>
    <w:p>
      <w:pPr>
        <w:pStyle w:val="21"/>
        <w:tabs>
          <w:tab w:val="right" w:leader="dot" w:pos="8494"/>
        </w:tabs>
        <w:rPr>
          <w:rFonts w:eastAsiaTheme="minorEastAsia"/>
          <w:kern w:val="2"/>
        </w:rPr>
      </w:pPr>
      <w:r>
        <w:fldChar w:fldCharType="begin"/>
      </w:r>
      <w:r>
        <w:instrText xml:space="preserve"> HYPERLINK \l "_Toc106375549" </w:instrText>
      </w:r>
      <w:r>
        <w:fldChar w:fldCharType="separate"/>
      </w:r>
      <w:r>
        <w:rPr>
          <w:rStyle w:val="47"/>
          <w:rFonts w:ascii="宋体" w:hAnsi="宋体" w:cs="仿宋_GB2312"/>
          <w:u w:color="000000"/>
          <w:lang w:val="zh-TW"/>
        </w:rPr>
        <w:t>3</w:t>
      </w:r>
      <w:r>
        <w:rPr>
          <w:rStyle w:val="47"/>
          <w:rFonts w:ascii="宋体" w:hAnsi="宋体" w:cs="仿宋_GB2312"/>
          <w:u w:color="000000"/>
          <w:lang w:val="zh-TW" w:eastAsia="zh-TW"/>
        </w:rPr>
        <w:t>.3.1</w:t>
      </w:r>
      <w:r>
        <w:rPr>
          <w:rStyle w:val="47"/>
          <w:rFonts w:hint="eastAsia" w:ascii="宋体" w:hAnsi="宋体" w:cs="仿宋_GB2312"/>
          <w:u w:color="000000"/>
          <w:lang w:val="zh-TW" w:eastAsia="zh-TW"/>
        </w:rPr>
        <w:t>测试开发服务质量要求</w:t>
      </w:r>
      <w:r>
        <w:tab/>
      </w:r>
      <w:r>
        <w:fldChar w:fldCharType="begin"/>
      </w:r>
      <w:r>
        <w:instrText xml:space="preserve"> PAGEREF _Toc106375549 \h </w:instrText>
      </w:r>
      <w:r>
        <w:fldChar w:fldCharType="separate"/>
      </w:r>
      <w:r>
        <w:t>75</w:t>
      </w:r>
      <w:r>
        <w:fldChar w:fldCharType="end"/>
      </w:r>
      <w:r>
        <w:fldChar w:fldCharType="end"/>
      </w:r>
    </w:p>
    <w:p>
      <w:pPr>
        <w:pStyle w:val="21"/>
        <w:tabs>
          <w:tab w:val="right" w:leader="dot" w:pos="8494"/>
        </w:tabs>
        <w:rPr>
          <w:rFonts w:eastAsiaTheme="minorEastAsia"/>
          <w:kern w:val="2"/>
        </w:rPr>
      </w:pPr>
      <w:r>
        <w:fldChar w:fldCharType="begin"/>
      </w:r>
      <w:r>
        <w:instrText xml:space="preserve"> HYPERLINK \l "_Toc106375550" </w:instrText>
      </w:r>
      <w:r>
        <w:fldChar w:fldCharType="separate"/>
      </w:r>
      <w:r>
        <w:rPr>
          <w:rStyle w:val="47"/>
          <w:rFonts w:ascii="宋体" w:hAnsi="宋体" w:cs="仿宋_GB2312"/>
          <w:u w:color="000000"/>
          <w:shd w:val="clear" w:color="auto" w:fill="FFFFFF"/>
          <w:lang w:val="zh-TW"/>
        </w:rPr>
        <w:t>3</w:t>
      </w:r>
      <w:r>
        <w:rPr>
          <w:rStyle w:val="47"/>
          <w:rFonts w:ascii="宋体" w:hAnsi="宋体" w:cs="仿宋_GB2312"/>
          <w:u w:color="000000"/>
          <w:shd w:val="clear" w:color="auto" w:fill="FFFFFF"/>
          <w:lang w:val="zh-TW" w:eastAsia="zh-TW"/>
        </w:rPr>
        <w:t>.3.2</w:t>
      </w:r>
      <w:r>
        <w:rPr>
          <w:rStyle w:val="47"/>
          <w:rFonts w:hint="eastAsia" w:ascii="宋体" w:hAnsi="宋体" w:cs="仿宋_GB2312"/>
          <w:u w:color="000000"/>
          <w:shd w:val="clear" w:color="auto" w:fill="FFFFFF"/>
          <w:lang w:val="zh-TW" w:eastAsia="zh-TW"/>
        </w:rPr>
        <w:t>成果完整性要求</w:t>
      </w:r>
      <w:r>
        <w:tab/>
      </w:r>
      <w:r>
        <w:fldChar w:fldCharType="begin"/>
      </w:r>
      <w:r>
        <w:instrText xml:space="preserve"> PAGEREF _Toc106375550 \h </w:instrText>
      </w:r>
      <w:r>
        <w:fldChar w:fldCharType="separate"/>
      </w:r>
      <w:r>
        <w:t>75</w:t>
      </w:r>
      <w:r>
        <w:fldChar w:fldCharType="end"/>
      </w:r>
      <w:r>
        <w:fldChar w:fldCharType="end"/>
      </w:r>
    </w:p>
    <w:p>
      <w:pPr>
        <w:pStyle w:val="21"/>
        <w:tabs>
          <w:tab w:val="right" w:leader="dot" w:pos="8494"/>
        </w:tabs>
        <w:rPr>
          <w:rFonts w:eastAsiaTheme="minorEastAsia"/>
          <w:kern w:val="2"/>
        </w:rPr>
      </w:pPr>
      <w:r>
        <w:fldChar w:fldCharType="begin"/>
      </w:r>
      <w:r>
        <w:instrText xml:space="preserve"> HYPERLINK \l "_Toc106375551" </w:instrText>
      </w:r>
      <w:r>
        <w:fldChar w:fldCharType="separate"/>
      </w:r>
      <w:r>
        <w:rPr>
          <w:rStyle w:val="47"/>
          <w:rFonts w:ascii="宋体" w:hAnsi="宋体" w:cs="仿宋_GB2312"/>
          <w:u w:color="000000"/>
          <w:shd w:val="clear" w:color="auto" w:fill="FFFFFF"/>
          <w:lang w:val="zh-TW"/>
        </w:rPr>
        <w:t>3.3.3</w:t>
      </w:r>
      <w:r>
        <w:rPr>
          <w:rStyle w:val="47"/>
          <w:rFonts w:hint="eastAsia" w:ascii="宋体" w:hAnsi="宋体" w:cs="仿宋_GB2312"/>
          <w:u w:color="000000"/>
          <w:shd w:val="clear" w:color="auto" w:fill="FFFFFF"/>
          <w:lang w:val="zh-TW"/>
        </w:rPr>
        <w:t>项目管理要求</w:t>
      </w:r>
      <w:r>
        <w:tab/>
      </w:r>
      <w:r>
        <w:fldChar w:fldCharType="begin"/>
      </w:r>
      <w:r>
        <w:instrText xml:space="preserve"> PAGEREF _Toc106375551 \h </w:instrText>
      </w:r>
      <w:r>
        <w:fldChar w:fldCharType="separate"/>
      </w:r>
      <w:r>
        <w:t>76</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"_Toc106375552" </w:instrText>
      </w:r>
      <w:r>
        <w:fldChar w:fldCharType="separate"/>
      </w:r>
      <w:r>
        <w:rPr>
          <w:rStyle w:val="47"/>
          <w:rFonts w:ascii="宋体" w:hAnsi="宋体" w:cs="仿宋_GB2312"/>
          <w:b/>
          <w:u w:color="000000"/>
          <w:shd w:val="clear" w:color="auto" w:fill="FFFFFF"/>
          <w:lang w:val="zh-TW"/>
        </w:rPr>
        <w:t>3</w:t>
      </w:r>
      <w:r>
        <w:rPr>
          <w:rStyle w:val="47"/>
          <w:rFonts w:ascii="宋体" w:hAnsi="宋体" w:cs="仿宋_GB2312"/>
          <w:b/>
          <w:u w:color="000000"/>
          <w:shd w:val="clear" w:color="auto" w:fill="FFFFFF"/>
          <w:lang w:val="zh-TW" w:eastAsia="zh-TW"/>
        </w:rPr>
        <w:t>.4</w:t>
      </w:r>
      <w:r>
        <w:rPr>
          <w:rStyle w:val="47"/>
          <w:rFonts w:hint="eastAsia" w:ascii="宋体" w:hAnsi="宋体" w:cs="仿宋_GB2312"/>
          <w:b/>
          <w:u w:color="000000"/>
          <w:shd w:val="clear" w:color="auto" w:fill="FFFFFF"/>
          <w:lang w:val="zh-TW" w:eastAsia="zh-TW"/>
        </w:rPr>
        <w:t>项目组人员要求</w:t>
      </w:r>
      <w:r>
        <w:tab/>
      </w:r>
      <w:r>
        <w:fldChar w:fldCharType="begin"/>
      </w:r>
      <w:r>
        <w:instrText xml:space="preserve"> PAGEREF _Toc106375552 \h </w:instrText>
      </w:r>
      <w:r>
        <w:fldChar w:fldCharType="separate"/>
      </w:r>
      <w:r>
        <w:t>76</w:t>
      </w:r>
      <w:r>
        <w:fldChar w:fldCharType="end"/>
      </w:r>
      <w:r>
        <w:fldChar w:fldCharType="end"/>
      </w:r>
    </w:p>
    <w:p>
      <w:pPr>
        <w:pStyle w:val="21"/>
        <w:tabs>
          <w:tab w:val="right" w:leader="dot" w:pos="8494"/>
        </w:tabs>
        <w:rPr>
          <w:rFonts w:eastAsiaTheme="minorEastAsia"/>
          <w:kern w:val="2"/>
        </w:rPr>
      </w:pPr>
      <w:r>
        <w:fldChar w:fldCharType="begin"/>
      </w:r>
      <w:r>
        <w:instrText xml:space="preserve"> HYPERLINK \l "_Toc106375553" </w:instrText>
      </w:r>
      <w:r>
        <w:fldChar w:fldCharType="separate"/>
      </w:r>
      <w:r>
        <w:rPr>
          <w:rStyle w:val="47"/>
          <w:rFonts w:ascii="宋体" w:hAnsi="宋体" w:cs="仿宋_GB2312"/>
          <w:u w:color="FF0000"/>
          <w:lang w:val="zh-TW"/>
        </w:rPr>
        <w:t>3</w:t>
      </w:r>
      <w:r>
        <w:rPr>
          <w:rStyle w:val="47"/>
          <w:rFonts w:ascii="宋体" w:hAnsi="宋体" w:cs="仿宋_GB2312"/>
          <w:u w:color="FF0000"/>
          <w:lang w:val="zh-TW" w:eastAsia="zh-TW"/>
        </w:rPr>
        <w:t>.4.1</w:t>
      </w:r>
      <w:r>
        <w:rPr>
          <w:rStyle w:val="47"/>
          <w:rFonts w:hint="eastAsia" w:ascii="宋体" w:hAnsi="宋体" w:cs="仿宋_GB2312"/>
          <w:u w:color="FF0000"/>
          <w:lang w:val="zh-TW" w:eastAsia="zh-TW"/>
        </w:rPr>
        <w:t>人员构成</w:t>
      </w:r>
      <w:r>
        <w:rPr>
          <w:rStyle w:val="47"/>
          <w:rFonts w:hint="eastAsia" w:ascii="宋体" w:hAnsi="宋体" w:cs="仿宋_GB2312"/>
          <w:u w:color="FF0000"/>
          <w:lang w:val="zh-TW"/>
        </w:rPr>
        <w:t>（</w:t>
      </w:r>
      <w:r>
        <w:rPr>
          <w:rStyle w:val="47"/>
          <w:rFonts w:ascii="宋体" w:hAnsi="宋体" w:cs="仿宋_GB2312"/>
          <w:u w:color="FF0000"/>
          <w:lang w:val="zh-TW"/>
        </w:rPr>
        <w:t>2</w:t>
      </w:r>
      <w:r>
        <w:rPr>
          <w:rStyle w:val="47"/>
          <w:rFonts w:ascii="宋体" w:hAnsi="宋体" w:cs="仿宋_GB2312"/>
          <w:u w:color="FF0000"/>
          <w:lang w:val="zh-TW" w:eastAsia="zh-TW"/>
        </w:rPr>
        <w:t>2</w:t>
      </w:r>
      <w:r>
        <w:rPr>
          <w:rStyle w:val="47"/>
          <w:rFonts w:hint="eastAsia" w:ascii="宋体" w:hAnsi="宋体" w:cs="仿宋_GB2312"/>
          <w:u w:color="FF0000"/>
          <w:lang w:val="zh-TW"/>
        </w:rPr>
        <w:t>人，需提供项目人员工作履历表）</w:t>
      </w:r>
      <w:r>
        <w:tab/>
      </w:r>
      <w:r>
        <w:fldChar w:fldCharType="begin"/>
      </w:r>
      <w:r>
        <w:instrText xml:space="preserve"> PAGEREF _Toc106375553 \h </w:instrText>
      </w:r>
      <w:r>
        <w:fldChar w:fldCharType="separate"/>
      </w:r>
      <w:r>
        <w:t>76</w:t>
      </w:r>
      <w:r>
        <w:fldChar w:fldCharType="end"/>
      </w:r>
      <w:r>
        <w:fldChar w:fldCharType="end"/>
      </w:r>
    </w:p>
    <w:p>
      <w:pPr>
        <w:pStyle w:val="21"/>
        <w:tabs>
          <w:tab w:val="right" w:leader="dot" w:pos="8494"/>
        </w:tabs>
        <w:rPr>
          <w:rFonts w:eastAsiaTheme="minorEastAsia"/>
          <w:kern w:val="2"/>
        </w:rPr>
      </w:pPr>
      <w:r>
        <w:fldChar w:fldCharType="begin"/>
      </w:r>
      <w:r>
        <w:instrText xml:space="preserve"> HYPERLINK \l "_Toc106375554" </w:instrText>
      </w:r>
      <w:r>
        <w:fldChar w:fldCharType="separate"/>
      </w:r>
      <w:r>
        <w:rPr>
          <w:rStyle w:val="47"/>
          <w:rFonts w:ascii="宋体" w:hAnsi="宋体" w:cs="仿宋_GB2312"/>
          <w:u w:color="FF0000"/>
          <w:lang w:val="zh-TW"/>
        </w:rPr>
        <w:t>3</w:t>
      </w:r>
      <w:r>
        <w:rPr>
          <w:rStyle w:val="47"/>
          <w:rFonts w:ascii="宋体" w:hAnsi="宋体" w:cs="仿宋_GB2312"/>
          <w:u w:color="FF0000"/>
          <w:lang w:val="zh-TW" w:eastAsia="zh-TW"/>
        </w:rPr>
        <w:t>.4.2</w:t>
      </w:r>
      <w:r>
        <w:rPr>
          <w:rStyle w:val="47"/>
          <w:rFonts w:hint="eastAsia" w:ascii="宋体" w:hAnsi="宋体" w:cs="仿宋_GB2312"/>
          <w:u w:color="FF0000"/>
          <w:lang w:val="zh-TW" w:eastAsia="zh-TW"/>
        </w:rPr>
        <w:t>其他要求</w:t>
      </w:r>
      <w:r>
        <w:tab/>
      </w:r>
      <w:r>
        <w:fldChar w:fldCharType="begin"/>
      </w:r>
      <w:r>
        <w:instrText xml:space="preserve"> PAGEREF _Toc106375554 \h </w:instrText>
      </w:r>
      <w:r>
        <w:fldChar w:fldCharType="separate"/>
      </w:r>
      <w:r>
        <w:t>79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"_Toc106375555" </w:instrText>
      </w:r>
      <w:r>
        <w:fldChar w:fldCharType="separate"/>
      </w:r>
      <w:r>
        <w:rPr>
          <w:rStyle w:val="47"/>
          <w:rFonts w:ascii="宋体" w:hAnsi="宋体" w:cs="仿宋_GB2312"/>
          <w:u w:color="000000"/>
          <w:shd w:val="clear" w:color="auto" w:fill="FFFFFF"/>
          <w:lang w:val="zh-TW"/>
        </w:rPr>
        <w:t>3</w:t>
      </w:r>
      <w:r>
        <w:rPr>
          <w:rStyle w:val="47"/>
          <w:rFonts w:ascii="宋体" w:hAnsi="宋体" w:cs="仿宋_GB2312"/>
          <w:u w:color="000000"/>
          <w:shd w:val="clear" w:color="auto" w:fill="FFFFFF"/>
          <w:lang w:val="zh-TW" w:eastAsia="zh-TW"/>
        </w:rPr>
        <w:t>.5</w:t>
      </w:r>
      <w:r>
        <w:rPr>
          <w:rStyle w:val="47"/>
          <w:rFonts w:hint="eastAsia" w:ascii="宋体" w:hAnsi="宋体" w:cs="仿宋_GB2312"/>
          <w:u w:color="000000"/>
          <w:shd w:val="clear" w:color="auto" w:fill="FFFFFF"/>
          <w:lang w:val="zh-TW" w:eastAsia="zh-TW"/>
        </w:rPr>
        <w:t>★服务地点要求</w:t>
      </w:r>
      <w:r>
        <w:tab/>
      </w:r>
      <w:r>
        <w:fldChar w:fldCharType="begin"/>
      </w:r>
      <w:r>
        <w:instrText xml:space="preserve"> PAGEREF _Toc106375555 \h </w:instrText>
      </w:r>
      <w:r>
        <w:fldChar w:fldCharType="separate"/>
      </w:r>
      <w:r>
        <w:t>79</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"_Toc106375556" </w:instrText>
      </w:r>
      <w:r>
        <w:fldChar w:fldCharType="separate"/>
      </w:r>
      <w:r>
        <w:rPr>
          <w:rStyle w:val="47"/>
          <w:rFonts w:ascii="宋体" w:hAnsi="宋体" w:cs="仿宋_GB2312"/>
          <w:u w:color="000000"/>
          <w:shd w:val="clear" w:color="auto" w:fill="FFFFFF"/>
          <w:lang w:val="zh-TW"/>
        </w:rPr>
        <w:t>3</w:t>
      </w:r>
      <w:r>
        <w:rPr>
          <w:rStyle w:val="47"/>
          <w:rFonts w:ascii="宋体" w:hAnsi="宋体" w:cs="仿宋_GB2312"/>
          <w:u w:color="000000"/>
          <w:shd w:val="clear" w:color="auto" w:fill="FFFFFF"/>
          <w:lang w:val="zh-TW" w:eastAsia="zh-TW"/>
        </w:rPr>
        <w:t>.6</w:t>
      </w:r>
      <w:r>
        <w:rPr>
          <w:rStyle w:val="47"/>
          <w:rFonts w:hint="eastAsia" w:ascii="宋体" w:hAnsi="宋体" w:cs="仿宋_GB2312"/>
          <w:u w:color="000000"/>
          <w:shd w:val="clear" w:color="auto" w:fill="FFFFFF"/>
          <w:lang w:val="zh-TW" w:eastAsia="zh-TW"/>
        </w:rPr>
        <w:t>测试流程管理</w:t>
      </w:r>
      <w:r>
        <w:tab/>
      </w:r>
      <w:r>
        <w:fldChar w:fldCharType="begin"/>
      </w:r>
      <w:r>
        <w:instrText xml:space="preserve"> PAGEREF _Toc106375556 \h </w:instrText>
      </w:r>
      <w:r>
        <w:fldChar w:fldCharType="separate"/>
      </w:r>
      <w:r>
        <w:t>80</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"_Toc106375557" </w:instrText>
      </w:r>
      <w:r>
        <w:fldChar w:fldCharType="separate"/>
      </w:r>
      <w:r>
        <w:rPr>
          <w:rStyle w:val="47"/>
          <w:rFonts w:ascii="宋体" w:hAnsi="宋体" w:cs="仿宋_GB2312"/>
          <w:u w:color="000000"/>
          <w:shd w:val="clear" w:color="auto" w:fill="FFFFFF"/>
          <w:lang w:val="zh-TW"/>
        </w:rPr>
        <w:t>3</w:t>
      </w:r>
      <w:r>
        <w:rPr>
          <w:rStyle w:val="47"/>
          <w:rFonts w:ascii="宋体" w:hAnsi="宋体" w:cs="仿宋_GB2312"/>
          <w:u w:color="000000"/>
          <w:shd w:val="clear" w:color="auto" w:fill="FFFFFF"/>
          <w:lang w:val="zh-TW" w:eastAsia="zh-TW"/>
        </w:rPr>
        <w:t>.7</w:t>
      </w:r>
      <w:r>
        <w:rPr>
          <w:rStyle w:val="47"/>
          <w:rFonts w:hint="eastAsia" w:ascii="宋体" w:hAnsi="宋体" w:cs="仿宋_GB2312"/>
          <w:u w:color="000000"/>
          <w:shd w:val="clear" w:color="auto" w:fill="FFFFFF"/>
          <w:lang w:val="zh-TW" w:eastAsia="zh-TW"/>
        </w:rPr>
        <w:t>测试工具</w:t>
      </w:r>
      <w:r>
        <w:tab/>
      </w:r>
      <w:r>
        <w:fldChar w:fldCharType="begin"/>
      </w:r>
      <w:r>
        <w:instrText xml:space="preserve"> PAGEREF _Toc106375557 \h </w:instrText>
      </w:r>
      <w:r>
        <w:fldChar w:fldCharType="separate"/>
      </w:r>
      <w:r>
        <w:t>81</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"_Toc106375558" </w:instrText>
      </w:r>
      <w:r>
        <w:fldChar w:fldCharType="separate"/>
      </w:r>
      <w:r>
        <w:rPr>
          <w:rStyle w:val="47"/>
          <w:rFonts w:ascii="宋体" w:hAnsi="宋体" w:cs="仿宋_GB2312"/>
          <w:u w:color="000000"/>
          <w:shd w:val="clear" w:color="auto" w:fill="FFFFFF"/>
          <w:lang w:val="zh-TW"/>
        </w:rPr>
        <w:t>3</w:t>
      </w:r>
      <w:r>
        <w:rPr>
          <w:rStyle w:val="47"/>
          <w:rFonts w:ascii="宋体" w:hAnsi="宋体" w:cs="仿宋_GB2312"/>
          <w:u w:color="000000"/>
          <w:shd w:val="clear" w:color="auto" w:fill="FFFFFF"/>
          <w:lang w:val="zh-TW" w:eastAsia="zh-TW"/>
        </w:rPr>
        <w:t>.8</w:t>
      </w:r>
      <w:r>
        <w:rPr>
          <w:rStyle w:val="47"/>
          <w:rFonts w:hint="eastAsia" w:ascii="宋体" w:hAnsi="宋体" w:cs="仿宋_GB2312"/>
          <w:u w:color="000000"/>
          <w:shd w:val="clear" w:color="auto" w:fill="FFFFFF"/>
          <w:lang w:val="zh-TW" w:eastAsia="zh-TW"/>
        </w:rPr>
        <w:t>网络信息安全风险控制方案</w:t>
      </w:r>
      <w:r>
        <w:tab/>
      </w:r>
      <w:r>
        <w:fldChar w:fldCharType="begin"/>
      </w:r>
      <w:r>
        <w:instrText xml:space="preserve"> PAGEREF _Toc106375558 \h </w:instrText>
      </w:r>
      <w:r>
        <w:fldChar w:fldCharType="separate"/>
      </w:r>
      <w:r>
        <w:t>81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"_Toc106375559" </w:instrText>
      </w:r>
      <w:r>
        <w:fldChar w:fldCharType="separate"/>
      </w:r>
      <w:r>
        <w:rPr>
          <w:rStyle w:val="47"/>
          <w:rFonts w:cs="仿宋_GB2312"/>
          <w:b/>
          <w:kern w:val="44"/>
          <w:u w:color="000000"/>
          <w:lang w:val="zh-TW"/>
        </w:rPr>
        <w:t>4</w:t>
      </w:r>
      <w:r>
        <w:rPr>
          <w:rStyle w:val="47"/>
          <w:rFonts w:cs="仿宋_GB2312"/>
          <w:b/>
          <w:kern w:val="44"/>
          <w:u w:color="000000"/>
          <w:lang w:val="zh-TW" w:eastAsia="zh-TW"/>
        </w:rPr>
        <w:t>.</w:t>
      </w:r>
      <w:r>
        <w:rPr>
          <w:rStyle w:val="47"/>
          <w:rFonts w:hint="eastAsia" w:cs="仿宋_GB2312"/>
          <w:b/>
          <w:kern w:val="44"/>
          <w:u w:color="000000"/>
          <w:lang w:val="zh-TW" w:eastAsia="zh-TW"/>
        </w:rPr>
        <w:t>服务质量考核和费用支付</w:t>
      </w:r>
      <w:r>
        <w:tab/>
      </w:r>
      <w:r>
        <w:fldChar w:fldCharType="begin"/>
      </w:r>
      <w:r>
        <w:instrText xml:space="preserve"> PAGEREF _Toc106375559 \h </w:instrText>
      </w:r>
      <w:r>
        <w:fldChar w:fldCharType="separate"/>
      </w:r>
      <w:r>
        <w:t>82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"_Toc106375560" </w:instrText>
      </w:r>
      <w:r>
        <w:fldChar w:fldCharType="separate"/>
      </w:r>
      <w:r>
        <w:rPr>
          <w:rStyle w:val="47"/>
          <w:rFonts w:ascii="宋体" w:hAnsi="宋体" w:cs="仿宋_GB2312"/>
          <w:b/>
          <w:bCs/>
          <w:u w:color="000000"/>
          <w:lang w:val="zh-TW"/>
        </w:rPr>
        <w:t>4</w:t>
      </w:r>
      <w:r>
        <w:rPr>
          <w:rStyle w:val="47"/>
          <w:rFonts w:ascii="宋体" w:hAnsi="宋体" w:cs="仿宋_GB2312"/>
          <w:b/>
          <w:bCs/>
          <w:u w:color="000000"/>
          <w:lang w:val="zh-TW" w:eastAsia="zh-TW"/>
        </w:rPr>
        <w:t>.1</w:t>
      </w:r>
      <w:r>
        <w:rPr>
          <w:rStyle w:val="47"/>
          <w:rFonts w:hint="eastAsia" w:ascii="宋体" w:hAnsi="宋体" w:cs="仿宋_GB2312"/>
          <w:b/>
          <w:bCs/>
          <w:u w:color="000000"/>
          <w:lang w:val="zh-TW" w:eastAsia="zh-TW"/>
        </w:rPr>
        <w:t>费用支付方式</w:t>
      </w:r>
      <w:r>
        <w:tab/>
      </w:r>
      <w:r>
        <w:fldChar w:fldCharType="begin"/>
      </w:r>
      <w:r>
        <w:instrText xml:space="preserve"> PAGEREF _Toc106375560 \h </w:instrText>
      </w:r>
      <w:r>
        <w:fldChar w:fldCharType="separate"/>
      </w:r>
      <w:r>
        <w:t>82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"_Toc106375561" </w:instrText>
      </w:r>
      <w:r>
        <w:fldChar w:fldCharType="separate"/>
      </w:r>
      <w:r>
        <w:rPr>
          <w:rStyle w:val="47"/>
          <w:rFonts w:ascii="宋体" w:hAnsi="宋体" w:cs="仿宋_GB2312"/>
          <w:b/>
          <w:bCs/>
          <w:u w:color="000000"/>
          <w:lang w:val="zh-TW"/>
        </w:rPr>
        <w:t>4</w:t>
      </w:r>
      <w:r>
        <w:rPr>
          <w:rStyle w:val="47"/>
          <w:rFonts w:ascii="宋体" w:hAnsi="宋体" w:cs="仿宋_GB2312"/>
          <w:b/>
          <w:bCs/>
          <w:u w:color="000000"/>
          <w:lang w:val="zh-TW" w:eastAsia="zh-TW"/>
        </w:rPr>
        <w:t>.2</w:t>
      </w:r>
      <w:r>
        <w:rPr>
          <w:rStyle w:val="47"/>
          <w:rFonts w:hint="eastAsia" w:ascii="宋体" w:hAnsi="宋体" w:cs="仿宋_GB2312"/>
          <w:b/>
          <w:bCs/>
          <w:u w:color="000000"/>
          <w:lang w:val="zh-TW" w:eastAsia="zh-TW"/>
        </w:rPr>
        <w:t>考核标准</w:t>
      </w:r>
      <w:r>
        <w:tab/>
      </w:r>
      <w:r>
        <w:fldChar w:fldCharType="begin"/>
      </w:r>
      <w:r>
        <w:instrText xml:space="preserve"> PAGEREF _Toc106375561 \h </w:instrText>
      </w:r>
      <w:r>
        <w:fldChar w:fldCharType="separate"/>
      </w:r>
      <w:r>
        <w:t>82</w:t>
      </w:r>
      <w:r>
        <w:fldChar w:fldCharType="end"/>
      </w:r>
      <w:r>
        <w:fldChar w:fldCharType="end"/>
      </w:r>
    </w:p>
    <w:p>
      <w:pPr>
        <w:pStyle w:val="35"/>
        <w:rPr>
          <w:rFonts w:asciiTheme="minorHAnsi" w:hAnsiTheme="minorHAnsi" w:eastAsiaTheme="minorEastAsia" w:cstheme="minorBidi"/>
          <w:szCs w:val="22"/>
        </w:rPr>
      </w:pPr>
      <w:r>
        <w:fldChar w:fldCharType="begin"/>
      </w:r>
      <w:r>
        <w:instrText xml:space="preserve"> HYPERLINK \l "_Toc106375562" </w:instrText>
      </w:r>
      <w:r>
        <w:fldChar w:fldCharType="separate"/>
      </w:r>
      <w:r>
        <w:rPr>
          <w:rStyle w:val="47"/>
          <w:rFonts w:ascii="宋体" w:hAnsi="宋体" w:cs="仿宋_GB2312"/>
          <w:b/>
          <w:bCs/>
          <w:u w:color="000000"/>
          <w:lang w:val="zh-TW"/>
        </w:rPr>
        <w:t>4</w:t>
      </w:r>
      <w:r>
        <w:rPr>
          <w:rStyle w:val="47"/>
          <w:rFonts w:ascii="宋体" w:hAnsi="宋体" w:cs="仿宋_GB2312"/>
          <w:b/>
          <w:bCs/>
          <w:u w:color="000000"/>
          <w:lang w:val="zh-TW" w:eastAsia="zh-TW"/>
        </w:rPr>
        <w:t>.3</w:t>
      </w:r>
      <w:r>
        <w:rPr>
          <w:rStyle w:val="47"/>
          <w:rFonts w:hint="eastAsia" w:ascii="宋体" w:hAnsi="宋体" w:cs="仿宋_GB2312"/>
          <w:b/>
          <w:bCs/>
          <w:u w:color="000000"/>
          <w:lang w:val="zh-TW" w:eastAsia="zh-TW"/>
        </w:rPr>
        <w:t>考核结果标准</w:t>
      </w:r>
      <w:r>
        <w:tab/>
      </w:r>
      <w:r>
        <w:fldChar w:fldCharType="begin"/>
      </w:r>
      <w:r>
        <w:instrText xml:space="preserve"> PAGEREF _Toc106375562 \h </w:instrText>
      </w:r>
      <w:r>
        <w:fldChar w:fldCharType="separate"/>
      </w:r>
      <w:r>
        <w:t>83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"_Toc106375563" </w:instrText>
      </w:r>
      <w:r>
        <w:fldChar w:fldCharType="separate"/>
      </w:r>
      <w:r>
        <w:rPr>
          <w:rStyle w:val="47"/>
          <w:rFonts w:cs="仿宋_GB2312"/>
          <w:b/>
          <w:kern w:val="44"/>
          <w:u w:color="000000"/>
          <w:lang w:val="zh-TW"/>
        </w:rPr>
        <w:t>5.</w:t>
      </w:r>
      <w:r>
        <w:rPr>
          <w:rStyle w:val="47"/>
          <w:rFonts w:hint="eastAsia" w:cs="仿宋_GB2312"/>
          <w:b/>
          <w:kern w:val="44"/>
          <w:u w:color="000000"/>
          <w:lang w:val="zh-TW"/>
        </w:rPr>
        <w:t>其他</w:t>
      </w:r>
      <w:r>
        <w:tab/>
      </w:r>
      <w:r>
        <w:fldChar w:fldCharType="begin"/>
      </w:r>
      <w:r>
        <w:instrText xml:space="preserve"> PAGEREF _Toc106375563 \h </w:instrText>
      </w:r>
      <w:r>
        <w:fldChar w:fldCharType="separate"/>
      </w:r>
      <w:r>
        <w:t>84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"_Toc106375564" </w:instrText>
      </w:r>
      <w:r>
        <w:fldChar w:fldCharType="separate"/>
      </w:r>
      <w:r>
        <w:rPr>
          <w:rStyle w:val="47"/>
          <w:rFonts w:hint="eastAsia" w:cs="仿宋_GB2312"/>
          <w:b/>
          <w:bCs/>
          <w:kern w:val="44"/>
          <w:u w:color="000000"/>
          <w:lang w:val="zh-TW" w:eastAsia="zh-TW"/>
        </w:rPr>
        <w:t>附件</w:t>
      </w:r>
      <w:r>
        <w:rPr>
          <w:rStyle w:val="47"/>
          <w:rFonts w:cs="仿宋_GB2312"/>
          <w:b/>
          <w:bCs/>
          <w:kern w:val="44"/>
          <w:u w:color="000000"/>
        </w:rPr>
        <w:t>1</w:t>
      </w:r>
      <w:r>
        <w:rPr>
          <w:rStyle w:val="47"/>
          <w:rFonts w:hint="eastAsia" w:cs="仿宋_GB2312"/>
          <w:b/>
          <w:bCs/>
          <w:kern w:val="44"/>
          <w:u w:color="000000"/>
          <w:lang w:val="zh-TW" w:eastAsia="zh-TW"/>
        </w:rPr>
        <w:t>：工作量评估模型</w:t>
      </w:r>
      <w:r>
        <w:tab/>
      </w:r>
      <w:r>
        <w:fldChar w:fldCharType="begin"/>
      </w:r>
      <w:r>
        <w:instrText xml:space="preserve"> PAGEREF _Toc106375564 \h </w:instrText>
      </w:r>
      <w:r>
        <w:fldChar w:fldCharType="separate"/>
      </w:r>
      <w:r>
        <w:t>85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"_Toc106375565" </w:instrText>
      </w:r>
      <w:r>
        <w:fldChar w:fldCharType="separate"/>
      </w:r>
      <w:r>
        <w:rPr>
          <w:rStyle w:val="47"/>
          <w:rFonts w:hint="eastAsia" w:cs="仿宋_GB2312"/>
          <w:b/>
          <w:bCs/>
          <w:kern w:val="44"/>
          <w:u w:color="000000"/>
          <w:lang w:val="zh-TW" w:eastAsia="zh-TW"/>
        </w:rPr>
        <w:t>附件</w:t>
      </w:r>
      <w:r>
        <w:rPr>
          <w:rStyle w:val="47"/>
          <w:rFonts w:cs="仿宋_GB2312"/>
          <w:b/>
          <w:bCs/>
          <w:kern w:val="44"/>
          <w:u w:color="000000"/>
        </w:rPr>
        <w:t>2</w:t>
      </w:r>
      <w:r>
        <w:rPr>
          <w:rStyle w:val="47"/>
          <w:rFonts w:hint="eastAsia" w:cs="仿宋_GB2312"/>
          <w:b/>
          <w:bCs/>
          <w:kern w:val="44"/>
          <w:u w:color="000000"/>
          <w:lang w:val="zh-TW" w:eastAsia="zh-TW"/>
        </w:rPr>
        <w:t>：项目任务单</w:t>
      </w:r>
      <w:r>
        <w:tab/>
      </w:r>
      <w:r>
        <w:fldChar w:fldCharType="begin"/>
      </w:r>
      <w:r>
        <w:instrText xml:space="preserve"> PAGEREF _Toc106375565 \h </w:instrText>
      </w:r>
      <w:r>
        <w:fldChar w:fldCharType="separate"/>
      </w:r>
      <w:r>
        <w:t>86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"_Toc106375566" </w:instrText>
      </w:r>
      <w:r>
        <w:fldChar w:fldCharType="separate"/>
      </w:r>
      <w:r>
        <w:rPr>
          <w:rStyle w:val="47"/>
          <w:rFonts w:hint="eastAsia" w:cs="仿宋_GB2312"/>
          <w:b/>
          <w:bCs/>
          <w:kern w:val="44"/>
          <w:u w:color="000000"/>
          <w:lang w:val="zh-TW" w:eastAsia="zh-TW"/>
        </w:rPr>
        <w:t>附件</w:t>
      </w:r>
      <w:r>
        <w:rPr>
          <w:rStyle w:val="47"/>
          <w:rFonts w:cs="仿宋_GB2312"/>
          <w:b/>
          <w:bCs/>
          <w:kern w:val="44"/>
          <w:u w:color="000000"/>
          <w:lang w:val="zh-TW" w:eastAsia="zh-TW"/>
        </w:rPr>
        <w:t>3</w:t>
      </w:r>
      <w:r>
        <w:rPr>
          <w:rStyle w:val="47"/>
          <w:rFonts w:hint="eastAsia" w:cs="仿宋_GB2312"/>
          <w:b/>
          <w:bCs/>
          <w:kern w:val="44"/>
          <w:u w:color="000000"/>
          <w:lang w:val="zh-TW"/>
        </w:rPr>
        <w:t>：</w:t>
      </w:r>
      <w:r>
        <w:rPr>
          <w:rStyle w:val="47"/>
          <w:rFonts w:hint="eastAsia" w:cs="仿宋_GB2312"/>
          <w:b/>
          <w:bCs/>
          <w:kern w:val="44"/>
          <w:u w:color="000000"/>
          <w:lang w:val="zh-TW" w:eastAsia="zh-TW"/>
        </w:rPr>
        <w:t>项目人员考核表</w:t>
      </w:r>
      <w:r>
        <w:tab/>
      </w:r>
      <w:r>
        <w:fldChar w:fldCharType="begin"/>
      </w:r>
      <w:r>
        <w:instrText xml:space="preserve"> PAGEREF _Toc106375566 \h </w:instrText>
      </w:r>
      <w:r>
        <w:fldChar w:fldCharType="separate"/>
      </w:r>
      <w:r>
        <w:t>87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"_Toc106375567" </w:instrText>
      </w:r>
      <w:r>
        <w:fldChar w:fldCharType="separate"/>
      </w:r>
      <w:r>
        <w:rPr>
          <w:rStyle w:val="47"/>
          <w:rFonts w:hint="eastAsia" w:cs="仿宋_GB2312"/>
          <w:b/>
          <w:bCs/>
          <w:kern w:val="44"/>
          <w:u w:color="000000"/>
          <w:lang w:val="zh-TW" w:eastAsia="zh-TW"/>
        </w:rPr>
        <w:t>附件</w:t>
      </w:r>
      <w:r>
        <w:rPr>
          <w:rStyle w:val="47"/>
          <w:rFonts w:cs="仿宋_GB2312"/>
          <w:b/>
          <w:bCs/>
          <w:kern w:val="44"/>
          <w:u w:color="000000"/>
        </w:rPr>
        <w:t>4</w:t>
      </w:r>
      <w:r>
        <w:rPr>
          <w:rStyle w:val="47"/>
          <w:rFonts w:hint="eastAsia" w:cs="仿宋_GB2312"/>
          <w:b/>
          <w:bCs/>
          <w:kern w:val="44"/>
          <w:u w:color="000000"/>
          <w:lang w:val="zh-TW" w:eastAsia="zh-TW"/>
        </w:rPr>
        <w:t>：工作量核定单</w:t>
      </w:r>
      <w:r>
        <w:tab/>
      </w:r>
      <w:r>
        <w:fldChar w:fldCharType="begin"/>
      </w:r>
      <w:r>
        <w:instrText xml:space="preserve"> PAGEREF _Toc106375567 \h </w:instrText>
      </w:r>
      <w:r>
        <w:fldChar w:fldCharType="separate"/>
      </w:r>
      <w:r>
        <w:t>90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"_Toc106375568" </w:instrText>
      </w:r>
      <w:r>
        <w:fldChar w:fldCharType="separate"/>
      </w:r>
      <w:r>
        <w:rPr>
          <w:rStyle w:val="47"/>
          <w:rFonts w:hint="eastAsia" w:cs="宋体"/>
          <w:b/>
          <w:kern w:val="0"/>
        </w:rPr>
        <w:t>第六章</w:t>
      </w:r>
      <w:r>
        <w:rPr>
          <w:rStyle w:val="47"/>
          <w:rFonts w:cs="宋体"/>
          <w:b/>
          <w:kern w:val="0"/>
        </w:rPr>
        <w:t xml:space="preserve">  </w:t>
      </w:r>
      <w:r>
        <w:rPr>
          <w:rStyle w:val="47"/>
          <w:rFonts w:hint="eastAsia" w:cs="宋体"/>
          <w:b/>
          <w:kern w:val="0"/>
        </w:rPr>
        <w:t>投标文件格式</w:t>
      </w:r>
      <w:r>
        <w:tab/>
      </w:r>
      <w:r>
        <w:fldChar w:fldCharType="begin"/>
      </w:r>
      <w:r>
        <w:instrText xml:space="preserve"> PAGEREF _Toc106375568 \h </w:instrText>
      </w:r>
      <w:r>
        <w:fldChar w:fldCharType="separate"/>
      </w:r>
      <w:r>
        <w:t>91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"_Toc106375569" </w:instrText>
      </w:r>
      <w:r>
        <w:fldChar w:fldCharType="separate"/>
      </w:r>
      <w:r>
        <w:rPr>
          <w:rStyle w:val="47"/>
          <w:rFonts w:hint="eastAsia"/>
        </w:rPr>
        <w:t>第一分册</w:t>
      </w:r>
      <w:r>
        <w:rPr>
          <w:rStyle w:val="47"/>
        </w:rPr>
        <w:t xml:space="preserve"> </w:t>
      </w:r>
      <w:r>
        <w:rPr>
          <w:rStyle w:val="47"/>
          <w:rFonts w:hint="eastAsia"/>
        </w:rPr>
        <w:t>商务投标文件</w:t>
      </w:r>
      <w:r>
        <w:tab/>
      </w:r>
      <w:r>
        <w:fldChar w:fldCharType="begin"/>
      </w:r>
      <w:r>
        <w:instrText xml:space="preserve"> PAGEREF _Toc106375569 \h </w:instrText>
      </w:r>
      <w:r>
        <w:fldChar w:fldCharType="separate"/>
      </w:r>
      <w:r>
        <w:t>91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"_Toc106375570" </w:instrText>
      </w:r>
      <w:r>
        <w:fldChar w:fldCharType="separate"/>
      </w:r>
      <w:r>
        <w:rPr>
          <w:rStyle w:val="47"/>
        </w:rPr>
        <w:t>1.</w:t>
      </w:r>
      <w:r>
        <w:rPr>
          <w:rFonts w:asciiTheme="minorHAnsi" w:hAnsiTheme="minorHAnsi" w:eastAsiaTheme="minorEastAsia" w:cstheme="minorBidi"/>
          <w:szCs w:val="22"/>
        </w:rPr>
        <w:tab/>
      </w:r>
      <w:r>
        <w:rPr>
          <w:rStyle w:val="47"/>
          <w:rFonts w:hint="eastAsia"/>
        </w:rPr>
        <w:t>商务投标文件封面</w:t>
      </w:r>
      <w:r>
        <w:tab/>
      </w:r>
      <w:r>
        <w:fldChar w:fldCharType="begin"/>
      </w:r>
      <w:r>
        <w:instrText xml:space="preserve"> PAGEREF _Toc106375570 \h </w:instrText>
      </w:r>
      <w:r>
        <w:fldChar w:fldCharType="separate"/>
      </w:r>
      <w:r>
        <w:t>91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"_Toc106375571" </w:instrText>
      </w:r>
      <w:r>
        <w:fldChar w:fldCharType="separate"/>
      </w:r>
      <w:r>
        <w:rPr>
          <w:rStyle w:val="47"/>
        </w:rPr>
        <w:t>2.</w:t>
      </w:r>
      <w:r>
        <w:rPr>
          <w:rFonts w:asciiTheme="minorHAnsi" w:hAnsiTheme="minorHAnsi" w:eastAsiaTheme="minorEastAsia" w:cstheme="minorBidi"/>
          <w:szCs w:val="22"/>
        </w:rPr>
        <w:tab/>
      </w:r>
      <w:r>
        <w:rPr>
          <w:rStyle w:val="47"/>
          <w:rFonts w:hint="eastAsia"/>
        </w:rPr>
        <w:t>初步评审索引表</w:t>
      </w:r>
      <w:r>
        <w:tab/>
      </w:r>
      <w:r>
        <w:fldChar w:fldCharType="begin"/>
      </w:r>
      <w:r>
        <w:instrText xml:space="preserve"> PAGEREF _Toc106375571 \h </w:instrText>
      </w:r>
      <w:r>
        <w:fldChar w:fldCharType="separate"/>
      </w:r>
      <w:r>
        <w:t>92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"_Toc106375572" </w:instrText>
      </w:r>
      <w:r>
        <w:fldChar w:fldCharType="separate"/>
      </w:r>
      <w:r>
        <w:rPr>
          <w:rStyle w:val="47"/>
        </w:rPr>
        <w:t>3.</w:t>
      </w:r>
      <w:r>
        <w:rPr>
          <w:rFonts w:asciiTheme="minorHAnsi" w:hAnsiTheme="minorHAnsi" w:eastAsiaTheme="minorEastAsia" w:cstheme="minorBidi"/>
          <w:szCs w:val="22"/>
        </w:rPr>
        <w:tab/>
      </w:r>
      <w:r>
        <w:rPr>
          <w:rStyle w:val="47"/>
          <w:rFonts w:hint="eastAsia"/>
        </w:rPr>
        <w:t>商务评审索引表</w:t>
      </w:r>
      <w:r>
        <w:tab/>
      </w:r>
      <w:r>
        <w:fldChar w:fldCharType="begin"/>
      </w:r>
      <w:r>
        <w:instrText xml:space="preserve"> PAGEREF _Toc106375572 \h </w:instrText>
      </w:r>
      <w:r>
        <w:fldChar w:fldCharType="separate"/>
      </w:r>
      <w:r>
        <w:t>93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"_Toc106375573" </w:instrText>
      </w:r>
      <w:r>
        <w:fldChar w:fldCharType="separate"/>
      </w:r>
      <w:r>
        <w:rPr>
          <w:rStyle w:val="47"/>
        </w:rPr>
        <w:t>4.</w:t>
      </w:r>
      <w:r>
        <w:rPr>
          <w:rFonts w:asciiTheme="minorHAnsi" w:hAnsiTheme="minorHAnsi" w:eastAsiaTheme="minorEastAsia" w:cstheme="minorBidi"/>
          <w:szCs w:val="22"/>
        </w:rPr>
        <w:tab/>
      </w:r>
      <w:r>
        <w:rPr>
          <w:rStyle w:val="47"/>
          <w:rFonts w:hint="eastAsia"/>
        </w:rPr>
        <w:t>投标专用印章授权函（如有）</w:t>
      </w:r>
      <w:r>
        <w:tab/>
      </w:r>
      <w:r>
        <w:fldChar w:fldCharType="begin"/>
      </w:r>
      <w:r>
        <w:instrText xml:space="preserve"> PAGEREF _Toc106375573 \h </w:instrText>
      </w:r>
      <w:r>
        <w:fldChar w:fldCharType="separate"/>
      </w:r>
      <w:r>
        <w:t>94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"_Toc106375574" </w:instrText>
      </w:r>
      <w:r>
        <w:fldChar w:fldCharType="separate"/>
      </w:r>
      <w:r>
        <w:rPr>
          <w:rStyle w:val="47"/>
        </w:rPr>
        <w:t>5.</w:t>
      </w:r>
      <w:r>
        <w:rPr>
          <w:rFonts w:asciiTheme="minorHAnsi" w:hAnsiTheme="minorHAnsi" w:eastAsiaTheme="minorEastAsia" w:cstheme="minorBidi"/>
          <w:szCs w:val="22"/>
        </w:rPr>
        <w:tab/>
      </w:r>
      <w:r>
        <w:rPr>
          <w:rStyle w:val="47"/>
          <w:rFonts w:hint="eastAsia"/>
        </w:rPr>
        <w:t>投标函</w:t>
      </w:r>
      <w:r>
        <w:tab/>
      </w:r>
      <w:r>
        <w:fldChar w:fldCharType="begin"/>
      </w:r>
      <w:r>
        <w:instrText xml:space="preserve"> PAGEREF _Toc106375574 \h </w:instrText>
      </w:r>
      <w:r>
        <w:fldChar w:fldCharType="separate"/>
      </w:r>
      <w:r>
        <w:t>95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"_Toc106375575" </w:instrText>
      </w:r>
      <w:r>
        <w:fldChar w:fldCharType="separate"/>
      </w:r>
      <w:r>
        <w:rPr>
          <w:rStyle w:val="47"/>
        </w:rPr>
        <w:t>6.</w:t>
      </w:r>
      <w:r>
        <w:rPr>
          <w:rFonts w:asciiTheme="minorHAnsi" w:hAnsiTheme="minorHAnsi" w:eastAsiaTheme="minorEastAsia" w:cstheme="minorBidi"/>
          <w:szCs w:val="22"/>
        </w:rPr>
        <w:tab/>
      </w:r>
      <w:r>
        <w:rPr>
          <w:rStyle w:val="47"/>
          <w:rFonts w:hint="eastAsia"/>
        </w:rPr>
        <w:t>投标人基本信息表</w:t>
      </w:r>
      <w:r>
        <w:tab/>
      </w:r>
      <w:r>
        <w:fldChar w:fldCharType="begin"/>
      </w:r>
      <w:r>
        <w:instrText xml:space="preserve"> PAGEREF _Toc106375575 \h </w:instrText>
      </w:r>
      <w:r>
        <w:fldChar w:fldCharType="separate"/>
      </w:r>
      <w:r>
        <w:t>97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"_Toc106375576" </w:instrText>
      </w:r>
      <w:r>
        <w:fldChar w:fldCharType="separate"/>
      </w:r>
      <w:r>
        <w:rPr>
          <w:rStyle w:val="47"/>
        </w:rPr>
        <w:t>7.</w:t>
      </w:r>
      <w:r>
        <w:rPr>
          <w:rFonts w:asciiTheme="minorHAnsi" w:hAnsiTheme="minorHAnsi" w:eastAsiaTheme="minorEastAsia" w:cstheme="minorBidi"/>
          <w:szCs w:val="22"/>
        </w:rPr>
        <w:tab/>
      </w:r>
      <w:r>
        <w:rPr>
          <w:rStyle w:val="47"/>
          <w:rFonts w:hint="eastAsia"/>
        </w:rPr>
        <w:t>法定代表人</w:t>
      </w:r>
      <w:r>
        <w:rPr>
          <w:rStyle w:val="47"/>
        </w:rPr>
        <w:t>/</w:t>
      </w:r>
      <w:r>
        <w:rPr>
          <w:rStyle w:val="47"/>
          <w:rFonts w:hint="eastAsia"/>
        </w:rPr>
        <w:t>负责人身份证明</w:t>
      </w:r>
      <w:r>
        <w:tab/>
      </w:r>
      <w:r>
        <w:fldChar w:fldCharType="begin"/>
      </w:r>
      <w:r>
        <w:instrText xml:space="preserve"> PAGEREF _Toc106375576 \h </w:instrText>
      </w:r>
      <w:r>
        <w:fldChar w:fldCharType="separate"/>
      </w:r>
      <w:r>
        <w:t>98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"_Toc106375577" </w:instrText>
      </w:r>
      <w:r>
        <w:fldChar w:fldCharType="separate"/>
      </w:r>
      <w:r>
        <w:rPr>
          <w:rStyle w:val="47"/>
        </w:rPr>
        <w:t>8.</w:t>
      </w:r>
      <w:r>
        <w:rPr>
          <w:rFonts w:asciiTheme="minorHAnsi" w:hAnsiTheme="minorHAnsi" w:eastAsiaTheme="minorEastAsia" w:cstheme="minorBidi"/>
          <w:szCs w:val="22"/>
        </w:rPr>
        <w:tab/>
      </w:r>
      <w:r>
        <w:rPr>
          <w:rStyle w:val="47"/>
          <w:rFonts w:hint="eastAsia"/>
        </w:rPr>
        <w:t>法定代表人</w:t>
      </w:r>
      <w:r>
        <w:rPr>
          <w:rStyle w:val="47"/>
        </w:rPr>
        <w:t>/</w:t>
      </w:r>
      <w:r>
        <w:rPr>
          <w:rStyle w:val="47"/>
          <w:rFonts w:hint="eastAsia"/>
        </w:rPr>
        <w:t>负责人授权委托书</w:t>
      </w:r>
      <w:r>
        <w:tab/>
      </w:r>
      <w:r>
        <w:fldChar w:fldCharType="begin"/>
      </w:r>
      <w:r>
        <w:instrText xml:space="preserve"> PAGEREF _Toc106375577 \h </w:instrText>
      </w:r>
      <w:r>
        <w:fldChar w:fldCharType="separate"/>
      </w:r>
      <w:r>
        <w:t>99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"_Toc106375578" </w:instrText>
      </w:r>
      <w:r>
        <w:fldChar w:fldCharType="separate"/>
      </w:r>
      <w:r>
        <w:rPr>
          <w:rStyle w:val="47"/>
        </w:rPr>
        <w:t>9.</w:t>
      </w:r>
      <w:r>
        <w:rPr>
          <w:rFonts w:asciiTheme="minorHAnsi" w:hAnsiTheme="minorHAnsi" w:eastAsiaTheme="minorEastAsia" w:cstheme="minorBidi"/>
          <w:szCs w:val="22"/>
        </w:rPr>
        <w:tab/>
      </w:r>
      <w:r>
        <w:rPr>
          <w:rStyle w:val="47"/>
          <w:rFonts w:hint="eastAsia"/>
        </w:rPr>
        <w:t>廉洁投标承诺书</w:t>
      </w:r>
      <w:r>
        <w:tab/>
      </w:r>
      <w:r>
        <w:fldChar w:fldCharType="begin"/>
      </w:r>
      <w:r>
        <w:instrText xml:space="preserve"> PAGEREF _Toc106375578 \h </w:instrText>
      </w:r>
      <w:r>
        <w:fldChar w:fldCharType="separate"/>
      </w:r>
      <w:r>
        <w:t>100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"_Toc106375579" </w:instrText>
      </w:r>
      <w:r>
        <w:fldChar w:fldCharType="separate"/>
      </w:r>
      <w:r>
        <w:rPr>
          <w:rStyle w:val="47"/>
        </w:rPr>
        <w:t>10.</w:t>
      </w:r>
      <w:r>
        <w:rPr>
          <w:rFonts w:asciiTheme="minorHAnsi" w:hAnsiTheme="minorHAnsi" w:eastAsiaTheme="minorEastAsia" w:cstheme="minorBidi"/>
          <w:szCs w:val="22"/>
        </w:rPr>
        <w:tab/>
      </w:r>
      <w:r>
        <w:rPr>
          <w:rStyle w:val="47"/>
          <w:rFonts w:hint="eastAsia"/>
        </w:rPr>
        <w:t>近五年发生的诉讼及仲裁情况</w:t>
      </w:r>
      <w:r>
        <w:tab/>
      </w:r>
      <w:r>
        <w:fldChar w:fldCharType="begin"/>
      </w:r>
      <w:r>
        <w:instrText xml:space="preserve"> PAGEREF _Toc106375579 \h </w:instrText>
      </w:r>
      <w:r>
        <w:fldChar w:fldCharType="separate"/>
      </w:r>
      <w:r>
        <w:t>101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"_Toc106375580" </w:instrText>
      </w:r>
      <w:r>
        <w:fldChar w:fldCharType="separate"/>
      </w:r>
      <w:r>
        <w:rPr>
          <w:rStyle w:val="47"/>
        </w:rPr>
        <w:t>11.</w:t>
      </w:r>
      <w:r>
        <w:rPr>
          <w:rFonts w:asciiTheme="minorHAnsi" w:hAnsiTheme="minorHAnsi" w:eastAsiaTheme="minorEastAsia" w:cstheme="minorBidi"/>
          <w:szCs w:val="22"/>
        </w:rPr>
        <w:tab/>
      </w:r>
      <w:r>
        <w:rPr>
          <w:rStyle w:val="47"/>
          <w:rFonts w:hint="eastAsia"/>
        </w:rPr>
        <w:t>招标代理服务费支付承诺函</w:t>
      </w:r>
      <w:r>
        <w:tab/>
      </w:r>
      <w:r>
        <w:fldChar w:fldCharType="begin"/>
      </w:r>
      <w:r>
        <w:instrText xml:space="preserve"> PAGEREF _Toc106375580 \h </w:instrText>
      </w:r>
      <w:r>
        <w:fldChar w:fldCharType="separate"/>
      </w:r>
      <w:r>
        <w:t>102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"_Toc106375581" </w:instrText>
      </w:r>
      <w:r>
        <w:fldChar w:fldCharType="separate"/>
      </w:r>
      <w:r>
        <w:rPr>
          <w:rStyle w:val="47"/>
        </w:rPr>
        <w:t>12.</w:t>
      </w:r>
      <w:r>
        <w:rPr>
          <w:rFonts w:asciiTheme="minorHAnsi" w:hAnsiTheme="minorHAnsi" w:eastAsiaTheme="minorEastAsia" w:cstheme="minorBidi"/>
          <w:szCs w:val="22"/>
        </w:rPr>
        <w:tab/>
      </w:r>
      <w:r>
        <w:rPr>
          <w:rStyle w:val="47"/>
          <w:rFonts w:hint="eastAsia"/>
        </w:rPr>
        <w:t>投标人控股及管理关系情况申报表</w:t>
      </w:r>
      <w:r>
        <w:tab/>
      </w:r>
      <w:r>
        <w:fldChar w:fldCharType="begin"/>
      </w:r>
      <w:r>
        <w:instrText xml:space="preserve"> PAGEREF _Toc106375581 \h </w:instrText>
      </w:r>
      <w:r>
        <w:fldChar w:fldCharType="separate"/>
      </w:r>
      <w:r>
        <w:t>103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"_Toc106375582" </w:instrText>
      </w:r>
      <w:r>
        <w:fldChar w:fldCharType="separate"/>
      </w:r>
      <w:r>
        <w:rPr>
          <w:rStyle w:val="47"/>
        </w:rPr>
        <w:t>13.</w:t>
      </w:r>
      <w:r>
        <w:rPr>
          <w:rFonts w:asciiTheme="minorHAnsi" w:hAnsiTheme="minorHAnsi" w:eastAsiaTheme="minorEastAsia" w:cstheme="minorBidi"/>
          <w:szCs w:val="22"/>
        </w:rPr>
        <w:tab/>
      </w:r>
      <w:r>
        <w:rPr>
          <w:rStyle w:val="47"/>
          <w:rFonts w:hint="eastAsia"/>
        </w:rPr>
        <w:t>商务条款偏离表</w:t>
      </w:r>
      <w:r>
        <w:tab/>
      </w:r>
      <w:r>
        <w:fldChar w:fldCharType="begin"/>
      </w:r>
      <w:r>
        <w:instrText xml:space="preserve"> PAGEREF _Toc106375582 \h </w:instrText>
      </w:r>
      <w:r>
        <w:fldChar w:fldCharType="separate"/>
      </w:r>
      <w:r>
        <w:t>104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"_Toc106375583" </w:instrText>
      </w:r>
      <w:r>
        <w:fldChar w:fldCharType="separate"/>
      </w:r>
      <w:r>
        <w:rPr>
          <w:rStyle w:val="47"/>
        </w:rPr>
        <w:t>14.</w:t>
      </w:r>
      <w:r>
        <w:rPr>
          <w:rFonts w:asciiTheme="minorHAnsi" w:hAnsiTheme="minorHAnsi" w:eastAsiaTheme="minorEastAsia" w:cstheme="minorBidi"/>
          <w:szCs w:val="22"/>
        </w:rPr>
        <w:tab/>
      </w:r>
      <w:r>
        <w:rPr>
          <w:rStyle w:val="47"/>
          <w:rFonts w:hint="eastAsia"/>
        </w:rPr>
        <w:t>通过会计师事务所审计的</w:t>
      </w:r>
      <w:r>
        <w:rPr>
          <w:rStyle w:val="47"/>
        </w:rPr>
        <w:t>2020</w:t>
      </w:r>
      <w:r>
        <w:rPr>
          <w:rStyle w:val="47"/>
          <w:rFonts w:hint="eastAsia"/>
        </w:rPr>
        <w:t>年度财务报表</w:t>
      </w:r>
      <w:r>
        <w:tab/>
      </w:r>
      <w:r>
        <w:fldChar w:fldCharType="begin"/>
      </w:r>
      <w:r>
        <w:instrText xml:space="preserve"> PAGEREF _Toc106375583 \h </w:instrText>
      </w:r>
      <w:r>
        <w:fldChar w:fldCharType="separate"/>
      </w:r>
      <w:r>
        <w:t>105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"_Toc106375584" </w:instrText>
      </w:r>
      <w:r>
        <w:fldChar w:fldCharType="separate"/>
      </w:r>
      <w:r>
        <w:rPr>
          <w:rStyle w:val="47"/>
        </w:rPr>
        <w:t>15.</w:t>
      </w:r>
      <w:r>
        <w:rPr>
          <w:rFonts w:asciiTheme="minorHAnsi" w:hAnsiTheme="minorHAnsi" w:eastAsiaTheme="minorEastAsia" w:cstheme="minorBidi"/>
          <w:szCs w:val="22"/>
        </w:rPr>
        <w:tab/>
      </w:r>
      <w:r>
        <w:rPr>
          <w:rStyle w:val="47"/>
          <w:rFonts w:hint="eastAsia"/>
        </w:rPr>
        <w:t>软件能力成熟度模型集成</w:t>
      </w:r>
      <w:r>
        <w:tab/>
      </w:r>
      <w:r>
        <w:fldChar w:fldCharType="begin"/>
      </w:r>
      <w:r>
        <w:instrText xml:space="preserve"> PAGEREF _Toc106375584 \h </w:instrText>
      </w:r>
      <w:r>
        <w:fldChar w:fldCharType="separate"/>
      </w:r>
      <w:r>
        <w:t>106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"_Toc106375585" </w:instrText>
      </w:r>
      <w:r>
        <w:fldChar w:fldCharType="separate"/>
      </w:r>
      <w:r>
        <w:rPr>
          <w:rStyle w:val="47"/>
        </w:rPr>
        <w:t>16.</w:t>
      </w:r>
      <w:r>
        <w:rPr>
          <w:rFonts w:asciiTheme="minorHAnsi" w:hAnsiTheme="minorHAnsi" w:eastAsiaTheme="minorEastAsia" w:cstheme="minorBidi"/>
          <w:szCs w:val="22"/>
        </w:rPr>
        <w:tab/>
      </w:r>
      <w:r>
        <w:rPr>
          <w:rStyle w:val="47"/>
          <w:rFonts w:hint="eastAsia"/>
        </w:rPr>
        <w:t>管理体系认证</w:t>
      </w:r>
      <w:r>
        <w:tab/>
      </w:r>
      <w:r>
        <w:fldChar w:fldCharType="begin"/>
      </w:r>
      <w:r>
        <w:instrText xml:space="preserve"> PAGEREF _Toc106375585 \h </w:instrText>
      </w:r>
      <w:r>
        <w:fldChar w:fldCharType="separate"/>
      </w:r>
      <w:r>
        <w:t>107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"_Toc106375586" </w:instrText>
      </w:r>
      <w:r>
        <w:fldChar w:fldCharType="separate"/>
      </w:r>
      <w:r>
        <w:rPr>
          <w:rStyle w:val="47"/>
        </w:rPr>
        <w:t>17.</w:t>
      </w:r>
      <w:r>
        <w:rPr>
          <w:rFonts w:asciiTheme="minorHAnsi" w:hAnsiTheme="minorHAnsi" w:eastAsiaTheme="minorEastAsia" w:cstheme="minorBidi"/>
          <w:szCs w:val="22"/>
        </w:rPr>
        <w:tab/>
      </w:r>
      <w:r>
        <w:rPr>
          <w:rStyle w:val="47"/>
          <w:rFonts w:hint="eastAsia"/>
        </w:rPr>
        <w:t>履约保函（投标阶段无需提供，中标后提供）</w:t>
      </w:r>
      <w:r>
        <w:tab/>
      </w:r>
      <w:r>
        <w:fldChar w:fldCharType="begin"/>
      </w:r>
      <w:r>
        <w:instrText xml:space="preserve"> PAGEREF _Toc106375586 \h </w:instrText>
      </w:r>
      <w:r>
        <w:fldChar w:fldCharType="separate"/>
      </w:r>
      <w:r>
        <w:t>108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"_Toc106375587" </w:instrText>
      </w:r>
      <w:r>
        <w:fldChar w:fldCharType="separate"/>
      </w:r>
      <w:r>
        <w:rPr>
          <w:rStyle w:val="47"/>
          <w:rFonts w:hint="eastAsia"/>
        </w:rPr>
        <w:t>第二分册</w:t>
      </w:r>
      <w:r>
        <w:rPr>
          <w:rStyle w:val="47"/>
        </w:rPr>
        <w:t xml:space="preserve"> </w:t>
      </w:r>
      <w:r>
        <w:rPr>
          <w:rStyle w:val="47"/>
          <w:rFonts w:hint="eastAsia"/>
        </w:rPr>
        <w:t>技术投标文件</w:t>
      </w:r>
      <w:r>
        <w:tab/>
      </w:r>
      <w:r>
        <w:fldChar w:fldCharType="begin"/>
      </w:r>
      <w:r>
        <w:instrText xml:space="preserve"> PAGEREF _Toc106375587 \h </w:instrText>
      </w:r>
      <w:r>
        <w:fldChar w:fldCharType="separate"/>
      </w:r>
      <w:r>
        <w:t>109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"_Toc106375588" </w:instrText>
      </w:r>
      <w:r>
        <w:fldChar w:fldCharType="separate"/>
      </w:r>
      <w:r>
        <w:rPr>
          <w:rStyle w:val="47"/>
        </w:rPr>
        <w:t>18.</w:t>
      </w:r>
      <w:r>
        <w:rPr>
          <w:rFonts w:asciiTheme="minorHAnsi" w:hAnsiTheme="minorHAnsi" w:eastAsiaTheme="minorEastAsia" w:cstheme="minorBidi"/>
          <w:szCs w:val="22"/>
        </w:rPr>
        <w:tab/>
      </w:r>
      <w:r>
        <w:rPr>
          <w:rStyle w:val="47"/>
          <w:rFonts w:hint="eastAsia"/>
        </w:rPr>
        <w:t>技术投标文件封面</w:t>
      </w:r>
      <w:r>
        <w:tab/>
      </w:r>
      <w:r>
        <w:fldChar w:fldCharType="begin"/>
      </w:r>
      <w:r>
        <w:instrText xml:space="preserve"> PAGEREF _Toc106375588 \h </w:instrText>
      </w:r>
      <w:r>
        <w:fldChar w:fldCharType="separate"/>
      </w:r>
      <w:r>
        <w:t>109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"_Toc106375589" </w:instrText>
      </w:r>
      <w:r>
        <w:fldChar w:fldCharType="separate"/>
      </w:r>
      <w:r>
        <w:rPr>
          <w:rStyle w:val="47"/>
        </w:rPr>
        <w:t>19.</w:t>
      </w:r>
      <w:r>
        <w:rPr>
          <w:rFonts w:asciiTheme="minorHAnsi" w:hAnsiTheme="minorHAnsi" w:eastAsiaTheme="minorEastAsia" w:cstheme="minorBidi"/>
          <w:szCs w:val="22"/>
        </w:rPr>
        <w:tab/>
      </w:r>
      <w:r>
        <w:rPr>
          <w:rStyle w:val="47"/>
          <w:rFonts w:hint="eastAsia"/>
        </w:rPr>
        <w:t>技术评审索引表</w:t>
      </w:r>
      <w:r>
        <w:tab/>
      </w:r>
      <w:r>
        <w:fldChar w:fldCharType="begin"/>
      </w:r>
      <w:r>
        <w:instrText xml:space="preserve"> PAGEREF _Toc106375589 \h </w:instrText>
      </w:r>
      <w:r>
        <w:fldChar w:fldCharType="separate"/>
      </w:r>
      <w:r>
        <w:t>110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"_Toc106375590" </w:instrText>
      </w:r>
      <w:r>
        <w:fldChar w:fldCharType="separate"/>
      </w:r>
      <w:r>
        <w:rPr>
          <w:rStyle w:val="47"/>
        </w:rPr>
        <w:t>20.</w:t>
      </w:r>
      <w:r>
        <w:rPr>
          <w:rFonts w:asciiTheme="minorHAnsi" w:hAnsiTheme="minorHAnsi" w:eastAsiaTheme="minorEastAsia" w:cstheme="minorBidi"/>
          <w:szCs w:val="22"/>
        </w:rPr>
        <w:tab/>
      </w:r>
      <w:r>
        <w:rPr>
          <w:rStyle w:val="47"/>
          <w:rFonts w:hint="eastAsia"/>
        </w:rPr>
        <w:t>技术规范书点对点应答</w:t>
      </w:r>
      <w:r>
        <w:tab/>
      </w:r>
      <w:r>
        <w:fldChar w:fldCharType="begin"/>
      </w:r>
      <w:r>
        <w:instrText xml:space="preserve"> PAGEREF _Toc106375590 \h </w:instrText>
      </w:r>
      <w:r>
        <w:fldChar w:fldCharType="separate"/>
      </w:r>
      <w:r>
        <w:t>111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"_Toc106375591" </w:instrText>
      </w:r>
      <w:r>
        <w:fldChar w:fldCharType="separate"/>
      </w:r>
      <w:r>
        <w:rPr>
          <w:rStyle w:val="47"/>
        </w:rPr>
        <w:t>21.</w:t>
      </w:r>
      <w:r>
        <w:rPr>
          <w:rFonts w:asciiTheme="minorHAnsi" w:hAnsiTheme="minorHAnsi" w:eastAsiaTheme="minorEastAsia" w:cstheme="minorBidi"/>
          <w:szCs w:val="22"/>
        </w:rPr>
        <w:tab/>
      </w:r>
      <w:r>
        <w:rPr>
          <w:rStyle w:val="47"/>
          <w:rFonts w:hint="eastAsia"/>
        </w:rPr>
        <w:t>项目经理情况表</w:t>
      </w:r>
      <w:r>
        <w:tab/>
      </w:r>
      <w:r>
        <w:fldChar w:fldCharType="begin"/>
      </w:r>
      <w:r>
        <w:instrText xml:space="preserve"> PAGEREF _Toc106375591 \h </w:instrText>
      </w:r>
      <w:r>
        <w:fldChar w:fldCharType="separate"/>
      </w:r>
      <w:r>
        <w:t>112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"_Toc106375592" </w:instrText>
      </w:r>
      <w:r>
        <w:fldChar w:fldCharType="separate"/>
      </w:r>
      <w:r>
        <w:rPr>
          <w:rStyle w:val="47"/>
        </w:rPr>
        <w:t>22.</w:t>
      </w:r>
      <w:r>
        <w:rPr>
          <w:rFonts w:asciiTheme="minorHAnsi" w:hAnsiTheme="minorHAnsi" w:eastAsiaTheme="minorEastAsia" w:cstheme="minorBidi"/>
          <w:szCs w:val="22"/>
        </w:rPr>
        <w:tab/>
      </w:r>
      <w:r>
        <w:rPr>
          <w:rStyle w:val="47"/>
          <w:rFonts w:hint="eastAsia"/>
        </w:rPr>
        <w:t>测试开发工程师</w:t>
      </w:r>
      <w:r>
        <w:tab/>
      </w:r>
      <w:r>
        <w:fldChar w:fldCharType="begin"/>
      </w:r>
      <w:r>
        <w:instrText xml:space="preserve"> PAGEREF _Toc106375592 \h </w:instrText>
      </w:r>
      <w:r>
        <w:fldChar w:fldCharType="separate"/>
      </w:r>
      <w:r>
        <w:t>113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"_Toc106375593" </w:instrText>
      </w:r>
      <w:r>
        <w:fldChar w:fldCharType="separate"/>
      </w:r>
      <w:r>
        <w:rPr>
          <w:rStyle w:val="47"/>
        </w:rPr>
        <w:t>23.</w:t>
      </w:r>
      <w:r>
        <w:rPr>
          <w:rFonts w:asciiTheme="minorHAnsi" w:hAnsiTheme="minorHAnsi" w:eastAsiaTheme="minorEastAsia" w:cstheme="minorBidi"/>
          <w:szCs w:val="22"/>
        </w:rPr>
        <w:tab/>
      </w:r>
      <w:r>
        <w:rPr>
          <w:rStyle w:val="47"/>
          <w:rFonts w:hint="eastAsia"/>
        </w:rPr>
        <w:t>团队人员增减到岗承诺</w:t>
      </w:r>
      <w:r>
        <w:tab/>
      </w:r>
      <w:r>
        <w:fldChar w:fldCharType="begin"/>
      </w:r>
      <w:r>
        <w:instrText xml:space="preserve"> PAGEREF _Toc106375593 \h </w:instrText>
      </w:r>
      <w:r>
        <w:fldChar w:fldCharType="separate"/>
      </w:r>
      <w:r>
        <w:t>114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"_Toc106375594" </w:instrText>
      </w:r>
      <w:r>
        <w:fldChar w:fldCharType="separate"/>
      </w:r>
      <w:r>
        <w:rPr>
          <w:rStyle w:val="47"/>
        </w:rPr>
        <w:t>24.</w:t>
      </w:r>
      <w:r>
        <w:rPr>
          <w:rFonts w:asciiTheme="minorHAnsi" w:hAnsiTheme="minorHAnsi" w:eastAsiaTheme="minorEastAsia" w:cstheme="minorBidi"/>
          <w:szCs w:val="22"/>
        </w:rPr>
        <w:tab/>
      </w:r>
      <w:r>
        <w:rPr>
          <w:rStyle w:val="47"/>
          <w:rFonts w:hint="eastAsia"/>
        </w:rPr>
        <w:t>故障响应</w:t>
      </w:r>
      <w:r>
        <w:tab/>
      </w:r>
      <w:r>
        <w:fldChar w:fldCharType="begin"/>
      </w:r>
      <w:r>
        <w:instrText xml:space="preserve"> PAGEREF _Toc106375594 \h </w:instrText>
      </w:r>
      <w:r>
        <w:fldChar w:fldCharType="separate"/>
      </w:r>
      <w:r>
        <w:t>115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"_Toc106375595" </w:instrText>
      </w:r>
      <w:r>
        <w:fldChar w:fldCharType="separate"/>
      </w:r>
      <w:r>
        <w:rPr>
          <w:rStyle w:val="47"/>
        </w:rPr>
        <w:t>25.</w:t>
      </w:r>
      <w:r>
        <w:rPr>
          <w:rFonts w:asciiTheme="minorHAnsi" w:hAnsiTheme="minorHAnsi" w:eastAsiaTheme="minorEastAsia" w:cstheme="minorBidi"/>
          <w:szCs w:val="22"/>
        </w:rPr>
        <w:tab/>
      </w:r>
      <w:r>
        <w:rPr>
          <w:rStyle w:val="47"/>
          <w:rFonts w:hint="eastAsia"/>
        </w:rPr>
        <w:t>项目经验</w:t>
      </w:r>
      <w:r>
        <w:tab/>
      </w:r>
      <w:r>
        <w:fldChar w:fldCharType="begin"/>
      </w:r>
      <w:r>
        <w:instrText xml:space="preserve"> PAGEREF _Toc106375595 \h </w:instrText>
      </w:r>
      <w:r>
        <w:fldChar w:fldCharType="separate"/>
      </w:r>
      <w:r>
        <w:t>116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"_Toc106375596" </w:instrText>
      </w:r>
      <w:r>
        <w:fldChar w:fldCharType="separate"/>
      </w:r>
      <w:r>
        <w:rPr>
          <w:rStyle w:val="47"/>
        </w:rPr>
        <w:t>26.</w:t>
      </w:r>
      <w:r>
        <w:rPr>
          <w:rFonts w:asciiTheme="minorHAnsi" w:hAnsiTheme="minorHAnsi" w:eastAsiaTheme="minorEastAsia" w:cstheme="minorBidi"/>
          <w:szCs w:val="22"/>
        </w:rPr>
        <w:tab/>
      </w:r>
      <w:r>
        <w:rPr>
          <w:rStyle w:val="47"/>
          <w:rFonts w:hint="eastAsia"/>
        </w:rPr>
        <w:t>测试工具情况</w:t>
      </w:r>
      <w:r>
        <w:tab/>
      </w:r>
      <w:r>
        <w:fldChar w:fldCharType="begin"/>
      </w:r>
      <w:r>
        <w:instrText xml:space="preserve"> PAGEREF _Toc106375596 \h </w:instrText>
      </w:r>
      <w:r>
        <w:fldChar w:fldCharType="separate"/>
      </w:r>
      <w:r>
        <w:t>117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"_Toc106375597" </w:instrText>
      </w:r>
      <w:r>
        <w:fldChar w:fldCharType="separate"/>
      </w:r>
      <w:r>
        <w:rPr>
          <w:rStyle w:val="47"/>
        </w:rPr>
        <w:t>27.</w:t>
      </w:r>
      <w:r>
        <w:rPr>
          <w:rFonts w:asciiTheme="minorHAnsi" w:hAnsiTheme="minorHAnsi" w:eastAsiaTheme="minorEastAsia" w:cstheme="minorBidi"/>
          <w:szCs w:val="22"/>
        </w:rPr>
        <w:tab/>
      </w:r>
      <w:r>
        <w:rPr>
          <w:rStyle w:val="47"/>
        </w:rPr>
        <w:t>APP</w:t>
      </w:r>
      <w:r>
        <w:rPr>
          <w:rStyle w:val="47"/>
          <w:rFonts w:hint="eastAsia"/>
        </w:rPr>
        <w:t>自动化测试工具能力</w:t>
      </w:r>
      <w:r>
        <w:tab/>
      </w:r>
      <w:r>
        <w:fldChar w:fldCharType="begin"/>
      </w:r>
      <w:r>
        <w:instrText xml:space="preserve"> PAGEREF _Toc106375597 \h </w:instrText>
      </w:r>
      <w:r>
        <w:fldChar w:fldCharType="separate"/>
      </w:r>
      <w:r>
        <w:t>118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"_Toc106375598" </w:instrText>
      </w:r>
      <w:r>
        <w:fldChar w:fldCharType="separate"/>
      </w:r>
      <w:r>
        <w:rPr>
          <w:rStyle w:val="47"/>
        </w:rPr>
        <w:t>28.</w:t>
      </w:r>
      <w:r>
        <w:rPr>
          <w:rFonts w:asciiTheme="minorHAnsi" w:hAnsiTheme="minorHAnsi" w:eastAsiaTheme="minorEastAsia" w:cstheme="minorBidi"/>
          <w:szCs w:val="22"/>
        </w:rPr>
        <w:tab/>
      </w:r>
      <w:r>
        <w:rPr>
          <w:rStyle w:val="47"/>
          <w:rFonts w:hint="eastAsia"/>
        </w:rPr>
        <w:t>自动化接口测试能力</w:t>
      </w:r>
      <w:r>
        <w:tab/>
      </w:r>
      <w:r>
        <w:fldChar w:fldCharType="begin"/>
      </w:r>
      <w:r>
        <w:instrText xml:space="preserve"> PAGEREF _Toc106375598 \h </w:instrText>
      </w:r>
      <w:r>
        <w:fldChar w:fldCharType="separate"/>
      </w:r>
      <w:r>
        <w:t>119</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"_Toc106375599" </w:instrText>
      </w:r>
      <w:r>
        <w:fldChar w:fldCharType="separate"/>
      </w:r>
      <w:r>
        <w:rPr>
          <w:rStyle w:val="47"/>
        </w:rPr>
        <w:t>29.</w:t>
      </w:r>
      <w:r>
        <w:rPr>
          <w:rFonts w:asciiTheme="minorHAnsi" w:hAnsiTheme="minorHAnsi" w:eastAsiaTheme="minorEastAsia" w:cstheme="minorBidi"/>
          <w:szCs w:val="22"/>
        </w:rPr>
        <w:tab/>
      </w:r>
      <w:r>
        <w:rPr>
          <w:rStyle w:val="47"/>
          <w:rFonts w:hint="eastAsia"/>
        </w:rPr>
        <w:t>项目理解</w:t>
      </w:r>
      <w:r>
        <w:tab/>
      </w:r>
      <w:r>
        <w:fldChar w:fldCharType="begin"/>
      </w:r>
      <w:r>
        <w:instrText xml:space="preserve"> PAGEREF _Toc106375599 \h </w:instrText>
      </w:r>
      <w:r>
        <w:fldChar w:fldCharType="separate"/>
      </w:r>
      <w:r>
        <w:t>120</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"_Toc106375600" </w:instrText>
      </w:r>
      <w:r>
        <w:fldChar w:fldCharType="separate"/>
      </w:r>
      <w:r>
        <w:rPr>
          <w:rStyle w:val="47"/>
        </w:rPr>
        <w:t>30.</w:t>
      </w:r>
      <w:r>
        <w:rPr>
          <w:rFonts w:asciiTheme="minorHAnsi" w:hAnsiTheme="minorHAnsi" w:eastAsiaTheme="minorEastAsia" w:cstheme="minorBidi"/>
          <w:szCs w:val="22"/>
        </w:rPr>
        <w:tab/>
      </w:r>
      <w:r>
        <w:rPr>
          <w:rStyle w:val="47"/>
          <w:rFonts w:hint="eastAsia"/>
        </w:rPr>
        <w:t>测试开发支撑方案</w:t>
      </w:r>
      <w:r>
        <w:tab/>
      </w:r>
      <w:r>
        <w:fldChar w:fldCharType="begin"/>
      </w:r>
      <w:r>
        <w:instrText xml:space="preserve"> PAGEREF _Toc106375600 \h </w:instrText>
      </w:r>
      <w:r>
        <w:fldChar w:fldCharType="separate"/>
      </w:r>
      <w:r>
        <w:t>121</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"_Toc106375601" </w:instrText>
      </w:r>
      <w:r>
        <w:fldChar w:fldCharType="separate"/>
      </w:r>
      <w:r>
        <w:rPr>
          <w:rStyle w:val="47"/>
        </w:rPr>
        <w:t>31.</w:t>
      </w:r>
      <w:r>
        <w:rPr>
          <w:rFonts w:asciiTheme="minorHAnsi" w:hAnsiTheme="minorHAnsi" w:eastAsiaTheme="minorEastAsia" w:cstheme="minorBidi"/>
          <w:szCs w:val="22"/>
        </w:rPr>
        <w:tab/>
      </w:r>
      <w:r>
        <w:rPr>
          <w:rStyle w:val="47"/>
          <w:rFonts w:hint="eastAsia"/>
        </w:rPr>
        <w:t>测试开发服务质量管理方案</w:t>
      </w:r>
      <w:r>
        <w:tab/>
      </w:r>
      <w:r>
        <w:fldChar w:fldCharType="begin"/>
      </w:r>
      <w:r>
        <w:instrText xml:space="preserve"> PAGEREF _Toc106375601 \h </w:instrText>
      </w:r>
      <w:r>
        <w:fldChar w:fldCharType="separate"/>
      </w:r>
      <w:r>
        <w:t>122</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"_Toc106375602" </w:instrText>
      </w:r>
      <w:r>
        <w:fldChar w:fldCharType="separate"/>
      </w:r>
      <w:r>
        <w:rPr>
          <w:rStyle w:val="47"/>
        </w:rPr>
        <w:t>32.</w:t>
      </w:r>
      <w:r>
        <w:rPr>
          <w:rFonts w:asciiTheme="minorHAnsi" w:hAnsiTheme="minorHAnsi" w:eastAsiaTheme="minorEastAsia" w:cstheme="minorBidi"/>
          <w:szCs w:val="22"/>
        </w:rPr>
        <w:tab/>
      </w:r>
      <w:r>
        <w:rPr>
          <w:rStyle w:val="47"/>
          <w:rFonts w:hint="eastAsia"/>
        </w:rPr>
        <w:t>网信安全风险控制方案</w:t>
      </w:r>
      <w:r>
        <w:tab/>
      </w:r>
      <w:r>
        <w:fldChar w:fldCharType="begin"/>
      </w:r>
      <w:r>
        <w:instrText xml:space="preserve"> PAGEREF _Toc106375602 \h </w:instrText>
      </w:r>
      <w:r>
        <w:fldChar w:fldCharType="separate"/>
      </w:r>
      <w:r>
        <w:t>123</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"_Toc106375603" </w:instrText>
      </w:r>
      <w:r>
        <w:fldChar w:fldCharType="separate"/>
      </w:r>
      <w:r>
        <w:rPr>
          <w:rStyle w:val="47"/>
        </w:rPr>
        <w:t>33.</w:t>
      </w:r>
      <w:r>
        <w:rPr>
          <w:rFonts w:asciiTheme="minorHAnsi" w:hAnsiTheme="minorHAnsi" w:eastAsiaTheme="minorEastAsia" w:cstheme="minorBidi"/>
          <w:szCs w:val="22"/>
        </w:rPr>
        <w:tab/>
      </w:r>
      <w:r>
        <w:rPr>
          <w:rStyle w:val="47"/>
          <w:rFonts w:hint="eastAsia"/>
        </w:rPr>
        <w:t>技术建议书</w:t>
      </w:r>
      <w:r>
        <w:tab/>
      </w:r>
      <w:r>
        <w:fldChar w:fldCharType="begin"/>
      </w:r>
      <w:r>
        <w:instrText xml:space="preserve"> PAGEREF _Toc106375603 \h </w:instrText>
      </w:r>
      <w:r>
        <w:fldChar w:fldCharType="separate"/>
      </w:r>
      <w:r>
        <w:t>124</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"_Toc106375604" </w:instrText>
      </w:r>
      <w:r>
        <w:fldChar w:fldCharType="separate"/>
      </w:r>
      <w:r>
        <w:rPr>
          <w:rStyle w:val="47"/>
        </w:rPr>
        <w:t>34.</w:t>
      </w:r>
      <w:r>
        <w:rPr>
          <w:rFonts w:asciiTheme="minorHAnsi" w:hAnsiTheme="minorHAnsi" w:eastAsiaTheme="minorEastAsia" w:cstheme="minorBidi"/>
          <w:szCs w:val="22"/>
        </w:rPr>
        <w:tab/>
      </w:r>
      <w:r>
        <w:rPr>
          <w:rStyle w:val="47"/>
          <w:rFonts w:hint="eastAsia"/>
        </w:rPr>
        <w:t>要求投标人提供的其他相关文件（如有）</w:t>
      </w:r>
      <w:r>
        <w:tab/>
      </w:r>
      <w:r>
        <w:fldChar w:fldCharType="begin"/>
      </w:r>
      <w:r>
        <w:instrText xml:space="preserve"> PAGEREF _Toc106375604 \h </w:instrText>
      </w:r>
      <w:r>
        <w:fldChar w:fldCharType="separate"/>
      </w:r>
      <w:r>
        <w:t>125</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"_Toc106375605" </w:instrText>
      </w:r>
      <w:r>
        <w:fldChar w:fldCharType="separate"/>
      </w:r>
      <w:r>
        <w:rPr>
          <w:rStyle w:val="47"/>
          <w:rFonts w:hint="eastAsia"/>
        </w:rPr>
        <w:t>第三分册</w:t>
      </w:r>
      <w:r>
        <w:rPr>
          <w:rStyle w:val="47"/>
        </w:rPr>
        <w:t xml:space="preserve"> </w:t>
      </w:r>
      <w:r>
        <w:rPr>
          <w:rStyle w:val="47"/>
          <w:rFonts w:hint="eastAsia"/>
        </w:rPr>
        <w:t>报价文件</w:t>
      </w:r>
      <w:r>
        <w:tab/>
      </w:r>
      <w:r>
        <w:fldChar w:fldCharType="begin"/>
      </w:r>
      <w:r>
        <w:instrText xml:space="preserve"> PAGEREF _Toc106375605 \h </w:instrText>
      </w:r>
      <w:r>
        <w:fldChar w:fldCharType="separate"/>
      </w:r>
      <w:r>
        <w:t>126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"_Toc106375606" </w:instrText>
      </w:r>
      <w:r>
        <w:fldChar w:fldCharType="separate"/>
      </w:r>
      <w:r>
        <w:rPr>
          <w:rStyle w:val="47"/>
        </w:rPr>
        <w:t>35.</w:t>
      </w:r>
      <w:r>
        <w:rPr>
          <w:rFonts w:asciiTheme="minorHAnsi" w:hAnsiTheme="minorHAnsi" w:eastAsiaTheme="minorEastAsia" w:cstheme="minorBidi"/>
          <w:szCs w:val="22"/>
        </w:rPr>
        <w:tab/>
      </w:r>
      <w:r>
        <w:rPr>
          <w:rStyle w:val="47"/>
          <w:rFonts w:hint="eastAsia"/>
        </w:rPr>
        <w:t>报价文件封面</w:t>
      </w:r>
      <w:r>
        <w:tab/>
      </w:r>
      <w:r>
        <w:fldChar w:fldCharType="begin"/>
      </w:r>
      <w:r>
        <w:instrText xml:space="preserve"> PAGEREF _Toc106375606 \h </w:instrText>
      </w:r>
      <w:r>
        <w:fldChar w:fldCharType="separate"/>
      </w:r>
      <w:r>
        <w:t>126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"_Toc106375607" </w:instrText>
      </w:r>
      <w:r>
        <w:fldChar w:fldCharType="separate"/>
      </w:r>
      <w:r>
        <w:rPr>
          <w:rStyle w:val="47"/>
        </w:rPr>
        <w:t>36.</w:t>
      </w:r>
      <w:r>
        <w:rPr>
          <w:rFonts w:asciiTheme="minorHAnsi" w:hAnsiTheme="minorHAnsi" w:eastAsiaTheme="minorEastAsia" w:cstheme="minorBidi"/>
          <w:szCs w:val="22"/>
        </w:rPr>
        <w:tab/>
      </w:r>
      <w:r>
        <w:rPr>
          <w:rStyle w:val="47"/>
          <w:rFonts w:hint="eastAsia"/>
        </w:rPr>
        <w:t>投标一览表及投标单项报价表</w:t>
      </w:r>
      <w:r>
        <w:tab/>
      </w:r>
      <w:r>
        <w:fldChar w:fldCharType="begin"/>
      </w:r>
      <w:r>
        <w:instrText xml:space="preserve"> PAGEREF _Toc106375607 \h </w:instrText>
      </w:r>
      <w:r>
        <w:fldChar w:fldCharType="separate"/>
      </w:r>
      <w:r>
        <w:t>127</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"_Toc106375608" </w:instrText>
      </w:r>
      <w:r>
        <w:fldChar w:fldCharType="separate"/>
      </w:r>
      <w:r>
        <w:rPr>
          <w:rStyle w:val="47"/>
          <w:rFonts w:hint="eastAsia" w:cs="宋体"/>
          <w:b/>
          <w:kern w:val="0"/>
        </w:rPr>
        <w:t>第七章</w:t>
      </w:r>
      <w:r>
        <w:rPr>
          <w:rStyle w:val="47"/>
          <w:rFonts w:cs="宋体"/>
          <w:b/>
          <w:kern w:val="0"/>
        </w:rPr>
        <w:t xml:space="preserve">  </w:t>
      </w:r>
      <w:r>
        <w:rPr>
          <w:rStyle w:val="47"/>
          <w:rFonts w:hint="eastAsia" w:cs="宋体"/>
          <w:b/>
          <w:kern w:val="0"/>
        </w:rPr>
        <w:t>其他</w:t>
      </w:r>
      <w:r>
        <w:tab/>
      </w:r>
      <w:r>
        <w:fldChar w:fldCharType="begin"/>
      </w:r>
      <w:r>
        <w:instrText xml:space="preserve"> PAGEREF _Toc106375608 \h </w:instrText>
      </w:r>
      <w:r>
        <w:fldChar w:fldCharType="separate"/>
      </w:r>
      <w:r>
        <w:t>128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"_Toc106375609" </w:instrText>
      </w:r>
      <w:r>
        <w:fldChar w:fldCharType="separate"/>
      </w:r>
      <w:r>
        <w:rPr>
          <w:rStyle w:val="47"/>
          <w:rFonts w:hint="eastAsia"/>
        </w:rPr>
        <w:t>中国电信供应商不良行为管理规则</w:t>
      </w:r>
      <w:r>
        <w:tab/>
      </w:r>
      <w:r>
        <w:fldChar w:fldCharType="begin"/>
      </w:r>
      <w:r>
        <w:instrText xml:space="preserve"> PAGEREF _Toc106375609 \h </w:instrText>
      </w:r>
      <w:r>
        <w:fldChar w:fldCharType="separate"/>
      </w:r>
      <w:r>
        <w:t>128</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"_Toc106375610" </w:instrText>
      </w:r>
      <w:r>
        <w:fldChar w:fldCharType="separate"/>
      </w:r>
      <w:r>
        <w:rPr>
          <w:rStyle w:val="47"/>
          <w:rFonts w:hint="eastAsia"/>
        </w:rPr>
        <w:t>中国电信供应商不良行为信息管理目录</w:t>
      </w:r>
      <w:r>
        <w:tab/>
      </w:r>
      <w:r>
        <w:fldChar w:fldCharType="begin"/>
      </w:r>
      <w:r>
        <w:instrText xml:space="preserve"> PAGEREF _Toc106375610 \h </w:instrText>
      </w:r>
      <w:r>
        <w:fldChar w:fldCharType="separate"/>
      </w:r>
      <w:r>
        <w:t>136</w:t>
      </w:r>
      <w:r>
        <w:fldChar w:fldCharType="end"/>
      </w:r>
      <w:r>
        <w:fldChar w:fldCharType="end"/>
      </w:r>
    </w:p>
    <w:p>
      <w:pPr>
        <w:pStyle w:val="29"/>
        <w:rPr>
          <w:rFonts w:asciiTheme="minorHAnsi" w:hAnsiTheme="minorHAnsi" w:eastAsiaTheme="minorEastAsia" w:cstheme="minorBidi"/>
          <w:szCs w:val="22"/>
        </w:rPr>
      </w:pPr>
      <w:r>
        <w:fldChar w:fldCharType="begin"/>
      </w:r>
      <w:r>
        <w:instrText xml:space="preserve"> HYPERLINK \l "_Toc106375611" </w:instrText>
      </w:r>
      <w:r>
        <w:fldChar w:fldCharType="separate"/>
      </w:r>
      <w:r>
        <w:rPr>
          <w:rStyle w:val="47"/>
          <w:rFonts w:hint="eastAsia"/>
        </w:rPr>
        <w:t>中国电信供应商不良行为处理规则明细</w:t>
      </w:r>
      <w:r>
        <w:tab/>
      </w:r>
      <w:r>
        <w:fldChar w:fldCharType="begin"/>
      </w:r>
      <w:r>
        <w:instrText xml:space="preserve"> PAGEREF _Toc106375611 \h </w:instrText>
      </w:r>
      <w:r>
        <w:fldChar w:fldCharType="separate"/>
      </w:r>
      <w:r>
        <w:t>143</w:t>
      </w:r>
      <w:r>
        <w:fldChar w:fldCharType="end"/>
      </w:r>
      <w:r>
        <w:fldChar w:fldCharType="end"/>
      </w:r>
    </w:p>
    <w:p>
      <w:pPr>
        <w:spacing w:after="120" w:line="360" w:lineRule="atLeast"/>
        <w:rPr>
          <w:rFonts w:ascii="宋体" w:hAnsi="宋体" w:cs="宋体"/>
          <w:sz w:val="24"/>
        </w:rPr>
        <w:sectPr>
          <w:footerReference r:id="rId6" w:type="default"/>
          <w:pgSz w:w="11906" w:h="16838"/>
          <w:pgMar w:top="1440" w:right="1701" w:bottom="1440" w:left="1701" w:header="851" w:footer="992" w:gutter="0"/>
          <w:pgNumType w:start="1"/>
          <w:cols w:space="720" w:num="1"/>
          <w:docGrid w:type="linesAndChars" w:linePitch="380" w:charSpace="0"/>
        </w:sectPr>
      </w:pPr>
      <w:r>
        <w:rPr>
          <w:rFonts w:ascii="宋体" w:hAnsi="宋体"/>
          <w:szCs w:val="21"/>
        </w:rPr>
        <w:fldChar w:fldCharType="end"/>
      </w:r>
    </w:p>
    <w:p>
      <w:pPr>
        <w:pStyle w:val="51"/>
        <w:spacing w:before="240" w:after="120"/>
        <w:rPr>
          <w:rFonts w:ascii="宋体" w:hAnsi="宋体" w:eastAsia="宋体" w:cs="宋体"/>
          <w:b/>
          <w:bCs w:val="0"/>
          <w:kern w:val="0"/>
          <w:sz w:val="28"/>
          <w:szCs w:val="28"/>
        </w:rPr>
      </w:pPr>
      <w:bookmarkStart w:id="0" w:name="_Toc447265497"/>
      <w:bookmarkStart w:id="1" w:name="_Toc447265797"/>
      <w:bookmarkStart w:id="2" w:name="_Toc447188662"/>
      <w:bookmarkStart w:id="3" w:name="_Toc447265211"/>
      <w:bookmarkStart w:id="4" w:name="_Toc38007946"/>
      <w:bookmarkStart w:id="5" w:name="_Toc106375463"/>
      <w:r>
        <w:rPr>
          <w:rFonts w:hint="eastAsia" w:ascii="宋体" w:hAnsi="宋体" w:eastAsia="宋体" w:cs="宋体"/>
          <w:b/>
          <w:bCs w:val="0"/>
          <w:kern w:val="0"/>
          <w:sz w:val="28"/>
          <w:szCs w:val="28"/>
        </w:rPr>
        <w:t>第一章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招标公告</w:t>
      </w:r>
      <w:bookmarkEnd w:id="0"/>
      <w:bookmarkEnd w:id="1"/>
      <w:bookmarkEnd w:id="2"/>
      <w:bookmarkEnd w:id="3"/>
      <w:bookmarkEnd w:id="4"/>
      <w:bookmarkEnd w:id="5"/>
    </w:p>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rPr>
        <w:t>2022年中国电信全渠中心黑白盒测试项目</w:t>
      </w:r>
      <w:r>
        <w:rPr>
          <w:rFonts w:hint="eastAsia" w:ascii="宋体" w:hAnsi="宋体"/>
          <w:szCs w:val="21"/>
        </w:rPr>
        <w:t>（招标编号：</w:t>
      </w:r>
      <w:r>
        <w:rPr>
          <w:rFonts w:ascii="宋体" w:hAnsi="宋体"/>
        </w:rPr>
        <w:t>HQZBGG20220624003</w:t>
      </w:r>
      <w:r>
        <w:rPr>
          <w:rFonts w:hint="eastAsia" w:ascii="宋体" w:hAnsi="宋体"/>
        </w:rPr>
        <w:t>）</w:t>
      </w:r>
      <w:r>
        <w:rPr>
          <w:rFonts w:hint="eastAsia" w:ascii="宋体" w:hAnsi="宋体"/>
          <w:szCs w:val="21"/>
        </w:rPr>
        <w:t>，招标人为</w:t>
      </w:r>
      <w:r>
        <w:rPr>
          <w:rFonts w:hint="eastAsia" w:ascii="宋体" w:hAnsi="宋体"/>
        </w:rPr>
        <w:t>中国电信股份有限公司全渠道运营中心</w:t>
      </w:r>
      <w:r>
        <w:rPr>
          <w:rFonts w:hint="eastAsia" w:ascii="宋体" w:hAnsi="宋体"/>
          <w:szCs w:val="21"/>
        </w:rPr>
        <w:t>，招标代理机构为</w:t>
      </w:r>
      <w:r>
        <w:rPr>
          <w:rFonts w:hint="eastAsia" w:ascii="宋体" w:hAnsi="宋体"/>
        </w:rPr>
        <w:t>中国通信建设集团有限公司</w:t>
      </w:r>
      <w:r>
        <w:rPr>
          <w:rFonts w:hint="eastAsia" w:ascii="宋体" w:hAnsi="宋体"/>
          <w:szCs w:val="21"/>
        </w:rPr>
        <w:t>。项目资金由招标人自筹，资金已落实。项目已具备招标条件，现进行公开招标，特邀请有意向的且具有提供标的物能力的潜在投标人（以下简称投标人）参加投标。</w:t>
      </w:r>
    </w:p>
    <w:p>
      <w:pPr>
        <w:adjustRightInd w:val="0"/>
        <w:snapToGrid w:val="0"/>
        <w:spacing w:line="440" w:lineRule="exact"/>
        <w:ind w:firstLine="422" w:firstLineChars="200"/>
        <w:rPr>
          <w:rFonts w:ascii="宋体" w:hAnsi="宋体"/>
          <w:b/>
          <w:szCs w:val="21"/>
        </w:rPr>
      </w:pPr>
      <w:r>
        <w:rPr>
          <w:rFonts w:hint="eastAsia" w:ascii="宋体" w:hAnsi="宋体"/>
          <w:b/>
          <w:szCs w:val="21"/>
        </w:rPr>
        <w:t>1</w:t>
      </w:r>
      <w:r>
        <w:rPr>
          <w:rFonts w:ascii="宋体" w:hAnsi="宋体"/>
          <w:b/>
          <w:szCs w:val="21"/>
        </w:rPr>
        <w:t>.</w:t>
      </w:r>
      <w:r>
        <w:rPr>
          <w:rFonts w:hint="eastAsia" w:ascii="宋体" w:hAnsi="宋体"/>
          <w:b/>
          <w:szCs w:val="21"/>
        </w:rPr>
        <w:t>项目概况与招标内容</w:t>
      </w:r>
    </w:p>
    <w:p>
      <w:pPr>
        <w:pStyle w:val="52"/>
        <w:adjustRightInd w:val="0"/>
        <w:snapToGrid w:val="0"/>
        <w:spacing w:line="440" w:lineRule="exact"/>
        <w:ind w:left="425" w:firstLine="0" w:firstLineChars="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项目概况与招标内容</w:t>
      </w:r>
    </w:p>
    <w:p>
      <w:pPr>
        <w:pStyle w:val="52"/>
        <w:spacing w:line="440" w:lineRule="exact"/>
        <w:rPr>
          <w:rFonts w:ascii="宋体" w:hAnsi="宋体"/>
          <w:szCs w:val="21"/>
        </w:rPr>
      </w:pPr>
      <w:r>
        <w:rPr>
          <w:rFonts w:hint="eastAsia" w:ascii="宋体" w:hAnsi="宋体"/>
          <w:szCs w:val="21"/>
        </w:rPr>
        <w:t>本项目采购内容为对全渠网厅、客户端、wap厅、小程序、小白、对外能力，以及各类全渠中心自行研发系统平台进行上线测试，保证系统上线平稳运行无重大事故。预估金额480万元（含税），中标人1名。项目周期为自合同签订之日起一年，详见技术规范书要求。</w:t>
      </w:r>
    </w:p>
    <w:p>
      <w:pPr>
        <w:pStyle w:val="52"/>
        <w:spacing w:line="440" w:lineRule="exact"/>
        <w:rPr>
          <w:rFonts w:ascii="宋体" w:hAnsi="宋体"/>
          <w:szCs w:val="21"/>
        </w:rPr>
      </w:pPr>
      <w:r>
        <w:rPr>
          <w:rFonts w:hint="eastAsia" w:ascii="宋体" w:hAnsi="宋体"/>
          <w:szCs w:val="21"/>
        </w:rPr>
        <w:t>本次采购</w:t>
      </w:r>
      <w:r>
        <w:rPr>
          <w:rFonts w:hint="eastAsia" w:ascii="宋体" w:hAnsi="宋体" w:cs="宋体"/>
          <w:kern w:val="0"/>
          <w:szCs w:val="21"/>
        </w:rPr>
        <w:t>涉及的主要评估产品品类为“测试服务”。</w:t>
      </w:r>
    </w:p>
    <w:p>
      <w:pPr>
        <w:pStyle w:val="52"/>
        <w:wordWrap w:val="0"/>
        <w:spacing w:line="440" w:lineRule="exact"/>
        <w:rPr>
          <w:rFonts w:ascii="宋体" w:hAnsi="宋体"/>
          <w:szCs w:val="21"/>
        </w:rPr>
      </w:pPr>
      <w:r>
        <w:rPr>
          <w:rFonts w:hint="eastAsia" w:ascii="宋体" w:hAnsi="宋体"/>
          <w:szCs w:val="21"/>
        </w:rPr>
        <w:t>本项目将按照不定期更新的《中国电信供应商不良行为管理规则》应用供应商不良行为处理结果，供应商不良行为处理结果的应用依据“涉及的主要评估产品品类”</w:t>
      </w:r>
      <w:r>
        <w:rPr>
          <w:rFonts w:hint="eastAsia" w:ascii="宋体" w:hAnsi="宋体"/>
        </w:rPr>
        <w:t xml:space="preserve"> </w:t>
      </w:r>
      <w:r>
        <w:rPr>
          <w:rFonts w:hint="eastAsia" w:ascii="宋体" w:hAnsi="宋体"/>
          <w:szCs w:val="21"/>
        </w:rPr>
        <w:t>及相关规则确定。</w:t>
      </w:r>
      <w:r>
        <w:rPr>
          <w:rFonts w:hint="eastAsia" w:ascii="宋体" w:hAnsi="宋体" w:cs="宋体"/>
          <w:kern w:val="0"/>
          <w:szCs w:val="21"/>
        </w:rPr>
        <w:t>无涉及的评估产品品类的，针对具体产品品类的处理结果均不适用，仅适用针对供应商的处理结果</w:t>
      </w:r>
      <w:r>
        <w:rPr>
          <w:rFonts w:hint="eastAsia" w:ascii="宋体" w:hAnsi="宋体"/>
          <w:szCs w:val="21"/>
        </w:rPr>
        <w:t>。请务必登录</w:t>
      </w:r>
      <w:r>
        <w:rPr>
          <w:rFonts w:ascii="宋体" w:hAnsi="宋体"/>
        </w:rPr>
        <w:t>中国电信供应链系统</w:t>
      </w:r>
      <w:r>
        <w:rPr>
          <w:rFonts w:hint="eastAsia" w:ascii="宋体" w:hAnsi="宋体"/>
        </w:rPr>
        <w:t>（</w:t>
      </w:r>
      <w:r>
        <w:rPr>
          <w:rFonts w:ascii="宋体" w:hAnsi="宋体"/>
        </w:rPr>
        <w:t>CTSC</w:t>
      </w:r>
      <w:r>
        <w:rPr>
          <w:rFonts w:hint="eastAsia" w:ascii="宋体" w:hAnsi="宋体"/>
        </w:rPr>
        <w:t>）（</w:t>
      </w:r>
      <w:r>
        <w:rPr>
          <w:rFonts w:ascii="宋体" w:hAnsi="宋体"/>
        </w:rPr>
        <w:t>https://caigou.chinatelecom.com.cn/ctsc-portal/ctscPortal</w:t>
      </w:r>
      <w:r>
        <w:rPr>
          <w:rFonts w:hint="eastAsia" w:ascii="宋体" w:hAnsi="宋体"/>
        </w:rPr>
        <w:t>）后在</w:t>
      </w:r>
      <w:r>
        <w:rPr>
          <w:rFonts w:hint="eastAsia" w:ascii="宋体" w:hAnsi="宋体"/>
          <w:szCs w:val="21"/>
        </w:rPr>
        <w:t>“通知-系统公告”模块查阅《中国电信供应商不良行为管理规则》。</w:t>
      </w:r>
    </w:p>
    <w:p>
      <w:pPr>
        <w:pStyle w:val="52"/>
        <w:wordWrap w:val="0"/>
        <w:spacing w:line="440" w:lineRule="exact"/>
        <w:rPr>
          <w:rFonts w:ascii="宋体" w:hAnsi="宋体"/>
          <w:spacing w:val="2"/>
          <w:szCs w:val="21"/>
        </w:rPr>
      </w:pPr>
      <w:r>
        <w:rPr>
          <w:rFonts w:hint="eastAsia" w:ascii="宋体" w:hAnsi="宋体"/>
          <w:szCs w:val="21"/>
        </w:rPr>
        <w:t>1</w:t>
      </w:r>
      <w:r>
        <w:rPr>
          <w:rFonts w:ascii="宋体" w:hAnsi="宋体"/>
          <w:szCs w:val="21"/>
        </w:rPr>
        <w:t>.2</w:t>
      </w:r>
      <w:r>
        <w:rPr>
          <w:rFonts w:hint="eastAsia" w:ascii="宋体" w:hAnsi="宋体"/>
          <w:szCs w:val="21"/>
        </w:rPr>
        <w:t>本项目不划分标包</w:t>
      </w:r>
      <w:r>
        <w:rPr>
          <w:rFonts w:hint="eastAsia" w:ascii="宋体" w:hAnsi="宋体"/>
          <w:spacing w:val="2"/>
          <w:szCs w:val="21"/>
        </w:rPr>
        <w:t>。</w:t>
      </w:r>
      <w:bookmarkStart w:id="6" w:name="_Toc319394714"/>
      <w:bookmarkStart w:id="7" w:name="_Toc319769473"/>
      <w:bookmarkStart w:id="8" w:name="_Toc184704555"/>
    </w:p>
    <w:p>
      <w:pPr>
        <w:pStyle w:val="52"/>
        <w:wordWrap w:val="0"/>
        <w:spacing w:line="440" w:lineRule="exact"/>
        <w:ind w:firstLine="428"/>
        <w:rPr>
          <w:rFonts w:ascii="宋体" w:hAnsi="宋体"/>
          <w:szCs w:val="21"/>
        </w:rPr>
      </w:pPr>
      <w:r>
        <w:rPr>
          <w:rFonts w:hint="eastAsia" w:ascii="宋体" w:hAnsi="宋体"/>
          <w:spacing w:val="2"/>
          <w:szCs w:val="21"/>
        </w:rPr>
        <w:t>1</w:t>
      </w:r>
      <w:r>
        <w:rPr>
          <w:rFonts w:ascii="宋体" w:hAnsi="宋体"/>
          <w:spacing w:val="2"/>
          <w:szCs w:val="21"/>
        </w:rPr>
        <w:t>.3</w:t>
      </w:r>
      <w:r>
        <w:rPr>
          <w:rFonts w:hint="eastAsia" w:ascii="宋体" w:hAnsi="宋体"/>
          <w:szCs w:val="21"/>
        </w:rPr>
        <w:t>本项目最高投标限价为480万元人民币〔价税合计（税后合价）〕，投标人投标报价高于最高投标限价的，其投标将被否决。</w:t>
      </w:r>
    </w:p>
    <w:p>
      <w:pPr>
        <w:adjustRightInd w:val="0"/>
        <w:snapToGrid w:val="0"/>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w:t>
      </w:r>
      <w:r>
        <w:rPr>
          <w:rFonts w:hint="eastAsia" w:ascii="宋体" w:hAnsi="宋体"/>
          <w:b/>
          <w:szCs w:val="21"/>
        </w:rPr>
        <w:t>投标人资格要求</w:t>
      </w:r>
      <w:bookmarkEnd w:id="6"/>
      <w:bookmarkEnd w:id="7"/>
      <w:bookmarkEnd w:id="8"/>
    </w:p>
    <w:p>
      <w:pPr>
        <w:adjustRightInd w:val="0"/>
        <w:snapToGrid w:val="0"/>
        <w:spacing w:line="440" w:lineRule="exact"/>
        <w:ind w:firstLine="422" w:firstLineChars="200"/>
        <w:rPr>
          <w:rFonts w:ascii="宋体" w:hAnsi="宋体"/>
          <w:b/>
          <w:szCs w:val="21"/>
        </w:rPr>
      </w:pPr>
      <w:bookmarkStart w:id="9" w:name="_Toc319769474"/>
      <w:bookmarkStart w:id="10" w:name="_Toc184704556"/>
      <w:bookmarkStart w:id="11" w:name="_Toc319394715"/>
      <w:r>
        <w:rPr>
          <w:rFonts w:hint="eastAsia" w:ascii="宋体" w:hAnsi="宋体"/>
          <w:b/>
          <w:szCs w:val="21"/>
        </w:rPr>
        <w:t>2</w:t>
      </w:r>
      <w:r>
        <w:rPr>
          <w:rFonts w:ascii="宋体" w:hAnsi="宋体"/>
          <w:b/>
          <w:szCs w:val="21"/>
        </w:rPr>
        <w:t>.1</w:t>
      </w:r>
      <w:r>
        <w:rPr>
          <w:rFonts w:hint="eastAsia" w:ascii="宋体" w:hAnsi="宋体"/>
          <w:b/>
          <w:szCs w:val="21"/>
        </w:rPr>
        <w:t>投标人基本资格要求</w:t>
      </w:r>
    </w:p>
    <w:p>
      <w:pPr>
        <w:tabs>
          <w:tab w:val="left" w:pos="993"/>
        </w:tabs>
        <w:adjustRightInd w:val="0"/>
        <w:snapToGrid w:val="0"/>
        <w:spacing w:line="440" w:lineRule="exact"/>
        <w:ind w:firstLine="420" w:firstLineChars="200"/>
        <w:rPr>
          <w:rFonts w:ascii="宋体" w:hAnsi="宋体"/>
          <w:szCs w:val="21"/>
        </w:rPr>
      </w:pPr>
      <w:r>
        <w:rPr>
          <w:rFonts w:hint="eastAsia" w:ascii="宋体" w:hAnsi="宋体"/>
          <w:szCs w:val="21"/>
        </w:rPr>
        <w:t>2</w:t>
      </w:r>
      <w:r>
        <w:rPr>
          <w:rFonts w:ascii="宋体" w:hAnsi="宋体"/>
          <w:szCs w:val="21"/>
        </w:rPr>
        <w:t>.1.1</w:t>
      </w:r>
      <w:r>
        <w:rPr>
          <w:rFonts w:hint="eastAsia" w:ascii="宋体" w:hAnsi="宋体"/>
          <w:szCs w:val="21"/>
        </w:rPr>
        <w:t>投标人应为中华人民共和国境内法律上和财务上独立的法人或依法登记注册的其他组织，合法运作并独立于招标人和招标代理机构。投标人应具有良好的银行资信和商业信誉。</w:t>
      </w:r>
    </w:p>
    <w:p>
      <w:pPr>
        <w:tabs>
          <w:tab w:val="left" w:pos="993"/>
        </w:tabs>
        <w:adjustRightInd w:val="0"/>
        <w:snapToGrid w:val="0"/>
        <w:spacing w:line="440" w:lineRule="exact"/>
        <w:ind w:firstLine="420" w:firstLineChars="200"/>
        <w:rPr>
          <w:rFonts w:ascii="宋体" w:hAnsi="宋体"/>
          <w:szCs w:val="21"/>
        </w:rPr>
      </w:pPr>
      <w:r>
        <w:rPr>
          <w:rFonts w:hint="eastAsia" w:ascii="宋体" w:hAnsi="宋体"/>
          <w:szCs w:val="21"/>
        </w:rPr>
        <w:t>2</w:t>
      </w:r>
      <w:r>
        <w:rPr>
          <w:rFonts w:ascii="宋体" w:hAnsi="宋体"/>
          <w:szCs w:val="21"/>
        </w:rPr>
        <w:t>.1.2</w:t>
      </w:r>
      <w:r>
        <w:rPr>
          <w:rFonts w:hint="eastAsia" w:ascii="宋体" w:hAnsi="宋体"/>
          <w:szCs w:val="21"/>
        </w:rPr>
        <w:t>投标人的法定代表人或负责人为同一人或者存在控股、管理关系的不同投标人，不得参加同一标包投标或者未划分标包的同一招标项目投标。</w:t>
      </w:r>
    </w:p>
    <w:p>
      <w:pPr>
        <w:tabs>
          <w:tab w:val="left" w:pos="993"/>
        </w:tabs>
        <w:adjustRightInd w:val="0"/>
        <w:snapToGrid w:val="0"/>
        <w:spacing w:line="440" w:lineRule="exact"/>
        <w:ind w:firstLine="420" w:firstLineChars="200"/>
        <w:rPr>
          <w:rFonts w:ascii="宋体" w:hAnsi="宋体"/>
          <w:szCs w:val="21"/>
        </w:rPr>
      </w:pPr>
      <w:r>
        <w:rPr>
          <w:rFonts w:ascii="宋体" w:hAnsi="宋体"/>
          <w:szCs w:val="21"/>
        </w:rPr>
        <w:t>2.1.3</w:t>
      </w:r>
      <w:r>
        <w:rPr>
          <w:rFonts w:hint="eastAsia" w:ascii="宋体" w:hAnsi="宋体"/>
          <w:szCs w:val="21"/>
        </w:rPr>
        <w:t>投标人须承诺为本项目开具增值税专用发票。</w:t>
      </w:r>
    </w:p>
    <w:p>
      <w:pPr>
        <w:tabs>
          <w:tab w:val="left" w:pos="993"/>
        </w:tabs>
        <w:adjustRightInd w:val="0"/>
        <w:snapToGrid w:val="0"/>
        <w:spacing w:line="440" w:lineRule="exact"/>
        <w:ind w:firstLine="420" w:firstLineChars="200"/>
        <w:rPr>
          <w:rFonts w:ascii="宋体" w:hAnsi="宋体"/>
          <w:szCs w:val="21"/>
        </w:rPr>
      </w:pPr>
      <w:r>
        <w:rPr>
          <w:rFonts w:hint="eastAsia" w:ascii="宋体" w:hAnsi="宋体"/>
          <w:szCs w:val="21"/>
        </w:rPr>
        <w:t>2.1.4本次招标不接受联合体投标。</w:t>
      </w:r>
    </w:p>
    <w:p>
      <w:pPr>
        <w:pStyle w:val="52"/>
        <w:numPr>
          <w:ilvl w:val="2"/>
          <w:numId w:val="2"/>
        </w:numPr>
        <w:tabs>
          <w:tab w:val="left" w:pos="993"/>
        </w:tabs>
        <w:adjustRightInd w:val="0"/>
        <w:snapToGrid w:val="0"/>
        <w:spacing w:line="440" w:lineRule="exact"/>
        <w:ind w:left="0" w:firstLine="426" w:firstLineChars="0"/>
        <w:rPr>
          <w:rFonts w:ascii="宋体" w:hAnsi="宋体"/>
          <w:szCs w:val="21"/>
        </w:rPr>
      </w:pPr>
      <w:r>
        <w:rPr>
          <w:rFonts w:hint="eastAsia" w:ascii="宋体" w:hAnsi="宋体"/>
          <w:szCs w:val="21"/>
        </w:rPr>
        <w:t>本次招标不接受代理商投标。</w:t>
      </w:r>
    </w:p>
    <w:p>
      <w:pPr>
        <w:adjustRightInd w:val="0"/>
        <w:snapToGrid w:val="0"/>
        <w:spacing w:line="440" w:lineRule="exact"/>
        <w:ind w:firstLine="422" w:firstLineChars="200"/>
        <w:rPr>
          <w:rFonts w:ascii="宋体" w:hAnsi="宋体"/>
          <w:b/>
          <w:szCs w:val="21"/>
        </w:rPr>
      </w:pPr>
      <w:r>
        <w:rPr>
          <w:rFonts w:hint="eastAsia" w:ascii="宋体" w:hAnsi="宋体"/>
          <w:b/>
          <w:szCs w:val="21"/>
        </w:rPr>
        <w:t>2</w:t>
      </w:r>
      <w:r>
        <w:rPr>
          <w:rFonts w:ascii="宋体" w:hAnsi="宋体"/>
          <w:b/>
          <w:szCs w:val="21"/>
        </w:rPr>
        <w:t>.2</w:t>
      </w:r>
      <w:r>
        <w:rPr>
          <w:rFonts w:hint="eastAsia" w:ascii="宋体" w:hAnsi="宋体"/>
          <w:b/>
          <w:szCs w:val="21"/>
        </w:rPr>
        <w:t>投标人不得存在下列情形之一</w:t>
      </w:r>
    </w:p>
    <w:p>
      <w:pPr>
        <w:tabs>
          <w:tab w:val="left" w:pos="0"/>
          <w:tab w:val="left" w:pos="993"/>
          <w:tab w:val="left" w:pos="1430"/>
        </w:tabs>
        <w:spacing w:line="440" w:lineRule="exact"/>
        <w:ind w:firstLine="420" w:firstLineChars="200"/>
        <w:rPr>
          <w:rFonts w:ascii="宋体" w:hAnsi="宋体"/>
          <w:szCs w:val="21"/>
        </w:rPr>
      </w:pPr>
      <w:r>
        <w:rPr>
          <w:rFonts w:hint="eastAsia" w:ascii="宋体" w:hAnsi="宋体"/>
          <w:szCs w:val="21"/>
        </w:rPr>
        <w:t>（1）为招标人不具有独立法人资格的附属机构（单位）；</w:t>
      </w:r>
    </w:p>
    <w:p>
      <w:pPr>
        <w:tabs>
          <w:tab w:val="left" w:pos="0"/>
          <w:tab w:val="left" w:pos="993"/>
          <w:tab w:val="left" w:pos="1430"/>
        </w:tabs>
        <w:spacing w:line="440" w:lineRule="exact"/>
        <w:ind w:firstLine="420" w:firstLineChars="200"/>
        <w:rPr>
          <w:rFonts w:ascii="宋体" w:hAnsi="宋体"/>
          <w:szCs w:val="21"/>
        </w:rPr>
      </w:pPr>
      <w:r>
        <w:rPr>
          <w:rFonts w:hint="eastAsia" w:ascii="宋体" w:hAnsi="宋体"/>
          <w:szCs w:val="21"/>
        </w:rPr>
        <w:t>（2）被依法暂停或取消投标资格的；</w:t>
      </w:r>
    </w:p>
    <w:p>
      <w:pPr>
        <w:tabs>
          <w:tab w:val="left" w:pos="0"/>
          <w:tab w:val="left" w:pos="993"/>
          <w:tab w:val="left" w:pos="1430"/>
        </w:tabs>
        <w:spacing w:line="440" w:lineRule="exact"/>
        <w:ind w:firstLine="420" w:firstLineChars="200"/>
        <w:rPr>
          <w:rFonts w:ascii="宋体" w:hAnsi="宋体"/>
          <w:szCs w:val="21"/>
        </w:rPr>
      </w:pPr>
      <w:r>
        <w:rPr>
          <w:rFonts w:hint="eastAsia" w:ascii="宋体" w:hAnsi="宋体"/>
          <w:szCs w:val="21"/>
        </w:rPr>
        <w:t>（3）</w:t>
      </w:r>
      <w:r>
        <w:rPr>
          <w:rFonts w:ascii="宋体" w:hAnsi="宋体"/>
          <w:szCs w:val="21"/>
        </w:rPr>
        <w:t>被责令停产停业、暂扣或者吊销许可证、暂扣或者吊销执照；</w:t>
      </w:r>
    </w:p>
    <w:p>
      <w:pPr>
        <w:tabs>
          <w:tab w:val="left" w:pos="0"/>
          <w:tab w:val="left" w:pos="993"/>
          <w:tab w:val="left" w:pos="1430"/>
        </w:tabs>
        <w:spacing w:line="440" w:lineRule="exact"/>
        <w:ind w:firstLine="420" w:firstLineChars="200"/>
        <w:rPr>
          <w:rFonts w:ascii="宋体" w:hAnsi="宋体"/>
          <w:szCs w:val="21"/>
        </w:rPr>
      </w:pPr>
      <w:r>
        <w:rPr>
          <w:rFonts w:hint="eastAsia" w:ascii="宋体" w:hAnsi="宋体"/>
          <w:szCs w:val="21"/>
        </w:rPr>
        <w:t>（4）</w:t>
      </w:r>
      <w:r>
        <w:rPr>
          <w:rFonts w:ascii="宋体" w:hAnsi="宋体"/>
          <w:szCs w:val="21"/>
        </w:rPr>
        <w:t>进入清算程序，或被宣告破产，或其他丧失履约能力的情形；</w:t>
      </w:r>
    </w:p>
    <w:p>
      <w:pPr>
        <w:tabs>
          <w:tab w:val="left" w:pos="0"/>
          <w:tab w:val="left" w:pos="993"/>
          <w:tab w:val="left" w:pos="1430"/>
        </w:tabs>
        <w:spacing w:line="440" w:lineRule="exact"/>
        <w:ind w:firstLine="420" w:firstLineChars="200"/>
        <w:rPr>
          <w:rFonts w:ascii="宋体" w:hAnsi="宋体"/>
        </w:rPr>
      </w:pPr>
      <w:r>
        <w:rPr>
          <w:rFonts w:hint="eastAsia" w:ascii="宋体" w:hAnsi="宋体"/>
          <w:szCs w:val="21"/>
        </w:rPr>
        <w:t>（5）</w:t>
      </w:r>
      <w:r>
        <w:rPr>
          <w:rFonts w:hint="eastAsia" w:ascii="宋体" w:hAnsi="宋体"/>
        </w:rPr>
        <w:t>在最近三年内（自2019年6月1日起）被相关行业主管部门或司法机关认定有骗取中标、严重违约、重大工程质量或者安全问题的；</w:t>
      </w:r>
    </w:p>
    <w:p>
      <w:pPr>
        <w:tabs>
          <w:tab w:val="left" w:pos="0"/>
          <w:tab w:val="left" w:pos="993"/>
          <w:tab w:val="left" w:pos="1430"/>
        </w:tabs>
        <w:spacing w:line="440" w:lineRule="exact"/>
        <w:ind w:firstLine="420" w:firstLineChars="200"/>
        <w:rPr>
          <w:rFonts w:ascii="宋体" w:hAnsi="宋体"/>
        </w:rPr>
      </w:pPr>
      <w:r>
        <w:rPr>
          <w:rFonts w:hint="eastAsia" w:ascii="宋体" w:hAnsi="宋体"/>
        </w:rPr>
        <w:t>（6）在最近五年内（自2017年6月1日起）被判处单位行贿罪，且行贿行为与采购活动相关的（以“中国裁判文书网”的生效判决为准）；</w:t>
      </w:r>
    </w:p>
    <w:p>
      <w:pPr>
        <w:tabs>
          <w:tab w:val="left" w:pos="0"/>
          <w:tab w:val="left" w:pos="993"/>
          <w:tab w:val="left" w:pos="1430"/>
        </w:tabs>
        <w:spacing w:line="440" w:lineRule="exact"/>
        <w:ind w:firstLine="420" w:firstLineChars="200"/>
        <w:rPr>
          <w:rFonts w:ascii="宋体" w:hAnsi="宋体"/>
        </w:rPr>
      </w:pPr>
      <w:r>
        <w:rPr>
          <w:rFonts w:hint="eastAsia" w:ascii="宋体" w:hAnsi="宋体"/>
        </w:rPr>
        <w:t>（7）在最近五年内（自2017年6月1日起）被判处合同诈骗罪的（以“中国裁判文书网”的生效判决为准）；</w:t>
      </w:r>
    </w:p>
    <w:p>
      <w:pPr>
        <w:tabs>
          <w:tab w:val="left" w:pos="0"/>
          <w:tab w:val="left" w:pos="993"/>
          <w:tab w:val="left" w:pos="1430"/>
        </w:tabs>
        <w:spacing w:line="440" w:lineRule="exact"/>
        <w:ind w:firstLine="420" w:firstLineChars="200"/>
        <w:rPr>
          <w:rFonts w:ascii="宋体" w:hAnsi="宋体"/>
        </w:rPr>
      </w:pPr>
      <w:r>
        <w:rPr>
          <w:rFonts w:hint="eastAsia" w:ascii="宋体" w:hAnsi="宋体"/>
        </w:rPr>
        <w:t>（8）被最高人民法院认定为失信被执行人的</w:t>
      </w:r>
      <w:r>
        <w:rPr>
          <w:rFonts w:ascii="宋体" w:hAnsi="宋体"/>
        </w:rPr>
        <w:t>(以“信用中国”网站（www.creditchina.gov.cn）或各级信用信息共享平台</w:t>
      </w:r>
      <w:r>
        <w:rPr>
          <w:rFonts w:hint="eastAsia" w:ascii="宋体" w:hAnsi="宋体"/>
        </w:rPr>
        <w:t>公布的</w:t>
      </w:r>
      <w:r>
        <w:rPr>
          <w:rFonts w:ascii="宋体" w:hAnsi="宋体"/>
        </w:rPr>
        <w:t>失信被执行人名单</w:t>
      </w:r>
      <w:r>
        <w:rPr>
          <w:rFonts w:hint="eastAsia" w:ascii="宋体" w:hAnsi="宋体"/>
        </w:rPr>
        <w:t>为准</w:t>
      </w:r>
      <w:r>
        <w:rPr>
          <w:rFonts w:ascii="宋体" w:hAnsi="宋体"/>
        </w:rPr>
        <w:t>)</w:t>
      </w:r>
      <w:r>
        <w:rPr>
          <w:rFonts w:hint="eastAsia" w:ascii="宋体" w:hAnsi="宋体"/>
        </w:rPr>
        <w:t>，已执行完毕或不再执行的除外</w:t>
      </w:r>
      <w:r>
        <w:rPr>
          <w:rFonts w:ascii="宋体" w:hAnsi="宋体"/>
        </w:rPr>
        <w:t>；</w:t>
      </w:r>
    </w:p>
    <w:p>
      <w:pPr>
        <w:tabs>
          <w:tab w:val="left" w:pos="0"/>
          <w:tab w:val="left" w:pos="993"/>
          <w:tab w:val="left" w:pos="1430"/>
        </w:tabs>
        <w:spacing w:line="440" w:lineRule="exact"/>
        <w:ind w:firstLine="420" w:firstLineChars="200"/>
        <w:rPr>
          <w:rFonts w:ascii="宋体" w:hAnsi="宋体"/>
          <w:szCs w:val="21"/>
        </w:rPr>
      </w:pPr>
      <w:r>
        <w:rPr>
          <w:rFonts w:hint="eastAsia" w:ascii="宋体" w:hAnsi="宋体"/>
        </w:rPr>
        <w:t>（9）</w:t>
      </w:r>
      <w:r>
        <w:rPr>
          <w:rFonts w:hint="eastAsia" w:ascii="宋体" w:hAnsi="宋体"/>
          <w:szCs w:val="21"/>
        </w:rPr>
        <w:t>其他按照《中国电信供应商不良行为管理规则》及</w:t>
      </w:r>
      <w:r>
        <w:rPr>
          <w:rFonts w:ascii="宋体" w:hAnsi="宋体"/>
          <w:szCs w:val="21"/>
        </w:rPr>
        <w:t>处理结果，应</w:t>
      </w:r>
      <w:r>
        <w:rPr>
          <w:rFonts w:hint="eastAsia" w:ascii="宋体" w:hAnsi="宋体"/>
          <w:szCs w:val="21"/>
        </w:rPr>
        <w:t>对</w:t>
      </w:r>
      <w:r>
        <w:rPr>
          <w:rFonts w:ascii="宋体" w:hAnsi="宋体"/>
          <w:szCs w:val="21"/>
        </w:rPr>
        <w:t>投标人及</w:t>
      </w:r>
      <w:r>
        <w:rPr>
          <w:rFonts w:hint="eastAsia" w:ascii="宋体" w:hAnsi="宋体"/>
          <w:szCs w:val="21"/>
        </w:rPr>
        <w:t>其投标</w:t>
      </w:r>
      <w:r>
        <w:rPr>
          <w:rFonts w:ascii="宋体" w:hAnsi="宋体"/>
          <w:szCs w:val="21"/>
        </w:rPr>
        <w:t>产品品类在本项目中</w:t>
      </w:r>
      <w:r>
        <w:rPr>
          <w:rFonts w:hint="eastAsia" w:ascii="宋体" w:hAnsi="宋体"/>
          <w:szCs w:val="21"/>
        </w:rPr>
        <w:t>执行禁止采购处理</w:t>
      </w:r>
      <w:r>
        <w:rPr>
          <w:rFonts w:ascii="宋体" w:hAnsi="宋体"/>
          <w:szCs w:val="21"/>
        </w:rPr>
        <w:t>措施的</w:t>
      </w:r>
      <w:r>
        <w:rPr>
          <w:rFonts w:hint="eastAsia" w:ascii="宋体" w:hAnsi="宋体"/>
          <w:szCs w:val="21"/>
        </w:rPr>
        <w:t>。同一标包或未划分标包的同一招标项目涉及多个产品评估品类的，投标</w:t>
      </w:r>
      <w:r>
        <w:rPr>
          <w:rFonts w:ascii="宋体" w:hAnsi="宋体"/>
          <w:szCs w:val="21"/>
        </w:rPr>
        <w:t>人及其</w:t>
      </w:r>
      <w:r>
        <w:rPr>
          <w:rFonts w:hint="eastAsia" w:ascii="宋体" w:hAnsi="宋体"/>
          <w:szCs w:val="21"/>
        </w:rPr>
        <w:t>任一投标产品品类涉及相关禁止采购处理</w:t>
      </w:r>
      <w:r>
        <w:rPr>
          <w:rFonts w:ascii="宋体" w:hAnsi="宋体"/>
          <w:szCs w:val="21"/>
        </w:rPr>
        <w:t>结果的</w:t>
      </w:r>
      <w:r>
        <w:rPr>
          <w:rFonts w:hint="eastAsia" w:ascii="宋体" w:hAnsi="宋体"/>
          <w:szCs w:val="21"/>
        </w:rPr>
        <w:t>，该标包或招标项目应适用相关的禁止</w:t>
      </w:r>
      <w:r>
        <w:rPr>
          <w:rFonts w:ascii="宋体" w:hAnsi="宋体"/>
          <w:szCs w:val="21"/>
        </w:rPr>
        <w:t>采购处理措施</w:t>
      </w:r>
      <w:r>
        <w:rPr>
          <w:rFonts w:hint="eastAsia" w:ascii="宋体" w:hAnsi="宋体"/>
          <w:szCs w:val="21"/>
        </w:rPr>
        <w:t>。</w:t>
      </w:r>
    </w:p>
    <w:p>
      <w:pPr>
        <w:pStyle w:val="52"/>
        <w:adjustRightInd w:val="0"/>
        <w:snapToGrid w:val="0"/>
        <w:spacing w:line="440" w:lineRule="exact"/>
        <w:ind w:left="426" w:firstLine="0" w:firstLineChars="0"/>
        <w:rPr>
          <w:rFonts w:ascii="宋体" w:hAnsi="宋体"/>
          <w:b/>
          <w:szCs w:val="21"/>
        </w:rPr>
      </w:pPr>
      <w:r>
        <w:rPr>
          <w:rFonts w:hint="eastAsia" w:ascii="宋体" w:hAnsi="宋体"/>
          <w:b/>
          <w:szCs w:val="21"/>
        </w:rPr>
        <w:t>2</w:t>
      </w:r>
      <w:r>
        <w:rPr>
          <w:rFonts w:ascii="宋体" w:hAnsi="宋体"/>
          <w:b/>
          <w:szCs w:val="21"/>
        </w:rPr>
        <w:t>.3</w:t>
      </w:r>
      <w:r>
        <w:rPr>
          <w:rFonts w:hint="eastAsia" w:ascii="宋体" w:hAnsi="宋体"/>
          <w:b/>
          <w:szCs w:val="21"/>
        </w:rPr>
        <w:t>法律法规规定的其他要求。</w:t>
      </w:r>
    </w:p>
    <w:p>
      <w:pPr>
        <w:adjustRightInd w:val="0"/>
        <w:snapToGrid w:val="0"/>
        <w:spacing w:line="440" w:lineRule="exact"/>
        <w:ind w:firstLine="422" w:firstLineChars="200"/>
        <w:rPr>
          <w:rFonts w:ascii="宋体" w:hAnsi="宋体"/>
          <w:b/>
          <w:szCs w:val="21"/>
        </w:rPr>
      </w:pPr>
      <w:r>
        <w:rPr>
          <w:rFonts w:hint="eastAsia" w:ascii="宋体" w:hAnsi="宋体"/>
          <w:b/>
          <w:szCs w:val="21"/>
        </w:rPr>
        <w:t>3</w:t>
      </w:r>
      <w:r>
        <w:rPr>
          <w:rFonts w:ascii="宋体" w:hAnsi="宋体"/>
          <w:b/>
          <w:szCs w:val="21"/>
        </w:rPr>
        <w:t>.</w:t>
      </w:r>
      <w:r>
        <w:rPr>
          <w:rFonts w:hint="eastAsia" w:ascii="宋体" w:hAnsi="宋体"/>
          <w:b/>
          <w:szCs w:val="21"/>
        </w:rPr>
        <w:t>资格审查方法</w:t>
      </w:r>
      <w:bookmarkEnd w:id="9"/>
      <w:bookmarkEnd w:id="10"/>
      <w:bookmarkEnd w:id="11"/>
    </w:p>
    <w:p>
      <w:pPr>
        <w:pStyle w:val="52"/>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52"/>
        <w:adjustRightInd w:val="0"/>
        <w:snapToGrid w:val="0"/>
        <w:spacing w:line="440" w:lineRule="exact"/>
        <w:ind w:firstLine="422"/>
        <w:rPr>
          <w:rFonts w:ascii="宋体" w:hAnsi="宋体"/>
          <w:szCs w:val="21"/>
        </w:rPr>
      </w:pPr>
      <w:r>
        <w:rPr>
          <w:rFonts w:hint="eastAsia" w:ascii="宋体" w:hAnsi="宋体"/>
          <w:b/>
          <w:szCs w:val="21"/>
        </w:rPr>
        <w:t>4</w:t>
      </w:r>
      <w:r>
        <w:rPr>
          <w:rFonts w:ascii="宋体" w:hAnsi="宋体"/>
          <w:b/>
          <w:szCs w:val="21"/>
        </w:rPr>
        <w:t>.</w:t>
      </w:r>
      <w:r>
        <w:rPr>
          <w:rFonts w:hint="eastAsia" w:ascii="宋体" w:hAnsi="宋体"/>
          <w:b/>
          <w:szCs w:val="21"/>
        </w:rPr>
        <w:t>招标文件的获取（文件购买及发票事宜联系人：王宇杰，电话：18311130746，邮箱：wangyuj.zgtj@chinaccs.cn）</w:t>
      </w:r>
    </w:p>
    <w:p>
      <w:pPr>
        <w:adjustRightInd w:val="0"/>
        <w:snapToGrid w:val="0"/>
        <w:spacing w:line="440" w:lineRule="exact"/>
        <w:ind w:firstLine="420" w:firstLineChars="20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招标文件获取时间：2022年6月28日至2022年7月4日，每日上午9时00分至11时30分，下午13时30分至17时00分（北京时间，下同）。</w:t>
      </w:r>
    </w:p>
    <w:p>
      <w:pPr>
        <w:adjustRightInd w:val="0"/>
        <w:snapToGrid w:val="0"/>
        <w:spacing w:line="440" w:lineRule="exact"/>
        <w:ind w:firstLine="420" w:firstLineChars="200"/>
        <w:rPr>
          <w:rFonts w:ascii="宋体" w:hAnsi="宋体"/>
        </w:rPr>
      </w:pPr>
      <w:r>
        <w:rPr>
          <w:rFonts w:hint="eastAsia" w:ascii="宋体" w:hAnsi="宋体"/>
          <w:szCs w:val="21"/>
        </w:rPr>
        <w:t>4</w:t>
      </w:r>
      <w:r>
        <w:rPr>
          <w:rFonts w:ascii="宋体" w:hAnsi="宋体"/>
          <w:szCs w:val="21"/>
        </w:rPr>
        <w:t>.2</w:t>
      </w:r>
      <w:r>
        <w:rPr>
          <w:rFonts w:hint="eastAsia" w:ascii="宋体" w:hAnsi="宋体"/>
          <w:szCs w:val="21"/>
        </w:rPr>
        <w:t>招标文件获取方式：凡有意参与投标的潜在投标人，请按以下步骤顺序进行操作获取招标文件：</w:t>
      </w:r>
      <w:r>
        <w:rPr>
          <w:rFonts w:hint="eastAsia" w:ascii="宋体" w:hAnsi="宋体"/>
        </w:rPr>
        <w:t>登录“</w:t>
      </w:r>
      <w:r>
        <w:rPr>
          <w:rFonts w:ascii="宋体" w:hAnsi="宋体"/>
        </w:rPr>
        <w:t>中国电信供应链系统</w:t>
      </w:r>
      <w:r>
        <w:rPr>
          <w:rFonts w:hint="eastAsia" w:ascii="宋体" w:hAnsi="宋体"/>
        </w:rPr>
        <w:t>（</w:t>
      </w:r>
      <w:r>
        <w:rPr>
          <w:rFonts w:ascii="宋体" w:hAnsi="宋体"/>
        </w:rPr>
        <w:t>CTSC</w:t>
      </w:r>
      <w:r>
        <w:rPr>
          <w:rFonts w:hint="eastAsia" w:ascii="宋体" w:hAnsi="宋体"/>
        </w:rPr>
        <w:t>）（</w:t>
      </w:r>
      <w:r>
        <w:rPr>
          <w:rFonts w:ascii="宋体" w:hAnsi="宋体"/>
        </w:rPr>
        <w:t>https://caigou.chinatelecom.com.cn/ctsc-portal/ctscPortal</w:t>
      </w:r>
      <w:r>
        <w:rPr>
          <w:rFonts w:hint="eastAsia" w:ascii="宋体" w:hAnsi="宋体"/>
        </w:rPr>
        <w:t>）”后在“工作台-在线投标”模块跳转至中国电信电子采购系统进行本项目招标文件的登记申领。未在系统注册的投标人须先进行注册，注册方法详见本公告“</w:t>
      </w:r>
      <w:r>
        <w:rPr>
          <w:rFonts w:ascii="宋体" w:hAnsi="宋体"/>
        </w:rPr>
        <w:t>6.</w:t>
      </w:r>
      <w:r>
        <w:rPr>
          <w:rFonts w:hint="eastAsia" w:ascii="宋体" w:hAnsi="宋体"/>
        </w:rPr>
        <w:t>投标人注册”。</w:t>
      </w:r>
    </w:p>
    <w:p>
      <w:pPr>
        <w:pStyle w:val="52"/>
        <w:tabs>
          <w:tab w:val="left" w:pos="993"/>
        </w:tabs>
        <w:wordWrap w:val="0"/>
        <w:adjustRightInd w:val="0"/>
        <w:snapToGrid w:val="0"/>
        <w:spacing w:line="440" w:lineRule="exact"/>
        <w:ind w:firstLine="424" w:firstLineChars="202"/>
        <w:rPr>
          <w:rFonts w:ascii="宋体" w:hAnsi="宋体"/>
          <w:szCs w:val="21"/>
        </w:rPr>
      </w:pPr>
      <w:r>
        <w:rPr>
          <w:rFonts w:hint="eastAsia" w:ascii="宋体" w:hAnsi="宋体"/>
        </w:rPr>
        <w:t>4</w:t>
      </w:r>
      <w:r>
        <w:rPr>
          <w:rFonts w:ascii="宋体" w:hAnsi="宋体"/>
        </w:rPr>
        <w:t>.3</w:t>
      </w:r>
      <w:r>
        <w:rPr>
          <w:rFonts w:hint="eastAsia" w:ascii="宋体" w:hAnsi="宋体"/>
          <w:szCs w:val="21"/>
        </w:rPr>
        <w:t>招标文件费用：每套售价</w:t>
      </w:r>
      <w:r>
        <w:rPr>
          <w:rFonts w:hint="eastAsia" w:ascii="宋体" w:hAnsi="宋体"/>
          <w:spacing w:val="2"/>
          <w:szCs w:val="21"/>
        </w:rPr>
        <w:t>叁佰元（￥300）</w:t>
      </w:r>
      <w:r>
        <w:rPr>
          <w:rFonts w:ascii="宋体" w:hAnsi="宋体"/>
          <w:szCs w:val="21"/>
        </w:rPr>
        <w:t>人民币，售后不退。支付要求</w:t>
      </w:r>
      <w:r>
        <w:rPr>
          <w:rFonts w:hint="eastAsia" w:ascii="宋体" w:hAnsi="宋体"/>
          <w:szCs w:val="21"/>
        </w:rPr>
        <w:t>：</w:t>
      </w:r>
      <w:r>
        <w:rPr>
          <w:rFonts w:hint="eastAsia" w:ascii="宋体" w:hAnsi="宋体"/>
          <w:spacing w:val="2"/>
          <w:szCs w:val="21"/>
        </w:rPr>
        <w:t>通过银行汇款方式购买招标文件，收款账户信息详见本公告“8.异议接收及联系方式”中的招标代理机构账户信息。</w:t>
      </w:r>
    </w:p>
    <w:p>
      <w:pPr>
        <w:pStyle w:val="52"/>
        <w:adjustRightInd w:val="0"/>
        <w:snapToGrid w:val="0"/>
        <w:spacing w:line="440" w:lineRule="exact"/>
        <w:ind w:left="424" w:firstLine="0" w:firstLineChars="0"/>
        <w:rPr>
          <w:rFonts w:ascii="宋体" w:hAnsi="宋体"/>
          <w:b/>
          <w:szCs w:val="21"/>
        </w:rPr>
      </w:pPr>
      <w:r>
        <w:rPr>
          <w:rFonts w:hint="eastAsia" w:ascii="宋体" w:hAnsi="宋体"/>
          <w:b/>
          <w:szCs w:val="21"/>
        </w:rPr>
        <w:t>5</w:t>
      </w:r>
      <w:r>
        <w:rPr>
          <w:rFonts w:ascii="宋体" w:hAnsi="宋体"/>
          <w:b/>
          <w:szCs w:val="21"/>
        </w:rPr>
        <w:t>.</w:t>
      </w:r>
      <w:r>
        <w:rPr>
          <w:rFonts w:hint="eastAsia" w:ascii="宋体" w:hAnsi="宋体"/>
          <w:b/>
          <w:szCs w:val="21"/>
        </w:rPr>
        <w:t>投标文件的递交</w:t>
      </w:r>
    </w:p>
    <w:p>
      <w:pPr>
        <w:wordWrap w:val="0"/>
        <w:adjustRightInd w:val="0"/>
        <w:snapToGrid w:val="0"/>
        <w:spacing w:line="440" w:lineRule="exact"/>
        <w:ind w:firstLine="420" w:firstLineChars="200"/>
        <w:rPr>
          <w:rFonts w:ascii="宋体" w:hAnsi="宋体"/>
          <w:szCs w:val="21"/>
        </w:rPr>
      </w:pPr>
      <w:r>
        <w:rPr>
          <w:rFonts w:hint="eastAsia" w:ascii="宋体" w:hAnsi="宋体"/>
          <w:szCs w:val="21"/>
        </w:rPr>
        <w:t>5</w:t>
      </w:r>
      <w:r>
        <w:rPr>
          <w:rFonts w:ascii="宋体" w:hAnsi="宋体"/>
          <w:szCs w:val="21"/>
        </w:rPr>
        <w:t>.1</w:t>
      </w:r>
      <w:r>
        <w:rPr>
          <w:rFonts w:hint="eastAsia" w:ascii="宋体" w:hAnsi="宋体"/>
          <w:szCs w:val="21"/>
        </w:rPr>
        <w:t>投标文件递交截止时间（即投标截止时间）：2022年7月21日9时30分00秒。</w:t>
      </w:r>
    </w:p>
    <w:p>
      <w:pPr>
        <w:wordWrap w:val="0"/>
        <w:adjustRightInd w:val="0"/>
        <w:snapToGrid w:val="0"/>
        <w:spacing w:line="440" w:lineRule="exact"/>
        <w:ind w:firstLine="420" w:firstLineChars="200"/>
        <w:rPr>
          <w:rFonts w:ascii="宋体" w:hAnsi="宋体"/>
          <w:szCs w:val="21"/>
        </w:rPr>
      </w:pPr>
      <w:r>
        <w:rPr>
          <w:rFonts w:hint="eastAsia" w:ascii="宋体" w:hAnsi="宋体"/>
          <w:szCs w:val="21"/>
        </w:rPr>
        <w:t>5</w:t>
      </w:r>
      <w:r>
        <w:rPr>
          <w:rFonts w:ascii="宋体" w:hAnsi="宋体"/>
          <w:szCs w:val="21"/>
        </w:rPr>
        <w:t>.2</w:t>
      </w:r>
      <w:r>
        <w:rPr>
          <w:rFonts w:hint="eastAsia" w:ascii="宋体" w:hAnsi="宋体"/>
          <w:szCs w:val="21"/>
        </w:rPr>
        <w:t>纸质投标文件递交地点：纸质投标文件、电子版投标文件及不加密电子投标文件均应于投标文件递交截止时前送至北京市西城区金融街27号投资广场A座12层第三会议室（邮寄联系人：秦家宝，</w:t>
      </w:r>
      <w:r>
        <w:rPr>
          <w:rFonts w:ascii="宋体" w:hAnsi="宋体"/>
          <w:szCs w:val="21"/>
        </w:rPr>
        <w:t>15910209293</w:t>
      </w:r>
      <w:r>
        <w:rPr>
          <w:rFonts w:hint="eastAsia" w:ascii="宋体" w:hAnsi="宋体"/>
          <w:szCs w:val="21"/>
        </w:rPr>
        <w:t>；请尽量选择时效性较强的快递，确保投标文件在投标文件递交截止时前送达指定地点。邮寄后请将快递单号发送至招标代理机构联系人邮箱：</w:t>
      </w:r>
      <w:r>
        <w:rPr>
          <w:rFonts w:ascii="宋体" w:hAnsi="宋体"/>
          <w:szCs w:val="21"/>
        </w:rPr>
        <w:t>qinjiabao0924.zgtj@chinaccs.cn</w:t>
      </w:r>
      <w:r>
        <w:rPr>
          <w:rFonts w:hint="eastAsia" w:ascii="宋体" w:hAnsi="宋体"/>
          <w:szCs w:val="21"/>
        </w:rPr>
        <w:t>）。</w:t>
      </w:r>
    </w:p>
    <w:p>
      <w:pPr>
        <w:wordWrap w:val="0"/>
        <w:adjustRightInd w:val="0"/>
        <w:snapToGrid w:val="0"/>
        <w:spacing w:line="440" w:lineRule="exact"/>
        <w:ind w:firstLine="420" w:firstLineChars="200"/>
        <w:rPr>
          <w:rFonts w:ascii="宋体" w:hAnsi="宋体"/>
          <w:szCs w:val="21"/>
        </w:rPr>
      </w:pPr>
      <w:r>
        <w:rPr>
          <w:rFonts w:ascii="宋体" w:hAnsi="宋体"/>
          <w:szCs w:val="21"/>
        </w:rPr>
        <w:t>5.3</w:t>
      </w:r>
      <w:r>
        <w:rPr>
          <w:rFonts w:hint="eastAsia" w:ascii="宋体" w:hAnsi="宋体"/>
          <w:szCs w:val="21"/>
        </w:rPr>
        <w:t>电子投标文件的递交：登录</w:t>
      </w:r>
      <w:r>
        <w:rPr>
          <w:rFonts w:ascii="宋体" w:hAnsi="宋体"/>
        </w:rPr>
        <w:t>中国电信供应链系统</w:t>
      </w:r>
      <w:r>
        <w:rPr>
          <w:rFonts w:hint="eastAsia" w:ascii="宋体" w:hAnsi="宋体"/>
        </w:rPr>
        <w:t>（</w:t>
      </w:r>
      <w:r>
        <w:rPr>
          <w:rFonts w:ascii="宋体" w:hAnsi="宋体"/>
        </w:rPr>
        <w:t>CTSC</w:t>
      </w:r>
      <w:r>
        <w:rPr>
          <w:rFonts w:hint="eastAsia" w:ascii="宋体" w:hAnsi="宋体"/>
        </w:rPr>
        <w:t>）（</w:t>
      </w:r>
      <w:r>
        <w:rPr>
          <w:rFonts w:ascii="宋体" w:hAnsi="宋体"/>
        </w:rPr>
        <w:t>https://caigou.chinatelecom.com.cn/ctsc-portal/ctscPortal</w:t>
      </w:r>
      <w:r>
        <w:rPr>
          <w:rFonts w:hint="eastAsia" w:ascii="宋体" w:hAnsi="宋体"/>
        </w:rPr>
        <w:t>）后在“工作台-在线投标”模块跳转至中国电信电子采购系统</w:t>
      </w:r>
      <w:r>
        <w:rPr>
          <w:rFonts w:hint="eastAsia" w:ascii="宋体" w:hAnsi="宋体"/>
          <w:szCs w:val="21"/>
        </w:rPr>
        <w:t>提交，投标人应在投标文件递交截止时间之前通过电子采购系统完成加密电子投标文件的上传。投标人未在电子采购系统进行招标文件申领登记或电子投标文件未按照要求加密的，将无法通过电子采购系统提交电子投标文件。</w:t>
      </w:r>
    </w:p>
    <w:p>
      <w:pPr>
        <w:pStyle w:val="52"/>
        <w:wordWrap w:val="0"/>
        <w:adjustRightInd w:val="0"/>
        <w:snapToGrid w:val="0"/>
        <w:spacing w:line="440" w:lineRule="exact"/>
        <w:rPr>
          <w:rFonts w:ascii="宋体" w:hAnsi="宋体"/>
          <w:szCs w:val="21"/>
        </w:rPr>
      </w:pPr>
      <w:r>
        <w:rPr>
          <w:rFonts w:hint="eastAsia" w:ascii="宋体" w:hAnsi="宋体"/>
        </w:rPr>
        <w:t>电子投标文件递交及解密异常时的处理方式：</w:t>
      </w:r>
      <w:r>
        <w:rPr>
          <w:rFonts w:hint="eastAsia" w:ascii="宋体" w:hAnsi="宋体"/>
          <w:szCs w:val="21"/>
        </w:rPr>
        <w:t>当电子投标文件上传异常时，投标人应及时联系电子采购系统技术支撑人员解决。若在投标文件递交截止时间之前仍未解决，投标人须在投标截止时间前将操作失败的系统桌面的全幅截图提交招标代理机构，该投标人的投标文件以纸质投标文件为准。如投标人按要求提供全幅截图但未递交纸质投标文件的，不加密电子投标文件同时失效并予以退回，其投标无效。</w:t>
      </w:r>
    </w:p>
    <w:p>
      <w:pPr>
        <w:pStyle w:val="52"/>
        <w:wordWrap w:val="0"/>
        <w:adjustRightInd w:val="0"/>
        <w:snapToGrid w:val="0"/>
        <w:spacing w:line="440" w:lineRule="exact"/>
        <w:rPr>
          <w:rFonts w:ascii="宋体" w:hAnsi="宋体"/>
          <w:szCs w:val="21"/>
        </w:rPr>
      </w:pPr>
      <w:r>
        <w:rPr>
          <w:rFonts w:hint="eastAsia" w:ascii="宋体" w:hAnsi="宋体"/>
          <w:szCs w:val="21"/>
        </w:rPr>
        <w:t>电子投标文件由</w:t>
      </w:r>
      <w:r>
        <w:rPr>
          <w:rFonts w:hint="eastAsia" w:ascii="宋体" w:hAnsi="宋体" w:cs="宋体"/>
          <w:szCs w:val="21"/>
        </w:rPr>
        <w:t>招标人/招标代理机构在递交截止时间后统一解密，投标人无需进行解密操作。</w:t>
      </w:r>
      <w:r>
        <w:rPr>
          <w:rFonts w:hint="eastAsia" w:ascii="宋体" w:hAnsi="宋体"/>
          <w:szCs w:val="21"/>
        </w:rPr>
        <w:t>电子投标文件解密异常时，招标人/招标代理机构导入投标人递交的不加密电子投标文件，不加密电子投标文件经电子采购系统校验通过的视为解密成功，该投标人的投标文件以不加密电子投标文件为准，纸质投标文件失效；校验失败或未递交不加密电子投标文件的，该投标人的投标文件以纸质投标文件为准，电子投标文件失效,未递交纸质投标文件的，其投标无效。</w:t>
      </w:r>
    </w:p>
    <w:p>
      <w:pPr>
        <w:pStyle w:val="52"/>
        <w:adjustRightInd w:val="0"/>
        <w:snapToGrid w:val="0"/>
        <w:spacing w:line="440" w:lineRule="exact"/>
        <w:rPr>
          <w:rFonts w:ascii="宋体" w:hAnsi="宋体"/>
          <w:szCs w:val="21"/>
        </w:rPr>
      </w:pPr>
      <w:r>
        <w:rPr>
          <w:rFonts w:hint="eastAsia" w:ascii="宋体" w:hAnsi="宋体"/>
          <w:szCs w:val="21"/>
        </w:rPr>
        <w:t>因投标人自身原因导致电子投标文件递交失败的，不加密电子投标文件、纸质投标文件均同时失效并予以退回，其投标无效。投标人电子投标文件上传异常且未按要求提供全幅截图的，视为因投标人自身原因导致电子投标文件递交失败。</w:t>
      </w:r>
    </w:p>
    <w:p>
      <w:pPr>
        <w:pStyle w:val="52"/>
        <w:adjustRightInd w:val="0"/>
        <w:snapToGrid w:val="0"/>
        <w:spacing w:line="440" w:lineRule="exact"/>
        <w:rPr>
          <w:rFonts w:ascii="宋体" w:hAnsi="宋体"/>
          <w:szCs w:val="21"/>
        </w:rPr>
      </w:pPr>
      <w:r>
        <w:rPr>
          <w:rFonts w:hint="eastAsia" w:ascii="宋体" w:hAnsi="宋体"/>
          <w:szCs w:val="21"/>
        </w:rPr>
        <w:t>5</w:t>
      </w:r>
      <w:r>
        <w:rPr>
          <w:rFonts w:ascii="宋体" w:hAnsi="宋体"/>
          <w:szCs w:val="21"/>
        </w:rPr>
        <w:t>.4</w:t>
      </w:r>
      <w:r>
        <w:rPr>
          <w:rFonts w:hint="eastAsia" w:ascii="宋体" w:hAnsi="宋体"/>
          <w:szCs w:val="21"/>
        </w:rPr>
        <w:t>本项目将于上述同一时间、地点进行开标，</w:t>
      </w:r>
      <w:r>
        <w:rPr>
          <w:rFonts w:hint="eastAsia" w:ascii="宋体" w:hAnsi="宋体"/>
          <w:spacing w:val="2"/>
          <w:szCs w:val="21"/>
        </w:rPr>
        <w:t>招标人/招标代理机构</w:t>
      </w:r>
      <w:r>
        <w:rPr>
          <w:rFonts w:hint="eastAsia" w:ascii="宋体" w:hAnsi="宋体"/>
          <w:szCs w:val="21"/>
        </w:rPr>
        <w:t>邀请投标人的法定代表人/负责人或者其委托代理人准时参加。</w:t>
      </w:r>
    </w:p>
    <w:p>
      <w:pPr>
        <w:pStyle w:val="52"/>
        <w:adjustRightInd w:val="0"/>
        <w:snapToGrid w:val="0"/>
        <w:spacing w:line="440" w:lineRule="exact"/>
        <w:rPr>
          <w:rFonts w:ascii="宋体" w:hAnsi="宋体"/>
          <w:szCs w:val="21"/>
        </w:rPr>
      </w:pPr>
      <w:r>
        <w:rPr>
          <w:rFonts w:hint="eastAsia" w:ascii="宋体" w:hAnsi="宋体"/>
          <w:szCs w:val="21"/>
        </w:rPr>
        <w:t>5</w:t>
      </w:r>
      <w:r>
        <w:rPr>
          <w:rFonts w:ascii="宋体" w:hAnsi="宋体"/>
          <w:szCs w:val="21"/>
        </w:rPr>
        <w:t>.5</w:t>
      </w:r>
      <w:r>
        <w:rPr>
          <w:rFonts w:hint="eastAsia" w:ascii="宋体" w:hAnsi="宋体"/>
          <w:szCs w:val="21"/>
        </w:rPr>
        <w:t>招标文件要求递交纸质投标文件的，出现以下情形之一时，</w:t>
      </w:r>
      <w:r>
        <w:rPr>
          <w:rFonts w:hint="eastAsia" w:ascii="宋体" w:hAnsi="宋体"/>
          <w:spacing w:val="2"/>
          <w:szCs w:val="21"/>
        </w:rPr>
        <w:t>招标人/招标代理机构</w:t>
      </w:r>
      <w:r>
        <w:rPr>
          <w:rFonts w:hint="eastAsia" w:ascii="宋体" w:hAnsi="宋体"/>
          <w:szCs w:val="21"/>
        </w:rPr>
        <w:t>不予接收：</w:t>
      </w:r>
    </w:p>
    <w:p>
      <w:pPr>
        <w:pStyle w:val="52"/>
        <w:adjustRightInd w:val="0"/>
        <w:snapToGrid w:val="0"/>
        <w:spacing w:line="440" w:lineRule="exact"/>
        <w:rPr>
          <w:rFonts w:ascii="宋体" w:hAnsi="宋体"/>
          <w:spacing w:val="2"/>
          <w:szCs w:val="21"/>
        </w:rPr>
      </w:pPr>
      <w:r>
        <w:rPr>
          <w:rFonts w:ascii="宋体" w:hAnsi="宋体"/>
          <w:szCs w:val="21"/>
        </w:rPr>
        <w:t>5.5.1</w:t>
      </w:r>
      <w:r>
        <w:rPr>
          <w:rFonts w:hint="eastAsia" w:ascii="宋体" w:hAnsi="宋体"/>
          <w:spacing w:val="2"/>
          <w:szCs w:val="21"/>
        </w:rPr>
        <w:t>逾期送达或者未送达指定地点的；</w:t>
      </w:r>
    </w:p>
    <w:p>
      <w:pPr>
        <w:pStyle w:val="52"/>
        <w:adjustRightInd w:val="0"/>
        <w:snapToGrid w:val="0"/>
        <w:spacing w:line="440" w:lineRule="exact"/>
        <w:ind w:firstLine="428"/>
        <w:rPr>
          <w:rFonts w:ascii="宋体" w:hAnsi="宋体"/>
          <w:spacing w:val="2"/>
          <w:szCs w:val="21"/>
        </w:rPr>
      </w:pPr>
      <w:r>
        <w:rPr>
          <w:rFonts w:ascii="宋体" w:hAnsi="宋体"/>
          <w:spacing w:val="2"/>
          <w:szCs w:val="21"/>
        </w:rPr>
        <w:t>5.5.2</w:t>
      </w:r>
      <w:r>
        <w:rPr>
          <w:rFonts w:hint="eastAsia" w:ascii="宋体" w:hAnsi="宋体"/>
          <w:spacing w:val="2"/>
          <w:szCs w:val="21"/>
        </w:rPr>
        <w:t>未按照招标文件要求密封的；</w:t>
      </w:r>
    </w:p>
    <w:p>
      <w:pPr>
        <w:pStyle w:val="52"/>
        <w:adjustRightInd w:val="0"/>
        <w:snapToGrid w:val="0"/>
        <w:spacing w:line="440" w:lineRule="exact"/>
        <w:ind w:firstLine="428"/>
        <w:rPr>
          <w:rFonts w:ascii="宋体" w:hAnsi="宋体"/>
          <w:spacing w:val="2"/>
          <w:szCs w:val="21"/>
        </w:rPr>
      </w:pPr>
      <w:r>
        <w:rPr>
          <w:rFonts w:ascii="宋体" w:hAnsi="宋体"/>
          <w:spacing w:val="2"/>
          <w:szCs w:val="21"/>
        </w:rPr>
        <w:t>5.5.3</w:t>
      </w:r>
      <w:r>
        <w:rPr>
          <w:rFonts w:hint="eastAsia" w:ascii="宋体" w:hAnsi="宋体"/>
          <w:spacing w:val="2"/>
          <w:szCs w:val="21"/>
        </w:rPr>
        <w:t>未按照本公告要求获得本项目招标文件的。</w:t>
      </w:r>
    </w:p>
    <w:p>
      <w:pPr>
        <w:pStyle w:val="52"/>
        <w:adjustRightInd w:val="0"/>
        <w:snapToGrid w:val="0"/>
        <w:spacing w:line="440" w:lineRule="exact"/>
        <w:ind w:left="424" w:firstLine="0" w:firstLineChars="0"/>
        <w:rPr>
          <w:rFonts w:ascii="宋体" w:hAnsi="宋体"/>
          <w:b/>
          <w:szCs w:val="21"/>
        </w:rPr>
      </w:pPr>
      <w:r>
        <w:rPr>
          <w:rFonts w:hint="eastAsia" w:ascii="宋体" w:hAnsi="宋体"/>
          <w:b/>
          <w:szCs w:val="21"/>
        </w:rPr>
        <w:t>6</w:t>
      </w:r>
      <w:r>
        <w:rPr>
          <w:rFonts w:ascii="宋体" w:hAnsi="宋体"/>
          <w:b/>
          <w:szCs w:val="21"/>
        </w:rPr>
        <w:t>.</w:t>
      </w:r>
      <w:r>
        <w:rPr>
          <w:rFonts w:hint="eastAsia" w:ascii="宋体" w:hAnsi="宋体"/>
          <w:b/>
          <w:szCs w:val="21"/>
        </w:rPr>
        <w:t>投标人注册</w:t>
      </w:r>
    </w:p>
    <w:p>
      <w:pPr>
        <w:wordWrap w:val="0"/>
        <w:adjustRightInd w:val="0"/>
        <w:snapToGrid w:val="0"/>
        <w:spacing w:line="440" w:lineRule="exact"/>
        <w:ind w:firstLine="417" w:firstLineChars="199"/>
        <w:rPr>
          <w:rFonts w:ascii="宋体" w:hAnsi="宋体"/>
        </w:rPr>
      </w:pPr>
      <w:r>
        <w:rPr>
          <w:rFonts w:ascii="宋体" w:hAnsi="宋体"/>
        </w:rPr>
        <w:t>6.1中国电信供应链系统</w:t>
      </w:r>
      <w:r>
        <w:rPr>
          <w:rFonts w:hint="eastAsia" w:ascii="宋体" w:hAnsi="宋体"/>
        </w:rPr>
        <w:t>（</w:t>
      </w:r>
      <w:r>
        <w:rPr>
          <w:rFonts w:ascii="宋体" w:hAnsi="宋体"/>
        </w:rPr>
        <w:t>CTSC</w:t>
      </w:r>
      <w:r>
        <w:rPr>
          <w:rFonts w:hint="eastAsia" w:ascii="宋体" w:hAnsi="宋体"/>
        </w:rPr>
        <w:t>）注册</w:t>
      </w:r>
    </w:p>
    <w:p>
      <w:pPr>
        <w:wordWrap w:val="0"/>
        <w:adjustRightInd w:val="0"/>
        <w:snapToGrid w:val="0"/>
        <w:spacing w:line="440" w:lineRule="exact"/>
        <w:ind w:firstLine="417" w:firstLineChars="199"/>
        <w:rPr>
          <w:rFonts w:ascii="宋体" w:hAnsi="宋体"/>
        </w:rPr>
      </w:pPr>
      <w:r>
        <w:rPr>
          <w:rFonts w:hint="eastAsia" w:ascii="宋体" w:hAnsi="宋体"/>
        </w:rPr>
        <w:t>已在中国电信阳光采购网或中国电信电子采购系统注册过的潜在投标人可通过原账号密码登录</w:t>
      </w:r>
      <w:r>
        <w:rPr>
          <w:rFonts w:ascii="宋体" w:hAnsi="宋体"/>
        </w:rPr>
        <w:t>中国电信供应链系统</w:t>
      </w:r>
      <w:r>
        <w:rPr>
          <w:rFonts w:hint="eastAsia" w:ascii="宋体" w:hAnsi="宋体"/>
        </w:rPr>
        <w:t>（</w:t>
      </w:r>
      <w:r>
        <w:rPr>
          <w:rFonts w:ascii="宋体" w:hAnsi="宋体"/>
        </w:rPr>
        <w:t>CTSC</w:t>
      </w:r>
      <w:r>
        <w:rPr>
          <w:rFonts w:hint="eastAsia" w:ascii="宋体" w:hAnsi="宋体"/>
        </w:rPr>
        <w:t>）（</w:t>
      </w:r>
      <w:r>
        <w:rPr>
          <w:rFonts w:ascii="宋体" w:hAnsi="宋体"/>
        </w:rPr>
        <w:t>https://caigou.chinatelecom.com.cn/ctsc-portal/ctscPortal</w:t>
      </w:r>
      <w:r>
        <w:rPr>
          <w:rFonts w:hint="eastAsia" w:ascii="宋体" w:hAnsi="宋体"/>
        </w:rPr>
        <w:t>）后在“工作台-在线投标”模块申领本项目招标文件。</w:t>
      </w:r>
    </w:p>
    <w:p>
      <w:pPr>
        <w:wordWrap w:val="0"/>
        <w:adjustRightInd w:val="0"/>
        <w:snapToGrid w:val="0"/>
        <w:spacing w:line="440" w:lineRule="exact"/>
        <w:ind w:firstLine="417" w:firstLineChars="199"/>
        <w:rPr>
          <w:rFonts w:ascii="宋体" w:hAnsi="宋体"/>
        </w:rPr>
      </w:pPr>
      <w:r>
        <w:rPr>
          <w:rFonts w:hint="eastAsia" w:ascii="宋体" w:hAnsi="宋体"/>
        </w:rPr>
        <w:t>未在中国电信阳光采购网或中国电信电子采购系统注册过的潜在投标人，请直接</w:t>
      </w:r>
      <w:r>
        <w:rPr>
          <w:rFonts w:hint="eastAsia" w:ascii="宋体" w:hAnsi="宋体"/>
          <w:spacing w:val="2"/>
          <w:szCs w:val="21"/>
        </w:rPr>
        <w:t>在</w:t>
      </w:r>
      <w:r>
        <w:rPr>
          <w:rFonts w:ascii="宋体" w:hAnsi="宋体"/>
        </w:rPr>
        <w:t>中国电信供应链系统</w:t>
      </w:r>
      <w:r>
        <w:rPr>
          <w:rFonts w:hint="eastAsia" w:ascii="宋体" w:hAnsi="宋体"/>
        </w:rPr>
        <w:t>（</w:t>
      </w:r>
      <w:r>
        <w:rPr>
          <w:rFonts w:ascii="宋体" w:hAnsi="宋体"/>
        </w:rPr>
        <w:t>CTSC</w:t>
      </w:r>
      <w:r>
        <w:rPr>
          <w:rFonts w:hint="eastAsia" w:ascii="宋体" w:hAnsi="宋体"/>
        </w:rPr>
        <w:t>）（</w:t>
      </w:r>
      <w:r>
        <w:rPr>
          <w:rFonts w:ascii="宋体" w:hAnsi="宋体"/>
        </w:rPr>
        <w:t>https://caigou.chinatelecom.com.cn/ctsc-portal/ctscPortal</w:t>
      </w:r>
      <w:r>
        <w:rPr>
          <w:rFonts w:hint="eastAsia" w:ascii="宋体" w:hAnsi="宋体"/>
        </w:rPr>
        <w:t>）首页完成注册后，方可申领本项目招标文件。</w:t>
      </w:r>
    </w:p>
    <w:p>
      <w:pPr>
        <w:wordWrap w:val="0"/>
        <w:adjustRightInd w:val="0"/>
        <w:snapToGrid w:val="0"/>
        <w:spacing w:line="440" w:lineRule="exact"/>
        <w:ind w:firstLine="417" w:firstLineChars="199"/>
        <w:rPr>
          <w:rFonts w:ascii="宋体" w:hAnsi="宋体"/>
        </w:rPr>
      </w:pPr>
      <w:r>
        <w:rPr>
          <w:rFonts w:ascii="宋体" w:hAnsi="宋体"/>
        </w:rPr>
        <w:t>6</w:t>
      </w:r>
      <w:r>
        <w:rPr>
          <w:rFonts w:hint="eastAsia" w:ascii="宋体" w:hAnsi="宋体"/>
        </w:rPr>
        <w:t>.2 CA证书办理</w:t>
      </w:r>
    </w:p>
    <w:p>
      <w:pPr>
        <w:pStyle w:val="52"/>
        <w:tabs>
          <w:tab w:val="left" w:pos="1134"/>
        </w:tabs>
        <w:wordWrap w:val="0"/>
        <w:adjustRightInd w:val="0"/>
        <w:snapToGrid w:val="0"/>
        <w:spacing w:line="440" w:lineRule="exact"/>
        <w:ind w:firstLine="428"/>
        <w:rPr>
          <w:rFonts w:ascii="宋体" w:hAnsi="宋体"/>
          <w:spacing w:val="2"/>
          <w:szCs w:val="21"/>
        </w:rPr>
      </w:pPr>
      <w:r>
        <w:rPr>
          <w:rFonts w:hint="eastAsia" w:ascii="宋体" w:hAnsi="宋体"/>
          <w:spacing w:val="2"/>
          <w:szCs w:val="21"/>
        </w:rPr>
        <w:t>参与电子采购的潜在投标人须提前办理CA证书进行电子投标文件编制和投标，并确保CA证书在使用时有效。CA证书办理流程</w:t>
      </w:r>
      <w:r>
        <w:rPr>
          <w:rFonts w:hint="eastAsia" w:ascii="宋体" w:hAnsi="宋体"/>
          <w:szCs w:val="21"/>
        </w:rPr>
        <w:t>详见</w:t>
      </w:r>
      <w:r>
        <w:rPr>
          <w:rFonts w:hint="eastAsia" w:ascii="宋体" w:hAnsi="宋体"/>
        </w:rPr>
        <w:t>中国电信供应链系统（</w:t>
      </w:r>
      <w:r>
        <w:rPr>
          <w:rFonts w:ascii="宋体" w:hAnsi="宋体"/>
        </w:rPr>
        <w:t>CTSC</w:t>
      </w:r>
      <w:r>
        <w:rPr>
          <w:rFonts w:hint="eastAsia" w:ascii="宋体" w:hAnsi="宋体"/>
        </w:rPr>
        <w:t>）“帮助与支持</w:t>
      </w:r>
      <w:r>
        <w:rPr>
          <w:rFonts w:ascii="宋体" w:hAnsi="宋体"/>
        </w:rPr>
        <w:t>-CA办理</w:t>
      </w:r>
      <w:r>
        <w:rPr>
          <w:rFonts w:hint="eastAsia" w:ascii="宋体" w:hAnsi="宋体"/>
        </w:rPr>
        <w:t>”。</w:t>
      </w:r>
    </w:p>
    <w:p>
      <w:pPr>
        <w:pStyle w:val="52"/>
        <w:tabs>
          <w:tab w:val="left" w:pos="993"/>
        </w:tabs>
        <w:wordWrap w:val="0"/>
        <w:adjustRightInd w:val="0"/>
        <w:snapToGrid w:val="0"/>
        <w:spacing w:line="440" w:lineRule="exact"/>
        <w:ind w:left="426" w:firstLine="0" w:firstLineChars="0"/>
        <w:rPr>
          <w:rFonts w:ascii="宋体" w:hAnsi="宋体"/>
          <w:spacing w:val="2"/>
          <w:szCs w:val="21"/>
        </w:rPr>
      </w:pPr>
      <w:r>
        <w:rPr>
          <w:rFonts w:ascii="宋体" w:hAnsi="宋体" w:cs="宋体"/>
          <w:kern w:val="0"/>
          <w:szCs w:val="21"/>
        </w:rPr>
        <w:t>6</w:t>
      </w:r>
      <w:r>
        <w:rPr>
          <w:rFonts w:hint="eastAsia" w:ascii="宋体" w:hAnsi="宋体" w:cs="宋体"/>
          <w:kern w:val="0"/>
          <w:szCs w:val="21"/>
        </w:rPr>
        <w:t>.3</w:t>
      </w:r>
      <w:r>
        <w:rPr>
          <w:rFonts w:ascii="宋体" w:hAnsi="宋体" w:cs="宋体"/>
          <w:kern w:val="0"/>
          <w:szCs w:val="21"/>
        </w:rPr>
        <w:t>技术支撑联系方式</w:t>
      </w:r>
    </w:p>
    <w:p>
      <w:pPr>
        <w:pStyle w:val="52"/>
        <w:wordWrap w:val="0"/>
        <w:adjustRightInd w:val="0"/>
        <w:snapToGrid w:val="0"/>
        <w:spacing w:line="440" w:lineRule="exact"/>
        <w:ind w:left="2" w:firstLine="424" w:firstLineChars="202"/>
        <w:rPr>
          <w:rFonts w:ascii="宋体" w:hAnsi="宋体"/>
          <w:spacing w:val="2"/>
          <w:szCs w:val="21"/>
        </w:rPr>
      </w:pPr>
      <w:r>
        <w:rPr>
          <w:rFonts w:hint="eastAsia" w:ascii="宋体" w:hAnsi="宋体" w:cs="宋体"/>
          <w:kern w:val="0"/>
          <w:szCs w:val="21"/>
        </w:rPr>
        <w:t>电子采购系统</w:t>
      </w:r>
      <w:r>
        <w:rPr>
          <w:rFonts w:ascii="宋体" w:hAnsi="宋体" w:cs="宋体"/>
          <w:kern w:val="0"/>
          <w:szCs w:val="21"/>
        </w:rPr>
        <w:t>技术支撑：</w:t>
      </w:r>
      <w:r>
        <w:rPr>
          <w:rFonts w:hint="eastAsia" w:ascii="宋体" w:hAnsi="宋体" w:cs="宋体"/>
          <w:kern w:val="0"/>
          <w:szCs w:val="21"/>
        </w:rPr>
        <w:t>服务热线</w:t>
      </w:r>
      <w:r>
        <w:rPr>
          <w:rFonts w:ascii="宋体" w:hAnsi="宋体" w:cs="宋体"/>
          <w:kern w:val="0"/>
          <w:szCs w:val="21"/>
        </w:rPr>
        <w:t>4008227188，</w:t>
      </w:r>
      <w:r>
        <w:rPr>
          <w:rFonts w:hint="eastAsia" w:ascii="宋体" w:hAnsi="宋体" w:cs="宋体"/>
          <w:kern w:val="0"/>
          <w:szCs w:val="21"/>
        </w:rPr>
        <w:t>服务邮箱</w:t>
      </w:r>
      <w:r>
        <w:rPr>
          <w:rFonts w:ascii="宋体" w:hAnsi="宋体" w:cs="宋体"/>
          <w:kern w:val="0"/>
          <w:szCs w:val="21"/>
        </w:rPr>
        <w:t>zb_support@chinatelecom.cn。</w:t>
      </w:r>
    </w:p>
    <w:p>
      <w:pPr>
        <w:pStyle w:val="52"/>
        <w:wordWrap w:val="0"/>
        <w:adjustRightInd w:val="0"/>
        <w:snapToGrid w:val="0"/>
        <w:spacing w:line="440" w:lineRule="exact"/>
        <w:ind w:left="2" w:firstLine="424" w:firstLineChars="202"/>
        <w:rPr>
          <w:rFonts w:ascii="宋体" w:hAnsi="宋体" w:cs="宋体"/>
          <w:kern w:val="0"/>
          <w:szCs w:val="21"/>
        </w:rPr>
      </w:pPr>
      <w:r>
        <w:rPr>
          <w:rFonts w:ascii="宋体" w:hAnsi="宋体" w:cs="宋体"/>
          <w:kern w:val="0"/>
          <w:szCs w:val="21"/>
        </w:rPr>
        <w:t>CA证书办理</w:t>
      </w:r>
      <w:r>
        <w:rPr>
          <w:rFonts w:hint="eastAsia" w:ascii="宋体" w:hAnsi="宋体" w:cs="宋体"/>
          <w:kern w:val="0"/>
          <w:szCs w:val="21"/>
        </w:rPr>
        <w:t>技术支撑</w:t>
      </w:r>
      <w:r>
        <w:rPr>
          <w:rFonts w:ascii="宋体" w:hAnsi="宋体" w:cs="宋体"/>
          <w:kern w:val="0"/>
          <w:szCs w:val="21"/>
        </w:rPr>
        <w:t>：</w:t>
      </w:r>
      <w:r>
        <w:rPr>
          <w:rFonts w:hint="eastAsia" w:ascii="宋体" w:hAnsi="宋体" w:cs="宋体"/>
          <w:kern w:val="0"/>
          <w:szCs w:val="21"/>
        </w:rPr>
        <w:t>服务热线</w:t>
      </w:r>
      <w:r>
        <w:rPr>
          <w:rFonts w:ascii="宋体" w:hAnsi="宋体" w:cs="宋体"/>
          <w:kern w:val="0"/>
          <w:szCs w:val="21"/>
        </w:rPr>
        <w:t>010-82205275/020-83821931/020-83829625</w:t>
      </w:r>
      <w:r>
        <w:rPr>
          <w:rFonts w:hint="eastAsia" w:ascii="宋体" w:hAnsi="宋体" w:cs="宋体"/>
          <w:kern w:val="0"/>
          <w:szCs w:val="21"/>
        </w:rPr>
        <w:t>，服务邮箱bfdzyzzy.gyl@chinaccs.cn</w:t>
      </w:r>
      <w:r>
        <w:rPr>
          <w:rFonts w:ascii="宋体" w:hAnsi="宋体" w:cs="宋体"/>
          <w:kern w:val="0"/>
          <w:szCs w:val="21"/>
        </w:rPr>
        <w:t>。</w:t>
      </w:r>
    </w:p>
    <w:p>
      <w:pPr>
        <w:pStyle w:val="52"/>
        <w:adjustRightInd w:val="0"/>
        <w:snapToGrid w:val="0"/>
        <w:spacing w:line="440" w:lineRule="exact"/>
        <w:ind w:left="424" w:firstLine="0" w:firstLineChars="0"/>
        <w:rPr>
          <w:rFonts w:ascii="宋体" w:hAnsi="宋体"/>
          <w:b/>
          <w:szCs w:val="21"/>
        </w:rPr>
      </w:pPr>
      <w:r>
        <w:rPr>
          <w:rFonts w:hint="eastAsia" w:ascii="宋体" w:hAnsi="宋体"/>
          <w:b/>
          <w:szCs w:val="21"/>
        </w:rPr>
        <w:t>7</w:t>
      </w:r>
      <w:r>
        <w:rPr>
          <w:rFonts w:ascii="宋体" w:hAnsi="宋体"/>
          <w:b/>
          <w:szCs w:val="21"/>
        </w:rPr>
        <w:t>.</w:t>
      </w:r>
      <w:r>
        <w:rPr>
          <w:rFonts w:hint="eastAsia" w:ascii="宋体" w:hAnsi="宋体"/>
          <w:b/>
          <w:szCs w:val="21"/>
        </w:rPr>
        <w:t>发布公告的媒介</w:t>
      </w:r>
    </w:p>
    <w:p>
      <w:pPr>
        <w:pStyle w:val="52"/>
        <w:adjustRightInd w:val="0"/>
        <w:snapToGrid w:val="0"/>
        <w:spacing w:line="440" w:lineRule="exact"/>
        <w:rPr>
          <w:rFonts w:ascii="宋体" w:hAnsi="宋体"/>
          <w:szCs w:val="21"/>
        </w:rPr>
      </w:pPr>
      <w:r>
        <w:rPr>
          <w:rFonts w:hint="eastAsia" w:ascii="宋体" w:hAnsi="宋体"/>
          <w:szCs w:val="21"/>
        </w:rPr>
        <w:t>本招标公告同时</w:t>
      </w:r>
      <w:r>
        <w:rPr>
          <w:rFonts w:hint="eastAsia" w:ascii="宋体" w:hAnsi="宋体"/>
        </w:rPr>
        <w:t>且仅在中国电信供应链系统（CTSC）（https://caigou.chinatelecom.com.cn/ctsc-portal/ctscPortal）上发布</w:t>
      </w:r>
      <w:r>
        <w:rPr>
          <w:rFonts w:hint="eastAsia" w:ascii="宋体" w:hAnsi="宋体"/>
          <w:szCs w:val="21"/>
        </w:rPr>
        <w:t>，其他媒介转载无效。</w:t>
      </w:r>
    </w:p>
    <w:p>
      <w:pPr>
        <w:pStyle w:val="52"/>
        <w:adjustRightInd w:val="0"/>
        <w:snapToGrid w:val="0"/>
        <w:spacing w:line="440" w:lineRule="exact"/>
        <w:ind w:left="424" w:firstLine="0" w:firstLineChars="0"/>
        <w:rPr>
          <w:rFonts w:ascii="宋体" w:hAnsi="宋体"/>
          <w:b/>
          <w:szCs w:val="21"/>
        </w:rPr>
      </w:pPr>
      <w:r>
        <w:rPr>
          <w:rFonts w:hint="eastAsia" w:ascii="宋体" w:hAnsi="宋体"/>
          <w:b/>
          <w:szCs w:val="21"/>
        </w:rPr>
        <w:t>8</w:t>
      </w:r>
      <w:r>
        <w:rPr>
          <w:rFonts w:ascii="宋体" w:hAnsi="宋体"/>
          <w:b/>
          <w:szCs w:val="21"/>
        </w:rPr>
        <w:t>.</w:t>
      </w:r>
      <w:r>
        <w:rPr>
          <w:rFonts w:hint="eastAsia" w:ascii="宋体" w:hAnsi="宋体"/>
          <w:b/>
          <w:szCs w:val="21"/>
        </w:rPr>
        <w:t>异议接收及联系方式</w:t>
      </w:r>
    </w:p>
    <w:p>
      <w:pPr>
        <w:pStyle w:val="52"/>
        <w:spacing w:line="400" w:lineRule="exact"/>
        <w:rPr>
          <w:rFonts w:ascii="宋体" w:hAnsi="宋体"/>
        </w:rPr>
      </w:pPr>
      <w:r>
        <w:rPr>
          <w:rFonts w:hint="eastAsia" w:ascii="宋体" w:hAnsi="宋体"/>
        </w:rPr>
        <w:t>8.1联系方式</w:t>
      </w:r>
    </w:p>
    <w:p>
      <w:pPr>
        <w:pStyle w:val="52"/>
        <w:spacing w:line="400" w:lineRule="exact"/>
        <w:rPr>
          <w:rFonts w:ascii="宋体" w:hAnsi="宋体"/>
        </w:rPr>
      </w:pPr>
      <w:r>
        <w:rPr>
          <w:rFonts w:hint="eastAsia" w:ascii="宋体" w:hAnsi="宋体"/>
        </w:rPr>
        <w:t>招 标 人：中国电信股份有限公司全渠道运营中心</w:t>
      </w:r>
    </w:p>
    <w:p>
      <w:pPr>
        <w:pStyle w:val="52"/>
        <w:spacing w:line="400" w:lineRule="exact"/>
        <w:rPr>
          <w:rFonts w:ascii="宋体" w:hAnsi="宋体"/>
        </w:rPr>
      </w:pPr>
      <w:r>
        <w:rPr>
          <w:rFonts w:hint="eastAsia" w:ascii="宋体" w:hAnsi="宋体"/>
        </w:rPr>
        <w:t>地    址：北京市丰台区凤凰嘴街1号院1号楼</w:t>
      </w:r>
    </w:p>
    <w:p>
      <w:pPr>
        <w:pStyle w:val="52"/>
        <w:spacing w:line="400" w:lineRule="exact"/>
        <w:rPr>
          <w:rFonts w:ascii="宋体" w:hAnsi="宋体"/>
        </w:rPr>
      </w:pPr>
      <w:r>
        <w:rPr>
          <w:rFonts w:hint="eastAsia" w:ascii="宋体" w:hAnsi="宋体"/>
        </w:rPr>
        <w:t>邮    编：/</w:t>
      </w:r>
    </w:p>
    <w:p>
      <w:pPr>
        <w:pStyle w:val="52"/>
        <w:spacing w:line="400" w:lineRule="exact"/>
        <w:rPr>
          <w:rFonts w:ascii="宋体" w:hAnsi="宋体"/>
        </w:rPr>
      </w:pPr>
      <w:r>
        <w:rPr>
          <w:rFonts w:hint="eastAsia" w:ascii="宋体" w:hAnsi="宋体"/>
        </w:rPr>
        <w:t>联 系 人：张先生</w:t>
      </w:r>
    </w:p>
    <w:p>
      <w:pPr>
        <w:pStyle w:val="52"/>
        <w:spacing w:line="400" w:lineRule="exact"/>
        <w:rPr>
          <w:rFonts w:ascii="宋体" w:hAnsi="宋体"/>
        </w:rPr>
      </w:pPr>
      <w:r>
        <w:rPr>
          <w:rFonts w:hint="eastAsia" w:ascii="宋体" w:hAnsi="宋体"/>
        </w:rPr>
        <w:t>电    话：010-58507598</w:t>
      </w:r>
    </w:p>
    <w:p>
      <w:pPr>
        <w:pStyle w:val="52"/>
        <w:spacing w:line="400" w:lineRule="exact"/>
        <w:rPr>
          <w:rFonts w:ascii="宋体" w:hAnsi="宋体"/>
        </w:rPr>
      </w:pPr>
      <w:r>
        <w:rPr>
          <w:rFonts w:hint="eastAsia" w:ascii="宋体" w:hAnsi="宋体"/>
        </w:rPr>
        <w:t>电子邮件：/</w:t>
      </w:r>
    </w:p>
    <w:p>
      <w:pPr>
        <w:pStyle w:val="52"/>
        <w:spacing w:line="400" w:lineRule="exact"/>
        <w:rPr>
          <w:rFonts w:ascii="宋体" w:hAnsi="宋体"/>
        </w:rPr>
      </w:pPr>
    </w:p>
    <w:p>
      <w:pPr>
        <w:pStyle w:val="52"/>
        <w:spacing w:line="400" w:lineRule="exact"/>
        <w:rPr>
          <w:rFonts w:ascii="宋体" w:hAnsi="宋体"/>
        </w:rPr>
      </w:pPr>
      <w:r>
        <w:rPr>
          <w:rFonts w:hint="eastAsia" w:ascii="宋体" w:hAnsi="宋体"/>
        </w:rPr>
        <w:t>招标代理机构：中国通信建设集团有限公司</w:t>
      </w:r>
    </w:p>
    <w:p>
      <w:pPr>
        <w:pStyle w:val="52"/>
        <w:spacing w:line="400" w:lineRule="exact"/>
        <w:rPr>
          <w:rFonts w:ascii="宋体" w:hAnsi="宋体"/>
        </w:rPr>
      </w:pPr>
      <w:r>
        <w:rPr>
          <w:rFonts w:hint="eastAsia" w:ascii="宋体" w:hAnsi="宋体"/>
        </w:rPr>
        <w:t>通信地址：北京市西城区金融大街27号投资广场A座12层</w:t>
      </w:r>
    </w:p>
    <w:p>
      <w:pPr>
        <w:pStyle w:val="52"/>
        <w:spacing w:line="400" w:lineRule="exact"/>
        <w:rPr>
          <w:rFonts w:ascii="宋体" w:hAnsi="宋体"/>
        </w:rPr>
      </w:pPr>
      <w:r>
        <w:rPr>
          <w:rFonts w:hint="eastAsia" w:ascii="宋体" w:hAnsi="宋体"/>
        </w:rPr>
        <w:t>邮    编：100032</w:t>
      </w:r>
    </w:p>
    <w:p>
      <w:pPr>
        <w:pStyle w:val="52"/>
        <w:spacing w:line="400" w:lineRule="exact"/>
        <w:rPr>
          <w:rFonts w:ascii="宋体" w:hAnsi="宋体"/>
        </w:rPr>
      </w:pPr>
      <w:r>
        <w:rPr>
          <w:rFonts w:hint="eastAsia" w:ascii="宋体" w:hAnsi="宋体"/>
        </w:rPr>
        <w:t>联 系 人：秦家宝、蔡谊</w:t>
      </w:r>
    </w:p>
    <w:p>
      <w:pPr>
        <w:pStyle w:val="52"/>
        <w:spacing w:line="400" w:lineRule="exact"/>
        <w:rPr>
          <w:rFonts w:ascii="宋体" w:hAnsi="宋体"/>
        </w:rPr>
      </w:pPr>
      <w:r>
        <w:rPr>
          <w:rFonts w:hint="eastAsia" w:ascii="宋体" w:hAnsi="宋体"/>
        </w:rPr>
        <w:t>电    话：15910209293</w:t>
      </w:r>
    </w:p>
    <w:p>
      <w:pPr>
        <w:pStyle w:val="52"/>
        <w:spacing w:line="400" w:lineRule="exact"/>
        <w:rPr>
          <w:rFonts w:ascii="宋体" w:hAnsi="宋体"/>
        </w:rPr>
      </w:pPr>
      <w:r>
        <w:rPr>
          <w:rFonts w:hint="eastAsia" w:ascii="宋体" w:hAnsi="宋体"/>
        </w:rPr>
        <w:t>电子邮件：qinjiabao0924.zgtj@chinaccs.cn</w:t>
      </w:r>
    </w:p>
    <w:p>
      <w:pPr>
        <w:pStyle w:val="52"/>
        <w:spacing w:line="400" w:lineRule="exact"/>
        <w:rPr>
          <w:rFonts w:ascii="宋体" w:hAnsi="宋体"/>
        </w:rPr>
      </w:pPr>
      <w:r>
        <w:rPr>
          <w:rFonts w:hint="eastAsia" w:ascii="宋体" w:hAnsi="宋体"/>
        </w:rPr>
        <w:t>开户银行：广发银行北京分行营业部</w:t>
      </w:r>
    </w:p>
    <w:p>
      <w:pPr>
        <w:pStyle w:val="52"/>
        <w:spacing w:line="400" w:lineRule="exact"/>
        <w:rPr>
          <w:rFonts w:ascii="宋体" w:hAnsi="宋体"/>
        </w:rPr>
      </w:pPr>
      <w:r>
        <w:rPr>
          <w:rFonts w:hint="eastAsia" w:ascii="宋体" w:hAnsi="宋体"/>
        </w:rPr>
        <w:t>账    号：6232593799000087497</w:t>
      </w:r>
    </w:p>
    <w:p>
      <w:pPr>
        <w:pStyle w:val="52"/>
        <w:spacing w:line="400" w:lineRule="exact"/>
        <w:rPr>
          <w:rFonts w:ascii="宋体" w:hAnsi="宋体"/>
        </w:rPr>
      </w:pPr>
    </w:p>
    <w:p>
      <w:pPr>
        <w:pStyle w:val="52"/>
        <w:spacing w:line="400" w:lineRule="exact"/>
        <w:rPr>
          <w:rFonts w:ascii="宋体" w:hAnsi="宋体"/>
        </w:rPr>
      </w:pPr>
      <w:r>
        <w:rPr>
          <w:rFonts w:hint="eastAsia" w:ascii="宋体" w:hAnsi="宋体"/>
        </w:rPr>
        <w:t>8.2异议接收方式</w:t>
      </w:r>
    </w:p>
    <w:p>
      <w:pPr>
        <w:pStyle w:val="52"/>
        <w:spacing w:line="400" w:lineRule="exact"/>
        <w:ind w:firstLine="422" w:firstLineChars="0"/>
        <w:rPr>
          <w:rFonts w:ascii="宋体" w:hAnsi="宋体"/>
        </w:rPr>
      </w:pPr>
      <w:r>
        <w:rPr>
          <w:rFonts w:hint="eastAsia" w:ascii="宋体" w:hAnsi="宋体"/>
        </w:rPr>
        <w:t>异议接收邮箱：</w:t>
      </w:r>
      <w:r>
        <w:fldChar w:fldCharType="begin"/>
      </w:r>
      <w:r>
        <w:instrText xml:space="preserve"> HYPERLINK "mailto:qqzxcgfw@chinatelecom.cn" </w:instrText>
      </w:r>
      <w:r>
        <w:fldChar w:fldCharType="separate"/>
      </w:r>
      <w:r>
        <w:rPr>
          <w:rStyle w:val="47"/>
          <w:rFonts w:hint="eastAsia" w:ascii="宋体" w:hAnsi="宋体"/>
        </w:rPr>
        <w:t>qqzxcgfw@chinatelecom.cn</w:t>
      </w:r>
      <w:r>
        <w:rPr>
          <w:rStyle w:val="47"/>
          <w:rFonts w:hint="eastAsia" w:ascii="宋体" w:hAnsi="宋体"/>
        </w:rPr>
        <w:fldChar w:fldCharType="end"/>
      </w:r>
      <w:r>
        <w:rPr>
          <w:rFonts w:hint="eastAsia" w:ascii="宋体" w:hAnsi="宋体"/>
        </w:rPr>
        <w:t>（通过邮箱方式提出异议，应提供加盖单位公章的异议扫描件），或通过中国电信电子采购系统提出异议，路径：我的项目-进入本项目-其他阶段-项目异议。</w:t>
      </w:r>
    </w:p>
    <w:p>
      <w:pPr>
        <w:pStyle w:val="52"/>
        <w:spacing w:line="400" w:lineRule="exact"/>
        <w:ind w:firstLine="422" w:firstLineChars="0"/>
        <w:rPr>
          <w:rFonts w:ascii="宋体" w:hAnsi="宋体"/>
        </w:rPr>
      </w:pPr>
    </w:p>
    <w:p>
      <w:pPr>
        <w:pStyle w:val="52"/>
        <w:spacing w:line="400" w:lineRule="exact"/>
        <w:ind w:left="425" w:firstLine="0" w:firstLineChars="0"/>
        <w:rPr>
          <w:rFonts w:ascii="宋体" w:hAnsi="宋体"/>
        </w:rPr>
      </w:pPr>
    </w:p>
    <w:p>
      <w:pPr>
        <w:pStyle w:val="52"/>
        <w:spacing w:line="360" w:lineRule="auto"/>
        <w:ind w:left="425" w:right="279" w:firstLine="0" w:firstLineChars="0"/>
        <w:jc w:val="right"/>
        <w:rPr>
          <w:rFonts w:ascii="宋体" w:hAnsi="宋体"/>
          <w:szCs w:val="21"/>
        </w:rPr>
      </w:pPr>
      <w:r>
        <w:rPr>
          <w:rFonts w:hint="eastAsia" w:ascii="宋体" w:hAnsi="宋体"/>
          <w:szCs w:val="21"/>
        </w:rPr>
        <w:t>招标代理机构：中国通信建设集团有限公司</w:t>
      </w:r>
    </w:p>
    <w:p>
      <w:pPr>
        <w:pStyle w:val="52"/>
        <w:spacing w:line="400" w:lineRule="exact"/>
        <w:ind w:firstLine="5180" w:firstLineChars="2467"/>
        <w:rPr>
          <w:rFonts w:ascii="宋体" w:hAnsi="宋体"/>
          <w:szCs w:val="21"/>
        </w:rPr>
      </w:pPr>
      <w:r>
        <w:rPr>
          <w:rFonts w:hint="eastAsia" w:ascii="宋体" w:hAnsi="宋体"/>
          <w:szCs w:val="21"/>
        </w:rPr>
        <w:t>2</w:t>
      </w:r>
      <w:r>
        <w:rPr>
          <w:rFonts w:ascii="宋体" w:hAnsi="宋体"/>
          <w:szCs w:val="21"/>
        </w:rPr>
        <w:t>022</w:t>
      </w:r>
      <w:r>
        <w:rPr>
          <w:rFonts w:hint="eastAsia" w:ascii="宋体" w:hAnsi="宋体"/>
          <w:szCs w:val="21"/>
        </w:rPr>
        <w:t>年6月27日</w:t>
      </w:r>
    </w:p>
    <w:p>
      <w:pPr>
        <w:widowControl/>
        <w:jc w:val="left"/>
        <w:rPr>
          <w:rFonts w:ascii="宋体" w:hAnsi="宋体"/>
          <w:szCs w:val="21"/>
        </w:rPr>
        <w:sectPr>
          <w:footerReference r:id="rId7" w:type="default"/>
          <w:pgSz w:w="11906" w:h="16838"/>
          <w:pgMar w:top="1440" w:right="1800" w:bottom="1440" w:left="1800" w:header="851" w:footer="992" w:gutter="0"/>
          <w:pgNumType w:start="1"/>
          <w:cols w:space="425" w:num="1"/>
          <w:docGrid w:type="lines" w:linePitch="312" w:charSpace="0"/>
        </w:sectPr>
      </w:pPr>
    </w:p>
    <w:p>
      <w:pPr>
        <w:pStyle w:val="51"/>
        <w:spacing w:before="240" w:after="120"/>
        <w:rPr>
          <w:rFonts w:ascii="宋体" w:hAnsi="宋体" w:eastAsia="宋体" w:cs="宋体"/>
          <w:b/>
          <w:sz w:val="28"/>
          <w:szCs w:val="28"/>
        </w:rPr>
      </w:pPr>
      <w:bookmarkStart w:id="12" w:name="_Toc447188665"/>
      <w:bookmarkStart w:id="13" w:name="_Toc447265214"/>
      <w:bookmarkStart w:id="14" w:name="_Toc447265500"/>
      <w:bookmarkStart w:id="15" w:name="_Toc106375464"/>
      <w:bookmarkStart w:id="16" w:name="_Toc38007949"/>
      <w:r>
        <w:rPr>
          <w:rFonts w:hint="eastAsia" w:ascii="宋体" w:hAnsi="宋体" w:eastAsia="宋体" w:cs="宋体"/>
          <w:b/>
          <w:bCs w:val="0"/>
          <w:kern w:val="0"/>
          <w:sz w:val="28"/>
          <w:szCs w:val="28"/>
        </w:rPr>
        <w:t>第二章 投标人须知</w:t>
      </w:r>
      <w:bookmarkEnd w:id="12"/>
      <w:bookmarkEnd w:id="13"/>
      <w:bookmarkEnd w:id="14"/>
      <w:bookmarkEnd w:id="15"/>
      <w:bookmarkEnd w:id="16"/>
    </w:p>
    <w:p>
      <w:pPr>
        <w:pStyle w:val="4"/>
        <w:snapToGrid w:val="0"/>
        <w:spacing w:before="240" w:after="120" w:line="240" w:lineRule="auto"/>
        <w:rPr>
          <w:rFonts w:ascii="宋体" w:hAnsi="宋体" w:eastAsia="宋体" w:cs="宋体"/>
          <w:sz w:val="24"/>
          <w:szCs w:val="24"/>
        </w:rPr>
      </w:pPr>
      <w:bookmarkStart w:id="17" w:name="_Toc227057884"/>
      <w:bookmarkStart w:id="18" w:name="_Toc226969277"/>
      <w:bookmarkStart w:id="19" w:name="_Toc447265215"/>
      <w:bookmarkStart w:id="20" w:name="_Toc447265501"/>
      <w:bookmarkStart w:id="21" w:name="_Toc38007950"/>
      <w:bookmarkStart w:id="22" w:name="_Toc447188666"/>
      <w:bookmarkStart w:id="23" w:name="_Toc106375465"/>
      <w:r>
        <w:rPr>
          <w:rFonts w:hint="eastAsia" w:ascii="宋体" w:hAnsi="宋体" w:eastAsia="宋体" w:cs="宋体"/>
          <w:b w:val="0"/>
          <w:bCs w:val="0"/>
          <w:sz w:val="24"/>
          <w:szCs w:val="24"/>
        </w:rPr>
        <w:t>投标人须知前附表</w:t>
      </w:r>
      <w:bookmarkEnd w:id="17"/>
      <w:bookmarkEnd w:id="18"/>
      <w:bookmarkEnd w:id="19"/>
      <w:bookmarkEnd w:id="20"/>
      <w:bookmarkEnd w:id="21"/>
      <w:bookmarkEnd w:id="22"/>
      <w:bookmarkEnd w:id="23"/>
    </w:p>
    <w:p>
      <w:pPr>
        <w:autoSpaceDE w:val="0"/>
        <w:autoSpaceDN w:val="0"/>
        <w:ind w:firstLine="420" w:firstLineChars="200"/>
        <w:rPr>
          <w:rFonts w:ascii="宋体" w:hAnsi="宋体" w:cs="宋体"/>
        </w:rPr>
      </w:pPr>
      <w:r>
        <w:rPr>
          <w:rFonts w:hint="eastAsia" w:ascii="宋体" w:hAnsi="宋体" w:cs="宋体"/>
          <w:szCs w:val="21"/>
        </w:rPr>
        <w:t>本投标人须知前附表是对投标人须知正文的具体补充和修改，如有矛盾，以本前附表为准。本表中标识“■”属于本项目适用的情况。</w:t>
      </w:r>
    </w:p>
    <w:tbl>
      <w:tblPr>
        <w:tblStyle w:val="41"/>
        <w:tblW w:w="830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57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840" w:type="dxa"/>
            <w:vAlign w:val="center"/>
          </w:tcPr>
          <w:p>
            <w:pPr>
              <w:autoSpaceDE w:val="0"/>
              <w:autoSpaceDN w:val="0"/>
              <w:jc w:val="center"/>
              <w:rPr>
                <w:rFonts w:ascii="宋体" w:hAnsi="宋体" w:cs="宋体"/>
                <w:b/>
                <w:szCs w:val="21"/>
              </w:rPr>
            </w:pPr>
            <w:r>
              <w:rPr>
                <w:rFonts w:hint="eastAsia" w:ascii="宋体" w:hAnsi="宋体" w:cs="宋体"/>
                <w:b/>
                <w:szCs w:val="21"/>
              </w:rPr>
              <w:t>条款号</w:t>
            </w:r>
          </w:p>
        </w:tc>
        <w:tc>
          <w:tcPr>
            <w:tcW w:w="1666" w:type="dxa"/>
            <w:vAlign w:val="center"/>
          </w:tcPr>
          <w:p>
            <w:pPr>
              <w:autoSpaceDE w:val="0"/>
              <w:autoSpaceDN w:val="0"/>
              <w:jc w:val="center"/>
              <w:rPr>
                <w:rFonts w:ascii="宋体" w:hAnsi="宋体" w:cs="宋体"/>
                <w:b/>
                <w:szCs w:val="21"/>
              </w:rPr>
            </w:pPr>
            <w:r>
              <w:rPr>
                <w:rFonts w:hint="eastAsia" w:ascii="宋体" w:hAnsi="宋体" w:cs="宋体"/>
                <w:b/>
                <w:szCs w:val="21"/>
              </w:rPr>
              <w:t>条款名称</w:t>
            </w:r>
          </w:p>
        </w:tc>
        <w:tc>
          <w:tcPr>
            <w:tcW w:w="5795" w:type="dxa"/>
            <w:vAlign w:val="center"/>
          </w:tcPr>
          <w:p>
            <w:pPr>
              <w:autoSpaceDE w:val="0"/>
              <w:autoSpaceDN w:val="0"/>
              <w:jc w:val="center"/>
              <w:rPr>
                <w:rFonts w:ascii="宋体" w:hAnsi="宋体" w:cs="宋体"/>
                <w:b/>
                <w:szCs w:val="21"/>
              </w:rPr>
            </w:pPr>
            <w:r>
              <w:rPr>
                <w:rFonts w:hint="eastAsia" w:ascii="宋体" w:hAnsi="宋体" w:cs="宋体"/>
                <w:b/>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2</w:t>
            </w:r>
          </w:p>
        </w:tc>
        <w:tc>
          <w:tcPr>
            <w:tcW w:w="1666" w:type="dxa"/>
            <w:vAlign w:val="center"/>
          </w:tcPr>
          <w:p>
            <w:pPr>
              <w:autoSpaceDE w:val="0"/>
              <w:autoSpaceDN w:val="0"/>
              <w:rPr>
                <w:rFonts w:ascii="宋体" w:hAnsi="宋体" w:cs="宋体"/>
                <w:szCs w:val="21"/>
              </w:rPr>
            </w:pPr>
            <w:r>
              <w:rPr>
                <w:rFonts w:hint="eastAsia" w:ascii="宋体" w:hAnsi="宋体" w:cs="宋体"/>
                <w:szCs w:val="21"/>
              </w:rPr>
              <w:t>招标人</w:t>
            </w:r>
          </w:p>
        </w:tc>
        <w:tc>
          <w:tcPr>
            <w:tcW w:w="5795" w:type="dxa"/>
            <w:vAlign w:val="center"/>
          </w:tcPr>
          <w:p>
            <w:pPr>
              <w:autoSpaceDE w:val="0"/>
              <w:autoSpaceDN w:val="0"/>
              <w:rPr>
                <w:rFonts w:ascii="宋体" w:hAnsi="宋体" w:cs="宋体"/>
                <w:szCs w:val="21"/>
              </w:rPr>
            </w:pPr>
            <w:r>
              <w:rPr>
                <w:rFonts w:hint="eastAsia" w:ascii="宋体" w:hAnsi="宋体" w:cs="宋体"/>
                <w:szCs w:val="21"/>
              </w:rPr>
              <w:t>招标人名称：中国电信股份有限公司全渠道运营中心</w:t>
            </w:r>
          </w:p>
          <w:p>
            <w:pPr>
              <w:autoSpaceDE w:val="0"/>
              <w:autoSpaceDN w:val="0"/>
              <w:rPr>
                <w:rFonts w:ascii="宋体" w:hAnsi="宋体" w:cs="宋体"/>
                <w:szCs w:val="21"/>
              </w:rPr>
            </w:pPr>
            <w:r>
              <w:rPr>
                <w:rFonts w:hint="eastAsia" w:ascii="宋体" w:hAnsi="宋体" w:cs="宋体"/>
                <w:szCs w:val="21"/>
              </w:rPr>
              <w:t>招标人地址：</w:t>
            </w:r>
            <w:r>
              <w:rPr>
                <w:rFonts w:hint="eastAsia" w:ascii="宋体" w:hAnsi="宋体"/>
              </w:rPr>
              <w:t>北京市丰台区凤凰嘴街1号院1号楼</w:t>
            </w:r>
          </w:p>
          <w:p>
            <w:pPr>
              <w:rPr>
                <w:rFonts w:ascii="宋体" w:hAnsi="宋体" w:cs="宋体"/>
                <w:szCs w:val="21"/>
              </w:rPr>
            </w:pPr>
            <w:r>
              <w:rPr>
                <w:rFonts w:hint="eastAsia" w:ascii="宋体" w:hAnsi="宋体" w:cs="宋体"/>
                <w:szCs w:val="21"/>
              </w:rPr>
              <w:t>招标人联系方式：</w:t>
            </w:r>
            <w:r>
              <w:rPr>
                <w:rFonts w:hint="eastAsia" w:ascii="宋体" w:hAnsi="宋体"/>
                <w:szCs w:val="21"/>
              </w:rPr>
              <w:t>张先生</w:t>
            </w:r>
            <w:r>
              <w:rPr>
                <w:rFonts w:ascii="宋体" w:hAnsi="宋体"/>
                <w:szCs w:val="21"/>
              </w:rPr>
              <w:t xml:space="preserve"> </w:t>
            </w:r>
            <w:r>
              <w:rPr>
                <w:rFonts w:hint="eastAsia" w:ascii="宋体" w:hAnsi="宋体"/>
                <w:szCs w:val="21"/>
              </w:rPr>
              <w:t>010-58507598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3</w:t>
            </w:r>
          </w:p>
        </w:tc>
        <w:tc>
          <w:tcPr>
            <w:tcW w:w="1666" w:type="dxa"/>
            <w:vAlign w:val="center"/>
          </w:tcPr>
          <w:p>
            <w:pPr>
              <w:autoSpaceDE w:val="0"/>
              <w:autoSpaceDN w:val="0"/>
              <w:rPr>
                <w:rFonts w:ascii="宋体" w:hAnsi="宋体" w:cs="宋体"/>
                <w:szCs w:val="21"/>
              </w:rPr>
            </w:pPr>
            <w:r>
              <w:rPr>
                <w:rFonts w:hint="eastAsia" w:ascii="宋体" w:hAnsi="宋体" w:cs="宋体"/>
                <w:szCs w:val="21"/>
              </w:rPr>
              <w:t>招标项目名称</w:t>
            </w:r>
          </w:p>
        </w:tc>
        <w:tc>
          <w:tcPr>
            <w:tcW w:w="5795" w:type="dxa"/>
            <w:vAlign w:val="center"/>
          </w:tcPr>
          <w:p>
            <w:pPr>
              <w:autoSpaceDE w:val="0"/>
              <w:autoSpaceDN w:val="0"/>
              <w:rPr>
                <w:rFonts w:ascii="宋体" w:hAnsi="宋体" w:cs="宋体"/>
                <w:szCs w:val="21"/>
              </w:rPr>
            </w:pPr>
            <w:r>
              <w:rPr>
                <w:rFonts w:hint="eastAsia" w:ascii="宋体" w:hAnsi="宋体" w:cs="宋体"/>
                <w:szCs w:val="21"/>
              </w:rPr>
              <w:t>项目名称：</w:t>
            </w:r>
            <w:bookmarkStart w:id="796" w:name="_GoBack"/>
            <w:r>
              <w:rPr>
                <w:rFonts w:hint="eastAsia" w:ascii="宋体" w:hAnsi="宋体"/>
                <w:szCs w:val="21"/>
              </w:rPr>
              <w:t>2022年中国电信全渠中心黑白盒测试项目</w:t>
            </w:r>
            <w:bookmarkEnd w:id="796"/>
          </w:p>
          <w:p>
            <w:pPr>
              <w:autoSpaceDE w:val="0"/>
              <w:autoSpaceDN w:val="0"/>
              <w:rPr>
                <w:rFonts w:ascii="宋体" w:hAnsi="宋体" w:cs="宋体"/>
                <w:szCs w:val="21"/>
              </w:rPr>
            </w:pPr>
            <w:r>
              <w:rPr>
                <w:rFonts w:hint="eastAsia" w:ascii="宋体" w:hAnsi="宋体" w:cs="宋体"/>
                <w:szCs w:val="21"/>
              </w:rPr>
              <w:t>招标编号：</w:t>
            </w:r>
            <w:r>
              <w:rPr>
                <w:rFonts w:ascii="宋体" w:hAnsi="宋体"/>
                <w:szCs w:val="21"/>
              </w:rPr>
              <w:t>HQZBGG20220624003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2</w:t>
            </w:r>
          </w:p>
        </w:tc>
        <w:tc>
          <w:tcPr>
            <w:tcW w:w="1666" w:type="dxa"/>
            <w:vAlign w:val="center"/>
          </w:tcPr>
          <w:p>
            <w:pPr>
              <w:autoSpaceDE w:val="0"/>
              <w:autoSpaceDN w:val="0"/>
              <w:rPr>
                <w:rFonts w:ascii="宋体" w:hAnsi="宋体" w:cs="宋体"/>
                <w:szCs w:val="21"/>
              </w:rPr>
            </w:pPr>
            <w:r>
              <w:rPr>
                <w:rFonts w:hint="eastAsia" w:ascii="宋体" w:hAnsi="宋体" w:cs="宋体"/>
                <w:szCs w:val="21"/>
              </w:rPr>
              <w:t>资金来源</w:t>
            </w:r>
          </w:p>
        </w:tc>
        <w:tc>
          <w:tcPr>
            <w:tcW w:w="5795" w:type="dxa"/>
            <w:vAlign w:val="center"/>
          </w:tcPr>
          <w:p>
            <w:pPr>
              <w:autoSpaceDE w:val="0"/>
              <w:autoSpaceDN w:val="0"/>
              <w:rPr>
                <w:rFonts w:ascii="宋体" w:hAnsi="宋体" w:cs="宋体"/>
                <w:szCs w:val="21"/>
              </w:rPr>
            </w:pPr>
            <w:r>
              <w:rPr>
                <w:rFonts w:hint="eastAsia" w:ascii="宋体" w:hAnsi="宋体" w:cs="宋体"/>
                <w:szCs w:val="21"/>
              </w:rPr>
              <w:t>■招标人自筹</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使用财政资金</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银行贷款</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国家融资</w:t>
            </w:r>
          </w:p>
          <w:p>
            <w:pPr>
              <w:autoSpaceDE w:val="0"/>
              <w:autoSpaceDN w:val="0"/>
              <w:rPr>
                <w:rFonts w:ascii="宋体" w:hAnsi="宋体" w:cs="宋体"/>
                <w:szCs w:val="21"/>
                <w:u w:val="single"/>
              </w:rPr>
            </w:pPr>
            <w:r>
              <w:rPr>
                <w:rFonts w:hint="eastAsia" w:ascii="宋体" w:hAnsi="宋体" w:cs="宋体"/>
                <w:szCs w:val="21"/>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1.3</w:t>
            </w:r>
          </w:p>
        </w:tc>
        <w:tc>
          <w:tcPr>
            <w:tcW w:w="1666" w:type="dxa"/>
            <w:vAlign w:val="center"/>
          </w:tcPr>
          <w:p>
            <w:pPr>
              <w:autoSpaceDE w:val="0"/>
              <w:autoSpaceDN w:val="0"/>
              <w:rPr>
                <w:rFonts w:ascii="宋体" w:hAnsi="宋体" w:cs="宋体"/>
                <w:szCs w:val="21"/>
              </w:rPr>
            </w:pPr>
            <w:r>
              <w:rPr>
                <w:rFonts w:hint="eastAsia" w:ascii="宋体" w:hAnsi="宋体" w:cs="宋体"/>
                <w:szCs w:val="21"/>
              </w:rPr>
              <w:t>招标范围</w:t>
            </w:r>
          </w:p>
        </w:tc>
        <w:tc>
          <w:tcPr>
            <w:tcW w:w="5795" w:type="dxa"/>
            <w:vAlign w:val="center"/>
          </w:tcPr>
          <w:p>
            <w:pPr>
              <w:autoSpaceDE w:val="0"/>
              <w:autoSpaceDN w:val="0"/>
              <w:rPr>
                <w:rFonts w:ascii="宋体" w:hAnsi="宋体" w:cs="宋体"/>
                <w:szCs w:val="21"/>
              </w:rPr>
            </w:pPr>
            <w:r>
              <w:rPr>
                <w:rFonts w:hint="eastAsia" w:ascii="宋体" w:hAnsi="宋体"/>
                <w:szCs w:val="21"/>
              </w:rPr>
              <w:t>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1.4</w:t>
            </w:r>
          </w:p>
        </w:tc>
        <w:tc>
          <w:tcPr>
            <w:tcW w:w="1666" w:type="dxa"/>
            <w:vAlign w:val="center"/>
          </w:tcPr>
          <w:p>
            <w:pPr>
              <w:autoSpaceDE w:val="0"/>
              <w:autoSpaceDN w:val="0"/>
              <w:rPr>
                <w:rFonts w:ascii="宋体" w:hAnsi="宋体" w:cs="宋体"/>
                <w:szCs w:val="21"/>
              </w:rPr>
            </w:pPr>
            <w:r>
              <w:rPr>
                <w:rFonts w:hint="eastAsia" w:ascii="宋体" w:hAnsi="宋体" w:cs="宋体"/>
                <w:szCs w:val="21"/>
              </w:rPr>
              <w:t>标包划分</w:t>
            </w:r>
          </w:p>
        </w:tc>
        <w:tc>
          <w:tcPr>
            <w:tcW w:w="5795" w:type="dxa"/>
            <w:vAlign w:val="center"/>
          </w:tcPr>
          <w:p>
            <w:pPr>
              <w:autoSpaceDE w:val="0"/>
              <w:autoSpaceDN w:val="0"/>
              <w:rPr>
                <w:rFonts w:ascii="宋体" w:hAnsi="宋体"/>
              </w:rPr>
            </w:pPr>
            <w:r>
              <w:rPr>
                <w:rFonts w:hint="eastAsia" w:ascii="宋体" w:hAnsi="宋体" w:cs="宋体"/>
                <w:szCs w:val="21"/>
              </w:rPr>
              <w:t>■不划分标包</w:t>
            </w:r>
          </w:p>
          <w:p>
            <w:pPr>
              <w:autoSpaceDE w:val="0"/>
              <w:autoSpaceDN w:val="0"/>
              <w:rPr>
                <w:rFonts w:ascii="宋体" w:hAnsi="宋体" w:cs="宋体"/>
                <w:szCs w:val="21"/>
              </w:rPr>
            </w:pPr>
            <w:r>
              <w:rPr>
                <w:rFonts w:hint="eastAsia" w:ascii="宋体" w:hAnsi="宋体" w:cs="宋体"/>
                <w:szCs w:val="21"/>
              </w:rPr>
              <w:t>□</w:t>
            </w:r>
            <w:r>
              <w:rPr>
                <w:rFonts w:hint="eastAsia" w:ascii="宋体" w:hAnsi="宋体"/>
              </w:rPr>
              <w:t>标包招标：详见</w:t>
            </w:r>
            <w:r>
              <w:rPr>
                <w:rFonts w:hint="eastAsia" w:ascii="宋体" w:hAnsi="宋体"/>
                <w:szCs w:val="21"/>
              </w:rPr>
              <w:t>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1.5.1</w:t>
            </w:r>
          </w:p>
        </w:tc>
        <w:tc>
          <w:tcPr>
            <w:tcW w:w="1666" w:type="dxa"/>
            <w:vAlign w:val="center"/>
          </w:tcPr>
          <w:p>
            <w:pPr>
              <w:autoSpaceDE w:val="0"/>
              <w:autoSpaceDN w:val="0"/>
              <w:rPr>
                <w:rFonts w:ascii="宋体" w:hAnsi="宋体" w:cs="宋体"/>
                <w:szCs w:val="21"/>
              </w:rPr>
            </w:pPr>
            <w:r>
              <w:rPr>
                <w:rFonts w:hint="eastAsia" w:ascii="宋体" w:hAnsi="宋体" w:cs="宋体"/>
                <w:szCs w:val="21"/>
              </w:rPr>
              <w:t>招标方式</w:t>
            </w:r>
          </w:p>
        </w:tc>
        <w:tc>
          <w:tcPr>
            <w:tcW w:w="5795" w:type="dxa"/>
            <w:vAlign w:val="center"/>
          </w:tcPr>
          <w:p>
            <w:pPr>
              <w:autoSpaceDE w:val="0"/>
              <w:autoSpaceDN w:val="0"/>
              <w:rPr>
                <w:rFonts w:ascii="宋体" w:hAnsi="宋体" w:cs="宋体"/>
                <w:szCs w:val="21"/>
              </w:rPr>
            </w:pPr>
            <w:r>
              <w:rPr>
                <w:rFonts w:hint="eastAsia" w:ascii="宋体" w:hAnsi="宋体" w:cs="宋体"/>
                <w:szCs w:val="21"/>
              </w:rPr>
              <w:t>■公开招标</w:t>
            </w:r>
          </w:p>
          <w:p>
            <w:pPr>
              <w:autoSpaceDE w:val="0"/>
              <w:autoSpaceDN w:val="0"/>
              <w:rPr>
                <w:rFonts w:ascii="宋体" w:hAnsi="宋体" w:cs="宋体"/>
                <w:szCs w:val="21"/>
              </w:rPr>
            </w:pPr>
            <w:r>
              <w:rPr>
                <w:rFonts w:hint="eastAsia" w:ascii="宋体" w:hAnsi="宋体" w:cs="宋体"/>
                <w:szCs w:val="21"/>
              </w:rPr>
              <w:t>□邀请招标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1.6</w:t>
            </w:r>
          </w:p>
        </w:tc>
        <w:tc>
          <w:tcPr>
            <w:tcW w:w="1666" w:type="dxa"/>
            <w:vAlign w:val="center"/>
          </w:tcPr>
          <w:p>
            <w:pPr>
              <w:autoSpaceDE w:val="0"/>
              <w:autoSpaceDN w:val="0"/>
              <w:rPr>
                <w:rFonts w:ascii="宋体" w:hAnsi="宋体" w:cs="宋体"/>
                <w:szCs w:val="21"/>
              </w:rPr>
            </w:pPr>
            <w:r>
              <w:rPr>
                <w:rFonts w:hint="eastAsia" w:ascii="宋体" w:hAnsi="宋体" w:cs="宋体"/>
                <w:szCs w:val="21"/>
              </w:rPr>
              <w:t>招标组织形式</w:t>
            </w:r>
          </w:p>
        </w:tc>
        <w:tc>
          <w:tcPr>
            <w:tcW w:w="5795" w:type="dxa"/>
            <w:vAlign w:val="center"/>
          </w:tcPr>
          <w:p>
            <w:pPr>
              <w:autoSpaceDE w:val="0"/>
              <w:autoSpaceDN w:val="0"/>
              <w:rPr>
                <w:rFonts w:ascii="宋体" w:hAnsi="宋体" w:cs="宋体"/>
                <w:szCs w:val="21"/>
              </w:rPr>
            </w:pPr>
            <w:r>
              <w:rPr>
                <w:rFonts w:hint="eastAsia" w:ascii="宋体" w:hAnsi="宋体" w:cs="宋体"/>
                <w:szCs w:val="21"/>
              </w:rPr>
              <w:t>□自行招标</w:t>
            </w:r>
          </w:p>
          <w:p>
            <w:pPr>
              <w:autoSpaceDE w:val="0"/>
              <w:autoSpaceDN w:val="0"/>
              <w:rPr>
                <w:rFonts w:ascii="宋体" w:hAnsi="宋体" w:cs="宋体"/>
                <w:szCs w:val="21"/>
              </w:rPr>
            </w:pPr>
            <w:r>
              <w:rPr>
                <w:rFonts w:hint="eastAsia" w:ascii="宋体" w:hAnsi="宋体" w:cs="宋体"/>
                <w:szCs w:val="21"/>
              </w:rPr>
              <w:t>■委托招标代理机构代理招标</w:t>
            </w:r>
          </w:p>
          <w:p>
            <w:pPr>
              <w:autoSpaceDE w:val="0"/>
              <w:autoSpaceDN w:val="0"/>
              <w:rPr>
                <w:rFonts w:ascii="宋体" w:hAnsi="宋体" w:cs="宋体"/>
                <w:szCs w:val="21"/>
              </w:rPr>
            </w:pPr>
            <w:r>
              <w:rPr>
                <w:rFonts w:hint="eastAsia" w:ascii="宋体" w:hAnsi="宋体" w:cs="宋体"/>
                <w:szCs w:val="21"/>
              </w:rPr>
              <w:t>招标代理机构名称：中国通信建设集团有限公司</w:t>
            </w:r>
          </w:p>
          <w:p>
            <w:pPr>
              <w:autoSpaceDE w:val="0"/>
              <w:autoSpaceDN w:val="0"/>
              <w:rPr>
                <w:rFonts w:ascii="宋体" w:hAnsi="宋体"/>
                <w:szCs w:val="21"/>
              </w:rPr>
            </w:pPr>
            <w:r>
              <w:rPr>
                <w:rFonts w:hint="eastAsia" w:ascii="宋体" w:hAnsi="宋体" w:cs="宋体"/>
                <w:szCs w:val="21"/>
              </w:rPr>
              <w:t>招标代理机构地址：</w:t>
            </w:r>
            <w:r>
              <w:rPr>
                <w:rFonts w:hint="eastAsia" w:ascii="宋体" w:hAnsi="宋体"/>
                <w:szCs w:val="21"/>
              </w:rPr>
              <w:t>北京市西城区金融大街27号投资广场A座12层</w:t>
            </w:r>
          </w:p>
          <w:p>
            <w:pPr>
              <w:autoSpaceDE w:val="0"/>
              <w:autoSpaceDN w:val="0"/>
              <w:rPr>
                <w:rFonts w:ascii="宋体" w:hAnsi="宋体" w:cs="宋体"/>
                <w:szCs w:val="21"/>
              </w:rPr>
            </w:pPr>
            <w:r>
              <w:rPr>
                <w:rFonts w:hint="eastAsia" w:ascii="宋体" w:hAnsi="宋体" w:cs="宋体"/>
                <w:szCs w:val="21"/>
              </w:rPr>
              <w:t>招标代理机构联系人：</w:t>
            </w:r>
            <w:r>
              <w:rPr>
                <w:rFonts w:hint="eastAsia" w:ascii="宋体" w:hAnsi="宋体"/>
              </w:rPr>
              <w:t>秦家宝、蔡谊</w:t>
            </w:r>
          </w:p>
          <w:p>
            <w:pPr>
              <w:autoSpaceDE w:val="0"/>
              <w:autoSpaceDN w:val="0"/>
              <w:rPr>
                <w:rFonts w:ascii="宋体" w:hAnsi="宋体" w:cs="宋体"/>
                <w:szCs w:val="21"/>
              </w:rPr>
            </w:pPr>
            <w:r>
              <w:rPr>
                <w:rFonts w:hint="eastAsia" w:ascii="宋体" w:hAnsi="宋体" w:cs="宋体"/>
                <w:szCs w:val="21"/>
              </w:rPr>
              <w:t>招标代理机构电话：</w:t>
            </w:r>
            <w:r>
              <w:rPr>
                <w:rFonts w:ascii="宋体" w:hAnsi="宋体"/>
                <w:szCs w:val="21"/>
              </w:rPr>
              <w:t>15910209293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1.7</w:t>
            </w:r>
          </w:p>
        </w:tc>
        <w:tc>
          <w:tcPr>
            <w:tcW w:w="1666" w:type="dxa"/>
            <w:vAlign w:val="center"/>
          </w:tcPr>
          <w:p>
            <w:pPr>
              <w:autoSpaceDE w:val="0"/>
              <w:autoSpaceDN w:val="0"/>
              <w:rPr>
                <w:rFonts w:ascii="宋体" w:hAnsi="宋体" w:cs="宋体"/>
                <w:szCs w:val="21"/>
              </w:rPr>
            </w:pPr>
            <w:r>
              <w:rPr>
                <w:rFonts w:hint="eastAsia" w:ascii="宋体" w:hAnsi="宋体" w:cs="宋体"/>
                <w:szCs w:val="21"/>
              </w:rPr>
              <w:t>资格审查方式</w:t>
            </w:r>
          </w:p>
        </w:tc>
        <w:tc>
          <w:tcPr>
            <w:tcW w:w="5795" w:type="dxa"/>
            <w:vAlign w:val="center"/>
          </w:tcPr>
          <w:p>
            <w:pPr>
              <w:autoSpaceDE w:val="0"/>
              <w:autoSpaceDN w:val="0"/>
              <w:rPr>
                <w:rFonts w:ascii="宋体" w:hAnsi="宋体" w:cs="宋体"/>
                <w:szCs w:val="21"/>
              </w:rPr>
            </w:pPr>
            <w:r>
              <w:rPr>
                <w:rFonts w:hint="eastAsia" w:ascii="宋体" w:hAnsi="宋体" w:cs="宋体"/>
                <w:szCs w:val="21"/>
              </w:rPr>
              <w:t>□资格预审，本项目已完成资格预审。</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资格后审</w:t>
            </w:r>
            <w:r>
              <w:rPr>
                <w:rFonts w:hint="eastAsia" w:ascii="宋体" w:hAnsi="宋体" w:cs="宋体"/>
                <w:szCs w:val="21"/>
              </w:rPr>
              <w:t>，资格条件详见第一章</w:t>
            </w:r>
            <w:r>
              <w:rPr>
                <w:rFonts w:hint="eastAsia" w:ascii="宋体" w:hAnsi="宋体"/>
                <w:szCs w:val="21"/>
              </w:rPr>
              <w:t>招标公告</w:t>
            </w:r>
            <w:r>
              <w:rPr>
                <w:rFonts w:hint="eastAsia" w:ascii="宋体" w:hAnsi="宋体" w:cs="宋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1.8</w:t>
            </w:r>
            <w:r>
              <w:rPr>
                <w:rFonts w:ascii="宋体" w:hAnsi="宋体" w:cs="宋体"/>
                <w:szCs w:val="21"/>
              </w:rPr>
              <w:t>.1</w:t>
            </w:r>
          </w:p>
        </w:tc>
        <w:tc>
          <w:tcPr>
            <w:tcW w:w="1666" w:type="dxa"/>
            <w:vAlign w:val="center"/>
          </w:tcPr>
          <w:p>
            <w:pPr>
              <w:autoSpaceDE w:val="0"/>
              <w:autoSpaceDN w:val="0"/>
              <w:rPr>
                <w:rFonts w:ascii="宋体" w:hAnsi="宋体" w:cs="宋体"/>
                <w:szCs w:val="21"/>
              </w:rPr>
            </w:pPr>
            <w:r>
              <w:rPr>
                <w:rFonts w:hint="eastAsia" w:ascii="宋体" w:hAnsi="宋体" w:cs="宋体"/>
                <w:szCs w:val="21"/>
              </w:rPr>
              <w:t>投标人不得存在的情形</w:t>
            </w:r>
          </w:p>
        </w:tc>
        <w:tc>
          <w:tcPr>
            <w:tcW w:w="5795" w:type="dxa"/>
            <w:vAlign w:val="center"/>
          </w:tcPr>
          <w:p>
            <w:pPr>
              <w:tabs>
                <w:tab w:val="left" w:pos="585"/>
              </w:tabs>
              <w:ind w:left="17"/>
              <w:rPr>
                <w:rFonts w:ascii="宋体" w:hAnsi="宋体"/>
                <w:szCs w:val="21"/>
              </w:rPr>
            </w:pPr>
            <w:r>
              <w:rPr>
                <w:rFonts w:hint="eastAsia" w:ascii="宋体" w:hAnsi="宋体"/>
                <w:szCs w:val="21"/>
              </w:rPr>
              <w:t>本条款替换为：</w:t>
            </w:r>
          </w:p>
          <w:p>
            <w:pPr>
              <w:tabs>
                <w:tab w:val="left" w:pos="585"/>
              </w:tabs>
              <w:ind w:left="17"/>
              <w:rPr>
                <w:rFonts w:ascii="宋体" w:hAnsi="宋体"/>
                <w:szCs w:val="21"/>
              </w:rPr>
            </w:pPr>
            <w:r>
              <w:rPr>
                <w:rFonts w:hint="eastAsia" w:ascii="宋体" w:hAnsi="宋体"/>
              </w:rPr>
              <w:t>详见</w:t>
            </w:r>
            <w:r>
              <w:rPr>
                <w:rFonts w:hint="eastAsia" w:ascii="宋体" w:hAnsi="宋体"/>
                <w:szCs w:val="21"/>
              </w:rPr>
              <w:t>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2.1.1</w:t>
            </w:r>
          </w:p>
        </w:tc>
        <w:tc>
          <w:tcPr>
            <w:tcW w:w="1666" w:type="dxa"/>
            <w:vAlign w:val="center"/>
          </w:tcPr>
          <w:p>
            <w:pPr>
              <w:autoSpaceDE w:val="0"/>
              <w:autoSpaceDN w:val="0"/>
              <w:rPr>
                <w:rFonts w:ascii="宋体" w:hAnsi="宋体" w:cs="宋体"/>
                <w:szCs w:val="21"/>
              </w:rPr>
            </w:pPr>
            <w:r>
              <w:rPr>
                <w:rFonts w:hint="eastAsia" w:ascii="宋体" w:hAnsi="宋体" w:cs="宋体"/>
                <w:szCs w:val="21"/>
              </w:rPr>
              <w:t>招标文件的组成</w:t>
            </w:r>
          </w:p>
        </w:tc>
        <w:tc>
          <w:tcPr>
            <w:tcW w:w="5795" w:type="dxa"/>
            <w:vAlign w:val="center"/>
          </w:tcPr>
          <w:p>
            <w:pPr>
              <w:tabs>
                <w:tab w:val="left" w:pos="799"/>
              </w:tabs>
              <w:autoSpaceDE w:val="0"/>
              <w:autoSpaceDN w:val="0"/>
              <w:rPr>
                <w:rFonts w:ascii="宋体" w:hAnsi="宋体" w:cs="宋体"/>
                <w:szCs w:val="21"/>
              </w:rPr>
            </w:pPr>
            <w:r>
              <w:rPr>
                <w:rFonts w:hint="eastAsia" w:ascii="宋体" w:hAnsi="宋体" w:cs="宋体"/>
                <w:szCs w:val="21"/>
              </w:rPr>
              <w:t>第一章 招标公告</w:t>
            </w:r>
          </w:p>
          <w:p>
            <w:pPr>
              <w:tabs>
                <w:tab w:val="left" w:pos="799"/>
              </w:tabs>
              <w:autoSpaceDE w:val="0"/>
              <w:autoSpaceDN w:val="0"/>
              <w:rPr>
                <w:rFonts w:ascii="宋体" w:hAnsi="宋体" w:cs="宋体"/>
                <w:szCs w:val="21"/>
              </w:rPr>
            </w:pPr>
            <w:r>
              <w:rPr>
                <w:rFonts w:hint="eastAsia" w:ascii="宋体" w:hAnsi="宋体" w:cs="宋体"/>
                <w:szCs w:val="21"/>
              </w:rPr>
              <w:t>第二章 投标人须知</w:t>
            </w:r>
          </w:p>
          <w:p>
            <w:pPr>
              <w:tabs>
                <w:tab w:val="left" w:pos="799"/>
              </w:tabs>
              <w:autoSpaceDE w:val="0"/>
              <w:autoSpaceDN w:val="0"/>
              <w:rPr>
                <w:rFonts w:ascii="宋体" w:hAnsi="宋体" w:cs="宋体"/>
                <w:szCs w:val="21"/>
              </w:rPr>
            </w:pPr>
            <w:r>
              <w:rPr>
                <w:rFonts w:hint="eastAsia" w:ascii="宋体" w:hAnsi="宋体" w:cs="宋体"/>
                <w:szCs w:val="21"/>
              </w:rPr>
              <w:t>第三章 评标办法</w:t>
            </w:r>
          </w:p>
          <w:p>
            <w:pPr>
              <w:tabs>
                <w:tab w:val="left" w:pos="799"/>
              </w:tabs>
              <w:autoSpaceDE w:val="0"/>
              <w:autoSpaceDN w:val="0"/>
              <w:rPr>
                <w:rFonts w:ascii="宋体" w:hAnsi="宋体" w:cs="宋体"/>
                <w:szCs w:val="21"/>
              </w:rPr>
            </w:pPr>
            <w:r>
              <w:rPr>
                <w:rFonts w:hint="eastAsia" w:ascii="宋体" w:hAnsi="宋体" w:cs="宋体"/>
                <w:szCs w:val="21"/>
              </w:rPr>
              <w:t>第四章 商务规范书</w:t>
            </w:r>
          </w:p>
          <w:p>
            <w:pPr>
              <w:tabs>
                <w:tab w:val="left" w:pos="799"/>
              </w:tabs>
              <w:autoSpaceDE w:val="0"/>
              <w:autoSpaceDN w:val="0"/>
              <w:rPr>
                <w:rFonts w:ascii="宋体" w:hAnsi="宋体" w:cs="宋体"/>
                <w:szCs w:val="21"/>
              </w:rPr>
            </w:pPr>
            <w:r>
              <w:rPr>
                <w:rFonts w:hint="eastAsia" w:ascii="宋体" w:hAnsi="宋体" w:cs="宋体"/>
                <w:szCs w:val="21"/>
              </w:rPr>
              <w:t>第五章 技术规范书</w:t>
            </w:r>
          </w:p>
          <w:p>
            <w:pPr>
              <w:tabs>
                <w:tab w:val="left" w:pos="799"/>
              </w:tabs>
              <w:autoSpaceDE w:val="0"/>
              <w:autoSpaceDN w:val="0"/>
              <w:rPr>
                <w:rFonts w:ascii="宋体" w:hAnsi="宋体" w:cs="宋体"/>
                <w:szCs w:val="21"/>
              </w:rPr>
            </w:pPr>
            <w:r>
              <w:rPr>
                <w:rFonts w:hint="eastAsia" w:ascii="宋体" w:hAnsi="宋体" w:cs="宋体"/>
                <w:szCs w:val="21"/>
              </w:rPr>
              <w:t>第六章 投标文件格式</w:t>
            </w:r>
          </w:p>
          <w:p>
            <w:pPr>
              <w:autoSpaceDE w:val="0"/>
              <w:autoSpaceDN w:val="0"/>
              <w:rPr>
                <w:rFonts w:ascii="宋体" w:hAnsi="宋体" w:cs="宋体"/>
                <w:szCs w:val="21"/>
              </w:rPr>
            </w:pPr>
            <w:r>
              <w:rPr>
                <w:rFonts w:hint="eastAsia" w:ascii="宋体" w:hAnsi="宋体" w:cs="宋体"/>
                <w:szCs w:val="21"/>
              </w:rPr>
              <w:t>第七章 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2.1.3</w:t>
            </w:r>
          </w:p>
        </w:tc>
        <w:tc>
          <w:tcPr>
            <w:tcW w:w="1666" w:type="dxa"/>
            <w:vAlign w:val="center"/>
          </w:tcPr>
          <w:p>
            <w:pPr>
              <w:autoSpaceDE w:val="0"/>
              <w:autoSpaceDN w:val="0"/>
              <w:rPr>
                <w:rFonts w:ascii="宋体" w:hAnsi="宋体" w:cs="宋体"/>
                <w:szCs w:val="21"/>
              </w:rPr>
            </w:pPr>
            <w:r>
              <w:rPr>
                <w:rFonts w:hint="eastAsia" w:ascii="宋体" w:hAnsi="宋体" w:cs="宋体"/>
                <w:szCs w:val="21"/>
              </w:rPr>
              <w:t>招标文件实质性要求的标识及非实质性要求的偏离要求</w:t>
            </w:r>
          </w:p>
        </w:tc>
        <w:tc>
          <w:tcPr>
            <w:tcW w:w="5795" w:type="dxa"/>
            <w:vAlign w:val="center"/>
          </w:tcPr>
          <w:p>
            <w:pPr>
              <w:autoSpaceDE w:val="0"/>
              <w:autoSpaceDN w:val="0"/>
              <w:rPr>
                <w:rFonts w:ascii="宋体" w:hAnsi="宋体" w:cs="宋体"/>
                <w:szCs w:val="21"/>
              </w:rPr>
            </w:pPr>
            <w:r>
              <w:rPr>
                <w:rFonts w:hint="eastAsia" w:ascii="宋体" w:hAnsi="宋体" w:cs="宋体"/>
                <w:szCs w:val="21"/>
              </w:rPr>
              <w:t>（1）招标文件中标识“</w:t>
            </w:r>
            <w:r>
              <w:rPr>
                <w:rFonts w:hint="eastAsia" w:ascii="宋体" w:hAnsi="宋体"/>
                <w:szCs w:val="21"/>
              </w:rPr>
              <w:t>★</w:t>
            </w:r>
            <w:r>
              <w:rPr>
                <w:rFonts w:hint="eastAsia" w:ascii="宋体" w:hAnsi="宋体" w:cs="宋体"/>
                <w:szCs w:val="21"/>
              </w:rPr>
              <w:t>”的条款，均为实质性条款，投标人任何不满足实质性条款的投标均将被否决。</w:t>
            </w:r>
          </w:p>
          <w:p>
            <w:pPr>
              <w:autoSpaceDE w:val="0"/>
              <w:autoSpaceDN w:val="0"/>
              <w:rPr>
                <w:rFonts w:ascii="宋体" w:hAnsi="宋体" w:cs="宋体"/>
                <w:szCs w:val="21"/>
              </w:rPr>
            </w:pPr>
            <w:r>
              <w:rPr>
                <w:rFonts w:hint="eastAsia" w:ascii="宋体" w:hAnsi="宋体" w:cs="宋体"/>
                <w:szCs w:val="21"/>
              </w:rPr>
              <w:t>（2）非实质性要求的偏离要求：</w:t>
            </w: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2.1.4</w:t>
            </w:r>
          </w:p>
        </w:tc>
        <w:tc>
          <w:tcPr>
            <w:tcW w:w="1666" w:type="dxa"/>
            <w:vAlign w:val="center"/>
          </w:tcPr>
          <w:p>
            <w:pPr>
              <w:autoSpaceDE w:val="0"/>
              <w:autoSpaceDN w:val="0"/>
              <w:rPr>
                <w:rFonts w:ascii="宋体" w:hAnsi="宋体" w:cs="宋体"/>
                <w:szCs w:val="21"/>
              </w:rPr>
            </w:pPr>
            <w:r>
              <w:rPr>
                <w:rFonts w:hint="eastAsia" w:ascii="宋体" w:hAnsi="宋体" w:cs="宋体"/>
                <w:szCs w:val="21"/>
              </w:rPr>
              <w:t>是否以单项报价核定低于成本</w:t>
            </w:r>
          </w:p>
        </w:tc>
        <w:tc>
          <w:tcPr>
            <w:tcW w:w="5795" w:type="dxa"/>
            <w:vAlign w:val="center"/>
          </w:tcPr>
          <w:p>
            <w:pPr>
              <w:autoSpaceDE w:val="0"/>
              <w:autoSpaceDN w:val="0"/>
              <w:rPr>
                <w:rFonts w:ascii="宋体" w:hAnsi="宋体" w:cs="宋体"/>
                <w:szCs w:val="21"/>
              </w:rPr>
            </w:pPr>
            <w:r>
              <w:rPr>
                <w:rFonts w:hint="eastAsia" w:ascii="宋体" w:hAnsi="宋体" w:cs="宋体"/>
                <w:szCs w:val="21"/>
              </w:rPr>
              <w:t>■不要求</w:t>
            </w:r>
          </w:p>
          <w:p>
            <w:pPr>
              <w:autoSpaceDE w:val="0"/>
              <w:autoSpaceDN w:val="0"/>
              <w:rPr>
                <w:rFonts w:ascii="宋体" w:hAnsi="宋体" w:cs="宋体"/>
                <w:szCs w:val="21"/>
              </w:rPr>
            </w:pPr>
            <w:r>
              <w:rPr>
                <w:rFonts w:hint="eastAsia" w:ascii="宋体" w:hAnsi="宋体" w:cs="宋体"/>
                <w:szCs w:val="21"/>
              </w:rPr>
              <w:t>□要求，具体要求如下：投标人不能合理说明或者不能提供相应证明材料的，由评标委员会认定该投标人以低于成本价投标，评标委员会应当否决其投标。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2.2.1</w:t>
            </w:r>
          </w:p>
        </w:tc>
        <w:tc>
          <w:tcPr>
            <w:tcW w:w="1666" w:type="dxa"/>
            <w:vAlign w:val="center"/>
          </w:tcPr>
          <w:p>
            <w:pPr>
              <w:autoSpaceDE w:val="0"/>
              <w:autoSpaceDN w:val="0"/>
              <w:rPr>
                <w:rFonts w:ascii="宋体" w:hAnsi="宋体" w:cs="宋体"/>
                <w:szCs w:val="21"/>
              </w:rPr>
            </w:pPr>
            <w:r>
              <w:rPr>
                <w:rFonts w:hint="eastAsia" w:ascii="宋体" w:hAnsi="宋体" w:cs="宋体"/>
                <w:szCs w:val="21"/>
              </w:rPr>
              <w:t>踏勘现场</w:t>
            </w:r>
          </w:p>
        </w:tc>
        <w:tc>
          <w:tcPr>
            <w:tcW w:w="5795" w:type="dxa"/>
            <w:vAlign w:val="center"/>
          </w:tcPr>
          <w:p>
            <w:pPr>
              <w:autoSpaceDE w:val="0"/>
              <w:autoSpaceDN w:val="0"/>
              <w:rPr>
                <w:rFonts w:ascii="宋体" w:hAnsi="宋体" w:cs="宋体"/>
                <w:szCs w:val="21"/>
              </w:rPr>
            </w:pPr>
            <w:r>
              <w:rPr>
                <w:rFonts w:hint="eastAsia" w:ascii="宋体" w:hAnsi="宋体" w:cs="宋体"/>
                <w:szCs w:val="21"/>
              </w:rPr>
              <w:t>■不组织</w:t>
            </w:r>
          </w:p>
          <w:p>
            <w:pPr>
              <w:autoSpaceDE w:val="0"/>
              <w:autoSpaceDN w:val="0"/>
              <w:rPr>
                <w:rFonts w:ascii="宋体" w:hAnsi="宋体" w:cs="宋体"/>
                <w:szCs w:val="21"/>
              </w:rPr>
            </w:pPr>
            <w:r>
              <w:rPr>
                <w:rFonts w:hint="eastAsia" w:ascii="宋体" w:hAnsi="宋体" w:cs="宋体"/>
                <w:szCs w:val="21"/>
              </w:rPr>
              <w:t>□组织，踏勘现场的时间、地点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2.3</w:t>
            </w:r>
          </w:p>
        </w:tc>
        <w:tc>
          <w:tcPr>
            <w:tcW w:w="1666" w:type="dxa"/>
            <w:vAlign w:val="center"/>
          </w:tcPr>
          <w:p>
            <w:pPr>
              <w:autoSpaceDE w:val="0"/>
              <w:autoSpaceDN w:val="0"/>
              <w:rPr>
                <w:rFonts w:ascii="宋体" w:hAnsi="宋体" w:cs="宋体"/>
                <w:szCs w:val="21"/>
              </w:rPr>
            </w:pPr>
            <w:r>
              <w:rPr>
                <w:rFonts w:hint="eastAsia" w:ascii="宋体" w:hAnsi="宋体" w:cs="宋体"/>
                <w:szCs w:val="21"/>
              </w:rPr>
              <w:t>投标预备会</w:t>
            </w:r>
          </w:p>
        </w:tc>
        <w:tc>
          <w:tcPr>
            <w:tcW w:w="5795" w:type="dxa"/>
            <w:vAlign w:val="center"/>
          </w:tcPr>
          <w:p>
            <w:pPr>
              <w:autoSpaceDE w:val="0"/>
              <w:autoSpaceDN w:val="0"/>
              <w:rPr>
                <w:rFonts w:ascii="宋体" w:hAnsi="宋体" w:cs="宋体"/>
                <w:szCs w:val="21"/>
              </w:rPr>
            </w:pPr>
            <w:r>
              <w:rPr>
                <w:rFonts w:hint="eastAsia" w:ascii="宋体" w:hAnsi="宋体" w:cs="宋体"/>
                <w:szCs w:val="21"/>
              </w:rPr>
              <w:t>■不召开</w:t>
            </w:r>
          </w:p>
          <w:p>
            <w:pPr>
              <w:autoSpaceDE w:val="0"/>
              <w:autoSpaceDN w:val="0"/>
              <w:rPr>
                <w:rFonts w:ascii="宋体" w:hAnsi="宋体" w:cs="宋体"/>
                <w:szCs w:val="21"/>
              </w:rPr>
            </w:pPr>
            <w:r>
              <w:rPr>
                <w:rFonts w:hint="eastAsia" w:ascii="宋体" w:hAnsi="宋体" w:cs="宋体"/>
                <w:szCs w:val="21"/>
              </w:rPr>
              <w:t>□召开，召开投标预备会时间、地点：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2.4.1</w:t>
            </w:r>
          </w:p>
        </w:tc>
        <w:tc>
          <w:tcPr>
            <w:tcW w:w="1666" w:type="dxa"/>
            <w:vAlign w:val="center"/>
          </w:tcPr>
          <w:p>
            <w:pPr>
              <w:autoSpaceDE w:val="0"/>
              <w:autoSpaceDN w:val="0"/>
              <w:rPr>
                <w:rFonts w:ascii="宋体" w:hAnsi="宋体" w:cs="宋体"/>
                <w:szCs w:val="21"/>
              </w:rPr>
            </w:pPr>
            <w:r>
              <w:rPr>
                <w:rFonts w:hint="eastAsia" w:ascii="宋体" w:hAnsi="宋体" w:cs="宋体"/>
                <w:szCs w:val="21"/>
              </w:rPr>
              <w:t>投标人提出澄清问题的截止时间和方式</w:t>
            </w:r>
          </w:p>
        </w:tc>
        <w:tc>
          <w:tcPr>
            <w:tcW w:w="5795" w:type="dxa"/>
            <w:vAlign w:val="center"/>
          </w:tcPr>
          <w:p>
            <w:pPr>
              <w:autoSpaceDE w:val="0"/>
              <w:autoSpaceDN w:val="0"/>
              <w:rPr>
                <w:rFonts w:ascii="宋体" w:hAnsi="宋体" w:cs="宋体"/>
                <w:szCs w:val="21"/>
              </w:rPr>
            </w:pPr>
            <w:r>
              <w:rPr>
                <w:rFonts w:hint="eastAsia" w:ascii="宋体" w:hAnsi="宋体" w:cs="宋体"/>
                <w:szCs w:val="21"/>
              </w:rPr>
              <w:t>截止时间：</w:t>
            </w:r>
            <w:r>
              <w:rPr>
                <w:rFonts w:hint="eastAsia" w:ascii="宋体" w:hAnsi="宋体"/>
                <w:szCs w:val="21"/>
              </w:rPr>
              <w:t>2</w:t>
            </w:r>
            <w:r>
              <w:rPr>
                <w:rFonts w:ascii="宋体" w:hAnsi="宋体"/>
                <w:szCs w:val="21"/>
              </w:rPr>
              <w:t>022</w:t>
            </w:r>
            <w:r>
              <w:rPr>
                <w:rFonts w:hint="eastAsia" w:ascii="宋体" w:hAnsi="宋体"/>
                <w:szCs w:val="21"/>
              </w:rPr>
              <w:t>年7月5日12时00分</w:t>
            </w:r>
          </w:p>
          <w:p>
            <w:pPr>
              <w:autoSpaceDE w:val="0"/>
              <w:autoSpaceDN w:val="0"/>
              <w:rPr>
                <w:rFonts w:ascii="宋体" w:hAnsi="宋体" w:cs="宋体"/>
                <w:szCs w:val="21"/>
              </w:rPr>
            </w:pPr>
            <w:r>
              <w:rPr>
                <w:rFonts w:hint="eastAsia" w:ascii="宋体" w:hAnsi="宋体" w:cs="宋体"/>
                <w:szCs w:val="21"/>
              </w:rPr>
              <w:t>提出澄清的方式：</w:t>
            </w:r>
            <w:r>
              <w:rPr>
                <w:rFonts w:hint="eastAsia" w:ascii="宋体" w:hAnsi="宋体"/>
                <w:szCs w:val="21"/>
              </w:rPr>
              <w:t>通过中国电信电子采购系统提出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ascii="宋体" w:hAnsi="宋体" w:cs="宋体"/>
                <w:szCs w:val="21"/>
              </w:rPr>
              <w:t>2.</w:t>
            </w:r>
            <w:r>
              <w:rPr>
                <w:rFonts w:hint="eastAsia" w:ascii="宋体" w:hAnsi="宋体" w:cs="宋体"/>
                <w:szCs w:val="21"/>
              </w:rPr>
              <w:t>4.2</w:t>
            </w:r>
          </w:p>
        </w:tc>
        <w:tc>
          <w:tcPr>
            <w:tcW w:w="1666" w:type="dxa"/>
            <w:vAlign w:val="center"/>
          </w:tcPr>
          <w:p>
            <w:pPr>
              <w:autoSpaceDE w:val="0"/>
              <w:autoSpaceDN w:val="0"/>
              <w:rPr>
                <w:rFonts w:ascii="宋体" w:hAnsi="宋体" w:cs="宋体"/>
                <w:szCs w:val="21"/>
              </w:rPr>
            </w:pPr>
            <w:r>
              <w:rPr>
                <w:rFonts w:hint="eastAsia" w:ascii="宋体" w:hAnsi="宋体" w:cs="宋体"/>
                <w:szCs w:val="21"/>
              </w:rPr>
              <w:t>招标人发出招标文件澄清或者修改的截止时间和方式</w:t>
            </w:r>
          </w:p>
        </w:tc>
        <w:tc>
          <w:tcPr>
            <w:tcW w:w="5795" w:type="dxa"/>
            <w:vAlign w:val="center"/>
          </w:tcPr>
          <w:p>
            <w:pPr>
              <w:autoSpaceDE w:val="0"/>
              <w:autoSpaceDN w:val="0"/>
              <w:rPr>
                <w:rFonts w:ascii="宋体" w:hAnsi="宋体" w:cs="宋体"/>
                <w:szCs w:val="21"/>
              </w:rPr>
            </w:pPr>
            <w:r>
              <w:rPr>
                <w:rFonts w:hint="eastAsia" w:ascii="宋体" w:hAnsi="宋体" w:cs="宋体"/>
                <w:szCs w:val="21"/>
              </w:rPr>
              <w:t>截止时间：2</w:t>
            </w:r>
            <w:r>
              <w:rPr>
                <w:rFonts w:ascii="宋体" w:hAnsi="宋体" w:cs="宋体"/>
                <w:szCs w:val="21"/>
              </w:rPr>
              <w:t>022</w:t>
            </w:r>
            <w:r>
              <w:rPr>
                <w:rFonts w:hint="eastAsia" w:ascii="宋体" w:hAnsi="宋体" w:cs="宋体"/>
                <w:szCs w:val="21"/>
              </w:rPr>
              <w:t>年</w:t>
            </w:r>
            <w:r>
              <w:rPr>
                <w:rFonts w:hint="eastAsia" w:ascii="宋体" w:hAnsi="宋体"/>
                <w:szCs w:val="21"/>
              </w:rPr>
              <w:t>7月6日12时00分</w:t>
            </w:r>
          </w:p>
          <w:p>
            <w:pPr>
              <w:autoSpaceDE w:val="0"/>
              <w:autoSpaceDN w:val="0"/>
              <w:rPr>
                <w:rFonts w:ascii="宋体" w:hAnsi="宋体" w:cs="宋体"/>
                <w:szCs w:val="21"/>
              </w:rPr>
            </w:pPr>
            <w:r>
              <w:rPr>
                <w:rFonts w:hint="eastAsia" w:ascii="宋体" w:hAnsi="宋体" w:cs="宋体"/>
                <w:szCs w:val="21"/>
              </w:rPr>
              <w:t>发出澄清或者修改的方式：</w:t>
            </w:r>
            <w:r>
              <w:rPr>
                <w:rFonts w:hint="eastAsia" w:ascii="宋体" w:hAnsi="宋体"/>
                <w:szCs w:val="21"/>
              </w:rPr>
              <w:t>通过中国电信电子采购系统发出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2.4.4</w:t>
            </w:r>
          </w:p>
        </w:tc>
        <w:tc>
          <w:tcPr>
            <w:tcW w:w="1666" w:type="dxa"/>
            <w:vAlign w:val="center"/>
          </w:tcPr>
          <w:p>
            <w:pPr>
              <w:autoSpaceDE w:val="0"/>
              <w:autoSpaceDN w:val="0"/>
              <w:rPr>
                <w:rFonts w:ascii="宋体" w:hAnsi="宋体" w:cs="宋体"/>
                <w:szCs w:val="21"/>
              </w:rPr>
            </w:pPr>
            <w:r>
              <w:rPr>
                <w:rFonts w:hint="eastAsia" w:ascii="宋体" w:hAnsi="宋体" w:cs="宋体"/>
                <w:szCs w:val="21"/>
              </w:rPr>
              <w:t>投标人确认收到澄清或者修改的时间和方式</w:t>
            </w:r>
          </w:p>
        </w:tc>
        <w:tc>
          <w:tcPr>
            <w:tcW w:w="5795" w:type="dxa"/>
            <w:vAlign w:val="center"/>
          </w:tcPr>
          <w:p>
            <w:pPr>
              <w:autoSpaceDE w:val="0"/>
              <w:autoSpaceDN w:val="0"/>
              <w:rPr>
                <w:rFonts w:ascii="宋体" w:hAnsi="宋体" w:cs="宋体"/>
                <w:szCs w:val="21"/>
              </w:rPr>
            </w:pPr>
            <w:r>
              <w:rPr>
                <w:rFonts w:hint="eastAsia" w:ascii="宋体" w:hAnsi="宋体" w:cs="宋体"/>
                <w:szCs w:val="21"/>
              </w:rPr>
              <w:t>确认收到澄清或者修改的时间：</w:t>
            </w:r>
            <w:r>
              <w:rPr>
                <w:rFonts w:hint="eastAsia" w:ascii="宋体" w:hAnsi="宋体"/>
                <w:szCs w:val="21"/>
              </w:rPr>
              <w:t>2</w:t>
            </w:r>
            <w:r>
              <w:rPr>
                <w:rFonts w:ascii="宋体" w:hAnsi="宋体"/>
                <w:szCs w:val="21"/>
              </w:rPr>
              <w:t>022</w:t>
            </w:r>
            <w:r>
              <w:rPr>
                <w:rFonts w:hint="eastAsia" w:ascii="宋体" w:hAnsi="宋体"/>
                <w:szCs w:val="21"/>
              </w:rPr>
              <w:t>年7月7日12时00分</w:t>
            </w:r>
          </w:p>
          <w:p>
            <w:pPr>
              <w:autoSpaceDE w:val="0"/>
              <w:autoSpaceDN w:val="0"/>
              <w:rPr>
                <w:rFonts w:ascii="宋体" w:hAnsi="宋体" w:cs="宋体"/>
                <w:szCs w:val="21"/>
              </w:rPr>
            </w:pPr>
            <w:r>
              <w:rPr>
                <w:rFonts w:hint="eastAsia" w:ascii="宋体" w:hAnsi="宋体" w:cs="宋体"/>
                <w:szCs w:val="21"/>
              </w:rPr>
              <w:t>确认收到澄清或者修改的方式：</w:t>
            </w:r>
            <w:r>
              <w:rPr>
                <w:rFonts w:hint="eastAsia" w:ascii="宋体" w:hAnsi="宋体"/>
                <w:szCs w:val="21"/>
              </w:rPr>
              <w:t>书面方式（包括信函、电报、传真等可以有形表现所载内容的形式）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2.5</w:t>
            </w:r>
          </w:p>
        </w:tc>
        <w:tc>
          <w:tcPr>
            <w:tcW w:w="1666" w:type="dxa"/>
            <w:vAlign w:val="center"/>
          </w:tcPr>
          <w:p>
            <w:pPr>
              <w:autoSpaceDE w:val="0"/>
              <w:autoSpaceDN w:val="0"/>
              <w:rPr>
                <w:rFonts w:ascii="宋体" w:hAnsi="宋体" w:cs="宋体"/>
                <w:szCs w:val="21"/>
              </w:rPr>
            </w:pPr>
            <w:r>
              <w:rPr>
                <w:rFonts w:hint="eastAsia" w:ascii="宋体" w:hAnsi="宋体" w:cs="宋体"/>
                <w:szCs w:val="21"/>
              </w:rPr>
              <w:t>招标文件的异议</w:t>
            </w:r>
          </w:p>
        </w:tc>
        <w:tc>
          <w:tcPr>
            <w:tcW w:w="5795" w:type="dxa"/>
            <w:vAlign w:val="center"/>
          </w:tcPr>
          <w:p>
            <w:pPr>
              <w:autoSpaceDE w:val="0"/>
              <w:autoSpaceDN w:val="0"/>
              <w:rPr>
                <w:rFonts w:ascii="宋体" w:hAnsi="宋体" w:cs="宋体"/>
                <w:szCs w:val="21"/>
              </w:rPr>
            </w:pPr>
            <w:r>
              <w:rPr>
                <w:rFonts w:hint="eastAsia" w:ascii="宋体" w:hAnsi="宋体" w:cs="宋体"/>
                <w:szCs w:val="21"/>
              </w:rPr>
              <w:t>潜在投标人或者其他利害关系人对招标文件有异议的，应当在投标截止时间1</w:t>
            </w:r>
            <w:r>
              <w:rPr>
                <w:rFonts w:ascii="宋体" w:hAnsi="宋体" w:cs="宋体"/>
                <w:szCs w:val="21"/>
              </w:rPr>
              <w:t>0</w:t>
            </w:r>
            <w:r>
              <w:rPr>
                <w:rFonts w:hint="eastAsia" w:ascii="宋体" w:hAnsi="宋体" w:cs="宋体"/>
                <w:szCs w:val="21"/>
              </w:rPr>
              <w:t>日前</w:t>
            </w:r>
            <w:r>
              <w:rPr>
                <w:rFonts w:hint="eastAsia" w:ascii="宋体" w:hAnsi="宋体"/>
                <w:szCs w:val="21"/>
              </w:rPr>
              <w:t>通过中国电信电子采购系统“项目异议”模块提出或以书面形式通过异议接收邮箱提出</w:t>
            </w:r>
            <w:r>
              <w:rPr>
                <w:rFonts w:hint="eastAsia" w:ascii="宋体" w:hAnsi="宋体" w:cs="宋体"/>
                <w:szCs w:val="21"/>
              </w:rPr>
              <w:t>。招标人将在收到异议之日起3日内作出答复；作出答复前，将暂停招标投标活动。已经处理过的异议，没有提出新的理由、主张，不予受理。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3.1</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投标文件组成</w:t>
            </w:r>
          </w:p>
        </w:tc>
        <w:tc>
          <w:tcPr>
            <w:tcW w:w="5795" w:type="dxa"/>
            <w:vAlign w:val="center"/>
          </w:tcPr>
          <w:p>
            <w:pPr>
              <w:autoSpaceDE w:val="0"/>
              <w:autoSpaceDN w:val="0"/>
              <w:rPr>
                <w:rFonts w:ascii="宋体" w:hAnsi="宋体" w:cs="宋体"/>
                <w:szCs w:val="21"/>
              </w:rPr>
            </w:pPr>
            <w:r>
              <w:rPr>
                <w:rFonts w:hint="eastAsia" w:ascii="宋体" w:hAnsi="宋体" w:cs="宋体"/>
                <w:szCs w:val="21"/>
              </w:rPr>
              <w:t>投标文件必须按照以下顺序编制（本条款十分重要，请遵照办理）</w:t>
            </w:r>
          </w:p>
          <w:p>
            <w:pPr>
              <w:spacing w:line="320" w:lineRule="exact"/>
              <w:rPr>
                <w:rFonts w:ascii="宋体" w:hAnsi="宋体"/>
                <w:b/>
                <w:szCs w:val="21"/>
              </w:rPr>
            </w:pPr>
            <w:r>
              <w:rPr>
                <w:rFonts w:hint="eastAsia" w:ascii="宋体" w:hAnsi="宋体"/>
                <w:b/>
                <w:szCs w:val="21"/>
              </w:rPr>
              <w:t>3.1.1商务投标文件，包括：</w:t>
            </w:r>
          </w:p>
          <w:p>
            <w:pPr>
              <w:autoSpaceDE w:val="0"/>
              <w:autoSpaceDN w:val="0"/>
              <w:rPr>
                <w:rFonts w:ascii="宋体" w:hAnsi="宋体" w:cs="宋体"/>
                <w:szCs w:val="21"/>
              </w:rPr>
            </w:pPr>
            <w:r>
              <w:rPr>
                <w:rFonts w:hint="eastAsia" w:ascii="宋体" w:hAnsi="宋体" w:cs="宋体"/>
                <w:szCs w:val="21"/>
              </w:rPr>
              <w:t>（1）商务投标文件封面（格式详见第六章投标文件格式1）；</w:t>
            </w:r>
          </w:p>
          <w:p>
            <w:pPr>
              <w:autoSpaceDE w:val="0"/>
              <w:autoSpaceDN w:val="0"/>
              <w:rPr>
                <w:rFonts w:ascii="宋体" w:hAnsi="宋体" w:cs="宋体"/>
                <w:szCs w:val="21"/>
              </w:rPr>
            </w:pPr>
            <w:r>
              <w:rPr>
                <w:rFonts w:hint="eastAsia" w:ascii="宋体" w:hAnsi="宋体" w:cs="宋体"/>
                <w:szCs w:val="21"/>
              </w:rPr>
              <w:t>（2）初步评审索引表（格式详见第六章投标文件格式2）；</w:t>
            </w:r>
          </w:p>
          <w:p>
            <w:pPr>
              <w:autoSpaceDE w:val="0"/>
              <w:autoSpaceDN w:val="0"/>
              <w:rPr>
                <w:rFonts w:ascii="宋体" w:hAnsi="宋体" w:cs="宋体"/>
                <w:szCs w:val="21"/>
              </w:rPr>
            </w:pPr>
            <w:r>
              <w:rPr>
                <w:rFonts w:hint="eastAsia" w:ascii="宋体" w:hAnsi="宋体" w:cs="宋体"/>
                <w:szCs w:val="21"/>
              </w:rPr>
              <w:t>（3）商务评审索引表（格式详见第六章投标文件格式3）；</w:t>
            </w:r>
          </w:p>
          <w:p>
            <w:pPr>
              <w:autoSpaceDE w:val="0"/>
              <w:autoSpaceDN w:val="0"/>
              <w:rPr>
                <w:rFonts w:ascii="宋体" w:hAnsi="宋体" w:cs="宋体"/>
                <w:szCs w:val="21"/>
              </w:rPr>
            </w:pPr>
            <w:r>
              <w:rPr>
                <w:rFonts w:hint="eastAsia" w:ascii="宋体" w:hAnsi="宋体" w:cs="宋体"/>
                <w:szCs w:val="21"/>
              </w:rPr>
              <w:t>（4）</w:t>
            </w:r>
            <w:r>
              <w:rPr>
                <w:rFonts w:hint="eastAsia" w:ascii="宋体" w:hAnsi="宋体"/>
                <w:szCs w:val="21"/>
              </w:rPr>
              <w:t>投标</w:t>
            </w:r>
            <w:r>
              <w:rPr>
                <w:rFonts w:hint="eastAsia" w:ascii="宋体" w:hAnsi="宋体" w:cs="宋体"/>
                <w:szCs w:val="21"/>
              </w:rPr>
              <w:t>专用印章授权函（如有，格式详见第六章投标文件格式4）；</w:t>
            </w:r>
          </w:p>
          <w:p>
            <w:pPr>
              <w:autoSpaceDE w:val="0"/>
              <w:autoSpaceDN w:val="0"/>
              <w:rPr>
                <w:rFonts w:ascii="宋体" w:hAnsi="宋体" w:cs="宋体"/>
                <w:szCs w:val="21"/>
              </w:rPr>
            </w:pPr>
            <w:r>
              <w:rPr>
                <w:rFonts w:hint="eastAsia" w:ascii="宋体" w:hAnsi="宋体" w:cs="宋体"/>
                <w:szCs w:val="21"/>
              </w:rPr>
              <w:t>（5）</w:t>
            </w:r>
            <w:r>
              <w:rPr>
                <w:rFonts w:hint="eastAsia" w:ascii="宋体" w:hAnsi="宋体"/>
                <w:szCs w:val="21"/>
              </w:rPr>
              <w:t>投标</w:t>
            </w:r>
            <w:r>
              <w:rPr>
                <w:rFonts w:hint="eastAsia" w:ascii="宋体" w:hAnsi="宋体" w:cs="宋体"/>
                <w:szCs w:val="21"/>
              </w:rPr>
              <w:t>函（格式详见第六章投标文件格式5）；</w:t>
            </w:r>
          </w:p>
          <w:p>
            <w:pPr>
              <w:autoSpaceDE w:val="0"/>
              <w:autoSpaceDN w:val="0"/>
              <w:rPr>
                <w:rFonts w:ascii="宋体" w:hAnsi="宋体" w:cs="宋体"/>
                <w:szCs w:val="21"/>
              </w:rPr>
            </w:pPr>
            <w:r>
              <w:rPr>
                <w:rFonts w:hint="eastAsia" w:ascii="宋体" w:hAnsi="宋体" w:cs="宋体"/>
                <w:szCs w:val="21"/>
              </w:rPr>
              <w:t>（6）</w:t>
            </w:r>
            <w:r>
              <w:rPr>
                <w:rFonts w:hint="eastAsia" w:ascii="宋体" w:hAnsi="宋体"/>
                <w:szCs w:val="21"/>
              </w:rPr>
              <w:t>投标</w:t>
            </w:r>
            <w:r>
              <w:rPr>
                <w:rFonts w:hint="eastAsia" w:ascii="宋体" w:hAnsi="宋体" w:cs="宋体"/>
                <w:szCs w:val="21"/>
              </w:rPr>
              <w:t>人基本信息表（格式详见第六章投标文件格式</w:t>
            </w:r>
            <w:r>
              <w:rPr>
                <w:rFonts w:ascii="宋体" w:hAnsi="宋体" w:cs="宋体"/>
                <w:szCs w:val="21"/>
              </w:rPr>
              <w:t>6</w:t>
            </w:r>
            <w:r>
              <w:rPr>
                <w:rFonts w:hint="eastAsia" w:ascii="宋体" w:hAnsi="宋体" w:cs="宋体"/>
                <w:szCs w:val="21"/>
              </w:rPr>
              <w:t>）</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）法定代表人/负责人身份证明（格式详见第六章投标文件格式</w:t>
            </w:r>
            <w:r>
              <w:rPr>
                <w:rFonts w:ascii="宋体" w:hAnsi="宋体" w:cs="宋体"/>
                <w:szCs w:val="21"/>
              </w:rPr>
              <w:t>7</w:t>
            </w:r>
            <w:r>
              <w:rPr>
                <w:rFonts w:hint="eastAsia" w:ascii="宋体" w:hAnsi="宋体" w:cs="宋体"/>
                <w:szCs w:val="21"/>
              </w:rPr>
              <w:t>）；</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）法定代表人/负责人授权委托书（格式详见第六章投标文件格式</w:t>
            </w:r>
            <w:r>
              <w:rPr>
                <w:rFonts w:ascii="宋体" w:hAnsi="宋体" w:cs="宋体"/>
                <w:szCs w:val="21"/>
              </w:rPr>
              <w:t>8</w:t>
            </w:r>
            <w:r>
              <w:rPr>
                <w:rFonts w:hint="eastAsia" w:ascii="宋体" w:hAnsi="宋体" w:cs="宋体"/>
                <w:szCs w:val="21"/>
              </w:rPr>
              <w:t>）；</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）廉洁</w:t>
            </w:r>
            <w:r>
              <w:rPr>
                <w:rFonts w:hint="eastAsia" w:ascii="宋体" w:hAnsi="宋体"/>
                <w:szCs w:val="21"/>
              </w:rPr>
              <w:t>投标</w:t>
            </w:r>
            <w:r>
              <w:rPr>
                <w:rFonts w:hint="eastAsia" w:ascii="宋体" w:hAnsi="宋体" w:cs="宋体"/>
                <w:szCs w:val="21"/>
              </w:rPr>
              <w:t>承诺书（格式详见第六章投标文件格式</w:t>
            </w:r>
            <w:r>
              <w:rPr>
                <w:rFonts w:ascii="宋体" w:hAnsi="宋体" w:cs="宋体"/>
                <w:szCs w:val="21"/>
              </w:rPr>
              <w:t>9</w:t>
            </w:r>
            <w:r>
              <w:rPr>
                <w:rFonts w:hint="eastAsia" w:ascii="宋体" w:hAnsi="宋体" w:cs="宋体"/>
                <w:szCs w:val="21"/>
              </w:rPr>
              <w:t>）；</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）近五年发生的诉讼及仲裁情况（格式详见第六章投标文件格式</w:t>
            </w:r>
            <w:r>
              <w:rPr>
                <w:rFonts w:ascii="宋体" w:hAnsi="宋体" w:cs="宋体"/>
                <w:szCs w:val="21"/>
              </w:rPr>
              <w:t>10</w:t>
            </w:r>
            <w:r>
              <w:rPr>
                <w:rFonts w:hint="eastAsia" w:ascii="宋体" w:hAnsi="宋体" w:cs="宋体"/>
                <w:szCs w:val="21"/>
              </w:rPr>
              <w:t>）；</w:t>
            </w:r>
          </w:p>
          <w:p>
            <w:pPr>
              <w:autoSpaceDE w:val="0"/>
              <w:autoSpaceDN w:val="0"/>
              <w:rPr>
                <w:rFonts w:ascii="宋体" w:hAnsi="宋体" w:cs="宋体"/>
                <w:szCs w:val="21"/>
              </w:rPr>
            </w:pPr>
            <w:r>
              <w:rPr>
                <w:rFonts w:hint="eastAsia" w:ascii="宋体" w:hAnsi="宋体" w:cs="宋体"/>
                <w:szCs w:val="21"/>
              </w:rPr>
              <w:t>（11）招标代理服务费支付承诺函（格式详见第六章投标文件格式</w:t>
            </w:r>
            <w:r>
              <w:rPr>
                <w:rFonts w:ascii="宋体" w:hAnsi="宋体" w:cs="宋体"/>
                <w:szCs w:val="21"/>
              </w:rPr>
              <w:t>1</w:t>
            </w:r>
            <w:r>
              <w:rPr>
                <w:rFonts w:hint="eastAsia" w:ascii="宋体" w:hAnsi="宋体" w:cs="宋体"/>
                <w:szCs w:val="21"/>
              </w:rPr>
              <w:t>1）</w:t>
            </w:r>
          </w:p>
          <w:p>
            <w:pPr>
              <w:autoSpaceDE w:val="0"/>
              <w:autoSpaceDN w:val="0"/>
              <w:rPr>
                <w:rFonts w:ascii="宋体" w:hAnsi="宋体" w:cs="宋体"/>
                <w:szCs w:val="21"/>
              </w:rPr>
            </w:pPr>
            <w:r>
              <w:rPr>
                <w:rFonts w:hint="eastAsia" w:ascii="宋体" w:hAnsi="宋体" w:cs="宋体"/>
                <w:szCs w:val="21"/>
              </w:rPr>
              <w:t>（12）</w:t>
            </w:r>
            <w:r>
              <w:rPr>
                <w:rFonts w:hint="eastAsia" w:ascii="宋体" w:hAnsi="宋体"/>
                <w:szCs w:val="21"/>
              </w:rPr>
              <w:t>投标</w:t>
            </w:r>
            <w:r>
              <w:rPr>
                <w:rFonts w:hint="eastAsia" w:ascii="宋体" w:hAnsi="宋体" w:cs="宋体"/>
                <w:szCs w:val="21"/>
              </w:rPr>
              <w:t>人控股及管理关系情况申报表（格式详见第六章投标文件格式</w:t>
            </w:r>
            <w:r>
              <w:rPr>
                <w:rFonts w:ascii="宋体" w:hAnsi="宋体" w:cs="宋体"/>
                <w:szCs w:val="21"/>
              </w:rPr>
              <w:t>1</w:t>
            </w:r>
            <w:r>
              <w:rPr>
                <w:rFonts w:hint="eastAsia" w:ascii="宋体" w:hAnsi="宋体" w:cs="宋体"/>
                <w:szCs w:val="21"/>
              </w:rPr>
              <w:t>2）；</w:t>
            </w:r>
          </w:p>
          <w:p>
            <w:pPr>
              <w:autoSpaceDE w:val="0"/>
              <w:autoSpaceDN w:val="0"/>
              <w:rPr>
                <w:rFonts w:ascii="宋体" w:hAnsi="宋体" w:cs="宋体"/>
                <w:szCs w:val="21"/>
              </w:rPr>
            </w:pPr>
            <w:r>
              <w:rPr>
                <w:rFonts w:hint="eastAsia" w:ascii="宋体" w:hAnsi="宋体" w:cs="宋体"/>
                <w:szCs w:val="21"/>
              </w:rPr>
              <w:t>（13）商务条款偏离表（格式详见第六章投标文件格式13）；</w:t>
            </w:r>
          </w:p>
          <w:p>
            <w:pPr>
              <w:autoSpaceDE w:val="0"/>
              <w:autoSpaceDN w:val="0"/>
              <w:rPr>
                <w:rFonts w:ascii="宋体" w:hAnsi="宋体" w:cs="宋体"/>
                <w:szCs w:val="21"/>
              </w:rPr>
            </w:pPr>
            <w:r>
              <w:rPr>
                <w:rFonts w:hint="eastAsia" w:ascii="宋体" w:hAnsi="宋体" w:cs="宋体"/>
                <w:szCs w:val="21"/>
              </w:rPr>
              <w:t>（14）通过会计师事务所审计的2</w:t>
            </w:r>
            <w:r>
              <w:rPr>
                <w:rFonts w:ascii="宋体" w:hAnsi="宋体" w:cs="宋体"/>
                <w:szCs w:val="21"/>
              </w:rPr>
              <w:t>020</w:t>
            </w:r>
            <w:r>
              <w:rPr>
                <w:rFonts w:hint="eastAsia" w:ascii="宋体" w:hAnsi="宋体" w:cs="宋体"/>
                <w:szCs w:val="21"/>
              </w:rPr>
              <w:t>年度财务报表（必须包含资产负债表、损益表/利润表、现金流量表。在必要时，</w:t>
            </w:r>
            <w:r>
              <w:rPr>
                <w:rFonts w:hint="eastAsia" w:ascii="宋体" w:hAnsi="宋体"/>
                <w:szCs w:val="21"/>
              </w:rPr>
              <w:t>投标</w:t>
            </w:r>
            <w:r>
              <w:rPr>
                <w:rFonts w:hint="eastAsia" w:ascii="宋体" w:hAnsi="宋体" w:cs="宋体"/>
                <w:szCs w:val="21"/>
              </w:rPr>
              <w:t>人有配合提供财务审计报告原件的义务，应按照评标委员会或招标人的要求在规定的时限内提供）；</w:t>
            </w:r>
          </w:p>
          <w:p>
            <w:pPr>
              <w:autoSpaceDE w:val="0"/>
              <w:autoSpaceDN w:val="0"/>
              <w:rPr>
                <w:rFonts w:ascii="宋体" w:hAnsi="宋体" w:cs="宋体"/>
                <w:szCs w:val="21"/>
              </w:rPr>
            </w:pPr>
            <w:r>
              <w:rPr>
                <w:rFonts w:hint="eastAsia" w:ascii="宋体" w:hAnsi="宋体" w:cs="宋体"/>
                <w:szCs w:val="21"/>
              </w:rPr>
              <w:t>（15）软件能力成熟度模型集成（格式详见第六章投标文件格式15）；</w:t>
            </w:r>
          </w:p>
          <w:p>
            <w:pPr>
              <w:autoSpaceDE w:val="0"/>
              <w:autoSpaceDN w:val="0"/>
              <w:rPr>
                <w:rFonts w:ascii="宋体" w:hAnsi="宋体" w:cs="宋体"/>
                <w:szCs w:val="21"/>
              </w:rPr>
            </w:pPr>
            <w:r>
              <w:rPr>
                <w:rFonts w:hint="eastAsia" w:ascii="宋体" w:hAnsi="宋体" w:cs="宋体"/>
                <w:szCs w:val="21"/>
              </w:rPr>
              <w:t>（16）管理体系认证（格式详见第六章投标文件格式16）；</w:t>
            </w:r>
          </w:p>
          <w:p>
            <w:pPr>
              <w:spacing w:line="320" w:lineRule="exact"/>
              <w:rPr>
                <w:rFonts w:ascii="宋体" w:hAnsi="宋体"/>
                <w:b/>
                <w:szCs w:val="21"/>
              </w:rPr>
            </w:pPr>
            <w:r>
              <w:rPr>
                <w:rFonts w:hint="eastAsia" w:ascii="宋体" w:hAnsi="宋体"/>
                <w:b/>
                <w:szCs w:val="21"/>
              </w:rPr>
              <w:t>3.1.2技术投标文件，包括：</w:t>
            </w:r>
          </w:p>
          <w:p>
            <w:pPr>
              <w:autoSpaceDE w:val="0"/>
              <w:autoSpaceDN w:val="0"/>
              <w:rPr>
                <w:rFonts w:ascii="宋体" w:hAnsi="宋体" w:cs="宋体"/>
                <w:szCs w:val="21"/>
              </w:rPr>
            </w:pPr>
            <w:r>
              <w:rPr>
                <w:rFonts w:hint="eastAsia" w:ascii="宋体" w:hAnsi="宋体" w:cs="宋体"/>
                <w:szCs w:val="21"/>
              </w:rPr>
              <w:t>（1）技术投标文件封面（格式详见第六章投标文件格式18）；</w:t>
            </w:r>
          </w:p>
          <w:p>
            <w:pPr>
              <w:autoSpaceDE w:val="0"/>
              <w:autoSpaceDN w:val="0"/>
              <w:rPr>
                <w:rFonts w:ascii="宋体" w:hAnsi="宋体" w:cs="宋体"/>
                <w:szCs w:val="21"/>
              </w:rPr>
            </w:pPr>
            <w:r>
              <w:rPr>
                <w:rFonts w:hint="eastAsia" w:ascii="宋体" w:hAnsi="宋体" w:cs="宋体"/>
                <w:szCs w:val="21"/>
              </w:rPr>
              <w:t>（2）技术评审索引表（格式详见第六章投标文件格式19）；</w:t>
            </w:r>
          </w:p>
          <w:p>
            <w:pPr>
              <w:autoSpaceDE w:val="0"/>
              <w:autoSpaceDN w:val="0"/>
              <w:rPr>
                <w:rFonts w:ascii="宋体" w:hAnsi="宋体" w:cs="宋体"/>
                <w:szCs w:val="21"/>
              </w:rPr>
            </w:pPr>
            <w:r>
              <w:rPr>
                <w:rFonts w:hint="eastAsia" w:ascii="宋体" w:hAnsi="宋体" w:cs="宋体"/>
                <w:szCs w:val="21"/>
              </w:rPr>
              <w:t>（3）技术规范书点对点应答（格式详见第六章投标文件格式20）；</w:t>
            </w:r>
          </w:p>
          <w:p>
            <w:pPr>
              <w:autoSpaceDE w:val="0"/>
              <w:autoSpaceDN w:val="0"/>
              <w:rPr>
                <w:rFonts w:ascii="宋体" w:hAnsi="宋体" w:cs="宋体"/>
                <w:szCs w:val="21"/>
              </w:rPr>
            </w:pPr>
            <w:r>
              <w:rPr>
                <w:rFonts w:hint="eastAsia" w:ascii="宋体" w:hAnsi="宋体" w:cs="宋体"/>
                <w:szCs w:val="21"/>
              </w:rPr>
              <w:t>（4）项目经理情况表（格式详见第六章投标文件格式21）；</w:t>
            </w:r>
          </w:p>
          <w:p>
            <w:pPr>
              <w:autoSpaceDE w:val="0"/>
              <w:autoSpaceDN w:val="0"/>
              <w:rPr>
                <w:rFonts w:ascii="宋体" w:hAnsi="宋体" w:cs="宋体"/>
                <w:szCs w:val="21"/>
              </w:rPr>
            </w:pPr>
            <w:r>
              <w:rPr>
                <w:rFonts w:hint="eastAsia" w:ascii="宋体" w:hAnsi="宋体" w:cs="宋体"/>
                <w:szCs w:val="21"/>
              </w:rPr>
              <w:t>（5）测试开发工程师（格式详见第六章投标文件格式22）</w:t>
            </w:r>
          </w:p>
          <w:p>
            <w:pPr>
              <w:autoSpaceDE w:val="0"/>
              <w:autoSpaceDN w:val="0"/>
              <w:rPr>
                <w:rFonts w:ascii="宋体" w:hAnsi="宋体" w:cs="宋体"/>
                <w:szCs w:val="21"/>
              </w:rPr>
            </w:pPr>
            <w:r>
              <w:rPr>
                <w:rFonts w:hint="eastAsia" w:ascii="宋体" w:hAnsi="宋体" w:cs="宋体"/>
                <w:szCs w:val="21"/>
              </w:rPr>
              <w:t>（6）团队人员增减到岗承诺（格式详见第六章投标文件格式23）</w:t>
            </w:r>
          </w:p>
          <w:p>
            <w:pPr>
              <w:autoSpaceDE w:val="0"/>
              <w:autoSpaceDN w:val="0"/>
              <w:rPr>
                <w:rFonts w:ascii="宋体" w:hAnsi="宋体" w:cs="宋体"/>
                <w:szCs w:val="21"/>
              </w:rPr>
            </w:pPr>
            <w:r>
              <w:rPr>
                <w:rFonts w:hint="eastAsia" w:ascii="宋体" w:hAnsi="宋体" w:cs="宋体"/>
                <w:szCs w:val="21"/>
              </w:rPr>
              <w:t>（7）故障响应（格式详见第六章投标文件格式24）</w:t>
            </w:r>
          </w:p>
          <w:p>
            <w:pPr>
              <w:autoSpaceDE w:val="0"/>
              <w:autoSpaceDN w:val="0"/>
              <w:rPr>
                <w:rFonts w:ascii="宋体" w:hAnsi="宋体" w:cs="宋体"/>
                <w:szCs w:val="21"/>
              </w:rPr>
            </w:pPr>
            <w:r>
              <w:rPr>
                <w:rFonts w:hint="eastAsia" w:ascii="宋体" w:hAnsi="宋体" w:cs="宋体"/>
                <w:szCs w:val="21"/>
              </w:rPr>
              <w:t>（8）项目经验（格式详见第六章投标文件格式25）</w:t>
            </w:r>
          </w:p>
          <w:p>
            <w:pPr>
              <w:autoSpaceDE w:val="0"/>
              <w:autoSpaceDN w:val="0"/>
              <w:rPr>
                <w:rFonts w:ascii="宋体" w:hAnsi="宋体" w:cs="宋体"/>
                <w:szCs w:val="21"/>
              </w:rPr>
            </w:pPr>
            <w:r>
              <w:rPr>
                <w:rFonts w:hint="eastAsia" w:ascii="宋体" w:hAnsi="宋体" w:cs="宋体"/>
                <w:szCs w:val="21"/>
              </w:rPr>
              <w:t>（9）测试工具情况（格式详见第六章投标文件格式26）</w:t>
            </w:r>
          </w:p>
          <w:p>
            <w:pPr>
              <w:autoSpaceDE w:val="0"/>
              <w:autoSpaceDN w:val="0"/>
              <w:rPr>
                <w:rFonts w:ascii="宋体" w:hAnsi="宋体" w:cs="宋体"/>
                <w:szCs w:val="21"/>
              </w:rPr>
            </w:pPr>
            <w:r>
              <w:rPr>
                <w:rFonts w:hint="eastAsia" w:ascii="宋体" w:hAnsi="宋体" w:cs="宋体"/>
                <w:szCs w:val="21"/>
              </w:rPr>
              <w:t>（10）APP自动化接口测试能力（格式详见第六章投标文件格式27）</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）自动化接口测试能力（格式详见第六章投标文件格式2</w:t>
            </w:r>
            <w:r>
              <w:rPr>
                <w:rFonts w:ascii="宋体" w:hAnsi="宋体" w:cs="宋体"/>
                <w:szCs w:val="21"/>
              </w:rPr>
              <w:t>8</w:t>
            </w:r>
            <w:r>
              <w:rPr>
                <w:rFonts w:hint="eastAsia" w:ascii="宋体" w:hAnsi="宋体" w:cs="宋体"/>
                <w:szCs w:val="21"/>
              </w:rPr>
              <w:t>）</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2</w:t>
            </w:r>
            <w:r>
              <w:rPr>
                <w:rFonts w:hint="eastAsia" w:ascii="宋体" w:hAnsi="宋体" w:cs="宋体"/>
                <w:szCs w:val="21"/>
              </w:rPr>
              <w:t>）项目理解（格式详见第六章投标文件格式29）</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）测试开发支撑方案（格式详见第六章投标文件格式30）</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4</w:t>
            </w:r>
            <w:r>
              <w:rPr>
                <w:rFonts w:hint="eastAsia" w:ascii="宋体" w:hAnsi="宋体" w:cs="宋体"/>
                <w:szCs w:val="21"/>
              </w:rPr>
              <w:t>）测试开发服务质量管理方案（格式详见第六章投标文件格式31）</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）网信安全风险控制方案（格式详见第六章投标文件格式32）</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6</w:t>
            </w:r>
            <w:r>
              <w:rPr>
                <w:rFonts w:hint="eastAsia" w:ascii="宋体" w:hAnsi="宋体" w:cs="宋体"/>
                <w:szCs w:val="21"/>
              </w:rPr>
              <w:t>）技术建议书（格式详见第六章投标文件格式33）；</w:t>
            </w:r>
          </w:p>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）要求投标人提供的其他相关文件（如有，格式详见第六章投标文件格式34）；</w:t>
            </w:r>
          </w:p>
          <w:p>
            <w:pPr>
              <w:spacing w:line="320" w:lineRule="exact"/>
              <w:ind w:left="15"/>
              <w:rPr>
                <w:rFonts w:ascii="宋体" w:hAnsi="宋体"/>
                <w:b/>
                <w:szCs w:val="21"/>
              </w:rPr>
            </w:pPr>
            <w:r>
              <w:rPr>
                <w:rFonts w:hint="eastAsia" w:ascii="宋体" w:hAnsi="宋体"/>
                <w:b/>
                <w:szCs w:val="21"/>
              </w:rPr>
              <w:t>3.1.3报价文件，包括：</w:t>
            </w:r>
          </w:p>
          <w:p>
            <w:pPr>
              <w:autoSpaceDE w:val="0"/>
              <w:autoSpaceDN w:val="0"/>
              <w:rPr>
                <w:rFonts w:ascii="宋体" w:hAnsi="宋体" w:cs="宋体"/>
                <w:szCs w:val="21"/>
              </w:rPr>
            </w:pPr>
            <w:r>
              <w:rPr>
                <w:rFonts w:hint="eastAsia" w:ascii="宋体" w:hAnsi="宋体" w:cs="宋体"/>
                <w:szCs w:val="21"/>
              </w:rPr>
              <w:t>（1）报价文件封面（格式详见第六章投标文件格式35）；</w:t>
            </w:r>
          </w:p>
          <w:p>
            <w:pPr>
              <w:autoSpaceDE w:val="0"/>
              <w:autoSpaceDN w:val="0"/>
              <w:rPr>
                <w:rFonts w:ascii="宋体" w:hAnsi="宋体" w:cs="宋体"/>
                <w:szCs w:val="21"/>
              </w:rPr>
            </w:pPr>
            <w:r>
              <w:rPr>
                <w:rFonts w:hint="eastAsia" w:ascii="宋体" w:hAnsi="宋体" w:cs="宋体"/>
                <w:szCs w:val="21"/>
              </w:rPr>
              <w:t>（2）投标一览表及投标单项报价表（格式详见第六章投标文件格式36）</w:t>
            </w:r>
          </w:p>
          <w:p>
            <w:pPr>
              <w:spacing w:line="320" w:lineRule="exact"/>
              <w:ind w:left="15"/>
              <w:rPr>
                <w:rFonts w:ascii="宋体" w:hAnsi="宋体"/>
                <w:b/>
                <w:szCs w:val="21"/>
              </w:rPr>
            </w:pPr>
            <w:r>
              <w:rPr>
                <w:rFonts w:hint="eastAsia" w:ascii="宋体" w:hAnsi="宋体"/>
                <w:b/>
                <w:szCs w:val="21"/>
              </w:rPr>
              <w:t>3.1.4电子版投标文件</w:t>
            </w:r>
          </w:p>
          <w:p>
            <w:pPr>
              <w:autoSpaceDE w:val="0"/>
              <w:autoSpaceDN w:val="0"/>
              <w:ind w:firstLine="420" w:firstLineChars="200"/>
              <w:rPr>
                <w:rFonts w:ascii="宋体" w:hAnsi="宋体" w:cs="宋体"/>
                <w:szCs w:val="21"/>
              </w:rPr>
            </w:pPr>
            <w:r>
              <w:rPr>
                <w:rFonts w:hint="eastAsia" w:ascii="宋体" w:hAnsi="宋体" w:cs="宋体"/>
                <w:szCs w:val="21"/>
              </w:rPr>
              <w:t>投标人需提交上述所有文件的电子文档，要求如下：</w:t>
            </w:r>
          </w:p>
          <w:p>
            <w:pPr>
              <w:autoSpaceDE w:val="0"/>
              <w:autoSpaceDN w:val="0"/>
              <w:ind w:firstLine="420" w:firstLineChars="200"/>
              <w:rPr>
                <w:rFonts w:ascii="宋体" w:hAnsi="宋体" w:cs="宋体"/>
                <w:szCs w:val="21"/>
              </w:rPr>
            </w:pPr>
            <w:r>
              <w:rPr>
                <w:rFonts w:hint="eastAsia" w:ascii="宋体" w:hAnsi="宋体" w:cs="宋体"/>
                <w:szCs w:val="21"/>
              </w:rPr>
              <w:t>投标文件中须第三方盖章或签字以证明其有效性的材料（包括但不限于合同、联合体协议、制造商出具的授权函、资质证书、检测报告等）仍需提供由第三方单位盖章或签字的扫描件。</w:t>
            </w:r>
          </w:p>
          <w:p>
            <w:pPr>
              <w:spacing w:line="320" w:lineRule="exact"/>
              <w:ind w:left="15" w:leftChars="7" w:firstLine="426"/>
              <w:rPr>
                <w:rFonts w:ascii="宋体" w:hAnsi="宋体"/>
                <w:szCs w:val="21"/>
              </w:rPr>
            </w:pPr>
            <w:r>
              <w:rPr>
                <w:rFonts w:hint="eastAsia" w:ascii="宋体" w:hAnsi="宋体" w:cs="宋体"/>
                <w:szCs w:val="21"/>
              </w:rPr>
              <w:t>其余所有电子文档均应为可兼容OFFICE文档格式，文件应不做压缩处理、不留密码。与报价相关的所有文件须用EXCEL格式制作，保留原始计算公式，其他文件用WORD和/或EXCEL格式制作，并可编辑。</w:t>
            </w:r>
            <w:r>
              <w:rPr>
                <w:rFonts w:ascii="宋体" w:hAnsi="宋体" w:cs="宋体"/>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3.2.2</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投标文件应答和编写</w:t>
            </w:r>
          </w:p>
        </w:tc>
        <w:tc>
          <w:tcPr>
            <w:tcW w:w="5795" w:type="dxa"/>
            <w:vAlign w:val="center"/>
          </w:tcPr>
          <w:p>
            <w:pPr>
              <w:autoSpaceDE w:val="0"/>
              <w:autoSpaceDN w:val="0"/>
              <w:rPr>
                <w:rFonts w:ascii="宋体" w:hAnsi="宋体" w:cs="宋体"/>
                <w:szCs w:val="21"/>
              </w:rPr>
            </w:pPr>
            <w:r>
              <w:rPr>
                <w:rFonts w:hint="eastAsia" w:ascii="宋体" w:hAnsi="宋体" w:cs="宋体"/>
                <w:szCs w:val="21"/>
              </w:rPr>
              <w:t>本条款增加以下规定：</w:t>
            </w:r>
          </w:p>
          <w:p>
            <w:pPr>
              <w:autoSpaceDE w:val="0"/>
              <w:autoSpaceDN w:val="0"/>
              <w:rPr>
                <w:rFonts w:ascii="宋体" w:hAnsi="宋体"/>
              </w:rPr>
            </w:pPr>
            <w:r>
              <w:rPr>
                <w:rFonts w:hint="eastAsia" w:ascii="宋体" w:hAnsi="宋体" w:cs="宋体"/>
                <w:szCs w:val="21"/>
              </w:rPr>
              <w:t>投标</w:t>
            </w:r>
            <w:r>
              <w:rPr>
                <w:rFonts w:hint="eastAsia" w:ascii="宋体" w:hAnsi="宋体"/>
              </w:rPr>
              <w:t>文件应答和编写的具体要求如下：</w:t>
            </w:r>
          </w:p>
          <w:p>
            <w:pPr>
              <w:autoSpaceDE w:val="0"/>
              <w:autoSpaceDN w:val="0"/>
              <w:ind w:firstLine="420" w:firstLineChars="200"/>
              <w:rPr>
                <w:rFonts w:ascii="宋体" w:hAnsi="宋体" w:cs="宋体"/>
                <w:szCs w:val="21"/>
              </w:rPr>
            </w:pPr>
            <w:r>
              <w:rPr>
                <w:rFonts w:hint="eastAsia" w:ascii="宋体" w:hAnsi="宋体" w:cs="宋体"/>
                <w:szCs w:val="21"/>
              </w:rPr>
              <w:t>（1）第二章投标人须知和第四章商务规范书应以商务条款偏离表的形式进行应答，具体应答要求如下：</w:t>
            </w:r>
          </w:p>
          <w:p>
            <w:pPr>
              <w:autoSpaceDE w:val="0"/>
              <w:autoSpaceDN w:val="0"/>
              <w:ind w:firstLine="420" w:firstLineChars="200"/>
              <w:rPr>
                <w:rFonts w:ascii="宋体" w:hAnsi="宋体" w:cs="宋体"/>
                <w:szCs w:val="21"/>
              </w:rPr>
            </w:pPr>
            <w:r>
              <w:rPr>
                <w:rFonts w:hint="eastAsia" w:ascii="宋体" w:hAnsi="宋体" w:cs="宋体"/>
                <w:szCs w:val="21"/>
              </w:rPr>
              <w:t>投标人对第二章投标人须知、第四章商务规范书的应答只能使用“满足”、“满足并优于”和“不满足”，其他应答将视为不满足。若投标人对全部条款的应答为全部满足，请在商务条款偏离表中“招标文件的商务条款”一列写明“全部满足”，且不应再附加任何说明，否则视为“不满足”。应答“满足并优于”、“不满足”的条款，应在商务条款偏离表中逐条填写，并解释说明优于或不满足的具体程度。</w:t>
            </w:r>
          </w:p>
          <w:p>
            <w:pPr>
              <w:autoSpaceDE w:val="0"/>
              <w:autoSpaceDN w:val="0"/>
              <w:ind w:firstLine="420" w:firstLineChars="200"/>
              <w:rPr>
                <w:rFonts w:ascii="宋体" w:hAnsi="宋体" w:cs="宋体"/>
                <w:szCs w:val="21"/>
              </w:rPr>
            </w:pPr>
            <w:r>
              <w:rPr>
                <w:rFonts w:hint="eastAsia" w:ascii="宋体" w:hAnsi="宋体" w:cs="宋体"/>
                <w:szCs w:val="21"/>
              </w:rPr>
              <w:t>（2）第五章技术规范书须以点对点应答的形式体现。具体应答要求如下：</w:t>
            </w:r>
          </w:p>
          <w:p>
            <w:pPr>
              <w:autoSpaceDE w:val="0"/>
              <w:autoSpaceDN w:val="0"/>
              <w:ind w:firstLine="420" w:firstLineChars="200"/>
              <w:rPr>
                <w:rFonts w:ascii="宋体" w:hAnsi="宋体" w:cs="宋体"/>
                <w:szCs w:val="21"/>
              </w:rPr>
            </w:pPr>
            <w:r>
              <w:rPr>
                <w:rFonts w:hint="eastAsia" w:ascii="宋体" w:hAnsi="宋体" w:cs="宋体"/>
                <w:szCs w:val="21"/>
              </w:rPr>
              <w:t>投标人对技术规范书的点对点应答只能使用“满足”和“不满足”，除此以外的任何应答均视为不满足。对于要求进行描述或说明的条款，必须按照要求进行详细的描述或说明，不得仅有应答而无解释；如投标人的应答同解释说明出现相背离的情况，以解释说明为准；应答“不满足”的，投标人应指明不满足的内容并进行解释说明。解释说明如需引用或索引其他文件或章节内容的，应指明文件名称或章节条目、页码。</w:t>
            </w:r>
          </w:p>
          <w:p>
            <w:pPr>
              <w:autoSpaceDE w:val="0"/>
              <w:autoSpaceDN w:val="0"/>
              <w:ind w:firstLine="420" w:firstLineChars="200"/>
              <w:rPr>
                <w:rFonts w:ascii="宋体" w:hAnsi="宋体" w:cs="宋体"/>
                <w:szCs w:val="21"/>
              </w:rPr>
            </w:pPr>
            <w:r>
              <w:rPr>
                <w:rFonts w:hint="eastAsia" w:ascii="宋体" w:hAnsi="宋体" w:cs="宋体"/>
                <w:szCs w:val="21"/>
              </w:rPr>
              <w:t>（3）投标文件以及相关证明文件均须清晰可读，明确要求的内容不得遮盖、隐藏，否则视为未提供。</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3.2.4</w:t>
            </w:r>
          </w:p>
        </w:tc>
        <w:tc>
          <w:tcPr>
            <w:tcW w:w="1666" w:type="dxa"/>
            <w:vAlign w:val="center"/>
          </w:tcPr>
          <w:p>
            <w:pPr>
              <w:autoSpaceDE w:val="0"/>
              <w:autoSpaceDN w:val="0"/>
              <w:rPr>
                <w:rFonts w:ascii="宋体" w:hAnsi="宋体" w:cs="宋体"/>
                <w:szCs w:val="21"/>
              </w:rPr>
            </w:pPr>
            <w:bookmarkStart w:id="24" w:name="_Hlk513598228"/>
            <w:r>
              <w:rPr>
                <w:rFonts w:hint="eastAsia" w:ascii="宋体" w:hAnsi="宋体" w:cs="宋体"/>
                <w:szCs w:val="21"/>
              </w:rPr>
              <w:t>纸质投标文件的盖章或者签字</w:t>
            </w:r>
            <w:bookmarkEnd w:id="24"/>
          </w:p>
        </w:tc>
        <w:tc>
          <w:tcPr>
            <w:tcW w:w="5795" w:type="dxa"/>
            <w:vAlign w:val="center"/>
          </w:tcPr>
          <w:p>
            <w:pPr>
              <w:spacing w:line="320" w:lineRule="exact"/>
              <w:rPr>
                <w:rFonts w:ascii="宋体" w:hAnsi="宋体"/>
                <w:szCs w:val="21"/>
              </w:rPr>
            </w:pPr>
            <w:r>
              <w:rPr>
                <w:rFonts w:hint="eastAsia" w:ascii="宋体" w:hAnsi="宋体"/>
                <w:szCs w:val="21"/>
              </w:rPr>
              <w:t>本条款增加以下规定：</w:t>
            </w:r>
          </w:p>
          <w:p>
            <w:pPr>
              <w:spacing w:line="320" w:lineRule="exact"/>
              <w:ind w:left="15" w:leftChars="7" w:firstLine="426"/>
              <w:rPr>
                <w:rFonts w:ascii="宋体" w:hAnsi="宋体"/>
                <w:szCs w:val="21"/>
              </w:rPr>
            </w:pPr>
            <w:r>
              <w:rPr>
                <w:rFonts w:hint="eastAsia" w:ascii="宋体" w:hAnsi="宋体"/>
              </w:rPr>
              <w:t>纸质投标文件的具体签署要求如下：</w:t>
            </w:r>
          </w:p>
          <w:p>
            <w:pPr>
              <w:spacing w:line="320" w:lineRule="exact"/>
              <w:ind w:left="15" w:leftChars="7" w:firstLine="426"/>
              <w:rPr>
                <w:rFonts w:ascii="宋体" w:hAnsi="宋体"/>
                <w:szCs w:val="21"/>
              </w:rPr>
            </w:pPr>
            <w:r>
              <w:rPr>
                <w:rFonts w:hint="eastAsia" w:ascii="宋体" w:hAnsi="宋体"/>
                <w:szCs w:val="21"/>
              </w:rPr>
              <w:t>（1）招标文件第六章“投标文件格式”中有单位名称和法定代表人/负责人或其委托代理人签字落款的投标文件均须：逐页加盖单位公章并由法定代表人/负责人逐页手签或盖人名章；或者逐页加盖单位公章并由法定代表人/负责人授权的委托代理人逐页手签。</w:t>
            </w:r>
          </w:p>
          <w:p>
            <w:pPr>
              <w:spacing w:line="320" w:lineRule="exact"/>
              <w:ind w:left="15" w:leftChars="7" w:firstLine="426"/>
              <w:rPr>
                <w:rFonts w:ascii="宋体" w:hAnsi="宋体"/>
                <w:szCs w:val="21"/>
              </w:rPr>
            </w:pPr>
            <w:r>
              <w:rPr>
                <w:rFonts w:hint="eastAsia" w:ascii="宋体" w:hAnsi="宋体"/>
                <w:szCs w:val="21"/>
              </w:rPr>
              <w:t>法定代表人/负责人授权委托代理人签字的，应提供法定代表人/负责人授权委托书。法定代表人/负责人授权委托书应逐页加盖单位公章，并由法定代表人/负责人逐页手签或盖人名章、委托代理人逐页手签。</w:t>
            </w:r>
          </w:p>
          <w:p>
            <w:pPr>
              <w:spacing w:line="320" w:lineRule="exact"/>
              <w:ind w:left="15" w:leftChars="7" w:firstLine="426"/>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除上述文件以外的其他投标文件组成部分必须使用单位公章加盖骑缝章（骑缝章必须覆盖所有投标文件），或者逐页盖章，或者由法定代表人</w:t>
            </w:r>
            <w:r>
              <w:rPr>
                <w:rFonts w:ascii="宋体" w:hAnsi="宋体"/>
                <w:szCs w:val="21"/>
              </w:rPr>
              <w:t>/负责人逐页手签或盖人名章，或者由法定代表人/负责人委托代理人逐页手签。</w:t>
            </w:r>
          </w:p>
          <w:p>
            <w:pPr>
              <w:spacing w:line="320" w:lineRule="exact"/>
              <w:ind w:left="15" w:leftChars="7" w:firstLine="426"/>
              <w:rPr>
                <w:rFonts w:ascii="宋体" w:hAnsi="宋体"/>
                <w:szCs w:val="21"/>
              </w:rPr>
            </w:pPr>
            <w:r>
              <w:rPr>
                <w:rFonts w:hint="eastAsia" w:ascii="宋体" w:hAnsi="宋体"/>
                <w:szCs w:val="21"/>
              </w:rPr>
              <w:t>（</w:t>
            </w:r>
            <w:r>
              <w:rPr>
                <w:rFonts w:ascii="宋体" w:hAnsi="宋体"/>
                <w:szCs w:val="21"/>
              </w:rPr>
              <w:t>3）使用投标专用章或</w:t>
            </w:r>
            <w:r>
              <w:rPr>
                <w:rFonts w:hint="eastAsia" w:ascii="宋体" w:hAnsi="宋体"/>
                <w:szCs w:val="21"/>
              </w:rPr>
              <w:t>其他业务章代替公章的，应提供《投标专用印章授权函》。《投标专用印章授权函》应同时加盖单位公章和被授权印章。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3.2.5</w:t>
            </w:r>
          </w:p>
        </w:tc>
        <w:tc>
          <w:tcPr>
            <w:tcW w:w="1666" w:type="dxa"/>
            <w:vAlign w:val="center"/>
          </w:tcPr>
          <w:p>
            <w:pPr>
              <w:autoSpaceDE w:val="0"/>
              <w:autoSpaceDN w:val="0"/>
              <w:rPr>
                <w:rFonts w:ascii="宋体" w:hAnsi="宋体" w:cs="宋体"/>
                <w:szCs w:val="21"/>
              </w:rPr>
            </w:pPr>
            <w:r>
              <w:rPr>
                <w:rFonts w:hint="eastAsia" w:ascii="宋体" w:hAnsi="宋体" w:cs="宋体"/>
                <w:szCs w:val="21"/>
              </w:rPr>
              <w:t>电子投标文件的编制</w:t>
            </w:r>
          </w:p>
        </w:tc>
        <w:tc>
          <w:tcPr>
            <w:tcW w:w="5795" w:type="dxa"/>
            <w:vAlign w:val="center"/>
          </w:tcPr>
          <w:p>
            <w:pPr>
              <w:spacing w:line="320" w:lineRule="exact"/>
              <w:rPr>
                <w:rFonts w:ascii="宋体" w:hAnsi="宋体"/>
                <w:szCs w:val="21"/>
              </w:rPr>
            </w:pPr>
            <w:r>
              <w:rPr>
                <w:rFonts w:hint="eastAsia" w:ascii="宋体" w:hAnsi="宋体"/>
              </w:rPr>
              <w:t>投标人需按照如下要求编制电子投标文件：</w:t>
            </w:r>
          </w:p>
          <w:p>
            <w:pPr>
              <w:spacing w:line="320" w:lineRule="exact"/>
              <w:ind w:firstLine="420" w:firstLineChars="200"/>
              <w:rPr>
                <w:rFonts w:ascii="宋体" w:hAnsi="宋体"/>
                <w:szCs w:val="21"/>
              </w:rPr>
            </w:pPr>
            <w:r>
              <w:rPr>
                <w:rFonts w:hint="eastAsia" w:ascii="宋体" w:hAnsi="宋体"/>
                <w:szCs w:val="21"/>
              </w:rPr>
              <w:t>（1）电子投标文件需使用专用制作工具编制，投标人需登录中国电信供应链系统（CTSC）通过“工作台-在线投标”模块跳转至</w:t>
            </w:r>
            <w:r>
              <w:rPr>
                <w:rFonts w:hint="eastAsia" w:ascii="宋体" w:hAnsi="宋体"/>
              </w:rPr>
              <w:t>中国电信电子采购系统后在“操作手册”模块下载并安装“中国电信电子采购系统V2.1投标制作工具”。</w:t>
            </w:r>
          </w:p>
          <w:p>
            <w:pPr>
              <w:spacing w:line="320" w:lineRule="exact"/>
              <w:ind w:firstLine="420" w:firstLineChars="200"/>
              <w:rPr>
                <w:rFonts w:ascii="宋体" w:hAnsi="宋体"/>
                <w:szCs w:val="21"/>
              </w:rPr>
            </w:pPr>
            <w:r>
              <w:rPr>
                <w:rFonts w:hint="eastAsia" w:ascii="宋体" w:hAnsi="宋体"/>
                <w:szCs w:val="21"/>
              </w:rPr>
              <w:t>（2）投标文件需按照组成部分分别完成编制，单个组成部分大小不超过50Mb，总容量不超过500Mb。</w:t>
            </w:r>
          </w:p>
          <w:p>
            <w:pPr>
              <w:spacing w:line="320" w:lineRule="exact"/>
              <w:ind w:firstLine="420" w:firstLineChars="200"/>
              <w:rPr>
                <w:rFonts w:ascii="宋体" w:hAnsi="宋体"/>
                <w:szCs w:val="21"/>
              </w:rPr>
            </w:pPr>
            <w:r>
              <w:rPr>
                <w:rFonts w:hint="eastAsia" w:ascii="宋体" w:hAnsi="宋体"/>
                <w:szCs w:val="21"/>
              </w:rPr>
              <w:t>（3）需要第三方签字盖章确认的文件，如制造商授权函等，投标人应在投标文件正文上传签字盖章后的扫描件。</w:t>
            </w:r>
          </w:p>
          <w:p>
            <w:pPr>
              <w:spacing w:line="320" w:lineRule="exact"/>
              <w:ind w:firstLine="420" w:firstLineChars="200"/>
              <w:rPr>
                <w:rFonts w:ascii="宋体" w:hAnsi="宋体"/>
                <w:szCs w:val="21"/>
              </w:rPr>
            </w:pPr>
            <w:r>
              <w:rPr>
                <w:rFonts w:hint="eastAsia" w:ascii="宋体" w:hAnsi="宋体"/>
                <w:szCs w:val="21"/>
              </w:rPr>
              <w:t>（4）电子投标文件以及相关证明文件均须清晰可读，明确要求的内容不得遮盖、隐藏，否则视为未提供。</w:t>
            </w:r>
          </w:p>
          <w:p>
            <w:pPr>
              <w:spacing w:line="32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电子投标文件须</w:t>
            </w:r>
            <w:r>
              <w:rPr>
                <w:rFonts w:hint="eastAsia" w:ascii="宋体" w:hAnsi="宋体"/>
              </w:rPr>
              <w:t>使用投标人</w:t>
            </w:r>
            <w:r>
              <w:rPr>
                <w:rFonts w:ascii="宋体" w:hAnsi="宋体"/>
                <w:szCs w:val="21"/>
              </w:rPr>
              <w:t>CA数字</w:t>
            </w:r>
            <w:r>
              <w:rPr>
                <w:rFonts w:hint="eastAsia" w:ascii="宋体" w:hAnsi="宋体"/>
                <w:szCs w:val="21"/>
              </w:rPr>
              <w:t>证书</w:t>
            </w:r>
            <w:r>
              <w:rPr>
                <w:rFonts w:ascii="宋体" w:hAnsi="宋体"/>
                <w:szCs w:val="21"/>
              </w:rPr>
              <w:t>签章</w:t>
            </w:r>
            <w:r>
              <w:rPr>
                <w:rFonts w:hint="eastAsia" w:ascii="宋体" w:hAnsi="宋体"/>
                <w:szCs w:val="21"/>
              </w:rPr>
              <w:t>和加密，并通过专用制作工具生成加密和不加密电子投标文件一对。未按规定签章和加密的电子投标文件无法上传。</w:t>
            </w:r>
          </w:p>
          <w:p>
            <w:pPr>
              <w:spacing w:line="320" w:lineRule="exact"/>
              <w:ind w:firstLine="420" w:firstLineChars="200"/>
              <w:rPr>
                <w:rFonts w:ascii="宋体" w:hAnsi="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hint="eastAsia" w:ascii="宋体" w:hAnsi="宋体"/>
                <w:szCs w:val="21"/>
              </w:rPr>
              <w:t>如业绩等证明文件超出电子投标文件单个组成部分大小限制，须按下方操作：</w:t>
            </w:r>
          </w:p>
          <w:p>
            <w:pPr>
              <w:spacing w:line="320" w:lineRule="exact"/>
              <w:ind w:firstLine="420" w:firstLineChars="200"/>
              <w:rPr>
                <w:rFonts w:ascii="宋体" w:hAnsi="宋体"/>
                <w:szCs w:val="21"/>
              </w:rPr>
            </w:pPr>
            <w:r>
              <w:rPr>
                <w:rFonts w:hint="eastAsia" w:ascii="宋体" w:hAnsi="宋体"/>
                <w:szCs w:val="21"/>
              </w:rPr>
              <w:t>①投标人须在“中国电信投标文件制作工具”中对应文件位置上传业绩情况表及说明等文件，说明中必须包含“该证明文件超过50M，我方承诺在</w:t>
            </w:r>
            <w:r>
              <w:rPr>
                <w:rFonts w:hint="eastAsia" w:ascii="宋体" w:hAnsi="宋体"/>
              </w:rPr>
              <w:t>电子采购系统</w:t>
            </w:r>
            <w:r>
              <w:rPr>
                <w:rFonts w:hint="eastAsia" w:ascii="宋体" w:hAnsi="宋体"/>
                <w:szCs w:val="21"/>
              </w:rPr>
              <w:t>上递交的大附件为真实有效的文件”。</w:t>
            </w:r>
          </w:p>
          <w:p>
            <w:pPr>
              <w:spacing w:line="320" w:lineRule="exact"/>
              <w:ind w:firstLine="420" w:firstLineChars="200"/>
              <w:rPr>
                <w:rFonts w:ascii="宋体" w:hAnsi="宋体"/>
                <w:szCs w:val="21"/>
              </w:rPr>
            </w:pPr>
            <w:r>
              <w:rPr>
                <w:rFonts w:hint="eastAsia" w:ascii="宋体" w:hAnsi="宋体"/>
                <w:szCs w:val="21"/>
              </w:rPr>
              <w:t>②该证明文件通过中国电信电子采购系统“投标文件递交-04大附件上传”进行提交。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3.3.3</w:t>
            </w:r>
          </w:p>
        </w:tc>
        <w:tc>
          <w:tcPr>
            <w:tcW w:w="1666" w:type="dxa"/>
            <w:vAlign w:val="center"/>
          </w:tcPr>
          <w:p>
            <w:pPr>
              <w:autoSpaceDE w:val="0"/>
              <w:autoSpaceDN w:val="0"/>
              <w:rPr>
                <w:rFonts w:ascii="宋体" w:hAnsi="宋体" w:cs="宋体"/>
                <w:szCs w:val="21"/>
              </w:rPr>
            </w:pPr>
            <w:r>
              <w:rPr>
                <w:rFonts w:hint="eastAsia" w:ascii="宋体" w:hAnsi="宋体"/>
              </w:rPr>
              <w:t>最高投标限价或者其计算方法</w:t>
            </w:r>
          </w:p>
        </w:tc>
        <w:tc>
          <w:tcPr>
            <w:tcW w:w="5795" w:type="dxa"/>
            <w:vAlign w:val="center"/>
          </w:tcPr>
          <w:p>
            <w:pPr>
              <w:autoSpaceDE w:val="0"/>
              <w:autoSpaceDN w:val="0"/>
              <w:rPr>
                <w:rFonts w:ascii="宋体" w:hAnsi="宋体" w:cs="宋体"/>
                <w:szCs w:val="21"/>
              </w:rPr>
            </w:pPr>
            <w:r>
              <w:rPr>
                <w:rFonts w:hint="eastAsia" w:ascii="宋体" w:hAnsi="宋体" w:cs="宋体"/>
                <w:szCs w:val="21"/>
              </w:rPr>
              <w:t>□不设置最高投标限价</w:t>
            </w:r>
          </w:p>
          <w:p>
            <w:pPr>
              <w:autoSpaceDE w:val="0"/>
              <w:autoSpaceDN w:val="0"/>
              <w:rPr>
                <w:rFonts w:ascii="宋体" w:hAnsi="宋体" w:cs="宋体"/>
                <w:szCs w:val="21"/>
                <w:u w:val="single"/>
              </w:rPr>
            </w:pPr>
            <w:r>
              <w:rPr>
                <w:rFonts w:hint="eastAsia" w:ascii="宋体" w:hAnsi="宋体" w:cs="宋体"/>
                <w:szCs w:val="21"/>
              </w:rPr>
              <w:t>■设置最高投标限价，最高投标限价详见</w:t>
            </w:r>
            <w:r>
              <w:rPr>
                <w:rFonts w:hint="eastAsia" w:ascii="宋体" w:hAnsi="宋体"/>
                <w:szCs w:val="21"/>
              </w:rPr>
              <w:t>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3.3.5</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投标报价</w:t>
            </w:r>
            <w:r>
              <w:rPr>
                <w:rFonts w:hint="eastAsia" w:ascii="宋体" w:hAnsi="宋体"/>
              </w:rPr>
              <w:t>优惠条件</w:t>
            </w:r>
          </w:p>
        </w:tc>
        <w:tc>
          <w:tcPr>
            <w:tcW w:w="5795" w:type="dxa"/>
            <w:vAlign w:val="center"/>
          </w:tcPr>
          <w:p>
            <w:pPr>
              <w:autoSpaceDE w:val="0"/>
              <w:autoSpaceDN w:val="0"/>
              <w:rPr>
                <w:rFonts w:ascii="宋体" w:hAnsi="宋体" w:cs="宋体"/>
                <w:szCs w:val="21"/>
              </w:rPr>
            </w:pPr>
            <w:r>
              <w:rPr>
                <w:rFonts w:hint="eastAsia" w:ascii="宋体" w:hAnsi="宋体" w:cs="宋体"/>
                <w:szCs w:val="21"/>
              </w:rPr>
              <w:t>□报优惠价</w:t>
            </w:r>
          </w:p>
          <w:p>
            <w:pPr>
              <w:autoSpaceDE w:val="0"/>
              <w:autoSpaceDN w:val="0"/>
              <w:rPr>
                <w:rFonts w:ascii="宋体" w:hAnsi="宋体" w:cs="宋体"/>
                <w:szCs w:val="21"/>
              </w:rPr>
            </w:pPr>
            <w:r>
              <w:rPr>
                <w:rFonts w:hint="eastAsia" w:ascii="宋体" w:hAnsi="宋体" w:cs="宋体"/>
                <w:szCs w:val="21"/>
              </w:rPr>
              <w:t>■不接受报优惠价</w:t>
            </w:r>
          </w:p>
          <w:p>
            <w:pPr>
              <w:autoSpaceDE w:val="0"/>
              <w:autoSpaceDN w:val="0"/>
              <w:rPr>
                <w:rFonts w:ascii="宋体" w:hAnsi="宋体" w:cs="宋体"/>
                <w:szCs w:val="21"/>
                <w:u w:val="single"/>
              </w:rPr>
            </w:pPr>
            <w:r>
              <w:rPr>
                <w:rFonts w:hint="eastAsia" w:ascii="宋体" w:hAnsi="宋体" w:cs="宋体"/>
                <w:szCs w:val="21"/>
              </w:rPr>
              <w:t>□报优惠价的其他方式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3.3.6</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投标报价具体要求</w:t>
            </w:r>
          </w:p>
        </w:tc>
        <w:tc>
          <w:tcPr>
            <w:tcW w:w="5795" w:type="dxa"/>
            <w:vAlign w:val="center"/>
          </w:tcPr>
          <w:p>
            <w:pPr>
              <w:autoSpaceDE w:val="0"/>
              <w:autoSpaceDN w:val="0"/>
              <w:rPr>
                <w:rFonts w:ascii="宋体" w:hAnsi="宋体" w:cs="宋体"/>
                <w:szCs w:val="21"/>
              </w:rPr>
            </w:pPr>
            <w:r>
              <w:rPr>
                <w:rFonts w:hint="eastAsia" w:ascii="宋体" w:hAnsi="宋体" w:cs="宋体"/>
                <w:szCs w:val="21"/>
              </w:rPr>
              <w:t>本条款增加以下规定：</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）投标人应按招标文件第四章商务规范书及第五章技术规范书进行报价。投标人在商务规范书和技术规范书应答中承诺满足的功能、服务等都应包含在报价中，否则视为报价中已包含或免费提供。</w:t>
            </w:r>
          </w:p>
          <w:p>
            <w:pPr>
              <w:autoSpaceDE w:val="0"/>
              <w:autoSpaceDN w:val="0"/>
              <w:rPr>
                <w:rFonts w:ascii="宋体" w:hAnsi="宋体" w:cs="宋体"/>
                <w:szCs w:val="21"/>
              </w:rPr>
            </w:pPr>
            <w:r>
              <w:rPr>
                <w:rFonts w:hint="eastAsia" w:ascii="宋体" w:hAnsi="宋体" w:cs="宋体"/>
                <w:szCs w:val="21"/>
              </w:rPr>
              <w:t>（2）投标人应严格按照投标一览表、投标单项报价表（如有）的格式及要求进行报价。投标人不得随意删除任何列、合并任何单元格、修改任何投标文件格式中已填写的内容或公式。</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）价格计算原则应按照以下原则进行计算：</w:t>
            </w:r>
          </w:p>
          <w:p>
            <w:pPr>
              <w:autoSpaceDE w:val="0"/>
              <w:autoSpaceDN w:val="0"/>
              <w:rPr>
                <w:rFonts w:ascii="宋体" w:hAnsi="宋体" w:cs="宋体"/>
                <w:szCs w:val="21"/>
              </w:rPr>
            </w:pPr>
            <w:r>
              <w:rPr>
                <w:rFonts w:hint="eastAsia" w:ascii="宋体" w:hAnsi="宋体" w:cs="宋体"/>
                <w:szCs w:val="21"/>
              </w:rPr>
              <w:t>价款总价＝税前单价×数量（如有）。</w:t>
            </w:r>
          </w:p>
          <w:p>
            <w:pPr>
              <w:autoSpaceDE w:val="0"/>
              <w:autoSpaceDN w:val="0"/>
              <w:rPr>
                <w:rFonts w:ascii="宋体" w:hAnsi="宋体" w:cs="宋体"/>
                <w:szCs w:val="21"/>
              </w:rPr>
            </w:pPr>
            <w:r>
              <w:rPr>
                <w:rFonts w:hint="eastAsia" w:ascii="宋体" w:hAnsi="宋体" w:cs="宋体"/>
                <w:szCs w:val="21"/>
              </w:rPr>
              <w:t>增值税税款＝价款总价×增值税税率。</w:t>
            </w:r>
          </w:p>
          <w:p>
            <w:pPr>
              <w:autoSpaceDE w:val="0"/>
              <w:autoSpaceDN w:val="0"/>
              <w:rPr>
                <w:rFonts w:ascii="宋体" w:hAnsi="宋体" w:cs="宋体"/>
                <w:szCs w:val="21"/>
              </w:rPr>
            </w:pPr>
            <w:r>
              <w:rPr>
                <w:rFonts w:hint="eastAsia" w:ascii="宋体" w:hAnsi="宋体" w:cs="宋体"/>
                <w:szCs w:val="21"/>
              </w:rPr>
              <w:t>价税合计＝价款总价+增值税税款。</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）税前单价最多可保留</w:t>
            </w:r>
            <w:r>
              <w:rPr>
                <w:rFonts w:ascii="宋体" w:hAnsi="宋体" w:cs="宋体"/>
                <w:szCs w:val="21"/>
              </w:rPr>
              <w:t>2</w:t>
            </w:r>
            <w:r>
              <w:rPr>
                <w:rFonts w:hint="eastAsia" w:ascii="宋体" w:hAnsi="宋体" w:cs="宋体"/>
                <w:szCs w:val="21"/>
              </w:rPr>
              <w:t>位小数，价款总价和价税合计（税后合价）均须使用ROUND函数计算，按照四舍五入方式保留2位小数，避免产生显示值误差。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3.4.1</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投标有效期</w:t>
            </w:r>
          </w:p>
        </w:tc>
        <w:tc>
          <w:tcPr>
            <w:tcW w:w="5795" w:type="dxa"/>
            <w:vAlign w:val="center"/>
          </w:tcPr>
          <w:p>
            <w:pPr>
              <w:autoSpaceDE w:val="0"/>
              <w:autoSpaceDN w:val="0"/>
              <w:rPr>
                <w:rFonts w:ascii="宋体" w:hAnsi="宋体" w:cs="宋体"/>
                <w:szCs w:val="21"/>
              </w:rPr>
            </w:pPr>
            <w:r>
              <w:rPr>
                <w:rFonts w:hint="eastAsia" w:ascii="宋体" w:hAnsi="宋体" w:cs="宋体"/>
                <w:szCs w:val="21"/>
              </w:rPr>
              <w:t>投标有效期：</w:t>
            </w:r>
            <w:r>
              <w:rPr>
                <w:rFonts w:hint="eastAsia" w:ascii="宋体" w:hAnsi="宋体"/>
                <w:szCs w:val="21"/>
              </w:rPr>
              <w:t>12</w:t>
            </w:r>
            <w:r>
              <w:rPr>
                <w:rFonts w:ascii="宋体" w:hAnsi="宋体"/>
                <w:szCs w:val="21"/>
              </w:rPr>
              <w:t>0</w:t>
            </w:r>
            <w:r>
              <w:rPr>
                <w:rFonts w:hint="eastAsia" w:ascii="宋体" w:hAnsi="宋体" w:cs="宋体"/>
                <w:szCs w:val="21"/>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3.5.1</w:t>
            </w:r>
          </w:p>
        </w:tc>
        <w:tc>
          <w:tcPr>
            <w:tcW w:w="1666" w:type="dxa"/>
            <w:vAlign w:val="center"/>
          </w:tcPr>
          <w:p>
            <w:pPr>
              <w:autoSpaceDE w:val="0"/>
              <w:autoSpaceDN w:val="0"/>
              <w:rPr>
                <w:rFonts w:ascii="宋体" w:hAnsi="宋体" w:cs="宋体"/>
                <w:szCs w:val="21"/>
              </w:rPr>
            </w:pPr>
            <w:r>
              <w:rPr>
                <w:rFonts w:hint="eastAsia" w:ascii="宋体" w:hAnsi="宋体" w:cs="宋体"/>
                <w:szCs w:val="21"/>
              </w:rPr>
              <w:t>投标保证金</w:t>
            </w:r>
          </w:p>
        </w:tc>
        <w:tc>
          <w:tcPr>
            <w:tcW w:w="5795" w:type="dxa"/>
            <w:vAlign w:val="center"/>
          </w:tcPr>
          <w:p>
            <w:pPr>
              <w:autoSpaceDE w:val="0"/>
              <w:autoSpaceDN w:val="0"/>
              <w:rPr>
                <w:rFonts w:ascii="宋体" w:hAnsi="宋体" w:cs="宋体"/>
                <w:szCs w:val="21"/>
              </w:rPr>
            </w:pPr>
            <w:r>
              <w:rPr>
                <w:rFonts w:hint="eastAsia" w:ascii="宋体" w:hAnsi="宋体" w:cs="宋体"/>
                <w:szCs w:val="21"/>
              </w:rPr>
              <w:t>□要求递交投标保证金，投标保证金金额：</w:t>
            </w:r>
            <w:r>
              <w:rPr>
                <w:rFonts w:hint="eastAsia" w:ascii="宋体" w:hAnsi="宋体"/>
                <w:szCs w:val="21"/>
              </w:rPr>
              <w:t>/</w:t>
            </w:r>
          </w:p>
          <w:p>
            <w:pPr>
              <w:autoSpaceDE w:val="0"/>
              <w:autoSpaceDN w:val="0"/>
              <w:jc w:val="left"/>
              <w:rPr>
                <w:rFonts w:ascii="宋体" w:hAnsi="宋体" w:cs="宋体"/>
                <w:szCs w:val="21"/>
              </w:rPr>
            </w:pPr>
            <w:r>
              <w:rPr>
                <w:rFonts w:hint="eastAsia" w:ascii="宋体" w:hAnsi="宋体" w:cs="宋体"/>
                <w:szCs w:val="21"/>
              </w:rPr>
              <w:t>■无需递交投标保证金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3.5.4</w:t>
            </w:r>
          </w:p>
        </w:tc>
        <w:tc>
          <w:tcPr>
            <w:tcW w:w="1666" w:type="dxa"/>
            <w:vAlign w:val="center"/>
          </w:tcPr>
          <w:p>
            <w:pPr>
              <w:autoSpaceDE w:val="0"/>
              <w:autoSpaceDN w:val="0"/>
              <w:rPr>
                <w:rFonts w:ascii="宋体" w:hAnsi="宋体" w:cs="宋体"/>
                <w:szCs w:val="21"/>
              </w:rPr>
            </w:pPr>
            <w:r>
              <w:rPr>
                <w:rFonts w:hint="eastAsia" w:ascii="宋体" w:hAnsi="宋体" w:cs="宋体"/>
                <w:szCs w:val="21"/>
              </w:rPr>
              <w:t>投标保证金不予退还的其他规定</w:t>
            </w:r>
          </w:p>
        </w:tc>
        <w:tc>
          <w:tcPr>
            <w:tcW w:w="5795" w:type="dxa"/>
            <w:vAlign w:val="center"/>
          </w:tcPr>
          <w:p>
            <w:pPr>
              <w:autoSpaceDE w:val="0"/>
              <w:autoSpaceDN w:val="0"/>
              <w:rPr>
                <w:rFonts w:ascii="宋体" w:hAnsi="宋体" w:cs="宋体"/>
                <w:szCs w:val="21"/>
              </w:rPr>
            </w:pPr>
            <w:r>
              <w:rPr>
                <w:rFonts w:hint="eastAsia" w:ascii="宋体" w:hAnsi="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3.6.1</w:t>
            </w:r>
          </w:p>
        </w:tc>
        <w:tc>
          <w:tcPr>
            <w:tcW w:w="1666" w:type="dxa"/>
            <w:vAlign w:val="center"/>
          </w:tcPr>
          <w:p>
            <w:pPr>
              <w:autoSpaceDE w:val="0"/>
              <w:autoSpaceDN w:val="0"/>
              <w:rPr>
                <w:rFonts w:ascii="宋体" w:hAnsi="宋体" w:cs="宋体"/>
                <w:szCs w:val="21"/>
              </w:rPr>
            </w:pPr>
            <w:r>
              <w:rPr>
                <w:rFonts w:hint="eastAsia" w:ascii="宋体" w:hAnsi="宋体" w:cs="宋体"/>
                <w:szCs w:val="21"/>
              </w:rPr>
              <w:t>备选投标方案</w:t>
            </w:r>
          </w:p>
        </w:tc>
        <w:tc>
          <w:tcPr>
            <w:tcW w:w="5795" w:type="dxa"/>
            <w:vAlign w:val="center"/>
          </w:tcPr>
          <w:p>
            <w:pPr>
              <w:autoSpaceDE w:val="0"/>
              <w:autoSpaceDN w:val="0"/>
              <w:rPr>
                <w:rFonts w:ascii="宋体" w:hAnsi="宋体" w:cs="宋体"/>
                <w:szCs w:val="21"/>
              </w:rPr>
            </w:pPr>
            <w:r>
              <w:rPr>
                <w:rFonts w:hint="eastAsia" w:ascii="宋体" w:hAnsi="宋体" w:cs="宋体"/>
                <w:szCs w:val="21"/>
              </w:rPr>
              <w:t>■不允许</w:t>
            </w:r>
          </w:p>
          <w:p>
            <w:pPr>
              <w:autoSpaceDE w:val="0"/>
              <w:autoSpaceDN w:val="0"/>
              <w:rPr>
                <w:rFonts w:ascii="宋体" w:hAnsi="宋体" w:cs="宋体"/>
                <w:szCs w:val="21"/>
              </w:rPr>
            </w:pPr>
            <w:r>
              <w:rPr>
                <w:rFonts w:hint="eastAsia" w:ascii="宋体" w:hAnsi="宋体" w:cs="宋体"/>
                <w:szCs w:val="21"/>
              </w:rPr>
              <w:t>□允许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3.7.1</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投标文件份数</w:t>
            </w:r>
          </w:p>
        </w:tc>
        <w:tc>
          <w:tcPr>
            <w:tcW w:w="5795" w:type="dxa"/>
            <w:vAlign w:val="center"/>
          </w:tcPr>
          <w:p>
            <w:pPr>
              <w:autoSpaceDE w:val="0"/>
              <w:autoSpaceDN w:val="0"/>
              <w:rPr>
                <w:rFonts w:ascii="宋体" w:hAnsi="宋体" w:cs="宋体"/>
                <w:szCs w:val="21"/>
              </w:rPr>
            </w:pPr>
            <w:r>
              <w:rPr>
                <w:rFonts w:hint="eastAsia" w:ascii="宋体" w:hAnsi="宋体"/>
                <w:kern w:val="0"/>
              </w:rPr>
              <w:t xml:space="preserve"> </w:t>
            </w:r>
            <w:r>
              <w:rPr>
                <w:rFonts w:hint="eastAsia" w:ascii="宋体" w:hAnsi="宋体" w:cs="宋体"/>
                <w:szCs w:val="21"/>
              </w:rPr>
              <w:t>1.投标文件形式和份数如下：</w:t>
            </w:r>
          </w:p>
          <w:p>
            <w:pPr>
              <w:autoSpaceDE w:val="0"/>
              <w:autoSpaceDN w:val="0"/>
              <w:rPr>
                <w:rFonts w:ascii="宋体" w:hAnsi="宋体" w:cs="宋体"/>
                <w:szCs w:val="21"/>
              </w:rPr>
            </w:pPr>
            <w:r>
              <w:rPr>
                <w:rFonts w:hint="eastAsia" w:ascii="宋体" w:hAnsi="宋体" w:cs="宋体"/>
                <w:szCs w:val="21"/>
              </w:rPr>
              <w:t>（1）经</w:t>
            </w:r>
            <w:r>
              <w:rPr>
                <w:rFonts w:hint="eastAsia" w:ascii="宋体" w:hAnsi="宋体"/>
              </w:rPr>
              <w:t>电子采购系统</w:t>
            </w:r>
            <w:r>
              <w:rPr>
                <w:rFonts w:hint="eastAsia" w:ascii="宋体" w:hAnsi="宋体" w:cs="宋体"/>
                <w:szCs w:val="21"/>
              </w:rPr>
              <w:t>成功上传的加密电子投标文件一份；</w:t>
            </w:r>
          </w:p>
          <w:p>
            <w:pPr>
              <w:autoSpaceDE w:val="0"/>
              <w:autoSpaceDN w:val="0"/>
              <w:rPr>
                <w:rFonts w:ascii="宋体" w:hAnsi="宋体"/>
                <w:szCs w:val="21"/>
              </w:rPr>
            </w:pPr>
            <w:r>
              <w:rPr>
                <w:rFonts w:hint="eastAsia" w:ascii="宋体" w:hAnsi="宋体" w:cs="宋体"/>
                <w:szCs w:val="21"/>
              </w:rPr>
              <w:t>（2）与上传的加密电子投标文件同时</w:t>
            </w:r>
            <w:r>
              <w:rPr>
                <w:rFonts w:hint="eastAsia" w:ascii="宋体" w:hAnsi="宋体"/>
                <w:szCs w:val="21"/>
              </w:rPr>
              <w:t>生成的不加密电子投标文件一份；</w:t>
            </w:r>
          </w:p>
          <w:p>
            <w:pPr>
              <w:autoSpaceDE w:val="0"/>
              <w:autoSpaceDN w:val="0"/>
              <w:rPr>
                <w:rFonts w:ascii="宋体" w:hAnsi="宋体" w:cs="宋体"/>
                <w:szCs w:val="21"/>
              </w:rPr>
            </w:pPr>
            <w:r>
              <w:rPr>
                <w:rFonts w:hint="eastAsia" w:ascii="宋体" w:hAnsi="宋体"/>
                <w:szCs w:val="21"/>
              </w:rPr>
              <w:t>（3）</w:t>
            </w:r>
            <w:r>
              <w:rPr>
                <w:rFonts w:hint="eastAsia" w:ascii="宋体" w:hAnsi="宋体" w:cs="宋体"/>
                <w:szCs w:val="21"/>
              </w:rPr>
              <w:t>纸质投标文件：正本一份；</w:t>
            </w:r>
          </w:p>
          <w:p>
            <w:pPr>
              <w:autoSpaceDE w:val="0"/>
              <w:autoSpaceDN w:val="0"/>
              <w:rPr>
                <w:rFonts w:ascii="宋体" w:hAnsi="宋体" w:cs="宋体"/>
                <w:szCs w:val="21"/>
              </w:rPr>
            </w:pPr>
            <w:r>
              <w:rPr>
                <w:rFonts w:hint="eastAsia" w:ascii="宋体" w:hAnsi="宋体" w:cs="宋体"/>
                <w:szCs w:val="21"/>
              </w:rPr>
              <w:t>（4）电子版投标文件（可编辑版本）：一份。</w:t>
            </w:r>
          </w:p>
          <w:p>
            <w:pPr>
              <w:autoSpaceDE w:val="0"/>
              <w:autoSpaceDN w:val="0"/>
              <w:rPr>
                <w:rFonts w:ascii="宋体" w:hAnsi="宋体" w:cs="宋体"/>
                <w:szCs w:val="21"/>
              </w:rPr>
            </w:pPr>
            <w:r>
              <w:rPr>
                <w:rFonts w:hint="eastAsia" w:ascii="宋体" w:hAnsi="宋体" w:cs="宋体"/>
                <w:szCs w:val="21"/>
              </w:rPr>
              <w:t>2.不同形式投标文件的优先级：</w:t>
            </w:r>
          </w:p>
          <w:p>
            <w:pPr>
              <w:autoSpaceDE w:val="0"/>
              <w:autoSpaceDN w:val="0"/>
              <w:rPr>
                <w:rFonts w:ascii="宋体" w:hAnsi="宋体" w:cs="宋体"/>
                <w:szCs w:val="21"/>
              </w:rPr>
            </w:pPr>
            <w:r>
              <w:rPr>
                <w:rFonts w:hint="eastAsia" w:ascii="宋体" w:hAnsi="宋体" w:cs="宋体"/>
                <w:szCs w:val="21"/>
              </w:rPr>
              <w:t>（1）加密电子投标文件成功上传且正常解密的，该投标人的投标文件以加密电子投标文件为准，不加密电子投标文件、纸质投标文件同时失效。</w:t>
            </w:r>
          </w:p>
          <w:p>
            <w:pPr>
              <w:autoSpaceDE w:val="0"/>
              <w:autoSpaceDN w:val="0"/>
              <w:rPr>
                <w:rFonts w:ascii="宋体" w:hAnsi="宋体" w:cs="宋体"/>
                <w:szCs w:val="21"/>
              </w:rPr>
            </w:pPr>
            <w:r>
              <w:rPr>
                <w:rFonts w:hint="eastAsia" w:ascii="宋体" w:hAnsi="宋体" w:cs="宋体"/>
                <w:szCs w:val="21"/>
              </w:rPr>
              <w:t>（2）加密电子投标文件成功上传但解密异常的（非投标人原因），优先导入不加密电子投标文件，不加密电子投标文件经</w:t>
            </w:r>
            <w:r>
              <w:rPr>
                <w:rFonts w:hint="eastAsia" w:ascii="宋体" w:hAnsi="宋体"/>
              </w:rPr>
              <w:t>电子采购系统</w:t>
            </w:r>
            <w:r>
              <w:rPr>
                <w:rFonts w:hint="eastAsia" w:ascii="宋体" w:hAnsi="宋体" w:cs="宋体"/>
                <w:szCs w:val="21"/>
              </w:rPr>
              <w:t>校验通过的，该投标人的投标文件以不加密电子投标文件为准，纸质投标文件失效；校验失败或未递交不加密电子投标文件的，该投标人的投标文件以纸质投标文件为准，电子投标文件失效,未递交纸质投标文件的，该投标人投标无效。</w:t>
            </w:r>
          </w:p>
          <w:p>
            <w:pPr>
              <w:autoSpaceDE w:val="0"/>
              <w:autoSpaceDN w:val="0"/>
              <w:rPr>
                <w:rFonts w:ascii="宋体" w:hAnsi="宋体" w:cs="宋体"/>
                <w:szCs w:val="21"/>
              </w:rPr>
            </w:pPr>
            <w:r>
              <w:rPr>
                <w:rFonts w:hint="eastAsia" w:ascii="宋体" w:hAnsi="宋体" w:cs="宋体"/>
                <w:szCs w:val="21"/>
              </w:rPr>
              <w:t>（3）加密电子投标文件未成功上传的（非投标人原因），该投标人的投标文件以纸质投标文件为准，电子投标文件失效；未递交纸质投标文件的，视为未参与投标。</w:t>
            </w:r>
          </w:p>
          <w:p>
            <w:pPr>
              <w:autoSpaceDE w:val="0"/>
              <w:autoSpaceDN w:val="0"/>
              <w:rPr>
                <w:rFonts w:ascii="宋体" w:hAnsi="宋体" w:cs="宋体"/>
                <w:szCs w:val="21"/>
              </w:rPr>
            </w:pPr>
            <w:r>
              <w:rPr>
                <w:rFonts w:hint="eastAsia" w:ascii="宋体" w:hAnsi="宋体" w:cs="宋体"/>
                <w:szCs w:val="21"/>
              </w:rPr>
              <w:t>（4）因投标人原因导致加密电子投标文件未成功上传的，视为该投标人未参与投标；因投标人原因导致加密电子投标文件解密异常的，视为该投标人撤销投标。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3.7.4</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投标文件的外层包封</w:t>
            </w:r>
          </w:p>
        </w:tc>
        <w:tc>
          <w:tcPr>
            <w:tcW w:w="5795" w:type="dxa"/>
            <w:vAlign w:val="center"/>
          </w:tcPr>
          <w:p>
            <w:pPr>
              <w:autoSpaceDE w:val="0"/>
              <w:autoSpaceDN w:val="0"/>
              <w:rPr>
                <w:rFonts w:ascii="宋体" w:hAnsi="宋体"/>
                <w:szCs w:val="21"/>
              </w:rPr>
            </w:pPr>
            <w:r>
              <w:rPr>
                <w:rFonts w:hint="eastAsia" w:ascii="宋体" w:hAnsi="宋体"/>
                <w:szCs w:val="21"/>
              </w:rPr>
              <w:t>本条款增加以下规定：</w:t>
            </w:r>
          </w:p>
          <w:p>
            <w:pPr>
              <w:autoSpaceDE w:val="0"/>
              <w:autoSpaceDN w:val="0"/>
              <w:ind w:firstLine="420" w:firstLineChars="200"/>
              <w:rPr>
                <w:rFonts w:ascii="宋体" w:hAnsi="宋体"/>
                <w:szCs w:val="21"/>
              </w:rPr>
            </w:pPr>
            <w:r>
              <w:rPr>
                <w:rFonts w:hint="eastAsia" w:ascii="宋体" w:hAnsi="宋体"/>
                <w:szCs w:val="21"/>
              </w:rPr>
              <w:t>外层包封具体样式如下：</w:t>
            </w:r>
          </w:p>
          <w:p>
            <w:pPr>
              <w:autoSpaceDE w:val="0"/>
              <w:autoSpaceDN w:val="0"/>
              <w:rPr>
                <w:rFonts w:ascii="宋体" w:hAnsi="宋体" w:cs="宋体"/>
                <w:szCs w:val="21"/>
              </w:rPr>
            </w:pPr>
            <w:r>
              <w:rPr>
                <w:rFonts w:ascii="宋体" w:hAnsi="宋体"/>
                <w:szCs w:val="21"/>
              </w:rPr>
              <mc:AlternateContent>
                <mc:Choice Requires="wps">
                  <w:drawing>
                    <wp:inline distT="0" distB="0" distL="0" distR="0">
                      <wp:extent cx="3634105" cy="2755265"/>
                      <wp:effectExtent l="0" t="0" r="23495" b="21590"/>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634105" cy="2755265"/>
                              </a:xfrm>
                              <a:prstGeom prst="rect">
                                <a:avLst/>
                              </a:prstGeom>
                              <a:solidFill>
                                <a:srgbClr val="FFFFFF"/>
                              </a:solidFill>
                              <a:ln w="9525">
                                <a:solidFill>
                                  <a:srgbClr val="000000"/>
                                </a:solidFill>
                                <a:miter lim="800000"/>
                              </a:ln>
                            </wps:spPr>
                            <wps:txbx>
                              <w:txbxContent>
                                <w:p>
                                  <w:pP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投标文件（</w:t>
                                  </w:r>
                                  <w:r>
                                    <w:rPr>
                                      <w:rFonts w:hint="eastAsia" w:asciiTheme="minorEastAsia" w:hAnsiTheme="minorEastAsia" w:eastAsiaTheme="minorEastAsia"/>
                                      <w:szCs w:val="21"/>
                                      <w:u w:val="single"/>
                                    </w:rPr>
                                    <w:t>【商务、技术投标文件/报价文件/电子版投标</w:t>
                                  </w:r>
                                  <w:r>
                                    <w:rPr>
                                      <w:rFonts w:asciiTheme="minorEastAsia" w:hAnsiTheme="minorEastAsia" w:eastAsiaTheme="minorEastAsia"/>
                                      <w:szCs w:val="21"/>
                                      <w:u w:val="single"/>
                                    </w:rPr>
                                    <w:t>文件</w:t>
                                  </w:r>
                                  <w:r>
                                    <w:rPr>
                                      <w:rFonts w:hint="eastAsia" w:asciiTheme="minorEastAsia" w:hAnsiTheme="minorEastAsia" w:eastAsiaTheme="minorEastAsia"/>
                                      <w:szCs w:val="21"/>
                                      <w:u w:val="single"/>
                                    </w:rPr>
                                    <w:t>/不加密电子投标文件】</w:t>
                                  </w:r>
                                  <w:r>
                                    <w:rPr>
                                      <w:rFonts w:hint="eastAsia" w:cs="Arial" w:asciiTheme="minorEastAsia" w:hAnsiTheme="minorEastAsia" w:eastAsiaTheme="minorEastAsia"/>
                                      <w:kern w:val="0"/>
                                      <w:szCs w:val="21"/>
                                    </w:rPr>
                                    <w:t>）</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招标项目：</w:t>
                                  </w:r>
                                  <w:r>
                                    <w:rPr>
                                      <w:rFonts w:hint="eastAsia"/>
                                      <w:szCs w:val="21"/>
                                      <w:u w:val="single"/>
                                    </w:rPr>
                                    <w:t>【XX项目】</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bCs/>
                                      <w:szCs w:val="21"/>
                                    </w:rPr>
                                    <w:t>招标编号：</w:t>
                                  </w:r>
                                  <w:r>
                                    <w:rPr>
                                      <w:rFonts w:hint="eastAsia"/>
                                      <w:szCs w:val="21"/>
                                      <w:u w:val="single"/>
                                    </w:rPr>
                                    <w:t>【XX】</w:t>
                                  </w:r>
                                </w:p>
                                <w:p>
                                  <w:pP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标包号（如有）：</w:t>
                                  </w:r>
                                  <w:r>
                                    <w:rPr>
                                      <w:rFonts w:hint="eastAsia"/>
                                      <w:szCs w:val="21"/>
                                      <w:u w:val="single"/>
                                    </w:rPr>
                                    <w:t>【XX标包】</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招标人名称：</w:t>
                                  </w:r>
                                  <w:r>
                                    <w:rPr>
                                      <w:rFonts w:hint="eastAsia"/>
                                      <w:szCs w:val="21"/>
                                      <w:u w:val="single"/>
                                    </w:rPr>
                                    <w:t>【中国电信股份有限公司全渠道运营中心】</w:t>
                                  </w:r>
                                </w:p>
                                <w:p>
                                  <w:pPr>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本文件于</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年</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月</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时</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rFonts w:hint="eastAsia" w:cs="Arial" w:asciiTheme="minorEastAsia" w:hAnsiTheme="minorEastAsia" w:eastAsiaTheme="minorEastAsia"/>
                                      <w:kern w:val="0"/>
                                      <w:szCs w:val="21"/>
                                    </w:rPr>
                                    <w:t>（北京时间）（开标时间）前不得开封此文件</w:t>
                                  </w:r>
                                </w:p>
                                <w:p>
                                  <w:pP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投标人名称：</w:t>
                                  </w:r>
                                  <w:r>
                                    <w:rPr>
                                      <w:rFonts w:hint="eastAsia"/>
                                      <w:szCs w:val="21"/>
                                      <w:u w:val="single"/>
                                    </w:rPr>
                                    <w:t>【XX公司】</w:t>
                                  </w:r>
                                  <w:r>
                                    <w:rPr>
                                      <w:rFonts w:hint="eastAsia" w:cs="Arial" w:asciiTheme="minorEastAsia" w:hAnsiTheme="minorEastAsia" w:eastAsiaTheme="minorEastAsia"/>
                                      <w:kern w:val="0"/>
                                      <w:szCs w:val="21"/>
                                    </w:rPr>
                                    <w:t>（公章）</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投标人地址、邮编：</w:t>
                                  </w:r>
                                  <w:r>
                                    <w:rPr>
                                      <w:rFonts w:hint="eastAsia"/>
                                      <w:szCs w:val="21"/>
                                      <w:u w:val="single"/>
                                    </w:rPr>
                                    <w:t>【投标人单位通信地址及邮编】</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封装文件内容：</w:t>
                                  </w:r>
                                  <w:r>
                                    <w:rPr>
                                      <w:rFonts w:hint="eastAsia" w:asciiTheme="minorEastAsia" w:hAnsiTheme="minorEastAsia" w:eastAsiaTheme="minorEastAsia"/>
                                      <w:szCs w:val="21"/>
                                      <w:u w:val="single"/>
                                    </w:rPr>
                                    <w:t>【商务、技术投标文件/报价文件/电子版投标</w:t>
                                  </w:r>
                                  <w:r>
                                    <w:rPr>
                                      <w:rFonts w:asciiTheme="minorEastAsia" w:hAnsiTheme="minorEastAsia" w:eastAsiaTheme="minorEastAsia"/>
                                      <w:szCs w:val="21"/>
                                      <w:u w:val="single"/>
                                    </w:rPr>
                                    <w:t>文件</w:t>
                                  </w:r>
                                  <w:r>
                                    <w:rPr>
                                      <w:rFonts w:hint="eastAsia" w:asciiTheme="minorEastAsia" w:hAnsiTheme="minorEastAsia" w:eastAsiaTheme="minorEastAsia"/>
                                      <w:szCs w:val="21"/>
                                      <w:u w:val="single"/>
                                    </w:rPr>
                                    <w:t>/不加密电子投标文件】</w:t>
                                  </w:r>
                                </w:p>
                                <w:p>
                                  <w:pPr>
                                    <w:rPr>
                                      <w:rFonts w:asciiTheme="minorEastAsia" w:hAnsiTheme="minorEastAsia" w:eastAsiaTheme="minorEastAsia"/>
                                    </w:rPr>
                                  </w:pPr>
                                  <w:r>
                                    <w:rPr>
                                      <w:rFonts w:hint="eastAsia" w:cs="Arial" w:asciiTheme="minorEastAsia" w:hAnsiTheme="minorEastAsia" w:eastAsiaTheme="minorEastAsia"/>
                                      <w:kern w:val="0"/>
                                      <w:szCs w:val="21"/>
                                    </w:rPr>
                                    <w:t>投标人联系人及联系电话：</w:t>
                                  </w:r>
                                  <w:r>
                                    <w:rPr>
                                      <w:rFonts w:hint="eastAsia"/>
                                      <w:szCs w:val="21"/>
                                      <w:u w:val="single"/>
                                    </w:rPr>
                                    <w:t>【投标人法定代表人/负责人或其委托代理人姓名及联系电话】</w:t>
                                  </w:r>
                                </w:p>
                              </w:txbxContent>
                            </wps:txbx>
                            <wps:bodyPr rot="0" vert="horz" wrap="square" lIns="91440" tIns="45720" rIns="91440" bIns="45720" anchor="t" anchorCtr="0" upright="1">
                              <a:spAutoFit/>
                            </wps:bodyPr>
                          </wps:wsp>
                        </a:graphicData>
                      </a:graphic>
                    </wp:inline>
                  </w:drawing>
                </mc:Choice>
                <mc:Fallback>
                  <w:pict>
                    <v:shape id="文本框 6" o:spid="_x0000_s1026" o:spt="202" type="#_x0000_t202" style="height:216.95pt;width:286.15pt;" fillcolor="#FFFFFF" filled="t" stroked="t" coordsize="21600,21600" o:gfxdata="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zWicNYAAAAFAQAADwAAAAAAAAABACAAAAAiAAAA&#10;ZHJzL2Rvd25yZXYueG1sUEsBAhQAFAAAAAgAh07iQHeTxTFCAgAAiAQAAA4AAAAAAAAAAQAgAAAA&#10;JQEAAGRycy9lMm9Eb2MueG1sUEsFBgAAAAAGAAYAWQEAANkFAAAAAA==&#10;">
                      <v:fill on="t" focussize="0,0"/>
                      <v:stroke color="#000000" miterlimit="8" joinstyle="miter"/>
                      <v:imagedata o:title=""/>
                      <o:lock v:ext="edit" aspectratio="f"/>
                      <v:textbox style="mso-fit-shape-to-text:t;">
                        <w:txbxContent>
                          <w:p>
                            <w:pP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投标文件（</w:t>
                            </w:r>
                            <w:r>
                              <w:rPr>
                                <w:rFonts w:hint="eastAsia" w:asciiTheme="minorEastAsia" w:hAnsiTheme="minorEastAsia" w:eastAsiaTheme="minorEastAsia"/>
                                <w:szCs w:val="21"/>
                                <w:u w:val="single"/>
                              </w:rPr>
                              <w:t>【商务、技术投标文件/报价文件/电子版投标</w:t>
                            </w:r>
                            <w:r>
                              <w:rPr>
                                <w:rFonts w:asciiTheme="minorEastAsia" w:hAnsiTheme="minorEastAsia" w:eastAsiaTheme="minorEastAsia"/>
                                <w:szCs w:val="21"/>
                                <w:u w:val="single"/>
                              </w:rPr>
                              <w:t>文件</w:t>
                            </w:r>
                            <w:r>
                              <w:rPr>
                                <w:rFonts w:hint="eastAsia" w:asciiTheme="minorEastAsia" w:hAnsiTheme="minorEastAsia" w:eastAsiaTheme="minorEastAsia"/>
                                <w:szCs w:val="21"/>
                                <w:u w:val="single"/>
                              </w:rPr>
                              <w:t>/不加密电子投标文件】</w:t>
                            </w:r>
                            <w:r>
                              <w:rPr>
                                <w:rFonts w:hint="eastAsia" w:cs="Arial" w:asciiTheme="minorEastAsia" w:hAnsiTheme="minorEastAsia" w:eastAsiaTheme="minorEastAsia"/>
                                <w:kern w:val="0"/>
                                <w:szCs w:val="21"/>
                              </w:rPr>
                              <w:t>）</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招标项目：</w:t>
                            </w:r>
                            <w:r>
                              <w:rPr>
                                <w:rFonts w:hint="eastAsia"/>
                                <w:szCs w:val="21"/>
                                <w:u w:val="single"/>
                              </w:rPr>
                              <w:t>【XX项目】</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bCs/>
                                <w:szCs w:val="21"/>
                              </w:rPr>
                              <w:t>招标编号：</w:t>
                            </w:r>
                            <w:r>
                              <w:rPr>
                                <w:rFonts w:hint="eastAsia"/>
                                <w:szCs w:val="21"/>
                                <w:u w:val="single"/>
                              </w:rPr>
                              <w:t>【XX】</w:t>
                            </w:r>
                          </w:p>
                          <w:p>
                            <w:pP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标包号（如有）：</w:t>
                            </w:r>
                            <w:r>
                              <w:rPr>
                                <w:rFonts w:hint="eastAsia"/>
                                <w:szCs w:val="21"/>
                                <w:u w:val="single"/>
                              </w:rPr>
                              <w:t>【XX标包】</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招标人名称：</w:t>
                            </w:r>
                            <w:r>
                              <w:rPr>
                                <w:rFonts w:hint="eastAsia"/>
                                <w:szCs w:val="21"/>
                                <w:u w:val="single"/>
                              </w:rPr>
                              <w:t>【中国电信股份有限公司全渠道运营中心】</w:t>
                            </w:r>
                          </w:p>
                          <w:p>
                            <w:pPr>
                              <w:ind w:firstLine="420" w:firstLineChars="200"/>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本文件于</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年</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月</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日</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szCs w:val="21"/>
                              </w:rPr>
                              <w:t>时</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XX</w:t>
                            </w:r>
                            <w:r>
                              <w:rPr>
                                <w:rFonts w:hint="eastAsia" w:asciiTheme="minorEastAsia" w:hAnsiTheme="minorEastAsia" w:eastAsiaTheme="minorEastAsia"/>
                                <w:szCs w:val="21"/>
                              </w:rPr>
                              <w:t>】</w:t>
                            </w:r>
                            <w:r>
                              <w:rPr>
                                <w:rFonts w:hint="eastAsia" w:cs="Arial" w:asciiTheme="minorEastAsia" w:hAnsiTheme="minorEastAsia" w:eastAsiaTheme="minorEastAsia"/>
                                <w:kern w:val="0"/>
                                <w:szCs w:val="21"/>
                              </w:rPr>
                              <w:t>（北京时间）（开标时间）前不得开封此文件</w:t>
                            </w:r>
                          </w:p>
                          <w:p>
                            <w:pPr>
                              <w:rPr>
                                <w:rFonts w:cs="Arial" w:asciiTheme="minorEastAsia" w:hAnsiTheme="minorEastAsia" w:eastAsiaTheme="minorEastAsia"/>
                                <w:kern w:val="0"/>
                                <w:szCs w:val="21"/>
                              </w:rPr>
                            </w:pPr>
                            <w:r>
                              <w:rPr>
                                <w:rFonts w:hint="eastAsia" w:cs="Arial" w:asciiTheme="minorEastAsia" w:hAnsiTheme="minorEastAsia" w:eastAsiaTheme="minorEastAsia"/>
                                <w:kern w:val="0"/>
                                <w:szCs w:val="21"/>
                              </w:rPr>
                              <w:t>投标人名称：</w:t>
                            </w:r>
                            <w:r>
                              <w:rPr>
                                <w:rFonts w:hint="eastAsia"/>
                                <w:szCs w:val="21"/>
                                <w:u w:val="single"/>
                              </w:rPr>
                              <w:t>【XX公司】</w:t>
                            </w:r>
                            <w:r>
                              <w:rPr>
                                <w:rFonts w:hint="eastAsia" w:cs="Arial" w:asciiTheme="minorEastAsia" w:hAnsiTheme="minorEastAsia" w:eastAsiaTheme="minorEastAsia"/>
                                <w:kern w:val="0"/>
                                <w:szCs w:val="21"/>
                              </w:rPr>
                              <w:t>（公章）</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投标人地址、邮编：</w:t>
                            </w:r>
                            <w:r>
                              <w:rPr>
                                <w:rFonts w:hint="eastAsia"/>
                                <w:szCs w:val="21"/>
                                <w:u w:val="single"/>
                              </w:rPr>
                              <w:t>【投标人单位通信地址及邮编】</w:t>
                            </w:r>
                          </w:p>
                          <w:p>
                            <w:pPr>
                              <w:rPr>
                                <w:rFonts w:cs="Arial" w:asciiTheme="minorEastAsia" w:hAnsiTheme="minorEastAsia" w:eastAsiaTheme="minorEastAsia"/>
                                <w:kern w:val="0"/>
                                <w:szCs w:val="21"/>
                                <w:u w:val="single"/>
                              </w:rPr>
                            </w:pPr>
                            <w:r>
                              <w:rPr>
                                <w:rFonts w:hint="eastAsia" w:cs="Arial" w:asciiTheme="minorEastAsia" w:hAnsiTheme="minorEastAsia" w:eastAsiaTheme="minorEastAsia"/>
                                <w:kern w:val="0"/>
                                <w:szCs w:val="21"/>
                              </w:rPr>
                              <w:t>封装文件内容：</w:t>
                            </w:r>
                            <w:r>
                              <w:rPr>
                                <w:rFonts w:hint="eastAsia" w:asciiTheme="minorEastAsia" w:hAnsiTheme="minorEastAsia" w:eastAsiaTheme="minorEastAsia"/>
                                <w:szCs w:val="21"/>
                                <w:u w:val="single"/>
                              </w:rPr>
                              <w:t>【商务、技术投标文件/报价文件/电子版投标</w:t>
                            </w:r>
                            <w:r>
                              <w:rPr>
                                <w:rFonts w:asciiTheme="minorEastAsia" w:hAnsiTheme="minorEastAsia" w:eastAsiaTheme="minorEastAsia"/>
                                <w:szCs w:val="21"/>
                                <w:u w:val="single"/>
                              </w:rPr>
                              <w:t>文件</w:t>
                            </w:r>
                            <w:r>
                              <w:rPr>
                                <w:rFonts w:hint="eastAsia" w:asciiTheme="minorEastAsia" w:hAnsiTheme="minorEastAsia" w:eastAsiaTheme="minorEastAsia"/>
                                <w:szCs w:val="21"/>
                                <w:u w:val="single"/>
                              </w:rPr>
                              <w:t>/不加密电子投标文件】</w:t>
                            </w:r>
                          </w:p>
                          <w:p>
                            <w:pPr>
                              <w:rPr>
                                <w:rFonts w:asciiTheme="minorEastAsia" w:hAnsiTheme="minorEastAsia" w:eastAsiaTheme="minorEastAsia"/>
                              </w:rPr>
                            </w:pPr>
                            <w:r>
                              <w:rPr>
                                <w:rFonts w:hint="eastAsia" w:cs="Arial" w:asciiTheme="minorEastAsia" w:hAnsiTheme="minorEastAsia" w:eastAsiaTheme="minorEastAsia"/>
                                <w:kern w:val="0"/>
                                <w:szCs w:val="21"/>
                              </w:rPr>
                              <w:t>投标人联系人及联系电话：</w:t>
                            </w:r>
                            <w:r>
                              <w:rPr>
                                <w:rFonts w:hint="eastAsia"/>
                                <w:szCs w:val="21"/>
                                <w:u w:val="single"/>
                              </w:rPr>
                              <w:t>【投标人法定代表人/负责人或其委托代理人姓名及联系电话】</w:t>
                            </w:r>
                          </w:p>
                        </w:txbxContent>
                      </v:textbox>
                      <w10:wrap type="none"/>
                      <w10:anchorlock/>
                    </v:shape>
                  </w:pict>
                </mc:Fallback>
              </mc:AlternateConten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3.7.6</w:t>
            </w:r>
          </w:p>
        </w:tc>
        <w:tc>
          <w:tcPr>
            <w:tcW w:w="1666" w:type="dxa"/>
            <w:vAlign w:val="center"/>
          </w:tcPr>
          <w:p>
            <w:pPr>
              <w:autoSpaceDE w:val="0"/>
              <w:autoSpaceDN w:val="0"/>
              <w:rPr>
                <w:rFonts w:ascii="宋体" w:hAnsi="宋体" w:cs="宋体"/>
                <w:szCs w:val="21"/>
              </w:rPr>
            </w:pPr>
            <w:r>
              <w:rPr>
                <w:rFonts w:hint="eastAsia" w:ascii="宋体" w:hAnsi="宋体" w:cs="宋体"/>
                <w:szCs w:val="21"/>
              </w:rPr>
              <w:t>投标文件的密封和标记要求</w:t>
            </w:r>
          </w:p>
        </w:tc>
        <w:tc>
          <w:tcPr>
            <w:tcW w:w="5795" w:type="dxa"/>
            <w:vAlign w:val="center"/>
          </w:tcPr>
          <w:p>
            <w:pPr>
              <w:autoSpaceDE w:val="0"/>
              <w:autoSpaceDN w:val="0"/>
              <w:rPr>
                <w:rFonts w:ascii="宋体" w:hAnsi="宋体"/>
                <w:szCs w:val="21"/>
              </w:rPr>
            </w:pPr>
            <w:r>
              <w:rPr>
                <w:rFonts w:hint="eastAsia" w:ascii="宋体" w:hAnsi="宋体"/>
                <w:szCs w:val="21"/>
              </w:rPr>
              <w:t>本条款增加如下规定：</w:t>
            </w:r>
          </w:p>
          <w:p>
            <w:pPr>
              <w:autoSpaceDE w:val="0"/>
              <w:autoSpaceDN w:val="0"/>
              <w:rPr>
                <w:rFonts w:ascii="宋体" w:hAnsi="宋体"/>
                <w:szCs w:val="21"/>
              </w:rPr>
            </w:pPr>
            <w:r>
              <w:rPr>
                <w:rFonts w:hint="eastAsia" w:ascii="宋体" w:hAnsi="宋体"/>
                <w:szCs w:val="21"/>
              </w:rPr>
              <w:t>（1）所有纸质文件采用A4纸胶装、平装。商务投标文件、技术投标文件、报价文件3部分分册单独装订。</w:t>
            </w:r>
          </w:p>
          <w:p>
            <w:pPr>
              <w:autoSpaceDE w:val="0"/>
              <w:autoSpaceDN w:val="0"/>
              <w:rPr>
                <w:rFonts w:ascii="宋体" w:hAnsi="宋体"/>
                <w:szCs w:val="21"/>
              </w:rPr>
            </w:pPr>
            <w:r>
              <w:rPr>
                <w:rFonts w:hint="eastAsia" w:ascii="宋体" w:hAnsi="宋体"/>
                <w:szCs w:val="21"/>
              </w:rPr>
              <w:t>（2）所有纸质投标文件（除报价文件外）应增加统一外层包封。</w:t>
            </w:r>
          </w:p>
          <w:p>
            <w:pPr>
              <w:autoSpaceDE w:val="0"/>
              <w:autoSpaceDN w:val="0"/>
              <w:rPr>
                <w:rFonts w:ascii="宋体" w:hAnsi="宋体"/>
                <w:szCs w:val="21"/>
              </w:rPr>
            </w:pPr>
            <w:r>
              <w:rPr>
                <w:rFonts w:hint="eastAsia" w:ascii="宋体" w:hAnsi="宋体"/>
                <w:szCs w:val="21"/>
              </w:rPr>
              <w:t>（3）报价文件（单独封装）：封装于独立的信封内，信封上标明“报价文件”字样，并在封口处加盖单位公章或投标专用章的骑缝章</w:t>
            </w:r>
            <w:r>
              <w:rPr>
                <w:rFonts w:hint="eastAsia" w:ascii="宋体" w:hAnsi="宋体" w:cs="宋体"/>
                <w:szCs w:val="21"/>
              </w:rPr>
              <w:t>，或由投标人的法定代表人/负责人或其委托代理人签字。</w:t>
            </w:r>
          </w:p>
          <w:p>
            <w:pPr>
              <w:autoSpaceDE w:val="0"/>
              <w:autoSpaceDN w:val="0"/>
              <w:rPr>
                <w:rFonts w:ascii="宋体" w:hAnsi="宋体"/>
                <w:szCs w:val="21"/>
              </w:rPr>
            </w:pPr>
            <w:r>
              <w:rPr>
                <w:rFonts w:hint="eastAsia" w:ascii="宋体" w:hAnsi="宋体"/>
                <w:szCs w:val="21"/>
              </w:rPr>
              <w:t>（4）电子版投标文件（单独封装）：所有投标文件的电子文档按要求汇总后存储于同一可移动的USB存储介质中，封装于独立的信封内，信封上标明“电子版投标文件”字样，并在封口处加盖单位公章或投标专用章的骑缝章，或由投标人的法定代表人/负责人或其委托代理人签字。USB存储介质内必须建立一个文件夹，文件夹名称为“[XX公司]投标文件”，文件夹内必须放置且只能放置以下三个文件夹：（1）XX公司商务投标文件（2）XX公司技术投标文件（3）XX公司报价文件。其中XX公司为投标人全称（同营业执照一致）。</w:t>
            </w:r>
          </w:p>
          <w:p>
            <w:pPr>
              <w:autoSpaceDE w:val="0"/>
              <w:autoSpaceDN w:val="0"/>
              <w:rPr>
                <w:rFonts w:ascii="宋体" w:hAnsi="宋体"/>
                <w:szCs w:val="21"/>
              </w:rPr>
            </w:pPr>
            <w:r>
              <w:rPr>
                <w:rFonts w:hint="eastAsia" w:ascii="宋体" w:hAnsi="宋体"/>
                <w:szCs w:val="21"/>
              </w:rPr>
              <w:t>（5）不加密电子投标文件（单独封装）：封装于独立的信封内，信封上标明“不加密电子投标文件”字样，并在封口处加盖单位公章或投标专用章的骑缝章，或由投标人的法定代表人/负责人或其委托代理人签字。</w:t>
            </w:r>
          </w:p>
          <w:p>
            <w:pPr>
              <w:autoSpaceDE w:val="0"/>
              <w:autoSpaceDN w:val="0"/>
              <w:rPr>
                <w:rFonts w:ascii="宋体" w:hAnsi="宋体" w:cs="宋体"/>
                <w:szCs w:val="21"/>
              </w:rPr>
            </w:pPr>
            <w:r>
              <w:rPr>
                <w:rFonts w:hint="eastAsia" w:ascii="宋体" w:hAnsi="宋体"/>
                <w:szCs w:val="21"/>
              </w:rPr>
              <w:t>（6）“商务投标文件、技术投标文件、报价文件、电子版投标文件、不加密电子投标文件”须在投标截止时间前一起递交。封装的所有粘接缝隙必须加盖投标人单位公章或投标专用章，或由投标人的法定代表人/负责人或其委托代理人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3.8</w:t>
            </w:r>
          </w:p>
        </w:tc>
        <w:tc>
          <w:tcPr>
            <w:tcW w:w="1666" w:type="dxa"/>
            <w:vAlign w:val="center"/>
          </w:tcPr>
          <w:p>
            <w:pPr>
              <w:autoSpaceDE w:val="0"/>
              <w:autoSpaceDN w:val="0"/>
              <w:rPr>
                <w:rFonts w:ascii="宋体" w:hAnsi="宋体" w:cs="宋体"/>
                <w:szCs w:val="21"/>
              </w:rPr>
            </w:pPr>
            <w:r>
              <w:rPr>
                <w:rFonts w:hint="eastAsia" w:ascii="宋体" w:hAnsi="宋体" w:cs="宋体"/>
                <w:szCs w:val="21"/>
              </w:rPr>
              <w:t>电子招标的投标文件上传形式</w:t>
            </w:r>
          </w:p>
        </w:tc>
        <w:tc>
          <w:tcPr>
            <w:tcW w:w="5795" w:type="dxa"/>
            <w:vAlign w:val="center"/>
          </w:tcPr>
          <w:p>
            <w:pPr>
              <w:rPr>
                <w:rFonts w:ascii="宋体" w:hAnsi="宋体" w:cs="宋体"/>
                <w:szCs w:val="21"/>
              </w:rPr>
            </w:pPr>
            <w:r>
              <w:rPr>
                <w:rFonts w:hint="eastAsia" w:ascii="宋体" w:hAnsi="宋体"/>
              </w:rPr>
              <w:t>投标人</w:t>
            </w:r>
            <w:r>
              <w:rPr>
                <w:rFonts w:hint="eastAsia" w:ascii="宋体" w:hAnsi="宋体"/>
                <w:kern w:val="0"/>
              </w:rPr>
              <w:t>须</w:t>
            </w:r>
            <w:r>
              <w:rPr>
                <w:rFonts w:hint="eastAsia" w:ascii="宋体" w:hAnsi="宋体"/>
              </w:rPr>
              <w:t>进入</w:t>
            </w:r>
            <w:r>
              <w:rPr>
                <w:rFonts w:hint="eastAsia" w:ascii="宋体" w:hAnsi="宋体"/>
                <w:szCs w:val="21"/>
              </w:rPr>
              <w:t>中国电信电子采购系统</w:t>
            </w:r>
            <w:r>
              <w:rPr>
                <w:rFonts w:hint="eastAsia" w:ascii="宋体" w:hAnsi="宋体"/>
              </w:rPr>
              <w:t>在投标截止时间前上传加密电子投标文件。投标人可进入电子采购系统查看电子投标文件上传结果，同时可在开标前进行</w:t>
            </w:r>
            <w:r>
              <w:rPr>
                <w:rFonts w:ascii="宋体" w:hAnsi="宋体"/>
              </w:rPr>
              <w:t>CA证书</w:t>
            </w:r>
            <w:r>
              <w:rPr>
                <w:rFonts w:hint="eastAsia" w:ascii="宋体" w:hAnsi="宋体"/>
              </w:rPr>
              <w:t>匹配验证。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4.1.1</w:t>
            </w:r>
          </w:p>
        </w:tc>
        <w:tc>
          <w:tcPr>
            <w:tcW w:w="1666" w:type="dxa"/>
            <w:vAlign w:val="center"/>
          </w:tcPr>
          <w:p>
            <w:pPr>
              <w:autoSpaceDE w:val="0"/>
              <w:autoSpaceDN w:val="0"/>
              <w:rPr>
                <w:rFonts w:ascii="宋体" w:hAnsi="宋体" w:cs="宋体"/>
                <w:szCs w:val="21"/>
              </w:rPr>
            </w:pPr>
            <w:r>
              <w:rPr>
                <w:rFonts w:hint="eastAsia" w:ascii="宋体" w:hAnsi="宋体"/>
              </w:rPr>
              <w:t>投标文件递交截止时间</w:t>
            </w:r>
          </w:p>
        </w:tc>
        <w:tc>
          <w:tcPr>
            <w:tcW w:w="5795" w:type="dxa"/>
            <w:vAlign w:val="center"/>
          </w:tcPr>
          <w:p>
            <w:pPr>
              <w:autoSpaceDE w:val="0"/>
              <w:autoSpaceDN w:val="0"/>
              <w:rPr>
                <w:rFonts w:ascii="宋体" w:hAnsi="宋体" w:cs="宋体"/>
                <w:szCs w:val="21"/>
              </w:rPr>
            </w:pPr>
            <w:r>
              <w:rPr>
                <w:rFonts w:hint="eastAsia" w:ascii="宋体" w:hAnsi="宋体" w:cs="宋体"/>
                <w:szCs w:val="21"/>
              </w:rPr>
              <w:t>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4.1.2</w:t>
            </w:r>
          </w:p>
        </w:tc>
        <w:tc>
          <w:tcPr>
            <w:tcW w:w="1666" w:type="dxa"/>
            <w:vAlign w:val="center"/>
          </w:tcPr>
          <w:p>
            <w:pPr>
              <w:autoSpaceDE w:val="0"/>
              <w:autoSpaceDN w:val="0"/>
              <w:rPr>
                <w:rFonts w:ascii="宋体" w:hAnsi="宋体"/>
              </w:rPr>
            </w:pPr>
            <w:r>
              <w:rPr>
                <w:rFonts w:hint="eastAsia" w:ascii="宋体" w:hAnsi="宋体"/>
              </w:rPr>
              <w:t>投标文件递交地点</w:t>
            </w:r>
          </w:p>
        </w:tc>
        <w:tc>
          <w:tcPr>
            <w:tcW w:w="5795" w:type="dxa"/>
            <w:vAlign w:val="center"/>
          </w:tcPr>
          <w:p>
            <w:pPr>
              <w:autoSpaceDE w:val="0"/>
              <w:autoSpaceDN w:val="0"/>
              <w:rPr>
                <w:rFonts w:ascii="宋体" w:hAnsi="宋体" w:cs="宋体"/>
                <w:szCs w:val="21"/>
              </w:rPr>
            </w:pPr>
            <w:r>
              <w:rPr>
                <w:rFonts w:hint="eastAsia" w:ascii="宋体" w:hAnsi="宋体" w:cs="宋体"/>
                <w:szCs w:val="21"/>
              </w:rPr>
              <w:t>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4.1.3</w:t>
            </w:r>
          </w:p>
        </w:tc>
        <w:tc>
          <w:tcPr>
            <w:tcW w:w="1666" w:type="dxa"/>
            <w:vAlign w:val="center"/>
          </w:tcPr>
          <w:p>
            <w:pPr>
              <w:rPr>
                <w:rFonts w:ascii="宋体" w:hAnsi="宋体"/>
              </w:rPr>
            </w:pPr>
            <w:r>
              <w:rPr>
                <w:rFonts w:hint="eastAsia" w:ascii="宋体" w:hAnsi="宋体"/>
              </w:rPr>
              <w:t>投标文件签收凭证</w:t>
            </w:r>
          </w:p>
        </w:tc>
        <w:tc>
          <w:tcPr>
            <w:tcW w:w="5795" w:type="dxa"/>
            <w:vAlign w:val="center"/>
          </w:tcPr>
          <w:p>
            <w:pPr>
              <w:autoSpaceDE w:val="0"/>
              <w:autoSpaceDN w:val="0"/>
              <w:rPr>
                <w:rFonts w:ascii="宋体" w:hAnsi="宋体"/>
                <w:szCs w:val="21"/>
              </w:rPr>
            </w:pPr>
            <w:r>
              <w:rPr>
                <w:rFonts w:hint="eastAsia" w:ascii="宋体" w:hAnsi="宋体"/>
                <w:szCs w:val="21"/>
              </w:rPr>
              <w:t>纸质投标文件：招标人收到投标文件后，向投标人出具签收凭证。</w:t>
            </w:r>
          </w:p>
          <w:p>
            <w:pPr>
              <w:autoSpaceDE w:val="0"/>
              <w:autoSpaceDN w:val="0"/>
              <w:rPr>
                <w:rFonts w:ascii="宋体" w:hAnsi="宋体"/>
                <w:szCs w:val="21"/>
              </w:rPr>
            </w:pPr>
            <w:r>
              <w:rPr>
                <w:rFonts w:hint="eastAsia" w:ascii="宋体" w:hAnsi="宋体"/>
                <w:szCs w:val="21"/>
              </w:rPr>
              <w:t>电子投标文件：投标人通过电子采购系统上传加密电子投标文件后，</w:t>
            </w:r>
            <w:r>
              <w:rPr>
                <w:rFonts w:hint="eastAsia" w:ascii="宋体" w:hAnsi="宋体"/>
              </w:rPr>
              <w:t>电子采购系统</w:t>
            </w:r>
            <w:r>
              <w:rPr>
                <w:rFonts w:hint="eastAsia" w:ascii="宋体" w:hAnsi="宋体"/>
                <w:szCs w:val="21"/>
              </w:rPr>
              <w:t>反馈投标文件上传结果。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4.1.4</w:t>
            </w:r>
          </w:p>
        </w:tc>
        <w:tc>
          <w:tcPr>
            <w:tcW w:w="1666" w:type="dxa"/>
            <w:vAlign w:val="center"/>
          </w:tcPr>
          <w:p>
            <w:pPr>
              <w:autoSpaceDE w:val="0"/>
              <w:autoSpaceDN w:val="0"/>
              <w:rPr>
                <w:rFonts w:ascii="宋体" w:hAnsi="宋体"/>
              </w:rPr>
            </w:pPr>
            <w:r>
              <w:rPr>
                <w:rFonts w:hint="eastAsia" w:ascii="宋体" w:hAnsi="宋体"/>
              </w:rPr>
              <w:t>投标文件退还</w:t>
            </w:r>
          </w:p>
        </w:tc>
        <w:tc>
          <w:tcPr>
            <w:tcW w:w="5795" w:type="dxa"/>
            <w:vAlign w:val="center"/>
          </w:tcPr>
          <w:p>
            <w:pPr>
              <w:autoSpaceDE w:val="0"/>
              <w:autoSpaceDN w:val="0"/>
              <w:rPr>
                <w:rFonts w:ascii="宋体" w:hAnsi="宋体" w:cs="宋体"/>
                <w:szCs w:val="21"/>
              </w:rPr>
            </w:pPr>
            <w:r>
              <w:rPr>
                <w:rFonts w:hint="eastAsia" w:ascii="宋体" w:hAnsi="宋体" w:cs="宋体"/>
                <w:szCs w:val="21"/>
              </w:rPr>
              <w:t>■不退还</w:t>
            </w:r>
          </w:p>
          <w:p>
            <w:pPr>
              <w:autoSpaceDE w:val="0"/>
              <w:autoSpaceDN w:val="0"/>
              <w:rPr>
                <w:rFonts w:ascii="宋体" w:hAnsi="宋体" w:cs="宋体"/>
                <w:szCs w:val="21"/>
              </w:rPr>
            </w:pPr>
            <w:r>
              <w:rPr>
                <w:rFonts w:hint="eastAsia" w:ascii="宋体" w:hAnsi="宋体" w:cs="宋体"/>
                <w:szCs w:val="21"/>
              </w:rPr>
              <w:t>□退还，</w:t>
            </w:r>
            <w:r>
              <w:rPr>
                <w:rFonts w:hint="eastAsia" w:ascii="宋体" w:hAnsi="宋体"/>
                <w:szCs w:val="21"/>
              </w:rPr>
              <w:t>投标文件退还的具体要求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4.1.5</w:t>
            </w:r>
          </w:p>
        </w:tc>
        <w:tc>
          <w:tcPr>
            <w:tcW w:w="1666" w:type="dxa"/>
            <w:vAlign w:val="center"/>
          </w:tcPr>
          <w:p>
            <w:pPr>
              <w:autoSpaceDE w:val="0"/>
              <w:autoSpaceDN w:val="0"/>
              <w:rPr>
                <w:rFonts w:ascii="宋体" w:hAnsi="宋体"/>
              </w:rPr>
            </w:pPr>
            <w:r>
              <w:rPr>
                <w:rFonts w:hint="eastAsia" w:ascii="宋体" w:hAnsi="宋体"/>
              </w:rPr>
              <w:t>投标文件不予接收的情形</w:t>
            </w:r>
          </w:p>
        </w:tc>
        <w:tc>
          <w:tcPr>
            <w:tcW w:w="5795" w:type="dxa"/>
            <w:vAlign w:val="center"/>
          </w:tcPr>
          <w:p>
            <w:pPr>
              <w:adjustRightInd w:val="0"/>
              <w:snapToGrid w:val="0"/>
              <w:rPr>
                <w:rFonts w:ascii="宋体" w:hAnsi="宋体" w:cs="宋体"/>
                <w:szCs w:val="21"/>
              </w:rPr>
            </w:pPr>
            <w:r>
              <w:rPr>
                <w:rFonts w:hint="eastAsia" w:ascii="宋体" w:hAnsi="宋体"/>
                <w:szCs w:val="21"/>
              </w:rPr>
              <w:t>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4.1.6</w:t>
            </w:r>
          </w:p>
        </w:tc>
        <w:tc>
          <w:tcPr>
            <w:tcW w:w="1666" w:type="dxa"/>
            <w:vAlign w:val="center"/>
          </w:tcPr>
          <w:p>
            <w:pPr>
              <w:autoSpaceDE w:val="0"/>
              <w:autoSpaceDN w:val="0"/>
              <w:rPr>
                <w:rFonts w:ascii="宋体" w:hAnsi="宋体" w:cs="宋体"/>
                <w:szCs w:val="21"/>
              </w:rPr>
            </w:pPr>
            <w:r>
              <w:rPr>
                <w:rFonts w:hint="eastAsia" w:ascii="宋体" w:hAnsi="宋体" w:cs="宋体"/>
                <w:szCs w:val="21"/>
              </w:rPr>
              <w:t>电子招标投标文件递交</w:t>
            </w:r>
            <w:r>
              <w:rPr>
                <w:rFonts w:hint="eastAsia" w:ascii="宋体" w:hAnsi="宋体"/>
              </w:rPr>
              <w:t>异常的处理方式</w:t>
            </w:r>
          </w:p>
        </w:tc>
        <w:tc>
          <w:tcPr>
            <w:tcW w:w="5795" w:type="dxa"/>
            <w:vAlign w:val="center"/>
          </w:tcPr>
          <w:p>
            <w:pPr>
              <w:rPr>
                <w:rFonts w:ascii="宋体" w:hAnsi="宋体" w:cs="宋体"/>
                <w:szCs w:val="21"/>
              </w:rPr>
            </w:pPr>
            <w:r>
              <w:rPr>
                <w:rFonts w:hint="eastAsia" w:ascii="宋体" w:hAnsi="宋体" w:cs="宋体"/>
                <w:szCs w:val="21"/>
              </w:rPr>
              <w:t>投标文件递交</w:t>
            </w:r>
            <w:r>
              <w:rPr>
                <w:rFonts w:hint="eastAsia" w:ascii="宋体" w:hAnsi="宋体"/>
              </w:rPr>
              <w:t>异常的处理方式详见第一章招标公告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4.2.1</w:t>
            </w:r>
          </w:p>
        </w:tc>
        <w:tc>
          <w:tcPr>
            <w:tcW w:w="1666" w:type="dxa"/>
            <w:vAlign w:val="center"/>
          </w:tcPr>
          <w:p>
            <w:pPr>
              <w:autoSpaceDE w:val="0"/>
              <w:autoSpaceDN w:val="0"/>
              <w:rPr>
                <w:rFonts w:ascii="宋体" w:hAnsi="宋体" w:cs="宋体"/>
                <w:szCs w:val="21"/>
              </w:rPr>
            </w:pPr>
            <w:r>
              <w:rPr>
                <w:rFonts w:hint="eastAsia" w:ascii="宋体" w:hAnsi="宋体"/>
              </w:rPr>
              <w:t>已递交的投标文件的修改或者撤回</w:t>
            </w:r>
          </w:p>
        </w:tc>
        <w:tc>
          <w:tcPr>
            <w:tcW w:w="5795" w:type="dxa"/>
            <w:vAlign w:val="center"/>
          </w:tcPr>
          <w:p>
            <w:pPr>
              <w:rPr>
                <w:rFonts w:ascii="宋体" w:hAnsi="宋体"/>
                <w:szCs w:val="21"/>
              </w:rPr>
            </w:pPr>
            <w:r>
              <w:rPr>
                <w:rFonts w:hint="eastAsia" w:ascii="宋体" w:hAnsi="宋体"/>
                <w:szCs w:val="21"/>
              </w:rPr>
              <w:t>纸质投标文件：</w:t>
            </w:r>
            <w:r>
              <w:rPr>
                <w:rFonts w:ascii="宋体" w:hAnsi="宋体"/>
                <w:szCs w:val="21"/>
              </w:rPr>
              <w:t>投标人撤回已提交的投标文件，应当在投标截止时间前书面通知招标人</w:t>
            </w:r>
            <w:r>
              <w:rPr>
                <w:rFonts w:hint="eastAsia" w:ascii="宋体" w:hAnsi="宋体"/>
                <w:szCs w:val="21"/>
              </w:rPr>
              <w:t>/招标代理机构。</w:t>
            </w:r>
          </w:p>
          <w:p>
            <w:pPr>
              <w:rPr>
                <w:rFonts w:ascii="宋体" w:hAnsi="宋体"/>
                <w:szCs w:val="21"/>
              </w:rPr>
            </w:pPr>
            <w:r>
              <w:rPr>
                <w:rFonts w:hint="eastAsia" w:ascii="宋体" w:hAnsi="宋体"/>
                <w:szCs w:val="21"/>
              </w:rPr>
              <w:t>电子投标文件：投标人可以自行进入</w:t>
            </w:r>
            <w:r>
              <w:rPr>
                <w:rFonts w:hint="eastAsia" w:ascii="宋体" w:hAnsi="宋体"/>
              </w:rPr>
              <w:t>电子采购系统</w:t>
            </w:r>
            <w:r>
              <w:rPr>
                <w:rFonts w:hint="eastAsia" w:ascii="宋体" w:hAnsi="宋体"/>
                <w:szCs w:val="21"/>
              </w:rPr>
              <w:t>撤回电子投标文件，</w:t>
            </w:r>
            <w:r>
              <w:rPr>
                <w:rFonts w:hint="eastAsia" w:ascii="宋体" w:hAnsi="宋体"/>
              </w:rPr>
              <w:t>电子采购系统</w:t>
            </w:r>
            <w:r>
              <w:rPr>
                <w:rFonts w:hint="eastAsia" w:ascii="宋体" w:hAnsi="宋体"/>
                <w:szCs w:val="21"/>
              </w:rPr>
              <w:t>将已上传电子投标文件删除，投标人可重新上传电子投标文件。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5.1</w:t>
            </w:r>
          </w:p>
        </w:tc>
        <w:tc>
          <w:tcPr>
            <w:tcW w:w="1666" w:type="dxa"/>
            <w:vAlign w:val="center"/>
          </w:tcPr>
          <w:p>
            <w:pPr>
              <w:autoSpaceDE w:val="0"/>
              <w:autoSpaceDN w:val="0"/>
              <w:rPr>
                <w:rFonts w:ascii="宋体" w:hAnsi="宋体" w:cs="宋体"/>
                <w:szCs w:val="21"/>
              </w:rPr>
            </w:pPr>
            <w:r>
              <w:rPr>
                <w:rFonts w:hint="eastAsia" w:ascii="宋体" w:hAnsi="宋体" w:cs="宋体"/>
                <w:szCs w:val="21"/>
              </w:rPr>
              <w:t>开标时间和地点</w:t>
            </w:r>
          </w:p>
        </w:tc>
        <w:tc>
          <w:tcPr>
            <w:tcW w:w="5795" w:type="dxa"/>
            <w:vAlign w:val="center"/>
          </w:tcPr>
          <w:p>
            <w:pPr>
              <w:autoSpaceDE w:val="0"/>
              <w:autoSpaceDN w:val="0"/>
              <w:rPr>
                <w:rFonts w:ascii="宋体" w:hAnsi="宋体" w:cs="宋体"/>
                <w:szCs w:val="21"/>
              </w:rPr>
            </w:pPr>
            <w:r>
              <w:rPr>
                <w:rFonts w:hint="eastAsia" w:ascii="宋体" w:hAnsi="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5.3</w:t>
            </w:r>
          </w:p>
        </w:tc>
        <w:tc>
          <w:tcPr>
            <w:tcW w:w="1666" w:type="dxa"/>
            <w:vAlign w:val="center"/>
          </w:tcPr>
          <w:p>
            <w:pPr>
              <w:autoSpaceDE w:val="0"/>
              <w:autoSpaceDN w:val="0"/>
              <w:rPr>
                <w:rFonts w:ascii="宋体" w:hAnsi="宋体" w:cs="宋体"/>
                <w:szCs w:val="21"/>
              </w:rPr>
            </w:pPr>
            <w:r>
              <w:rPr>
                <w:rFonts w:hint="eastAsia" w:ascii="宋体" w:hAnsi="宋体" w:cs="宋体"/>
                <w:szCs w:val="21"/>
              </w:rPr>
              <w:t>开标现场的异议</w:t>
            </w:r>
          </w:p>
        </w:tc>
        <w:tc>
          <w:tcPr>
            <w:tcW w:w="5795" w:type="dxa"/>
            <w:vAlign w:val="center"/>
          </w:tcPr>
          <w:p>
            <w:pPr>
              <w:autoSpaceDE w:val="0"/>
              <w:autoSpaceDN w:val="0"/>
              <w:rPr>
                <w:rFonts w:ascii="宋体" w:hAnsi="宋体"/>
                <w:szCs w:val="21"/>
              </w:rPr>
            </w:pPr>
            <w:r>
              <w:rPr>
                <w:rFonts w:hint="eastAsia" w:ascii="宋体" w:hAnsi="宋体" w:cs="宋体"/>
                <w:szCs w:val="21"/>
              </w:rPr>
              <w:t>投标人对开标有异议的，应当在开标时通过中国电信电子采购系统开标大厅“提出异议”模块提出。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5.4</w:t>
            </w:r>
          </w:p>
        </w:tc>
        <w:tc>
          <w:tcPr>
            <w:tcW w:w="1666" w:type="dxa"/>
            <w:vAlign w:val="center"/>
          </w:tcPr>
          <w:p>
            <w:pPr>
              <w:autoSpaceDE w:val="0"/>
              <w:autoSpaceDN w:val="0"/>
              <w:rPr>
                <w:rFonts w:ascii="宋体" w:hAnsi="宋体" w:cs="宋体"/>
                <w:szCs w:val="21"/>
              </w:rPr>
            </w:pPr>
            <w:r>
              <w:rPr>
                <w:rFonts w:hint="eastAsia" w:ascii="宋体" w:hAnsi="宋体" w:cs="宋体"/>
                <w:szCs w:val="21"/>
              </w:rPr>
              <w:t>电子招标开标的其他要求及异常处理</w:t>
            </w:r>
          </w:p>
        </w:tc>
        <w:tc>
          <w:tcPr>
            <w:tcW w:w="5795" w:type="dxa"/>
            <w:vAlign w:val="center"/>
          </w:tcPr>
          <w:p>
            <w:pPr>
              <w:autoSpaceDE w:val="0"/>
              <w:autoSpaceDN w:val="0"/>
              <w:rPr>
                <w:rFonts w:ascii="宋体" w:hAnsi="宋体" w:cs="宋体"/>
                <w:szCs w:val="21"/>
              </w:rPr>
            </w:pPr>
            <w:r>
              <w:rPr>
                <w:rFonts w:hint="eastAsia" w:ascii="宋体" w:hAnsi="宋体"/>
                <w:szCs w:val="21"/>
              </w:rPr>
              <w:t>投标文件解密异常的处理方法详见第一章招标公告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6.1.1</w:t>
            </w:r>
          </w:p>
        </w:tc>
        <w:tc>
          <w:tcPr>
            <w:tcW w:w="1666" w:type="dxa"/>
            <w:vAlign w:val="center"/>
          </w:tcPr>
          <w:p>
            <w:pPr>
              <w:autoSpaceDE w:val="0"/>
              <w:autoSpaceDN w:val="0"/>
              <w:rPr>
                <w:rFonts w:ascii="宋体" w:hAnsi="宋体" w:cs="宋体"/>
                <w:szCs w:val="21"/>
              </w:rPr>
            </w:pPr>
            <w:r>
              <w:rPr>
                <w:rFonts w:hint="eastAsia" w:ascii="宋体" w:hAnsi="宋体" w:cs="宋体"/>
                <w:szCs w:val="21"/>
              </w:rPr>
              <w:t>评标委员会组成人数</w:t>
            </w:r>
          </w:p>
        </w:tc>
        <w:tc>
          <w:tcPr>
            <w:tcW w:w="5795" w:type="dxa"/>
            <w:vAlign w:val="center"/>
          </w:tcPr>
          <w:p>
            <w:pPr>
              <w:autoSpaceDE w:val="0"/>
              <w:autoSpaceDN w:val="0"/>
              <w:rPr>
                <w:rFonts w:ascii="宋体" w:hAnsi="宋体" w:cs="宋体"/>
                <w:szCs w:val="21"/>
              </w:rPr>
            </w:pPr>
            <w:r>
              <w:rPr>
                <w:rFonts w:hint="eastAsia" w:ascii="宋体" w:hAnsi="宋体"/>
                <w:szCs w:val="21"/>
              </w:rPr>
              <w:t>5</w:t>
            </w:r>
            <w:r>
              <w:rPr>
                <w:rFonts w:hint="eastAsia" w:ascii="宋体" w:hAnsi="宋体" w:cs="宋体"/>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6.3</w:t>
            </w:r>
          </w:p>
        </w:tc>
        <w:tc>
          <w:tcPr>
            <w:tcW w:w="1666" w:type="dxa"/>
            <w:vAlign w:val="center"/>
          </w:tcPr>
          <w:p>
            <w:pPr>
              <w:autoSpaceDE w:val="0"/>
              <w:autoSpaceDN w:val="0"/>
              <w:rPr>
                <w:rFonts w:ascii="宋体" w:hAnsi="宋体" w:cs="宋体"/>
                <w:szCs w:val="21"/>
              </w:rPr>
            </w:pPr>
            <w:r>
              <w:rPr>
                <w:rFonts w:hint="eastAsia" w:ascii="宋体" w:hAnsi="宋体" w:cs="宋体"/>
                <w:szCs w:val="21"/>
              </w:rPr>
              <w:t>评标方法</w:t>
            </w:r>
          </w:p>
        </w:tc>
        <w:tc>
          <w:tcPr>
            <w:tcW w:w="5795" w:type="dxa"/>
            <w:vAlign w:val="center"/>
          </w:tcPr>
          <w:p>
            <w:pPr>
              <w:autoSpaceDE w:val="0"/>
              <w:autoSpaceDN w:val="0"/>
              <w:rPr>
                <w:rFonts w:ascii="宋体" w:hAnsi="宋体" w:cs="宋体"/>
                <w:szCs w:val="21"/>
              </w:rPr>
            </w:pPr>
            <w:r>
              <w:rPr>
                <w:rFonts w:hint="eastAsia" w:ascii="宋体" w:hAnsi="宋体" w:cs="宋体"/>
                <w:szCs w:val="21"/>
              </w:rPr>
              <w:t>□经评审的最低投标价法</w:t>
            </w:r>
          </w:p>
          <w:p>
            <w:pPr>
              <w:autoSpaceDE w:val="0"/>
              <w:autoSpaceDN w:val="0"/>
              <w:rPr>
                <w:rFonts w:ascii="宋体" w:hAnsi="宋体" w:cs="宋体"/>
                <w:szCs w:val="21"/>
              </w:rPr>
            </w:pPr>
            <w:r>
              <w:rPr>
                <w:rFonts w:hint="eastAsia" w:ascii="宋体" w:hAnsi="宋体" w:cs="宋体"/>
                <w:szCs w:val="21"/>
              </w:rPr>
              <w:t>■综合评估法</w:t>
            </w:r>
          </w:p>
          <w:p>
            <w:pPr>
              <w:autoSpaceDE w:val="0"/>
              <w:autoSpaceDN w:val="0"/>
              <w:rPr>
                <w:rFonts w:ascii="宋体" w:hAnsi="宋体" w:cs="宋体"/>
                <w:szCs w:val="21"/>
                <w:u w:val="single"/>
              </w:rPr>
            </w:pPr>
            <w:r>
              <w:rPr>
                <w:rFonts w:hint="eastAsia" w:ascii="宋体" w:hAnsi="宋体" w:cs="宋体"/>
                <w:szCs w:val="21"/>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 xml:space="preserve">6.4 </w:t>
            </w:r>
          </w:p>
        </w:tc>
        <w:tc>
          <w:tcPr>
            <w:tcW w:w="1666" w:type="dxa"/>
            <w:vAlign w:val="center"/>
          </w:tcPr>
          <w:p>
            <w:pPr>
              <w:autoSpaceDE w:val="0"/>
              <w:autoSpaceDN w:val="0"/>
              <w:rPr>
                <w:rFonts w:ascii="宋体" w:hAnsi="宋体" w:cs="宋体"/>
                <w:szCs w:val="21"/>
              </w:rPr>
            </w:pPr>
            <w:r>
              <w:rPr>
                <w:rFonts w:hint="eastAsia" w:ascii="宋体" w:hAnsi="宋体" w:cs="宋体"/>
                <w:szCs w:val="21"/>
              </w:rPr>
              <w:t>中标候选人推荐原则</w:t>
            </w:r>
          </w:p>
        </w:tc>
        <w:tc>
          <w:tcPr>
            <w:tcW w:w="5795" w:type="dxa"/>
            <w:vAlign w:val="center"/>
          </w:tcPr>
          <w:p>
            <w:pPr>
              <w:rPr>
                <w:rFonts w:ascii="宋体" w:hAnsi="宋体"/>
                <w:szCs w:val="21"/>
              </w:rPr>
            </w:pPr>
            <w:bookmarkStart w:id="25" w:name="_Toc346159396"/>
            <w:r>
              <w:rPr>
                <w:rFonts w:hint="eastAsia" w:ascii="宋体" w:hAnsi="宋体"/>
                <w:szCs w:val="21"/>
              </w:rPr>
              <w:t>6.4.1评标委员会依据综合打分结果进行排序，综合得分相同的，价格得分高者排名优先；价格得分相同的，技术得分高者排名优先；技术得分相同的，商务得分高者排名优先</w:t>
            </w:r>
            <w:bookmarkEnd w:id="25"/>
            <w:r>
              <w:rPr>
                <w:rFonts w:hint="eastAsia" w:ascii="宋体" w:hAnsi="宋体"/>
                <w:szCs w:val="21"/>
              </w:rPr>
              <w:t>。</w:t>
            </w:r>
          </w:p>
          <w:p>
            <w:pPr>
              <w:autoSpaceDE w:val="0"/>
              <w:autoSpaceDN w:val="0"/>
              <w:rPr>
                <w:rFonts w:ascii="宋体" w:hAnsi="宋体" w:cs="宋体"/>
                <w:szCs w:val="21"/>
              </w:rPr>
            </w:pPr>
            <w:r>
              <w:rPr>
                <w:rFonts w:hint="eastAsia" w:ascii="宋体" w:hAnsi="宋体"/>
                <w:szCs w:val="21"/>
              </w:rPr>
              <w:t>6.4.2评标委员会根据综合打分排名由高到低顺序推荐排名第一的投标人为中标候选人。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7.1.2</w:t>
            </w:r>
          </w:p>
        </w:tc>
        <w:tc>
          <w:tcPr>
            <w:tcW w:w="1666" w:type="dxa"/>
            <w:vAlign w:val="center"/>
          </w:tcPr>
          <w:p>
            <w:pPr>
              <w:autoSpaceDE w:val="0"/>
              <w:autoSpaceDN w:val="0"/>
              <w:rPr>
                <w:rFonts w:ascii="宋体" w:hAnsi="宋体" w:cs="宋体"/>
                <w:szCs w:val="21"/>
              </w:rPr>
            </w:pPr>
            <w:r>
              <w:rPr>
                <w:rFonts w:hint="eastAsia" w:ascii="宋体" w:hAnsi="宋体" w:cs="宋体"/>
                <w:szCs w:val="21"/>
              </w:rPr>
              <w:t>邀请招标中标候选人公示的其他媒体</w:t>
            </w:r>
          </w:p>
        </w:tc>
        <w:tc>
          <w:tcPr>
            <w:tcW w:w="5795" w:type="dxa"/>
            <w:vAlign w:val="center"/>
          </w:tcPr>
          <w:p>
            <w:pPr>
              <w:autoSpaceDE w:val="0"/>
              <w:autoSpaceDN w:val="0"/>
              <w:rPr>
                <w:rFonts w:ascii="宋体" w:hAnsi="宋体" w:cs="宋体"/>
                <w:szCs w:val="21"/>
              </w:rPr>
            </w:pPr>
            <w:r>
              <w:rPr>
                <w:rFonts w:hint="eastAsia" w:ascii="宋体" w:hAnsi="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7.1.3</w:t>
            </w:r>
          </w:p>
        </w:tc>
        <w:tc>
          <w:tcPr>
            <w:tcW w:w="1666" w:type="dxa"/>
            <w:vAlign w:val="center"/>
          </w:tcPr>
          <w:p>
            <w:pPr>
              <w:autoSpaceDE w:val="0"/>
              <w:autoSpaceDN w:val="0"/>
              <w:rPr>
                <w:rFonts w:ascii="宋体" w:hAnsi="宋体" w:cs="宋体"/>
                <w:szCs w:val="21"/>
              </w:rPr>
            </w:pPr>
            <w:r>
              <w:rPr>
                <w:rFonts w:hint="eastAsia" w:ascii="宋体" w:hAnsi="宋体" w:cs="宋体"/>
                <w:szCs w:val="21"/>
              </w:rPr>
              <w:t>中标结果的异议</w:t>
            </w:r>
          </w:p>
        </w:tc>
        <w:tc>
          <w:tcPr>
            <w:tcW w:w="5795" w:type="dxa"/>
            <w:vAlign w:val="center"/>
          </w:tcPr>
          <w:p>
            <w:pPr>
              <w:autoSpaceDE w:val="0"/>
              <w:autoSpaceDN w:val="0"/>
              <w:rPr>
                <w:rFonts w:ascii="宋体" w:hAnsi="宋体" w:cs="宋体"/>
                <w:szCs w:val="21"/>
              </w:rPr>
            </w:pPr>
            <w:r>
              <w:rPr>
                <w:rFonts w:hint="eastAsia" w:ascii="宋体" w:hAnsi="宋体"/>
              </w:rPr>
              <w:t>投标人或者其他利害关系人对评标结果有异议的，应当在中标候选人公示期内通过中国电信电子采购系统“项目异议”模块提出或以书面形式通过异议接收邮箱提出。招标人将在收到异议之日起3日内作出答复；作出答复前，将暂停招标投标活动。已经处理过的异议，没有提出新的理由、主张，不予受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7.2.1</w:t>
            </w:r>
          </w:p>
        </w:tc>
        <w:tc>
          <w:tcPr>
            <w:tcW w:w="1666" w:type="dxa"/>
            <w:vAlign w:val="center"/>
          </w:tcPr>
          <w:p>
            <w:pPr>
              <w:autoSpaceDE w:val="0"/>
              <w:autoSpaceDN w:val="0"/>
              <w:rPr>
                <w:rFonts w:ascii="宋体" w:hAnsi="宋体" w:cs="宋体"/>
                <w:szCs w:val="21"/>
              </w:rPr>
            </w:pPr>
            <w:r>
              <w:rPr>
                <w:rFonts w:hint="eastAsia" w:ascii="宋体" w:hAnsi="宋体" w:cs="宋体"/>
                <w:szCs w:val="21"/>
              </w:rPr>
              <w:t>中标人确定</w:t>
            </w:r>
          </w:p>
        </w:tc>
        <w:tc>
          <w:tcPr>
            <w:tcW w:w="5795" w:type="dxa"/>
            <w:vAlign w:val="center"/>
          </w:tcPr>
          <w:p>
            <w:pPr>
              <w:autoSpaceDE w:val="0"/>
              <w:autoSpaceDN w:val="0"/>
              <w:rPr>
                <w:rFonts w:ascii="宋体" w:hAnsi="宋体" w:cs="宋体"/>
                <w:szCs w:val="21"/>
              </w:rPr>
            </w:pPr>
            <w:r>
              <w:rPr>
                <w:rFonts w:hint="eastAsia" w:ascii="宋体" w:hAnsi="宋体" w:cs="宋体"/>
                <w:szCs w:val="21"/>
              </w:rPr>
              <w:t>□</w:t>
            </w:r>
            <w:r>
              <w:rPr>
                <w:rFonts w:hint="eastAsia" w:ascii="宋体" w:hAnsi="宋体"/>
              </w:rPr>
              <w:t>评标委员会直接确定中标人</w:t>
            </w:r>
            <w:r>
              <w:rPr>
                <w:rFonts w:hint="eastAsia" w:ascii="宋体" w:hAnsi="宋体" w:cs="宋体"/>
                <w:szCs w:val="21"/>
              </w:rPr>
              <w:t>，</w:t>
            </w:r>
            <w:r>
              <w:rPr>
                <w:rFonts w:hint="eastAsia" w:ascii="宋体" w:hAnsi="宋体"/>
              </w:rPr>
              <w:t>中标人数量：/</w:t>
            </w:r>
            <w:r>
              <w:rPr>
                <w:rFonts w:hint="eastAsia" w:ascii="宋体" w:hAnsi="宋体" w:cs="宋体"/>
                <w:szCs w:val="21"/>
              </w:rPr>
              <w:t>个</w:t>
            </w:r>
          </w:p>
          <w:p>
            <w:pPr>
              <w:autoSpaceDE w:val="0"/>
              <w:autoSpaceDN w:val="0"/>
              <w:rPr>
                <w:rFonts w:ascii="宋体" w:hAnsi="宋体" w:cs="宋体"/>
                <w:szCs w:val="21"/>
              </w:rPr>
            </w:pPr>
            <w:r>
              <w:rPr>
                <w:rFonts w:hint="eastAsia" w:ascii="宋体" w:hAnsi="宋体" w:cs="宋体"/>
                <w:szCs w:val="21"/>
              </w:rPr>
              <w:t>■招标人确定中标人，</w:t>
            </w:r>
            <w:r>
              <w:rPr>
                <w:rFonts w:hint="eastAsia" w:ascii="宋体" w:hAnsi="宋体"/>
              </w:rPr>
              <w:t>中标人数量：</w:t>
            </w:r>
            <w:r>
              <w:rPr>
                <w:rFonts w:hint="eastAsia" w:ascii="宋体" w:hAnsi="宋体"/>
                <w:szCs w:val="21"/>
              </w:rPr>
              <w:t>1</w:t>
            </w:r>
            <w:r>
              <w:rPr>
                <w:rFonts w:hint="eastAsia" w:ascii="宋体" w:hAnsi="宋体" w:cs="宋体"/>
                <w:szCs w:val="21"/>
              </w:rPr>
              <w:t>个</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7.2.2</w:t>
            </w:r>
          </w:p>
        </w:tc>
        <w:tc>
          <w:tcPr>
            <w:tcW w:w="1666" w:type="dxa"/>
            <w:vAlign w:val="center"/>
          </w:tcPr>
          <w:p>
            <w:pPr>
              <w:autoSpaceDE w:val="0"/>
              <w:autoSpaceDN w:val="0"/>
              <w:rPr>
                <w:rFonts w:ascii="宋体" w:hAnsi="宋体" w:cs="宋体"/>
                <w:szCs w:val="21"/>
              </w:rPr>
            </w:pPr>
            <w:r>
              <w:rPr>
                <w:rFonts w:hint="eastAsia" w:ascii="宋体" w:hAnsi="宋体" w:cs="宋体"/>
                <w:szCs w:val="21"/>
              </w:rPr>
              <w:t>中标原则</w:t>
            </w:r>
          </w:p>
        </w:tc>
        <w:tc>
          <w:tcPr>
            <w:tcW w:w="5795" w:type="dxa"/>
            <w:vAlign w:val="center"/>
          </w:tcPr>
          <w:p>
            <w:pPr>
              <w:autoSpaceDE w:val="0"/>
              <w:autoSpaceDN w:val="0"/>
              <w:rPr>
                <w:rFonts w:ascii="宋体" w:hAnsi="宋体" w:cs="Arial"/>
                <w:color w:val="333333"/>
                <w:szCs w:val="21"/>
              </w:rPr>
            </w:pPr>
            <w:r>
              <w:rPr>
                <w:rFonts w:hint="eastAsia" w:ascii="宋体" w:hAnsi="宋体"/>
                <w:szCs w:val="21"/>
              </w:rPr>
              <w:t>招标人根据评标委员会推荐的中标候选人确定综合评分由高到低排名第1名的中标候选人为中标人。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7.2.3</w:t>
            </w:r>
          </w:p>
        </w:tc>
        <w:tc>
          <w:tcPr>
            <w:tcW w:w="1666" w:type="dxa"/>
            <w:vAlign w:val="center"/>
          </w:tcPr>
          <w:p>
            <w:pPr>
              <w:autoSpaceDE w:val="0"/>
              <w:autoSpaceDN w:val="0"/>
              <w:rPr>
                <w:rFonts w:ascii="宋体" w:hAnsi="宋体" w:cs="宋体"/>
                <w:szCs w:val="21"/>
              </w:rPr>
            </w:pPr>
            <w:r>
              <w:rPr>
                <w:rFonts w:hint="eastAsia" w:ascii="宋体" w:hAnsi="宋体" w:cs="宋体"/>
                <w:szCs w:val="21"/>
              </w:rPr>
              <w:t>确定中标人的特殊情形</w:t>
            </w:r>
          </w:p>
        </w:tc>
        <w:tc>
          <w:tcPr>
            <w:tcW w:w="5795" w:type="dxa"/>
            <w:vAlign w:val="center"/>
          </w:tcPr>
          <w:p>
            <w:pPr>
              <w:autoSpaceDE w:val="0"/>
              <w:autoSpaceDN w:val="0"/>
              <w:rPr>
                <w:rFonts w:ascii="宋体" w:hAnsi="宋体"/>
                <w:szCs w:val="21"/>
              </w:rPr>
            </w:pPr>
            <w:r>
              <w:rPr>
                <w:rFonts w:hint="eastAsia" w:ascii="宋体" w:hAnsi="宋体"/>
              </w:rPr>
              <w:t>在签订合同之前，中标人</w:t>
            </w:r>
            <w:r>
              <w:rPr>
                <w:rFonts w:ascii="宋体" w:hAnsi="宋体" w:cs="Arial"/>
                <w:color w:val="333333"/>
                <w:szCs w:val="21"/>
              </w:rPr>
              <w:t>放弃中标、因不可抗力不能履行合同、不按照招标文件要求提交履约保证金</w:t>
            </w:r>
            <w:r>
              <w:rPr>
                <w:rFonts w:hint="eastAsia" w:ascii="宋体" w:hAnsi="宋体" w:cs="Arial"/>
                <w:color w:val="333333"/>
                <w:szCs w:val="21"/>
              </w:rPr>
              <w:t>、</w:t>
            </w:r>
            <w:r>
              <w:rPr>
                <w:rFonts w:ascii="宋体" w:hAnsi="宋体" w:cs="Arial"/>
                <w:color w:val="333333"/>
                <w:szCs w:val="21"/>
              </w:rPr>
              <w:t>被查实存在影响中标结果的违法行为</w:t>
            </w:r>
            <w:r>
              <w:rPr>
                <w:rFonts w:hint="eastAsia" w:ascii="宋体" w:hAnsi="宋体" w:cs="Arial"/>
                <w:color w:val="333333"/>
                <w:szCs w:val="21"/>
              </w:rPr>
              <w:t>、按照《中国电信供应商不良行为管理规则》及处理结果应对投标人及产品品类在本项目中执行禁止采购处理措施</w:t>
            </w:r>
            <w:r>
              <w:rPr>
                <w:rFonts w:hint="eastAsia" w:ascii="宋体" w:hAnsi="宋体"/>
                <w:szCs w:val="21"/>
              </w:rPr>
              <w:t>、</w:t>
            </w:r>
            <w:r>
              <w:rPr>
                <w:rFonts w:hint="eastAsia" w:ascii="宋体" w:hAnsi="宋体" w:cs="Arial"/>
                <w:color w:val="333333"/>
                <w:szCs w:val="21"/>
              </w:rPr>
              <w:t>或未通过</w:t>
            </w:r>
            <w:r>
              <w:rPr>
                <w:rFonts w:hint="eastAsia" w:ascii="宋体" w:hAnsi="宋体" w:cs="Helvetica"/>
                <w:color w:val="333333"/>
                <w:szCs w:val="21"/>
              </w:rPr>
              <w:t>网络安全审查</w:t>
            </w:r>
            <w:r>
              <w:rPr>
                <w:rFonts w:hint="eastAsia" w:ascii="宋体" w:hAnsi="宋体"/>
                <w:kern w:val="0"/>
              </w:rPr>
              <w:t>等情形</w:t>
            </w:r>
            <w:r>
              <w:rPr>
                <w:rFonts w:hint="eastAsia" w:ascii="宋体" w:hAnsi="宋体" w:cs="Helvetica"/>
                <w:color w:val="333333"/>
                <w:szCs w:val="21"/>
              </w:rPr>
              <w:t>的</w:t>
            </w:r>
            <w:r>
              <w:rPr>
                <w:rFonts w:ascii="宋体" w:hAnsi="宋体" w:cs="Arial"/>
                <w:color w:val="333333"/>
                <w:szCs w:val="21"/>
              </w:rPr>
              <w:t>，招标人按照评标委员会提出的中标候选人名单排序依次确定其他中标候选人为中标人</w:t>
            </w:r>
            <w:r>
              <w:rPr>
                <w:rFonts w:hint="eastAsia" w:ascii="宋体" w:hAnsi="宋体" w:cs="Arial"/>
                <w:color w:val="333333"/>
                <w:szCs w:val="21"/>
              </w:rPr>
              <w:t>，也可以重新招标。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723"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8.1.</w:t>
            </w:r>
            <w:r>
              <w:rPr>
                <w:rFonts w:ascii="宋体" w:hAnsi="宋体" w:cs="宋体"/>
                <w:szCs w:val="21"/>
              </w:rPr>
              <w:t>1</w:t>
            </w:r>
          </w:p>
        </w:tc>
        <w:tc>
          <w:tcPr>
            <w:tcW w:w="1666" w:type="dxa"/>
            <w:vAlign w:val="center"/>
          </w:tcPr>
          <w:p>
            <w:pPr>
              <w:autoSpaceDE w:val="0"/>
              <w:autoSpaceDN w:val="0"/>
              <w:jc w:val="left"/>
              <w:rPr>
                <w:rFonts w:ascii="宋体" w:hAnsi="宋体" w:cs="宋体"/>
                <w:szCs w:val="21"/>
              </w:rPr>
            </w:pPr>
            <w:r>
              <w:rPr>
                <w:rFonts w:hint="eastAsia" w:ascii="宋体" w:hAnsi="宋体" w:cs="宋体"/>
                <w:szCs w:val="21"/>
              </w:rPr>
              <w:t>履约保证金金额和形式</w:t>
            </w:r>
          </w:p>
        </w:tc>
        <w:tc>
          <w:tcPr>
            <w:tcW w:w="5795" w:type="dxa"/>
            <w:vAlign w:val="center"/>
          </w:tcPr>
          <w:p>
            <w:pPr>
              <w:autoSpaceDE w:val="0"/>
              <w:autoSpaceDN w:val="0"/>
              <w:jc w:val="left"/>
              <w:rPr>
                <w:rFonts w:ascii="宋体" w:hAnsi="宋体" w:cs="宋体"/>
                <w:szCs w:val="21"/>
              </w:rPr>
            </w:pPr>
            <w:r>
              <w:rPr>
                <w:rFonts w:hint="eastAsia" w:ascii="宋体" w:hAnsi="宋体"/>
                <w:szCs w:val="21"/>
              </w:rPr>
              <w:t>收取履约保证金，</w:t>
            </w:r>
            <w:r>
              <w:rPr>
                <w:rFonts w:hint="eastAsia" w:ascii="宋体" w:hAnsi="宋体" w:cs="宋体"/>
                <w:szCs w:val="21"/>
              </w:rPr>
              <w:t>履约保证金金额：合同总金额的</w:t>
            </w:r>
            <w:r>
              <w:rPr>
                <w:rFonts w:hint="eastAsia" w:ascii="宋体" w:hAnsi="宋体"/>
                <w:szCs w:val="21"/>
              </w:rPr>
              <w:t>10</w:t>
            </w:r>
            <w:r>
              <w:rPr>
                <w:rFonts w:ascii="宋体" w:hAnsi="宋体" w:cs="宋体"/>
                <w:szCs w:val="21"/>
              </w:rPr>
              <w:t>%</w:t>
            </w:r>
          </w:p>
          <w:p>
            <w:pPr>
              <w:autoSpaceDE w:val="0"/>
              <w:autoSpaceDN w:val="0"/>
              <w:jc w:val="left"/>
              <w:rPr>
                <w:rFonts w:ascii="宋体" w:hAnsi="宋体" w:cs="宋体"/>
                <w:szCs w:val="21"/>
              </w:rPr>
            </w:pPr>
            <w:r>
              <w:rPr>
                <w:rFonts w:hint="eastAsia" w:ascii="宋体" w:hAnsi="宋体" w:cs="宋体"/>
                <w:szCs w:val="21"/>
              </w:rPr>
              <w:t>履约保证金形式：</w:t>
            </w:r>
            <w:r>
              <w:rPr>
                <w:rFonts w:hint="eastAsia" w:ascii="宋体" w:hAnsi="宋体"/>
                <w:szCs w:val="21"/>
              </w:rPr>
              <w:t>银行汇款/</w:t>
            </w:r>
            <w:r>
              <w:rPr>
                <w:rFonts w:hint="eastAsia" w:ascii="宋体" w:hAnsi="宋体" w:cs="宋体"/>
                <w:szCs w:val="21"/>
              </w:rPr>
              <w:t>银行汇票/银行支票/银行保函</w:t>
            </w:r>
          </w:p>
          <w:p>
            <w:pPr>
              <w:autoSpaceDE w:val="0"/>
              <w:autoSpaceDN w:val="0"/>
              <w:jc w:val="left"/>
              <w:rPr>
                <w:rFonts w:ascii="宋体" w:hAnsi="宋体" w:cs="宋体"/>
                <w:szCs w:val="21"/>
              </w:rPr>
            </w:pPr>
            <w:r>
              <w:rPr>
                <w:rFonts w:hint="eastAsia" w:ascii="宋体" w:hAnsi="宋体" w:cs="宋体"/>
                <w:szCs w:val="21"/>
              </w:rPr>
              <w:t>如采用银行保函形式递交履约保证金（格式详见第六章投标文件格式履约保函），需将保函原件递交到</w:t>
            </w:r>
            <w:r>
              <w:rPr>
                <w:rFonts w:hint="eastAsia" w:ascii="宋体" w:hAnsi="宋体"/>
                <w:szCs w:val="21"/>
              </w:rPr>
              <w:t>北京市丰台区凤凰嘴街1号院1号楼22层，</w:t>
            </w:r>
            <w:r>
              <w:rPr>
                <w:rFonts w:hint="eastAsia" w:ascii="宋体" w:hAnsi="宋体" w:cs="宋体"/>
                <w:szCs w:val="21"/>
              </w:rPr>
              <w:t>保函受益人同招标人。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9</w:t>
            </w:r>
          </w:p>
        </w:tc>
        <w:tc>
          <w:tcPr>
            <w:tcW w:w="1666" w:type="dxa"/>
            <w:vAlign w:val="center"/>
          </w:tcPr>
          <w:p>
            <w:pPr>
              <w:autoSpaceDE w:val="0"/>
              <w:autoSpaceDN w:val="0"/>
              <w:rPr>
                <w:rFonts w:ascii="宋体" w:hAnsi="宋体" w:cs="宋体"/>
                <w:szCs w:val="21"/>
              </w:rPr>
            </w:pPr>
            <w:r>
              <w:rPr>
                <w:rFonts w:hint="eastAsia" w:ascii="宋体" w:hAnsi="宋体" w:cs="宋体"/>
                <w:szCs w:val="21"/>
              </w:rPr>
              <w:t>招标代理服务费金额、交纳方式和时限</w:t>
            </w:r>
          </w:p>
        </w:tc>
        <w:tc>
          <w:tcPr>
            <w:tcW w:w="5795" w:type="dxa"/>
            <w:vAlign w:val="center"/>
          </w:tcPr>
          <w:p>
            <w:pPr>
              <w:autoSpaceDE w:val="0"/>
              <w:autoSpaceDN w:val="0"/>
              <w:rPr>
                <w:rFonts w:ascii="宋体" w:hAnsi="宋体" w:cs="宋体"/>
                <w:szCs w:val="21"/>
              </w:rPr>
            </w:pPr>
            <w:r>
              <w:rPr>
                <w:rFonts w:hint="eastAsia" w:ascii="宋体" w:hAnsi="宋体" w:cs="宋体"/>
                <w:szCs w:val="21"/>
              </w:rPr>
              <w:t>本条款增加如下规定：</w:t>
            </w:r>
          </w:p>
          <w:p>
            <w:pPr>
              <w:autoSpaceDE w:val="0"/>
              <w:autoSpaceDN w:val="0"/>
              <w:rPr>
                <w:rFonts w:ascii="宋体" w:hAnsi="宋体" w:cs="宋体"/>
                <w:szCs w:val="21"/>
              </w:rPr>
            </w:pPr>
            <w:r>
              <w:rPr>
                <w:rFonts w:hint="eastAsia" w:ascii="宋体" w:hAnsi="宋体" w:cs="宋体"/>
                <w:szCs w:val="21"/>
              </w:rPr>
              <w:t>9.1招标代理服务费采用</w:t>
            </w:r>
            <w:r>
              <w:rPr>
                <w:rFonts w:ascii="宋体" w:hAnsi="宋体" w:cs="宋体"/>
                <w:szCs w:val="21"/>
              </w:rPr>
              <w:t>差额定率累进</w:t>
            </w:r>
            <w:r>
              <w:rPr>
                <w:rFonts w:hint="eastAsia" w:ascii="宋体" w:hAnsi="宋体" w:cs="宋体"/>
                <w:szCs w:val="21"/>
              </w:rPr>
              <w:t>法根据中标金额（含税）按照下表中的费率进行计算：</w:t>
            </w:r>
          </w:p>
          <w:tbl>
            <w:tblPr>
              <w:tblStyle w:val="41"/>
              <w:tblW w:w="55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 xml:space="preserve">          费率</w:t>
                  </w:r>
                </w:p>
                <w:p>
                  <w:pPr>
                    <w:autoSpaceDE w:val="0"/>
                    <w:autoSpaceDN w:val="0"/>
                    <w:rPr>
                      <w:rFonts w:ascii="宋体" w:hAnsi="宋体" w:cs="宋体"/>
                      <w:szCs w:val="21"/>
                    </w:rPr>
                  </w:pPr>
                  <w:r>
                    <w:rPr>
                      <w:rFonts w:hint="eastAsia" w:ascii="宋体" w:hAnsi="宋体" w:cs="宋体"/>
                      <w:szCs w:val="21"/>
                    </w:rPr>
                    <w:t>中标金额</w:t>
                  </w:r>
                </w:p>
              </w:tc>
              <w:tc>
                <w:tcPr>
                  <w:tcW w:w="1276" w:type="dxa"/>
                  <w:shd w:val="clear" w:color="auto" w:fill="auto"/>
                  <w:vAlign w:val="center"/>
                </w:tcPr>
                <w:p>
                  <w:pPr>
                    <w:autoSpaceDE w:val="0"/>
                    <w:autoSpaceDN w:val="0"/>
                    <w:rPr>
                      <w:rFonts w:ascii="宋体" w:hAnsi="宋体" w:cs="宋体"/>
                      <w:szCs w:val="21"/>
                    </w:rPr>
                  </w:pPr>
                  <w:r>
                    <w:rPr>
                      <w:rFonts w:hint="eastAsia" w:ascii="宋体" w:hAnsi="宋体" w:cs="宋体"/>
                      <w:szCs w:val="21"/>
                    </w:rPr>
                    <w:t>货物招标</w:t>
                  </w:r>
                </w:p>
              </w:tc>
              <w:tc>
                <w:tcPr>
                  <w:tcW w:w="1134" w:type="dxa"/>
                  <w:shd w:val="clear" w:color="auto" w:fill="auto"/>
                  <w:vAlign w:val="center"/>
                </w:tcPr>
                <w:p>
                  <w:pPr>
                    <w:autoSpaceDE w:val="0"/>
                    <w:autoSpaceDN w:val="0"/>
                    <w:rPr>
                      <w:rFonts w:ascii="宋体" w:hAnsi="宋体" w:cs="宋体"/>
                      <w:szCs w:val="21"/>
                    </w:rPr>
                  </w:pPr>
                  <w:r>
                    <w:rPr>
                      <w:rFonts w:hint="eastAsia" w:ascii="宋体" w:hAnsi="宋体" w:cs="宋体"/>
                      <w:szCs w:val="21"/>
                    </w:rPr>
                    <w:t>服务招标</w:t>
                  </w:r>
                </w:p>
              </w:tc>
              <w:tc>
                <w:tcPr>
                  <w:tcW w:w="1134" w:type="dxa"/>
                  <w:shd w:val="clear" w:color="auto" w:fill="auto"/>
                  <w:vAlign w:val="center"/>
                </w:tcPr>
                <w:p>
                  <w:pPr>
                    <w:autoSpaceDE w:val="0"/>
                    <w:autoSpaceDN w:val="0"/>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100万元以下</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1.5%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1.5%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100～500万元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1.1%</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0.8%</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500～1000万元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0.8%</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0.45%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1000～5000万元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0.25%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5000万元～1亿元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0.25%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0.1%</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1～5亿元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0.05%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5～10亿元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0.035%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0.035%</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10～50亿元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0.008%</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0.008%</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50～100亿元</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0.006%</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0.006%</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3" w:type="dxa"/>
                  <w:shd w:val="clear" w:color="auto" w:fill="auto"/>
                </w:tcPr>
                <w:p>
                  <w:pPr>
                    <w:autoSpaceDE w:val="0"/>
                    <w:autoSpaceDN w:val="0"/>
                    <w:rPr>
                      <w:rFonts w:ascii="宋体" w:hAnsi="宋体" w:cs="宋体"/>
                      <w:szCs w:val="21"/>
                    </w:rPr>
                  </w:pPr>
                  <w:r>
                    <w:rPr>
                      <w:rFonts w:hint="eastAsia" w:ascii="宋体" w:hAnsi="宋体" w:cs="宋体"/>
                      <w:szCs w:val="21"/>
                    </w:rPr>
                    <w:t>100亿以上</w:t>
                  </w:r>
                </w:p>
              </w:tc>
              <w:tc>
                <w:tcPr>
                  <w:tcW w:w="1276" w:type="dxa"/>
                  <w:shd w:val="clear" w:color="auto" w:fill="auto"/>
                </w:tcPr>
                <w:p>
                  <w:pPr>
                    <w:autoSpaceDE w:val="0"/>
                    <w:autoSpaceDN w:val="0"/>
                    <w:jc w:val="center"/>
                    <w:rPr>
                      <w:rFonts w:ascii="宋体" w:hAnsi="宋体" w:cs="宋体"/>
                      <w:szCs w:val="21"/>
                    </w:rPr>
                  </w:pPr>
                  <w:r>
                    <w:rPr>
                      <w:rFonts w:hint="eastAsia" w:ascii="宋体" w:hAnsi="宋体" w:cs="宋体"/>
                      <w:szCs w:val="21"/>
                    </w:rPr>
                    <w:t>0.004%</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0.004%</w:t>
                  </w:r>
                </w:p>
              </w:tc>
              <w:tc>
                <w:tcPr>
                  <w:tcW w:w="1134" w:type="dxa"/>
                  <w:shd w:val="clear" w:color="auto" w:fill="auto"/>
                </w:tcPr>
                <w:p>
                  <w:pPr>
                    <w:autoSpaceDE w:val="0"/>
                    <w:autoSpaceDN w:val="0"/>
                    <w:jc w:val="center"/>
                    <w:rPr>
                      <w:rFonts w:ascii="宋体" w:hAnsi="宋体" w:cs="宋体"/>
                      <w:szCs w:val="21"/>
                    </w:rPr>
                  </w:pPr>
                  <w:r>
                    <w:rPr>
                      <w:rFonts w:hint="eastAsia" w:ascii="宋体" w:hAnsi="宋体" w:cs="宋体"/>
                      <w:szCs w:val="21"/>
                    </w:rPr>
                    <w:t>0.004%</w:t>
                  </w:r>
                </w:p>
              </w:tc>
            </w:tr>
          </w:tbl>
          <w:p>
            <w:pPr>
              <w:autoSpaceDE w:val="0"/>
              <w:autoSpaceDN w:val="0"/>
              <w:rPr>
                <w:rFonts w:ascii="宋体" w:hAnsi="宋体" w:cs="宋体"/>
                <w:szCs w:val="21"/>
              </w:rPr>
            </w:pPr>
            <w:r>
              <w:rPr>
                <w:rFonts w:hint="eastAsia" w:ascii="宋体" w:hAnsi="宋体" w:cs="宋体"/>
                <w:szCs w:val="21"/>
              </w:rPr>
              <w:t>例如：某货物招标，中标金额为6000万元人民币，则招标代理服务费计算方式如下：</w:t>
            </w:r>
          </w:p>
          <w:p>
            <w:pPr>
              <w:autoSpaceDE w:val="0"/>
              <w:autoSpaceDN w:val="0"/>
              <w:rPr>
                <w:rFonts w:ascii="宋体" w:hAnsi="宋体" w:cs="宋体"/>
                <w:szCs w:val="21"/>
              </w:rPr>
            </w:pPr>
            <w:r>
              <w:rPr>
                <w:rFonts w:hint="eastAsia" w:ascii="宋体" w:hAnsi="宋体" w:cs="宋体"/>
                <w:szCs w:val="21"/>
              </w:rPr>
              <w:t>100万元×1.5%=1.5万元</w:t>
            </w:r>
          </w:p>
          <w:p>
            <w:pPr>
              <w:autoSpaceDE w:val="0"/>
              <w:autoSpaceDN w:val="0"/>
              <w:rPr>
                <w:rFonts w:ascii="宋体" w:hAnsi="宋体" w:cs="宋体"/>
                <w:szCs w:val="21"/>
              </w:rPr>
            </w:pPr>
            <w:r>
              <w:rPr>
                <w:rFonts w:hint="eastAsia" w:ascii="宋体" w:hAnsi="宋体" w:cs="宋体"/>
                <w:szCs w:val="21"/>
              </w:rPr>
              <w:t>（500-100）万元×1.1%=4.4万元</w:t>
            </w:r>
          </w:p>
          <w:p>
            <w:pPr>
              <w:autoSpaceDE w:val="0"/>
              <w:autoSpaceDN w:val="0"/>
              <w:rPr>
                <w:rFonts w:ascii="宋体" w:hAnsi="宋体" w:cs="宋体"/>
                <w:szCs w:val="21"/>
              </w:rPr>
            </w:pPr>
            <w:r>
              <w:rPr>
                <w:rFonts w:hint="eastAsia" w:ascii="宋体" w:hAnsi="宋体" w:cs="宋体"/>
                <w:szCs w:val="21"/>
              </w:rPr>
              <w:t>（1000-500）×0.8%=4万元</w:t>
            </w:r>
          </w:p>
          <w:p>
            <w:pPr>
              <w:autoSpaceDE w:val="0"/>
              <w:autoSpaceDN w:val="0"/>
              <w:rPr>
                <w:rFonts w:ascii="宋体" w:hAnsi="宋体" w:cs="宋体"/>
                <w:szCs w:val="21"/>
              </w:rPr>
            </w:pPr>
            <w:r>
              <w:rPr>
                <w:rFonts w:hint="eastAsia" w:ascii="宋体" w:hAnsi="宋体" w:cs="宋体"/>
                <w:szCs w:val="21"/>
              </w:rPr>
              <w:t>（5000-1000）×0.5%=20万元</w:t>
            </w:r>
          </w:p>
          <w:p>
            <w:pPr>
              <w:autoSpaceDE w:val="0"/>
              <w:autoSpaceDN w:val="0"/>
              <w:rPr>
                <w:rFonts w:ascii="宋体" w:hAnsi="宋体" w:cs="宋体"/>
                <w:szCs w:val="21"/>
              </w:rPr>
            </w:pPr>
            <w:r>
              <w:rPr>
                <w:rFonts w:hint="eastAsia" w:ascii="宋体" w:hAnsi="宋体" w:cs="宋体"/>
                <w:szCs w:val="21"/>
              </w:rPr>
              <w:t>（6000-5000）×0.25%=2.5万元</w:t>
            </w:r>
          </w:p>
          <w:p>
            <w:pPr>
              <w:autoSpaceDE w:val="0"/>
              <w:autoSpaceDN w:val="0"/>
              <w:rPr>
                <w:rFonts w:ascii="宋体" w:hAnsi="宋体" w:cs="宋体"/>
                <w:szCs w:val="21"/>
              </w:rPr>
            </w:pPr>
            <w:r>
              <w:rPr>
                <w:rFonts w:hint="eastAsia" w:ascii="宋体" w:hAnsi="宋体" w:cs="宋体"/>
                <w:szCs w:val="21"/>
              </w:rPr>
              <w:t>合计收费=1.5+4.4+4+20+2.5=32.4（万元）</w:t>
            </w:r>
          </w:p>
          <w:p>
            <w:pPr>
              <w:autoSpaceDE w:val="0"/>
              <w:autoSpaceDN w:val="0"/>
              <w:rPr>
                <w:rFonts w:ascii="宋体" w:hAnsi="宋体" w:cs="宋体"/>
                <w:szCs w:val="21"/>
              </w:rPr>
            </w:pPr>
            <w:r>
              <w:rPr>
                <w:rFonts w:hint="eastAsia" w:ascii="宋体" w:hAnsi="宋体" w:cs="宋体"/>
                <w:szCs w:val="21"/>
              </w:rPr>
              <w:t>说明：招标代理服务费计算方法参考原《国家计委关于印发〈招标代理服务收费管理暂行办法〉的通知（计价格[2002]1980号）》、《国家发展改革委办公厅关于招标代理服务收费有关问题的通知（发改办价格[2003]857号）》和《国家发展改革委关于降低部分建设项目收费标准规范收费行为等有关问题的通知（发改价格[2011]534号）》。</w:t>
            </w:r>
          </w:p>
          <w:p>
            <w:pPr>
              <w:autoSpaceDE w:val="0"/>
              <w:autoSpaceDN w:val="0"/>
              <w:rPr>
                <w:rFonts w:ascii="宋体" w:hAnsi="宋体" w:cs="宋体"/>
                <w:szCs w:val="21"/>
              </w:rPr>
            </w:pPr>
            <w:r>
              <w:rPr>
                <w:rFonts w:hint="eastAsia" w:ascii="宋体" w:hAnsi="宋体" w:cs="宋体"/>
                <w:szCs w:val="21"/>
              </w:rPr>
              <w:t>9.2 缴纳方式：银行转账、汇款等形式。</w:t>
            </w:r>
          </w:p>
          <w:p>
            <w:pPr>
              <w:autoSpaceDE w:val="0"/>
              <w:autoSpaceDN w:val="0"/>
              <w:rPr>
                <w:rFonts w:ascii="宋体" w:hAnsi="宋体" w:cs="宋体"/>
                <w:szCs w:val="21"/>
              </w:rPr>
            </w:pPr>
            <w:r>
              <w:rPr>
                <w:rFonts w:hint="eastAsia" w:ascii="宋体" w:hAnsi="宋体" w:cs="宋体"/>
                <w:szCs w:val="21"/>
              </w:rPr>
              <w:t>9.</w:t>
            </w:r>
            <w:r>
              <w:rPr>
                <w:rFonts w:ascii="宋体" w:hAnsi="宋体" w:cs="宋体"/>
                <w:szCs w:val="21"/>
              </w:rPr>
              <w:t>3</w:t>
            </w:r>
            <w:r>
              <w:rPr>
                <w:rFonts w:hint="eastAsia" w:ascii="宋体" w:hAnsi="宋体" w:cs="宋体"/>
                <w:szCs w:val="21"/>
              </w:rPr>
              <w:t xml:space="preserve"> 缴纳期限及周期：中标人在收到招标代理服务费付款通知书后15日内向招标代理机构支付招标代理服务费。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11</w:t>
            </w:r>
          </w:p>
        </w:tc>
        <w:tc>
          <w:tcPr>
            <w:tcW w:w="1666" w:type="dxa"/>
            <w:vAlign w:val="center"/>
          </w:tcPr>
          <w:p>
            <w:pPr>
              <w:autoSpaceDE w:val="0"/>
              <w:autoSpaceDN w:val="0"/>
              <w:rPr>
                <w:rFonts w:ascii="宋体" w:hAnsi="宋体" w:cs="宋体"/>
                <w:szCs w:val="21"/>
              </w:rPr>
            </w:pPr>
            <w:r>
              <w:rPr>
                <w:rFonts w:hint="eastAsia" w:ascii="宋体" w:hAnsi="宋体" w:cs="宋体"/>
                <w:szCs w:val="21"/>
              </w:rPr>
              <w:t>需要补充的其他内容</w:t>
            </w:r>
          </w:p>
        </w:tc>
        <w:tc>
          <w:tcPr>
            <w:tcW w:w="5795" w:type="dxa"/>
            <w:vAlign w:val="center"/>
          </w:tcPr>
          <w:p>
            <w:pPr>
              <w:autoSpaceDE w:val="0"/>
              <w:autoSpaceDN w:val="0"/>
              <w:rPr>
                <w:rFonts w:ascii="宋体" w:hAnsi="宋体" w:cs="宋体"/>
                <w:szCs w:val="21"/>
              </w:rPr>
            </w:pPr>
            <w:r>
              <w:rPr>
                <w:rFonts w:hint="eastAsia" w:ascii="宋体" w:hAnsi="宋体" w:cs="宋体"/>
                <w:szCs w:val="21"/>
              </w:rPr>
              <w:t>投标人试图对招标人进行影响，或对评标委员会的评标、比较或中标候选人的决定进行影响，都可能导致其投标被否决。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301" w:type="dxa"/>
            <w:gridSpan w:val="3"/>
            <w:vAlign w:val="center"/>
          </w:tcPr>
          <w:p>
            <w:pPr>
              <w:autoSpaceDE w:val="0"/>
              <w:autoSpaceDN w:val="0"/>
              <w:jc w:val="center"/>
              <w:rPr>
                <w:rFonts w:ascii="宋体" w:hAnsi="宋体" w:cs="宋体"/>
                <w:b/>
                <w:szCs w:val="21"/>
              </w:rPr>
            </w:pPr>
            <w:r>
              <w:rPr>
                <w:rFonts w:hint="eastAsia" w:ascii="宋体" w:hAnsi="宋体" w:cs="宋体"/>
                <w:b/>
                <w:szCs w:val="21"/>
              </w:rPr>
              <w:t>招标文件否决投标条款汇总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tcBorders>
              <w:top w:val="single" w:color="auto" w:sz="4" w:space="0"/>
              <w:bottom w:val="single" w:color="auto" w:sz="4" w:space="0"/>
            </w:tcBorders>
            <w:vAlign w:val="center"/>
          </w:tcPr>
          <w:p>
            <w:pPr>
              <w:autoSpaceDE w:val="0"/>
              <w:autoSpaceDN w:val="0"/>
              <w:jc w:val="center"/>
              <w:rPr>
                <w:rFonts w:ascii="宋体" w:hAnsi="宋体" w:cs="宋体"/>
                <w:b/>
                <w:szCs w:val="21"/>
              </w:rPr>
            </w:pPr>
            <w:r>
              <w:rPr>
                <w:rFonts w:hint="eastAsia" w:ascii="宋体" w:hAnsi="宋体" w:cs="宋体"/>
                <w:b/>
                <w:szCs w:val="21"/>
              </w:rPr>
              <w:t>条款号</w:t>
            </w:r>
          </w:p>
        </w:tc>
        <w:tc>
          <w:tcPr>
            <w:tcW w:w="1666" w:type="dxa"/>
            <w:vAlign w:val="center"/>
          </w:tcPr>
          <w:p>
            <w:pPr>
              <w:autoSpaceDE w:val="0"/>
              <w:autoSpaceDN w:val="0"/>
              <w:jc w:val="center"/>
              <w:rPr>
                <w:rFonts w:ascii="宋体" w:hAnsi="宋体" w:cs="宋体"/>
                <w:b/>
                <w:szCs w:val="21"/>
              </w:rPr>
            </w:pPr>
            <w:r>
              <w:rPr>
                <w:rFonts w:hint="eastAsia" w:ascii="宋体" w:hAnsi="宋体" w:cs="宋体"/>
                <w:b/>
                <w:szCs w:val="21"/>
              </w:rPr>
              <w:t>条款名称</w:t>
            </w:r>
          </w:p>
        </w:tc>
        <w:tc>
          <w:tcPr>
            <w:tcW w:w="5795" w:type="dxa"/>
            <w:vAlign w:val="center"/>
          </w:tcPr>
          <w:p>
            <w:pPr>
              <w:autoSpaceDE w:val="0"/>
              <w:autoSpaceDN w:val="0"/>
              <w:jc w:val="center"/>
              <w:rPr>
                <w:rFonts w:ascii="宋体" w:hAnsi="宋体"/>
                <w:b/>
              </w:rPr>
            </w:pPr>
            <w:r>
              <w:rPr>
                <w:rFonts w:hint="eastAsia" w:ascii="宋体" w:hAnsi="宋体"/>
                <w:b/>
              </w:rPr>
              <w:t>编写内容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301" w:type="dxa"/>
            <w:gridSpan w:val="3"/>
            <w:tcBorders>
              <w:top w:val="single" w:color="auto" w:sz="4" w:space="0"/>
              <w:bottom w:val="single" w:color="auto" w:sz="4" w:space="0"/>
            </w:tcBorders>
            <w:vAlign w:val="center"/>
          </w:tcPr>
          <w:p>
            <w:pPr>
              <w:autoSpaceDE w:val="0"/>
              <w:autoSpaceDN w:val="0"/>
              <w:jc w:val="left"/>
              <w:rPr>
                <w:rFonts w:ascii="宋体" w:hAnsi="宋体"/>
                <w:b/>
              </w:rPr>
            </w:pPr>
            <w:r>
              <w:rPr>
                <w:rFonts w:hint="eastAsia" w:ascii="宋体" w:hAnsi="宋体"/>
                <w:b/>
              </w:rPr>
              <w:t>第一部分：专用部分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tcBorders>
              <w:top w:val="single" w:color="auto" w:sz="4" w:space="0"/>
              <w:bottom w:val="single" w:color="auto" w:sz="4" w:space="0"/>
            </w:tcBorders>
            <w:vAlign w:val="center"/>
          </w:tcPr>
          <w:p>
            <w:pPr>
              <w:autoSpaceDE w:val="0"/>
              <w:autoSpaceDN w:val="0"/>
              <w:jc w:val="center"/>
              <w:rPr>
                <w:rFonts w:ascii="宋体" w:hAnsi="宋体"/>
                <w:szCs w:val="21"/>
              </w:rPr>
            </w:pPr>
            <w:r>
              <w:rPr>
                <w:rFonts w:hint="eastAsia" w:ascii="宋体" w:hAnsi="宋体"/>
                <w:szCs w:val="21"/>
              </w:rPr>
              <w:t>第一章招标公告</w:t>
            </w:r>
          </w:p>
        </w:tc>
        <w:tc>
          <w:tcPr>
            <w:tcW w:w="1666" w:type="dxa"/>
            <w:vAlign w:val="center"/>
          </w:tcPr>
          <w:p>
            <w:pPr>
              <w:autoSpaceDE w:val="0"/>
              <w:autoSpaceDN w:val="0"/>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最高投标限价</w:t>
            </w:r>
          </w:p>
        </w:tc>
        <w:tc>
          <w:tcPr>
            <w:tcW w:w="5795" w:type="dxa"/>
            <w:vAlign w:val="center"/>
          </w:tcPr>
          <w:p>
            <w:pPr>
              <w:autoSpaceDE w:val="0"/>
              <w:autoSpaceDN w:val="0"/>
              <w:rPr>
                <w:rFonts w:ascii="宋体" w:hAnsi="宋体"/>
                <w:szCs w:val="21"/>
              </w:rPr>
            </w:pPr>
            <w:r>
              <w:rPr>
                <w:rFonts w:hint="eastAsia" w:ascii="宋体" w:hAnsi="宋体"/>
                <w:szCs w:val="21"/>
              </w:rPr>
              <w:t>本项目设置最高投标限价，最高投标限价详见第一章招标公告，投标人投标报价高于最高投标限价的，其投标将被否决。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szCs w:val="21"/>
              </w:rPr>
            </w:pPr>
            <w:r>
              <w:rPr>
                <w:rFonts w:hint="eastAsia" w:ascii="宋体" w:hAnsi="宋体" w:cs="宋体"/>
                <w:szCs w:val="21"/>
              </w:rPr>
              <w:t>第二章投标人须知</w:t>
            </w:r>
          </w:p>
        </w:tc>
        <w:tc>
          <w:tcPr>
            <w:tcW w:w="1666" w:type="dxa"/>
            <w:vAlign w:val="center"/>
          </w:tcPr>
          <w:p>
            <w:pPr>
              <w:autoSpaceDE w:val="0"/>
              <w:autoSpaceDN w:val="0"/>
              <w:rPr>
                <w:rFonts w:ascii="宋体" w:hAnsi="宋体" w:cs="宋体"/>
                <w:szCs w:val="21"/>
              </w:rPr>
            </w:pPr>
            <w:r>
              <w:rPr>
                <w:rFonts w:hint="eastAsia" w:ascii="宋体" w:hAnsi="宋体" w:cs="宋体"/>
                <w:szCs w:val="21"/>
              </w:rPr>
              <w:t>3.4.1投标有效期</w:t>
            </w:r>
          </w:p>
        </w:tc>
        <w:tc>
          <w:tcPr>
            <w:tcW w:w="5795" w:type="dxa"/>
            <w:vAlign w:val="center"/>
          </w:tcPr>
          <w:p>
            <w:pPr>
              <w:autoSpaceDE w:val="0"/>
              <w:autoSpaceDN w:val="0"/>
              <w:rPr>
                <w:rFonts w:ascii="宋体" w:hAnsi="宋体" w:cs="宋体"/>
                <w:szCs w:val="21"/>
              </w:rPr>
            </w:pPr>
            <w:r>
              <w:rPr>
                <w:rFonts w:hint="eastAsia" w:ascii="宋体" w:hAnsi="宋体" w:cs="宋体"/>
                <w:szCs w:val="21"/>
              </w:rPr>
              <w:t>投标有效期：</w:t>
            </w:r>
            <w:r>
              <w:rPr>
                <w:rFonts w:hint="eastAsia" w:ascii="宋体" w:hAnsi="宋体"/>
                <w:szCs w:val="21"/>
              </w:rPr>
              <w:t>1</w:t>
            </w:r>
            <w:r>
              <w:rPr>
                <w:rFonts w:ascii="宋体" w:hAnsi="宋体"/>
                <w:szCs w:val="21"/>
              </w:rPr>
              <w:t>20</w:t>
            </w:r>
            <w:r>
              <w:rPr>
                <w:rFonts w:hint="eastAsia" w:ascii="宋体" w:hAnsi="宋体" w:cs="宋体"/>
                <w:szCs w:val="21"/>
              </w:rPr>
              <w:t>天。</w:t>
            </w:r>
            <w:r>
              <w:rPr>
                <w:rFonts w:hint="eastAsia" w:ascii="宋体" w:hAnsi="宋体"/>
              </w:rPr>
              <w:t>投标有效期不满足招标文件要求的投标将被否决。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2506" w:type="dxa"/>
            <w:gridSpan w:val="2"/>
            <w:vMerge w:val="restart"/>
            <w:tcBorders>
              <w:top w:val="single" w:color="auto" w:sz="4" w:space="0"/>
            </w:tcBorders>
            <w:vAlign w:val="center"/>
          </w:tcPr>
          <w:p>
            <w:pPr>
              <w:autoSpaceDE w:val="0"/>
              <w:autoSpaceDN w:val="0"/>
              <w:jc w:val="center"/>
              <w:rPr>
                <w:rFonts w:ascii="宋体" w:hAnsi="宋体"/>
                <w:szCs w:val="21"/>
              </w:rPr>
            </w:pPr>
            <w:r>
              <w:rPr>
                <w:rFonts w:hint="eastAsia" w:ascii="宋体" w:hAnsi="宋体"/>
                <w:szCs w:val="21"/>
              </w:rPr>
              <w:t>第四章商务规范书</w:t>
            </w:r>
          </w:p>
        </w:tc>
        <w:tc>
          <w:tcPr>
            <w:tcW w:w="5795" w:type="dxa"/>
            <w:vAlign w:val="center"/>
          </w:tcPr>
          <w:p>
            <w:pPr>
              <w:autoSpaceDE w:val="0"/>
              <w:autoSpaceDN w:val="0"/>
              <w:rPr>
                <w:rFonts w:ascii="宋体" w:hAnsi="宋体"/>
                <w:szCs w:val="21"/>
              </w:rPr>
            </w:pPr>
            <w:r>
              <w:rPr>
                <w:rFonts w:hint="eastAsia" w:ascii="宋体" w:hAnsi="宋体"/>
                <w:szCs w:val="21"/>
              </w:rPr>
              <w:t>★第二条 乙方应当按下列要求完成技术服务工作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2506" w:type="dxa"/>
            <w:gridSpan w:val="2"/>
            <w:vMerge w:val="continue"/>
            <w:vAlign w:val="center"/>
          </w:tcPr>
          <w:p>
            <w:pPr>
              <w:autoSpaceDE w:val="0"/>
              <w:autoSpaceDN w:val="0"/>
              <w:rPr>
                <w:rFonts w:ascii="宋体" w:hAnsi="宋体"/>
                <w:szCs w:val="21"/>
              </w:rPr>
            </w:pPr>
          </w:p>
        </w:tc>
        <w:tc>
          <w:tcPr>
            <w:tcW w:w="5795" w:type="dxa"/>
          </w:tcPr>
          <w:p>
            <w:pPr>
              <w:autoSpaceDE w:val="0"/>
              <w:autoSpaceDN w:val="0"/>
              <w:rPr>
                <w:rFonts w:ascii="宋体" w:hAnsi="宋体"/>
                <w:szCs w:val="21"/>
              </w:rPr>
            </w:pPr>
            <w:r>
              <w:rPr>
                <w:rFonts w:hint="eastAsia" w:ascii="宋体" w:hAnsi="宋体"/>
                <w:szCs w:val="21"/>
              </w:rPr>
              <w:t>★第四条 甲方向乙方支付技术服务报酬及支付方式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2506" w:type="dxa"/>
            <w:gridSpan w:val="2"/>
            <w:vMerge w:val="continue"/>
            <w:vAlign w:val="center"/>
          </w:tcPr>
          <w:p>
            <w:pPr>
              <w:autoSpaceDE w:val="0"/>
              <w:autoSpaceDN w:val="0"/>
              <w:rPr>
                <w:rFonts w:ascii="宋体" w:hAnsi="宋体"/>
                <w:szCs w:val="21"/>
              </w:rPr>
            </w:pPr>
          </w:p>
        </w:tc>
        <w:tc>
          <w:tcPr>
            <w:tcW w:w="5795" w:type="dxa"/>
          </w:tcPr>
          <w:p>
            <w:pPr>
              <w:autoSpaceDE w:val="0"/>
              <w:autoSpaceDN w:val="0"/>
              <w:rPr>
                <w:rFonts w:ascii="宋体" w:hAnsi="宋体"/>
                <w:szCs w:val="21"/>
              </w:rPr>
            </w:pPr>
            <w:r>
              <w:rPr>
                <w:rFonts w:hint="eastAsia" w:ascii="宋体" w:hAnsi="宋体"/>
                <w:szCs w:val="21"/>
              </w:rPr>
              <w:t>★第五条 保密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2506" w:type="dxa"/>
            <w:gridSpan w:val="2"/>
            <w:vMerge w:val="continue"/>
            <w:vAlign w:val="center"/>
          </w:tcPr>
          <w:p>
            <w:pPr>
              <w:autoSpaceDE w:val="0"/>
              <w:autoSpaceDN w:val="0"/>
              <w:rPr>
                <w:rFonts w:ascii="宋体" w:hAnsi="宋体"/>
                <w:szCs w:val="21"/>
              </w:rPr>
            </w:pPr>
          </w:p>
        </w:tc>
        <w:tc>
          <w:tcPr>
            <w:tcW w:w="5795" w:type="dxa"/>
          </w:tcPr>
          <w:p>
            <w:pPr>
              <w:autoSpaceDE w:val="0"/>
              <w:autoSpaceDN w:val="0"/>
              <w:rPr>
                <w:rFonts w:ascii="宋体" w:hAnsi="宋体"/>
                <w:szCs w:val="21"/>
              </w:rPr>
            </w:pPr>
            <w:r>
              <w:rPr>
                <w:rFonts w:hint="eastAsia" w:ascii="宋体" w:hAnsi="宋体"/>
                <w:szCs w:val="21"/>
              </w:rPr>
              <w:t>★第十三条 违约责任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2506" w:type="dxa"/>
            <w:gridSpan w:val="2"/>
            <w:vMerge w:val="continue"/>
            <w:vAlign w:val="center"/>
          </w:tcPr>
          <w:p>
            <w:pPr>
              <w:autoSpaceDE w:val="0"/>
              <w:autoSpaceDN w:val="0"/>
              <w:rPr>
                <w:rFonts w:ascii="宋体" w:hAnsi="宋体"/>
                <w:szCs w:val="21"/>
              </w:rPr>
            </w:pPr>
          </w:p>
        </w:tc>
        <w:tc>
          <w:tcPr>
            <w:tcW w:w="5795" w:type="dxa"/>
          </w:tcPr>
          <w:p>
            <w:pPr>
              <w:autoSpaceDE w:val="0"/>
              <w:autoSpaceDN w:val="0"/>
              <w:rPr>
                <w:rFonts w:ascii="宋体" w:hAnsi="宋体"/>
                <w:szCs w:val="21"/>
              </w:rPr>
            </w:pPr>
            <w:r>
              <w:rPr>
                <w:rFonts w:hint="eastAsia" w:ascii="宋体" w:hAnsi="宋体"/>
                <w:szCs w:val="21"/>
              </w:rPr>
              <w:t>20.2★履约保证金扣除说明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2506" w:type="dxa"/>
            <w:gridSpan w:val="2"/>
            <w:vMerge w:val="continue"/>
            <w:tcBorders>
              <w:bottom w:val="single" w:color="auto" w:sz="4" w:space="0"/>
            </w:tcBorders>
            <w:vAlign w:val="center"/>
          </w:tcPr>
          <w:p>
            <w:pPr>
              <w:autoSpaceDE w:val="0"/>
              <w:autoSpaceDN w:val="0"/>
              <w:rPr>
                <w:rFonts w:ascii="宋体" w:hAnsi="宋体"/>
                <w:szCs w:val="21"/>
              </w:rPr>
            </w:pPr>
          </w:p>
        </w:tc>
        <w:tc>
          <w:tcPr>
            <w:tcW w:w="5795" w:type="dxa"/>
          </w:tcPr>
          <w:p>
            <w:pPr>
              <w:autoSpaceDE w:val="0"/>
              <w:autoSpaceDN w:val="0"/>
              <w:rPr>
                <w:rFonts w:ascii="宋体" w:hAnsi="宋体"/>
                <w:szCs w:val="21"/>
              </w:rPr>
            </w:pPr>
            <w:r>
              <w:rPr>
                <w:rFonts w:hint="eastAsia" w:ascii="宋体" w:hAnsi="宋体"/>
                <w:szCs w:val="21"/>
              </w:rPr>
              <w:t>20.3★合同终止说明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99" w:hRule="atLeast"/>
        </w:trPr>
        <w:tc>
          <w:tcPr>
            <w:tcW w:w="2506" w:type="dxa"/>
            <w:gridSpan w:val="2"/>
            <w:vMerge w:val="restart"/>
            <w:tcBorders>
              <w:top w:val="single" w:color="auto" w:sz="4" w:space="0"/>
            </w:tcBorders>
            <w:vAlign w:val="center"/>
          </w:tcPr>
          <w:p>
            <w:pPr>
              <w:autoSpaceDE w:val="0"/>
              <w:autoSpaceDN w:val="0"/>
              <w:jc w:val="center"/>
              <w:rPr>
                <w:rFonts w:ascii="宋体" w:hAnsi="宋体" w:cs="宋体"/>
                <w:szCs w:val="21"/>
              </w:rPr>
            </w:pPr>
            <w:r>
              <w:rPr>
                <w:rFonts w:hint="eastAsia" w:ascii="宋体" w:hAnsi="宋体"/>
                <w:szCs w:val="21"/>
              </w:rPr>
              <w:t>第五章 技术规范书</w:t>
            </w:r>
          </w:p>
        </w:tc>
        <w:tc>
          <w:tcPr>
            <w:tcW w:w="5795" w:type="dxa"/>
            <w:vAlign w:val="center"/>
          </w:tcPr>
          <w:p>
            <w:pPr>
              <w:autoSpaceDE w:val="0"/>
              <w:autoSpaceDN w:val="0"/>
              <w:rPr>
                <w:rFonts w:ascii="宋体" w:hAnsi="宋体"/>
                <w:lang w:eastAsia="zh-TW"/>
              </w:rPr>
            </w:pPr>
            <w:r>
              <w:rPr>
                <w:rFonts w:hint="eastAsia" w:ascii="宋体" w:hAnsi="宋体"/>
                <w:szCs w:val="21"/>
              </w:rPr>
              <w:t>1.1.2★投标人须满足《中国电信集团供应商不良行为管理暂行规定》，管理办法详见本技术规范书附件；如投标人出现管理办法中的不良行为且在禁止参与采购时限内，其投标将被否决。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39" w:hRule="atLeast"/>
        </w:trPr>
        <w:tc>
          <w:tcPr>
            <w:tcW w:w="2506" w:type="dxa"/>
            <w:gridSpan w:val="2"/>
            <w:vMerge w:val="continue"/>
            <w:vAlign w:val="center"/>
          </w:tcPr>
          <w:p>
            <w:pPr>
              <w:autoSpaceDE w:val="0"/>
              <w:autoSpaceDN w:val="0"/>
              <w:rPr>
                <w:rFonts w:ascii="宋体" w:hAnsi="宋体"/>
                <w:szCs w:val="21"/>
              </w:rPr>
            </w:pPr>
          </w:p>
        </w:tc>
        <w:tc>
          <w:tcPr>
            <w:tcW w:w="5795" w:type="dxa"/>
            <w:vAlign w:val="center"/>
          </w:tcPr>
          <w:p>
            <w:pPr>
              <w:autoSpaceDE w:val="0"/>
              <w:autoSpaceDN w:val="0"/>
              <w:rPr>
                <w:rFonts w:ascii="宋体" w:hAnsi="宋体"/>
                <w:szCs w:val="21"/>
              </w:rPr>
            </w:pPr>
            <w:r>
              <w:rPr>
                <w:rFonts w:hint="eastAsia" w:ascii="宋体" w:hAnsi="宋体"/>
                <w:szCs w:val="21"/>
              </w:rPr>
              <w:t>3.4.2其他要求</w:t>
            </w:r>
          </w:p>
          <w:p>
            <w:pPr>
              <w:autoSpaceDE w:val="0"/>
              <w:autoSpaceDN w:val="0"/>
              <w:rPr>
                <w:rFonts w:ascii="宋体" w:hAnsi="宋体"/>
                <w:szCs w:val="21"/>
              </w:rPr>
            </w:pPr>
            <w:r>
              <w:rPr>
                <w:rFonts w:hint="eastAsia" w:ascii="宋体" w:hAnsi="宋体"/>
                <w:szCs w:val="21"/>
              </w:rPr>
              <w:t>（1）★合同签订后7日内，乙方应按3.4.1条款安排符合甲方要求的团队全部人员（22人）进场，乙方进场人员需携带以下证明文件备查：劳动合同关键页复印件、社保证明、个人简历、身份证明及学历证明。当证明文件存在造假情况的人数占项目总人数（22人）的10%（含）以上，甲方终止合同，并追究违约责任。如合同签订后7日内，乙方未安排项目团队进场，甲方有权终止合同；并追究违约责任。如合同签订后14日内，乙方进场人员数量未达到项目团队人数要求的95%，甲方有权终止合同；并追究违约责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39" w:hRule="atLeast"/>
        </w:trPr>
        <w:tc>
          <w:tcPr>
            <w:tcW w:w="2506" w:type="dxa"/>
            <w:gridSpan w:val="2"/>
            <w:vMerge w:val="continue"/>
            <w:vAlign w:val="center"/>
          </w:tcPr>
          <w:p>
            <w:pPr>
              <w:autoSpaceDE w:val="0"/>
              <w:autoSpaceDN w:val="0"/>
              <w:rPr>
                <w:rFonts w:ascii="宋体" w:hAnsi="宋体"/>
                <w:szCs w:val="21"/>
              </w:rPr>
            </w:pPr>
          </w:p>
        </w:tc>
        <w:tc>
          <w:tcPr>
            <w:tcW w:w="5795" w:type="dxa"/>
            <w:vAlign w:val="center"/>
          </w:tcPr>
          <w:p>
            <w:pPr>
              <w:autoSpaceDE w:val="0"/>
              <w:autoSpaceDN w:val="0"/>
              <w:rPr>
                <w:rFonts w:ascii="宋体" w:hAnsi="宋体"/>
                <w:szCs w:val="21"/>
              </w:rPr>
            </w:pPr>
            <w:r>
              <w:rPr>
                <w:rFonts w:hint="eastAsia" w:ascii="宋体" w:hAnsi="宋体"/>
                <w:szCs w:val="21"/>
              </w:rPr>
              <w:t>3.4.2其他要求</w:t>
            </w:r>
          </w:p>
          <w:p>
            <w:pPr>
              <w:autoSpaceDE w:val="0"/>
              <w:autoSpaceDN w:val="0"/>
              <w:rPr>
                <w:rFonts w:ascii="宋体" w:hAnsi="宋体"/>
                <w:szCs w:val="21"/>
              </w:rPr>
            </w:pPr>
            <w:r>
              <w:rPr>
                <w:rFonts w:hint="eastAsia" w:ascii="宋体" w:hAnsi="宋体"/>
                <w:szCs w:val="21"/>
              </w:rPr>
              <w:t>（2）★如乙方到场人员不符合项目工作要求，甲方有权要求乙方更换人员，直到合格为止。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39" w:hRule="atLeast"/>
        </w:trPr>
        <w:tc>
          <w:tcPr>
            <w:tcW w:w="2506" w:type="dxa"/>
            <w:gridSpan w:val="2"/>
            <w:vMerge w:val="continue"/>
            <w:tcBorders>
              <w:bottom w:val="single" w:color="auto" w:sz="4" w:space="0"/>
            </w:tcBorders>
            <w:vAlign w:val="center"/>
          </w:tcPr>
          <w:p>
            <w:pPr>
              <w:autoSpaceDE w:val="0"/>
              <w:autoSpaceDN w:val="0"/>
              <w:rPr>
                <w:rFonts w:ascii="宋体" w:hAnsi="宋体"/>
                <w:szCs w:val="21"/>
              </w:rPr>
            </w:pPr>
          </w:p>
        </w:tc>
        <w:tc>
          <w:tcPr>
            <w:tcW w:w="5795" w:type="dxa"/>
            <w:vAlign w:val="center"/>
          </w:tcPr>
          <w:p>
            <w:pPr>
              <w:autoSpaceDE w:val="0"/>
              <w:autoSpaceDN w:val="0"/>
              <w:rPr>
                <w:rFonts w:ascii="宋体" w:hAnsi="宋体"/>
                <w:szCs w:val="21"/>
                <w:lang w:eastAsia="zh-TW"/>
              </w:rPr>
            </w:pPr>
            <w:r>
              <w:rPr>
                <w:rFonts w:hint="eastAsia" w:ascii="宋体" w:hAnsi="宋体"/>
                <w:szCs w:val="21"/>
                <w:lang w:eastAsia="zh-TW"/>
              </w:rPr>
              <w:t>3.5★服务地点要求</w:t>
            </w:r>
          </w:p>
          <w:p>
            <w:pPr>
              <w:autoSpaceDE w:val="0"/>
              <w:autoSpaceDN w:val="0"/>
              <w:rPr>
                <w:rFonts w:ascii="宋体" w:hAnsi="宋体"/>
                <w:szCs w:val="21"/>
                <w:lang w:eastAsia="zh-TW"/>
              </w:rPr>
            </w:pPr>
            <w:r>
              <w:rPr>
                <w:rFonts w:hint="eastAsia" w:ascii="宋体" w:hAnsi="宋体"/>
                <w:szCs w:val="21"/>
                <w:lang w:eastAsia="zh-TW"/>
              </w:rPr>
              <w:t>甲方办公地点：北京市石景山区八大处路49号点石商务中心8号楼。乙方应满足甲方驻场服务要求，确保实时响应，驻场人数22人，费用自理。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301" w:type="dxa"/>
            <w:gridSpan w:val="3"/>
            <w:tcBorders>
              <w:top w:val="single" w:color="auto" w:sz="4" w:space="0"/>
              <w:bottom w:val="single" w:color="auto" w:sz="4" w:space="0"/>
            </w:tcBorders>
            <w:vAlign w:val="center"/>
          </w:tcPr>
          <w:p>
            <w:pPr>
              <w:autoSpaceDE w:val="0"/>
              <w:autoSpaceDN w:val="0"/>
              <w:rPr>
                <w:rFonts w:ascii="宋体" w:hAnsi="宋体"/>
                <w:szCs w:val="21"/>
              </w:rPr>
            </w:pPr>
            <w:r>
              <w:rPr>
                <w:rFonts w:hint="eastAsia" w:ascii="宋体" w:hAnsi="宋体"/>
                <w:b/>
              </w:rPr>
              <w:t>第二部分：通用部分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tcBorders>
              <w:top w:val="single" w:color="auto" w:sz="4" w:space="0"/>
              <w:bottom w:val="single" w:color="auto" w:sz="4" w:space="0"/>
            </w:tcBorders>
            <w:vAlign w:val="center"/>
          </w:tcPr>
          <w:p>
            <w:pPr>
              <w:autoSpaceDE w:val="0"/>
              <w:autoSpaceDN w:val="0"/>
              <w:jc w:val="center"/>
              <w:rPr>
                <w:rFonts w:ascii="宋体" w:hAnsi="宋体"/>
                <w:szCs w:val="21"/>
              </w:rPr>
            </w:pPr>
            <w:r>
              <w:rPr>
                <w:rFonts w:hint="eastAsia" w:ascii="宋体" w:hAnsi="宋体"/>
                <w:szCs w:val="21"/>
              </w:rPr>
              <w:t>第一章招标公告</w:t>
            </w:r>
          </w:p>
        </w:tc>
        <w:tc>
          <w:tcPr>
            <w:tcW w:w="1666" w:type="dxa"/>
            <w:vAlign w:val="center"/>
          </w:tcPr>
          <w:p>
            <w:pPr>
              <w:autoSpaceDE w:val="0"/>
              <w:autoSpaceDN w:val="0"/>
              <w:rPr>
                <w:rFonts w:ascii="宋体" w:hAnsi="宋体"/>
                <w:szCs w:val="21"/>
              </w:rPr>
            </w:pPr>
            <w:r>
              <w:rPr>
                <w:rFonts w:hint="eastAsia" w:ascii="宋体" w:hAnsi="宋体"/>
                <w:szCs w:val="21"/>
              </w:rPr>
              <w:t>2.投标人资格要求</w:t>
            </w:r>
          </w:p>
        </w:tc>
        <w:tc>
          <w:tcPr>
            <w:tcW w:w="5795" w:type="dxa"/>
            <w:vAlign w:val="center"/>
          </w:tcPr>
          <w:p>
            <w:pPr>
              <w:autoSpaceDE w:val="0"/>
              <w:autoSpaceDN w:val="0"/>
              <w:rPr>
                <w:rFonts w:ascii="宋体" w:hAnsi="宋体"/>
                <w:szCs w:val="21"/>
              </w:rPr>
            </w:pPr>
            <w:r>
              <w:rPr>
                <w:rFonts w:hint="eastAsia" w:ascii="宋体" w:hAnsi="宋体"/>
                <w:szCs w:val="21"/>
              </w:rPr>
              <w:t>投标人须满足第一章招标公告中“2.投标人资格要求”规定的全部条件，任何一条不满足均会导致投标被否决。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Merge w:val="restart"/>
            <w:tcBorders>
              <w:top w:val="single" w:color="auto" w:sz="4" w:space="0"/>
            </w:tcBorders>
            <w:vAlign w:val="center"/>
          </w:tcPr>
          <w:p>
            <w:pPr>
              <w:autoSpaceDE w:val="0"/>
              <w:autoSpaceDN w:val="0"/>
              <w:snapToGrid w:val="0"/>
              <w:jc w:val="center"/>
              <w:rPr>
                <w:rFonts w:ascii="宋体" w:hAnsi="宋体" w:cs="宋体"/>
                <w:szCs w:val="21"/>
              </w:rPr>
            </w:pPr>
            <w:r>
              <w:rPr>
                <w:rFonts w:hint="eastAsia" w:ascii="宋体" w:hAnsi="宋体" w:cs="宋体"/>
                <w:szCs w:val="21"/>
              </w:rPr>
              <w:t>第二章投标人须知</w:t>
            </w:r>
          </w:p>
        </w:tc>
        <w:tc>
          <w:tcPr>
            <w:tcW w:w="1666" w:type="dxa"/>
            <w:vAlign w:val="center"/>
          </w:tcPr>
          <w:p>
            <w:pPr>
              <w:autoSpaceDE w:val="0"/>
              <w:autoSpaceDN w:val="0"/>
              <w:rPr>
                <w:rFonts w:ascii="宋体" w:hAnsi="宋体" w:cs="宋体"/>
                <w:szCs w:val="21"/>
              </w:rPr>
            </w:pPr>
            <w:r>
              <w:rPr>
                <w:rFonts w:hint="eastAsia" w:ascii="宋体" w:hAnsi="宋体" w:cs="宋体"/>
                <w:szCs w:val="21"/>
              </w:rPr>
              <w:t>1.7.2 资格审查</w:t>
            </w:r>
          </w:p>
        </w:tc>
        <w:tc>
          <w:tcPr>
            <w:tcW w:w="5795" w:type="dxa"/>
            <w:vAlign w:val="center"/>
          </w:tcPr>
          <w:p>
            <w:pPr>
              <w:autoSpaceDE w:val="0"/>
              <w:autoSpaceDN w:val="0"/>
              <w:rPr>
                <w:rFonts w:ascii="宋体" w:hAnsi="宋体"/>
              </w:rPr>
            </w:pPr>
            <w:r>
              <w:rPr>
                <w:rFonts w:hint="eastAsia" w:ascii="宋体" w:hAnsi="宋体"/>
              </w:rPr>
              <w:t>资格后审不合格的投标人，评标委员会应当否决其投标。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Merge w:val="continue"/>
            <w:vAlign w:val="center"/>
          </w:tcPr>
          <w:p>
            <w:pPr>
              <w:autoSpaceDE w:val="0"/>
              <w:autoSpaceDN w:val="0"/>
              <w:snapToGrid w:val="0"/>
              <w:jc w:val="center"/>
              <w:rPr>
                <w:rFonts w:ascii="宋体" w:hAnsi="宋体" w:cs="宋体"/>
                <w:szCs w:val="21"/>
              </w:rPr>
            </w:pPr>
          </w:p>
        </w:tc>
        <w:tc>
          <w:tcPr>
            <w:tcW w:w="1666" w:type="dxa"/>
            <w:vAlign w:val="center"/>
          </w:tcPr>
          <w:p>
            <w:pPr>
              <w:autoSpaceDE w:val="0"/>
              <w:autoSpaceDN w:val="0"/>
              <w:rPr>
                <w:rFonts w:ascii="宋体" w:hAnsi="宋体" w:cs="宋体"/>
                <w:szCs w:val="21"/>
              </w:rPr>
            </w:pPr>
            <w:r>
              <w:rPr>
                <w:rFonts w:hint="eastAsia" w:ascii="宋体" w:hAnsi="宋体" w:cs="宋体"/>
                <w:szCs w:val="21"/>
              </w:rPr>
              <w:t>2.1.3 实质性条款不满足</w:t>
            </w:r>
          </w:p>
        </w:tc>
        <w:tc>
          <w:tcPr>
            <w:tcW w:w="5795" w:type="dxa"/>
            <w:vAlign w:val="center"/>
          </w:tcPr>
          <w:p>
            <w:pPr>
              <w:autoSpaceDE w:val="0"/>
              <w:autoSpaceDN w:val="0"/>
              <w:rPr>
                <w:rFonts w:ascii="宋体" w:hAnsi="宋体" w:cs="宋体"/>
                <w:szCs w:val="21"/>
              </w:rPr>
            </w:pPr>
            <w:r>
              <w:rPr>
                <w:rFonts w:hint="eastAsia" w:ascii="宋体" w:hAnsi="宋体" w:cs="宋体"/>
                <w:szCs w:val="21"/>
              </w:rPr>
              <w:t>（1）招标文件中标识“</w:t>
            </w:r>
            <w:r>
              <w:rPr>
                <w:rFonts w:hint="eastAsia" w:ascii="宋体" w:hAnsi="宋体"/>
                <w:szCs w:val="21"/>
              </w:rPr>
              <w:t>★</w:t>
            </w:r>
            <w:r>
              <w:rPr>
                <w:rFonts w:hint="eastAsia" w:ascii="宋体" w:hAnsi="宋体" w:cs="宋体"/>
                <w:szCs w:val="21"/>
              </w:rPr>
              <w:t>”的条款，均为实质性条款，投标人任何不满足实质性条款的投标均将被否决。</w:t>
            </w:r>
          </w:p>
          <w:p>
            <w:pPr>
              <w:autoSpaceDE w:val="0"/>
              <w:autoSpaceDN w:val="0"/>
              <w:rPr>
                <w:rFonts w:ascii="宋体" w:hAnsi="宋体"/>
              </w:rPr>
            </w:pPr>
            <w:r>
              <w:rPr>
                <w:rFonts w:hint="eastAsia" w:ascii="宋体" w:hAnsi="宋体" w:cs="宋体"/>
                <w:szCs w:val="21"/>
              </w:rPr>
              <w:t>（2）非实质性要求的偏离要求：</w:t>
            </w:r>
            <w:r>
              <w:rPr>
                <w:rFonts w:hint="eastAsia" w:ascii="宋体" w:hAnsi="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Merge w:val="continue"/>
            <w:vAlign w:val="center"/>
          </w:tcPr>
          <w:p>
            <w:pPr>
              <w:autoSpaceDE w:val="0"/>
              <w:autoSpaceDN w:val="0"/>
              <w:jc w:val="center"/>
              <w:rPr>
                <w:rFonts w:ascii="宋体" w:hAnsi="宋体" w:cs="宋体"/>
                <w:szCs w:val="21"/>
              </w:rPr>
            </w:pPr>
          </w:p>
        </w:tc>
        <w:tc>
          <w:tcPr>
            <w:tcW w:w="1666" w:type="dxa"/>
            <w:vAlign w:val="center"/>
          </w:tcPr>
          <w:p>
            <w:pPr>
              <w:autoSpaceDE w:val="0"/>
              <w:autoSpaceDN w:val="0"/>
              <w:rPr>
                <w:rFonts w:ascii="宋体" w:hAnsi="宋体" w:cs="宋体"/>
                <w:szCs w:val="21"/>
              </w:rPr>
            </w:pPr>
            <w:r>
              <w:rPr>
                <w:rFonts w:hint="eastAsia" w:ascii="宋体" w:hAnsi="宋体" w:cs="宋体"/>
                <w:szCs w:val="21"/>
              </w:rPr>
              <w:t>3.2.2 投标文件编制</w:t>
            </w:r>
          </w:p>
        </w:tc>
        <w:tc>
          <w:tcPr>
            <w:tcW w:w="5795" w:type="dxa"/>
            <w:vAlign w:val="center"/>
          </w:tcPr>
          <w:p>
            <w:pPr>
              <w:autoSpaceDE w:val="0"/>
              <w:autoSpaceDN w:val="0"/>
              <w:rPr>
                <w:rFonts w:ascii="宋体" w:hAnsi="宋体" w:cs="宋体"/>
                <w:szCs w:val="21"/>
              </w:rPr>
            </w:pPr>
            <w:r>
              <w:rPr>
                <w:rFonts w:hint="eastAsia" w:ascii="宋体" w:hAnsi="宋体"/>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Merge w:val="continue"/>
            <w:vAlign w:val="center"/>
          </w:tcPr>
          <w:p>
            <w:pPr>
              <w:autoSpaceDE w:val="0"/>
              <w:autoSpaceDN w:val="0"/>
              <w:jc w:val="center"/>
              <w:rPr>
                <w:rFonts w:ascii="宋体" w:hAnsi="宋体" w:cs="宋体"/>
                <w:szCs w:val="21"/>
              </w:rPr>
            </w:pPr>
          </w:p>
        </w:tc>
        <w:tc>
          <w:tcPr>
            <w:tcW w:w="1666" w:type="dxa"/>
            <w:vAlign w:val="center"/>
          </w:tcPr>
          <w:p>
            <w:pPr>
              <w:autoSpaceDE w:val="0"/>
              <w:autoSpaceDN w:val="0"/>
              <w:rPr>
                <w:rFonts w:ascii="宋体" w:hAnsi="宋体" w:cs="宋体"/>
                <w:szCs w:val="21"/>
              </w:rPr>
            </w:pPr>
            <w:r>
              <w:rPr>
                <w:rFonts w:hint="eastAsia" w:ascii="宋体" w:hAnsi="宋体" w:cs="宋体"/>
                <w:szCs w:val="21"/>
              </w:rPr>
              <w:t>1</w:t>
            </w:r>
            <w:r>
              <w:rPr>
                <w:rFonts w:ascii="宋体" w:hAnsi="宋体" w:cs="宋体"/>
                <w:szCs w:val="21"/>
              </w:rPr>
              <w:t>1.</w:t>
            </w:r>
            <w:r>
              <w:rPr>
                <w:rFonts w:hint="eastAsia" w:ascii="宋体" w:hAnsi="宋体" w:cs="宋体"/>
                <w:szCs w:val="21"/>
              </w:rPr>
              <w:t>需要补充的其他内容</w:t>
            </w:r>
          </w:p>
        </w:tc>
        <w:tc>
          <w:tcPr>
            <w:tcW w:w="5795" w:type="dxa"/>
            <w:vAlign w:val="center"/>
          </w:tcPr>
          <w:p>
            <w:pPr>
              <w:autoSpaceDE w:val="0"/>
              <w:autoSpaceDN w:val="0"/>
              <w:rPr>
                <w:rFonts w:ascii="宋体" w:hAnsi="宋体"/>
              </w:rPr>
            </w:pPr>
            <w:r>
              <w:rPr>
                <w:rFonts w:hint="eastAsia" w:ascii="宋体" w:hAnsi="宋体" w:cs="宋体"/>
                <w:szCs w:val="21"/>
              </w:rPr>
              <w:t>投标人试图对招标人进行影响，或对评标委员会的评标、比较或中标候选人的决定进行影响，都可能导致其投标被否决。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Merge w:val="restart"/>
            <w:vAlign w:val="center"/>
          </w:tcPr>
          <w:p>
            <w:pPr>
              <w:autoSpaceDE w:val="0"/>
              <w:autoSpaceDN w:val="0"/>
              <w:jc w:val="center"/>
              <w:rPr>
                <w:rFonts w:ascii="宋体" w:hAnsi="宋体" w:cs="宋体"/>
                <w:szCs w:val="21"/>
              </w:rPr>
            </w:pPr>
            <w:r>
              <w:rPr>
                <w:rFonts w:hint="eastAsia" w:ascii="宋体" w:hAnsi="宋体" w:cs="宋体"/>
                <w:szCs w:val="21"/>
              </w:rPr>
              <w:t>第三章评标办法</w:t>
            </w:r>
          </w:p>
        </w:tc>
        <w:tc>
          <w:tcPr>
            <w:tcW w:w="1666" w:type="dxa"/>
            <w:vAlign w:val="center"/>
          </w:tcPr>
          <w:p>
            <w:pPr>
              <w:autoSpaceDE w:val="0"/>
              <w:autoSpaceDN w:val="0"/>
              <w:rPr>
                <w:rFonts w:ascii="宋体" w:hAnsi="宋体" w:cs="宋体"/>
                <w:szCs w:val="21"/>
              </w:rPr>
            </w:pPr>
            <w:r>
              <w:rPr>
                <w:rFonts w:hint="eastAsia" w:ascii="宋体" w:hAnsi="宋体" w:cs="宋体"/>
                <w:szCs w:val="21"/>
              </w:rPr>
              <w:t>3.1.1 初步评审</w:t>
            </w:r>
          </w:p>
        </w:tc>
        <w:tc>
          <w:tcPr>
            <w:tcW w:w="5795" w:type="dxa"/>
            <w:vAlign w:val="center"/>
          </w:tcPr>
          <w:p>
            <w:pPr>
              <w:autoSpaceDE w:val="0"/>
              <w:autoSpaceDN w:val="0"/>
              <w:rPr>
                <w:rFonts w:ascii="宋体" w:hAnsi="宋体" w:cs="宋体"/>
                <w:szCs w:val="21"/>
              </w:rPr>
            </w:pPr>
            <w:r>
              <w:rPr>
                <w:rFonts w:hint="eastAsia" w:ascii="宋体" w:hAnsi="宋体"/>
              </w:rPr>
              <w:t>评标委员会根据第三章第2.1款规定的初步评审标准对投标文件进行初步评审。有一项不符合评审标准的，评标委员会应当否决其投标。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Merge w:val="continue"/>
            <w:vAlign w:val="center"/>
          </w:tcPr>
          <w:p>
            <w:pPr>
              <w:autoSpaceDE w:val="0"/>
              <w:autoSpaceDN w:val="0"/>
              <w:jc w:val="center"/>
              <w:rPr>
                <w:rFonts w:ascii="宋体" w:hAnsi="宋体" w:cs="宋体"/>
                <w:szCs w:val="21"/>
              </w:rPr>
            </w:pPr>
          </w:p>
        </w:tc>
        <w:tc>
          <w:tcPr>
            <w:tcW w:w="1666" w:type="dxa"/>
            <w:vAlign w:val="center"/>
          </w:tcPr>
          <w:p>
            <w:pPr>
              <w:autoSpaceDE w:val="0"/>
              <w:autoSpaceDN w:val="0"/>
              <w:rPr>
                <w:rFonts w:ascii="宋体" w:hAnsi="宋体" w:cs="宋体"/>
                <w:szCs w:val="21"/>
              </w:rPr>
            </w:pPr>
            <w:r>
              <w:rPr>
                <w:rFonts w:hint="eastAsia" w:ascii="宋体" w:hAnsi="宋体" w:cs="宋体"/>
                <w:szCs w:val="21"/>
              </w:rPr>
              <w:t xml:space="preserve">3.1.2 初步评审 </w:t>
            </w:r>
          </w:p>
        </w:tc>
        <w:tc>
          <w:tcPr>
            <w:tcW w:w="5795" w:type="dxa"/>
            <w:vAlign w:val="center"/>
          </w:tcPr>
          <w:p>
            <w:pPr>
              <w:autoSpaceDE w:val="0"/>
              <w:autoSpaceDN w:val="0"/>
              <w:adjustRightInd w:val="0"/>
              <w:snapToGrid w:val="0"/>
              <w:rPr>
                <w:rFonts w:ascii="宋体" w:hAnsi="宋体"/>
              </w:rPr>
            </w:pPr>
            <w:r>
              <w:rPr>
                <w:rFonts w:hint="eastAsia" w:ascii="宋体" w:hAnsi="宋体"/>
              </w:rPr>
              <w:t>投标人有以下情形之一的，评标委员会应当否决其投标：</w:t>
            </w:r>
          </w:p>
          <w:p>
            <w:pPr>
              <w:adjustRightInd w:val="0"/>
              <w:snapToGrid w:val="0"/>
              <w:rPr>
                <w:rFonts w:ascii="宋体" w:hAnsi="宋体"/>
              </w:rPr>
            </w:pPr>
            <w:r>
              <w:rPr>
                <w:rFonts w:hint="eastAsia" w:ascii="宋体" w:hAnsi="宋体"/>
              </w:rPr>
              <w:t>（1）第二章“投标人须知”第1.8款规定的任何一种情形的；</w:t>
            </w:r>
          </w:p>
          <w:p>
            <w:pPr>
              <w:adjustRightInd w:val="0"/>
              <w:snapToGrid w:val="0"/>
              <w:rPr>
                <w:rFonts w:ascii="宋体" w:hAnsi="宋体"/>
              </w:rPr>
            </w:pPr>
            <w:r>
              <w:rPr>
                <w:rFonts w:hint="eastAsia" w:ascii="宋体" w:hAnsi="宋体"/>
              </w:rPr>
              <w:t>（2）不按照评标委员会要求澄清、说明或者补正的；</w:t>
            </w:r>
          </w:p>
          <w:p>
            <w:pPr>
              <w:adjustRightInd w:val="0"/>
              <w:snapToGrid w:val="0"/>
              <w:rPr>
                <w:rFonts w:ascii="宋体" w:hAnsi="宋体"/>
              </w:rPr>
            </w:pPr>
            <w:r>
              <w:rPr>
                <w:rFonts w:hint="eastAsia" w:ascii="宋体" w:hAnsi="宋体"/>
              </w:rPr>
              <w:t>（3）投标文件未经投标单位盖章和单位负责人签字；</w:t>
            </w:r>
          </w:p>
          <w:p>
            <w:pPr>
              <w:adjustRightInd w:val="0"/>
              <w:snapToGrid w:val="0"/>
              <w:rPr>
                <w:rFonts w:ascii="宋体" w:hAnsi="宋体"/>
              </w:rPr>
            </w:pPr>
            <w:r>
              <w:rPr>
                <w:rFonts w:hint="eastAsia" w:ascii="宋体" w:hAnsi="宋体"/>
              </w:rPr>
              <w:t>（4）如允许投标人为联合体，投标联合体没有递交共同投标协议；</w:t>
            </w:r>
          </w:p>
          <w:p>
            <w:pPr>
              <w:adjustRightInd w:val="0"/>
              <w:snapToGrid w:val="0"/>
              <w:rPr>
                <w:rFonts w:ascii="宋体" w:hAnsi="宋体"/>
              </w:rPr>
            </w:pPr>
            <w:r>
              <w:rPr>
                <w:rFonts w:hint="eastAsia" w:ascii="宋体" w:hAnsi="宋体"/>
              </w:rPr>
              <w:t>（5）投标人不符合国家或者招标文件规定的资格条件；</w:t>
            </w:r>
          </w:p>
          <w:p>
            <w:pPr>
              <w:adjustRightInd w:val="0"/>
              <w:snapToGrid w:val="0"/>
              <w:rPr>
                <w:rFonts w:ascii="宋体" w:hAnsi="宋体"/>
              </w:rPr>
            </w:pPr>
            <w:r>
              <w:rPr>
                <w:rFonts w:hint="eastAsia" w:ascii="宋体" w:hAnsi="宋体"/>
              </w:rPr>
              <w:t>（6）同一投标人递交两个以上不同的投标文件或者投标报价，但招标文件要求递交备选投标的除外；</w:t>
            </w:r>
          </w:p>
          <w:p>
            <w:pPr>
              <w:adjustRightInd w:val="0"/>
              <w:snapToGrid w:val="0"/>
              <w:rPr>
                <w:rFonts w:ascii="宋体" w:hAnsi="宋体"/>
              </w:rPr>
            </w:pPr>
            <w:r>
              <w:rPr>
                <w:rFonts w:hint="eastAsia" w:ascii="宋体" w:hAnsi="宋体"/>
              </w:rPr>
              <w:t>（7）投标报价低于成本或者高于招标文件设定的最高投标限价；</w:t>
            </w:r>
          </w:p>
          <w:p>
            <w:pPr>
              <w:adjustRightInd w:val="0"/>
              <w:snapToGrid w:val="0"/>
              <w:rPr>
                <w:rFonts w:ascii="宋体" w:hAnsi="宋体"/>
              </w:rPr>
            </w:pPr>
            <w:r>
              <w:rPr>
                <w:rFonts w:hint="eastAsia" w:ascii="宋体" w:hAnsi="宋体"/>
              </w:rPr>
              <w:t>（8）投标文件没有对招标文件的实质性要求和条件做出响应；</w:t>
            </w:r>
          </w:p>
          <w:p>
            <w:pPr>
              <w:adjustRightInd w:val="0"/>
              <w:snapToGrid w:val="0"/>
              <w:rPr>
                <w:rFonts w:ascii="宋体" w:hAnsi="宋体"/>
              </w:rPr>
            </w:pPr>
            <w:r>
              <w:rPr>
                <w:rFonts w:hint="eastAsia" w:ascii="宋体" w:hAnsi="宋体"/>
              </w:rPr>
              <w:t>（9）投标人有串通投标、弄虚作假、行贿等违法行为；</w:t>
            </w:r>
          </w:p>
          <w:p>
            <w:pPr>
              <w:adjustRightInd w:val="0"/>
              <w:snapToGrid w:val="0"/>
              <w:rPr>
                <w:rFonts w:ascii="宋体" w:hAnsi="宋体"/>
              </w:rPr>
            </w:pPr>
            <w:r>
              <w:rPr>
                <w:rFonts w:hint="eastAsia" w:ascii="宋体" w:hAnsi="宋体"/>
              </w:rPr>
              <w:t>（10）投标人以他人名义投标；</w:t>
            </w:r>
          </w:p>
          <w:p>
            <w:pPr>
              <w:adjustRightInd w:val="0"/>
              <w:snapToGrid w:val="0"/>
              <w:rPr>
                <w:rFonts w:ascii="宋体" w:hAnsi="宋体"/>
              </w:rPr>
            </w:pPr>
            <w:r>
              <w:rPr>
                <w:rFonts w:hint="eastAsia" w:ascii="宋体" w:hAnsi="宋体"/>
              </w:rPr>
              <w:t>（11）没有按照招标文件要求提供投标担保或者所提供的投标担保有瑕疵；</w:t>
            </w:r>
          </w:p>
          <w:p>
            <w:pPr>
              <w:adjustRightInd w:val="0"/>
              <w:snapToGrid w:val="0"/>
              <w:rPr>
                <w:rFonts w:ascii="宋体" w:hAnsi="宋体"/>
              </w:rPr>
            </w:pPr>
            <w:r>
              <w:rPr>
                <w:rFonts w:hint="eastAsia" w:ascii="宋体" w:hAnsi="宋体"/>
              </w:rPr>
              <w:t>（12）投标文件载明的招标项目完成期限超过招标文件规定的期限；</w:t>
            </w:r>
          </w:p>
          <w:p>
            <w:pPr>
              <w:adjustRightInd w:val="0"/>
              <w:snapToGrid w:val="0"/>
              <w:rPr>
                <w:rFonts w:ascii="宋体" w:hAnsi="宋体"/>
              </w:rPr>
            </w:pPr>
            <w:r>
              <w:rPr>
                <w:rFonts w:hint="eastAsia" w:ascii="宋体" w:hAnsi="宋体"/>
              </w:rPr>
              <w:t>（13）明显不符合技术规格、技术标准的要求；</w:t>
            </w:r>
          </w:p>
          <w:p>
            <w:pPr>
              <w:adjustRightInd w:val="0"/>
              <w:snapToGrid w:val="0"/>
              <w:rPr>
                <w:rFonts w:ascii="宋体" w:hAnsi="宋体"/>
              </w:rPr>
            </w:pPr>
            <w:r>
              <w:rPr>
                <w:rFonts w:hint="eastAsia" w:ascii="宋体" w:hAnsi="宋体"/>
              </w:rPr>
              <w:t>（14）投标文件载明的货物包装方式、检验标准和方法等不符合招标文件的要求；</w:t>
            </w:r>
          </w:p>
          <w:p>
            <w:pPr>
              <w:adjustRightInd w:val="0"/>
              <w:snapToGrid w:val="0"/>
              <w:rPr>
                <w:rFonts w:ascii="宋体" w:hAnsi="宋体"/>
              </w:rPr>
            </w:pPr>
            <w:r>
              <w:rPr>
                <w:rFonts w:hint="eastAsia" w:ascii="宋体" w:hAnsi="宋体"/>
              </w:rPr>
              <w:t>（15）投标文件附有招标人不能接受的条件；</w:t>
            </w:r>
          </w:p>
          <w:p>
            <w:pPr>
              <w:autoSpaceDE w:val="0"/>
              <w:autoSpaceDN w:val="0"/>
              <w:adjustRightInd w:val="0"/>
              <w:snapToGrid w:val="0"/>
              <w:rPr>
                <w:rFonts w:ascii="宋体" w:hAnsi="宋体"/>
              </w:rPr>
            </w:pPr>
            <w:r>
              <w:rPr>
                <w:rFonts w:hint="eastAsia" w:ascii="宋体" w:hAnsi="宋体"/>
              </w:rPr>
              <w:t>（16）不符合招标文件中规定的其他实质性要求。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Merge w:val="continue"/>
            <w:vAlign w:val="center"/>
          </w:tcPr>
          <w:p>
            <w:pPr>
              <w:autoSpaceDE w:val="0"/>
              <w:autoSpaceDN w:val="0"/>
              <w:jc w:val="center"/>
              <w:rPr>
                <w:rFonts w:ascii="宋体" w:hAnsi="宋体" w:cs="宋体"/>
                <w:szCs w:val="21"/>
              </w:rPr>
            </w:pPr>
          </w:p>
        </w:tc>
        <w:tc>
          <w:tcPr>
            <w:tcW w:w="1666" w:type="dxa"/>
            <w:vAlign w:val="center"/>
          </w:tcPr>
          <w:p>
            <w:pPr>
              <w:autoSpaceDE w:val="0"/>
              <w:autoSpaceDN w:val="0"/>
              <w:rPr>
                <w:rFonts w:ascii="宋体" w:hAnsi="宋体" w:cs="宋体"/>
                <w:szCs w:val="21"/>
              </w:rPr>
            </w:pPr>
            <w:r>
              <w:rPr>
                <w:rFonts w:hint="eastAsia" w:ascii="宋体" w:hAnsi="宋体" w:cs="宋体"/>
                <w:szCs w:val="21"/>
              </w:rPr>
              <w:t>3.1.3 低于成本价</w:t>
            </w:r>
          </w:p>
        </w:tc>
        <w:tc>
          <w:tcPr>
            <w:tcW w:w="5795" w:type="dxa"/>
            <w:vAlign w:val="center"/>
          </w:tcPr>
          <w:p>
            <w:pPr>
              <w:autoSpaceDE w:val="0"/>
              <w:autoSpaceDN w:val="0"/>
              <w:rPr>
                <w:rFonts w:ascii="宋体" w:hAnsi="宋体" w:cs="宋体"/>
                <w:szCs w:val="21"/>
              </w:rPr>
            </w:pPr>
            <w:r>
              <w:rPr>
                <w:rFonts w:hint="eastAsia" w:ascii="宋体" w:hAnsi="宋体"/>
              </w:rPr>
              <w:t>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Merge w:val="continue"/>
            <w:vAlign w:val="center"/>
          </w:tcPr>
          <w:p>
            <w:pPr>
              <w:autoSpaceDE w:val="0"/>
              <w:autoSpaceDN w:val="0"/>
              <w:jc w:val="center"/>
              <w:rPr>
                <w:rFonts w:ascii="宋体" w:hAnsi="宋体" w:cs="宋体"/>
                <w:szCs w:val="21"/>
              </w:rPr>
            </w:pPr>
          </w:p>
        </w:tc>
        <w:tc>
          <w:tcPr>
            <w:tcW w:w="1666" w:type="dxa"/>
            <w:vAlign w:val="center"/>
          </w:tcPr>
          <w:p>
            <w:pPr>
              <w:autoSpaceDE w:val="0"/>
              <w:autoSpaceDN w:val="0"/>
              <w:rPr>
                <w:rFonts w:ascii="宋体" w:hAnsi="宋体" w:cs="宋体"/>
                <w:szCs w:val="21"/>
              </w:rPr>
            </w:pPr>
            <w:r>
              <w:rPr>
                <w:rFonts w:hint="eastAsia" w:ascii="宋体" w:hAnsi="宋体" w:cs="宋体"/>
                <w:szCs w:val="21"/>
              </w:rPr>
              <w:t>3.1.4 算术修正</w:t>
            </w:r>
          </w:p>
        </w:tc>
        <w:tc>
          <w:tcPr>
            <w:tcW w:w="5795" w:type="dxa"/>
            <w:vAlign w:val="center"/>
          </w:tcPr>
          <w:p>
            <w:pPr>
              <w:autoSpaceDE w:val="0"/>
              <w:autoSpaceDN w:val="0"/>
              <w:rPr>
                <w:rFonts w:ascii="宋体" w:hAnsi="宋体"/>
              </w:rPr>
            </w:pPr>
            <w:r>
              <w:rPr>
                <w:rFonts w:hint="eastAsia" w:ascii="宋体" w:hAnsi="宋体"/>
              </w:rPr>
              <w:t>投标报价有算术错误的，评标委员会按照以下原则对投标报价进行修正，修正的价格经投标人书面确认后具有约束力。投标人不接受修正价格的，评标委员会应当否决其投标。</w:t>
            </w:r>
          </w:p>
          <w:p>
            <w:pPr>
              <w:autoSpaceDE w:val="0"/>
              <w:autoSpaceDN w:val="0"/>
              <w:rPr>
                <w:rFonts w:ascii="宋体" w:hAnsi="宋体"/>
              </w:rPr>
            </w:pPr>
            <w:r>
              <w:rPr>
                <w:rFonts w:hint="eastAsia" w:ascii="宋体" w:hAnsi="宋体"/>
              </w:rPr>
              <w:t>（1）投标文件中的大写金额与小写金额不一致的，以大写金额为准；</w:t>
            </w:r>
          </w:p>
          <w:p>
            <w:pPr>
              <w:autoSpaceDE w:val="0"/>
              <w:autoSpaceDN w:val="0"/>
              <w:rPr>
                <w:rFonts w:ascii="宋体" w:hAnsi="宋体"/>
              </w:rPr>
            </w:pPr>
            <w:r>
              <w:rPr>
                <w:rFonts w:hint="eastAsia" w:ascii="宋体" w:hAnsi="宋体"/>
              </w:rPr>
              <w:t>（2）总价金额与根据单价计算出的结果不一致的，以单价金额为准修正总价，但单价金额小数点有明显错误的除外。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jc w:val="center"/>
              <w:rPr>
                <w:rFonts w:ascii="宋体" w:hAnsi="宋体" w:cs="宋体"/>
                <w:szCs w:val="21"/>
              </w:rPr>
            </w:pPr>
            <w:r>
              <w:rPr>
                <w:rFonts w:hint="eastAsia" w:ascii="宋体" w:hAnsi="宋体" w:cs="宋体"/>
                <w:szCs w:val="21"/>
              </w:rPr>
              <w:t>/</w:t>
            </w:r>
          </w:p>
        </w:tc>
        <w:tc>
          <w:tcPr>
            <w:tcW w:w="1666" w:type="dxa"/>
            <w:vAlign w:val="center"/>
          </w:tcPr>
          <w:p>
            <w:pPr>
              <w:autoSpaceDE w:val="0"/>
              <w:autoSpaceDN w:val="0"/>
              <w:rPr>
                <w:rFonts w:ascii="宋体" w:hAnsi="宋体" w:cs="宋体"/>
                <w:szCs w:val="21"/>
              </w:rPr>
            </w:pPr>
            <w:r>
              <w:rPr>
                <w:rFonts w:hint="eastAsia" w:ascii="宋体" w:hAnsi="宋体" w:cs="宋体"/>
                <w:szCs w:val="21"/>
              </w:rPr>
              <w:t>其他</w:t>
            </w:r>
          </w:p>
        </w:tc>
        <w:tc>
          <w:tcPr>
            <w:tcW w:w="5795" w:type="dxa"/>
            <w:vAlign w:val="center"/>
          </w:tcPr>
          <w:p>
            <w:pPr>
              <w:autoSpaceDE w:val="0"/>
              <w:autoSpaceDN w:val="0"/>
              <w:rPr>
                <w:rFonts w:ascii="宋体" w:hAnsi="宋体"/>
              </w:rPr>
            </w:pPr>
            <w:r>
              <w:rPr>
                <w:rFonts w:hint="eastAsia" w:ascii="宋体" w:hAnsi="宋体" w:cs="宋体"/>
                <w:szCs w:val="21"/>
              </w:rPr>
              <w:t>投标人试图对招标人进行影响，或对评标委员会的评标、比较或中标候选人的决定进行影响，都可能导致其投标被否决。</w:t>
            </w:r>
          </w:p>
        </w:tc>
      </w:tr>
    </w:tbl>
    <w:p>
      <w:pPr>
        <w:pStyle w:val="39"/>
        <w:tabs>
          <w:tab w:val="left" w:pos="602"/>
        </w:tabs>
        <w:snapToGrid w:val="0"/>
        <w:spacing w:before="120" w:after="120" w:line="440" w:lineRule="exact"/>
        <w:jc w:val="left"/>
        <w:rPr>
          <w:rFonts w:ascii="宋体" w:hAnsi="宋体"/>
          <w:sz w:val="28"/>
          <w:szCs w:val="28"/>
        </w:rPr>
        <w:sectPr>
          <w:footerReference r:id="rId9" w:type="first"/>
          <w:footerReference r:id="rId8" w:type="default"/>
          <w:pgSz w:w="11906" w:h="16838"/>
          <w:pgMar w:top="1440" w:right="1800" w:bottom="1440" w:left="1800" w:header="851" w:footer="992" w:gutter="0"/>
          <w:cols w:space="720" w:num="1"/>
          <w:titlePg/>
          <w:docGrid w:type="lines" w:linePitch="312" w:charSpace="0"/>
        </w:sectPr>
      </w:pPr>
      <w:bookmarkStart w:id="26" w:name="_Toc447188667"/>
      <w:bookmarkStart w:id="27" w:name="_Toc226969278"/>
      <w:bookmarkStart w:id="28" w:name="_Toc227057885"/>
      <w:bookmarkStart w:id="29" w:name="_Toc107822484"/>
      <w:bookmarkStart w:id="30" w:name="_Toc488655831"/>
    </w:p>
    <w:p>
      <w:pPr>
        <w:pStyle w:val="39"/>
        <w:numPr>
          <w:ilvl w:val="0"/>
          <w:numId w:val="3"/>
        </w:numPr>
        <w:tabs>
          <w:tab w:val="left" w:pos="602"/>
        </w:tabs>
        <w:snapToGrid w:val="0"/>
        <w:spacing w:before="120" w:after="120" w:line="440" w:lineRule="exact"/>
        <w:ind w:left="0" w:firstLine="0"/>
        <w:jc w:val="left"/>
        <w:rPr>
          <w:rFonts w:ascii="宋体" w:hAnsi="宋体"/>
          <w:sz w:val="28"/>
          <w:szCs w:val="28"/>
        </w:rPr>
      </w:pPr>
      <w:bookmarkStart w:id="31" w:name="_Toc447265216"/>
      <w:bookmarkStart w:id="32" w:name="_Toc447265502"/>
      <w:bookmarkStart w:id="33" w:name="_Toc38007951"/>
      <w:bookmarkStart w:id="34" w:name="_Toc106375466"/>
      <w:r>
        <w:rPr>
          <w:rFonts w:hint="eastAsia" w:ascii="宋体" w:hAnsi="宋体"/>
          <w:sz w:val="28"/>
          <w:szCs w:val="28"/>
        </w:rPr>
        <w:t>总则</w:t>
      </w:r>
      <w:bookmarkEnd w:id="26"/>
      <w:bookmarkEnd w:id="31"/>
      <w:bookmarkEnd w:id="32"/>
      <w:bookmarkEnd w:id="33"/>
      <w:bookmarkEnd w:id="34"/>
    </w:p>
    <w:p>
      <w:pPr>
        <w:pStyle w:val="39"/>
        <w:tabs>
          <w:tab w:val="left" w:pos="588"/>
        </w:tabs>
        <w:snapToGrid w:val="0"/>
        <w:spacing w:before="120" w:after="120" w:line="440" w:lineRule="exact"/>
        <w:jc w:val="left"/>
        <w:rPr>
          <w:rFonts w:ascii="宋体" w:hAnsi="宋体"/>
          <w:sz w:val="24"/>
          <w:szCs w:val="24"/>
        </w:rPr>
      </w:pPr>
      <w:bookmarkStart w:id="35" w:name="_Toc447265217"/>
      <w:bookmarkStart w:id="36" w:name="_Toc247085690"/>
      <w:bookmarkStart w:id="37" w:name="_Toc447188668"/>
      <w:bookmarkStart w:id="38" w:name="_Toc296602421"/>
      <w:bookmarkStart w:id="39" w:name="_Toc246996176"/>
      <w:bookmarkStart w:id="40" w:name="_Toc144974498"/>
      <w:bookmarkStart w:id="41" w:name="_Toc152042306"/>
      <w:bookmarkStart w:id="42" w:name="_Toc179632547"/>
      <w:bookmarkStart w:id="43" w:name="_Toc246996919"/>
      <w:bookmarkStart w:id="44" w:name="_Toc152045530"/>
      <w:bookmarkStart w:id="45" w:name="_Toc106375467"/>
      <w:bookmarkStart w:id="46" w:name="_Toc447265503"/>
      <w:bookmarkStart w:id="47" w:name="_Toc38007952"/>
      <w:r>
        <w:rPr>
          <w:rFonts w:hint="eastAsia" w:ascii="宋体" w:hAnsi="宋体"/>
          <w:sz w:val="24"/>
          <w:szCs w:val="24"/>
        </w:rPr>
        <w:t>1.1项目概况</w:t>
      </w:r>
      <w:bookmarkEnd w:id="35"/>
      <w:bookmarkEnd w:id="36"/>
      <w:bookmarkEnd w:id="37"/>
      <w:bookmarkEnd w:id="38"/>
      <w:bookmarkEnd w:id="39"/>
      <w:bookmarkEnd w:id="40"/>
      <w:bookmarkEnd w:id="41"/>
      <w:bookmarkEnd w:id="42"/>
      <w:bookmarkEnd w:id="43"/>
      <w:bookmarkEnd w:id="44"/>
      <w:bookmarkEnd w:id="45"/>
      <w:bookmarkEnd w:id="46"/>
      <w:bookmarkEnd w:id="47"/>
    </w:p>
    <w:bookmarkEnd w:id="27"/>
    <w:bookmarkEnd w:id="28"/>
    <w:p>
      <w:pPr>
        <w:pStyle w:val="22"/>
        <w:tabs>
          <w:tab w:val="left" w:pos="630"/>
        </w:tabs>
        <w:snapToGrid w:val="0"/>
        <w:spacing w:line="440" w:lineRule="exact"/>
        <w:ind w:firstLine="424" w:firstLineChars="202"/>
        <w:rPr>
          <w:rFonts w:hAnsi="宋体" w:cs="宋体"/>
        </w:rPr>
      </w:pPr>
      <w:r>
        <w:rPr>
          <w:rFonts w:hint="eastAsia" w:hAnsi="宋体"/>
        </w:rPr>
        <w:t>1.</w:t>
      </w:r>
      <w:r>
        <w:rPr>
          <w:rFonts w:hAnsi="宋体"/>
        </w:rPr>
        <w:t>1.1</w:t>
      </w:r>
      <w:r>
        <w:rPr>
          <w:rFonts w:hint="eastAsia" w:hAnsi="宋体"/>
        </w:rPr>
        <w:t>根据《中华人民共和国招标投标法》（以下简称《招标投标法》）、《中华人民共和国招标投标法实施条例》（以下简称《实施条例》）和《通信工程建设项目招标投标管理办法》（以下简称《管理办法》）等有关法律、法规和规章的规定，本招标项目已具备招标条件，现对本项目进行招标。</w:t>
      </w:r>
    </w:p>
    <w:p>
      <w:pPr>
        <w:pStyle w:val="22"/>
        <w:tabs>
          <w:tab w:val="left" w:pos="630"/>
        </w:tabs>
        <w:snapToGrid w:val="0"/>
        <w:spacing w:line="440" w:lineRule="exact"/>
        <w:ind w:firstLine="424" w:firstLineChars="202"/>
        <w:rPr>
          <w:rFonts w:hAnsi="宋体"/>
        </w:rPr>
      </w:pPr>
      <w:r>
        <w:rPr>
          <w:rFonts w:hAnsi="宋体"/>
        </w:rPr>
        <w:t>1.1.2</w:t>
      </w:r>
      <w:r>
        <w:rPr>
          <w:rFonts w:hint="eastAsia" w:hAnsi="宋体"/>
        </w:rPr>
        <w:t>招标人：招标人单位名称及联系方式见投标人须知前附表。</w:t>
      </w:r>
    </w:p>
    <w:p>
      <w:pPr>
        <w:pStyle w:val="22"/>
        <w:tabs>
          <w:tab w:val="left" w:pos="630"/>
        </w:tabs>
        <w:snapToGrid w:val="0"/>
        <w:spacing w:line="440" w:lineRule="exact"/>
        <w:ind w:firstLine="424" w:firstLineChars="202"/>
        <w:rPr>
          <w:rFonts w:hAnsi="宋体"/>
        </w:rPr>
      </w:pPr>
      <w:r>
        <w:rPr>
          <w:rFonts w:hint="eastAsia" w:hAnsi="宋体"/>
        </w:rPr>
        <w:t>1</w:t>
      </w:r>
      <w:r>
        <w:rPr>
          <w:rFonts w:hAnsi="宋体"/>
        </w:rPr>
        <w:t>.1</w:t>
      </w:r>
      <w:r>
        <w:rPr>
          <w:rFonts w:hint="eastAsia" w:hAnsi="宋体"/>
        </w:rPr>
        <w:t>.3招标项目名称：项目名称及招标编号见投标人须知前附表。</w:t>
      </w:r>
    </w:p>
    <w:p>
      <w:pPr>
        <w:pStyle w:val="39"/>
        <w:tabs>
          <w:tab w:val="left" w:pos="588"/>
        </w:tabs>
        <w:snapToGrid w:val="0"/>
        <w:spacing w:before="120" w:after="120" w:line="440" w:lineRule="exact"/>
        <w:jc w:val="left"/>
        <w:rPr>
          <w:rFonts w:ascii="宋体" w:hAnsi="宋体"/>
          <w:sz w:val="24"/>
          <w:szCs w:val="24"/>
        </w:rPr>
      </w:pPr>
      <w:bookmarkStart w:id="48" w:name="_Toc226969279"/>
      <w:bookmarkStart w:id="49" w:name="_Toc227057886"/>
      <w:bookmarkStart w:id="50" w:name="_Toc447188669"/>
      <w:bookmarkStart w:id="51" w:name="_Toc106375468"/>
      <w:bookmarkStart w:id="52" w:name="_Toc38007953"/>
      <w:bookmarkStart w:id="53" w:name="_Toc447265218"/>
      <w:bookmarkStart w:id="54" w:name="_Toc447265504"/>
      <w:r>
        <w:rPr>
          <w:rFonts w:ascii="宋体" w:hAnsi="宋体"/>
          <w:sz w:val="24"/>
          <w:szCs w:val="24"/>
        </w:rPr>
        <w:t>1.2</w:t>
      </w:r>
      <w:r>
        <w:rPr>
          <w:rFonts w:hint="eastAsia" w:ascii="宋体" w:hAnsi="宋体"/>
          <w:sz w:val="24"/>
          <w:szCs w:val="24"/>
        </w:rPr>
        <w:t>资金来源</w:t>
      </w:r>
      <w:bookmarkEnd w:id="48"/>
      <w:bookmarkEnd w:id="49"/>
      <w:bookmarkEnd w:id="50"/>
      <w:r>
        <w:rPr>
          <w:rFonts w:hint="eastAsia" w:ascii="宋体" w:hAnsi="宋体"/>
          <w:sz w:val="24"/>
          <w:szCs w:val="24"/>
        </w:rPr>
        <w:t>和落实情况</w:t>
      </w:r>
      <w:bookmarkEnd w:id="51"/>
      <w:bookmarkEnd w:id="52"/>
      <w:bookmarkEnd w:id="53"/>
      <w:bookmarkEnd w:id="5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本项目资金已落实，资金来源见投标人须知前附表。</w:t>
      </w:r>
    </w:p>
    <w:p>
      <w:pPr>
        <w:pStyle w:val="39"/>
        <w:tabs>
          <w:tab w:val="left" w:pos="588"/>
        </w:tabs>
        <w:snapToGrid w:val="0"/>
        <w:spacing w:before="120" w:after="120" w:line="440" w:lineRule="exact"/>
        <w:jc w:val="left"/>
        <w:rPr>
          <w:rFonts w:ascii="宋体" w:hAnsi="宋体"/>
          <w:sz w:val="24"/>
          <w:szCs w:val="24"/>
        </w:rPr>
      </w:pPr>
      <w:bookmarkStart w:id="55" w:name="_Toc106375469"/>
      <w:bookmarkStart w:id="56" w:name="_Toc447188670"/>
      <w:bookmarkStart w:id="57" w:name="_Toc447265505"/>
      <w:bookmarkStart w:id="58" w:name="_Toc447265219"/>
      <w:bookmarkStart w:id="59" w:name="_Toc38007954"/>
      <w:r>
        <w:rPr>
          <w:rFonts w:hint="eastAsia" w:ascii="宋体" w:hAnsi="宋体"/>
          <w:sz w:val="24"/>
          <w:szCs w:val="24"/>
        </w:rPr>
        <w:t>1.3招标范围</w:t>
      </w:r>
      <w:bookmarkEnd w:id="55"/>
      <w:bookmarkEnd w:id="56"/>
      <w:bookmarkEnd w:id="57"/>
      <w:bookmarkEnd w:id="58"/>
      <w:bookmarkEnd w:id="5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本项目招标范围：见投标人须知前附表。</w:t>
      </w:r>
    </w:p>
    <w:p>
      <w:pPr>
        <w:pStyle w:val="39"/>
        <w:tabs>
          <w:tab w:val="left" w:pos="588"/>
        </w:tabs>
        <w:snapToGrid w:val="0"/>
        <w:spacing w:before="120" w:after="120" w:line="440" w:lineRule="exact"/>
        <w:jc w:val="left"/>
        <w:rPr>
          <w:rFonts w:ascii="宋体" w:hAnsi="宋体"/>
          <w:sz w:val="24"/>
          <w:szCs w:val="24"/>
        </w:rPr>
      </w:pPr>
      <w:bookmarkStart w:id="60" w:name="_Toc38007955"/>
      <w:bookmarkStart w:id="61" w:name="_Toc106375470"/>
      <w:r>
        <w:rPr>
          <w:rFonts w:hint="eastAsia" w:ascii="宋体" w:hAnsi="宋体"/>
          <w:sz w:val="24"/>
          <w:szCs w:val="24"/>
        </w:rPr>
        <w:t>1.4标包划分</w:t>
      </w:r>
      <w:bookmarkEnd w:id="60"/>
      <w:bookmarkEnd w:id="61"/>
    </w:p>
    <w:p>
      <w:pPr>
        <w:pStyle w:val="22"/>
        <w:tabs>
          <w:tab w:val="left" w:pos="630"/>
        </w:tabs>
        <w:snapToGrid w:val="0"/>
        <w:spacing w:line="440" w:lineRule="exact"/>
        <w:ind w:firstLine="420" w:firstLineChars="200"/>
        <w:rPr>
          <w:rFonts w:hAnsi="宋体"/>
        </w:rPr>
      </w:pPr>
      <w:r>
        <w:rPr>
          <w:rFonts w:hint="eastAsia" w:hAnsi="宋体"/>
        </w:rPr>
        <w:t>本项目标包划分情况见投标人须知前附表。</w:t>
      </w:r>
    </w:p>
    <w:bookmarkEnd w:id="29"/>
    <w:p>
      <w:pPr>
        <w:pStyle w:val="39"/>
        <w:tabs>
          <w:tab w:val="left" w:pos="588"/>
        </w:tabs>
        <w:snapToGrid w:val="0"/>
        <w:spacing w:before="120" w:after="120" w:line="440" w:lineRule="exact"/>
        <w:jc w:val="left"/>
        <w:rPr>
          <w:rFonts w:ascii="宋体" w:hAnsi="宋体"/>
          <w:sz w:val="24"/>
          <w:szCs w:val="24"/>
        </w:rPr>
      </w:pPr>
      <w:bookmarkStart w:id="62" w:name="_Toc227057888"/>
      <w:bookmarkStart w:id="63" w:name="_Toc447265507"/>
      <w:bookmarkStart w:id="64" w:name="_Toc226969281"/>
      <w:bookmarkStart w:id="65" w:name="_Toc447188672"/>
      <w:bookmarkStart w:id="66" w:name="_Toc106375471"/>
      <w:bookmarkStart w:id="67" w:name="_Toc447265221"/>
      <w:bookmarkStart w:id="68" w:name="_Toc107822486"/>
      <w:bookmarkStart w:id="69" w:name="_Toc38007956"/>
      <w:r>
        <w:rPr>
          <w:rFonts w:hint="eastAsia" w:ascii="宋体" w:hAnsi="宋体"/>
          <w:sz w:val="24"/>
          <w:szCs w:val="24"/>
        </w:rPr>
        <w:t>1.5招标方式</w:t>
      </w:r>
      <w:bookmarkEnd w:id="62"/>
      <w:bookmarkEnd w:id="63"/>
      <w:bookmarkEnd w:id="64"/>
      <w:bookmarkEnd w:id="65"/>
      <w:bookmarkEnd w:id="66"/>
      <w:bookmarkEnd w:id="67"/>
      <w:bookmarkEnd w:id="68"/>
      <w:bookmarkEnd w:id="69"/>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1.5.1招标方式见投标人须知前附表。</w:t>
      </w:r>
    </w:p>
    <w:p>
      <w:pPr>
        <w:pStyle w:val="22"/>
        <w:tabs>
          <w:tab w:val="left" w:pos="630"/>
        </w:tabs>
        <w:snapToGrid w:val="0"/>
        <w:spacing w:line="440" w:lineRule="exact"/>
        <w:ind w:firstLine="424" w:firstLineChars="202"/>
        <w:rPr>
          <w:rFonts w:hAnsi="宋体"/>
        </w:rPr>
      </w:pPr>
      <w:r>
        <w:rPr>
          <w:rFonts w:hint="eastAsia" w:hAnsi="宋体"/>
        </w:rPr>
        <w:t>1.5.2公开招标，是指招标人以招标公告的方式邀请不特定的法人或者其他组织投标。</w:t>
      </w:r>
    </w:p>
    <w:p>
      <w:pPr>
        <w:pStyle w:val="22"/>
        <w:tabs>
          <w:tab w:val="left" w:pos="630"/>
        </w:tabs>
        <w:snapToGrid w:val="0"/>
        <w:spacing w:line="440" w:lineRule="exact"/>
        <w:ind w:firstLine="424" w:firstLineChars="202"/>
        <w:rPr>
          <w:rFonts w:hAnsi="宋体"/>
        </w:rPr>
      </w:pPr>
      <w:r>
        <w:rPr>
          <w:rFonts w:hAnsi="宋体"/>
        </w:rPr>
        <w:t>1.5.3</w:t>
      </w:r>
      <w:r>
        <w:rPr>
          <w:rFonts w:hint="eastAsia" w:hAnsi="宋体"/>
        </w:rPr>
        <w:t>邀请招标，是指招标人以投标邀请书的方式邀请特定的法人或者其他组织投标。</w:t>
      </w:r>
    </w:p>
    <w:p>
      <w:pPr>
        <w:pStyle w:val="39"/>
        <w:tabs>
          <w:tab w:val="left" w:pos="588"/>
        </w:tabs>
        <w:snapToGrid w:val="0"/>
        <w:spacing w:before="120" w:after="120" w:line="440" w:lineRule="exact"/>
        <w:jc w:val="left"/>
        <w:rPr>
          <w:rFonts w:ascii="宋体" w:hAnsi="宋体"/>
          <w:sz w:val="24"/>
          <w:szCs w:val="24"/>
        </w:rPr>
      </w:pPr>
      <w:bookmarkStart w:id="70" w:name="_Toc447265508"/>
      <w:bookmarkStart w:id="71" w:name="_Toc447265222"/>
      <w:bookmarkStart w:id="72" w:name="_Toc106375472"/>
      <w:bookmarkStart w:id="73" w:name="_Toc227057887"/>
      <w:bookmarkStart w:id="74" w:name="_Toc38007957"/>
      <w:bookmarkStart w:id="75" w:name="_Toc447188673"/>
      <w:bookmarkStart w:id="76" w:name="_Toc107822485"/>
      <w:bookmarkStart w:id="77" w:name="_Toc226969280"/>
      <w:bookmarkStart w:id="78" w:name="_Toc226969282"/>
      <w:bookmarkStart w:id="79" w:name="_Toc227057889"/>
      <w:r>
        <w:rPr>
          <w:rFonts w:hint="eastAsia" w:ascii="宋体" w:hAnsi="宋体"/>
          <w:sz w:val="24"/>
          <w:szCs w:val="24"/>
        </w:rPr>
        <w:t>1.6招标组织形式</w:t>
      </w:r>
      <w:bookmarkEnd w:id="70"/>
      <w:bookmarkEnd w:id="71"/>
      <w:bookmarkEnd w:id="72"/>
      <w:bookmarkEnd w:id="73"/>
      <w:bookmarkEnd w:id="74"/>
      <w:bookmarkEnd w:id="75"/>
      <w:bookmarkEnd w:id="76"/>
      <w:bookmarkEnd w:id="77"/>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本项目由招标人自行组织</w:t>
      </w:r>
      <w:r>
        <w:rPr>
          <w:rFonts w:ascii="宋体" w:hAnsi="宋体" w:cs="宋体"/>
          <w:szCs w:val="21"/>
        </w:rPr>
        <w:t>/委托</w:t>
      </w:r>
      <w:r>
        <w:rPr>
          <w:rFonts w:hint="eastAsia" w:ascii="宋体" w:hAnsi="宋体" w:cs="宋体"/>
          <w:szCs w:val="21"/>
        </w:rPr>
        <w:t>招标代理机构采用代理招标的方式进行，招标组织形式、招标代理机构名称及联系方式见投标人须知前附表。</w:t>
      </w:r>
    </w:p>
    <w:p>
      <w:pPr>
        <w:pStyle w:val="39"/>
        <w:tabs>
          <w:tab w:val="left" w:pos="588"/>
        </w:tabs>
        <w:snapToGrid w:val="0"/>
        <w:spacing w:before="120" w:after="120" w:line="440" w:lineRule="exact"/>
        <w:jc w:val="left"/>
        <w:rPr>
          <w:rFonts w:ascii="宋体" w:hAnsi="宋体"/>
          <w:sz w:val="24"/>
          <w:szCs w:val="24"/>
        </w:rPr>
      </w:pPr>
      <w:bookmarkStart w:id="80" w:name="_Toc447188674"/>
      <w:bookmarkStart w:id="81" w:name="_Toc38007958"/>
      <w:bookmarkStart w:id="82" w:name="_Toc447265509"/>
      <w:bookmarkStart w:id="83" w:name="_Toc447265223"/>
      <w:bookmarkStart w:id="84" w:name="_Toc106375473"/>
      <w:r>
        <w:rPr>
          <w:rFonts w:hint="eastAsia" w:ascii="宋体" w:hAnsi="宋体"/>
          <w:sz w:val="24"/>
          <w:szCs w:val="24"/>
        </w:rPr>
        <w:t>1.7资格审查</w:t>
      </w:r>
      <w:bookmarkEnd w:id="78"/>
      <w:bookmarkEnd w:id="79"/>
      <w:bookmarkEnd w:id="80"/>
      <w:bookmarkEnd w:id="81"/>
      <w:bookmarkEnd w:id="82"/>
      <w:bookmarkEnd w:id="83"/>
      <w:bookmarkEnd w:id="84"/>
    </w:p>
    <w:p>
      <w:pPr>
        <w:adjustRightInd w:val="0"/>
        <w:snapToGrid w:val="0"/>
        <w:spacing w:line="440" w:lineRule="exact"/>
        <w:ind w:firstLine="424" w:firstLineChars="202"/>
        <w:rPr>
          <w:rFonts w:ascii="宋体" w:hAnsi="宋体" w:cs="宋体"/>
          <w:szCs w:val="21"/>
        </w:rPr>
      </w:pPr>
      <w:bookmarkStart w:id="85" w:name="_Toc447188675"/>
      <w:bookmarkStart w:id="86" w:name="_Toc447265510"/>
      <w:bookmarkStart w:id="87" w:name="_Toc447265224"/>
      <w:r>
        <w:rPr>
          <w:rFonts w:hint="eastAsia" w:ascii="宋体" w:hAnsi="宋体" w:cs="宋体"/>
          <w:szCs w:val="21"/>
        </w:rPr>
        <w:t>1.7.1本招标项目资格审查方式见投标人须知前附表。</w:t>
      </w:r>
    </w:p>
    <w:p>
      <w:pPr>
        <w:pStyle w:val="22"/>
        <w:tabs>
          <w:tab w:val="left" w:pos="630"/>
        </w:tabs>
        <w:snapToGrid w:val="0"/>
        <w:spacing w:line="440" w:lineRule="exact"/>
        <w:ind w:firstLine="424" w:firstLineChars="202"/>
        <w:rPr>
          <w:rFonts w:hAnsi="宋体"/>
        </w:rPr>
      </w:pPr>
      <w:r>
        <w:rPr>
          <w:rFonts w:hint="eastAsia" w:hAnsi="宋体"/>
        </w:rPr>
        <w:t>1.7.2资格预审是指在投标前对投标人进行的资格审查。采用资格预审方式的，资格条件已经在招标文件发出前的“资格预审文件”中做出规定。</w:t>
      </w:r>
    </w:p>
    <w:p>
      <w:pPr>
        <w:pStyle w:val="22"/>
        <w:tabs>
          <w:tab w:val="left" w:pos="630"/>
        </w:tabs>
        <w:snapToGrid w:val="0"/>
        <w:spacing w:line="440" w:lineRule="exact"/>
        <w:ind w:firstLine="424" w:firstLineChars="202"/>
        <w:rPr>
          <w:rFonts w:hAnsi="宋体"/>
        </w:rPr>
      </w:pPr>
      <w:bookmarkStart w:id="88" w:name="_Toc226969283"/>
      <w:r>
        <w:rPr>
          <w:rFonts w:hint="eastAsia" w:hAnsi="宋体"/>
        </w:rPr>
        <w:t>资格后审是指在开标后由评标委员会根据招标文件的规定对投标人进行的资格审查。</w:t>
      </w:r>
      <w:bookmarkEnd w:id="88"/>
      <w:r>
        <w:rPr>
          <w:rFonts w:hint="eastAsia" w:hAnsi="宋体"/>
        </w:rPr>
        <w:t>采用资格后审方式的，投标人应当具备的资格条件见投标人须知前附表。</w:t>
      </w:r>
    </w:p>
    <w:p>
      <w:pPr>
        <w:pStyle w:val="22"/>
        <w:tabs>
          <w:tab w:val="left" w:pos="630"/>
        </w:tabs>
        <w:snapToGrid w:val="0"/>
        <w:spacing w:line="440" w:lineRule="exact"/>
        <w:ind w:firstLine="424" w:firstLineChars="202"/>
        <w:rPr>
          <w:rFonts w:hAnsi="宋体"/>
        </w:rPr>
      </w:pPr>
      <w:r>
        <w:rPr>
          <w:rFonts w:hint="eastAsia" w:hAnsi="宋体"/>
        </w:rPr>
        <w:t>采用资格后审的，招标人必须在招标文件中详细规定资格审查标准和方法。</w:t>
      </w:r>
    </w:p>
    <w:p>
      <w:pPr>
        <w:pStyle w:val="22"/>
        <w:tabs>
          <w:tab w:val="left" w:pos="630"/>
        </w:tabs>
        <w:snapToGrid w:val="0"/>
        <w:spacing w:line="440" w:lineRule="exact"/>
        <w:ind w:firstLine="424" w:firstLineChars="202"/>
        <w:rPr>
          <w:rFonts w:hAnsi="宋体"/>
        </w:rPr>
      </w:pPr>
      <w:r>
        <w:rPr>
          <w:rFonts w:hint="eastAsia" w:hAnsi="宋体"/>
        </w:rPr>
        <w:t>资格后审一般包括下列内容：</w:t>
      </w:r>
    </w:p>
    <w:p>
      <w:pPr>
        <w:numPr>
          <w:ilvl w:val="0"/>
          <w:numId w:val="4"/>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资格要求；</w:t>
      </w:r>
    </w:p>
    <w:p>
      <w:pPr>
        <w:numPr>
          <w:ilvl w:val="0"/>
          <w:numId w:val="4"/>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其他业绩要求；</w:t>
      </w:r>
    </w:p>
    <w:p>
      <w:pPr>
        <w:numPr>
          <w:ilvl w:val="0"/>
          <w:numId w:val="4"/>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审查标准和方法。</w:t>
      </w:r>
    </w:p>
    <w:p>
      <w:pPr>
        <w:pStyle w:val="22"/>
        <w:tabs>
          <w:tab w:val="left" w:pos="630"/>
        </w:tabs>
        <w:snapToGrid w:val="0"/>
        <w:spacing w:line="440" w:lineRule="exact"/>
        <w:ind w:firstLine="424" w:firstLineChars="202"/>
        <w:rPr>
          <w:rFonts w:hAnsi="宋体"/>
        </w:rPr>
      </w:pPr>
      <w:r>
        <w:rPr>
          <w:rFonts w:hint="eastAsia" w:hAnsi="宋体"/>
        </w:rPr>
        <w:t>资格后审不合格的投标人，评标委员会应当否决其投标。</w:t>
      </w:r>
    </w:p>
    <w:p>
      <w:pPr>
        <w:pStyle w:val="39"/>
        <w:tabs>
          <w:tab w:val="left" w:pos="588"/>
        </w:tabs>
        <w:snapToGrid w:val="0"/>
        <w:spacing w:before="120" w:after="120" w:line="440" w:lineRule="exact"/>
        <w:jc w:val="left"/>
        <w:rPr>
          <w:rFonts w:ascii="宋体" w:hAnsi="宋体"/>
          <w:sz w:val="24"/>
          <w:szCs w:val="24"/>
        </w:rPr>
      </w:pPr>
      <w:bookmarkStart w:id="89" w:name="_Toc38007959"/>
      <w:bookmarkStart w:id="90" w:name="_Toc106375474"/>
      <w:r>
        <w:rPr>
          <w:rFonts w:hint="eastAsia" w:ascii="宋体" w:hAnsi="宋体"/>
          <w:sz w:val="24"/>
          <w:szCs w:val="24"/>
        </w:rPr>
        <w:t>1.8投标人不得存在的情形</w:t>
      </w:r>
      <w:bookmarkEnd w:id="85"/>
      <w:bookmarkEnd w:id="86"/>
      <w:bookmarkEnd w:id="87"/>
      <w:bookmarkEnd w:id="89"/>
      <w:bookmarkEnd w:id="90"/>
    </w:p>
    <w:p>
      <w:pPr>
        <w:pStyle w:val="22"/>
        <w:tabs>
          <w:tab w:val="left" w:pos="630"/>
        </w:tabs>
        <w:snapToGrid w:val="0"/>
        <w:spacing w:line="440" w:lineRule="exact"/>
        <w:ind w:firstLine="424" w:firstLineChars="202"/>
        <w:rPr>
          <w:rFonts w:hAnsi="宋体"/>
        </w:rPr>
      </w:pPr>
      <w:r>
        <w:rPr>
          <w:rFonts w:hint="eastAsia" w:hAnsi="宋体"/>
        </w:rPr>
        <w:t>1.8.1投标人不得存在下列情形之一</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 xml:space="preserve">为招标人不具有独立法人资格的附属机构（单位）； </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 xml:space="preserve">被责令停业的； </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 xml:space="preserve">被暂停或者取消投标资格的； </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财产被接管或者冻结的；</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在最近三年内有骗取中标、严重违约、重大工程质量或者安全问题的；</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法律法规限定的其他情形；</w:t>
      </w:r>
    </w:p>
    <w:p>
      <w:pPr>
        <w:pStyle w:val="52"/>
        <w:numPr>
          <w:ilvl w:val="0"/>
          <w:numId w:val="5"/>
        </w:numPr>
        <w:tabs>
          <w:tab w:val="left" w:pos="630"/>
        </w:tabs>
        <w:spacing w:line="400" w:lineRule="exact"/>
        <w:ind w:left="0" w:firstLine="424" w:firstLineChars="202"/>
        <w:rPr>
          <w:rFonts w:ascii="宋体" w:hAnsi="宋体"/>
        </w:rPr>
      </w:pPr>
      <w:r>
        <w:rPr>
          <w:rFonts w:hint="eastAsia" w:ascii="宋体" w:hAnsi="宋体"/>
        </w:rPr>
        <w:t>招标文件规定的其他情形：见投标人须知前附表。</w:t>
      </w:r>
    </w:p>
    <w:p>
      <w:pPr>
        <w:pStyle w:val="22"/>
        <w:tabs>
          <w:tab w:val="left" w:pos="630"/>
        </w:tabs>
        <w:snapToGrid w:val="0"/>
        <w:spacing w:line="440" w:lineRule="exact"/>
        <w:ind w:firstLine="424" w:firstLineChars="202"/>
        <w:rPr>
          <w:rFonts w:hAnsi="宋体"/>
        </w:rPr>
      </w:pPr>
      <w:r>
        <w:rPr>
          <w:rFonts w:hint="eastAsia" w:hAnsi="宋体"/>
        </w:rPr>
        <w:t>1.8.2单位负责人为同一人或者存在控股、管理关系的不同单位，不得同时参加本项目中同一标包投标或者未划分标包的同一招标项目投标。</w:t>
      </w:r>
    </w:p>
    <w:p>
      <w:pPr>
        <w:pStyle w:val="39"/>
        <w:tabs>
          <w:tab w:val="left" w:pos="588"/>
        </w:tabs>
        <w:snapToGrid w:val="0"/>
        <w:spacing w:before="120" w:after="120" w:line="440" w:lineRule="exact"/>
        <w:jc w:val="left"/>
        <w:rPr>
          <w:rFonts w:ascii="宋体" w:hAnsi="宋体"/>
          <w:sz w:val="24"/>
          <w:szCs w:val="24"/>
        </w:rPr>
      </w:pPr>
      <w:bookmarkStart w:id="91" w:name="_Toc227057890"/>
      <w:bookmarkStart w:id="92" w:name="_Toc226969284"/>
      <w:bookmarkStart w:id="93" w:name="_Toc107822487"/>
      <w:bookmarkStart w:id="94" w:name="_Toc447188676"/>
      <w:bookmarkStart w:id="95" w:name="_Toc38007960"/>
      <w:bookmarkStart w:id="96" w:name="_Toc106375475"/>
      <w:bookmarkStart w:id="97" w:name="_Toc447265225"/>
      <w:bookmarkStart w:id="98" w:name="_Toc447265511"/>
      <w:r>
        <w:rPr>
          <w:rFonts w:hint="eastAsia" w:ascii="宋体" w:hAnsi="宋体"/>
          <w:sz w:val="24"/>
          <w:szCs w:val="24"/>
        </w:rPr>
        <w:t>1.9合格的货物和服务</w:t>
      </w:r>
      <w:bookmarkEnd w:id="91"/>
      <w:bookmarkEnd w:id="92"/>
      <w:bookmarkEnd w:id="93"/>
      <w:bookmarkEnd w:id="94"/>
      <w:bookmarkEnd w:id="95"/>
      <w:bookmarkEnd w:id="96"/>
      <w:bookmarkEnd w:id="97"/>
      <w:bookmarkEnd w:id="98"/>
    </w:p>
    <w:p>
      <w:pPr>
        <w:pStyle w:val="22"/>
        <w:tabs>
          <w:tab w:val="left" w:pos="630"/>
        </w:tabs>
        <w:snapToGrid w:val="0"/>
        <w:spacing w:line="440" w:lineRule="exact"/>
        <w:ind w:firstLine="283" w:firstLineChars="135"/>
        <w:rPr>
          <w:rFonts w:hAnsi="宋体"/>
        </w:rPr>
      </w:pPr>
      <w:r>
        <w:rPr>
          <w:rFonts w:hint="eastAsia" w:hAnsi="宋体"/>
        </w:rPr>
        <w:t>1.9.1投标人提供的所有货物及其有关服务的原产地，均应当来自中国或者是与中国有正常贸易往来的国家或者地区。招标人的支付也仅限于这些货物和服务。</w:t>
      </w:r>
    </w:p>
    <w:p>
      <w:pPr>
        <w:pStyle w:val="22"/>
        <w:tabs>
          <w:tab w:val="left" w:pos="630"/>
        </w:tabs>
        <w:snapToGrid w:val="0"/>
        <w:spacing w:line="440" w:lineRule="exact"/>
        <w:ind w:firstLine="283" w:firstLineChars="135"/>
        <w:rPr>
          <w:rFonts w:hAnsi="宋体"/>
        </w:rPr>
      </w:pPr>
      <w:r>
        <w:rPr>
          <w:rFonts w:hint="eastAsia" w:hAnsi="宋体"/>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2"/>
        <w:tabs>
          <w:tab w:val="left" w:pos="630"/>
        </w:tabs>
        <w:snapToGrid w:val="0"/>
        <w:spacing w:line="440" w:lineRule="exact"/>
        <w:ind w:firstLine="283" w:firstLineChars="135"/>
        <w:rPr>
          <w:rFonts w:hAnsi="宋体"/>
        </w:rPr>
      </w:pPr>
      <w:r>
        <w:rPr>
          <w:rFonts w:hint="eastAsia" w:hAnsi="宋体"/>
        </w:rPr>
        <w:t>1.9.3投标人提供的所有货物及其有关服务应当符合国家规定的资格条件。</w:t>
      </w:r>
    </w:p>
    <w:p>
      <w:pPr>
        <w:pStyle w:val="39"/>
        <w:tabs>
          <w:tab w:val="left" w:pos="588"/>
        </w:tabs>
        <w:snapToGrid w:val="0"/>
        <w:spacing w:before="120" w:after="120" w:line="440" w:lineRule="exact"/>
        <w:jc w:val="left"/>
        <w:rPr>
          <w:rFonts w:ascii="宋体" w:hAnsi="宋体"/>
          <w:sz w:val="24"/>
          <w:szCs w:val="24"/>
        </w:rPr>
      </w:pPr>
      <w:bookmarkStart w:id="99" w:name="_Toc447265226"/>
      <w:bookmarkStart w:id="100" w:name="_Toc447265512"/>
      <w:bookmarkStart w:id="101" w:name="_Toc447188677"/>
      <w:bookmarkStart w:id="102" w:name="_Toc107822488"/>
      <w:bookmarkStart w:id="103" w:name="_Toc226969285"/>
      <w:bookmarkStart w:id="104" w:name="_Toc38007961"/>
      <w:bookmarkStart w:id="105" w:name="_Toc227057891"/>
      <w:bookmarkStart w:id="106" w:name="_Toc106375476"/>
      <w:r>
        <w:rPr>
          <w:rFonts w:hint="eastAsia" w:ascii="宋体" w:hAnsi="宋体"/>
          <w:sz w:val="24"/>
          <w:szCs w:val="24"/>
        </w:rPr>
        <w:t>1.10投标费用</w:t>
      </w:r>
      <w:bookmarkEnd w:id="99"/>
      <w:bookmarkEnd w:id="100"/>
      <w:bookmarkEnd w:id="101"/>
      <w:bookmarkEnd w:id="102"/>
      <w:bookmarkEnd w:id="103"/>
      <w:bookmarkEnd w:id="104"/>
      <w:bookmarkEnd w:id="105"/>
      <w:bookmarkEnd w:id="10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不论结果如何，投标人自行承担所有准备和参与投标有关的费用。</w:t>
      </w:r>
      <w:bookmarkStart w:id="107" w:name="_Toc107822489"/>
      <w:bookmarkStart w:id="108" w:name="_Toc227057892"/>
      <w:bookmarkStart w:id="109" w:name="_Toc226969286"/>
    </w:p>
    <w:p>
      <w:pPr>
        <w:pStyle w:val="39"/>
        <w:tabs>
          <w:tab w:val="left" w:pos="588"/>
        </w:tabs>
        <w:snapToGrid w:val="0"/>
        <w:spacing w:before="120" w:after="120" w:line="440" w:lineRule="exact"/>
        <w:jc w:val="left"/>
        <w:rPr>
          <w:rFonts w:ascii="宋体" w:hAnsi="宋体"/>
          <w:sz w:val="24"/>
          <w:szCs w:val="24"/>
        </w:rPr>
      </w:pPr>
      <w:bookmarkStart w:id="110" w:name="_Toc38007962"/>
      <w:bookmarkStart w:id="111" w:name="_Toc106375477"/>
      <w:bookmarkStart w:id="112" w:name="_Toc447265227"/>
      <w:bookmarkStart w:id="113" w:name="_Toc447265513"/>
      <w:r>
        <w:rPr>
          <w:rFonts w:hint="eastAsia" w:ascii="宋体" w:hAnsi="宋体"/>
          <w:sz w:val="24"/>
          <w:szCs w:val="24"/>
        </w:rPr>
        <w:t>1.11保密</w:t>
      </w:r>
      <w:bookmarkEnd w:id="110"/>
      <w:bookmarkEnd w:id="111"/>
      <w:bookmarkEnd w:id="112"/>
      <w:bookmarkEnd w:id="113"/>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参与招标投标活动的各方应当对招标文件和投标文件中的商业和技术等秘密保密，违者应当对由此造成的后果承担法律责任。</w:t>
      </w:r>
    </w:p>
    <w:p>
      <w:pPr>
        <w:pStyle w:val="39"/>
        <w:numPr>
          <w:ilvl w:val="0"/>
          <w:numId w:val="3"/>
        </w:numPr>
        <w:tabs>
          <w:tab w:val="left" w:pos="588"/>
        </w:tabs>
        <w:snapToGrid w:val="0"/>
        <w:spacing w:before="120" w:after="120" w:line="440" w:lineRule="exact"/>
        <w:ind w:left="0" w:firstLine="0"/>
        <w:jc w:val="left"/>
        <w:rPr>
          <w:rFonts w:ascii="宋体" w:hAnsi="宋体"/>
          <w:sz w:val="28"/>
          <w:szCs w:val="28"/>
        </w:rPr>
      </w:pPr>
      <w:bookmarkStart w:id="114" w:name="_Toc247085701"/>
      <w:bookmarkStart w:id="115" w:name="_Toc447265228"/>
      <w:bookmarkStart w:id="116" w:name="_Toc152042318"/>
      <w:bookmarkStart w:id="117" w:name="_Toc447188678"/>
      <w:bookmarkStart w:id="118" w:name="_Toc296602432"/>
      <w:bookmarkStart w:id="119" w:name="_Toc447265514"/>
      <w:bookmarkStart w:id="120" w:name="_Toc144974510"/>
      <w:bookmarkStart w:id="121" w:name="_Toc106375478"/>
      <w:bookmarkStart w:id="122" w:name="_Toc246996930"/>
      <w:bookmarkStart w:id="123" w:name="_Toc38007963"/>
      <w:bookmarkStart w:id="124" w:name="_Toc179632560"/>
      <w:bookmarkStart w:id="125" w:name="_Toc152045542"/>
      <w:bookmarkStart w:id="126" w:name="_Toc246996187"/>
      <w:r>
        <w:rPr>
          <w:rFonts w:hint="eastAsia" w:ascii="宋体" w:hAnsi="宋体"/>
          <w:sz w:val="28"/>
          <w:szCs w:val="28"/>
        </w:rPr>
        <w:t>招标文件</w:t>
      </w:r>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39"/>
        <w:tabs>
          <w:tab w:val="left" w:pos="588"/>
        </w:tabs>
        <w:snapToGrid w:val="0"/>
        <w:spacing w:before="120" w:after="120" w:line="440" w:lineRule="exact"/>
        <w:jc w:val="left"/>
        <w:rPr>
          <w:rFonts w:ascii="宋体" w:hAnsi="宋体"/>
          <w:sz w:val="24"/>
          <w:szCs w:val="24"/>
        </w:rPr>
      </w:pPr>
      <w:bookmarkStart w:id="127" w:name="_Toc447265515"/>
      <w:bookmarkStart w:id="128" w:name="_Toc106375479"/>
      <w:bookmarkStart w:id="129" w:name="_Toc38007964"/>
      <w:bookmarkStart w:id="130" w:name="_Toc447265229"/>
      <w:bookmarkStart w:id="131" w:name="_Toc447188679"/>
      <w:r>
        <w:rPr>
          <w:rFonts w:hint="eastAsia" w:ascii="宋体" w:hAnsi="宋体"/>
          <w:sz w:val="24"/>
          <w:szCs w:val="24"/>
        </w:rPr>
        <w:t>2.1招标文件</w:t>
      </w:r>
      <w:bookmarkEnd w:id="107"/>
      <w:r>
        <w:rPr>
          <w:rFonts w:hint="eastAsia" w:ascii="宋体" w:hAnsi="宋体"/>
          <w:sz w:val="24"/>
          <w:szCs w:val="24"/>
        </w:rPr>
        <w:t>的组成</w:t>
      </w:r>
      <w:bookmarkEnd w:id="108"/>
      <w:bookmarkEnd w:id="109"/>
      <w:bookmarkEnd w:id="127"/>
      <w:bookmarkEnd w:id="128"/>
      <w:bookmarkEnd w:id="129"/>
      <w:bookmarkEnd w:id="130"/>
      <w:bookmarkEnd w:id="131"/>
    </w:p>
    <w:p>
      <w:pPr>
        <w:pStyle w:val="22"/>
        <w:tabs>
          <w:tab w:val="left" w:pos="630"/>
        </w:tabs>
        <w:snapToGrid w:val="0"/>
        <w:spacing w:line="440" w:lineRule="exact"/>
        <w:ind w:firstLine="424" w:firstLineChars="202"/>
        <w:rPr>
          <w:rFonts w:hAnsi="宋体"/>
        </w:rPr>
      </w:pPr>
      <w:r>
        <w:rPr>
          <w:rFonts w:hint="eastAsia" w:hAnsi="宋体"/>
        </w:rPr>
        <w:t>2.1.1招标文件一般由以下部分组成：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第一章招标公告</w:t>
      </w:r>
      <w:r>
        <w:rPr>
          <w:rFonts w:ascii="宋体" w:hAnsi="宋体" w:cs="宋体"/>
          <w:szCs w:val="21"/>
        </w:rPr>
        <w:t>/投标邀请书</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第二章投标人须知</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第三章评标办法</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第四章合同条款</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第五章 技术标准和要求（包括</w:t>
      </w:r>
      <w:r>
        <w:rPr>
          <w:rFonts w:ascii="宋体" w:hAnsi="宋体" w:cs="宋体"/>
          <w:szCs w:val="21"/>
        </w:rPr>
        <w:t>网络与信息安全有关要求</w:t>
      </w:r>
      <w:r>
        <w:rPr>
          <w:rFonts w:hint="eastAsia" w:ascii="宋体" w:hAnsi="宋体" w:cs="宋体"/>
          <w:szCs w:val="21"/>
        </w:rPr>
        <w:t>）</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第六章投标文件格式</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第七章 其他</w:t>
      </w:r>
    </w:p>
    <w:p>
      <w:pPr>
        <w:adjustRightInd w:val="0"/>
        <w:snapToGrid w:val="0"/>
        <w:spacing w:line="440" w:lineRule="exact"/>
        <w:ind w:firstLine="424" w:firstLineChars="202"/>
        <w:rPr>
          <w:rFonts w:ascii="宋体" w:hAnsi="宋体" w:cs="宋体"/>
          <w:szCs w:val="21"/>
        </w:rPr>
      </w:pPr>
      <w:r>
        <w:rPr>
          <w:rFonts w:ascii="宋体" w:hAnsi="宋体" w:cs="宋体"/>
          <w:szCs w:val="21"/>
        </w:rPr>
        <w:t>招标人另有规定的</w:t>
      </w:r>
      <w:r>
        <w:rPr>
          <w:rFonts w:hint="eastAsia" w:ascii="宋体" w:hAnsi="宋体" w:cs="宋体"/>
          <w:szCs w:val="21"/>
        </w:rPr>
        <w:t>，</w:t>
      </w:r>
      <w:r>
        <w:rPr>
          <w:rFonts w:ascii="宋体" w:hAnsi="宋体" w:cs="宋体"/>
          <w:szCs w:val="21"/>
        </w:rPr>
        <w:t>见投标人须知前附表</w:t>
      </w:r>
    </w:p>
    <w:p>
      <w:pPr>
        <w:pStyle w:val="22"/>
        <w:tabs>
          <w:tab w:val="left" w:pos="630"/>
        </w:tabs>
        <w:snapToGrid w:val="0"/>
        <w:spacing w:line="440" w:lineRule="exact"/>
        <w:ind w:firstLine="424" w:firstLineChars="202"/>
        <w:rPr>
          <w:rFonts w:hAnsi="宋体"/>
        </w:rPr>
      </w:pPr>
      <w:r>
        <w:rPr>
          <w:rFonts w:hint="eastAsia" w:hAnsi="宋体"/>
        </w:rPr>
        <w:t>2.1.2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pPr>
        <w:pStyle w:val="22"/>
        <w:tabs>
          <w:tab w:val="left" w:pos="630"/>
        </w:tabs>
        <w:snapToGrid w:val="0"/>
        <w:spacing w:line="440" w:lineRule="exact"/>
        <w:ind w:firstLine="424" w:firstLineChars="202"/>
        <w:rPr>
          <w:rFonts w:hAnsi="宋体"/>
        </w:rPr>
      </w:pPr>
      <w:r>
        <w:rPr>
          <w:rFonts w:hint="eastAsia" w:hAnsi="宋体"/>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2"/>
        <w:tabs>
          <w:tab w:val="left" w:pos="630"/>
        </w:tabs>
        <w:snapToGrid w:val="0"/>
        <w:spacing w:line="440" w:lineRule="exact"/>
        <w:ind w:firstLine="424" w:firstLineChars="202"/>
        <w:rPr>
          <w:rFonts w:hAnsi="宋体"/>
        </w:rPr>
      </w:pPr>
      <w:r>
        <w:rPr>
          <w:rFonts w:hint="eastAsia" w:hAnsi="宋体"/>
        </w:rPr>
        <w:t>2.1.4招标人可以要求以某一单项报价核定是否低于成本，具体要求见投标人须知前附表。</w:t>
      </w:r>
    </w:p>
    <w:p>
      <w:pPr>
        <w:pStyle w:val="39"/>
        <w:tabs>
          <w:tab w:val="left" w:pos="588"/>
        </w:tabs>
        <w:snapToGrid w:val="0"/>
        <w:spacing w:before="120" w:after="120" w:line="440" w:lineRule="exact"/>
        <w:jc w:val="left"/>
        <w:rPr>
          <w:rFonts w:ascii="宋体" w:hAnsi="宋体"/>
          <w:sz w:val="24"/>
          <w:szCs w:val="24"/>
        </w:rPr>
      </w:pPr>
      <w:bookmarkStart w:id="132" w:name="_Toc106375480"/>
      <w:bookmarkStart w:id="133" w:name="_Toc447265230"/>
      <w:bookmarkStart w:id="134" w:name="_Toc38007965"/>
      <w:bookmarkStart w:id="135" w:name="_Toc447265516"/>
      <w:bookmarkStart w:id="136" w:name="_Toc447188680"/>
      <w:bookmarkStart w:id="137" w:name="_Toc107822490"/>
      <w:bookmarkStart w:id="138" w:name="_Toc226969287"/>
      <w:bookmarkStart w:id="139" w:name="_Toc227057893"/>
      <w:r>
        <w:rPr>
          <w:rFonts w:ascii="宋体" w:hAnsi="宋体"/>
          <w:sz w:val="24"/>
          <w:szCs w:val="24"/>
        </w:rPr>
        <w:t>2.2</w:t>
      </w:r>
      <w:r>
        <w:rPr>
          <w:rFonts w:hint="eastAsia" w:ascii="宋体" w:hAnsi="宋体"/>
          <w:sz w:val="24"/>
          <w:szCs w:val="24"/>
        </w:rPr>
        <w:t>踏勘现场</w:t>
      </w:r>
      <w:bookmarkEnd w:id="132"/>
      <w:bookmarkEnd w:id="133"/>
      <w:bookmarkEnd w:id="134"/>
      <w:bookmarkEnd w:id="135"/>
      <w:bookmarkEnd w:id="136"/>
    </w:p>
    <w:p>
      <w:pPr>
        <w:pStyle w:val="22"/>
        <w:tabs>
          <w:tab w:val="left" w:pos="630"/>
        </w:tabs>
        <w:snapToGrid w:val="0"/>
        <w:spacing w:line="440" w:lineRule="exact"/>
        <w:ind w:firstLine="283" w:firstLineChars="135"/>
        <w:rPr>
          <w:rFonts w:hAnsi="宋体"/>
        </w:rPr>
      </w:pPr>
      <w:r>
        <w:rPr>
          <w:rFonts w:hint="eastAsia" w:hAnsi="宋体"/>
        </w:rPr>
        <w:t xml:space="preserve">2.2.1投标人须知前附表规定组织踏勘现场的，招标人按照投标人须知前附表规定的时间、地点组织投标人踏勘项目现场。 </w:t>
      </w:r>
    </w:p>
    <w:p>
      <w:pPr>
        <w:pStyle w:val="22"/>
        <w:tabs>
          <w:tab w:val="left" w:pos="630"/>
        </w:tabs>
        <w:snapToGrid w:val="0"/>
        <w:spacing w:line="440" w:lineRule="exact"/>
        <w:ind w:firstLine="283" w:firstLineChars="135"/>
        <w:rPr>
          <w:rFonts w:hAnsi="宋体"/>
        </w:rPr>
      </w:pPr>
      <w:r>
        <w:rPr>
          <w:rFonts w:hAnsi="宋体"/>
        </w:rPr>
        <w:t>2.2.2</w:t>
      </w:r>
      <w:r>
        <w:rPr>
          <w:rFonts w:hint="eastAsia" w:hAnsi="宋体"/>
        </w:rPr>
        <w:t>潜在投标人踏勘现场发生的费用自理。</w:t>
      </w:r>
    </w:p>
    <w:p>
      <w:pPr>
        <w:pStyle w:val="22"/>
        <w:tabs>
          <w:tab w:val="left" w:pos="630"/>
        </w:tabs>
        <w:snapToGrid w:val="0"/>
        <w:spacing w:line="440" w:lineRule="exact"/>
        <w:ind w:firstLine="283" w:firstLineChars="135"/>
        <w:rPr>
          <w:rFonts w:hAnsi="宋体"/>
        </w:rPr>
      </w:pPr>
      <w:r>
        <w:rPr>
          <w:rFonts w:hAnsi="宋体"/>
        </w:rPr>
        <w:t>2.2.3</w:t>
      </w:r>
      <w:r>
        <w:rPr>
          <w:rFonts w:hint="eastAsia" w:hAnsi="宋体"/>
        </w:rPr>
        <w:t>除招标人的原因外，潜在投标人自行负责在踏勘现场中所发生的人员伤亡和财产损失。</w:t>
      </w:r>
    </w:p>
    <w:p>
      <w:pPr>
        <w:pStyle w:val="22"/>
        <w:tabs>
          <w:tab w:val="left" w:pos="630"/>
        </w:tabs>
        <w:snapToGrid w:val="0"/>
        <w:spacing w:line="440" w:lineRule="exact"/>
        <w:ind w:firstLine="283" w:firstLineChars="135"/>
        <w:rPr>
          <w:rFonts w:hAnsi="宋体"/>
        </w:rPr>
      </w:pPr>
      <w:r>
        <w:rPr>
          <w:rFonts w:hAnsi="宋体"/>
        </w:rPr>
        <w:t>2.2.4</w:t>
      </w:r>
      <w:r>
        <w:rPr>
          <w:rFonts w:hint="eastAsia" w:hAnsi="宋体"/>
        </w:rPr>
        <w:t>招标人在踏勘现场中介绍的项目现场和相关的周边环境情况，供潜在投标人在编制投标文件时参考，招标人不对投标人据此作出的判断和决策负责。</w:t>
      </w:r>
    </w:p>
    <w:p>
      <w:pPr>
        <w:pStyle w:val="39"/>
        <w:tabs>
          <w:tab w:val="left" w:pos="588"/>
        </w:tabs>
        <w:snapToGrid w:val="0"/>
        <w:spacing w:before="120" w:after="120" w:line="440" w:lineRule="exact"/>
        <w:jc w:val="left"/>
        <w:rPr>
          <w:rFonts w:ascii="宋体" w:hAnsi="宋体"/>
          <w:sz w:val="24"/>
          <w:szCs w:val="24"/>
        </w:rPr>
      </w:pPr>
      <w:bookmarkStart w:id="140" w:name="_Toc106375481"/>
      <w:bookmarkStart w:id="141" w:name="_Toc38007966"/>
      <w:bookmarkStart w:id="142" w:name="_Toc447265517"/>
      <w:bookmarkStart w:id="143" w:name="_Toc447265231"/>
      <w:bookmarkStart w:id="144" w:name="_Toc447188681"/>
      <w:r>
        <w:rPr>
          <w:rFonts w:ascii="宋体" w:hAnsi="宋体"/>
          <w:sz w:val="24"/>
          <w:szCs w:val="24"/>
        </w:rPr>
        <w:t>2.3</w:t>
      </w:r>
      <w:r>
        <w:rPr>
          <w:rFonts w:hint="eastAsia" w:ascii="宋体" w:hAnsi="宋体"/>
          <w:sz w:val="24"/>
          <w:szCs w:val="24"/>
        </w:rPr>
        <w:t>投标预备会</w:t>
      </w:r>
      <w:bookmarkEnd w:id="140"/>
      <w:bookmarkEnd w:id="141"/>
      <w:bookmarkEnd w:id="142"/>
      <w:bookmarkEnd w:id="143"/>
      <w:bookmarkEnd w:id="14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投标人须知前附表规定召开投标预备会的，招标人按照投标人须知前附表规定的时间和地点召开投标预备会，澄清潜在投标人提出的问题。</w:t>
      </w:r>
    </w:p>
    <w:p>
      <w:pPr>
        <w:pStyle w:val="39"/>
        <w:tabs>
          <w:tab w:val="left" w:pos="588"/>
        </w:tabs>
        <w:snapToGrid w:val="0"/>
        <w:spacing w:before="120" w:after="120" w:line="440" w:lineRule="exact"/>
        <w:jc w:val="left"/>
        <w:rPr>
          <w:rFonts w:ascii="宋体" w:hAnsi="宋体"/>
          <w:sz w:val="24"/>
          <w:szCs w:val="24"/>
        </w:rPr>
      </w:pPr>
      <w:bookmarkStart w:id="145" w:name="_Toc447188682"/>
      <w:bookmarkStart w:id="146" w:name="_Toc447265518"/>
      <w:bookmarkStart w:id="147" w:name="_Toc106375482"/>
      <w:bookmarkStart w:id="148" w:name="_Toc38007967"/>
      <w:bookmarkStart w:id="149" w:name="_Toc447265232"/>
      <w:r>
        <w:rPr>
          <w:rFonts w:hint="eastAsia" w:ascii="宋体" w:hAnsi="宋体"/>
          <w:sz w:val="24"/>
          <w:szCs w:val="24"/>
        </w:rPr>
        <w:t>2.4招标文件的澄清</w:t>
      </w:r>
      <w:bookmarkEnd w:id="137"/>
      <w:bookmarkEnd w:id="138"/>
      <w:bookmarkEnd w:id="139"/>
      <w:r>
        <w:rPr>
          <w:rFonts w:hint="eastAsia" w:ascii="宋体" w:hAnsi="宋体"/>
          <w:sz w:val="24"/>
          <w:szCs w:val="24"/>
        </w:rPr>
        <w:t>和修改</w:t>
      </w:r>
      <w:bookmarkEnd w:id="145"/>
      <w:bookmarkEnd w:id="146"/>
      <w:bookmarkEnd w:id="147"/>
      <w:bookmarkEnd w:id="148"/>
      <w:bookmarkEnd w:id="149"/>
    </w:p>
    <w:p>
      <w:pPr>
        <w:pStyle w:val="22"/>
        <w:tabs>
          <w:tab w:val="left" w:pos="630"/>
        </w:tabs>
        <w:snapToGrid w:val="0"/>
        <w:spacing w:line="440" w:lineRule="exact"/>
        <w:ind w:firstLine="283" w:firstLineChars="135"/>
        <w:rPr>
          <w:rFonts w:hAnsi="宋体"/>
        </w:rPr>
      </w:pPr>
      <w:bookmarkStart w:id="150" w:name="_Toc152045546"/>
      <w:bookmarkStart w:id="151" w:name="_Toc447188683"/>
      <w:bookmarkStart w:id="152" w:name="_Toc152042322"/>
      <w:bookmarkStart w:id="153" w:name="_Toc447265233"/>
      <w:bookmarkStart w:id="154" w:name="_Toc246996934"/>
      <w:bookmarkStart w:id="155" w:name="_Toc246996191"/>
      <w:bookmarkStart w:id="156" w:name="_Toc296602436"/>
      <w:bookmarkStart w:id="157" w:name="_Toc247085705"/>
      <w:bookmarkStart w:id="158" w:name="_Toc179632564"/>
      <w:bookmarkStart w:id="159" w:name="_Toc447265519"/>
      <w:bookmarkStart w:id="160" w:name="_Toc144974514"/>
      <w:bookmarkStart w:id="161" w:name="_Toc226969289"/>
      <w:bookmarkStart w:id="162" w:name="_Toc107822492"/>
      <w:bookmarkStart w:id="163" w:name="_Toc227057895"/>
      <w:r>
        <w:rPr>
          <w:rFonts w:hint="eastAsia" w:hAnsi="宋体"/>
        </w:rPr>
        <w:t>2.4.1投标人对招标文件有疑问的，应当按照投标人须知前附表规定的时间和方式，要求招标人对招标文件进行澄清。</w:t>
      </w:r>
    </w:p>
    <w:p>
      <w:pPr>
        <w:pStyle w:val="22"/>
        <w:tabs>
          <w:tab w:val="left" w:pos="630"/>
        </w:tabs>
        <w:snapToGrid w:val="0"/>
        <w:spacing w:line="440" w:lineRule="exact"/>
        <w:ind w:firstLine="283" w:firstLineChars="135"/>
        <w:rPr>
          <w:rFonts w:hAnsi="宋体"/>
        </w:rPr>
      </w:pPr>
      <w:r>
        <w:rPr>
          <w:rFonts w:hAnsi="宋体"/>
        </w:rPr>
        <w:t>2.4.2</w:t>
      </w:r>
      <w:r>
        <w:rPr>
          <w:rFonts w:hint="eastAsia" w:hAnsi="宋体"/>
        </w:rPr>
        <w:t>招标人应当按照投标人须知前附表规定的时间和方式，将澄清或者修改内容发给所有购买招标文件的投标人，但不指明问题的来源。</w:t>
      </w:r>
    </w:p>
    <w:p>
      <w:pPr>
        <w:pStyle w:val="22"/>
        <w:tabs>
          <w:tab w:val="left" w:pos="630"/>
        </w:tabs>
        <w:snapToGrid w:val="0"/>
        <w:spacing w:line="440" w:lineRule="exact"/>
        <w:ind w:firstLine="283" w:firstLineChars="135"/>
        <w:rPr>
          <w:rFonts w:hAnsi="宋体"/>
        </w:rPr>
      </w:pPr>
      <w:r>
        <w:rPr>
          <w:rFonts w:hAnsi="宋体"/>
        </w:rPr>
        <w:t>2.4.3</w:t>
      </w:r>
      <w:r>
        <w:rPr>
          <w:rFonts w:hint="eastAsia" w:hAnsi="宋体"/>
        </w:rPr>
        <w:t>如澄清或者修改的内容可能影响投标文件编制的，应当在递交投标文件截止时间至少15日前发出，不足15日的，招标人应当相应顺延投标截止时间。</w:t>
      </w:r>
    </w:p>
    <w:p>
      <w:pPr>
        <w:pStyle w:val="22"/>
        <w:tabs>
          <w:tab w:val="left" w:pos="630"/>
        </w:tabs>
        <w:snapToGrid w:val="0"/>
        <w:spacing w:line="440" w:lineRule="exact"/>
        <w:ind w:firstLine="283" w:firstLineChars="135"/>
        <w:rPr>
          <w:rFonts w:hAnsi="宋体"/>
        </w:rPr>
      </w:pPr>
      <w:r>
        <w:rPr>
          <w:rFonts w:hint="eastAsia" w:hAnsi="宋体"/>
        </w:rPr>
        <w:t>2.4.4投标人收到澄清或者修改后，应当按照投标人须知前附表规定的时间和方式通知招标人，确认已收到该澄清或者修改。</w:t>
      </w:r>
    </w:p>
    <w:p>
      <w:pPr>
        <w:pStyle w:val="22"/>
        <w:tabs>
          <w:tab w:val="left" w:pos="630"/>
        </w:tabs>
        <w:snapToGrid w:val="0"/>
        <w:spacing w:line="440" w:lineRule="exact"/>
        <w:ind w:firstLine="283" w:firstLineChars="135"/>
        <w:rPr>
          <w:rFonts w:hAnsi="宋体"/>
        </w:rPr>
      </w:pPr>
      <w:r>
        <w:rPr>
          <w:rFonts w:hint="eastAsia" w:hAnsi="宋体"/>
        </w:rPr>
        <w:t>2.4.5所有关于招标文件的澄清和修改均作为招标文件的补充部分。当招标文件、招标文件的澄清或者修改等在同一内容的表述上不一致时，以最后发出的书面文件为准。</w:t>
      </w:r>
    </w:p>
    <w:p>
      <w:pPr>
        <w:pStyle w:val="39"/>
        <w:numPr>
          <w:ilvl w:val="0"/>
          <w:numId w:val="3"/>
        </w:numPr>
        <w:tabs>
          <w:tab w:val="left" w:pos="588"/>
        </w:tabs>
        <w:snapToGrid w:val="0"/>
        <w:spacing w:before="120" w:after="120" w:line="440" w:lineRule="exact"/>
        <w:ind w:left="0" w:firstLine="0"/>
        <w:jc w:val="left"/>
        <w:rPr>
          <w:rFonts w:ascii="宋体" w:hAnsi="宋体"/>
          <w:sz w:val="28"/>
          <w:szCs w:val="28"/>
        </w:rPr>
      </w:pPr>
      <w:bookmarkStart w:id="164" w:name="_Toc38007968"/>
      <w:bookmarkStart w:id="165" w:name="_Toc106375483"/>
      <w:r>
        <w:rPr>
          <w:rFonts w:hint="eastAsia" w:ascii="宋体" w:hAnsi="宋体"/>
          <w:sz w:val="28"/>
          <w:szCs w:val="28"/>
        </w:rPr>
        <w:t>投标文件</w:t>
      </w:r>
      <w:bookmarkEnd w:id="150"/>
      <w:bookmarkEnd w:id="151"/>
      <w:bookmarkEnd w:id="152"/>
      <w:bookmarkEnd w:id="153"/>
      <w:bookmarkEnd w:id="154"/>
      <w:bookmarkEnd w:id="155"/>
      <w:bookmarkEnd w:id="156"/>
      <w:bookmarkEnd w:id="157"/>
      <w:bookmarkEnd w:id="158"/>
      <w:bookmarkEnd w:id="159"/>
      <w:bookmarkEnd w:id="160"/>
      <w:bookmarkEnd w:id="164"/>
      <w:bookmarkEnd w:id="165"/>
    </w:p>
    <w:bookmarkEnd w:id="30"/>
    <w:bookmarkEnd w:id="161"/>
    <w:bookmarkEnd w:id="162"/>
    <w:bookmarkEnd w:id="163"/>
    <w:p>
      <w:pPr>
        <w:pStyle w:val="39"/>
        <w:tabs>
          <w:tab w:val="left" w:pos="588"/>
        </w:tabs>
        <w:snapToGrid w:val="0"/>
        <w:spacing w:before="120" w:after="120" w:line="440" w:lineRule="exact"/>
        <w:jc w:val="left"/>
        <w:rPr>
          <w:rFonts w:ascii="宋体" w:hAnsi="宋体"/>
          <w:sz w:val="24"/>
          <w:szCs w:val="24"/>
        </w:rPr>
      </w:pPr>
      <w:bookmarkStart w:id="166" w:name="_Toc107822493"/>
      <w:bookmarkStart w:id="167" w:name="_Toc226969290"/>
      <w:bookmarkStart w:id="168" w:name="_Toc227057896"/>
      <w:bookmarkStart w:id="169" w:name="_Toc447265234"/>
      <w:bookmarkStart w:id="170" w:name="_Toc447265520"/>
      <w:bookmarkStart w:id="171" w:name="_Toc447188684"/>
      <w:bookmarkStart w:id="172" w:name="_Toc450489293"/>
      <w:bookmarkStart w:id="173" w:name="_Toc38007969"/>
      <w:bookmarkStart w:id="174" w:name="_Toc106375484"/>
      <w:bookmarkStart w:id="175" w:name="_Toc447265528"/>
      <w:bookmarkStart w:id="176" w:name="_Toc447265242"/>
      <w:bookmarkStart w:id="177" w:name="_Toc184635074"/>
      <w:bookmarkStart w:id="178" w:name="_Toc488655848"/>
      <w:bookmarkStart w:id="179" w:name="_Toc107822503"/>
      <w:bookmarkStart w:id="180" w:name="_Toc226969300"/>
      <w:bookmarkStart w:id="181" w:name="_Toc227057906"/>
      <w:r>
        <w:rPr>
          <w:rFonts w:hint="eastAsia" w:ascii="宋体" w:hAnsi="宋体"/>
          <w:sz w:val="24"/>
          <w:szCs w:val="24"/>
        </w:rPr>
        <w:t>3.1投标文件的</w:t>
      </w:r>
      <w:bookmarkEnd w:id="166"/>
      <w:bookmarkEnd w:id="167"/>
      <w:bookmarkEnd w:id="168"/>
      <w:r>
        <w:rPr>
          <w:rFonts w:hint="eastAsia" w:ascii="宋体" w:hAnsi="宋体"/>
          <w:sz w:val="24"/>
          <w:szCs w:val="24"/>
        </w:rPr>
        <w:t>组成</w:t>
      </w:r>
      <w:bookmarkEnd w:id="169"/>
      <w:bookmarkEnd w:id="170"/>
      <w:bookmarkEnd w:id="171"/>
      <w:bookmarkEnd w:id="172"/>
      <w:bookmarkEnd w:id="173"/>
      <w:bookmarkEnd w:id="17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投标人应当按照投标人须知前附表的要求制作并递交投标文件。投标文件组成见投标人须知前附表。</w:t>
      </w:r>
    </w:p>
    <w:p>
      <w:pPr>
        <w:pStyle w:val="39"/>
        <w:tabs>
          <w:tab w:val="left" w:pos="588"/>
        </w:tabs>
        <w:snapToGrid w:val="0"/>
        <w:spacing w:before="120" w:after="120" w:line="440" w:lineRule="exact"/>
        <w:jc w:val="left"/>
        <w:rPr>
          <w:rFonts w:ascii="宋体" w:hAnsi="宋体"/>
          <w:sz w:val="24"/>
          <w:szCs w:val="24"/>
        </w:rPr>
      </w:pPr>
      <w:bookmarkStart w:id="182" w:name="_Toc447265521"/>
      <w:bookmarkStart w:id="183" w:name="_Toc38007970"/>
      <w:bookmarkStart w:id="184" w:name="_Toc447188685"/>
      <w:bookmarkStart w:id="185" w:name="_Toc447265235"/>
      <w:bookmarkStart w:id="186" w:name="_Toc450489294"/>
      <w:bookmarkStart w:id="187" w:name="_Toc106375485"/>
      <w:r>
        <w:rPr>
          <w:rFonts w:hint="eastAsia" w:ascii="宋体" w:hAnsi="宋体"/>
          <w:sz w:val="24"/>
          <w:szCs w:val="24"/>
        </w:rPr>
        <w:t>3.2投标文件的编制</w:t>
      </w:r>
      <w:bookmarkEnd w:id="182"/>
      <w:bookmarkEnd w:id="183"/>
      <w:bookmarkEnd w:id="184"/>
      <w:bookmarkEnd w:id="185"/>
      <w:bookmarkEnd w:id="186"/>
      <w:bookmarkEnd w:id="187"/>
    </w:p>
    <w:p>
      <w:pPr>
        <w:pStyle w:val="22"/>
        <w:tabs>
          <w:tab w:val="left" w:pos="630"/>
        </w:tabs>
        <w:snapToGrid w:val="0"/>
        <w:spacing w:line="440" w:lineRule="exact"/>
        <w:ind w:firstLine="424" w:firstLineChars="202"/>
        <w:rPr>
          <w:rFonts w:hAnsi="宋体"/>
        </w:rPr>
      </w:pPr>
      <w:r>
        <w:rPr>
          <w:rFonts w:hint="eastAsia" w:hAnsi="宋体"/>
        </w:rPr>
        <w:t>3.2.1投标人应当按照招标文件的要求编制投标文件，投标文件应当对招标文件提出的实质性要求和条件作出响应。</w:t>
      </w:r>
    </w:p>
    <w:p>
      <w:pPr>
        <w:pStyle w:val="22"/>
        <w:tabs>
          <w:tab w:val="left" w:pos="630"/>
        </w:tabs>
        <w:snapToGrid w:val="0"/>
        <w:spacing w:line="440" w:lineRule="exact"/>
        <w:ind w:firstLine="424" w:firstLineChars="202"/>
        <w:rPr>
          <w:rFonts w:hAnsi="宋体"/>
        </w:rPr>
      </w:pPr>
      <w:r>
        <w:rPr>
          <w:rFonts w:hAnsi="宋体"/>
        </w:rPr>
        <w:t>3.2.2</w:t>
      </w:r>
      <w:r>
        <w:rPr>
          <w:rFonts w:hint="eastAsia" w:hAnsi="宋体"/>
        </w:rPr>
        <w:t>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应答和编写的具体要求见投标人须知前附表。</w:t>
      </w:r>
    </w:p>
    <w:p>
      <w:pPr>
        <w:pStyle w:val="22"/>
        <w:tabs>
          <w:tab w:val="left" w:pos="630"/>
        </w:tabs>
        <w:snapToGrid w:val="0"/>
        <w:spacing w:line="440" w:lineRule="exact"/>
        <w:ind w:firstLine="424" w:firstLineChars="202"/>
        <w:rPr>
          <w:rFonts w:hAnsi="宋体"/>
        </w:rPr>
      </w:pPr>
      <w:r>
        <w:rPr>
          <w:rFonts w:hint="eastAsia" w:hAnsi="宋体"/>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22"/>
        <w:tabs>
          <w:tab w:val="left" w:pos="630"/>
        </w:tabs>
        <w:snapToGrid w:val="0"/>
        <w:spacing w:line="440" w:lineRule="exact"/>
        <w:ind w:firstLine="424" w:firstLineChars="202"/>
        <w:rPr>
          <w:rFonts w:hAnsi="宋体"/>
        </w:rPr>
      </w:pPr>
      <w:r>
        <w:rPr>
          <w:rFonts w:hint="eastAsia" w:hAnsi="宋体"/>
        </w:rPr>
        <w:t>3.2.4投标文件应当使用不褪色的材料书写或者打印，并加盖单位公章或者由投标人的法定代表人或者其委托代理人签字，委托代理人签字的，投标文件应当附法定代表人签署的授权委托书。投标文件应当尽量避免涂改、行间插字或者删除。如果出现上述情况，改动之处应当加盖单位公章或者由投标人的法定代表人或者其委托代理人签字确认。盖章或者签字另有要求的，见投标人须知前附表。</w:t>
      </w:r>
    </w:p>
    <w:p>
      <w:pPr>
        <w:pStyle w:val="39"/>
        <w:tabs>
          <w:tab w:val="left" w:pos="588"/>
        </w:tabs>
        <w:snapToGrid w:val="0"/>
        <w:spacing w:before="120" w:after="120" w:line="440" w:lineRule="exact"/>
        <w:jc w:val="left"/>
        <w:rPr>
          <w:rFonts w:ascii="宋体" w:hAnsi="宋体"/>
          <w:sz w:val="24"/>
          <w:szCs w:val="24"/>
        </w:rPr>
      </w:pPr>
      <w:bookmarkStart w:id="188" w:name="_Toc38007971"/>
      <w:bookmarkStart w:id="189" w:name="_Toc447265522"/>
      <w:bookmarkStart w:id="190" w:name="_Toc227057898"/>
      <w:bookmarkStart w:id="191" w:name="_Toc447265236"/>
      <w:bookmarkStart w:id="192" w:name="_Toc107822495"/>
      <w:bookmarkStart w:id="193" w:name="_Toc106375486"/>
      <w:bookmarkStart w:id="194" w:name="_Toc447188686"/>
      <w:bookmarkStart w:id="195" w:name="_Toc226969292"/>
      <w:bookmarkStart w:id="196" w:name="_Toc450489295"/>
      <w:r>
        <w:rPr>
          <w:rFonts w:hint="eastAsia" w:ascii="宋体" w:hAnsi="宋体"/>
          <w:sz w:val="24"/>
          <w:szCs w:val="24"/>
        </w:rPr>
        <w:t>3.3投标报价</w:t>
      </w:r>
      <w:bookmarkEnd w:id="188"/>
      <w:bookmarkEnd w:id="189"/>
      <w:bookmarkEnd w:id="190"/>
      <w:bookmarkEnd w:id="191"/>
      <w:bookmarkEnd w:id="192"/>
      <w:bookmarkEnd w:id="193"/>
      <w:bookmarkEnd w:id="194"/>
      <w:bookmarkEnd w:id="195"/>
      <w:bookmarkEnd w:id="196"/>
    </w:p>
    <w:p>
      <w:pPr>
        <w:pStyle w:val="22"/>
        <w:tabs>
          <w:tab w:val="left" w:pos="630"/>
        </w:tabs>
        <w:snapToGrid w:val="0"/>
        <w:spacing w:line="440" w:lineRule="exact"/>
        <w:ind w:firstLine="424" w:firstLineChars="202"/>
        <w:rPr>
          <w:rFonts w:hAnsi="宋体"/>
        </w:rPr>
      </w:pPr>
      <w:r>
        <w:rPr>
          <w:rFonts w:hint="eastAsia" w:hAnsi="宋体"/>
        </w:rPr>
        <w:t>3.3.1投标人应当根据招标文件要求进行报价，投标人应当报出符合招标文件要求的拟提供投标货物的单价（如适用）和总价。</w:t>
      </w:r>
    </w:p>
    <w:p>
      <w:pPr>
        <w:pStyle w:val="22"/>
        <w:tabs>
          <w:tab w:val="left" w:pos="630"/>
        </w:tabs>
        <w:snapToGrid w:val="0"/>
        <w:spacing w:line="440" w:lineRule="exact"/>
        <w:ind w:firstLine="424" w:firstLineChars="202"/>
        <w:rPr>
          <w:rFonts w:hAnsi="宋体"/>
        </w:rPr>
      </w:pPr>
      <w:r>
        <w:rPr>
          <w:rFonts w:hAnsi="宋体"/>
        </w:rPr>
        <w:t>3.3.2</w:t>
      </w:r>
      <w:r>
        <w:rPr>
          <w:rFonts w:hint="eastAsia" w:hAnsi="宋体"/>
        </w:rPr>
        <w:t>投标货币：人民币。</w:t>
      </w:r>
    </w:p>
    <w:p>
      <w:pPr>
        <w:pStyle w:val="22"/>
        <w:tabs>
          <w:tab w:val="left" w:pos="630"/>
        </w:tabs>
        <w:snapToGrid w:val="0"/>
        <w:spacing w:line="440" w:lineRule="exact"/>
        <w:ind w:firstLine="424" w:firstLineChars="202"/>
        <w:rPr>
          <w:rFonts w:hAnsi="宋体"/>
        </w:rPr>
      </w:pPr>
      <w:r>
        <w:rPr>
          <w:rFonts w:hint="eastAsia" w:hAnsi="宋体"/>
        </w:rPr>
        <w:t>3.3.3招标人设有最高投标限价的，投标人的投标报价不得超过最高投标限价，否则其投标将被否决。最高投标限价或者其计算方法见投标人须知前附表。</w:t>
      </w:r>
    </w:p>
    <w:p>
      <w:pPr>
        <w:pStyle w:val="22"/>
        <w:tabs>
          <w:tab w:val="left" w:pos="630"/>
        </w:tabs>
        <w:snapToGrid w:val="0"/>
        <w:spacing w:line="440" w:lineRule="exact"/>
        <w:ind w:firstLine="424" w:firstLineChars="202"/>
        <w:rPr>
          <w:rFonts w:hAnsi="宋体"/>
        </w:rPr>
      </w:pPr>
      <w:r>
        <w:rPr>
          <w:rFonts w:hint="eastAsia" w:hAnsi="宋体"/>
        </w:rPr>
        <w:t>3.3.4招标人不接受投标人的任何低于成本报价的不正当竞争方式。</w:t>
      </w:r>
    </w:p>
    <w:p>
      <w:pPr>
        <w:pStyle w:val="22"/>
        <w:tabs>
          <w:tab w:val="left" w:pos="630"/>
        </w:tabs>
        <w:snapToGrid w:val="0"/>
        <w:spacing w:line="440" w:lineRule="exact"/>
        <w:ind w:firstLine="424" w:firstLineChars="202"/>
        <w:rPr>
          <w:rFonts w:hAnsi="宋体"/>
        </w:rPr>
      </w:pPr>
      <w:r>
        <w:rPr>
          <w:rFonts w:hint="eastAsia" w:hAnsi="宋体"/>
        </w:rPr>
        <w:t>3.3.5只有在招标文件要求或者允许报优惠价时，投标人才可以报出。投标人优惠报价的数额，开标时也必须当众宣读。关于优惠条件的规定见投标人须知前附表。</w:t>
      </w:r>
    </w:p>
    <w:p>
      <w:pPr>
        <w:pStyle w:val="22"/>
        <w:tabs>
          <w:tab w:val="left" w:pos="630"/>
        </w:tabs>
        <w:snapToGrid w:val="0"/>
        <w:spacing w:line="440" w:lineRule="exact"/>
        <w:ind w:firstLine="424" w:firstLineChars="202"/>
        <w:rPr>
          <w:rFonts w:hAnsi="宋体"/>
        </w:rPr>
      </w:pPr>
      <w:r>
        <w:rPr>
          <w:rFonts w:hint="eastAsia" w:hAnsi="宋体"/>
        </w:rPr>
        <w:t>3.3.6投标报价的具体要求见投标人须知前附表。</w:t>
      </w:r>
    </w:p>
    <w:p>
      <w:pPr>
        <w:pStyle w:val="39"/>
        <w:tabs>
          <w:tab w:val="left" w:pos="588"/>
        </w:tabs>
        <w:snapToGrid w:val="0"/>
        <w:spacing w:before="120" w:after="120" w:line="440" w:lineRule="exact"/>
        <w:jc w:val="left"/>
        <w:rPr>
          <w:rFonts w:ascii="宋体" w:hAnsi="宋体"/>
          <w:sz w:val="24"/>
          <w:szCs w:val="24"/>
        </w:rPr>
      </w:pPr>
      <w:bookmarkStart w:id="197" w:name="_Toc38007972"/>
      <w:bookmarkStart w:id="198" w:name="_Toc447188687"/>
      <w:bookmarkStart w:id="199" w:name="_Toc447265237"/>
      <w:bookmarkStart w:id="200" w:name="_Toc450489296"/>
      <w:bookmarkStart w:id="201" w:name="_Toc226969296"/>
      <w:bookmarkStart w:id="202" w:name="_Toc107822500"/>
      <w:bookmarkStart w:id="203" w:name="_Toc447265523"/>
      <w:bookmarkStart w:id="204" w:name="_Toc227057902"/>
      <w:bookmarkStart w:id="205" w:name="_Toc106375487"/>
      <w:bookmarkStart w:id="206" w:name="_Toc226969295"/>
      <w:bookmarkStart w:id="207" w:name="_Toc227057901"/>
      <w:bookmarkStart w:id="208" w:name="_Toc107822499"/>
      <w:r>
        <w:rPr>
          <w:rFonts w:ascii="宋体" w:hAnsi="宋体"/>
          <w:sz w:val="24"/>
          <w:szCs w:val="24"/>
        </w:rPr>
        <w:t>3.4</w:t>
      </w:r>
      <w:r>
        <w:rPr>
          <w:rFonts w:hint="eastAsia" w:ascii="宋体" w:hAnsi="宋体"/>
          <w:sz w:val="24"/>
          <w:szCs w:val="24"/>
        </w:rPr>
        <w:t>投标有效期</w:t>
      </w:r>
      <w:bookmarkEnd w:id="197"/>
      <w:bookmarkEnd w:id="198"/>
      <w:bookmarkEnd w:id="199"/>
      <w:bookmarkEnd w:id="200"/>
      <w:bookmarkEnd w:id="201"/>
      <w:bookmarkEnd w:id="202"/>
      <w:bookmarkEnd w:id="203"/>
      <w:bookmarkEnd w:id="204"/>
      <w:bookmarkEnd w:id="205"/>
    </w:p>
    <w:p>
      <w:pPr>
        <w:pStyle w:val="22"/>
        <w:tabs>
          <w:tab w:val="left" w:pos="630"/>
        </w:tabs>
        <w:snapToGrid w:val="0"/>
        <w:spacing w:line="440" w:lineRule="exact"/>
        <w:ind w:firstLine="424" w:firstLineChars="202"/>
        <w:rPr>
          <w:rFonts w:hAnsi="宋体"/>
        </w:rPr>
      </w:pPr>
      <w:r>
        <w:rPr>
          <w:rFonts w:hint="eastAsia" w:hAnsi="宋体"/>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22"/>
        <w:tabs>
          <w:tab w:val="left" w:pos="630"/>
        </w:tabs>
        <w:snapToGrid w:val="0"/>
        <w:spacing w:line="440" w:lineRule="exact"/>
        <w:ind w:firstLine="424" w:firstLineChars="202"/>
        <w:rPr>
          <w:rFonts w:hAnsi="宋体"/>
        </w:rPr>
      </w:pPr>
      <w:r>
        <w:rPr>
          <w:rFonts w:hAnsi="宋体"/>
        </w:rPr>
        <w:t>3.4.2</w:t>
      </w:r>
      <w:r>
        <w:rPr>
          <w:rFonts w:hint="eastAsia" w:hAnsi="宋体"/>
        </w:rPr>
        <w:t>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pPr>
        <w:pStyle w:val="39"/>
        <w:tabs>
          <w:tab w:val="left" w:pos="588"/>
        </w:tabs>
        <w:snapToGrid w:val="0"/>
        <w:spacing w:before="120" w:after="120" w:line="440" w:lineRule="exact"/>
        <w:jc w:val="left"/>
        <w:rPr>
          <w:rFonts w:ascii="宋体" w:hAnsi="宋体"/>
          <w:sz w:val="24"/>
          <w:szCs w:val="24"/>
        </w:rPr>
      </w:pPr>
      <w:bookmarkStart w:id="209" w:name="_Toc450489297"/>
      <w:bookmarkStart w:id="210" w:name="_Toc447265524"/>
      <w:bookmarkStart w:id="211" w:name="_Toc447265238"/>
      <w:bookmarkStart w:id="212" w:name="_Toc447188688"/>
      <w:bookmarkStart w:id="213" w:name="_Toc38007973"/>
      <w:bookmarkStart w:id="214" w:name="_Toc106375488"/>
      <w:r>
        <w:rPr>
          <w:rFonts w:hint="eastAsia" w:ascii="宋体" w:hAnsi="宋体"/>
          <w:sz w:val="24"/>
          <w:szCs w:val="24"/>
        </w:rPr>
        <w:t>3.5投标保证金</w:t>
      </w:r>
      <w:bookmarkEnd w:id="206"/>
      <w:bookmarkEnd w:id="207"/>
      <w:bookmarkEnd w:id="208"/>
      <w:bookmarkEnd w:id="209"/>
      <w:bookmarkEnd w:id="210"/>
      <w:bookmarkEnd w:id="211"/>
      <w:bookmarkEnd w:id="212"/>
      <w:bookmarkEnd w:id="213"/>
      <w:bookmarkEnd w:id="214"/>
    </w:p>
    <w:p>
      <w:pPr>
        <w:pStyle w:val="22"/>
        <w:tabs>
          <w:tab w:val="left" w:pos="630"/>
        </w:tabs>
        <w:snapToGrid w:val="0"/>
        <w:spacing w:line="440" w:lineRule="exact"/>
        <w:ind w:firstLine="424" w:firstLineChars="202"/>
        <w:rPr>
          <w:rFonts w:hAnsi="宋体"/>
        </w:rPr>
      </w:pPr>
      <w:r>
        <w:rPr>
          <w:rFonts w:hint="eastAsia" w:hAnsi="宋体"/>
        </w:rPr>
        <w:t>3.5.1招标人要求投标人递交投标保证金的，投标人必须在递交投标文件的同时，按照投标人须知前附表的规定递交投标保证金。投标保证金一般不超过项目估算价的2%，但最高不得超过</w:t>
      </w:r>
      <w:r>
        <w:rPr>
          <w:rFonts w:hAnsi="宋体"/>
        </w:rPr>
        <w:t>80</w:t>
      </w:r>
      <w:r>
        <w:rPr>
          <w:rFonts w:hint="eastAsia" w:hAnsi="宋体"/>
        </w:rPr>
        <w:t>万元人民币，本招标项目的投标保证金金额见投标人须知前附表。</w:t>
      </w:r>
    </w:p>
    <w:p>
      <w:pPr>
        <w:pStyle w:val="22"/>
        <w:tabs>
          <w:tab w:val="left" w:pos="630"/>
        </w:tabs>
        <w:snapToGrid w:val="0"/>
        <w:spacing w:line="440" w:lineRule="exact"/>
        <w:ind w:firstLine="424" w:firstLineChars="202"/>
        <w:rPr>
          <w:rFonts w:hAnsi="宋体"/>
        </w:rPr>
      </w:pPr>
      <w:r>
        <w:rPr>
          <w:rFonts w:hint="eastAsia" w:hAnsi="宋体"/>
        </w:rPr>
        <w:t>3.5.2招标人可以规定投标保证金是以现金、支票、银行汇票、在中国注册的银行出具的银行保函等方式递交，依法必须进行招标的项目的境内投标人，以现金或者支票形式递交的投标保证金应当从其基本账户转出。投标保证金有效期应当与投标有效期一致。投标保证金的形式见投标人须知前附表。</w:t>
      </w:r>
    </w:p>
    <w:p>
      <w:pPr>
        <w:pStyle w:val="22"/>
        <w:tabs>
          <w:tab w:val="left" w:pos="630"/>
        </w:tabs>
        <w:snapToGrid w:val="0"/>
        <w:spacing w:line="440" w:lineRule="exact"/>
        <w:ind w:firstLine="424" w:firstLineChars="202"/>
        <w:rPr>
          <w:rFonts w:hAnsi="宋体"/>
        </w:rPr>
      </w:pPr>
      <w:r>
        <w:rPr>
          <w:rFonts w:hint="eastAsia" w:hAnsi="宋体"/>
        </w:rPr>
        <w:t>3.5.3招标人最迟应当在书面合同签订后5日内向中标人和未中标的投标人退还投标保证金及银行同期存款利息。</w:t>
      </w:r>
    </w:p>
    <w:p>
      <w:pPr>
        <w:pStyle w:val="22"/>
        <w:tabs>
          <w:tab w:val="left" w:pos="630"/>
        </w:tabs>
        <w:snapToGrid w:val="0"/>
        <w:spacing w:line="440" w:lineRule="exact"/>
        <w:ind w:firstLine="424" w:firstLineChars="202"/>
        <w:rPr>
          <w:rFonts w:hAnsi="宋体"/>
        </w:rPr>
      </w:pPr>
      <w:r>
        <w:rPr>
          <w:rFonts w:hAnsi="宋体"/>
        </w:rPr>
        <w:t>3.5.4</w:t>
      </w:r>
      <w:r>
        <w:rPr>
          <w:rFonts w:hint="eastAsia" w:hAnsi="宋体"/>
        </w:rPr>
        <w:t>发生下列情形之一时，投标保证金可不予退还：</w:t>
      </w:r>
    </w:p>
    <w:p>
      <w:pPr>
        <w:tabs>
          <w:tab w:val="left" w:pos="630"/>
        </w:tabs>
        <w:spacing w:line="400" w:lineRule="exact"/>
        <w:ind w:firstLine="420" w:firstLineChars="200"/>
        <w:rPr>
          <w:rFonts w:ascii="宋体" w:hAnsi="宋体"/>
        </w:rPr>
      </w:pPr>
      <w:r>
        <w:rPr>
          <w:rFonts w:hint="eastAsia" w:ascii="宋体" w:hAnsi="宋体"/>
        </w:rPr>
        <w:t>（1）</w:t>
      </w:r>
      <w:r>
        <w:rPr>
          <w:rFonts w:ascii="宋体" w:hAnsi="宋体"/>
        </w:rPr>
        <w:t>投标人在招标文件中规定的投标有效期内</w:t>
      </w:r>
      <w:r>
        <w:rPr>
          <w:rFonts w:hint="eastAsia" w:ascii="宋体" w:hAnsi="宋体"/>
        </w:rPr>
        <w:t>撤销投标的；</w:t>
      </w:r>
    </w:p>
    <w:p>
      <w:pPr>
        <w:pStyle w:val="52"/>
        <w:tabs>
          <w:tab w:val="left" w:pos="630"/>
        </w:tabs>
        <w:spacing w:line="400" w:lineRule="exact"/>
        <w:ind w:left="424" w:firstLine="0" w:firstLineChars="0"/>
        <w:rPr>
          <w:rFonts w:ascii="宋体" w:hAnsi="宋体"/>
        </w:rPr>
      </w:pPr>
      <w:r>
        <w:rPr>
          <w:rFonts w:hint="eastAsia" w:ascii="宋体" w:hAnsi="宋体"/>
        </w:rPr>
        <w:t>（2）中标人无正当理由不与招标人在规定期限内订立合同、在签订合同时向招标人提出附加条件，或者不按照招标文件要求递交履约保证金的；</w:t>
      </w:r>
    </w:p>
    <w:p>
      <w:pPr>
        <w:pStyle w:val="52"/>
        <w:tabs>
          <w:tab w:val="left" w:pos="630"/>
        </w:tabs>
        <w:spacing w:line="400" w:lineRule="exact"/>
        <w:ind w:left="424" w:firstLine="0" w:firstLineChars="0"/>
        <w:rPr>
          <w:rFonts w:ascii="宋体" w:hAnsi="宋体"/>
        </w:rPr>
      </w:pPr>
      <w:r>
        <w:rPr>
          <w:rFonts w:hint="eastAsia" w:ascii="宋体" w:hAnsi="宋体"/>
        </w:rPr>
        <w:t>（3）</w:t>
      </w:r>
      <w:r>
        <w:rPr>
          <w:rFonts w:ascii="宋体" w:hAnsi="宋体"/>
        </w:rPr>
        <w:t>投标人有串通投标、弄虚作假等行为的；</w:t>
      </w:r>
    </w:p>
    <w:p>
      <w:pPr>
        <w:pStyle w:val="52"/>
        <w:tabs>
          <w:tab w:val="left" w:pos="630"/>
        </w:tabs>
        <w:spacing w:line="400" w:lineRule="exact"/>
        <w:ind w:left="424" w:firstLine="0" w:firstLineChars="0"/>
        <w:rPr>
          <w:rFonts w:ascii="宋体" w:hAnsi="宋体"/>
        </w:rPr>
      </w:pPr>
      <w:r>
        <w:rPr>
          <w:rFonts w:hint="eastAsia" w:ascii="宋体" w:hAnsi="宋体"/>
        </w:rPr>
        <w:t>（4）</w:t>
      </w:r>
      <w:r>
        <w:rPr>
          <w:rFonts w:ascii="宋体" w:hAnsi="宋体"/>
        </w:rPr>
        <w:t>其他规定</w:t>
      </w:r>
      <w:r>
        <w:rPr>
          <w:rFonts w:hint="eastAsia" w:ascii="宋体" w:hAnsi="宋体"/>
        </w:rPr>
        <w:t>见投标人须知前附表</w:t>
      </w:r>
      <w:r>
        <w:rPr>
          <w:rFonts w:ascii="宋体" w:hAnsi="宋体"/>
        </w:rPr>
        <w:t>。</w:t>
      </w:r>
    </w:p>
    <w:p>
      <w:pPr>
        <w:pStyle w:val="22"/>
        <w:tabs>
          <w:tab w:val="left" w:pos="630"/>
        </w:tabs>
        <w:snapToGrid w:val="0"/>
        <w:spacing w:line="440" w:lineRule="exact"/>
        <w:ind w:firstLine="424" w:firstLineChars="202"/>
        <w:rPr>
          <w:rFonts w:hAnsi="宋体"/>
        </w:rPr>
      </w:pPr>
      <w:r>
        <w:rPr>
          <w:rFonts w:hint="eastAsia" w:hAnsi="宋体"/>
        </w:rPr>
        <w:t>3.5.5未递交投标保证金或者递交的投标保证金有瑕疵的投标将被否决。</w:t>
      </w:r>
    </w:p>
    <w:p>
      <w:pPr>
        <w:pStyle w:val="39"/>
        <w:tabs>
          <w:tab w:val="left" w:pos="588"/>
        </w:tabs>
        <w:snapToGrid w:val="0"/>
        <w:spacing w:before="120" w:after="120" w:line="440" w:lineRule="exact"/>
        <w:jc w:val="left"/>
        <w:rPr>
          <w:rFonts w:ascii="宋体" w:hAnsi="宋体"/>
          <w:sz w:val="24"/>
          <w:szCs w:val="24"/>
        </w:rPr>
      </w:pPr>
      <w:bookmarkStart w:id="215" w:name="_Toc38007974"/>
      <w:bookmarkStart w:id="216" w:name="_Toc227057903"/>
      <w:bookmarkStart w:id="217" w:name="_Toc226969297"/>
      <w:bookmarkStart w:id="218" w:name="_Toc447265239"/>
      <w:bookmarkStart w:id="219" w:name="_Toc447188689"/>
      <w:bookmarkStart w:id="220" w:name="_Toc450489298"/>
      <w:bookmarkStart w:id="221" w:name="_Toc106375489"/>
      <w:bookmarkStart w:id="222" w:name="_Toc447265525"/>
      <w:bookmarkStart w:id="223" w:name="_Toc107822501"/>
      <w:r>
        <w:rPr>
          <w:rFonts w:ascii="宋体" w:hAnsi="宋体"/>
          <w:sz w:val="24"/>
          <w:szCs w:val="24"/>
        </w:rPr>
        <w:t>3.6</w:t>
      </w:r>
      <w:r>
        <w:rPr>
          <w:rFonts w:hint="eastAsia" w:ascii="宋体" w:hAnsi="宋体"/>
          <w:sz w:val="24"/>
          <w:szCs w:val="24"/>
        </w:rPr>
        <w:t>备选投标方案</w:t>
      </w:r>
      <w:bookmarkEnd w:id="215"/>
      <w:bookmarkEnd w:id="216"/>
      <w:bookmarkEnd w:id="217"/>
      <w:bookmarkEnd w:id="218"/>
      <w:bookmarkEnd w:id="219"/>
      <w:bookmarkEnd w:id="220"/>
      <w:bookmarkEnd w:id="221"/>
      <w:bookmarkEnd w:id="222"/>
    </w:p>
    <w:p>
      <w:pPr>
        <w:pStyle w:val="22"/>
        <w:tabs>
          <w:tab w:val="left" w:pos="630"/>
        </w:tabs>
        <w:snapToGrid w:val="0"/>
        <w:spacing w:line="440" w:lineRule="exact"/>
        <w:ind w:firstLine="424" w:firstLineChars="202"/>
        <w:rPr>
          <w:rFonts w:hAnsi="宋体"/>
        </w:rPr>
      </w:pPr>
      <w:r>
        <w:rPr>
          <w:rFonts w:hint="eastAsia" w:hAnsi="宋体"/>
        </w:rPr>
        <w:t>3.6.1除投标人须知前附表另有规定外，投标人不得递交备选投标方案。</w:t>
      </w:r>
    </w:p>
    <w:p>
      <w:pPr>
        <w:pStyle w:val="22"/>
        <w:tabs>
          <w:tab w:val="left" w:pos="630"/>
        </w:tabs>
        <w:snapToGrid w:val="0"/>
        <w:spacing w:line="440" w:lineRule="exact"/>
        <w:ind w:firstLine="424" w:firstLineChars="202"/>
        <w:rPr>
          <w:rFonts w:hAnsi="宋体"/>
        </w:rPr>
      </w:pPr>
      <w:r>
        <w:rPr>
          <w:rFonts w:hAnsi="宋体"/>
        </w:rPr>
        <w:t>3.6.2</w:t>
      </w:r>
      <w:r>
        <w:rPr>
          <w:rFonts w:hint="eastAsia" w:hAnsi="宋体"/>
        </w:rPr>
        <w:t>若招标人在招标文件中邀请投标人递交备选方案，则投标人除按照招标文件规定的基本方案编制和递交投标文件外，可以附加递交备选投标方案。</w:t>
      </w:r>
    </w:p>
    <w:p>
      <w:pPr>
        <w:pStyle w:val="22"/>
        <w:tabs>
          <w:tab w:val="left" w:pos="630"/>
        </w:tabs>
        <w:snapToGrid w:val="0"/>
        <w:spacing w:line="440" w:lineRule="exact"/>
        <w:ind w:firstLine="424" w:firstLineChars="202"/>
        <w:rPr>
          <w:rFonts w:hAnsi="宋体"/>
        </w:rPr>
      </w:pPr>
      <w:r>
        <w:rPr>
          <w:rFonts w:hAnsi="宋体"/>
        </w:rPr>
        <w:t>3.6.3</w:t>
      </w:r>
      <w:r>
        <w:rPr>
          <w:rFonts w:hint="eastAsia" w:hAnsi="宋体"/>
        </w:rPr>
        <w:t>备选投标方案应当说明其对基本方案的改进意见和带来的效益，并附必要的图纸、设计计算、技术要求及其他有关资料，在封面上应当注明“备选投标方案”字样。</w:t>
      </w:r>
    </w:p>
    <w:p>
      <w:pPr>
        <w:pStyle w:val="22"/>
        <w:tabs>
          <w:tab w:val="left" w:pos="630"/>
        </w:tabs>
        <w:snapToGrid w:val="0"/>
        <w:spacing w:line="440" w:lineRule="exact"/>
        <w:ind w:firstLine="424" w:firstLineChars="202"/>
        <w:rPr>
          <w:rFonts w:hAnsi="宋体"/>
        </w:rPr>
      </w:pPr>
      <w:r>
        <w:rPr>
          <w:rFonts w:hint="eastAsia" w:hAnsi="宋体"/>
        </w:rPr>
        <w:t>3.6.4允许投标人递交备选投标方案的，只有符合招标文件要求且评标价最低或者综合评分最高而被推荐为中标候选人的投标人所递交的备选投标方案，可予以考虑。评标委员会认为其备选投标方案优于其按照招标文件要求编制的投标方案的，招标人可以接受该备选投标方案。</w:t>
      </w:r>
    </w:p>
    <w:p>
      <w:pPr>
        <w:pStyle w:val="39"/>
        <w:tabs>
          <w:tab w:val="left" w:pos="588"/>
        </w:tabs>
        <w:snapToGrid w:val="0"/>
        <w:spacing w:before="120" w:after="120" w:line="440" w:lineRule="exact"/>
        <w:jc w:val="left"/>
        <w:rPr>
          <w:rFonts w:ascii="宋体" w:hAnsi="宋体"/>
          <w:sz w:val="24"/>
          <w:szCs w:val="24"/>
        </w:rPr>
      </w:pPr>
      <w:bookmarkStart w:id="224" w:name="_Toc226969298"/>
      <w:bookmarkStart w:id="225" w:name="_Toc227057904"/>
      <w:bookmarkStart w:id="226" w:name="_Toc447265240"/>
      <w:bookmarkStart w:id="227" w:name="_Toc447188690"/>
      <w:bookmarkStart w:id="228" w:name="_Toc447265526"/>
      <w:bookmarkStart w:id="229" w:name="_Toc450489299"/>
      <w:bookmarkStart w:id="230" w:name="_Toc38007975"/>
      <w:bookmarkStart w:id="231" w:name="_Toc106375490"/>
      <w:r>
        <w:rPr>
          <w:rFonts w:hint="eastAsia" w:ascii="宋体" w:hAnsi="宋体"/>
          <w:sz w:val="24"/>
          <w:szCs w:val="24"/>
        </w:rPr>
        <w:t>3.7投标文件的式样</w:t>
      </w:r>
      <w:bookmarkEnd w:id="223"/>
      <w:bookmarkEnd w:id="224"/>
      <w:bookmarkEnd w:id="225"/>
      <w:r>
        <w:rPr>
          <w:rFonts w:hint="eastAsia" w:ascii="宋体" w:hAnsi="宋体"/>
          <w:sz w:val="24"/>
          <w:szCs w:val="24"/>
        </w:rPr>
        <w:t>、密封和标记（递交纸质文件适用）</w:t>
      </w:r>
      <w:bookmarkEnd w:id="226"/>
      <w:bookmarkEnd w:id="227"/>
      <w:bookmarkEnd w:id="228"/>
      <w:bookmarkEnd w:id="229"/>
      <w:bookmarkEnd w:id="230"/>
      <w:bookmarkEnd w:id="231"/>
    </w:p>
    <w:p>
      <w:pPr>
        <w:pStyle w:val="22"/>
        <w:tabs>
          <w:tab w:val="left" w:pos="630"/>
        </w:tabs>
        <w:snapToGrid w:val="0"/>
        <w:spacing w:line="440" w:lineRule="exact"/>
        <w:ind w:firstLine="424" w:firstLineChars="202"/>
        <w:rPr>
          <w:rFonts w:hAnsi="宋体"/>
        </w:rPr>
      </w:pPr>
      <w:r>
        <w:rPr>
          <w:rFonts w:hAnsi="宋体"/>
        </w:rPr>
        <w:t>3.7.1</w:t>
      </w:r>
      <w:r>
        <w:rPr>
          <w:rFonts w:hint="eastAsia" w:hAnsi="宋体"/>
        </w:rPr>
        <w:t>投标人应当编制一份投标文件“正本”和投标人须知前附表所述份数的“副本”和“电子版”，副本为正本复印件。投标文件正本和副本如有不一致之处，以正本为准；纸质版文件与电子版文件不一致时，以纸质版文件为准。</w:t>
      </w:r>
    </w:p>
    <w:p>
      <w:pPr>
        <w:pStyle w:val="22"/>
        <w:tabs>
          <w:tab w:val="left" w:pos="630"/>
        </w:tabs>
        <w:snapToGrid w:val="0"/>
        <w:spacing w:line="440" w:lineRule="exact"/>
        <w:ind w:firstLine="424" w:firstLineChars="202"/>
        <w:rPr>
          <w:rFonts w:hAnsi="宋体"/>
        </w:rPr>
      </w:pPr>
      <w:r>
        <w:rPr>
          <w:rFonts w:hint="eastAsia" w:hAnsi="宋体"/>
        </w:rPr>
        <w:t>3.7.2每份投标文件的正本、副本及电子版应当分别装订，并于封面上明确标明“正本”“副本”和“电子版”字样。</w:t>
      </w:r>
    </w:p>
    <w:p>
      <w:pPr>
        <w:pStyle w:val="22"/>
        <w:tabs>
          <w:tab w:val="left" w:pos="630"/>
        </w:tabs>
        <w:snapToGrid w:val="0"/>
        <w:spacing w:line="440" w:lineRule="exact"/>
        <w:ind w:firstLine="424" w:firstLineChars="202"/>
        <w:rPr>
          <w:rFonts w:hAnsi="宋体"/>
        </w:rPr>
      </w:pPr>
      <w:r>
        <w:rPr>
          <w:rFonts w:hint="eastAsia" w:hAnsi="宋体"/>
        </w:rPr>
        <w:t>3.7.3投标文件应当按照招标文件规定密封包装，并于封装封面上明确标明“正本”“副本”和“电子版”字样。密封的所有黏接缝隙必须加盖单位公章或者由投标人的法定代表人或者其委托代理人签字。</w:t>
      </w:r>
    </w:p>
    <w:p>
      <w:pPr>
        <w:pStyle w:val="22"/>
        <w:tabs>
          <w:tab w:val="left" w:pos="630"/>
        </w:tabs>
        <w:snapToGrid w:val="0"/>
        <w:spacing w:line="440" w:lineRule="exact"/>
        <w:ind w:firstLine="424" w:firstLineChars="202"/>
        <w:rPr>
          <w:rFonts w:hAnsi="宋体"/>
        </w:rPr>
      </w:pPr>
      <w:r>
        <w:rPr>
          <w:rFonts w:hint="eastAsia" w:hAnsi="宋体"/>
        </w:rPr>
        <w:t>3.7.4外层包封应当写明招标人的名称和地址、项目名称、招标编号、并注明开标时间以前不得开封。还应当写明投标人的名称与地址、邮政编码，以便投标出现逾期送达时能原封退回。</w:t>
      </w:r>
    </w:p>
    <w:p>
      <w:pPr>
        <w:pStyle w:val="22"/>
        <w:tabs>
          <w:tab w:val="left" w:pos="630"/>
        </w:tabs>
        <w:snapToGrid w:val="0"/>
        <w:spacing w:line="440" w:lineRule="exact"/>
        <w:ind w:firstLine="424" w:firstLineChars="202"/>
        <w:rPr>
          <w:rFonts w:hAnsi="宋体"/>
        </w:rPr>
      </w:pPr>
      <w:r>
        <w:rPr>
          <w:rFonts w:hint="eastAsia" w:hAnsi="宋体"/>
        </w:rPr>
        <w:t>3.7.5递交投标文件时，招标人应当对符合招标文件规定密封和标记的投标文件进行签收。</w:t>
      </w:r>
    </w:p>
    <w:p>
      <w:pPr>
        <w:pStyle w:val="22"/>
        <w:tabs>
          <w:tab w:val="left" w:pos="630"/>
        </w:tabs>
        <w:snapToGrid w:val="0"/>
        <w:spacing w:line="440" w:lineRule="exact"/>
        <w:ind w:firstLine="424" w:firstLineChars="202"/>
        <w:rPr>
          <w:rFonts w:hAnsi="宋体"/>
        </w:rPr>
      </w:pPr>
      <w:r>
        <w:rPr>
          <w:rFonts w:hAnsi="宋体"/>
        </w:rPr>
        <w:t>3.7.6</w:t>
      </w:r>
      <w:r>
        <w:rPr>
          <w:rFonts w:hint="eastAsia" w:hAnsi="宋体"/>
        </w:rPr>
        <w:t>招标人对于投标文件密封、标记另有要求的，见投标人须知前附表。</w:t>
      </w:r>
    </w:p>
    <w:p>
      <w:pPr>
        <w:pStyle w:val="39"/>
        <w:tabs>
          <w:tab w:val="left" w:pos="588"/>
        </w:tabs>
        <w:snapToGrid w:val="0"/>
        <w:spacing w:before="120" w:after="120" w:line="440" w:lineRule="exact"/>
        <w:jc w:val="left"/>
        <w:rPr>
          <w:rFonts w:ascii="宋体" w:hAnsi="宋体"/>
          <w:sz w:val="24"/>
          <w:szCs w:val="24"/>
        </w:rPr>
      </w:pPr>
      <w:bookmarkStart w:id="232" w:name="_Toc450489300"/>
      <w:bookmarkStart w:id="233" w:name="_Toc439838338"/>
      <w:bookmarkStart w:id="234" w:name="_Toc447265527"/>
      <w:bookmarkStart w:id="235" w:name="_Toc38007976"/>
      <w:bookmarkStart w:id="236" w:name="_Toc447265241"/>
      <w:bookmarkStart w:id="237" w:name="_Toc447188691"/>
      <w:bookmarkStart w:id="238" w:name="_Toc106375491"/>
      <w:r>
        <w:rPr>
          <w:rFonts w:ascii="宋体" w:hAnsi="宋体"/>
          <w:sz w:val="24"/>
          <w:szCs w:val="24"/>
        </w:rPr>
        <w:t>3.8</w:t>
      </w:r>
      <w:r>
        <w:rPr>
          <w:rFonts w:hint="eastAsia" w:ascii="宋体" w:hAnsi="宋体"/>
          <w:sz w:val="24"/>
          <w:szCs w:val="24"/>
        </w:rPr>
        <w:t>电子招标的投标文件上传形式</w:t>
      </w:r>
      <w:bookmarkEnd w:id="232"/>
      <w:bookmarkEnd w:id="233"/>
      <w:bookmarkEnd w:id="234"/>
      <w:bookmarkEnd w:id="235"/>
      <w:bookmarkEnd w:id="236"/>
      <w:bookmarkEnd w:id="237"/>
      <w:bookmarkEnd w:id="238"/>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投标文件应当按照投标人须知前附表要求的形式上传。</w:t>
      </w:r>
    </w:p>
    <w:p>
      <w:pPr>
        <w:pStyle w:val="39"/>
        <w:numPr>
          <w:ilvl w:val="0"/>
          <w:numId w:val="3"/>
        </w:numPr>
        <w:tabs>
          <w:tab w:val="left" w:pos="588"/>
        </w:tabs>
        <w:snapToGrid w:val="0"/>
        <w:spacing w:before="120" w:after="120" w:line="440" w:lineRule="exact"/>
        <w:ind w:left="0" w:firstLine="0"/>
        <w:jc w:val="left"/>
        <w:rPr>
          <w:rFonts w:ascii="宋体" w:hAnsi="宋体"/>
          <w:sz w:val="28"/>
          <w:szCs w:val="28"/>
        </w:rPr>
      </w:pPr>
      <w:bookmarkStart w:id="239" w:name="_Toc106375492"/>
      <w:bookmarkStart w:id="240" w:name="_Toc38007977"/>
      <w:r>
        <w:rPr>
          <w:rFonts w:hint="eastAsia" w:ascii="宋体" w:hAnsi="宋体"/>
          <w:sz w:val="28"/>
          <w:szCs w:val="28"/>
        </w:rPr>
        <w:t>投标</w:t>
      </w:r>
      <w:bookmarkEnd w:id="175"/>
      <w:bookmarkEnd w:id="176"/>
      <w:bookmarkEnd w:id="177"/>
      <w:bookmarkEnd w:id="239"/>
      <w:bookmarkEnd w:id="240"/>
    </w:p>
    <w:p>
      <w:pPr>
        <w:pStyle w:val="39"/>
        <w:tabs>
          <w:tab w:val="left" w:pos="588"/>
        </w:tabs>
        <w:snapToGrid w:val="0"/>
        <w:spacing w:before="120" w:after="120" w:line="440" w:lineRule="exact"/>
        <w:jc w:val="left"/>
        <w:rPr>
          <w:rFonts w:ascii="宋体" w:hAnsi="宋体"/>
          <w:sz w:val="24"/>
          <w:szCs w:val="24"/>
        </w:rPr>
      </w:pPr>
      <w:bookmarkStart w:id="241" w:name="_Toc447188692"/>
      <w:bookmarkStart w:id="242" w:name="_Toc447265243"/>
      <w:bookmarkStart w:id="243" w:name="_Toc38007978"/>
      <w:bookmarkStart w:id="244" w:name="_Toc106375493"/>
      <w:bookmarkStart w:id="245" w:name="_Toc447265529"/>
      <w:r>
        <w:rPr>
          <w:rFonts w:hint="eastAsia" w:ascii="宋体" w:hAnsi="宋体"/>
          <w:sz w:val="24"/>
          <w:szCs w:val="24"/>
        </w:rPr>
        <w:t>4.1投标</w:t>
      </w:r>
      <w:bookmarkEnd w:id="178"/>
      <w:bookmarkEnd w:id="179"/>
      <w:r>
        <w:rPr>
          <w:rFonts w:hint="eastAsia" w:ascii="宋体" w:hAnsi="宋体"/>
          <w:sz w:val="24"/>
          <w:szCs w:val="24"/>
        </w:rPr>
        <w:t>文件的递交</w:t>
      </w:r>
      <w:bookmarkEnd w:id="180"/>
      <w:bookmarkEnd w:id="181"/>
      <w:bookmarkEnd w:id="241"/>
      <w:bookmarkEnd w:id="242"/>
      <w:bookmarkEnd w:id="243"/>
      <w:bookmarkEnd w:id="244"/>
      <w:bookmarkEnd w:id="245"/>
    </w:p>
    <w:p>
      <w:pPr>
        <w:pStyle w:val="22"/>
        <w:tabs>
          <w:tab w:val="left" w:pos="630"/>
        </w:tabs>
        <w:snapToGrid w:val="0"/>
        <w:spacing w:line="440" w:lineRule="exact"/>
        <w:ind w:firstLine="424" w:firstLineChars="202"/>
        <w:rPr>
          <w:rFonts w:hAnsi="宋体"/>
        </w:rPr>
      </w:pPr>
      <w:bookmarkStart w:id="246" w:name="_Toc107822504"/>
      <w:bookmarkStart w:id="247" w:name="_Toc488655849"/>
      <w:bookmarkStart w:id="248" w:name="_Toc226969301"/>
      <w:bookmarkStart w:id="249" w:name="_Toc107822505"/>
      <w:bookmarkStart w:id="250" w:name="_Toc488655850"/>
      <w:bookmarkStart w:id="251" w:name="_Toc227057907"/>
      <w:bookmarkStart w:id="252" w:name="_Toc447265530"/>
      <w:bookmarkStart w:id="253" w:name="_Toc447265244"/>
      <w:bookmarkStart w:id="254" w:name="_Toc447188693"/>
      <w:r>
        <w:rPr>
          <w:rFonts w:hint="eastAsia" w:hAnsi="宋体"/>
        </w:rPr>
        <w:t>4.1.1投标文件递交截止时间：见投标人须知前附表。</w:t>
      </w:r>
    </w:p>
    <w:p>
      <w:pPr>
        <w:pStyle w:val="22"/>
        <w:tabs>
          <w:tab w:val="left" w:pos="630"/>
        </w:tabs>
        <w:snapToGrid w:val="0"/>
        <w:spacing w:line="440" w:lineRule="exact"/>
        <w:ind w:firstLine="424" w:firstLineChars="202"/>
        <w:rPr>
          <w:rFonts w:hAnsi="宋体"/>
        </w:rPr>
      </w:pPr>
      <w:r>
        <w:rPr>
          <w:rFonts w:hAnsi="宋体"/>
        </w:rPr>
        <w:t>4.1.2</w:t>
      </w:r>
      <w:r>
        <w:rPr>
          <w:rFonts w:hint="eastAsia" w:hAnsi="宋体"/>
        </w:rPr>
        <w:t>投标文件递交地点：见投标人须知前附表。</w:t>
      </w:r>
    </w:p>
    <w:p>
      <w:pPr>
        <w:pStyle w:val="22"/>
        <w:tabs>
          <w:tab w:val="left" w:pos="630"/>
        </w:tabs>
        <w:snapToGrid w:val="0"/>
        <w:spacing w:line="440" w:lineRule="exact"/>
        <w:ind w:firstLine="424" w:firstLineChars="202"/>
        <w:rPr>
          <w:rFonts w:hAnsi="宋体"/>
        </w:rPr>
      </w:pPr>
      <w:r>
        <w:rPr>
          <w:rFonts w:hint="eastAsia" w:hAnsi="宋体"/>
        </w:rPr>
        <w:t>4.1.3招标人收到投标文件后，向投标人出具签收凭证。</w:t>
      </w:r>
    </w:p>
    <w:p>
      <w:pPr>
        <w:pStyle w:val="22"/>
        <w:tabs>
          <w:tab w:val="left" w:pos="630"/>
        </w:tabs>
        <w:snapToGrid w:val="0"/>
        <w:spacing w:line="440" w:lineRule="exact"/>
        <w:ind w:firstLine="424" w:firstLineChars="202"/>
        <w:rPr>
          <w:rFonts w:hAnsi="宋体"/>
        </w:rPr>
      </w:pPr>
      <w:r>
        <w:rPr>
          <w:rFonts w:hAnsi="宋体"/>
        </w:rPr>
        <w:t>4.1.4</w:t>
      </w:r>
      <w:r>
        <w:rPr>
          <w:rFonts w:hint="eastAsia" w:hAnsi="宋体"/>
        </w:rPr>
        <w:t>除投标人须知前附表另有规定外，投标人所递交的投标文件不予退还。</w:t>
      </w:r>
    </w:p>
    <w:p>
      <w:pPr>
        <w:pStyle w:val="22"/>
        <w:tabs>
          <w:tab w:val="left" w:pos="630"/>
        </w:tabs>
        <w:snapToGrid w:val="0"/>
        <w:spacing w:line="440" w:lineRule="exact"/>
        <w:ind w:firstLine="424" w:firstLineChars="202"/>
        <w:rPr>
          <w:rFonts w:hAnsi="宋体"/>
        </w:rPr>
      </w:pPr>
      <w:r>
        <w:rPr>
          <w:rFonts w:hint="eastAsia" w:hAnsi="宋体"/>
        </w:rPr>
        <w:t>4.1.5出现下列情形之一时，招标人/招标代理机构不予接收投标文件：</w:t>
      </w:r>
    </w:p>
    <w:p>
      <w:pPr>
        <w:pStyle w:val="52"/>
        <w:numPr>
          <w:ilvl w:val="0"/>
          <w:numId w:val="6"/>
        </w:numPr>
        <w:tabs>
          <w:tab w:val="left" w:pos="630"/>
        </w:tabs>
        <w:spacing w:line="400" w:lineRule="exact"/>
        <w:ind w:firstLine="424" w:firstLineChars="202"/>
        <w:rPr>
          <w:rFonts w:ascii="宋体" w:hAnsi="宋体"/>
        </w:rPr>
      </w:pPr>
      <w:r>
        <w:rPr>
          <w:rFonts w:hint="eastAsia" w:ascii="宋体" w:hAnsi="宋体"/>
        </w:rPr>
        <w:t>逾期送达或者未送达指定地点的；</w:t>
      </w:r>
    </w:p>
    <w:p>
      <w:pPr>
        <w:pStyle w:val="52"/>
        <w:numPr>
          <w:ilvl w:val="0"/>
          <w:numId w:val="6"/>
        </w:numPr>
        <w:tabs>
          <w:tab w:val="left" w:pos="630"/>
        </w:tabs>
        <w:spacing w:line="400" w:lineRule="exact"/>
        <w:ind w:firstLine="424" w:firstLineChars="202"/>
        <w:rPr>
          <w:rFonts w:ascii="宋体" w:hAnsi="宋体"/>
        </w:rPr>
      </w:pPr>
      <w:r>
        <w:rPr>
          <w:rFonts w:hint="eastAsia" w:ascii="宋体" w:hAnsi="宋体"/>
        </w:rPr>
        <w:t>未按照招标文件要求密封的；</w:t>
      </w:r>
    </w:p>
    <w:p>
      <w:pPr>
        <w:pStyle w:val="52"/>
        <w:numPr>
          <w:ilvl w:val="0"/>
          <w:numId w:val="6"/>
        </w:numPr>
        <w:tabs>
          <w:tab w:val="left" w:pos="630"/>
        </w:tabs>
        <w:spacing w:line="400" w:lineRule="exact"/>
        <w:ind w:firstLine="424" w:firstLineChars="202"/>
        <w:rPr>
          <w:rFonts w:ascii="宋体" w:hAnsi="宋体"/>
        </w:rPr>
      </w:pPr>
      <w:r>
        <w:rPr>
          <w:rFonts w:hint="eastAsia" w:ascii="宋体" w:hAnsi="宋体"/>
        </w:rPr>
        <w:t>未通过资格预审的申请人递交的；</w:t>
      </w:r>
    </w:p>
    <w:p>
      <w:pPr>
        <w:pStyle w:val="52"/>
        <w:numPr>
          <w:ilvl w:val="0"/>
          <w:numId w:val="6"/>
        </w:numPr>
        <w:tabs>
          <w:tab w:val="left" w:pos="630"/>
        </w:tabs>
        <w:spacing w:line="400" w:lineRule="exact"/>
        <w:ind w:firstLine="424" w:firstLineChars="202"/>
        <w:rPr>
          <w:rFonts w:ascii="宋体" w:hAnsi="宋体"/>
        </w:rPr>
      </w:pPr>
      <w:r>
        <w:rPr>
          <w:rFonts w:hint="eastAsia" w:ascii="宋体" w:hAnsi="宋体"/>
        </w:rPr>
        <w:t>未按照第一章“招标公告”或者投标邀请书要求获得本项目招标文件的。</w:t>
      </w:r>
    </w:p>
    <w:p>
      <w:pPr>
        <w:pStyle w:val="22"/>
        <w:tabs>
          <w:tab w:val="left" w:pos="630"/>
        </w:tabs>
        <w:snapToGrid w:val="0"/>
        <w:spacing w:line="440" w:lineRule="exact"/>
        <w:ind w:firstLine="424" w:firstLineChars="202"/>
        <w:rPr>
          <w:rFonts w:hAnsi="宋体"/>
        </w:rPr>
      </w:pPr>
      <w:r>
        <w:rPr>
          <w:rFonts w:hAnsi="宋体"/>
        </w:rPr>
        <w:t>4.1.6</w:t>
      </w:r>
      <w:r>
        <w:rPr>
          <w:rFonts w:hint="eastAsia" w:hAnsi="宋体"/>
        </w:rPr>
        <w:t>招标人采用电子招标投标方式的，投标文件递交异常的处理方式见投标人须知前附表。</w:t>
      </w:r>
    </w:p>
    <w:bookmarkEnd w:id="246"/>
    <w:bookmarkEnd w:id="247"/>
    <w:p>
      <w:pPr>
        <w:pStyle w:val="39"/>
        <w:tabs>
          <w:tab w:val="left" w:pos="588"/>
        </w:tabs>
        <w:snapToGrid w:val="0"/>
        <w:spacing w:before="120" w:after="120" w:line="440" w:lineRule="exact"/>
        <w:jc w:val="left"/>
        <w:rPr>
          <w:rFonts w:ascii="宋体" w:hAnsi="宋体"/>
          <w:sz w:val="24"/>
          <w:szCs w:val="24"/>
        </w:rPr>
      </w:pPr>
      <w:bookmarkStart w:id="255" w:name="_Toc38007979"/>
      <w:bookmarkStart w:id="256" w:name="_Toc106375494"/>
      <w:r>
        <w:rPr>
          <w:rFonts w:ascii="宋体" w:hAnsi="宋体"/>
          <w:sz w:val="24"/>
          <w:szCs w:val="24"/>
        </w:rPr>
        <w:t>4.2</w:t>
      </w:r>
      <w:r>
        <w:rPr>
          <w:rFonts w:hint="eastAsia" w:ascii="宋体" w:hAnsi="宋体"/>
          <w:sz w:val="24"/>
          <w:szCs w:val="24"/>
        </w:rPr>
        <w:t>投标文件的修改、撤回</w:t>
      </w:r>
      <w:bookmarkEnd w:id="248"/>
      <w:bookmarkEnd w:id="249"/>
      <w:bookmarkEnd w:id="250"/>
      <w:bookmarkEnd w:id="251"/>
      <w:r>
        <w:rPr>
          <w:rFonts w:hint="eastAsia" w:ascii="宋体" w:hAnsi="宋体"/>
          <w:sz w:val="24"/>
          <w:szCs w:val="24"/>
        </w:rPr>
        <w:t>和撤销</w:t>
      </w:r>
      <w:bookmarkEnd w:id="252"/>
      <w:bookmarkEnd w:id="253"/>
      <w:bookmarkEnd w:id="254"/>
      <w:bookmarkEnd w:id="255"/>
      <w:bookmarkEnd w:id="256"/>
    </w:p>
    <w:p>
      <w:pPr>
        <w:pStyle w:val="22"/>
        <w:tabs>
          <w:tab w:val="left" w:pos="630"/>
        </w:tabs>
        <w:snapToGrid w:val="0"/>
        <w:spacing w:line="440" w:lineRule="exact"/>
        <w:ind w:firstLine="424" w:firstLineChars="202"/>
        <w:rPr>
          <w:rFonts w:hAnsi="宋体"/>
        </w:rPr>
      </w:pPr>
      <w:bookmarkStart w:id="257" w:name="_Toc144974527"/>
      <w:bookmarkStart w:id="258" w:name="_Toc296602447"/>
      <w:bookmarkStart w:id="259" w:name="_Toc152042335"/>
      <w:bookmarkStart w:id="260" w:name="_Toc246996203"/>
      <w:bookmarkStart w:id="261" w:name="_Toc247085717"/>
      <w:bookmarkStart w:id="262" w:name="_Toc152045559"/>
      <w:bookmarkStart w:id="263" w:name="_Toc447265245"/>
      <w:bookmarkStart w:id="264" w:name="_Toc179632577"/>
      <w:bookmarkStart w:id="265" w:name="_Toc246996946"/>
      <w:bookmarkStart w:id="266" w:name="_Toc447188694"/>
      <w:bookmarkStart w:id="267" w:name="_Toc447265531"/>
      <w:bookmarkStart w:id="268" w:name="_Toc488655852"/>
      <w:bookmarkStart w:id="269" w:name="_Toc107822506"/>
      <w:bookmarkStart w:id="270" w:name="_Toc227057908"/>
      <w:bookmarkStart w:id="271" w:name="_Toc226969302"/>
      <w:r>
        <w:rPr>
          <w:rFonts w:hAnsi="宋体"/>
        </w:rPr>
        <w:t>4.2.1</w:t>
      </w:r>
      <w:r>
        <w:rPr>
          <w:rFonts w:hint="eastAsia" w:hAnsi="宋体"/>
        </w:rPr>
        <w:t>在规定的投标截止时间前，投标人可以修改或者撤回已递交的投标文件。</w:t>
      </w:r>
    </w:p>
    <w:p>
      <w:pPr>
        <w:pStyle w:val="22"/>
        <w:tabs>
          <w:tab w:val="left" w:pos="630"/>
        </w:tabs>
        <w:snapToGrid w:val="0"/>
        <w:spacing w:line="440" w:lineRule="exact"/>
        <w:ind w:firstLine="424" w:firstLineChars="202"/>
        <w:rPr>
          <w:rFonts w:hAnsi="宋体"/>
        </w:rPr>
      </w:pPr>
      <w:r>
        <w:rPr>
          <w:rFonts w:hAnsi="宋体"/>
        </w:rPr>
        <w:t>4.2.2</w:t>
      </w:r>
      <w:r>
        <w:rPr>
          <w:rFonts w:hint="eastAsia" w:hAnsi="宋体"/>
        </w:rPr>
        <w:t>投标人修改后的投标文件，应当在规定的投标截止时间前按照招标文件的规定编制、密封、标记、递交。</w:t>
      </w:r>
    </w:p>
    <w:p>
      <w:pPr>
        <w:pStyle w:val="22"/>
        <w:tabs>
          <w:tab w:val="left" w:pos="630"/>
        </w:tabs>
        <w:snapToGrid w:val="0"/>
        <w:spacing w:line="440" w:lineRule="exact"/>
        <w:ind w:firstLine="424" w:firstLineChars="202"/>
        <w:rPr>
          <w:rFonts w:hAnsi="宋体"/>
        </w:rPr>
      </w:pPr>
      <w:r>
        <w:rPr>
          <w:rFonts w:hAnsi="宋体"/>
        </w:rPr>
        <w:t>4.2.3</w:t>
      </w:r>
      <w:r>
        <w:rPr>
          <w:rFonts w:hint="eastAsia" w:hAnsi="宋体"/>
        </w:rPr>
        <w:t>投标人撤回已递交的投标文件，应当书面通知招标人。招标人已收取投标保证金的，应当自收到投标人书面撤回通知之日起5日内退还。</w:t>
      </w:r>
    </w:p>
    <w:p>
      <w:pPr>
        <w:pStyle w:val="22"/>
        <w:tabs>
          <w:tab w:val="left" w:pos="630"/>
        </w:tabs>
        <w:snapToGrid w:val="0"/>
        <w:spacing w:line="440" w:lineRule="exact"/>
        <w:ind w:firstLine="424" w:firstLineChars="202"/>
        <w:rPr>
          <w:rFonts w:hAnsi="宋体"/>
        </w:rPr>
      </w:pPr>
      <w:r>
        <w:rPr>
          <w:rFonts w:hint="eastAsia" w:hAnsi="宋体"/>
        </w:rPr>
        <w:t>4.2.4投标人在规定的投标截止时间后，不得在投标有效期内撤销其投标。否则招标人有权不退还其投标保证金。</w:t>
      </w:r>
    </w:p>
    <w:p>
      <w:pPr>
        <w:pStyle w:val="39"/>
        <w:numPr>
          <w:ilvl w:val="0"/>
          <w:numId w:val="3"/>
        </w:numPr>
        <w:tabs>
          <w:tab w:val="left" w:pos="588"/>
        </w:tabs>
        <w:snapToGrid w:val="0"/>
        <w:spacing w:before="120" w:after="120" w:line="440" w:lineRule="exact"/>
        <w:ind w:left="0" w:firstLine="0"/>
        <w:jc w:val="left"/>
        <w:rPr>
          <w:rFonts w:ascii="宋体" w:hAnsi="宋体"/>
          <w:sz w:val="28"/>
          <w:szCs w:val="28"/>
        </w:rPr>
      </w:pPr>
      <w:bookmarkStart w:id="272" w:name="_Toc38007980"/>
      <w:bookmarkStart w:id="273" w:name="_Toc106375495"/>
      <w:r>
        <w:rPr>
          <w:rFonts w:hint="eastAsia" w:ascii="宋体" w:hAnsi="宋体"/>
          <w:sz w:val="28"/>
          <w:szCs w:val="28"/>
        </w:rPr>
        <w:t>开标</w:t>
      </w:r>
      <w:bookmarkEnd w:id="257"/>
      <w:bookmarkEnd w:id="258"/>
      <w:bookmarkEnd w:id="259"/>
      <w:bookmarkEnd w:id="260"/>
      <w:bookmarkEnd w:id="261"/>
      <w:bookmarkEnd w:id="262"/>
      <w:bookmarkEnd w:id="263"/>
      <w:bookmarkEnd w:id="264"/>
      <w:bookmarkEnd w:id="265"/>
      <w:bookmarkEnd w:id="266"/>
      <w:bookmarkEnd w:id="267"/>
      <w:bookmarkEnd w:id="272"/>
      <w:bookmarkEnd w:id="273"/>
    </w:p>
    <w:p>
      <w:pPr>
        <w:pStyle w:val="39"/>
        <w:tabs>
          <w:tab w:val="left" w:pos="588"/>
        </w:tabs>
        <w:snapToGrid w:val="0"/>
        <w:spacing w:before="120" w:after="120" w:line="440" w:lineRule="exact"/>
        <w:jc w:val="left"/>
        <w:rPr>
          <w:rFonts w:ascii="宋体" w:hAnsi="宋体"/>
          <w:sz w:val="24"/>
          <w:szCs w:val="24"/>
        </w:rPr>
      </w:pPr>
      <w:bookmarkStart w:id="274" w:name="_Toc447265532"/>
      <w:bookmarkStart w:id="275" w:name="_Toc447265246"/>
      <w:bookmarkStart w:id="276" w:name="_Toc106375496"/>
      <w:bookmarkStart w:id="277" w:name="_Toc38007981"/>
      <w:bookmarkStart w:id="278" w:name="_Toc447188695"/>
      <w:r>
        <w:rPr>
          <w:rFonts w:hint="eastAsia" w:ascii="宋体" w:hAnsi="宋体"/>
          <w:sz w:val="24"/>
          <w:szCs w:val="24"/>
        </w:rPr>
        <w:t>5.1开标</w:t>
      </w:r>
      <w:bookmarkEnd w:id="268"/>
      <w:bookmarkEnd w:id="269"/>
      <w:bookmarkEnd w:id="270"/>
      <w:bookmarkEnd w:id="271"/>
      <w:r>
        <w:rPr>
          <w:rFonts w:hint="eastAsia" w:ascii="宋体" w:hAnsi="宋体"/>
          <w:sz w:val="24"/>
          <w:szCs w:val="24"/>
        </w:rPr>
        <w:t>时间和地点</w:t>
      </w:r>
      <w:bookmarkEnd w:id="274"/>
      <w:bookmarkEnd w:id="275"/>
      <w:bookmarkEnd w:id="276"/>
      <w:bookmarkEnd w:id="277"/>
      <w:bookmarkEnd w:id="278"/>
    </w:p>
    <w:p>
      <w:pPr>
        <w:pStyle w:val="22"/>
        <w:tabs>
          <w:tab w:val="left" w:pos="630"/>
        </w:tabs>
        <w:snapToGrid w:val="0"/>
        <w:spacing w:line="440" w:lineRule="exact"/>
        <w:ind w:firstLine="420" w:firstLineChars="200"/>
        <w:rPr>
          <w:rFonts w:hAnsi="宋体"/>
        </w:rPr>
      </w:pPr>
      <w:r>
        <w:rPr>
          <w:rFonts w:hint="eastAsia" w:hAnsi="宋体"/>
        </w:rPr>
        <w:t>招标人将按照投标人须知前附表规定的时间和地点公开开标，参加开标的投标人代表应当签名报到，以证明其出席开标。开标时间和投标截止时间应当为同一时间。</w:t>
      </w:r>
    </w:p>
    <w:p>
      <w:pPr>
        <w:pStyle w:val="39"/>
        <w:tabs>
          <w:tab w:val="left" w:pos="588"/>
        </w:tabs>
        <w:snapToGrid w:val="0"/>
        <w:spacing w:before="120" w:after="120" w:line="440" w:lineRule="exact"/>
        <w:jc w:val="left"/>
        <w:rPr>
          <w:rFonts w:ascii="宋体" w:hAnsi="宋体"/>
          <w:sz w:val="24"/>
          <w:szCs w:val="24"/>
        </w:rPr>
      </w:pPr>
      <w:bookmarkStart w:id="279" w:name="_Toc106375497"/>
      <w:bookmarkStart w:id="280" w:name="_Toc447265533"/>
      <w:bookmarkStart w:id="281" w:name="_Toc38007982"/>
      <w:bookmarkStart w:id="282" w:name="_Toc447188696"/>
      <w:bookmarkStart w:id="283" w:name="_Toc447265247"/>
      <w:r>
        <w:rPr>
          <w:rFonts w:hint="eastAsia" w:ascii="宋体" w:hAnsi="宋体"/>
          <w:sz w:val="24"/>
          <w:szCs w:val="24"/>
        </w:rPr>
        <w:t>5.2开标程序</w:t>
      </w:r>
      <w:bookmarkEnd w:id="279"/>
      <w:bookmarkEnd w:id="280"/>
      <w:bookmarkEnd w:id="281"/>
      <w:bookmarkEnd w:id="282"/>
      <w:bookmarkEnd w:id="283"/>
    </w:p>
    <w:p>
      <w:pPr>
        <w:pStyle w:val="22"/>
        <w:tabs>
          <w:tab w:val="left" w:pos="630"/>
        </w:tabs>
        <w:snapToGrid w:val="0"/>
        <w:spacing w:line="440" w:lineRule="exact"/>
        <w:ind w:firstLine="424" w:firstLineChars="202"/>
        <w:rPr>
          <w:rFonts w:hAnsi="宋体"/>
        </w:rPr>
      </w:pPr>
      <w:bookmarkStart w:id="284" w:name="_Toc447265250"/>
      <w:bookmarkStart w:id="285" w:name="_Toc152045562"/>
      <w:bookmarkStart w:id="286" w:name="_Toc152042338"/>
      <w:bookmarkStart w:id="287" w:name="_Toc246996206"/>
      <w:bookmarkStart w:id="288" w:name="_Toc179632580"/>
      <w:bookmarkStart w:id="289" w:name="_Toc144974530"/>
      <w:bookmarkStart w:id="290" w:name="_Toc246996949"/>
      <w:bookmarkStart w:id="291" w:name="_Toc447188699"/>
      <w:bookmarkStart w:id="292" w:name="_Toc447265536"/>
      <w:bookmarkStart w:id="293" w:name="_Toc296602451"/>
      <w:bookmarkStart w:id="294" w:name="_Toc247085720"/>
      <w:bookmarkStart w:id="295" w:name="_Toc107822507"/>
      <w:bookmarkStart w:id="296" w:name="_Toc226969303"/>
      <w:bookmarkStart w:id="297" w:name="_Toc227057909"/>
      <w:r>
        <w:rPr>
          <w:rFonts w:hint="eastAsia" w:hAnsi="宋体"/>
        </w:rPr>
        <w:t>5.2.1开标会议由招标人或者其委托的招标代理机构组织并主持，邀请所有的投标人或者其代表出席。投标人代表或者招标人委托的公证机构对投标文件密封性进行检查。</w:t>
      </w:r>
    </w:p>
    <w:p>
      <w:pPr>
        <w:pStyle w:val="22"/>
        <w:tabs>
          <w:tab w:val="left" w:pos="630"/>
        </w:tabs>
        <w:snapToGrid w:val="0"/>
        <w:spacing w:line="440" w:lineRule="exact"/>
        <w:ind w:firstLine="424" w:firstLineChars="202"/>
        <w:rPr>
          <w:rFonts w:hAnsi="宋体"/>
        </w:rPr>
      </w:pPr>
      <w:r>
        <w:rPr>
          <w:rFonts w:hint="eastAsia" w:hAnsi="宋体"/>
        </w:rPr>
        <w:t>5.2.2</w:t>
      </w:r>
      <w:r>
        <w:rPr>
          <w:rFonts w:hAnsi="宋体"/>
        </w:rPr>
        <w:t>招标人在投标文件递交截止时间前收到的所有投标文件在开标时都应当当众予以拆封</w:t>
      </w:r>
      <w:r>
        <w:rPr>
          <w:rFonts w:hint="eastAsia" w:hAnsi="宋体"/>
        </w:rPr>
        <w:t>、</w:t>
      </w:r>
      <w:r>
        <w:rPr>
          <w:rFonts w:hAnsi="宋体"/>
        </w:rPr>
        <w:t>宣读</w:t>
      </w:r>
      <w:r>
        <w:rPr>
          <w:rFonts w:hint="eastAsia" w:hAnsi="宋体"/>
        </w:rPr>
        <w:t>，</w:t>
      </w:r>
      <w:r>
        <w:rPr>
          <w:rFonts w:hAnsi="宋体"/>
        </w:rPr>
        <w:t>但</w:t>
      </w:r>
      <w:r>
        <w:rPr>
          <w:rFonts w:hint="eastAsia" w:hAnsi="宋体"/>
        </w:rPr>
        <w:t>按照招标文件规定递交合格的书面撤回通知的投标文件不予开封。</w:t>
      </w:r>
    </w:p>
    <w:p>
      <w:pPr>
        <w:pStyle w:val="22"/>
        <w:tabs>
          <w:tab w:val="left" w:pos="630"/>
        </w:tabs>
        <w:snapToGrid w:val="0"/>
        <w:spacing w:line="440" w:lineRule="exact"/>
        <w:ind w:firstLine="424" w:firstLineChars="202"/>
        <w:rPr>
          <w:rFonts w:hAnsi="宋体"/>
        </w:rPr>
      </w:pPr>
      <w:r>
        <w:rPr>
          <w:rFonts w:hAnsi="宋体"/>
        </w:rPr>
        <w:t>5.2.3</w:t>
      </w:r>
      <w:r>
        <w:rPr>
          <w:rFonts w:hint="eastAsia" w:hAnsi="宋体"/>
        </w:rPr>
        <w:t>开标时，招标人应当当众宣布参加本项目招标的投标人个数以及投标文件的密封情况，并宣读收到的所有未撤回的投标文件的“投标一览表”中的内容。“投标一览表”一般包括：投标人名称、投标总报价、交货期、投标保证金以及招标文件中规定的其他内容。</w:t>
      </w:r>
    </w:p>
    <w:p>
      <w:pPr>
        <w:pStyle w:val="22"/>
        <w:tabs>
          <w:tab w:val="left" w:pos="630"/>
        </w:tabs>
        <w:snapToGrid w:val="0"/>
        <w:spacing w:line="440" w:lineRule="exact"/>
        <w:ind w:firstLine="424" w:firstLineChars="202"/>
        <w:rPr>
          <w:rFonts w:hAnsi="宋体"/>
        </w:rPr>
      </w:pPr>
      <w:r>
        <w:rPr>
          <w:rFonts w:hint="eastAsia" w:hAnsi="宋体"/>
        </w:rPr>
        <w:t>5.2.4开标内容填写在“开标记录表”中，由唱标人、记录人、投标人代表、监督人签字确认，存档备查。</w:t>
      </w:r>
    </w:p>
    <w:p>
      <w:pPr>
        <w:pStyle w:val="39"/>
        <w:tabs>
          <w:tab w:val="left" w:pos="588"/>
        </w:tabs>
        <w:snapToGrid w:val="0"/>
        <w:spacing w:before="120" w:after="120" w:line="440" w:lineRule="exact"/>
        <w:jc w:val="left"/>
        <w:rPr>
          <w:rFonts w:ascii="宋体" w:hAnsi="宋体"/>
          <w:sz w:val="24"/>
          <w:szCs w:val="24"/>
        </w:rPr>
      </w:pPr>
      <w:bookmarkStart w:id="298" w:name="_Toc447265248"/>
      <w:bookmarkStart w:id="299" w:name="_Toc447188697"/>
      <w:bookmarkStart w:id="300" w:name="_Toc447265534"/>
      <w:bookmarkStart w:id="301" w:name="_Toc450489307"/>
      <w:bookmarkStart w:id="302" w:name="_Toc38007983"/>
      <w:bookmarkStart w:id="303" w:name="_Toc106375498"/>
      <w:r>
        <w:rPr>
          <w:rFonts w:ascii="宋体" w:hAnsi="宋体"/>
          <w:sz w:val="24"/>
          <w:szCs w:val="24"/>
        </w:rPr>
        <w:t>5.3</w:t>
      </w:r>
      <w:r>
        <w:rPr>
          <w:rFonts w:hint="eastAsia" w:ascii="宋体" w:hAnsi="宋体"/>
          <w:sz w:val="24"/>
          <w:szCs w:val="24"/>
        </w:rPr>
        <w:t>异议</w:t>
      </w:r>
      <w:bookmarkEnd w:id="298"/>
      <w:bookmarkEnd w:id="299"/>
      <w:bookmarkEnd w:id="300"/>
      <w:bookmarkEnd w:id="301"/>
      <w:bookmarkEnd w:id="302"/>
      <w:bookmarkEnd w:id="303"/>
    </w:p>
    <w:p>
      <w:pPr>
        <w:pStyle w:val="22"/>
        <w:tabs>
          <w:tab w:val="left" w:pos="630"/>
        </w:tabs>
        <w:snapToGrid w:val="0"/>
        <w:spacing w:line="440" w:lineRule="exact"/>
        <w:ind w:firstLine="424" w:firstLineChars="202"/>
        <w:rPr>
          <w:rFonts w:hAnsi="宋体"/>
        </w:rPr>
      </w:pPr>
      <w:r>
        <w:rPr>
          <w:rFonts w:hint="eastAsia" w:hAnsi="宋体"/>
        </w:rPr>
        <w:t>5.3.1投标人对开标有异议的，应当在开标现场提出，招标人应当当场作出答复，并制作记录。</w:t>
      </w:r>
    </w:p>
    <w:p>
      <w:pPr>
        <w:pStyle w:val="22"/>
        <w:tabs>
          <w:tab w:val="left" w:pos="630"/>
        </w:tabs>
        <w:snapToGrid w:val="0"/>
        <w:spacing w:line="440" w:lineRule="exact"/>
        <w:ind w:firstLine="424" w:firstLineChars="202"/>
        <w:rPr>
          <w:rFonts w:hAnsi="宋体"/>
        </w:rPr>
      </w:pPr>
      <w:r>
        <w:rPr>
          <w:rFonts w:hAnsi="宋体"/>
        </w:rPr>
        <w:t>5.3.2</w:t>
      </w:r>
      <w:r>
        <w:rPr>
          <w:rFonts w:hint="eastAsia" w:hAnsi="宋体"/>
        </w:rPr>
        <w:t>投标人认为存在低于成本价投标情形的，可以在开标现场提出异议，并在评标完成前向招标人递交书面材料，招标人应当及时将书面材料转交给评标委员会。</w:t>
      </w:r>
    </w:p>
    <w:p>
      <w:pPr>
        <w:pStyle w:val="39"/>
        <w:tabs>
          <w:tab w:val="left" w:pos="588"/>
        </w:tabs>
        <w:snapToGrid w:val="0"/>
        <w:spacing w:before="120" w:after="120" w:line="440" w:lineRule="exact"/>
        <w:jc w:val="left"/>
        <w:rPr>
          <w:rFonts w:ascii="宋体" w:hAnsi="宋体"/>
          <w:sz w:val="24"/>
          <w:szCs w:val="24"/>
        </w:rPr>
      </w:pPr>
      <w:bookmarkStart w:id="304" w:name="_Toc447265249"/>
      <w:bookmarkStart w:id="305" w:name="_Toc447265535"/>
      <w:bookmarkStart w:id="306" w:name="_Toc447188698"/>
      <w:bookmarkStart w:id="307" w:name="_Toc450489308"/>
      <w:bookmarkStart w:id="308" w:name="_Toc38007984"/>
      <w:bookmarkStart w:id="309" w:name="_Toc106375499"/>
      <w:r>
        <w:rPr>
          <w:rFonts w:hint="eastAsia" w:ascii="宋体" w:hAnsi="宋体"/>
          <w:sz w:val="24"/>
          <w:szCs w:val="24"/>
        </w:rPr>
        <w:t>5.4电子招标开标的其他要求</w:t>
      </w:r>
      <w:bookmarkEnd w:id="304"/>
      <w:bookmarkEnd w:id="305"/>
      <w:bookmarkEnd w:id="306"/>
      <w:r>
        <w:rPr>
          <w:rFonts w:hint="eastAsia" w:ascii="宋体" w:hAnsi="宋体"/>
          <w:sz w:val="24"/>
          <w:szCs w:val="24"/>
        </w:rPr>
        <w:t>及异常处理</w:t>
      </w:r>
      <w:bookmarkEnd w:id="307"/>
      <w:bookmarkEnd w:id="308"/>
      <w:bookmarkEnd w:id="30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招标人采用电子招标投标方式的，开标的其他要求及异常处理方式见投标人须知前附表。</w:t>
      </w:r>
    </w:p>
    <w:p>
      <w:pPr>
        <w:pStyle w:val="39"/>
        <w:numPr>
          <w:ilvl w:val="0"/>
          <w:numId w:val="3"/>
        </w:numPr>
        <w:tabs>
          <w:tab w:val="left" w:pos="588"/>
        </w:tabs>
        <w:snapToGrid w:val="0"/>
        <w:spacing w:before="120" w:after="120" w:line="440" w:lineRule="exact"/>
        <w:ind w:left="0" w:firstLine="0"/>
        <w:jc w:val="left"/>
        <w:rPr>
          <w:rFonts w:ascii="宋体" w:hAnsi="宋体"/>
          <w:sz w:val="28"/>
          <w:szCs w:val="28"/>
        </w:rPr>
      </w:pPr>
      <w:bookmarkStart w:id="310" w:name="_Toc38007985"/>
      <w:bookmarkStart w:id="311" w:name="_Toc106375500"/>
      <w:r>
        <w:rPr>
          <w:rFonts w:hint="eastAsia" w:ascii="宋体" w:hAnsi="宋体"/>
          <w:sz w:val="28"/>
          <w:szCs w:val="28"/>
        </w:rPr>
        <w:t>评标</w:t>
      </w:r>
      <w:bookmarkEnd w:id="284"/>
      <w:bookmarkEnd w:id="285"/>
      <w:bookmarkEnd w:id="286"/>
      <w:bookmarkEnd w:id="287"/>
      <w:bookmarkEnd w:id="288"/>
      <w:bookmarkEnd w:id="289"/>
      <w:bookmarkEnd w:id="290"/>
      <w:bookmarkEnd w:id="291"/>
      <w:bookmarkEnd w:id="292"/>
      <w:bookmarkEnd w:id="293"/>
      <w:bookmarkEnd w:id="294"/>
      <w:bookmarkEnd w:id="310"/>
      <w:bookmarkEnd w:id="311"/>
    </w:p>
    <w:p>
      <w:pPr>
        <w:pStyle w:val="39"/>
        <w:tabs>
          <w:tab w:val="left" w:pos="588"/>
        </w:tabs>
        <w:snapToGrid w:val="0"/>
        <w:spacing w:before="120" w:after="120" w:line="440" w:lineRule="exact"/>
        <w:jc w:val="left"/>
        <w:rPr>
          <w:rFonts w:ascii="宋体" w:hAnsi="宋体"/>
          <w:sz w:val="24"/>
          <w:szCs w:val="24"/>
        </w:rPr>
      </w:pPr>
      <w:bookmarkStart w:id="312" w:name="_Toc106375501"/>
      <w:bookmarkStart w:id="313" w:name="_Toc447265537"/>
      <w:bookmarkStart w:id="314" w:name="_Toc38007986"/>
      <w:bookmarkStart w:id="315" w:name="_Toc447265251"/>
      <w:bookmarkStart w:id="316" w:name="_Toc447188700"/>
      <w:r>
        <w:rPr>
          <w:rFonts w:hint="eastAsia" w:ascii="宋体" w:hAnsi="宋体"/>
          <w:sz w:val="24"/>
          <w:szCs w:val="24"/>
        </w:rPr>
        <w:t>6.1评标委员会</w:t>
      </w:r>
      <w:bookmarkEnd w:id="295"/>
      <w:bookmarkEnd w:id="296"/>
      <w:bookmarkEnd w:id="297"/>
      <w:bookmarkEnd w:id="312"/>
      <w:bookmarkEnd w:id="313"/>
      <w:bookmarkEnd w:id="314"/>
      <w:bookmarkEnd w:id="315"/>
      <w:bookmarkEnd w:id="316"/>
    </w:p>
    <w:p>
      <w:pPr>
        <w:pStyle w:val="22"/>
        <w:tabs>
          <w:tab w:val="left" w:pos="630"/>
        </w:tabs>
        <w:snapToGrid w:val="0"/>
        <w:spacing w:line="440" w:lineRule="exact"/>
        <w:ind w:firstLine="424" w:firstLineChars="202"/>
        <w:rPr>
          <w:rFonts w:hAnsi="宋体"/>
        </w:rPr>
      </w:pPr>
      <w:bookmarkStart w:id="317" w:name="_Toc447188703"/>
      <w:bookmarkStart w:id="318" w:name="_Toc447265255"/>
      <w:bookmarkStart w:id="319" w:name="_Toc447265541"/>
      <w:bookmarkStart w:id="320" w:name="_Toc226969309"/>
      <w:bookmarkStart w:id="321" w:name="_Toc488655860"/>
      <w:bookmarkStart w:id="322" w:name="_Toc227057915"/>
      <w:bookmarkStart w:id="323" w:name="_Toc107822516"/>
      <w:r>
        <w:rPr>
          <w:rFonts w:hint="eastAsia" w:hAnsi="宋体"/>
        </w:rPr>
        <w:t>6.1.1评标由依法组建的评标委员会负责，具体人数见投标人须知前附表。依法必须进行招标的通信工程建设项目，评标委员会的专家应当从通信工程建设项目评标专家库内相关专业的专家名单中采取随机抽取方式确定。</w:t>
      </w:r>
    </w:p>
    <w:p>
      <w:pPr>
        <w:pStyle w:val="22"/>
        <w:tabs>
          <w:tab w:val="left" w:pos="630"/>
        </w:tabs>
        <w:snapToGrid w:val="0"/>
        <w:spacing w:line="440" w:lineRule="exact"/>
        <w:ind w:firstLine="424" w:firstLineChars="202"/>
        <w:rPr>
          <w:rFonts w:hAnsi="宋体"/>
        </w:rPr>
      </w:pPr>
      <w:r>
        <w:rPr>
          <w:rFonts w:hint="eastAsia" w:hAnsi="宋体"/>
        </w:rPr>
        <w:t>6.1.2评标期间，任何单位和个人不得非法干预或者影响评标的过程和结果。</w:t>
      </w:r>
    </w:p>
    <w:p>
      <w:pPr>
        <w:pStyle w:val="22"/>
        <w:tabs>
          <w:tab w:val="left" w:pos="630"/>
        </w:tabs>
        <w:snapToGrid w:val="0"/>
        <w:spacing w:line="440" w:lineRule="exact"/>
        <w:ind w:firstLine="424" w:firstLineChars="202"/>
        <w:rPr>
          <w:rFonts w:hAnsi="宋体"/>
        </w:rPr>
      </w:pPr>
      <w:r>
        <w:rPr>
          <w:rFonts w:hAnsi="宋体"/>
        </w:rPr>
        <w:t>6.1.3</w:t>
      </w:r>
      <w:r>
        <w:rPr>
          <w:rFonts w:hint="eastAsia" w:hAnsi="宋体"/>
        </w:rPr>
        <w:t>评标委员会成员名单在中标结果确定前保密。</w:t>
      </w:r>
    </w:p>
    <w:p>
      <w:pPr>
        <w:pStyle w:val="39"/>
        <w:tabs>
          <w:tab w:val="left" w:pos="588"/>
        </w:tabs>
        <w:snapToGrid w:val="0"/>
        <w:spacing w:before="120" w:after="120" w:line="440" w:lineRule="exact"/>
        <w:jc w:val="left"/>
        <w:rPr>
          <w:rFonts w:ascii="宋体" w:hAnsi="宋体"/>
          <w:sz w:val="24"/>
          <w:szCs w:val="24"/>
        </w:rPr>
      </w:pPr>
      <w:bookmarkStart w:id="324" w:name="_Toc152042340"/>
      <w:bookmarkStart w:id="325" w:name="_Toc247085722"/>
      <w:bookmarkStart w:id="326" w:name="_Toc246996208"/>
      <w:bookmarkStart w:id="327" w:name="_Toc296602453"/>
      <w:bookmarkStart w:id="328" w:name="_Toc246996951"/>
      <w:bookmarkStart w:id="329" w:name="_Toc144974532"/>
      <w:bookmarkStart w:id="330" w:name="_Toc450489311"/>
      <w:bookmarkStart w:id="331" w:name="_Toc447265538"/>
      <w:bookmarkStart w:id="332" w:name="_Toc106375502"/>
      <w:bookmarkStart w:id="333" w:name="_Toc447265252"/>
      <w:bookmarkStart w:id="334" w:name="_Toc152045564"/>
      <w:bookmarkStart w:id="335" w:name="_Toc38007987"/>
      <w:bookmarkStart w:id="336" w:name="_Toc179632582"/>
      <w:r>
        <w:rPr>
          <w:rFonts w:ascii="宋体" w:hAnsi="宋体"/>
          <w:sz w:val="24"/>
          <w:szCs w:val="24"/>
        </w:rPr>
        <w:t>6.2</w:t>
      </w:r>
      <w:r>
        <w:rPr>
          <w:rFonts w:hint="eastAsia" w:ascii="宋体" w:hAnsi="宋体"/>
          <w:sz w:val="24"/>
          <w:szCs w:val="24"/>
        </w:rPr>
        <w:t>评标原则</w:t>
      </w:r>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22"/>
        <w:tabs>
          <w:tab w:val="left" w:pos="630"/>
        </w:tabs>
        <w:snapToGrid w:val="0"/>
        <w:spacing w:line="440" w:lineRule="exact"/>
        <w:ind w:firstLine="424" w:firstLineChars="202"/>
        <w:rPr>
          <w:rFonts w:hAnsi="宋体"/>
        </w:rPr>
      </w:pPr>
      <w:r>
        <w:rPr>
          <w:rFonts w:hint="eastAsia" w:hAnsi="宋体"/>
        </w:rPr>
        <w:t>6.2.1评标活动遵循公平、公正、科学和择优的原则。</w:t>
      </w:r>
    </w:p>
    <w:p>
      <w:pPr>
        <w:pStyle w:val="22"/>
        <w:tabs>
          <w:tab w:val="left" w:pos="630"/>
        </w:tabs>
        <w:snapToGrid w:val="0"/>
        <w:spacing w:line="440" w:lineRule="exact"/>
        <w:ind w:firstLine="424" w:firstLineChars="202"/>
        <w:rPr>
          <w:rFonts w:hAnsi="宋体"/>
        </w:rPr>
      </w:pPr>
      <w:r>
        <w:rPr>
          <w:rFonts w:hAnsi="宋体"/>
        </w:rPr>
        <w:t>6.2.2</w:t>
      </w:r>
      <w:r>
        <w:rPr>
          <w:rFonts w:hint="eastAsia" w:hAnsi="宋体"/>
        </w:rPr>
        <w:t>评标委员会按照第三章“评标办法”规定的方法、评审因素、标准和程序对投标文件进行评审。第三章“评标办法”没有规定的方法、评审因素和标准，不得作为评标依据。</w:t>
      </w:r>
    </w:p>
    <w:p>
      <w:pPr>
        <w:pStyle w:val="39"/>
        <w:tabs>
          <w:tab w:val="left" w:pos="588"/>
        </w:tabs>
        <w:snapToGrid w:val="0"/>
        <w:spacing w:before="120" w:after="120" w:line="440" w:lineRule="exact"/>
        <w:jc w:val="left"/>
        <w:rPr>
          <w:rFonts w:ascii="宋体" w:hAnsi="宋体"/>
          <w:sz w:val="24"/>
          <w:szCs w:val="24"/>
        </w:rPr>
      </w:pPr>
      <w:bookmarkStart w:id="337" w:name="_Toc38007988"/>
      <w:bookmarkStart w:id="338" w:name="_Toc447188701"/>
      <w:bookmarkStart w:id="339" w:name="_Toc447265253"/>
      <w:bookmarkStart w:id="340" w:name="_Toc447265539"/>
      <w:bookmarkStart w:id="341" w:name="_Toc450489312"/>
      <w:bookmarkStart w:id="342" w:name="_Toc106375503"/>
      <w:r>
        <w:rPr>
          <w:rFonts w:hint="eastAsia" w:ascii="宋体" w:hAnsi="宋体"/>
          <w:sz w:val="24"/>
          <w:szCs w:val="24"/>
        </w:rPr>
        <w:t>6.3评标方法</w:t>
      </w:r>
      <w:bookmarkEnd w:id="337"/>
      <w:bookmarkEnd w:id="338"/>
      <w:bookmarkEnd w:id="339"/>
      <w:bookmarkEnd w:id="340"/>
      <w:bookmarkEnd w:id="341"/>
      <w:bookmarkEnd w:id="342"/>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6.3.1招标文件中详细载明下述评标方法之一作为本项目评标所采用的评标方法。评标方法见投标人须知前附表。</w:t>
      </w:r>
    </w:p>
    <w:p>
      <w:pPr>
        <w:pStyle w:val="22"/>
        <w:tabs>
          <w:tab w:val="left" w:pos="630"/>
        </w:tabs>
        <w:snapToGrid w:val="0"/>
        <w:spacing w:line="440" w:lineRule="exact"/>
        <w:ind w:firstLine="424" w:firstLineChars="202"/>
        <w:rPr>
          <w:rFonts w:hAnsi="宋体"/>
        </w:rPr>
      </w:pPr>
      <w:r>
        <w:rPr>
          <w:rFonts w:hint="eastAsia" w:hAnsi="宋体"/>
        </w:rPr>
        <w:t>6.3.2采用经评审的最低投标价法的，能够满足招标文件的实质性要求，并且经评审的最低投标价的投标，应当推荐为中标候选人，但是价格低于成本的除外。</w:t>
      </w:r>
    </w:p>
    <w:p>
      <w:pPr>
        <w:pStyle w:val="22"/>
        <w:tabs>
          <w:tab w:val="left" w:pos="630"/>
        </w:tabs>
        <w:snapToGrid w:val="0"/>
        <w:spacing w:line="440" w:lineRule="exact"/>
        <w:ind w:firstLine="424" w:firstLineChars="202"/>
        <w:rPr>
          <w:rFonts w:hAnsi="宋体"/>
        </w:rPr>
      </w:pPr>
      <w:r>
        <w:rPr>
          <w:rFonts w:hint="eastAsia" w:hAnsi="宋体"/>
        </w:rPr>
        <w:t>采用综合评估法的，最大限度地满足招标文件中规定的各项综合评价标准的投标，应当推荐为中标候选人，量化的标准和权重应当在招标文件中明确规定。</w:t>
      </w:r>
    </w:p>
    <w:p>
      <w:pPr>
        <w:pStyle w:val="22"/>
        <w:tabs>
          <w:tab w:val="left" w:pos="588"/>
          <w:tab w:val="left" w:pos="630"/>
        </w:tabs>
        <w:snapToGrid w:val="0"/>
        <w:spacing w:before="120" w:after="120" w:line="440" w:lineRule="exact"/>
        <w:ind w:firstLine="424" w:firstLineChars="202"/>
        <w:jc w:val="left"/>
        <w:rPr>
          <w:rFonts w:hAnsi="宋体"/>
          <w:sz w:val="24"/>
          <w:szCs w:val="24"/>
        </w:rPr>
      </w:pPr>
      <w:r>
        <w:rPr>
          <w:rFonts w:hint="eastAsia" w:hAnsi="宋体"/>
        </w:rPr>
        <w:t>6.3.3</w:t>
      </w:r>
      <w:r>
        <w:rPr>
          <w:rFonts w:hAnsi="宋体"/>
        </w:rPr>
        <w:t>法律</w:t>
      </w:r>
      <w:r>
        <w:rPr>
          <w:rFonts w:hint="eastAsia" w:hAnsi="宋体"/>
        </w:rPr>
        <w:t>、</w:t>
      </w:r>
      <w:r>
        <w:rPr>
          <w:rFonts w:hAnsi="宋体"/>
        </w:rPr>
        <w:t>法规允许的其他评标方法</w:t>
      </w:r>
      <w:r>
        <w:rPr>
          <w:rFonts w:hint="eastAsia" w:hAnsi="宋体"/>
        </w:rPr>
        <w:t>。</w:t>
      </w:r>
      <w:bookmarkStart w:id="343" w:name="_Toc447265254"/>
      <w:bookmarkStart w:id="344" w:name="_Toc447265540"/>
      <w:bookmarkStart w:id="345" w:name="_Toc447188702"/>
      <w:bookmarkStart w:id="346" w:name="_Toc247085724"/>
      <w:bookmarkStart w:id="347" w:name="_Toc152042342"/>
      <w:bookmarkStart w:id="348" w:name="_Toc144974534"/>
      <w:bookmarkStart w:id="349" w:name="_Toc296602455"/>
      <w:bookmarkStart w:id="350" w:name="_Toc246996210"/>
      <w:bookmarkStart w:id="351" w:name="_Toc246996953"/>
      <w:bookmarkStart w:id="352" w:name="_Toc152045566"/>
      <w:bookmarkStart w:id="353" w:name="_Toc179632584"/>
    </w:p>
    <w:p>
      <w:pPr>
        <w:pStyle w:val="39"/>
        <w:tabs>
          <w:tab w:val="left" w:pos="588"/>
        </w:tabs>
        <w:snapToGrid w:val="0"/>
        <w:spacing w:before="120" w:after="120" w:line="440" w:lineRule="exact"/>
        <w:jc w:val="left"/>
        <w:rPr>
          <w:rFonts w:ascii="宋体" w:hAnsi="宋体"/>
          <w:sz w:val="24"/>
          <w:szCs w:val="24"/>
        </w:rPr>
      </w:pPr>
      <w:bookmarkStart w:id="354" w:name="_Toc450489313"/>
      <w:bookmarkStart w:id="355" w:name="_Toc106375504"/>
      <w:bookmarkStart w:id="356" w:name="_Toc38007989"/>
      <w:r>
        <w:rPr>
          <w:rFonts w:ascii="宋体" w:hAnsi="宋体"/>
          <w:sz w:val="24"/>
          <w:szCs w:val="24"/>
        </w:rPr>
        <w:t>6.4中标候选人推荐原则</w:t>
      </w:r>
      <w:bookmarkEnd w:id="354"/>
      <w:bookmarkEnd w:id="355"/>
      <w:bookmarkEnd w:id="356"/>
    </w:p>
    <w:p>
      <w:pPr>
        <w:adjustRightInd w:val="0"/>
        <w:snapToGrid w:val="0"/>
        <w:spacing w:line="440" w:lineRule="exact"/>
        <w:ind w:firstLine="420" w:firstLineChars="200"/>
        <w:rPr>
          <w:rFonts w:ascii="宋体" w:hAnsi="宋体" w:cs="宋体"/>
          <w:szCs w:val="21"/>
        </w:rPr>
      </w:pPr>
      <w:r>
        <w:rPr>
          <w:rFonts w:ascii="宋体" w:hAnsi="宋体" w:cs="宋体"/>
          <w:szCs w:val="21"/>
        </w:rPr>
        <w:t>评标委员会应当根据</w:t>
      </w:r>
      <w:r>
        <w:rPr>
          <w:rFonts w:hint="eastAsia" w:ascii="宋体" w:hAnsi="宋体" w:cs="宋体"/>
          <w:szCs w:val="21"/>
        </w:rPr>
        <w:t>《招标投标法》、《实施条例》和《管理办法》的有关规定推荐中标候选人，具体推荐原则见投标人须知前附表。</w:t>
      </w:r>
    </w:p>
    <w:p>
      <w:pPr>
        <w:pStyle w:val="39"/>
        <w:tabs>
          <w:tab w:val="left" w:pos="588"/>
        </w:tabs>
        <w:snapToGrid w:val="0"/>
        <w:spacing w:before="120" w:after="120" w:line="440" w:lineRule="exact"/>
        <w:jc w:val="left"/>
        <w:rPr>
          <w:rFonts w:ascii="宋体" w:hAnsi="宋体"/>
          <w:sz w:val="24"/>
          <w:szCs w:val="24"/>
        </w:rPr>
      </w:pPr>
      <w:bookmarkStart w:id="357" w:name="_Toc106375505"/>
      <w:bookmarkStart w:id="358" w:name="_Toc450489314"/>
      <w:bookmarkStart w:id="359" w:name="_Toc38007990"/>
      <w:r>
        <w:rPr>
          <w:rFonts w:hint="eastAsia" w:ascii="宋体" w:hAnsi="宋体"/>
          <w:sz w:val="24"/>
          <w:szCs w:val="24"/>
        </w:rPr>
        <w:t>6.5评标报告</w:t>
      </w:r>
      <w:bookmarkEnd w:id="343"/>
      <w:bookmarkEnd w:id="344"/>
      <w:bookmarkEnd w:id="345"/>
      <w:bookmarkEnd w:id="357"/>
      <w:bookmarkEnd w:id="358"/>
      <w:bookmarkEnd w:id="35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评标完成后，评标委员会应当根据《招标投标法》、《实施条例》和《管理办法》的有关规定及时向招标人提交评标报告和中标候选人名单。</w:t>
      </w:r>
    </w:p>
    <w:bookmarkEnd w:id="346"/>
    <w:bookmarkEnd w:id="347"/>
    <w:bookmarkEnd w:id="348"/>
    <w:bookmarkEnd w:id="349"/>
    <w:bookmarkEnd w:id="350"/>
    <w:bookmarkEnd w:id="351"/>
    <w:bookmarkEnd w:id="352"/>
    <w:bookmarkEnd w:id="353"/>
    <w:p>
      <w:pPr>
        <w:pStyle w:val="39"/>
        <w:numPr>
          <w:ilvl w:val="0"/>
          <w:numId w:val="3"/>
        </w:numPr>
        <w:tabs>
          <w:tab w:val="left" w:pos="602"/>
        </w:tabs>
        <w:snapToGrid w:val="0"/>
        <w:spacing w:before="120" w:after="120" w:line="440" w:lineRule="exact"/>
        <w:ind w:left="0" w:firstLine="0"/>
        <w:jc w:val="left"/>
        <w:rPr>
          <w:rFonts w:ascii="宋体" w:hAnsi="宋体"/>
          <w:sz w:val="28"/>
          <w:szCs w:val="28"/>
        </w:rPr>
      </w:pPr>
      <w:bookmarkStart w:id="360" w:name="_Toc106375506"/>
      <w:bookmarkStart w:id="361" w:name="_Toc38007991"/>
      <w:r>
        <w:rPr>
          <w:rFonts w:hint="eastAsia" w:ascii="宋体" w:hAnsi="宋体"/>
          <w:sz w:val="28"/>
          <w:szCs w:val="28"/>
        </w:rPr>
        <w:t>中标</w:t>
      </w:r>
      <w:bookmarkEnd w:id="317"/>
      <w:bookmarkEnd w:id="318"/>
      <w:bookmarkEnd w:id="319"/>
      <w:bookmarkEnd w:id="360"/>
      <w:bookmarkEnd w:id="361"/>
    </w:p>
    <w:p>
      <w:pPr>
        <w:pStyle w:val="39"/>
        <w:tabs>
          <w:tab w:val="left" w:pos="588"/>
        </w:tabs>
        <w:snapToGrid w:val="0"/>
        <w:spacing w:before="120" w:after="120" w:line="440" w:lineRule="exact"/>
        <w:jc w:val="left"/>
        <w:rPr>
          <w:rFonts w:ascii="宋体" w:hAnsi="宋体"/>
          <w:sz w:val="24"/>
          <w:szCs w:val="24"/>
        </w:rPr>
      </w:pPr>
      <w:bookmarkStart w:id="362" w:name="_Toc447265256"/>
      <w:bookmarkStart w:id="363" w:name="_Toc447265542"/>
      <w:bookmarkStart w:id="364" w:name="_Toc447188704"/>
      <w:bookmarkStart w:id="365" w:name="_Toc106375507"/>
      <w:bookmarkStart w:id="366" w:name="_Toc38007992"/>
      <w:r>
        <w:rPr>
          <w:rFonts w:hint="eastAsia" w:ascii="宋体" w:hAnsi="宋体"/>
          <w:sz w:val="24"/>
          <w:szCs w:val="24"/>
        </w:rPr>
        <w:t>7.1中标候选人公示</w:t>
      </w:r>
      <w:bookmarkEnd w:id="362"/>
      <w:bookmarkEnd w:id="363"/>
      <w:bookmarkEnd w:id="364"/>
      <w:bookmarkEnd w:id="365"/>
      <w:bookmarkEnd w:id="366"/>
    </w:p>
    <w:bookmarkEnd w:id="320"/>
    <w:bookmarkEnd w:id="321"/>
    <w:bookmarkEnd w:id="322"/>
    <w:bookmarkEnd w:id="323"/>
    <w:p>
      <w:pPr>
        <w:pStyle w:val="22"/>
        <w:tabs>
          <w:tab w:val="left" w:pos="630"/>
        </w:tabs>
        <w:snapToGrid w:val="0"/>
        <w:spacing w:line="440" w:lineRule="exact"/>
        <w:ind w:firstLine="424" w:firstLineChars="202"/>
        <w:rPr>
          <w:rFonts w:hAnsi="宋体"/>
        </w:rPr>
      </w:pPr>
      <w:bookmarkStart w:id="367" w:name="_Toc447265545"/>
      <w:bookmarkStart w:id="368" w:name="_Toc447265259"/>
      <w:bookmarkStart w:id="369" w:name="_Toc246996213"/>
      <w:bookmarkStart w:id="370" w:name="_Toc247085727"/>
      <w:bookmarkStart w:id="371" w:name="_Toc144974537"/>
      <w:bookmarkStart w:id="372" w:name="_Toc179632587"/>
      <w:bookmarkStart w:id="373" w:name="_Toc152045569"/>
      <w:bookmarkStart w:id="374" w:name="_Toc296602459"/>
      <w:bookmarkStart w:id="375" w:name="_Toc152042345"/>
      <w:bookmarkStart w:id="376" w:name="_Toc246996956"/>
      <w:bookmarkStart w:id="377" w:name="_Toc107822517"/>
      <w:bookmarkStart w:id="378" w:name="_Toc227057916"/>
      <w:bookmarkStart w:id="379" w:name="_Toc226969310"/>
      <w:r>
        <w:rPr>
          <w:rFonts w:hint="eastAsia" w:hAnsi="宋体"/>
        </w:rPr>
        <w:t>7.1.1依法必须进行招标的通信工程建设项目，采用公开招标方式的，招标人在收到评标报告之日起3日内在“资格预审公告”或者“招标公告”发布媒介公示全部中标候选人，公示期不少于3日。</w:t>
      </w:r>
    </w:p>
    <w:p>
      <w:pPr>
        <w:pStyle w:val="22"/>
        <w:tabs>
          <w:tab w:val="left" w:pos="630"/>
        </w:tabs>
        <w:snapToGrid w:val="0"/>
        <w:spacing w:line="440" w:lineRule="exact"/>
        <w:ind w:firstLine="424" w:firstLineChars="202"/>
        <w:rPr>
          <w:rFonts w:hAnsi="宋体"/>
        </w:rPr>
      </w:pPr>
      <w:r>
        <w:rPr>
          <w:rFonts w:hint="eastAsia" w:hAnsi="宋体"/>
        </w:rPr>
        <w:t>7.1.2依法必须进行招标的通信工程建设项目，采用邀请招标方式的，招标人在收到评标报告之日起3日内在通信工程建设项目招标投标管理信息平台公示全部中标候选人，公示期不少于3日。其他公示媒介见投标人须知前附表。</w:t>
      </w:r>
    </w:p>
    <w:p>
      <w:pPr>
        <w:pStyle w:val="22"/>
        <w:tabs>
          <w:tab w:val="left" w:pos="630"/>
        </w:tabs>
        <w:snapToGrid w:val="0"/>
        <w:spacing w:line="440" w:lineRule="exact"/>
        <w:ind w:firstLine="424" w:firstLineChars="202"/>
        <w:rPr>
          <w:rFonts w:hAnsi="宋体"/>
        </w:rPr>
      </w:pPr>
      <w:r>
        <w:rPr>
          <w:rFonts w:hint="eastAsia" w:hAnsi="宋体"/>
        </w:rPr>
        <w:t>7.1.3投标人或者其他利害关系人对依法必须进行招标项目的评标结果有异议的，应当在中标候选人公示期间提出。</w:t>
      </w:r>
    </w:p>
    <w:p>
      <w:pPr>
        <w:pStyle w:val="39"/>
        <w:tabs>
          <w:tab w:val="left" w:pos="588"/>
        </w:tabs>
        <w:snapToGrid w:val="0"/>
        <w:spacing w:before="120" w:after="120" w:line="440" w:lineRule="exact"/>
        <w:jc w:val="left"/>
        <w:rPr>
          <w:rFonts w:ascii="宋体" w:hAnsi="宋体"/>
          <w:sz w:val="24"/>
          <w:szCs w:val="24"/>
        </w:rPr>
      </w:pPr>
      <w:bookmarkStart w:id="380" w:name="_Toc447188705"/>
      <w:bookmarkStart w:id="381" w:name="_Toc447265257"/>
      <w:bookmarkStart w:id="382" w:name="_Toc38007993"/>
      <w:bookmarkStart w:id="383" w:name="_Toc106375508"/>
      <w:bookmarkStart w:id="384" w:name="_Toc450489317"/>
      <w:bookmarkStart w:id="385" w:name="_Toc447265543"/>
      <w:r>
        <w:rPr>
          <w:rFonts w:ascii="宋体" w:hAnsi="宋体"/>
          <w:sz w:val="24"/>
          <w:szCs w:val="24"/>
        </w:rPr>
        <w:t>7.2</w:t>
      </w:r>
      <w:r>
        <w:rPr>
          <w:rFonts w:hint="eastAsia" w:ascii="宋体" w:hAnsi="宋体"/>
          <w:sz w:val="24"/>
          <w:szCs w:val="24"/>
        </w:rPr>
        <w:t>确定中标人</w:t>
      </w:r>
      <w:bookmarkEnd w:id="380"/>
      <w:bookmarkEnd w:id="381"/>
      <w:bookmarkEnd w:id="382"/>
      <w:bookmarkEnd w:id="383"/>
      <w:bookmarkEnd w:id="384"/>
      <w:bookmarkEnd w:id="385"/>
    </w:p>
    <w:p>
      <w:pPr>
        <w:pStyle w:val="22"/>
        <w:tabs>
          <w:tab w:val="left" w:pos="630"/>
        </w:tabs>
        <w:snapToGrid w:val="0"/>
        <w:spacing w:line="440" w:lineRule="exact"/>
        <w:ind w:firstLine="424" w:firstLineChars="202"/>
        <w:rPr>
          <w:rFonts w:hAnsi="宋体"/>
        </w:rPr>
      </w:pPr>
      <w:r>
        <w:rPr>
          <w:rFonts w:hint="eastAsia" w:hAnsi="宋体"/>
        </w:rPr>
        <w:t>7.2.1除投标人须知前附表规定评标委员会直接确定中标人外，招标人依据评标委员会推荐的中标候选人确定中标人，中标人数量见投标人须知前附表。</w:t>
      </w:r>
    </w:p>
    <w:p>
      <w:pPr>
        <w:pStyle w:val="22"/>
        <w:tabs>
          <w:tab w:val="left" w:pos="630"/>
        </w:tabs>
        <w:snapToGrid w:val="0"/>
        <w:spacing w:line="440" w:lineRule="exact"/>
        <w:ind w:firstLine="424" w:firstLineChars="202"/>
        <w:rPr>
          <w:rFonts w:hAnsi="宋体"/>
        </w:rPr>
      </w:pPr>
      <w:r>
        <w:rPr>
          <w:rFonts w:hAnsi="宋体"/>
        </w:rPr>
        <w:t>7.2.2</w:t>
      </w:r>
      <w:r>
        <w:rPr>
          <w:rFonts w:hint="eastAsia" w:hAnsi="宋体"/>
        </w:rPr>
        <w:t>招标人根据评标委员会推荐的中标候选人名单排序依次确定中标人，具体中标原则见投标人须知前附表。</w:t>
      </w:r>
    </w:p>
    <w:p>
      <w:pPr>
        <w:pStyle w:val="22"/>
        <w:tabs>
          <w:tab w:val="left" w:pos="630"/>
        </w:tabs>
        <w:snapToGrid w:val="0"/>
        <w:spacing w:line="440" w:lineRule="exact"/>
        <w:ind w:firstLine="424" w:firstLineChars="202"/>
        <w:rPr>
          <w:rFonts w:hAnsi="宋体"/>
        </w:rPr>
      </w:pPr>
      <w:r>
        <w:rPr>
          <w:rFonts w:hAnsi="宋体"/>
        </w:rPr>
        <w:t>7.2.3在签订合同之前</w:t>
      </w:r>
      <w:r>
        <w:rPr>
          <w:rFonts w:hint="eastAsia" w:hAnsi="宋体"/>
        </w:rPr>
        <w:t>，中标人放弃中标或者不能履行合同的，招标人可以按照评标委员会提出的中标候选人名单排序依次确定其他中标候选人为中标人，也可以重新招标。</w:t>
      </w:r>
    </w:p>
    <w:p>
      <w:pPr>
        <w:pStyle w:val="39"/>
        <w:tabs>
          <w:tab w:val="left" w:pos="588"/>
        </w:tabs>
        <w:snapToGrid w:val="0"/>
        <w:spacing w:before="120" w:after="120" w:line="440" w:lineRule="exact"/>
        <w:jc w:val="left"/>
        <w:rPr>
          <w:rFonts w:ascii="宋体" w:hAnsi="宋体"/>
          <w:sz w:val="24"/>
          <w:szCs w:val="24"/>
        </w:rPr>
      </w:pPr>
      <w:bookmarkStart w:id="386" w:name="_Toc447265258"/>
      <w:bookmarkStart w:id="387" w:name="_Toc38007994"/>
      <w:bookmarkStart w:id="388" w:name="_Toc106375509"/>
      <w:bookmarkStart w:id="389" w:name="_Toc152042344"/>
      <w:bookmarkStart w:id="390" w:name="_Toc246996212"/>
      <w:bookmarkStart w:id="391" w:name="_Toc246996955"/>
      <w:bookmarkStart w:id="392" w:name="_Toc152045568"/>
      <w:bookmarkStart w:id="393" w:name="_Toc144974536"/>
      <w:bookmarkStart w:id="394" w:name="_Toc179632586"/>
      <w:bookmarkStart w:id="395" w:name="_Toc247085726"/>
      <w:bookmarkStart w:id="396" w:name="_Toc296602458"/>
      <w:bookmarkStart w:id="397" w:name="_Toc450489318"/>
      <w:bookmarkStart w:id="398" w:name="_Toc447265544"/>
      <w:bookmarkStart w:id="399" w:name="OLE_LINK6"/>
      <w:bookmarkStart w:id="400" w:name="OLE_LINK7"/>
      <w:r>
        <w:rPr>
          <w:rFonts w:hint="eastAsia" w:ascii="宋体" w:hAnsi="宋体"/>
          <w:sz w:val="24"/>
          <w:szCs w:val="24"/>
        </w:rPr>
        <w:t>7.3中标通知</w:t>
      </w:r>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22"/>
        <w:tabs>
          <w:tab w:val="left" w:pos="630"/>
        </w:tabs>
        <w:snapToGrid w:val="0"/>
        <w:spacing w:line="440" w:lineRule="exact"/>
        <w:ind w:firstLine="424" w:firstLineChars="202"/>
        <w:rPr>
          <w:rFonts w:hAnsi="宋体"/>
        </w:rPr>
      </w:pPr>
      <w:r>
        <w:rPr>
          <w:rFonts w:hint="eastAsia" w:hAnsi="宋体"/>
        </w:rPr>
        <w:t>7.3.1在中标通知书发出前，中标候选人的经营、财务状况发生较大变化或者存在违法行为，可能影响其履约能力的，投标人应当主动告知招标人。</w:t>
      </w:r>
      <w:bookmarkEnd w:id="399"/>
      <w:bookmarkEnd w:id="400"/>
      <w:r>
        <w:rPr>
          <w:rFonts w:hint="eastAsia" w:hAnsi="宋体"/>
        </w:rPr>
        <w:t>招标人认为可能影响其履约能力的，应当在发出中标通知书前由原评标委员会按照招标文件规定的标准和方法审查确认。</w:t>
      </w:r>
    </w:p>
    <w:p>
      <w:pPr>
        <w:pStyle w:val="22"/>
        <w:tabs>
          <w:tab w:val="left" w:pos="630"/>
        </w:tabs>
        <w:snapToGrid w:val="0"/>
        <w:spacing w:line="440" w:lineRule="exact"/>
        <w:ind w:firstLine="424" w:firstLineChars="202"/>
        <w:rPr>
          <w:rFonts w:hAnsi="宋体"/>
        </w:rPr>
      </w:pPr>
      <w:r>
        <w:rPr>
          <w:rFonts w:hint="eastAsia" w:hAnsi="宋体"/>
        </w:rPr>
        <w:t>7.3.2中标人确定后，招标人应当自行或者委托招标代理机构向中标人发出中标通知书，同时通知未中标人。</w:t>
      </w:r>
    </w:p>
    <w:p>
      <w:pPr>
        <w:pStyle w:val="22"/>
        <w:tabs>
          <w:tab w:val="left" w:pos="630"/>
        </w:tabs>
        <w:snapToGrid w:val="0"/>
        <w:spacing w:line="440" w:lineRule="exact"/>
        <w:ind w:firstLine="424" w:firstLineChars="202"/>
        <w:rPr>
          <w:rFonts w:hAnsi="宋体"/>
        </w:rPr>
      </w:pPr>
      <w:r>
        <w:rPr>
          <w:rFonts w:hAnsi="宋体"/>
        </w:rPr>
        <w:t>7.3.3</w:t>
      </w:r>
      <w:r>
        <w:rPr>
          <w:rFonts w:hint="eastAsia" w:hAnsi="宋体"/>
        </w:rPr>
        <w:t>中标通知书是招标投标档案和合同的组成部分。</w:t>
      </w:r>
    </w:p>
    <w:p>
      <w:pPr>
        <w:pStyle w:val="22"/>
        <w:tabs>
          <w:tab w:val="left" w:pos="630"/>
        </w:tabs>
        <w:snapToGrid w:val="0"/>
        <w:spacing w:line="440" w:lineRule="exact"/>
        <w:ind w:firstLine="424" w:firstLineChars="202"/>
        <w:rPr>
          <w:rFonts w:hAnsi="宋体"/>
        </w:rPr>
      </w:pPr>
      <w:r>
        <w:rPr>
          <w:rFonts w:hAnsi="宋体"/>
        </w:rPr>
        <w:t>7.3.4</w:t>
      </w:r>
      <w:r>
        <w:rPr>
          <w:rFonts w:hint="eastAsia" w:hAnsi="宋体"/>
        </w:rPr>
        <w:t>中标通知书对招标人和中标人具有法律约束力。中标通知书发出后，招标人改变中标结果或者中标人放弃中标的，应当承担法律责任。</w:t>
      </w:r>
    </w:p>
    <w:p>
      <w:pPr>
        <w:pStyle w:val="39"/>
        <w:numPr>
          <w:ilvl w:val="0"/>
          <w:numId w:val="3"/>
        </w:numPr>
        <w:tabs>
          <w:tab w:val="left" w:pos="588"/>
        </w:tabs>
        <w:snapToGrid w:val="0"/>
        <w:spacing w:before="120" w:after="120" w:line="440" w:lineRule="exact"/>
        <w:ind w:left="0" w:firstLine="0"/>
        <w:jc w:val="left"/>
        <w:rPr>
          <w:rFonts w:ascii="宋体" w:hAnsi="宋体"/>
          <w:sz w:val="28"/>
          <w:szCs w:val="28"/>
        </w:rPr>
      </w:pPr>
      <w:bookmarkStart w:id="401" w:name="_Toc38007995"/>
      <w:bookmarkStart w:id="402" w:name="_Toc106375510"/>
      <w:r>
        <w:rPr>
          <w:rFonts w:hint="eastAsia" w:ascii="宋体" w:hAnsi="宋体"/>
          <w:sz w:val="28"/>
          <w:szCs w:val="28"/>
        </w:rPr>
        <w:t>合同签订</w:t>
      </w:r>
      <w:bookmarkEnd w:id="367"/>
      <w:bookmarkEnd w:id="368"/>
      <w:bookmarkEnd w:id="401"/>
      <w:bookmarkEnd w:id="402"/>
    </w:p>
    <w:p>
      <w:pPr>
        <w:pStyle w:val="39"/>
        <w:tabs>
          <w:tab w:val="left" w:pos="588"/>
        </w:tabs>
        <w:snapToGrid w:val="0"/>
        <w:spacing w:before="120" w:after="120" w:line="440" w:lineRule="exact"/>
        <w:jc w:val="left"/>
        <w:rPr>
          <w:rFonts w:ascii="宋体" w:hAnsi="宋体"/>
          <w:sz w:val="24"/>
          <w:szCs w:val="24"/>
        </w:rPr>
      </w:pPr>
      <w:bookmarkStart w:id="403" w:name="_Toc38007996"/>
      <w:bookmarkStart w:id="404" w:name="_Toc447265260"/>
      <w:bookmarkStart w:id="405" w:name="_Toc447265546"/>
      <w:bookmarkStart w:id="406" w:name="_Toc106375511"/>
      <w:r>
        <w:rPr>
          <w:rFonts w:hint="eastAsia" w:ascii="宋体" w:hAnsi="宋体"/>
          <w:sz w:val="24"/>
          <w:szCs w:val="24"/>
        </w:rPr>
        <w:t>8.1履约</w:t>
      </w:r>
      <w:bookmarkEnd w:id="369"/>
      <w:bookmarkEnd w:id="370"/>
      <w:bookmarkEnd w:id="371"/>
      <w:bookmarkEnd w:id="372"/>
      <w:bookmarkEnd w:id="373"/>
      <w:bookmarkEnd w:id="374"/>
      <w:bookmarkEnd w:id="375"/>
      <w:bookmarkEnd w:id="376"/>
      <w:r>
        <w:rPr>
          <w:rFonts w:hint="eastAsia" w:ascii="宋体" w:hAnsi="宋体"/>
          <w:sz w:val="24"/>
          <w:szCs w:val="24"/>
        </w:rPr>
        <w:t>保证金</w:t>
      </w:r>
      <w:bookmarkEnd w:id="403"/>
      <w:bookmarkEnd w:id="404"/>
      <w:bookmarkEnd w:id="405"/>
      <w:bookmarkEnd w:id="406"/>
    </w:p>
    <w:bookmarkEnd w:id="377"/>
    <w:bookmarkEnd w:id="378"/>
    <w:bookmarkEnd w:id="379"/>
    <w:p>
      <w:pPr>
        <w:pStyle w:val="22"/>
        <w:tabs>
          <w:tab w:val="left" w:pos="630"/>
        </w:tabs>
        <w:snapToGrid w:val="0"/>
        <w:spacing w:line="440" w:lineRule="exact"/>
        <w:ind w:firstLine="424" w:firstLineChars="202"/>
        <w:rPr>
          <w:rFonts w:hAnsi="宋体"/>
        </w:rPr>
      </w:pPr>
      <w:bookmarkStart w:id="407" w:name="_Toc226969312"/>
      <w:bookmarkStart w:id="408" w:name="_Toc107822519"/>
      <w:bookmarkStart w:id="409" w:name="_Toc488655867"/>
      <w:bookmarkStart w:id="410" w:name="_Toc447188707"/>
      <w:bookmarkStart w:id="411" w:name="_Toc227057918"/>
      <w:bookmarkStart w:id="412" w:name="_Toc447265263"/>
      <w:bookmarkStart w:id="413" w:name="_Toc447265549"/>
      <w:r>
        <w:rPr>
          <w:rFonts w:hint="eastAsia" w:hAnsi="宋体"/>
        </w:rPr>
        <w:t>8.1.1在签订合同前，中标人应当按照投标人须知前附表中规定的履约保证金的金额和形式向招标人递交履约保证金。</w:t>
      </w:r>
    </w:p>
    <w:p>
      <w:pPr>
        <w:pStyle w:val="22"/>
        <w:tabs>
          <w:tab w:val="left" w:pos="630"/>
        </w:tabs>
        <w:snapToGrid w:val="0"/>
        <w:spacing w:line="440" w:lineRule="exact"/>
        <w:ind w:firstLine="424" w:firstLineChars="202"/>
        <w:rPr>
          <w:rFonts w:hAnsi="宋体"/>
        </w:rPr>
      </w:pPr>
      <w:r>
        <w:rPr>
          <w:rFonts w:hAnsi="宋体"/>
        </w:rPr>
        <w:t>8.1.2</w:t>
      </w:r>
      <w:r>
        <w:rPr>
          <w:rFonts w:hint="eastAsia" w:hAnsi="宋体"/>
        </w:rPr>
        <w:t>中标人不能按照招标文件要求递交履约担保的，视为放弃中标，其投标保证金不予退还，给招标人造成的损失超过投标保证金数额的，中标人还应当对超过部分予以赔偿。</w:t>
      </w:r>
    </w:p>
    <w:p>
      <w:pPr>
        <w:pStyle w:val="39"/>
        <w:tabs>
          <w:tab w:val="left" w:pos="588"/>
        </w:tabs>
        <w:snapToGrid w:val="0"/>
        <w:spacing w:before="120" w:after="120" w:line="440" w:lineRule="exact"/>
        <w:jc w:val="left"/>
        <w:rPr>
          <w:rFonts w:ascii="宋体" w:hAnsi="宋体"/>
          <w:sz w:val="24"/>
          <w:szCs w:val="24"/>
        </w:rPr>
      </w:pPr>
      <w:bookmarkStart w:id="414" w:name="_Toc447265547"/>
      <w:bookmarkStart w:id="415" w:name="_Toc447265261"/>
      <w:bookmarkStart w:id="416" w:name="_Toc38007997"/>
      <w:bookmarkStart w:id="417" w:name="_Toc106375512"/>
      <w:bookmarkStart w:id="418" w:name="_Toc450489321"/>
      <w:r>
        <w:rPr>
          <w:rFonts w:hint="eastAsia" w:ascii="宋体" w:hAnsi="宋体"/>
          <w:sz w:val="24"/>
          <w:szCs w:val="24"/>
        </w:rPr>
        <w:t>8.2合同签订</w:t>
      </w:r>
      <w:bookmarkEnd w:id="414"/>
      <w:bookmarkEnd w:id="415"/>
      <w:bookmarkEnd w:id="416"/>
      <w:bookmarkEnd w:id="417"/>
      <w:bookmarkEnd w:id="418"/>
    </w:p>
    <w:p>
      <w:pPr>
        <w:pStyle w:val="22"/>
        <w:tabs>
          <w:tab w:val="left" w:pos="630"/>
        </w:tabs>
        <w:snapToGrid w:val="0"/>
        <w:spacing w:line="440" w:lineRule="exact"/>
        <w:ind w:firstLine="424" w:firstLineChars="202"/>
        <w:rPr>
          <w:rFonts w:hAnsi="宋体"/>
        </w:rPr>
      </w:pPr>
      <w:r>
        <w:rPr>
          <w:rFonts w:hint="eastAsia" w:hAnsi="宋体"/>
        </w:rPr>
        <w:t>8.2.1招标人和中标人应当自中标通知书发出之日起30日内，根据招标文件和中标人的投标文件订立书面合同。招标人和中标人不得订立背离合同实质性内容的其他协议。</w:t>
      </w:r>
    </w:p>
    <w:p>
      <w:pPr>
        <w:pStyle w:val="22"/>
        <w:tabs>
          <w:tab w:val="left" w:pos="630"/>
        </w:tabs>
        <w:snapToGrid w:val="0"/>
        <w:spacing w:line="440" w:lineRule="exact"/>
        <w:ind w:firstLine="424" w:firstLineChars="202"/>
        <w:rPr>
          <w:rFonts w:hAnsi="宋体"/>
        </w:rPr>
      </w:pPr>
      <w:r>
        <w:rPr>
          <w:rFonts w:hint="eastAsia" w:hAnsi="宋体"/>
        </w:rPr>
        <w:t>8.2.2中标人无正当理由拒签合同的，招标人取消其中标资格，其投标保证金不予退还；给招标人造成的损失超过投标保证金数额的，中标人还应当对超过部分予以赔偿。</w:t>
      </w:r>
    </w:p>
    <w:p>
      <w:pPr>
        <w:pStyle w:val="39"/>
        <w:numPr>
          <w:ilvl w:val="0"/>
          <w:numId w:val="3"/>
        </w:numPr>
        <w:tabs>
          <w:tab w:val="left" w:pos="602"/>
        </w:tabs>
        <w:snapToGrid w:val="0"/>
        <w:spacing w:before="120" w:after="120" w:line="440" w:lineRule="exact"/>
        <w:ind w:left="0" w:firstLine="0"/>
        <w:jc w:val="left"/>
        <w:rPr>
          <w:rFonts w:ascii="宋体" w:hAnsi="宋体"/>
          <w:sz w:val="28"/>
          <w:szCs w:val="28"/>
        </w:rPr>
      </w:pPr>
      <w:bookmarkStart w:id="419" w:name="_Toc106375513"/>
      <w:bookmarkStart w:id="420" w:name="_Toc38007998"/>
      <w:r>
        <w:rPr>
          <w:rFonts w:hint="eastAsia" w:ascii="宋体" w:hAnsi="宋体"/>
          <w:sz w:val="28"/>
          <w:szCs w:val="28"/>
        </w:rPr>
        <w:t>招标代理服务费</w:t>
      </w:r>
      <w:bookmarkEnd w:id="407"/>
      <w:bookmarkEnd w:id="408"/>
      <w:bookmarkEnd w:id="409"/>
      <w:bookmarkEnd w:id="410"/>
      <w:bookmarkEnd w:id="411"/>
      <w:bookmarkEnd w:id="412"/>
      <w:bookmarkEnd w:id="413"/>
      <w:bookmarkEnd w:id="419"/>
      <w:bookmarkEnd w:id="42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中标人应当按照招标文件规定交纳招标代理服务费，招标人和招标代理机构另有约定的从其约定。招标代理服务费的金额、交纳方式和时限见投标人须知前附表。</w:t>
      </w:r>
    </w:p>
    <w:p>
      <w:pPr>
        <w:pStyle w:val="39"/>
        <w:numPr>
          <w:ilvl w:val="0"/>
          <w:numId w:val="3"/>
        </w:numPr>
        <w:tabs>
          <w:tab w:val="left" w:pos="602"/>
        </w:tabs>
        <w:snapToGrid w:val="0"/>
        <w:spacing w:before="120" w:after="120" w:line="440" w:lineRule="exact"/>
        <w:ind w:left="0" w:firstLine="0"/>
        <w:jc w:val="left"/>
        <w:rPr>
          <w:rFonts w:ascii="宋体" w:hAnsi="宋体"/>
          <w:sz w:val="28"/>
          <w:szCs w:val="28"/>
        </w:rPr>
      </w:pPr>
      <w:bookmarkStart w:id="421" w:name="_Toc447265550"/>
      <w:bookmarkStart w:id="422" w:name="_Toc296602461"/>
      <w:bookmarkStart w:id="423" w:name="_Toc106375514"/>
      <w:bookmarkStart w:id="424" w:name="_Toc447265264"/>
      <w:bookmarkStart w:id="425" w:name="_Toc447188708"/>
      <w:bookmarkStart w:id="426" w:name="_Toc38007999"/>
      <w:r>
        <w:rPr>
          <w:rFonts w:hint="eastAsia" w:ascii="宋体" w:hAnsi="宋体"/>
          <w:sz w:val="28"/>
          <w:szCs w:val="28"/>
        </w:rPr>
        <w:t>纪律和监督</w:t>
      </w:r>
      <w:bookmarkEnd w:id="421"/>
      <w:bookmarkEnd w:id="422"/>
      <w:bookmarkEnd w:id="423"/>
      <w:bookmarkEnd w:id="424"/>
      <w:bookmarkEnd w:id="425"/>
      <w:bookmarkEnd w:id="426"/>
    </w:p>
    <w:p>
      <w:pPr>
        <w:pStyle w:val="39"/>
        <w:tabs>
          <w:tab w:val="left" w:pos="588"/>
        </w:tabs>
        <w:snapToGrid w:val="0"/>
        <w:spacing w:before="120" w:after="120" w:line="440" w:lineRule="exact"/>
        <w:jc w:val="left"/>
        <w:rPr>
          <w:rFonts w:ascii="宋体" w:hAnsi="宋体"/>
          <w:sz w:val="24"/>
          <w:szCs w:val="24"/>
        </w:rPr>
      </w:pPr>
      <w:bookmarkStart w:id="427" w:name="_Toc296602462"/>
      <w:bookmarkStart w:id="428" w:name="_Toc447265551"/>
      <w:bookmarkStart w:id="429" w:name="_Toc246996962"/>
      <w:bookmarkStart w:id="430" w:name="_Toc179632593"/>
      <w:bookmarkStart w:id="431" w:name="_Toc447265265"/>
      <w:bookmarkStart w:id="432" w:name="_Toc152042351"/>
      <w:bookmarkStart w:id="433" w:name="_Toc152045575"/>
      <w:bookmarkStart w:id="434" w:name="_Toc144974543"/>
      <w:bookmarkStart w:id="435" w:name="_Toc296590983"/>
      <w:bookmarkStart w:id="436" w:name="_Toc247085733"/>
      <w:bookmarkStart w:id="437" w:name="_Toc38008000"/>
      <w:bookmarkStart w:id="438" w:name="_Toc246996219"/>
      <w:bookmarkStart w:id="439" w:name="_Toc106375515"/>
      <w:r>
        <w:rPr>
          <w:rFonts w:hint="eastAsia" w:ascii="宋体" w:hAnsi="宋体"/>
          <w:sz w:val="24"/>
          <w:szCs w:val="24"/>
        </w:rPr>
        <w:t>10.1对招标人的纪律要求</w:t>
      </w:r>
      <w:bookmarkEnd w:id="427"/>
      <w:bookmarkEnd w:id="428"/>
      <w:bookmarkEnd w:id="429"/>
      <w:bookmarkEnd w:id="430"/>
      <w:bookmarkEnd w:id="431"/>
      <w:bookmarkEnd w:id="432"/>
      <w:bookmarkEnd w:id="433"/>
      <w:bookmarkEnd w:id="434"/>
      <w:bookmarkEnd w:id="435"/>
      <w:bookmarkEnd w:id="436"/>
      <w:bookmarkEnd w:id="437"/>
      <w:bookmarkEnd w:id="438"/>
      <w:bookmarkEnd w:id="43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招标人不得泄露招标投标活动中应当保密的情况和资料，不得与投标人串通损害国家利益、社会公共利益或者他人合法权益。</w:t>
      </w:r>
    </w:p>
    <w:p>
      <w:pPr>
        <w:pStyle w:val="39"/>
        <w:tabs>
          <w:tab w:val="left" w:pos="588"/>
        </w:tabs>
        <w:snapToGrid w:val="0"/>
        <w:spacing w:before="120" w:after="120" w:line="440" w:lineRule="exact"/>
        <w:jc w:val="left"/>
        <w:rPr>
          <w:rFonts w:ascii="宋体" w:hAnsi="宋体"/>
          <w:sz w:val="24"/>
          <w:szCs w:val="24"/>
        </w:rPr>
      </w:pPr>
      <w:bookmarkStart w:id="440" w:name="_Toc447265552"/>
      <w:bookmarkStart w:id="441" w:name="_Toc38008001"/>
      <w:bookmarkStart w:id="442" w:name="_Toc152042352"/>
      <w:bookmarkStart w:id="443" w:name="_Toc179632594"/>
      <w:bookmarkStart w:id="444" w:name="_Toc247085734"/>
      <w:bookmarkStart w:id="445" w:name="_Toc152045576"/>
      <w:bookmarkStart w:id="446" w:name="_Toc106375516"/>
      <w:bookmarkStart w:id="447" w:name="_Toc246996963"/>
      <w:bookmarkStart w:id="448" w:name="_Toc296602463"/>
      <w:bookmarkStart w:id="449" w:name="_Toc246996220"/>
      <w:bookmarkStart w:id="450" w:name="_Toc144974544"/>
      <w:bookmarkStart w:id="451" w:name="_Toc447265266"/>
      <w:r>
        <w:rPr>
          <w:rFonts w:hint="eastAsia" w:ascii="宋体" w:hAnsi="宋体"/>
          <w:sz w:val="24"/>
          <w:szCs w:val="24"/>
        </w:rPr>
        <w:t>10.2对投标人的纪律要求</w:t>
      </w:r>
      <w:bookmarkEnd w:id="440"/>
      <w:bookmarkEnd w:id="441"/>
      <w:bookmarkEnd w:id="442"/>
      <w:bookmarkEnd w:id="443"/>
      <w:bookmarkEnd w:id="444"/>
      <w:bookmarkEnd w:id="445"/>
      <w:bookmarkEnd w:id="446"/>
      <w:bookmarkEnd w:id="447"/>
      <w:bookmarkEnd w:id="448"/>
      <w:bookmarkEnd w:id="449"/>
      <w:bookmarkEnd w:id="450"/>
      <w:bookmarkEnd w:id="451"/>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9"/>
        <w:tabs>
          <w:tab w:val="left" w:pos="588"/>
        </w:tabs>
        <w:snapToGrid w:val="0"/>
        <w:spacing w:before="120" w:after="120" w:line="440" w:lineRule="exact"/>
        <w:jc w:val="left"/>
        <w:rPr>
          <w:rFonts w:ascii="宋体" w:hAnsi="宋体"/>
          <w:sz w:val="24"/>
          <w:szCs w:val="24"/>
        </w:rPr>
      </w:pPr>
      <w:bookmarkStart w:id="452" w:name="_Toc296602464"/>
      <w:bookmarkStart w:id="453" w:name="_Toc152045577"/>
      <w:bookmarkStart w:id="454" w:name="_Toc246996221"/>
      <w:bookmarkStart w:id="455" w:name="_Toc152042353"/>
      <w:bookmarkStart w:id="456" w:name="_Toc106375517"/>
      <w:bookmarkStart w:id="457" w:name="_Toc38008002"/>
      <w:bookmarkStart w:id="458" w:name="_Toc179632595"/>
      <w:bookmarkStart w:id="459" w:name="_Toc447265267"/>
      <w:bookmarkStart w:id="460" w:name="_Toc144974545"/>
      <w:bookmarkStart w:id="461" w:name="_Toc447265553"/>
      <w:bookmarkStart w:id="462" w:name="_Toc247085735"/>
      <w:bookmarkStart w:id="463" w:name="_Toc246996964"/>
      <w:r>
        <w:rPr>
          <w:rFonts w:hint="eastAsia" w:ascii="宋体" w:hAnsi="宋体"/>
          <w:sz w:val="24"/>
          <w:szCs w:val="24"/>
        </w:rPr>
        <w:t>10.3对评标委员会成员的纪律要求</w:t>
      </w:r>
      <w:bookmarkEnd w:id="452"/>
      <w:bookmarkEnd w:id="453"/>
      <w:bookmarkEnd w:id="454"/>
      <w:bookmarkEnd w:id="455"/>
      <w:bookmarkEnd w:id="456"/>
      <w:bookmarkEnd w:id="457"/>
      <w:bookmarkEnd w:id="458"/>
      <w:bookmarkEnd w:id="459"/>
      <w:bookmarkEnd w:id="460"/>
      <w:bookmarkEnd w:id="461"/>
      <w:bookmarkEnd w:id="462"/>
      <w:bookmarkEnd w:id="463"/>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39"/>
        <w:tabs>
          <w:tab w:val="left" w:pos="588"/>
        </w:tabs>
        <w:snapToGrid w:val="0"/>
        <w:spacing w:before="120" w:after="120" w:line="440" w:lineRule="exact"/>
        <w:jc w:val="left"/>
        <w:rPr>
          <w:rFonts w:ascii="宋体" w:hAnsi="宋体"/>
          <w:sz w:val="24"/>
          <w:szCs w:val="24"/>
        </w:rPr>
      </w:pPr>
      <w:bookmarkStart w:id="464" w:name="_Toc246996222"/>
      <w:bookmarkStart w:id="465" w:name="_Toc152045578"/>
      <w:bookmarkStart w:id="466" w:name="_Toc296602465"/>
      <w:bookmarkStart w:id="467" w:name="_Toc246996965"/>
      <w:bookmarkStart w:id="468" w:name="_Toc447265554"/>
      <w:bookmarkStart w:id="469" w:name="_Toc38008003"/>
      <w:bookmarkStart w:id="470" w:name="_Toc447265268"/>
      <w:bookmarkStart w:id="471" w:name="_Toc247085736"/>
      <w:bookmarkStart w:id="472" w:name="_Toc106375518"/>
      <w:bookmarkStart w:id="473" w:name="_Toc179632596"/>
      <w:bookmarkStart w:id="474" w:name="_Toc152042354"/>
      <w:bookmarkStart w:id="475" w:name="_Toc144974546"/>
      <w:r>
        <w:rPr>
          <w:rFonts w:hint="eastAsia" w:ascii="宋体" w:hAnsi="宋体"/>
          <w:sz w:val="24"/>
          <w:szCs w:val="24"/>
        </w:rPr>
        <w:t>10.4对与评标活动有关的工作人员的纪律要求</w:t>
      </w:r>
      <w:bookmarkEnd w:id="464"/>
      <w:bookmarkEnd w:id="465"/>
      <w:bookmarkEnd w:id="466"/>
      <w:bookmarkEnd w:id="467"/>
      <w:bookmarkEnd w:id="468"/>
      <w:bookmarkEnd w:id="469"/>
      <w:bookmarkEnd w:id="470"/>
      <w:bookmarkEnd w:id="471"/>
      <w:bookmarkEnd w:id="472"/>
      <w:bookmarkEnd w:id="473"/>
      <w:bookmarkEnd w:id="474"/>
    </w:p>
    <w:p>
      <w:pPr>
        <w:adjustRightInd w:val="0"/>
        <w:snapToGrid w:val="0"/>
        <w:spacing w:line="440" w:lineRule="exact"/>
        <w:ind w:firstLine="420" w:firstLineChars="200"/>
        <w:rPr>
          <w:rFonts w:ascii="宋体" w:hAnsi="宋体" w:cs="宋体"/>
          <w:szCs w:val="21"/>
        </w:rPr>
      </w:pPr>
      <w:bookmarkStart w:id="476" w:name="_Toc152042355"/>
      <w:r>
        <w:rPr>
          <w:rFonts w:hint="eastAsia" w:ascii="宋体" w:hAnsi="宋体" w:cs="宋体"/>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76"/>
    </w:p>
    <w:p>
      <w:pPr>
        <w:pStyle w:val="39"/>
        <w:tabs>
          <w:tab w:val="left" w:pos="588"/>
        </w:tabs>
        <w:snapToGrid w:val="0"/>
        <w:spacing w:before="120" w:after="120" w:line="440" w:lineRule="exact"/>
        <w:jc w:val="left"/>
        <w:rPr>
          <w:rFonts w:ascii="宋体" w:hAnsi="宋体"/>
          <w:sz w:val="24"/>
          <w:szCs w:val="24"/>
        </w:rPr>
      </w:pPr>
      <w:bookmarkStart w:id="477" w:name="_Toc152042356"/>
      <w:bookmarkStart w:id="478" w:name="_Toc38008004"/>
      <w:bookmarkStart w:id="479" w:name="_Toc246996966"/>
      <w:bookmarkStart w:id="480" w:name="_Toc246996223"/>
      <w:bookmarkStart w:id="481" w:name="_Toc179632597"/>
      <w:bookmarkStart w:id="482" w:name="_Toc447265269"/>
      <w:bookmarkStart w:id="483" w:name="_Toc296602466"/>
      <w:bookmarkStart w:id="484" w:name="_Toc247085737"/>
      <w:bookmarkStart w:id="485" w:name="_Toc447265555"/>
      <w:bookmarkStart w:id="486" w:name="_Toc152045579"/>
      <w:bookmarkStart w:id="487" w:name="_Toc106375519"/>
      <w:r>
        <w:rPr>
          <w:rFonts w:hint="eastAsia" w:ascii="宋体" w:hAnsi="宋体"/>
          <w:sz w:val="24"/>
          <w:szCs w:val="24"/>
        </w:rPr>
        <w:t>10.5投诉</w:t>
      </w:r>
      <w:bookmarkEnd w:id="475"/>
      <w:bookmarkEnd w:id="477"/>
      <w:bookmarkEnd w:id="478"/>
      <w:bookmarkEnd w:id="479"/>
      <w:bookmarkEnd w:id="480"/>
      <w:bookmarkEnd w:id="481"/>
      <w:bookmarkEnd w:id="482"/>
      <w:bookmarkEnd w:id="483"/>
      <w:bookmarkEnd w:id="484"/>
      <w:bookmarkEnd w:id="485"/>
      <w:bookmarkEnd w:id="486"/>
      <w:bookmarkEnd w:id="487"/>
    </w:p>
    <w:p>
      <w:pPr>
        <w:pStyle w:val="22"/>
        <w:tabs>
          <w:tab w:val="left" w:pos="630"/>
        </w:tabs>
        <w:snapToGrid w:val="0"/>
        <w:spacing w:line="440" w:lineRule="exact"/>
        <w:ind w:firstLine="420" w:firstLineChars="200"/>
        <w:rPr>
          <w:rFonts w:hAnsi="宋体"/>
        </w:rPr>
      </w:pPr>
      <w:r>
        <w:rPr>
          <w:rFonts w:hint="eastAsia" w:hAnsi="宋体"/>
        </w:rPr>
        <w:t>投标人或其他利害关系人认为招标投标活动不符合法律、法规规定的，可以自知道或者应当知道之日起10日内向有关行政监督部门投诉。投诉应当有明确的请求和必要的证明材料。</w:t>
      </w:r>
    </w:p>
    <w:p>
      <w:pPr>
        <w:pStyle w:val="22"/>
        <w:tabs>
          <w:tab w:val="left" w:pos="630"/>
        </w:tabs>
        <w:snapToGrid w:val="0"/>
        <w:spacing w:line="440" w:lineRule="exact"/>
        <w:rPr>
          <w:rFonts w:hAnsi="宋体"/>
        </w:rPr>
      </w:pPr>
      <w:r>
        <w:rPr>
          <w:rFonts w:hint="eastAsia" w:hAnsi="宋体"/>
        </w:rPr>
        <w:t>就招标文件、开标、中标候选人公示投诉的，应当先向招标人提出异议，异议答复期间不计算在前款规定的期限内。</w:t>
      </w:r>
    </w:p>
    <w:p>
      <w:pPr>
        <w:pStyle w:val="39"/>
        <w:numPr>
          <w:ilvl w:val="0"/>
          <w:numId w:val="3"/>
        </w:numPr>
        <w:tabs>
          <w:tab w:val="left" w:pos="602"/>
        </w:tabs>
        <w:snapToGrid w:val="0"/>
        <w:spacing w:before="120" w:after="120" w:line="440" w:lineRule="exact"/>
        <w:ind w:left="0" w:firstLine="0"/>
        <w:jc w:val="left"/>
        <w:rPr>
          <w:rFonts w:ascii="宋体" w:hAnsi="宋体"/>
          <w:sz w:val="28"/>
          <w:szCs w:val="28"/>
        </w:rPr>
      </w:pPr>
      <w:bookmarkStart w:id="488" w:name="_Toc152045580"/>
      <w:bookmarkStart w:id="489" w:name="_Toc246996967"/>
      <w:bookmarkStart w:id="490" w:name="_Toc144974547"/>
      <w:bookmarkStart w:id="491" w:name="_Toc179632598"/>
      <w:bookmarkStart w:id="492" w:name="_Toc247085738"/>
      <w:bookmarkStart w:id="493" w:name="_Toc296602467"/>
      <w:bookmarkStart w:id="494" w:name="_Toc447265556"/>
      <w:bookmarkStart w:id="495" w:name="_Toc447265270"/>
      <w:bookmarkStart w:id="496" w:name="_Toc152042357"/>
      <w:bookmarkStart w:id="497" w:name="_Toc38008005"/>
      <w:bookmarkStart w:id="498" w:name="_Toc106375520"/>
      <w:bookmarkStart w:id="499" w:name="_Toc246996224"/>
      <w:bookmarkStart w:id="500" w:name="_Toc447188709"/>
      <w:r>
        <w:rPr>
          <w:rFonts w:hint="eastAsia" w:ascii="宋体" w:hAnsi="宋体"/>
          <w:sz w:val="28"/>
          <w:szCs w:val="28"/>
        </w:rPr>
        <w:t>需要补充的其他内容</w:t>
      </w:r>
      <w:bookmarkEnd w:id="488"/>
      <w:bookmarkEnd w:id="489"/>
      <w:bookmarkEnd w:id="490"/>
      <w:bookmarkEnd w:id="491"/>
      <w:bookmarkEnd w:id="492"/>
      <w:bookmarkEnd w:id="493"/>
      <w:bookmarkEnd w:id="494"/>
      <w:bookmarkEnd w:id="495"/>
      <w:bookmarkEnd w:id="496"/>
      <w:bookmarkEnd w:id="497"/>
      <w:bookmarkEnd w:id="498"/>
      <w:bookmarkEnd w:id="499"/>
      <w:bookmarkEnd w:id="50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需要补充的其他内容：见投标人须知前附表。</w:t>
      </w:r>
    </w:p>
    <w:p>
      <w:pPr>
        <w:tabs>
          <w:tab w:val="left" w:pos="851"/>
        </w:tabs>
        <w:adjustRightInd w:val="0"/>
        <w:snapToGrid w:val="0"/>
        <w:spacing w:line="440" w:lineRule="exact"/>
        <w:rPr>
          <w:rFonts w:ascii="宋体" w:hAnsi="宋体" w:cs="宋体"/>
          <w:sz w:val="24"/>
        </w:rPr>
      </w:pPr>
    </w:p>
    <w:p>
      <w:pPr>
        <w:pStyle w:val="51"/>
        <w:spacing w:before="240" w:after="120"/>
        <w:rPr>
          <w:rFonts w:ascii="宋体" w:hAnsi="宋体" w:eastAsia="宋体" w:cs="宋体"/>
          <w:sz w:val="32"/>
          <w:szCs w:val="32"/>
        </w:rPr>
      </w:pPr>
      <w:r>
        <w:rPr>
          <w:rFonts w:ascii="宋体" w:hAnsi="宋体" w:eastAsia="宋体" w:cs="宋体"/>
          <w:sz w:val="28"/>
          <w:szCs w:val="28"/>
        </w:rPr>
        <w:br w:type="page"/>
      </w:r>
    </w:p>
    <w:p>
      <w:pPr>
        <w:pStyle w:val="51"/>
        <w:spacing w:before="240" w:after="120"/>
        <w:rPr>
          <w:rFonts w:ascii="宋体" w:hAnsi="宋体" w:eastAsia="宋体" w:cs="宋体"/>
          <w:b/>
          <w:bCs w:val="0"/>
          <w:kern w:val="0"/>
          <w:sz w:val="28"/>
          <w:szCs w:val="28"/>
        </w:rPr>
      </w:pPr>
      <w:bookmarkStart w:id="501" w:name="_Toc106375521"/>
      <w:bookmarkStart w:id="502" w:name="_Toc447265273"/>
      <w:bookmarkStart w:id="503" w:name="_Toc447265559"/>
      <w:bookmarkStart w:id="504" w:name="_Toc38008018"/>
      <w:r>
        <w:rPr>
          <w:rFonts w:hint="eastAsia" w:ascii="宋体" w:hAnsi="宋体" w:eastAsia="宋体" w:cs="宋体"/>
          <w:b/>
          <w:bCs w:val="0"/>
          <w:kern w:val="0"/>
          <w:sz w:val="28"/>
          <w:szCs w:val="28"/>
        </w:rPr>
        <w:t>第三章评标办法（综合评估法）</w:t>
      </w:r>
      <w:bookmarkEnd w:id="501"/>
      <w:bookmarkEnd w:id="502"/>
      <w:bookmarkEnd w:id="503"/>
      <w:bookmarkEnd w:id="504"/>
    </w:p>
    <w:p>
      <w:pPr>
        <w:pStyle w:val="4"/>
        <w:snapToGrid w:val="0"/>
        <w:spacing w:before="240" w:after="120" w:line="240" w:lineRule="auto"/>
        <w:rPr>
          <w:rFonts w:ascii="宋体" w:hAnsi="宋体" w:eastAsia="宋体" w:cs="宋体"/>
          <w:b w:val="0"/>
          <w:bCs w:val="0"/>
          <w:sz w:val="24"/>
          <w:szCs w:val="24"/>
        </w:rPr>
      </w:pPr>
      <w:bookmarkStart w:id="505" w:name="_Toc447265274"/>
      <w:bookmarkStart w:id="506" w:name="_Toc447265560"/>
      <w:bookmarkStart w:id="507" w:name="_Toc450489344"/>
      <w:bookmarkStart w:id="508" w:name="_Toc106375522"/>
      <w:bookmarkStart w:id="509" w:name="_Toc38008019"/>
      <w:bookmarkStart w:id="510" w:name="_Toc226969316"/>
      <w:bookmarkStart w:id="511" w:name="_Toc447265276"/>
      <w:bookmarkStart w:id="512" w:name="_Toc107822520"/>
      <w:bookmarkStart w:id="513" w:name="_Toc447265562"/>
      <w:bookmarkStart w:id="514" w:name="_Toc227057922"/>
      <w:r>
        <w:rPr>
          <w:rFonts w:hint="eastAsia" w:ascii="宋体" w:hAnsi="宋体" w:eastAsia="宋体" w:cs="宋体"/>
          <w:b w:val="0"/>
          <w:bCs w:val="0"/>
          <w:sz w:val="24"/>
          <w:szCs w:val="24"/>
        </w:rPr>
        <w:t>评标办法前附表</w:t>
      </w:r>
      <w:bookmarkEnd w:id="505"/>
      <w:bookmarkEnd w:id="506"/>
      <w:bookmarkEnd w:id="507"/>
      <w:bookmarkEnd w:id="508"/>
      <w:bookmarkEnd w:id="50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本项目采用综合评估法，总分共100分，其中商务10分，技术50分，价格40分。评标时，评标委员会按照招标文件规定的量化因素和权重比值打分，</w:t>
      </w:r>
      <w:r>
        <w:rPr>
          <w:rFonts w:hint="eastAsia" w:ascii="宋体" w:hAnsi="宋体" w:cs="宋体"/>
          <w:kern w:val="0"/>
          <w:szCs w:val="21"/>
        </w:rPr>
        <w:t>按照《中国电信供应商不良行为管理规则》及处理结果，应对投标人的本次投标执行限制采购处理措施的</w:t>
      </w:r>
      <w:r>
        <w:rPr>
          <w:rFonts w:ascii="宋体" w:hAnsi="宋体" w:cs="宋体"/>
          <w:kern w:val="0"/>
          <w:szCs w:val="21"/>
        </w:rPr>
        <w:t>,</w:t>
      </w:r>
      <w:r>
        <w:rPr>
          <w:rFonts w:hint="eastAsia" w:ascii="宋体" w:hAnsi="宋体" w:cs="宋体"/>
          <w:kern w:val="0"/>
          <w:szCs w:val="21"/>
        </w:rPr>
        <w:t>评标委员会应按照该管理规则及处理结果扣减相应分值。</w:t>
      </w:r>
      <w:r>
        <w:rPr>
          <w:rFonts w:hint="eastAsia" w:ascii="宋体" w:hAnsi="宋体" w:cs="宋体"/>
          <w:szCs w:val="21"/>
        </w:rPr>
        <w:t>评标委员会全体成员对该投标人打分的算术平均值为该投标人的最终得分。</w:t>
      </w:r>
    </w:p>
    <w:p>
      <w:pPr>
        <w:adjustRightInd w:val="0"/>
        <w:snapToGrid w:val="0"/>
        <w:spacing w:line="440" w:lineRule="exact"/>
        <w:ind w:firstLine="422" w:firstLineChars="200"/>
        <w:rPr>
          <w:rFonts w:ascii="宋体" w:hAnsi="宋体" w:cs="宋体"/>
          <w:b/>
          <w:szCs w:val="21"/>
        </w:rPr>
      </w:pPr>
      <w:r>
        <w:rPr>
          <w:rFonts w:hint="eastAsia" w:ascii="宋体" w:hAnsi="宋体" w:cs="宋体"/>
          <w:b/>
          <w:szCs w:val="21"/>
        </w:rPr>
        <w:t>2</w:t>
      </w:r>
      <w:r>
        <w:rPr>
          <w:rFonts w:ascii="宋体" w:hAnsi="宋体" w:cs="宋体"/>
          <w:b/>
          <w:szCs w:val="21"/>
        </w:rPr>
        <w:t>.1</w:t>
      </w:r>
      <w:r>
        <w:rPr>
          <w:rFonts w:hint="eastAsia" w:ascii="宋体" w:hAnsi="宋体" w:cs="宋体"/>
          <w:b/>
          <w:szCs w:val="21"/>
        </w:rPr>
        <w:t>初步评审标准</w:t>
      </w:r>
    </w:p>
    <w:tbl>
      <w:tblPr>
        <w:tblStyle w:val="41"/>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134"/>
        <w:gridCol w:w="198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560" w:type="dxa"/>
            <w:gridSpan w:val="2"/>
            <w:vAlign w:val="center"/>
          </w:tcPr>
          <w:p>
            <w:pPr>
              <w:snapToGrid w:val="0"/>
              <w:jc w:val="center"/>
              <w:rPr>
                <w:rFonts w:ascii="宋体" w:hAnsi="宋体" w:cs="宋体"/>
                <w:kern w:val="0"/>
                <w:szCs w:val="21"/>
              </w:rPr>
            </w:pPr>
            <w:r>
              <w:rPr>
                <w:rFonts w:hint="eastAsia" w:ascii="宋体" w:hAnsi="宋体" w:cs="宋体"/>
                <w:szCs w:val="21"/>
              </w:rPr>
              <w:t>条款号</w:t>
            </w:r>
          </w:p>
        </w:tc>
        <w:tc>
          <w:tcPr>
            <w:tcW w:w="1134" w:type="dxa"/>
            <w:vAlign w:val="center"/>
          </w:tcPr>
          <w:p>
            <w:pPr>
              <w:snapToGrid w:val="0"/>
              <w:jc w:val="center"/>
              <w:rPr>
                <w:rFonts w:ascii="宋体" w:hAnsi="宋体" w:cs="宋体"/>
                <w:szCs w:val="21"/>
              </w:rPr>
            </w:pPr>
            <w:r>
              <w:rPr>
                <w:rFonts w:hint="eastAsia" w:ascii="宋体" w:hAnsi="宋体" w:cs="宋体"/>
                <w:kern w:val="0"/>
                <w:szCs w:val="21"/>
              </w:rPr>
              <w:t>评审内容</w:t>
            </w:r>
          </w:p>
        </w:tc>
        <w:tc>
          <w:tcPr>
            <w:tcW w:w="1984" w:type="dxa"/>
            <w:vAlign w:val="center"/>
          </w:tcPr>
          <w:p>
            <w:pPr>
              <w:snapToGrid w:val="0"/>
              <w:jc w:val="center"/>
              <w:rPr>
                <w:rFonts w:ascii="宋体" w:hAnsi="宋体" w:cs="宋体"/>
                <w:szCs w:val="21"/>
              </w:rPr>
            </w:pPr>
            <w:r>
              <w:rPr>
                <w:rFonts w:hint="eastAsia" w:ascii="宋体" w:hAnsi="宋体" w:cs="宋体"/>
                <w:kern w:val="0"/>
                <w:szCs w:val="21"/>
              </w:rPr>
              <w:t>评审因素</w:t>
            </w:r>
          </w:p>
        </w:tc>
        <w:tc>
          <w:tcPr>
            <w:tcW w:w="3969" w:type="dxa"/>
            <w:vAlign w:val="center"/>
          </w:tcPr>
          <w:p>
            <w:pPr>
              <w:snapToGrid w:val="0"/>
              <w:jc w:val="center"/>
              <w:rPr>
                <w:rFonts w:ascii="宋体" w:hAnsi="宋体" w:cs="宋体"/>
                <w:szCs w:val="21"/>
              </w:rPr>
            </w:pPr>
            <w:r>
              <w:rPr>
                <w:rFonts w:hint="eastAsia" w:ascii="宋体" w:hAnsi="宋体" w:cs="宋体"/>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restart"/>
            <w:vAlign w:val="center"/>
          </w:tcPr>
          <w:p>
            <w:pPr>
              <w:snapToGrid w:val="0"/>
              <w:jc w:val="center"/>
              <w:rPr>
                <w:rFonts w:ascii="宋体" w:hAnsi="宋体" w:cs="宋体"/>
                <w:szCs w:val="21"/>
              </w:rPr>
            </w:pPr>
            <w:r>
              <w:rPr>
                <w:rFonts w:hint="eastAsia" w:ascii="宋体" w:hAnsi="宋体" w:cs="宋体"/>
                <w:szCs w:val="21"/>
              </w:rPr>
              <w:t>2.1</w:t>
            </w:r>
          </w:p>
        </w:tc>
        <w:tc>
          <w:tcPr>
            <w:tcW w:w="993" w:type="dxa"/>
            <w:vMerge w:val="restart"/>
            <w:vAlign w:val="center"/>
          </w:tcPr>
          <w:p>
            <w:pPr>
              <w:snapToGrid w:val="0"/>
              <w:jc w:val="center"/>
              <w:rPr>
                <w:rFonts w:ascii="宋体" w:hAnsi="宋体" w:cs="宋体"/>
                <w:kern w:val="0"/>
                <w:szCs w:val="21"/>
              </w:rPr>
            </w:pPr>
            <w:r>
              <w:rPr>
                <w:rFonts w:hint="eastAsia" w:ascii="宋体" w:hAnsi="宋体" w:cs="宋体"/>
                <w:kern w:val="0"/>
                <w:szCs w:val="21"/>
              </w:rPr>
              <w:t>初步评审标准</w:t>
            </w:r>
          </w:p>
        </w:tc>
        <w:tc>
          <w:tcPr>
            <w:tcW w:w="1134" w:type="dxa"/>
            <w:vMerge w:val="restart"/>
            <w:vAlign w:val="center"/>
          </w:tcPr>
          <w:p>
            <w:pPr>
              <w:snapToGrid w:val="0"/>
              <w:jc w:val="left"/>
              <w:rPr>
                <w:rFonts w:ascii="宋体" w:hAnsi="宋体" w:cs="宋体"/>
                <w:szCs w:val="21"/>
              </w:rPr>
            </w:pPr>
            <w:r>
              <w:rPr>
                <w:rFonts w:hint="eastAsia" w:ascii="宋体" w:hAnsi="宋体" w:cs="宋体"/>
                <w:kern w:val="0"/>
                <w:szCs w:val="21"/>
              </w:rPr>
              <w:t>形式评审</w:t>
            </w:r>
          </w:p>
        </w:tc>
        <w:tc>
          <w:tcPr>
            <w:tcW w:w="1984" w:type="dxa"/>
            <w:vAlign w:val="center"/>
          </w:tcPr>
          <w:p>
            <w:pPr>
              <w:snapToGrid w:val="0"/>
              <w:jc w:val="left"/>
              <w:rPr>
                <w:rFonts w:ascii="宋体" w:hAnsi="宋体" w:cs="宋体"/>
                <w:szCs w:val="21"/>
              </w:rPr>
            </w:pPr>
            <w:r>
              <w:rPr>
                <w:rFonts w:hint="eastAsia" w:ascii="宋体" w:hAnsi="宋体" w:cs="宋体"/>
                <w:kern w:val="0"/>
                <w:szCs w:val="21"/>
              </w:rPr>
              <w:t>投标人名称</w:t>
            </w:r>
          </w:p>
        </w:tc>
        <w:tc>
          <w:tcPr>
            <w:tcW w:w="3969" w:type="dxa"/>
            <w:vAlign w:val="center"/>
          </w:tcPr>
          <w:p>
            <w:pPr>
              <w:snapToGrid w:val="0"/>
              <w:jc w:val="left"/>
              <w:rPr>
                <w:rFonts w:ascii="宋体" w:hAnsi="宋体" w:cs="宋体"/>
                <w:szCs w:val="21"/>
              </w:rPr>
            </w:pPr>
            <w:r>
              <w:rPr>
                <w:rFonts w:hint="eastAsia" w:ascii="宋体" w:hAnsi="宋体" w:cs="宋体"/>
                <w:kern w:val="0"/>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szCs w:val="21"/>
              </w:rPr>
            </w:pPr>
          </w:p>
        </w:tc>
        <w:tc>
          <w:tcPr>
            <w:tcW w:w="1984" w:type="dxa"/>
            <w:vAlign w:val="center"/>
          </w:tcPr>
          <w:p>
            <w:pPr>
              <w:snapToGrid w:val="0"/>
              <w:jc w:val="left"/>
              <w:rPr>
                <w:rFonts w:ascii="宋体" w:hAnsi="宋体" w:cs="宋体"/>
                <w:kern w:val="0"/>
                <w:szCs w:val="21"/>
              </w:rPr>
            </w:pPr>
            <w:r>
              <w:rPr>
                <w:rFonts w:hint="eastAsia" w:ascii="宋体" w:hAnsi="宋体" w:cs="宋体"/>
                <w:kern w:val="0"/>
                <w:szCs w:val="21"/>
              </w:rPr>
              <w:t>投标函</w:t>
            </w:r>
          </w:p>
        </w:tc>
        <w:tc>
          <w:tcPr>
            <w:tcW w:w="3969" w:type="dxa"/>
            <w:vAlign w:val="center"/>
          </w:tcPr>
          <w:p>
            <w:pPr>
              <w:snapToGrid w:val="0"/>
              <w:jc w:val="left"/>
              <w:rPr>
                <w:rFonts w:ascii="宋体" w:hAnsi="宋体"/>
                <w:szCs w:val="21"/>
              </w:rPr>
            </w:pPr>
            <w:r>
              <w:rPr>
                <w:rFonts w:hint="eastAsia" w:ascii="宋体" w:hAnsi="宋体"/>
                <w:szCs w:val="21"/>
              </w:rPr>
              <w:t>符合第二章“投标人须知”和第六章“投标文件格式”规定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szCs w:val="21"/>
              </w:rPr>
            </w:pPr>
          </w:p>
        </w:tc>
        <w:tc>
          <w:tcPr>
            <w:tcW w:w="1984" w:type="dxa"/>
            <w:vAlign w:val="center"/>
          </w:tcPr>
          <w:p>
            <w:pPr>
              <w:snapToGrid w:val="0"/>
              <w:jc w:val="left"/>
              <w:rPr>
                <w:rFonts w:ascii="宋体" w:hAnsi="宋体" w:cs="宋体"/>
                <w:szCs w:val="21"/>
              </w:rPr>
            </w:pPr>
            <w:r>
              <w:rPr>
                <w:rFonts w:hint="eastAsia" w:ascii="宋体" w:hAnsi="宋体" w:cs="宋体"/>
                <w:kern w:val="0"/>
                <w:szCs w:val="21"/>
              </w:rPr>
              <w:t>营业执照和资质证书</w:t>
            </w:r>
          </w:p>
        </w:tc>
        <w:tc>
          <w:tcPr>
            <w:tcW w:w="3969" w:type="dxa"/>
            <w:vAlign w:val="center"/>
          </w:tcPr>
          <w:p>
            <w:pPr>
              <w:snapToGrid w:val="0"/>
              <w:jc w:val="left"/>
              <w:rPr>
                <w:rFonts w:ascii="宋体" w:hAnsi="宋体" w:cs="宋体"/>
                <w:szCs w:val="21"/>
              </w:rPr>
            </w:pPr>
            <w:r>
              <w:rPr>
                <w:rFonts w:hint="eastAsia" w:ascii="宋体" w:hAnsi="宋体"/>
                <w:szCs w:val="21"/>
              </w:rPr>
              <w:t>提供有效证明文件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szCs w:val="21"/>
              </w:rPr>
            </w:pPr>
          </w:p>
        </w:tc>
        <w:tc>
          <w:tcPr>
            <w:tcW w:w="1984" w:type="dxa"/>
            <w:vAlign w:val="center"/>
          </w:tcPr>
          <w:p>
            <w:pPr>
              <w:snapToGrid w:val="0"/>
              <w:jc w:val="left"/>
              <w:rPr>
                <w:rFonts w:ascii="宋体" w:hAnsi="宋体" w:cs="宋体"/>
                <w:szCs w:val="21"/>
              </w:rPr>
            </w:pPr>
            <w:r>
              <w:rPr>
                <w:rFonts w:hint="eastAsia" w:ascii="宋体" w:hAnsi="宋体" w:cs="宋体"/>
                <w:kern w:val="0"/>
                <w:szCs w:val="21"/>
              </w:rPr>
              <w:t>投标文件签字盖章</w:t>
            </w:r>
          </w:p>
        </w:tc>
        <w:tc>
          <w:tcPr>
            <w:tcW w:w="3969" w:type="dxa"/>
            <w:vAlign w:val="center"/>
          </w:tcPr>
          <w:p>
            <w:pPr>
              <w:snapToGrid w:val="0"/>
              <w:jc w:val="left"/>
              <w:rPr>
                <w:rFonts w:ascii="宋体" w:hAnsi="宋体" w:cs="宋体"/>
                <w:szCs w:val="21"/>
              </w:rPr>
            </w:pPr>
            <w:r>
              <w:rPr>
                <w:rFonts w:hint="eastAsia" w:ascii="宋体" w:hAnsi="宋体" w:cs="宋体"/>
                <w:kern w:val="0"/>
                <w:szCs w:val="21"/>
              </w:rPr>
              <w:t>有法定代表人/负责人或其委托代理人签字或加盖单位公章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szCs w:val="21"/>
              </w:rPr>
            </w:pPr>
          </w:p>
        </w:tc>
        <w:tc>
          <w:tcPr>
            <w:tcW w:w="1984" w:type="dxa"/>
            <w:vAlign w:val="center"/>
          </w:tcPr>
          <w:p>
            <w:pPr>
              <w:snapToGrid w:val="0"/>
              <w:jc w:val="left"/>
              <w:rPr>
                <w:rFonts w:ascii="宋体" w:hAnsi="宋体" w:cs="宋体"/>
                <w:szCs w:val="21"/>
              </w:rPr>
            </w:pPr>
            <w:r>
              <w:rPr>
                <w:rFonts w:hint="eastAsia" w:ascii="宋体" w:hAnsi="宋体" w:cs="宋体"/>
                <w:kern w:val="0"/>
                <w:szCs w:val="21"/>
              </w:rPr>
              <w:t>法定代表人/负责人授权书</w:t>
            </w:r>
          </w:p>
        </w:tc>
        <w:tc>
          <w:tcPr>
            <w:tcW w:w="3969" w:type="dxa"/>
            <w:vAlign w:val="center"/>
          </w:tcPr>
          <w:p>
            <w:pPr>
              <w:snapToGrid w:val="0"/>
              <w:jc w:val="left"/>
              <w:rPr>
                <w:rFonts w:ascii="宋体" w:hAnsi="宋体" w:cs="宋体"/>
                <w:szCs w:val="21"/>
              </w:rPr>
            </w:pPr>
            <w:r>
              <w:rPr>
                <w:rFonts w:hint="eastAsia" w:ascii="宋体" w:hAnsi="宋体"/>
                <w:szCs w:val="21"/>
              </w:rPr>
              <w:t>符合第二章“投标人须知前附表”规定和第六章“投标文件格式”规定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szCs w:val="21"/>
              </w:rPr>
            </w:pPr>
          </w:p>
        </w:tc>
        <w:tc>
          <w:tcPr>
            <w:tcW w:w="1984" w:type="dxa"/>
            <w:vAlign w:val="center"/>
          </w:tcPr>
          <w:p>
            <w:pPr>
              <w:snapToGrid w:val="0"/>
              <w:jc w:val="left"/>
              <w:rPr>
                <w:rFonts w:ascii="宋体" w:hAnsi="宋体" w:cs="宋体"/>
                <w:szCs w:val="21"/>
              </w:rPr>
            </w:pPr>
            <w:r>
              <w:rPr>
                <w:rFonts w:hint="eastAsia" w:ascii="宋体" w:hAnsi="宋体" w:cs="宋体"/>
                <w:kern w:val="0"/>
                <w:szCs w:val="21"/>
              </w:rPr>
              <w:t>投标文件格式</w:t>
            </w:r>
          </w:p>
        </w:tc>
        <w:tc>
          <w:tcPr>
            <w:tcW w:w="3969" w:type="dxa"/>
            <w:vAlign w:val="center"/>
          </w:tcPr>
          <w:p>
            <w:pPr>
              <w:snapToGrid w:val="0"/>
              <w:jc w:val="left"/>
              <w:rPr>
                <w:rFonts w:ascii="宋体" w:hAnsi="宋体" w:cs="宋体"/>
                <w:szCs w:val="21"/>
              </w:rPr>
            </w:pPr>
            <w:r>
              <w:rPr>
                <w:rFonts w:hint="eastAsia" w:ascii="宋体" w:hAnsi="宋体"/>
                <w:szCs w:val="21"/>
              </w:rPr>
              <w:t>符合第二章“投标人须知前附表”规定和第六章“投标文件格式”规定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restart"/>
            <w:vAlign w:val="center"/>
          </w:tcPr>
          <w:p>
            <w:pPr>
              <w:snapToGrid w:val="0"/>
              <w:jc w:val="left"/>
              <w:rPr>
                <w:rFonts w:ascii="宋体" w:hAnsi="宋体" w:cs="宋体"/>
                <w:szCs w:val="21"/>
              </w:rPr>
            </w:pPr>
            <w:r>
              <w:rPr>
                <w:rFonts w:hint="eastAsia" w:ascii="宋体" w:hAnsi="宋体" w:cs="宋体"/>
                <w:kern w:val="0"/>
                <w:szCs w:val="21"/>
              </w:rPr>
              <w:t>资格评审</w:t>
            </w:r>
          </w:p>
        </w:tc>
        <w:tc>
          <w:tcPr>
            <w:tcW w:w="1984" w:type="dxa"/>
            <w:vAlign w:val="center"/>
          </w:tcPr>
          <w:p>
            <w:pPr>
              <w:snapToGrid w:val="0"/>
              <w:jc w:val="left"/>
              <w:rPr>
                <w:rFonts w:ascii="宋体" w:hAnsi="宋体" w:cs="宋体"/>
                <w:szCs w:val="21"/>
              </w:rPr>
            </w:pPr>
            <w:r>
              <w:rPr>
                <w:rFonts w:hint="eastAsia" w:ascii="宋体" w:hAnsi="宋体" w:cs="宋体"/>
                <w:kern w:val="0"/>
                <w:szCs w:val="21"/>
              </w:rPr>
              <w:t>资格条件</w:t>
            </w:r>
          </w:p>
        </w:tc>
        <w:tc>
          <w:tcPr>
            <w:tcW w:w="3969" w:type="dxa"/>
            <w:vAlign w:val="center"/>
          </w:tcPr>
          <w:p>
            <w:pPr>
              <w:snapToGrid w:val="0"/>
              <w:jc w:val="left"/>
              <w:rPr>
                <w:rFonts w:ascii="宋体" w:hAnsi="宋体" w:cs="宋体"/>
                <w:szCs w:val="21"/>
              </w:rPr>
            </w:pPr>
            <w:r>
              <w:rPr>
                <w:rFonts w:hint="eastAsia" w:ascii="宋体" w:hAnsi="宋体" w:cs="宋体"/>
                <w:kern w:val="0"/>
                <w:szCs w:val="21"/>
              </w:rPr>
              <w:t>提供的资格证明文件符合招标文件规定的资格条件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kern w:val="0"/>
                <w:szCs w:val="21"/>
              </w:rPr>
            </w:pPr>
          </w:p>
        </w:tc>
        <w:tc>
          <w:tcPr>
            <w:tcW w:w="1984" w:type="dxa"/>
            <w:vAlign w:val="center"/>
          </w:tcPr>
          <w:p>
            <w:pPr>
              <w:snapToGrid w:val="0"/>
              <w:jc w:val="left"/>
              <w:rPr>
                <w:rFonts w:ascii="宋体" w:hAnsi="宋体" w:cs="宋体"/>
                <w:kern w:val="0"/>
                <w:szCs w:val="21"/>
              </w:rPr>
            </w:pPr>
            <w:r>
              <w:rPr>
                <w:rFonts w:hint="eastAsia" w:ascii="宋体" w:hAnsi="宋体" w:cs="宋体"/>
                <w:kern w:val="0"/>
                <w:szCs w:val="21"/>
              </w:rPr>
              <w:t>不得存在的情形</w:t>
            </w:r>
          </w:p>
        </w:tc>
        <w:tc>
          <w:tcPr>
            <w:tcW w:w="3969" w:type="dxa"/>
            <w:vAlign w:val="center"/>
          </w:tcPr>
          <w:p>
            <w:pPr>
              <w:snapToGrid w:val="0"/>
              <w:jc w:val="left"/>
              <w:rPr>
                <w:rFonts w:ascii="宋体" w:hAnsi="宋体" w:cs="宋体"/>
                <w:kern w:val="0"/>
                <w:szCs w:val="21"/>
              </w:rPr>
            </w:pPr>
            <w:r>
              <w:rPr>
                <w:rFonts w:hint="eastAsia" w:ascii="宋体" w:hAnsi="宋体"/>
                <w:szCs w:val="21"/>
              </w:rPr>
              <w:t>详见第二章投标人须知1.8条款规定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restart"/>
            <w:vAlign w:val="center"/>
          </w:tcPr>
          <w:p>
            <w:pPr>
              <w:snapToGrid w:val="0"/>
              <w:jc w:val="left"/>
              <w:rPr>
                <w:rFonts w:ascii="宋体" w:hAnsi="宋体" w:cs="宋体"/>
                <w:kern w:val="0"/>
                <w:szCs w:val="21"/>
              </w:rPr>
            </w:pPr>
            <w:r>
              <w:rPr>
                <w:rFonts w:hint="eastAsia" w:ascii="宋体" w:hAnsi="宋体" w:cs="宋体"/>
                <w:kern w:val="0"/>
                <w:szCs w:val="21"/>
              </w:rPr>
              <w:t>响应性评审</w:t>
            </w:r>
          </w:p>
        </w:tc>
        <w:tc>
          <w:tcPr>
            <w:tcW w:w="1984" w:type="dxa"/>
            <w:vAlign w:val="center"/>
          </w:tcPr>
          <w:p>
            <w:pPr>
              <w:snapToGrid w:val="0"/>
              <w:jc w:val="left"/>
              <w:rPr>
                <w:rFonts w:ascii="宋体" w:hAnsi="宋体" w:cs="宋体"/>
                <w:kern w:val="0"/>
                <w:szCs w:val="21"/>
              </w:rPr>
            </w:pPr>
            <w:r>
              <w:rPr>
                <w:rFonts w:hint="eastAsia" w:ascii="宋体" w:hAnsi="宋体" w:cs="宋体"/>
                <w:kern w:val="0"/>
                <w:szCs w:val="21"/>
              </w:rPr>
              <w:t>投标有效期</w:t>
            </w:r>
          </w:p>
        </w:tc>
        <w:tc>
          <w:tcPr>
            <w:tcW w:w="3969" w:type="dxa"/>
            <w:vAlign w:val="center"/>
          </w:tcPr>
          <w:p>
            <w:pPr>
              <w:snapToGrid w:val="0"/>
              <w:jc w:val="left"/>
              <w:rPr>
                <w:rFonts w:ascii="宋体" w:hAnsi="宋体"/>
                <w:szCs w:val="21"/>
              </w:rPr>
            </w:pPr>
            <w:r>
              <w:rPr>
                <w:rFonts w:hint="eastAsia" w:ascii="宋体" w:hAnsi="宋体"/>
                <w:szCs w:val="21"/>
              </w:rPr>
              <w:t>符合第二章“投标人须知前附表”关于投标有效期的规定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szCs w:val="21"/>
              </w:rPr>
            </w:pPr>
          </w:p>
        </w:tc>
        <w:tc>
          <w:tcPr>
            <w:tcW w:w="1984" w:type="dxa"/>
            <w:vAlign w:val="center"/>
          </w:tcPr>
          <w:p>
            <w:pPr>
              <w:snapToGrid w:val="0"/>
              <w:jc w:val="left"/>
              <w:rPr>
                <w:rFonts w:ascii="宋体" w:hAnsi="宋体" w:cs="宋体"/>
                <w:szCs w:val="21"/>
              </w:rPr>
            </w:pPr>
            <w:r>
              <w:rPr>
                <w:rFonts w:hint="eastAsia" w:ascii="宋体" w:hAnsi="宋体" w:cs="宋体"/>
                <w:kern w:val="0"/>
                <w:szCs w:val="21"/>
              </w:rPr>
              <w:t>实质性响应</w:t>
            </w:r>
          </w:p>
        </w:tc>
        <w:tc>
          <w:tcPr>
            <w:tcW w:w="3969" w:type="dxa"/>
            <w:vAlign w:val="center"/>
          </w:tcPr>
          <w:p>
            <w:pPr>
              <w:snapToGrid w:val="0"/>
              <w:jc w:val="left"/>
              <w:rPr>
                <w:rFonts w:ascii="宋体" w:hAnsi="宋体" w:cs="宋体"/>
                <w:szCs w:val="21"/>
              </w:rPr>
            </w:pPr>
            <w:r>
              <w:rPr>
                <w:rFonts w:hint="eastAsia" w:ascii="宋体" w:hAnsi="宋体" w:cs="宋体"/>
                <w:kern w:val="0"/>
                <w:szCs w:val="21"/>
              </w:rPr>
              <w:t>满足全部实质性指标规定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67" w:type="dxa"/>
            <w:vMerge w:val="continue"/>
            <w:vAlign w:val="center"/>
          </w:tcPr>
          <w:p>
            <w:pPr>
              <w:snapToGrid w:val="0"/>
              <w:ind w:firstLine="420" w:firstLineChars="200"/>
              <w:jc w:val="center"/>
              <w:rPr>
                <w:rFonts w:ascii="宋体" w:hAnsi="宋体" w:cs="宋体"/>
                <w:szCs w:val="21"/>
              </w:rPr>
            </w:pPr>
          </w:p>
        </w:tc>
        <w:tc>
          <w:tcPr>
            <w:tcW w:w="993" w:type="dxa"/>
            <w:vMerge w:val="continue"/>
          </w:tcPr>
          <w:p>
            <w:pPr>
              <w:snapToGrid w:val="0"/>
              <w:jc w:val="center"/>
              <w:rPr>
                <w:rFonts w:ascii="宋体" w:hAnsi="宋体" w:cs="宋体"/>
                <w:szCs w:val="21"/>
              </w:rPr>
            </w:pPr>
          </w:p>
        </w:tc>
        <w:tc>
          <w:tcPr>
            <w:tcW w:w="1134" w:type="dxa"/>
            <w:vMerge w:val="continue"/>
            <w:vAlign w:val="center"/>
          </w:tcPr>
          <w:p>
            <w:pPr>
              <w:snapToGrid w:val="0"/>
              <w:jc w:val="left"/>
              <w:rPr>
                <w:rFonts w:ascii="宋体" w:hAnsi="宋体" w:cs="宋体"/>
                <w:kern w:val="0"/>
                <w:szCs w:val="21"/>
              </w:rPr>
            </w:pPr>
          </w:p>
        </w:tc>
        <w:tc>
          <w:tcPr>
            <w:tcW w:w="1984" w:type="dxa"/>
            <w:vAlign w:val="center"/>
          </w:tcPr>
          <w:p>
            <w:pPr>
              <w:snapToGrid w:val="0"/>
              <w:jc w:val="left"/>
              <w:rPr>
                <w:rFonts w:ascii="宋体" w:hAnsi="宋体" w:cs="宋体"/>
                <w:szCs w:val="21"/>
              </w:rPr>
            </w:pPr>
            <w:r>
              <w:rPr>
                <w:rFonts w:hint="eastAsia" w:ascii="宋体" w:hAnsi="宋体" w:cs="宋体"/>
                <w:kern w:val="0"/>
                <w:szCs w:val="21"/>
              </w:rPr>
              <w:t>商务报价</w:t>
            </w:r>
          </w:p>
        </w:tc>
        <w:tc>
          <w:tcPr>
            <w:tcW w:w="3969" w:type="dxa"/>
            <w:vAlign w:val="center"/>
          </w:tcPr>
          <w:p>
            <w:pPr>
              <w:snapToGrid w:val="0"/>
              <w:jc w:val="left"/>
              <w:rPr>
                <w:rFonts w:ascii="宋体" w:hAnsi="宋体" w:cs="宋体"/>
                <w:szCs w:val="21"/>
              </w:rPr>
            </w:pPr>
            <w:r>
              <w:rPr>
                <w:rFonts w:hint="eastAsia" w:ascii="宋体" w:hAnsi="宋体"/>
                <w:szCs w:val="21"/>
              </w:rPr>
              <w:t>符合第二章“投标人须知前附表”关于投标报价的规定</w:t>
            </w:r>
          </w:p>
        </w:tc>
      </w:tr>
    </w:tbl>
    <w:p>
      <w:pPr>
        <w:adjustRightInd w:val="0"/>
        <w:snapToGrid w:val="0"/>
        <w:spacing w:line="440" w:lineRule="exact"/>
        <w:ind w:firstLine="422" w:firstLineChars="200"/>
        <w:rPr>
          <w:rFonts w:ascii="宋体" w:hAnsi="宋体" w:cs="宋体"/>
          <w:b/>
          <w:szCs w:val="21"/>
        </w:rPr>
      </w:pPr>
      <w:r>
        <w:rPr>
          <w:rFonts w:hint="eastAsia" w:ascii="宋体" w:hAnsi="宋体" w:cs="宋体"/>
          <w:b/>
          <w:szCs w:val="21"/>
        </w:rPr>
        <w:t>2</w:t>
      </w:r>
      <w:r>
        <w:rPr>
          <w:rFonts w:ascii="宋体" w:hAnsi="宋体" w:cs="宋体"/>
          <w:b/>
          <w:szCs w:val="21"/>
        </w:rPr>
        <w:t>.2</w:t>
      </w:r>
      <w:r>
        <w:rPr>
          <w:rFonts w:hint="eastAsia" w:ascii="宋体" w:hAnsi="宋体" w:cs="宋体"/>
          <w:b/>
          <w:szCs w:val="21"/>
        </w:rPr>
        <w:t>详细评审标准</w:t>
      </w:r>
    </w:p>
    <w:tbl>
      <w:tblPr>
        <w:tblStyle w:val="4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3"/>
        <w:gridCol w:w="1101"/>
        <w:gridCol w:w="850"/>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3" w:type="dxa"/>
            <w:gridSpan w:val="3"/>
            <w:vAlign w:val="center"/>
          </w:tcPr>
          <w:p>
            <w:pPr>
              <w:snapToGrid w:val="0"/>
              <w:jc w:val="center"/>
              <w:rPr>
                <w:rFonts w:ascii="宋体" w:hAnsi="宋体" w:cs="宋体"/>
                <w:b/>
                <w:kern w:val="0"/>
                <w:szCs w:val="21"/>
              </w:rPr>
            </w:pPr>
            <w:r>
              <w:rPr>
                <w:rFonts w:hint="eastAsia" w:ascii="宋体" w:hAnsi="宋体" w:cs="宋体"/>
                <w:b/>
                <w:szCs w:val="21"/>
              </w:rPr>
              <w:t>评审项</w:t>
            </w:r>
          </w:p>
        </w:tc>
        <w:tc>
          <w:tcPr>
            <w:tcW w:w="850" w:type="dxa"/>
            <w:vAlign w:val="center"/>
          </w:tcPr>
          <w:p>
            <w:pPr>
              <w:snapToGrid w:val="0"/>
              <w:jc w:val="center"/>
              <w:rPr>
                <w:rFonts w:ascii="宋体" w:hAnsi="宋体"/>
                <w:b/>
                <w:szCs w:val="21"/>
              </w:rPr>
            </w:pPr>
            <w:r>
              <w:rPr>
                <w:rFonts w:hint="eastAsia" w:ascii="宋体" w:hAnsi="宋体"/>
                <w:b/>
                <w:szCs w:val="21"/>
              </w:rPr>
              <w:t>分值</w:t>
            </w:r>
          </w:p>
        </w:tc>
        <w:tc>
          <w:tcPr>
            <w:tcW w:w="6412" w:type="dxa"/>
            <w:vAlign w:val="center"/>
          </w:tcPr>
          <w:p>
            <w:pPr>
              <w:snapToGrid w:val="0"/>
              <w:jc w:val="center"/>
              <w:rPr>
                <w:rFonts w:ascii="宋体" w:hAnsi="宋体" w:cs="宋体"/>
                <w:b/>
                <w:kern w:val="0"/>
                <w:szCs w:val="21"/>
              </w:rPr>
            </w:pPr>
            <w:r>
              <w:rPr>
                <w:rFonts w:hint="eastAsia" w:ascii="宋体" w:hAnsi="宋体" w:cs="宋体"/>
                <w:b/>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55" w:type="dxa"/>
            <w:gridSpan w:val="5"/>
          </w:tcPr>
          <w:p>
            <w:pPr>
              <w:snapToGrid w:val="0"/>
              <w:rPr>
                <w:rFonts w:ascii="宋体" w:hAnsi="宋体" w:cs="宋体"/>
                <w:szCs w:val="21"/>
              </w:rPr>
            </w:pPr>
            <w:r>
              <w:rPr>
                <w:rFonts w:hint="eastAsia" w:ascii="宋体" w:hAnsi="宋体" w:cs="宋体"/>
                <w:szCs w:val="21"/>
              </w:rPr>
              <w:t>一、商务部分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2" w:type="dxa"/>
            <w:gridSpan w:val="2"/>
            <w:vAlign w:val="center"/>
          </w:tcPr>
          <w:p>
            <w:pPr>
              <w:snapToGrid w:val="0"/>
              <w:jc w:val="center"/>
              <w:rPr>
                <w:rFonts w:ascii="宋体" w:hAnsi="宋体" w:cs="宋体"/>
                <w:szCs w:val="21"/>
              </w:rPr>
            </w:pPr>
            <w:r>
              <w:rPr>
                <w:rFonts w:hint="eastAsia" w:ascii="宋体" w:hAnsi="宋体" w:cs="宋体"/>
                <w:szCs w:val="21"/>
              </w:rPr>
              <w:t>1</w:t>
            </w:r>
          </w:p>
        </w:tc>
        <w:tc>
          <w:tcPr>
            <w:tcW w:w="1101" w:type="dxa"/>
            <w:vAlign w:val="center"/>
          </w:tcPr>
          <w:p>
            <w:pPr>
              <w:snapToGrid w:val="0"/>
              <w:jc w:val="center"/>
              <w:rPr>
                <w:rFonts w:ascii="宋体" w:hAnsi="宋体" w:cs="宋体"/>
                <w:szCs w:val="21"/>
              </w:rPr>
            </w:pPr>
            <w:r>
              <w:rPr>
                <w:rFonts w:hint="eastAsia" w:ascii="宋体" w:hAnsi="宋体" w:cs="宋体"/>
                <w:szCs w:val="21"/>
              </w:rPr>
              <w:t>2020年度营业收入</w:t>
            </w:r>
          </w:p>
        </w:tc>
        <w:tc>
          <w:tcPr>
            <w:tcW w:w="850" w:type="dxa"/>
            <w:vAlign w:val="center"/>
          </w:tcPr>
          <w:p>
            <w:pPr>
              <w:snapToGrid w:val="0"/>
              <w:jc w:val="center"/>
              <w:rPr>
                <w:rFonts w:ascii="宋体" w:hAnsi="宋体"/>
                <w:szCs w:val="21"/>
              </w:rPr>
            </w:pPr>
            <w:r>
              <w:rPr>
                <w:rFonts w:ascii="宋体" w:hAnsi="宋体"/>
              </w:rPr>
              <w:t>2</w:t>
            </w:r>
          </w:p>
        </w:tc>
        <w:tc>
          <w:tcPr>
            <w:tcW w:w="6412" w:type="dxa"/>
          </w:tcPr>
          <w:p>
            <w:pPr>
              <w:snapToGrid w:val="0"/>
              <w:rPr>
                <w:rFonts w:ascii="宋体" w:hAnsi="宋体" w:cs="宋体"/>
                <w:kern w:val="0"/>
                <w:szCs w:val="21"/>
              </w:rPr>
            </w:pPr>
            <w:r>
              <w:rPr>
                <w:rFonts w:hint="eastAsia" w:ascii="宋体" w:hAnsi="宋体" w:cs="宋体"/>
                <w:kern w:val="0"/>
                <w:szCs w:val="21"/>
              </w:rPr>
              <w:t>根据投标人2020年度营业收入情况进行评分：</w:t>
            </w:r>
          </w:p>
          <w:p>
            <w:pPr>
              <w:snapToGrid w:val="0"/>
              <w:rPr>
                <w:rFonts w:ascii="宋体" w:hAnsi="宋体" w:cs="宋体"/>
                <w:kern w:val="0"/>
                <w:szCs w:val="21"/>
              </w:rPr>
            </w:pPr>
            <w:r>
              <w:rPr>
                <w:rFonts w:hint="eastAsia" w:ascii="宋体" w:hAnsi="宋体" w:cs="宋体"/>
                <w:kern w:val="0"/>
                <w:szCs w:val="21"/>
              </w:rPr>
              <w:t>2020年度营业收入＞2400万元的，得2分；</w:t>
            </w:r>
          </w:p>
          <w:p>
            <w:pPr>
              <w:snapToGrid w:val="0"/>
              <w:rPr>
                <w:rFonts w:ascii="宋体" w:hAnsi="宋体" w:cs="宋体"/>
                <w:kern w:val="0"/>
                <w:szCs w:val="21"/>
              </w:rPr>
            </w:pPr>
            <w:r>
              <w:rPr>
                <w:rFonts w:hint="eastAsia" w:ascii="宋体" w:hAnsi="宋体" w:cs="宋体"/>
                <w:kern w:val="0"/>
                <w:szCs w:val="21"/>
              </w:rPr>
              <w:t>2400万元≥2020年度营业收入＞1500万元的，得1分。</w:t>
            </w:r>
          </w:p>
          <w:p>
            <w:pPr>
              <w:snapToGrid w:val="0"/>
              <w:rPr>
                <w:rFonts w:ascii="宋体" w:hAnsi="宋体" w:cs="宋体"/>
                <w:kern w:val="0"/>
                <w:szCs w:val="21"/>
              </w:rPr>
            </w:pPr>
            <w:r>
              <w:rPr>
                <w:rFonts w:hint="eastAsia" w:ascii="宋体" w:hAnsi="宋体" w:cs="宋体"/>
                <w:kern w:val="0"/>
                <w:szCs w:val="21"/>
              </w:rPr>
              <w:t>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2" w:type="dxa"/>
            <w:gridSpan w:val="2"/>
            <w:vAlign w:val="center"/>
          </w:tcPr>
          <w:p>
            <w:pPr>
              <w:snapToGrid w:val="0"/>
              <w:jc w:val="center"/>
              <w:rPr>
                <w:rFonts w:ascii="宋体" w:hAnsi="宋体" w:cs="宋体"/>
                <w:szCs w:val="21"/>
              </w:rPr>
            </w:pPr>
            <w:r>
              <w:rPr>
                <w:rFonts w:hint="eastAsia" w:ascii="宋体" w:hAnsi="宋体" w:cs="宋体"/>
                <w:szCs w:val="21"/>
              </w:rPr>
              <w:t>2</w:t>
            </w:r>
          </w:p>
        </w:tc>
        <w:tc>
          <w:tcPr>
            <w:tcW w:w="1101" w:type="dxa"/>
            <w:vAlign w:val="center"/>
          </w:tcPr>
          <w:p>
            <w:pPr>
              <w:snapToGrid w:val="0"/>
              <w:jc w:val="center"/>
              <w:rPr>
                <w:rFonts w:ascii="宋体" w:hAnsi="宋体" w:cs="宋体"/>
                <w:szCs w:val="21"/>
              </w:rPr>
            </w:pPr>
            <w:r>
              <w:rPr>
                <w:rFonts w:hint="eastAsia" w:ascii="宋体" w:hAnsi="宋体" w:cs="宋体"/>
                <w:szCs w:val="21"/>
              </w:rPr>
              <w:t>软件能力成熟度模型集成</w:t>
            </w:r>
          </w:p>
        </w:tc>
        <w:tc>
          <w:tcPr>
            <w:tcW w:w="850" w:type="dxa"/>
            <w:vAlign w:val="center"/>
          </w:tcPr>
          <w:p>
            <w:pPr>
              <w:snapToGrid w:val="0"/>
              <w:jc w:val="center"/>
              <w:rPr>
                <w:rFonts w:ascii="宋体" w:hAnsi="宋体"/>
                <w:szCs w:val="21"/>
              </w:rPr>
            </w:pPr>
            <w:r>
              <w:rPr>
                <w:rFonts w:ascii="宋体" w:hAnsi="宋体"/>
              </w:rPr>
              <w:t>2</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根据投标人软件能力成熟度模型集成等级进行评分：</w:t>
            </w:r>
          </w:p>
          <w:p>
            <w:pPr>
              <w:snapToGrid w:val="0"/>
              <w:rPr>
                <w:rFonts w:ascii="宋体" w:hAnsi="宋体" w:cs="宋体"/>
                <w:kern w:val="0"/>
                <w:szCs w:val="21"/>
              </w:rPr>
            </w:pPr>
            <w:r>
              <w:rPr>
                <w:rFonts w:hint="eastAsia" w:ascii="宋体" w:hAnsi="宋体" w:cs="宋体"/>
                <w:kern w:val="0"/>
                <w:szCs w:val="21"/>
              </w:rPr>
              <w:t>投标人软件能力成熟度模型集成等级为五级（CMMl 5），并提供有效证明文件的，得2分；</w:t>
            </w:r>
          </w:p>
          <w:p>
            <w:pPr>
              <w:snapToGrid w:val="0"/>
              <w:rPr>
                <w:rFonts w:ascii="宋体" w:hAnsi="宋体" w:cs="宋体"/>
                <w:kern w:val="0"/>
                <w:szCs w:val="21"/>
              </w:rPr>
            </w:pPr>
            <w:r>
              <w:rPr>
                <w:rFonts w:hint="eastAsia" w:ascii="宋体" w:hAnsi="宋体" w:cs="宋体"/>
                <w:kern w:val="0"/>
                <w:szCs w:val="21"/>
              </w:rPr>
              <w:t>投标人软件能力成熟度模型集成等级为四级（CMMl 4），并提供有效证明文件的，得1分；</w:t>
            </w:r>
          </w:p>
          <w:p>
            <w:pPr>
              <w:snapToGrid w:val="0"/>
              <w:rPr>
                <w:rFonts w:ascii="宋体" w:hAnsi="宋体" w:cs="宋体"/>
                <w:kern w:val="0"/>
                <w:szCs w:val="21"/>
              </w:rPr>
            </w:pPr>
            <w:r>
              <w:rPr>
                <w:rFonts w:hint="eastAsia" w:ascii="宋体" w:hAnsi="宋体" w:cs="宋体"/>
                <w:kern w:val="0"/>
                <w:szCs w:val="21"/>
              </w:rPr>
              <w:t>投标人软件能力成熟度模型集成等级为三级（CMMl 3），并提供有效证明文件的，得0.5分。</w:t>
            </w:r>
          </w:p>
          <w:p>
            <w:pPr>
              <w:snapToGrid w:val="0"/>
              <w:rPr>
                <w:rFonts w:ascii="宋体" w:hAnsi="宋体" w:cs="宋体"/>
                <w:kern w:val="0"/>
                <w:szCs w:val="21"/>
              </w:rPr>
            </w:pPr>
            <w:r>
              <w:rPr>
                <w:rFonts w:hint="eastAsia" w:ascii="宋体" w:hAnsi="宋体" w:cs="宋体"/>
                <w:kern w:val="0"/>
                <w:szCs w:val="21"/>
              </w:rPr>
              <w:t>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2" w:type="dxa"/>
            <w:gridSpan w:val="2"/>
            <w:vAlign w:val="center"/>
          </w:tcPr>
          <w:p>
            <w:pPr>
              <w:snapToGrid w:val="0"/>
              <w:jc w:val="center"/>
              <w:rPr>
                <w:rFonts w:ascii="宋体" w:hAnsi="宋体" w:cs="宋体"/>
                <w:szCs w:val="21"/>
              </w:rPr>
            </w:pPr>
            <w:r>
              <w:rPr>
                <w:rFonts w:hint="eastAsia" w:ascii="宋体" w:hAnsi="宋体" w:cs="宋体"/>
                <w:szCs w:val="21"/>
              </w:rPr>
              <w:t>3</w:t>
            </w:r>
          </w:p>
        </w:tc>
        <w:tc>
          <w:tcPr>
            <w:tcW w:w="1101" w:type="dxa"/>
            <w:vAlign w:val="center"/>
          </w:tcPr>
          <w:p>
            <w:pPr>
              <w:snapToGrid w:val="0"/>
              <w:jc w:val="center"/>
              <w:rPr>
                <w:rFonts w:ascii="宋体" w:hAnsi="宋体" w:cs="宋体"/>
                <w:szCs w:val="21"/>
              </w:rPr>
            </w:pPr>
            <w:r>
              <w:rPr>
                <w:rFonts w:hint="eastAsia" w:ascii="宋体" w:hAnsi="宋体" w:cs="宋体"/>
                <w:szCs w:val="21"/>
              </w:rPr>
              <w:t>管理体系认证</w:t>
            </w:r>
          </w:p>
        </w:tc>
        <w:tc>
          <w:tcPr>
            <w:tcW w:w="850" w:type="dxa"/>
            <w:vAlign w:val="center"/>
          </w:tcPr>
          <w:p>
            <w:pPr>
              <w:snapToGrid w:val="0"/>
              <w:jc w:val="center"/>
              <w:rPr>
                <w:rFonts w:ascii="宋体" w:hAnsi="宋体"/>
                <w:szCs w:val="21"/>
              </w:rPr>
            </w:pPr>
            <w:r>
              <w:rPr>
                <w:rFonts w:ascii="宋体" w:hAnsi="宋体"/>
              </w:rPr>
              <w:t>4</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根据投标人具备的管理体系认证情况进行评分：</w:t>
            </w:r>
          </w:p>
          <w:p>
            <w:pPr>
              <w:snapToGrid w:val="0"/>
              <w:rPr>
                <w:rFonts w:ascii="宋体" w:hAnsi="宋体" w:cs="宋体"/>
                <w:kern w:val="0"/>
                <w:szCs w:val="21"/>
              </w:rPr>
            </w:pPr>
            <w:r>
              <w:rPr>
                <w:rFonts w:hint="eastAsia" w:ascii="宋体" w:hAnsi="宋体" w:cs="宋体"/>
                <w:kern w:val="0"/>
                <w:szCs w:val="21"/>
              </w:rPr>
              <w:t>1.投标人通过质量管理体系认证（ISO9000系列）并提供有效证明文件的，得1分；</w:t>
            </w:r>
          </w:p>
          <w:p>
            <w:pPr>
              <w:snapToGrid w:val="0"/>
              <w:rPr>
                <w:rFonts w:ascii="宋体" w:hAnsi="宋体" w:cs="宋体"/>
                <w:kern w:val="0"/>
                <w:szCs w:val="21"/>
              </w:rPr>
            </w:pPr>
            <w:r>
              <w:rPr>
                <w:rFonts w:hint="eastAsia" w:ascii="宋体" w:hAnsi="宋体" w:cs="宋体"/>
                <w:kern w:val="0"/>
                <w:szCs w:val="21"/>
              </w:rPr>
              <w:t>2.投标人通过信息安全管理体系认证（ISO27001）并提供有效证明文件的，得1分；</w:t>
            </w:r>
          </w:p>
          <w:p>
            <w:pPr>
              <w:snapToGrid w:val="0"/>
              <w:rPr>
                <w:rFonts w:ascii="宋体" w:hAnsi="宋体" w:cs="宋体"/>
                <w:kern w:val="0"/>
                <w:szCs w:val="21"/>
              </w:rPr>
            </w:pPr>
            <w:r>
              <w:rPr>
                <w:rFonts w:hint="eastAsia" w:ascii="宋体" w:hAnsi="宋体" w:cs="宋体"/>
                <w:kern w:val="0"/>
                <w:szCs w:val="21"/>
              </w:rPr>
              <w:t>3.投标人通过信息技术服务管理体系认证（ISO20000）并提供有效证明文件的，得1分。</w:t>
            </w:r>
          </w:p>
          <w:p>
            <w:pPr>
              <w:snapToGrid w:val="0"/>
              <w:rPr>
                <w:rFonts w:ascii="宋体" w:hAnsi="宋体" w:cs="宋体"/>
                <w:kern w:val="0"/>
                <w:szCs w:val="21"/>
              </w:rPr>
            </w:pPr>
            <w:r>
              <w:rPr>
                <w:rFonts w:hint="eastAsia" w:ascii="宋体" w:hAnsi="宋体" w:cs="宋体"/>
                <w:kern w:val="0"/>
                <w:szCs w:val="21"/>
              </w:rPr>
              <w:t>4.投标人通过职业健康安全管理体系认证（IOS45001）并提供有效证明文件的，得1分。</w:t>
            </w:r>
          </w:p>
          <w:p>
            <w:pPr>
              <w:snapToGrid w:val="0"/>
              <w:rPr>
                <w:rFonts w:ascii="宋体" w:hAnsi="宋体" w:cs="宋体"/>
                <w:kern w:val="0"/>
                <w:szCs w:val="21"/>
              </w:rPr>
            </w:pPr>
            <w:r>
              <w:rPr>
                <w:rFonts w:hint="eastAsia" w:ascii="宋体" w:hAnsi="宋体" w:cs="宋体"/>
                <w:kern w:val="0"/>
                <w:szCs w:val="21"/>
              </w:rPr>
              <w:t>注：投标人需提供由国家认监委授权的认证机构颁发的有效期内管理体系认证证书扫描件，且同时提供全国认证认可信息公共服务平台（http://cx.cnca.cn/）查询结果截图（“暂停”或“撤销”状态视为无效）作为证明材料，提供不全的视为未提供，不得分。本项得分为以上4小项之和，满分4分，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2" w:type="dxa"/>
            <w:gridSpan w:val="2"/>
            <w:vAlign w:val="center"/>
          </w:tcPr>
          <w:p>
            <w:pPr>
              <w:snapToGrid w:val="0"/>
              <w:jc w:val="center"/>
              <w:rPr>
                <w:rFonts w:ascii="宋体" w:hAnsi="宋体" w:cs="宋体"/>
                <w:szCs w:val="21"/>
              </w:rPr>
            </w:pPr>
            <w:r>
              <w:rPr>
                <w:rFonts w:hint="eastAsia" w:ascii="宋体" w:hAnsi="宋体" w:cs="宋体"/>
                <w:szCs w:val="21"/>
              </w:rPr>
              <w:t>4</w:t>
            </w:r>
          </w:p>
        </w:tc>
        <w:tc>
          <w:tcPr>
            <w:tcW w:w="1101" w:type="dxa"/>
            <w:vAlign w:val="center"/>
          </w:tcPr>
          <w:p>
            <w:pPr>
              <w:snapToGrid w:val="0"/>
              <w:jc w:val="center"/>
              <w:rPr>
                <w:rFonts w:ascii="宋体" w:hAnsi="宋体" w:cs="宋体"/>
                <w:szCs w:val="21"/>
              </w:rPr>
            </w:pPr>
            <w:r>
              <w:rPr>
                <w:rFonts w:hint="eastAsia" w:ascii="宋体" w:hAnsi="宋体"/>
              </w:rPr>
              <w:t>投标文件应答</w:t>
            </w:r>
          </w:p>
        </w:tc>
        <w:tc>
          <w:tcPr>
            <w:tcW w:w="850" w:type="dxa"/>
            <w:vAlign w:val="center"/>
          </w:tcPr>
          <w:p>
            <w:pPr>
              <w:snapToGrid w:val="0"/>
              <w:jc w:val="center"/>
              <w:rPr>
                <w:rFonts w:ascii="宋体" w:hAnsi="宋体"/>
                <w:szCs w:val="21"/>
              </w:rPr>
            </w:pPr>
            <w:r>
              <w:rPr>
                <w:rFonts w:ascii="宋体" w:hAnsi="宋体"/>
              </w:rPr>
              <w:t>1</w:t>
            </w:r>
          </w:p>
        </w:tc>
        <w:tc>
          <w:tcPr>
            <w:tcW w:w="6412" w:type="dxa"/>
            <w:vAlign w:val="center"/>
          </w:tcPr>
          <w:p>
            <w:pPr>
              <w:snapToGrid w:val="0"/>
              <w:rPr>
                <w:rFonts w:ascii="宋体" w:hAnsi="宋体" w:cs="宋体"/>
                <w:kern w:val="0"/>
                <w:szCs w:val="21"/>
              </w:rPr>
            </w:pPr>
            <w:r>
              <w:rPr>
                <w:rFonts w:hint="eastAsia" w:ascii="宋体" w:hAnsi="宋体" w:cs="宋体"/>
                <w:kern w:val="0"/>
                <w:szCs w:val="21"/>
              </w:rPr>
              <w:t>商务、技术规范书应答中非不可偏离项应答全部满足的，得1分；每有一条应答部分满足、不满足或不应答的扣0.5分，扣完为止。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2" w:type="dxa"/>
            <w:gridSpan w:val="2"/>
            <w:vAlign w:val="center"/>
          </w:tcPr>
          <w:p>
            <w:pPr>
              <w:snapToGrid w:val="0"/>
              <w:jc w:val="center"/>
              <w:rPr>
                <w:rFonts w:ascii="宋体" w:hAnsi="宋体" w:cs="宋体"/>
                <w:szCs w:val="21"/>
              </w:rPr>
            </w:pPr>
            <w:r>
              <w:rPr>
                <w:rFonts w:hint="eastAsia" w:ascii="宋体" w:hAnsi="宋体" w:cs="宋体"/>
                <w:szCs w:val="21"/>
              </w:rPr>
              <w:t>5</w:t>
            </w:r>
          </w:p>
        </w:tc>
        <w:tc>
          <w:tcPr>
            <w:tcW w:w="1101" w:type="dxa"/>
            <w:vAlign w:val="center"/>
          </w:tcPr>
          <w:p>
            <w:pPr>
              <w:snapToGrid w:val="0"/>
              <w:jc w:val="center"/>
              <w:rPr>
                <w:rFonts w:ascii="宋体" w:hAnsi="宋体" w:cs="宋体"/>
                <w:szCs w:val="21"/>
              </w:rPr>
            </w:pPr>
            <w:r>
              <w:rPr>
                <w:rFonts w:hint="eastAsia" w:ascii="宋体" w:hAnsi="宋体"/>
              </w:rPr>
              <w:t>投标文件制作质量</w:t>
            </w:r>
          </w:p>
        </w:tc>
        <w:tc>
          <w:tcPr>
            <w:tcW w:w="850" w:type="dxa"/>
            <w:vAlign w:val="center"/>
          </w:tcPr>
          <w:p>
            <w:pPr>
              <w:snapToGrid w:val="0"/>
              <w:jc w:val="center"/>
              <w:rPr>
                <w:rFonts w:ascii="宋体" w:hAnsi="宋体"/>
                <w:szCs w:val="21"/>
              </w:rPr>
            </w:pPr>
            <w:r>
              <w:rPr>
                <w:rFonts w:ascii="宋体" w:hAnsi="宋体"/>
              </w:rPr>
              <w:t>1</w:t>
            </w:r>
          </w:p>
        </w:tc>
        <w:tc>
          <w:tcPr>
            <w:tcW w:w="6412" w:type="dxa"/>
            <w:vAlign w:val="center"/>
          </w:tcPr>
          <w:p>
            <w:pPr>
              <w:snapToGrid w:val="0"/>
              <w:rPr>
                <w:rFonts w:ascii="宋体" w:hAnsi="宋体" w:cs="宋体"/>
                <w:kern w:val="0"/>
                <w:szCs w:val="21"/>
              </w:rPr>
            </w:pPr>
            <w:r>
              <w:rPr>
                <w:rFonts w:hint="eastAsia" w:ascii="宋体" w:hAnsi="宋体" w:cs="宋体"/>
                <w:kern w:val="0"/>
                <w:szCs w:val="21"/>
              </w:rPr>
              <w:t>未按招标文件规定制作投标文件、文件内容有明显错误、文件内容模糊不清或其他情况，每具有一项扣0.5分，扣完为止。本项满分1分。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55" w:type="dxa"/>
            <w:gridSpan w:val="5"/>
            <w:vAlign w:val="center"/>
          </w:tcPr>
          <w:p>
            <w:pPr>
              <w:snapToGrid w:val="0"/>
              <w:rPr>
                <w:rFonts w:ascii="宋体" w:hAnsi="宋体" w:cs="宋体"/>
                <w:kern w:val="0"/>
                <w:szCs w:val="21"/>
              </w:rPr>
            </w:pPr>
            <w:r>
              <w:rPr>
                <w:rFonts w:hint="eastAsia" w:ascii="宋体" w:hAnsi="宋体" w:cs="宋体"/>
                <w:szCs w:val="21"/>
              </w:rPr>
              <w:t>二、技术部分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1</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项目经理</w:t>
            </w:r>
          </w:p>
        </w:tc>
        <w:tc>
          <w:tcPr>
            <w:tcW w:w="850" w:type="dxa"/>
            <w:vAlign w:val="center"/>
          </w:tcPr>
          <w:p>
            <w:pPr>
              <w:snapToGrid w:val="0"/>
              <w:jc w:val="center"/>
              <w:rPr>
                <w:rFonts w:ascii="宋体" w:hAnsi="宋体"/>
                <w:szCs w:val="21"/>
              </w:rPr>
            </w:pPr>
            <w:r>
              <w:rPr>
                <w:rFonts w:ascii="宋体" w:hAnsi="宋体"/>
              </w:rPr>
              <w:t>2</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根据投标人拟为本项目配备的项目经理情况进行评分：</w:t>
            </w:r>
          </w:p>
          <w:p>
            <w:pPr>
              <w:snapToGrid w:val="0"/>
              <w:rPr>
                <w:rFonts w:ascii="宋体" w:hAnsi="宋体" w:cs="宋体"/>
                <w:kern w:val="0"/>
                <w:szCs w:val="21"/>
              </w:rPr>
            </w:pPr>
            <w:r>
              <w:rPr>
                <w:rFonts w:hint="eastAsia" w:ascii="宋体" w:hAnsi="宋体" w:cs="宋体"/>
                <w:kern w:val="0"/>
                <w:szCs w:val="21"/>
              </w:rPr>
              <w:t>1.具备本科及以上学历，13年相关工作经验（5年及以上信息系统项目管理工作经验，满足高级测试开发工程师8年相关工作经验要求），并提供个人履历，得1分；</w:t>
            </w:r>
          </w:p>
          <w:p>
            <w:pPr>
              <w:snapToGrid w:val="0"/>
              <w:rPr>
                <w:rFonts w:ascii="宋体" w:hAnsi="宋体" w:cs="宋体"/>
                <w:kern w:val="0"/>
                <w:szCs w:val="21"/>
              </w:rPr>
            </w:pPr>
            <w:r>
              <w:rPr>
                <w:rFonts w:hint="eastAsia" w:ascii="宋体" w:hAnsi="宋体" w:cs="宋体"/>
                <w:kern w:val="0"/>
                <w:szCs w:val="21"/>
              </w:rPr>
              <w:t>2.具备PMP项目管理师认证或信息系统项目管理师，并提供有效证明文件的，得1分。</w:t>
            </w:r>
          </w:p>
          <w:p>
            <w:pPr>
              <w:snapToGrid w:val="0"/>
              <w:rPr>
                <w:rFonts w:ascii="宋体" w:hAnsi="宋体" w:cs="宋体"/>
                <w:kern w:val="0"/>
                <w:szCs w:val="21"/>
              </w:rPr>
            </w:pPr>
            <w:r>
              <w:rPr>
                <w:rFonts w:hint="eastAsia" w:ascii="宋体" w:hAnsi="宋体" w:cs="宋体"/>
                <w:kern w:val="0"/>
                <w:szCs w:val="21"/>
              </w:rPr>
              <w:t>需提供项目经理身份证、与投标人签署的劳动合同及投标人缴纳的2022年至今任意连续三个月的社保证明（劳动合同签署单位及社保缴纳单位应与投标人公司名称一致），否则视为无效；还需同时提供学历或学位证书、个人履历、相关资质证书扫描件等。</w:t>
            </w:r>
          </w:p>
          <w:p>
            <w:pPr>
              <w:snapToGrid w:val="0"/>
              <w:rPr>
                <w:rFonts w:ascii="宋体" w:hAnsi="宋体" w:cs="宋体"/>
                <w:kern w:val="0"/>
                <w:szCs w:val="21"/>
              </w:rPr>
            </w:pPr>
            <w:r>
              <w:rPr>
                <w:rFonts w:hint="eastAsia" w:ascii="宋体" w:hAnsi="宋体" w:cs="宋体"/>
                <w:kern w:val="0"/>
                <w:szCs w:val="21"/>
              </w:rPr>
              <w:t>如提供多名项目经理，则按先后顺序选择第一位的项目经理进行评审。</w:t>
            </w:r>
          </w:p>
          <w:p>
            <w:pPr>
              <w:snapToGrid w:val="0"/>
              <w:rPr>
                <w:rFonts w:ascii="宋体" w:hAnsi="宋体" w:cs="宋体"/>
                <w:kern w:val="0"/>
                <w:szCs w:val="21"/>
              </w:rPr>
            </w:pPr>
            <w:r>
              <w:rPr>
                <w:rFonts w:hint="eastAsia" w:ascii="宋体" w:hAnsi="宋体" w:cs="宋体"/>
                <w:kern w:val="0"/>
                <w:szCs w:val="21"/>
              </w:rPr>
              <w:t>本项得分为以上2小项之和，满分为2分，其余情况不得分。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2</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测试开发工程师素质</w:t>
            </w:r>
          </w:p>
        </w:tc>
        <w:tc>
          <w:tcPr>
            <w:tcW w:w="850" w:type="dxa"/>
            <w:vAlign w:val="center"/>
          </w:tcPr>
          <w:p>
            <w:pPr>
              <w:snapToGrid w:val="0"/>
              <w:jc w:val="center"/>
              <w:rPr>
                <w:rFonts w:ascii="宋体" w:hAnsi="宋体"/>
                <w:szCs w:val="21"/>
              </w:rPr>
            </w:pPr>
            <w:r>
              <w:rPr>
                <w:rFonts w:ascii="宋体" w:hAnsi="宋体"/>
              </w:rPr>
              <w:t>12</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根据投标人拟为本项目配备的测试开发工程师数量、资质、工作经验等情况进行评分（测试开发工程师数量需满足技术规范书22人的基本要求，否则本项均不得分）：</w:t>
            </w:r>
          </w:p>
          <w:p>
            <w:pPr>
              <w:snapToGrid w:val="0"/>
              <w:rPr>
                <w:rFonts w:ascii="宋体" w:hAnsi="宋体" w:cs="宋体"/>
                <w:kern w:val="0"/>
                <w:szCs w:val="21"/>
              </w:rPr>
            </w:pPr>
            <w:r>
              <w:rPr>
                <w:rFonts w:hint="eastAsia" w:ascii="宋体" w:hAnsi="宋体" w:cs="宋体"/>
                <w:kern w:val="0"/>
                <w:szCs w:val="21"/>
              </w:rPr>
              <w:t>1.测试开发工程师均具备计算机相关专业本科或以上学历，得4分，每有1人不满足，扣0.5分，扣完为止。</w:t>
            </w:r>
          </w:p>
          <w:p>
            <w:pPr>
              <w:snapToGrid w:val="0"/>
              <w:rPr>
                <w:rFonts w:ascii="宋体" w:hAnsi="宋体" w:cs="宋体"/>
                <w:kern w:val="0"/>
                <w:szCs w:val="21"/>
              </w:rPr>
            </w:pPr>
            <w:r>
              <w:rPr>
                <w:rFonts w:hint="eastAsia" w:ascii="宋体" w:hAnsi="宋体" w:cs="宋体"/>
                <w:kern w:val="0"/>
                <w:szCs w:val="21"/>
              </w:rPr>
              <w:t>2.测试开发工程师每有1人具备工信部（厅）或人社部（厅）颁发的计算机相关专业中级或以上资质证书，并提供有效证明文件的，得0.5分，本小项最高得2分。</w:t>
            </w:r>
          </w:p>
          <w:p>
            <w:pPr>
              <w:snapToGrid w:val="0"/>
              <w:rPr>
                <w:rFonts w:ascii="宋体" w:hAnsi="宋体" w:cs="宋体"/>
                <w:kern w:val="0"/>
                <w:szCs w:val="21"/>
              </w:rPr>
            </w:pPr>
            <w:r>
              <w:rPr>
                <w:rFonts w:hint="eastAsia" w:ascii="宋体" w:hAnsi="宋体" w:cs="宋体"/>
                <w:kern w:val="0"/>
                <w:szCs w:val="21"/>
              </w:rPr>
              <w:t>3.测试开发工程师每有1人具备天翼云ECP资质证书，并提供有效证明文件的，得1分，本小项最高得4分。</w:t>
            </w:r>
          </w:p>
          <w:p>
            <w:pPr>
              <w:snapToGrid w:val="0"/>
              <w:rPr>
                <w:rFonts w:ascii="宋体" w:hAnsi="宋体" w:cs="宋体"/>
                <w:kern w:val="0"/>
                <w:szCs w:val="21"/>
              </w:rPr>
            </w:pPr>
            <w:r>
              <w:rPr>
                <w:rFonts w:hint="eastAsia" w:ascii="宋体" w:hAnsi="宋体" w:cs="宋体"/>
                <w:kern w:val="0"/>
                <w:szCs w:val="21"/>
              </w:rPr>
              <w:t>4.测试开发工程师工作经验满足技术规范书要求（高级测试开发工程师8年以上相关测试经验，其中5年以上黑盒测试经验，3年以上实际测试开发或白盒工作经验；中级测试开发工程师4年以上相关测试经验，其中3年以上黑盒测试经验，1年以上实际测试开发经验；初级测试开发工程师4年以上相关测试经验，其中3年以上黑盒测试经验，1年以上实际自动化测试经验）的，得2分，每有1人工作经验不满足要求，扣0.2分，扣完为止。</w:t>
            </w:r>
          </w:p>
          <w:p>
            <w:pPr>
              <w:snapToGrid w:val="0"/>
              <w:rPr>
                <w:rFonts w:ascii="宋体" w:hAnsi="宋体" w:cs="宋体"/>
                <w:kern w:val="0"/>
                <w:szCs w:val="21"/>
              </w:rPr>
            </w:pPr>
            <w:r>
              <w:rPr>
                <w:rFonts w:hint="eastAsia" w:ascii="宋体" w:hAnsi="宋体" w:cs="宋体"/>
                <w:kern w:val="0"/>
                <w:szCs w:val="21"/>
              </w:rPr>
              <w:t>需提供相关人员身份证、与投标人签署的劳动合同及投标人缴纳的2022年至今任意连续三个月的社保证明（劳动合同签署单位及社保缴纳单位应与投标人公司名称一致），否则视为无效；还需同时提供学历或学位证书、个人履历、相关资质证书扫描件等。</w:t>
            </w:r>
          </w:p>
          <w:p>
            <w:pPr>
              <w:snapToGrid w:val="0"/>
              <w:rPr>
                <w:rFonts w:ascii="宋体" w:hAnsi="宋体" w:cs="宋体"/>
                <w:kern w:val="0"/>
                <w:szCs w:val="21"/>
              </w:rPr>
            </w:pPr>
            <w:r>
              <w:rPr>
                <w:rFonts w:hint="eastAsia" w:ascii="宋体" w:hAnsi="宋体" w:cs="宋体"/>
                <w:kern w:val="0"/>
                <w:szCs w:val="21"/>
              </w:rPr>
              <w:t>本项得分为以上4小项之和，满分为12分，其余情况不得分。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3</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团队人员增减到岗承诺</w:t>
            </w:r>
          </w:p>
        </w:tc>
        <w:tc>
          <w:tcPr>
            <w:tcW w:w="850" w:type="dxa"/>
            <w:vAlign w:val="center"/>
          </w:tcPr>
          <w:p>
            <w:pPr>
              <w:snapToGrid w:val="0"/>
              <w:jc w:val="center"/>
              <w:rPr>
                <w:rFonts w:ascii="宋体" w:hAnsi="宋体"/>
                <w:szCs w:val="21"/>
              </w:rPr>
            </w:pPr>
            <w:r>
              <w:rPr>
                <w:rFonts w:ascii="宋体" w:hAnsi="宋体"/>
              </w:rPr>
              <w:t>2</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根据投标人团队人员增减到岗承诺情况进行评分：</w:t>
            </w:r>
          </w:p>
          <w:p>
            <w:pPr>
              <w:snapToGrid w:val="0"/>
              <w:rPr>
                <w:rFonts w:ascii="宋体" w:hAnsi="宋体" w:cs="宋体"/>
                <w:kern w:val="0"/>
                <w:szCs w:val="21"/>
              </w:rPr>
            </w:pPr>
            <w:r>
              <w:rPr>
                <w:rFonts w:hint="eastAsia" w:ascii="宋体" w:hAnsi="宋体" w:cs="宋体"/>
                <w:kern w:val="0"/>
                <w:szCs w:val="21"/>
              </w:rPr>
              <w:t>投标人承诺人员增减一周内完成，不影响正常工作的，得2分；</w:t>
            </w:r>
          </w:p>
          <w:p>
            <w:pPr>
              <w:snapToGrid w:val="0"/>
              <w:rPr>
                <w:rFonts w:ascii="宋体" w:hAnsi="宋体" w:cs="宋体"/>
                <w:kern w:val="0"/>
                <w:szCs w:val="21"/>
              </w:rPr>
            </w:pPr>
            <w:r>
              <w:rPr>
                <w:rFonts w:hint="eastAsia" w:ascii="宋体" w:hAnsi="宋体" w:cs="宋体"/>
                <w:kern w:val="0"/>
                <w:szCs w:val="21"/>
              </w:rPr>
              <w:t>投标人承诺人员增减两周内完成，不影响正常工作的，得1分；</w:t>
            </w:r>
          </w:p>
          <w:p>
            <w:pPr>
              <w:snapToGrid w:val="0"/>
              <w:rPr>
                <w:rFonts w:ascii="宋体" w:hAnsi="宋体" w:cs="宋体"/>
                <w:kern w:val="0"/>
                <w:szCs w:val="21"/>
              </w:rPr>
            </w:pPr>
            <w:r>
              <w:rPr>
                <w:rFonts w:hint="eastAsia" w:ascii="宋体" w:hAnsi="宋体" w:cs="宋体"/>
                <w:kern w:val="0"/>
                <w:szCs w:val="21"/>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4</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故障响应</w:t>
            </w:r>
          </w:p>
        </w:tc>
        <w:tc>
          <w:tcPr>
            <w:tcW w:w="850" w:type="dxa"/>
            <w:vAlign w:val="center"/>
          </w:tcPr>
          <w:p>
            <w:pPr>
              <w:snapToGrid w:val="0"/>
              <w:jc w:val="center"/>
              <w:rPr>
                <w:rFonts w:ascii="宋体" w:hAnsi="宋体"/>
                <w:szCs w:val="21"/>
              </w:rPr>
            </w:pPr>
            <w:r>
              <w:rPr>
                <w:rFonts w:ascii="宋体" w:hAnsi="宋体"/>
              </w:rPr>
              <w:t>1</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根据投标人故障响应情况进行评分：投标人承诺提供7x24小时技术支撑且提供软件故障2小时到现场（包含节假日）服务的，得1分。其余情况不得分。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5</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同类项目经验</w:t>
            </w:r>
          </w:p>
        </w:tc>
        <w:tc>
          <w:tcPr>
            <w:tcW w:w="850" w:type="dxa"/>
            <w:vAlign w:val="center"/>
          </w:tcPr>
          <w:p>
            <w:pPr>
              <w:snapToGrid w:val="0"/>
              <w:jc w:val="center"/>
              <w:rPr>
                <w:rFonts w:ascii="宋体" w:hAnsi="宋体"/>
                <w:szCs w:val="21"/>
              </w:rPr>
            </w:pPr>
            <w:r>
              <w:rPr>
                <w:rFonts w:ascii="宋体" w:hAnsi="宋体"/>
              </w:rPr>
              <w:t>8</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根据投标人2019年1月1日至投标文件递交截止之日（以单项合同或框架协议下订单的签订日期为准）具备的同类项目经验情况进行评分:</w:t>
            </w:r>
          </w:p>
          <w:p>
            <w:pPr>
              <w:snapToGrid w:val="0"/>
              <w:rPr>
                <w:rFonts w:ascii="宋体" w:hAnsi="宋体" w:cs="宋体"/>
                <w:kern w:val="0"/>
                <w:szCs w:val="21"/>
              </w:rPr>
            </w:pPr>
            <w:r>
              <w:rPr>
                <w:rFonts w:hint="eastAsia" w:ascii="宋体" w:hAnsi="宋体" w:cs="宋体"/>
                <w:kern w:val="0"/>
                <w:szCs w:val="21"/>
              </w:rPr>
              <w:t>1、投标人具备金额300万（含）以上同类测试项目经验的，得2分；</w:t>
            </w:r>
          </w:p>
          <w:p>
            <w:pPr>
              <w:snapToGrid w:val="0"/>
              <w:rPr>
                <w:rFonts w:ascii="宋体" w:hAnsi="宋体" w:cs="宋体"/>
                <w:kern w:val="0"/>
                <w:szCs w:val="21"/>
              </w:rPr>
            </w:pPr>
            <w:r>
              <w:rPr>
                <w:rFonts w:hint="eastAsia" w:ascii="宋体" w:hAnsi="宋体" w:cs="宋体"/>
                <w:kern w:val="0"/>
                <w:szCs w:val="21"/>
              </w:rPr>
              <w:t>2、投标人具备金额300万（含）以上同类开发项目经验的，得1分；</w:t>
            </w:r>
          </w:p>
          <w:p>
            <w:pPr>
              <w:snapToGrid w:val="0"/>
              <w:rPr>
                <w:rFonts w:ascii="宋体" w:hAnsi="宋体" w:cs="宋体"/>
                <w:kern w:val="0"/>
                <w:szCs w:val="21"/>
              </w:rPr>
            </w:pPr>
            <w:r>
              <w:rPr>
                <w:rFonts w:hint="eastAsia" w:ascii="宋体" w:hAnsi="宋体" w:cs="宋体"/>
                <w:kern w:val="0"/>
                <w:szCs w:val="21"/>
              </w:rPr>
              <w:t>3、投标人每具备1个合同金额300万（含）以上软件服务类项目经验得1分，本小项满分5分。本小项提供项目经验应不同于本项1-2小项已提供的相同的项目经验。</w:t>
            </w:r>
          </w:p>
          <w:p>
            <w:pPr>
              <w:snapToGrid w:val="0"/>
              <w:rPr>
                <w:rFonts w:ascii="宋体" w:hAnsi="宋体" w:cs="宋体"/>
                <w:kern w:val="0"/>
                <w:szCs w:val="21"/>
              </w:rPr>
            </w:pPr>
            <w:r>
              <w:rPr>
                <w:rFonts w:hint="eastAsia" w:ascii="宋体" w:hAnsi="宋体" w:cs="宋体"/>
                <w:kern w:val="0"/>
                <w:szCs w:val="21"/>
              </w:rPr>
              <w:t>如同一合同既包括测试项目经验又包括开发项目经验，且开发、测试部分合同价格均为300万（含）以上，可视为符合小项1-2评分要求，即可得3分。</w:t>
            </w:r>
          </w:p>
          <w:p>
            <w:pPr>
              <w:snapToGrid w:val="0"/>
              <w:rPr>
                <w:rFonts w:ascii="宋体" w:hAnsi="宋体" w:cs="宋体"/>
                <w:kern w:val="0"/>
                <w:szCs w:val="21"/>
              </w:rPr>
            </w:pPr>
            <w:r>
              <w:rPr>
                <w:rFonts w:hint="eastAsia" w:ascii="宋体" w:hAnsi="宋体" w:cs="宋体"/>
                <w:kern w:val="0"/>
                <w:szCs w:val="21"/>
              </w:rPr>
              <w:t>需提供合同关键页（包括但不限于合同首页及大签页、合同金额页、所涉及相关工作内容描述或成果的关键合同内容页）扫描件和至少一张对应结算发票扫描件，否则视为未提供，原件备查。如为框架协议还应提供该框架下订单扫描件，金额以框架协议下订单累计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6</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测试工具情况</w:t>
            </w:r>
          </w:p>
        </w:tc>
        <w:tc>
          <w:tcPr>
            <w:tcW w:w="850" w:type="dxa"/>
            <w:vAlign w:val="center"/>
          </w:tcPr>
          <w:p>
            <w:pPr>
              <w:snapToGrid w:val="0"/>
              <w:jc w:val="center"/>
              <w:rPr>
                <w:rFonts w:ascii="宋体" w:hAnsi="宋体"/>
                <w:szCs w:val="21"/>
              </w:rPr>
            </w:pPr>
            <w:r>
              <w:rPr>
                <w:rFonts w:ascii="宋体" w:hAnsi="宋体"/>
              </w:rPr>
              <w:t>3</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根据投标人具备的测试工具情况进行评分：</w:t>
            </w:r>
          </w:p>
          <w:p>
            <w:pPr>
              <w:snapToGrid w:val="0"/>
              <w:rPr>
                <w:rFonts w:ascii="宋体" w:hAnsi="宋体" w:cs="宋体"/>
                <w:kern w:val="0"/>
                <w:szCs w:val="21"/>
              </w:rPr>
            </w:pPr>
            <w:r>
              <w:rPr>
                <w:rFonts w:hint="eastAsia" w:ascii="宋体" w:hAnsi="宋体" w:cs="宋体"/>
                <w:kern w:val="0"/>
                <w:szCs w:val="21"/>
              </w:rPr>
              <w:t>1、投标人具备自动化测试工具相关专利或软件著作权或经第三方授权，并提供有效证明文件的，得1分；</w:t>
            </w:r>
          </w:p>
          <w:p>
            <w:pPr>
              <w:snapToGrid w:val="0"/>
              <w:rPr>
                <w:rFonts w:ascii="宋体" w:hAnsi="宋体" w:cs="宋体"/>
                <w:kern w:val="0"/>
                <w:szCs w:val="21"/>
              </w:rPr>
            </w:pPr>
            <w:r>
              <w:rPr>
                <w:rFonts w:hint="eastAsia" w:ascii="宋体" w:hAnsi="宋体" w:cs="宋体"/>
                <w:kern w:val="0"/>
                <w:szCs w:val="21"/>
              </w:rPr>
              <w:t>2、投标人具备自动化部署工具相关专利或软件著作权或经第三方授权，并提供有效证明文件的，得1分；</w:t>
            </w:r>
          </w:p>
          <w:p>
            <w:pPr>
              <w:snapToGrid w:val="0"/>
              <w:rPr>
                <w:rFonts w:ascii="宋体" w:hAnsi="宋体" w:cs="宋体"/>
                <w:kern w:val="0"/>
                <w:szCs w:val="21"/>
              </w:rPr>
            </w:pPr>
            <w:r>
              <w:rPr>
                <w:rFonts w:hint="eastAsia" w:ascii="宋体" w:hAnsi="宋体" w:cs="宋体"/>
                <w:kern w:val="0"/>
                <w:szCs w:val="21"/>
              </w:rPr>
              <w:t>3、投标人具备自动化监控工具相关专利或软件著作权或经第三方授权，并提供有效证明文件的，得1分；</w:t>
            </w:r>
          </w:p>
          <w:p>
            <w:pPr>
              <w:snapToGrid w:val="0"/>
              <w:rPr>
                <w:rFonts w:ascii="宋体" w:hAnsi="宋体" w:cs="宋体"/>
                <w:kern w:val="0"/>
                <w:szCs w:val="21"/>
              </w:rPr>
            </w:pPr>
            <w:r>
              <w:rPr>
                <w:rFonts w:hint="eastAsia" w:ascii="宋体" w:hAnsi="宋体" w:cs="宋体"/>
                <w:kern w:val="0"/>
                <w:szCs w:val="21"/>
              </w:rPr>
              <w:t>如为投标人自研，需提供相关专利或软件著作权证书扫描件；如为第三方授权，需提供第三方软件的相关专利或软件著作权证书扫描件，并同时提供第三方授权使用的合同或授权书。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7</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APP自动化测试工具能力</w:t>
            </w:r>
          </w:p>
        </w:tc>
        <w:tc>
          <w:tcPr>
            <w:tcW w:w="850" w:type="dxa"/>
            <w:vAlign w:val="center"/>
          </w:tcPr>
          <w:p>
            <w:pPr>
              <w:snapToGrid w:val="0"/>
              <w:jc w:val="center"/>
              <w:rPr>
                <w:rFonts w:ascii="宋体" w:hAnsi="宋体"/>
                <w:szCs w:val="21"/>
              </w:rPr>
            </w:pPr>
            <w:r>
              <w:rPr>
                <w:rFonts w:ascii="宋体" w:hAnsi="宋体"/>
              </w:rPr>
              <w:t>1</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根据投标人APP自动化测试工具能力情况进行评分：投标人具备自研或经第三方授权的APP自动化测试工具，并提供证明文件的，得1分。</w:t>
            </w:r>
          </w:p>
          <w:p>
            <w:pPr>
              <w:snapToGrid w:val="0"/>
              <w:rPr>
                <w:rFonts w:ascii="宋体" w:hAnsi="宋体" w:cs="宋体"/>
                <w:kern w:val="0"/>
                <w:szCs w:val="21"/>
              </w:rPr>
            </w:pPr>
            <w:r>
              <w:rPr>
                <w:rFonts w:hint="eastAsia" w:ascii="宋体" w:hAnsi="宋体" w:cs="宋体"/>
                <w:kern w:val="0"/>
                <w:szCs w:val="21"/>
              </w:rPr>
              <w:t>如为投标人自研，需提供相关专利或软件著作权证书扫描件；如为第三方授权，需提供第三方软件的相关专利或软件著作权证书扫描件，并同时提供第三方授权使用的合同或授权书。此外还需同时提供工具界面截图、自动化测试用例截图、自动化测试执行时过程截图、自动化测试报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8</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自动化接口测试能力</w:t>
            </w:r>
          </w:p>
        </w:tc>
        <w:tc>
          <w:tcPr>
            <w:tcW w:w="850" w:type="dxa"/>
            <w:vAlign w:val="center"/>
          </w:tcPr>
          <w:p>
            <w:pPr>
              <w:snapToGrid w:val="0"/>
              <w:jc w:val="center"/>
              <w:rPr>
                <w:rFonts w:ascii="宋体" w:hAnsi="宋体"/>
                <w:szCs w:val="21"/>
              </w:rPr>
            </w:pPr>
            <w:r>
              <w:rPr>
                <w:rFonts w:ascii="宋体" w:hAnsi="宋体"/>
              </w:rPr>
              <w:t>9</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根据投标人自动化接口测试能力情况进行评分：</w:t>
            </w:r>
          </w:p>
          <w:p>
            <w:pPr>
              <w:snapToGrid w:val="0"/>
              <w:rPr>
                <w:rFonts w:ascii="宋体" w:hAnsi="宋体" w:cs="宋体"/>
                <w:kern w:val="0"/>
                <w:szCs w:val="21"/>
              </w:rPr>
            </w:pPr>
            <w:r>
              <w:rPr>
                <w:rFonts w:hint="eastAsia" w:ascii="宋体" w:hAnsi="宋体" w:cs="宋体"/>
                <w:kern w:val="0"/>
                <w:szCs w:val="21"/>
              </w:rPr>
              <w:t>1、投标人提供自动化测试工具支持测试用例上传保存功能，并提供有效证明文件的，得1分；</w:t>
            </w:r>
          </w:p>
          <w:p>
            <w:pPr>
              <w:snapToGrid w:val="0"/>
              <w:rPr>
                <w:rFonts w:ascii="宋体" w:hAnsi="宋体" w:cs="宋体"/>
                <w:kern w:val="0"/>
                <w:szCs w:val="21"/>
              </w:rPr>
            </w:pPr>
            <w:r>
              <w:rPr>
                <w:rFonts w:hint="eastAsia" w:ascii="宋体" w:hAnsi="宋体" w:cs="宋体"/>
                <w:kern w:val="0"/>
                <w:szCs w:val="21"/>
              </w:rPr>
              <w:t>2、投标人提供自动化测试工具支持在线编辑修改测试用例功能，并提供有效证明文件的，得1分；</w:t>
            </w:r>
          </w:p>
          <w:p>
            <w:pPr>
              <w:snapToGrid w:val="0"/>
              <w:rPr>
                <w:rFonts w:ascii="宋体" w:hAnsi="宋体" w:cs="宋体"/>
                <w:kern w:val="0"/>
                <w:szCs w:val="21"/>
              </w:rPr>
            </w:pPr>
            <w:r>
              <w:rPr>
                <w:rFonts w:hint="eastAsia" w:ascii="宋体" w:hAnsi="宋体" w:cs="宋体"/>
                <w:kern w:val="0"/>
                <w:szCs w:val="21"/>
              </w:rPr>
              <w:t>3、投标人提供自动化测试工具支持用例批量多机并发执行，并提供有效证明文件的，得1分；</w:t>
            </w:r>
          </w:p>
          <w:p>
            <w:pPr>
              <w:snapToGrid w:val="0"/>
              <w:rPr>
                <w:rFonts w:ascii="宋体" w:hAnsi="宋体" w:cs="宋体"/>
                <w:kern w:val="0"/>
                <w:szCs w:val="21"/>
              </w:rPr>
            </w:pPr>
            <w:r>
              <w:rPr>
                <w:rFonts w:hint="eastAsia" w:ascii="宋体" w:hAnsi="宋体" w:cs="宋体"/>
                <w:kern w:val="0"/>
                <w:szCs w:val="21"/>
              </w:rPr>
              <w:t>4、投标人提供自动化测试工具支持接口mock能力，实现接口拦板（返回成功或失败）、报文透传、透传mock功能，并提供有效证明文件的，得3分；</w:t>
            </w:r>
          </w:p>
          <w:p>
            <w:pPr>
              <w:snapToGrid w:val="0"/>
              <w:rPr>
                <w:rFonts w:ascii="宋体" w:hAnsi="宋体" w:cs="宋体"/>
                <w:kern w:val="0"/>
                <w:szCs w:val="21"/>
              </w:rPr>
            </w:pPr>
            <w:r>
              <w:rPr>
                <w:rFonts w:hint="eastAsia" w:ascii="宋体" w:hAnsi="宋体" w:cs="宋体"/>
                <w:kern w:val="0"/>
                <w:szCs w:val="21"/>
              </w:rPr>
              <w:t>5、投标人提供自动化测试工具支持异步报竣功能，并提供有效证明文件的，得3分；</w:t>
            </w:r>
          </w:p>
          <w:p>
            <w:pPr>
              <w:snapToGrid w:val="0"/>
              <w:rPr>
                <w:rFonts w:ascii="宋体" w:hAnsi="宋体" w:cs="宋体"/>
                <w:kern w:val="0"/>
                <w:szCs w:val="21"/>
              </w:rPr>
            </w:pPr>
            <w:r>
              <w:rPr>
                <w:rFonts w:hint="eastAsia" w:ascii="宋体" w:hAnsi="宋体" w:cs="宋体"/>
                <w:kern w:val="0"/>
                <w:szCs w:val="21"/>
              </w:rPr>
              <w:t>如为投标人自研，需提供相关专利或软件著作权证书扫描件；如为第三方授权，需提供第三方软件的相关专利或软件著作权证书扫描件，并同时提供第三方授权使用的合同或授权书。此外还需同时提供工具界面截图、自动化测试用例截图、自动化测试执行时过程截图、自动化测试报告截图、后台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9</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项目理解</w:t>
            </w:r>
          </w:p>
        </w:tc>
        <w:tc>
          <w:tcPr>
            <w:tcW w:w="850" w:type="dxa"/>
            <w:vAlign w:val="center"/>
          </w:tcPr>
          <w:p>
            <w:pPr>
              <w:snapToGrid w:val="0"/>
              <w:jc w:val="center"/>
              <w:rPr>
                <w:rFonts w:ascii="宋体" w:hAnsi="宋体"/>
                <w:szCs w:val="21"/>
              </w:rPr>
            </w:pPr>
            <w:r>
              <w:rPr>
                <w:rFonts w:ascii="宋体" w:hAnsi="宋体"/>
              </w:rPr>
              <w:t>4</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根据投标人对本项目的理解（包括但不限于对各个测试场景下的测试工作、自动化测试平台工作内容的理解分析说明）情况进行评分：</w:t>
            </w:r>
          </w:p>
          <w:p>
            <w:pPr>
              <w:snapToGrid w:val="0"/>
              <w:rPr>
                <w:rFonts w:ascii="宋体" w:hAnsi="宋体" w:cs="宋体"/>
                <w:kern w:val="0"/>
                <w:szCs w:val="21"/>
              </w:rPr>
            </w:pPr>
            <w:r>
              <w:rPr>
                <w:rFonts w:hint="eastAsia" w:ascii="宋体" w:hAnsi="宋体" w:cs="宋体"/>
                <w:kern w:val="0"/>
                <w:szCs w:val="21"/>
              </w:rPr>
              <w:t>1.投标人对本项目的理解透彻，能突出本项目主要重点，完全满足本项目需求的，得(2,4]分；</w:t>
            </w:r>
          </w:p>
          <w:p>
            <w:pPr>
              <w:snapToGrid w:val="0"/>
              <w:rPr>
                <w:rFonts w:ascii="宋体" w:hAnsi="宋体" w:cs="宋体"/>
                <w:kern w:val="0"/>
                <w:szCs w:val="21"/>
              </w:rPr>
            </w:pPr>
            <w:r>
              <w:rPr>
                <w:rFonts w:hint="eastAsia" w:ascii="宋体" w:hAnsi="宋体" w:cs="宋体"/>
                <w:kern w:val="0"/>
                <w:szCs w:val="21"/>
              </w:rPr>
              <w:t>2.投标人对本项目的理解较透彻，能突出本项目主要重点，基本满足本项目需求的，得(1,2]分；</w:t>
            </w:r>
          </w:p>
          <w:p>
            <w:pPr>
              <w:snapToGrid w:val="0"/>
              <w:rPr>
                <w:rFonts w:ascii="宋体" w:hAnsi="宋体" w:cs="宋体"/>
                <w:kern w:val="0"/>
                <w:szCs w:val="21"/>
              </w:rPr>
            </w:pPr>
            <w:r>
              <w:rPr>
                <w:rFonts w:hint="eastAsia" w:ascii="宋体" w:hAnsi="宋体" w:cs="宋体"/>
                <w:kern w:val="0"/>
                <w:szCs w:val="21"/>
              </w:rPr>
              <w:t>3.投标人对本项目的理解模糊，重点把握一般，初步满足本项目需求的，得(0,1]分；</w:t>
            </w:r>
          </w:p>
          <w:p>
            <w:pPr>
              <w:snapToGrid w:val="0"/>
              <w:rPr>
                <w:rFonts w:ascii="宋体" w:hAnsi="宋体" w:cs="宋体"/>
                <w:kern w:val="0"/>
                <w:szCs w:val="21"/>
              </w:rPr>
            </w:pPr>
            <w:r>
              <w:rPr>
                <w:rFonts w:hint="eastAsia" w:ascii="宋体" w:hAnsi="宋体" w:cs="宋体"/>
                <w:kern w:val="0"/>
                <w:szCs w:val="21"/>
              </w:rPr>
              <w:t>其余情况或未提供不得分，本项步长0.1分。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10</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测试开发支撑方案</w:t>
            </w:r>
          </w:p>
        </w:tc>
        <w:tc>
          <w:tcPr>
            <w:tcW w:w="850" w:type="dxa"/>
            <w:vAlign w:val="center"/>
          </w:tcPr>
          <w:p>
            <w:pPr>
              <w:snapToGrid w:val="0"/>
              <w:jc w:val="center"/>
              <w:rPr>
                <w:rFonts w:ascii="宋体" w:hAnsi="宋体"/>
                <w:szCs w:val="21"/>
              </w:rPr>
            </w:pPr>
            <w:r>
              <w:rPr>
                <w:rFonts w:ascii="宋体" w:hAnsi="宋体"/>
              </w:rPr>
              <w:t>3</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根据投标人测试开发支撑方案（包括但不限于黑盒测试方案、性能测试方案、自动化测试平台开发方案）情况进行评分：</w:t>
            </w:r>
          </w:p>
          <w:p>
            <w:pPr>
              <w:snapToGrid w:val="0"/>
              <w:rPr>
                <w:rFonts w:ascii="宋体" w:hAnsi="宋体" w:cs="宋体"/>
                <w:kern w:val="0"/>
                <w:szCs w:val="21"/>
              </w:rPr>
            </w:pPr>
            <w:r>
              <w:rPr>
                <w:rFonts w:hint="eastAsia" w:ascii="宋体" w:hAnsi="宋体" w:cs="宋体"/>
                <w:kern w:val="0"/>
                <w:szCs w:val="21"/>
              </w:rPr>
              <w:t>1.测试开发支撑方案详细完整，可行性强的，得(2,3]分；</w:t>
            </w:r>
          </w:p>
          <w:p>
            <w:pPr>
              <w:snapToGrid w:val="0"/>
              <w:rPr>
                <w:rFonts w:ascii="宋体" w:hAnsi="宋体" w:cs="宋体"/>
                <w:kern w:val="0"/>
                <w:szCs w:val="21"/>
              </w:rPr>
            </w:pPr>
            <w:r>
              <w:rPr>
                <w:rFonts w:hint="eastAsia" w:ascii="宋体" w:hAnsi="宋体" w:cs="宋体"/>
                <w:kern w:val="0"/>
                <w:szCs w:val="21"/>
              </w:rPr>
              <w:t>2.测试开发支撑方案较详细完整，可行性较强的，得(1,2]分；</w:t>
            </w:r>
          </w:p>
          <w:p>
            <w:pPr>
              <w:snapToGrid w:val="0"/>
              <w:rPr>
                <w:rFonts w:ascii="宋体" w:hAnsi="宋体" w:cs="宋体"/>
                <w:kern w:val="0"/>
                <w:szCs w:val="21"/>
              </w:rPr>
            </w:pPr>
            <w:r>
              <w:rPr>
                <w:rFonts w:hint="eastAsia" w:ascii="宋体" w:hAnsi="宋体" w:cs="宋体"/>
                <w:kern w:val="0"/>
                <w:szCs w:val="21"/>
              </w:rPr>
              <w:t>3.测试开发支撑方案简单，可行性一般的，得(0,1]分；</w:t>
            </w:r>
          </w:p>
          <w:p>
            <w:pPr>
              <w:snapToGrid w:val="0"/>
              <w:rPr>
                <w:rFonts w:ascii="宋体" w:hAnsi="宋体" w:cs="宋体"/>
                <w:kern w:val="0"/>
                <w:szCs w:val="21"/>
              </w:rPr>
            </w:pPr>
            <w:r>
              <w:rPr>
                <w:rFonts w:hint="eastAsia" w:ascii="宋体" w:hAnsi="宋体" w:cs="宋体"/>
                <w:kern w:val="0"/>
                <w:szCs w:val="21"/>
              </w:rPr>
              <w:t>其余情况或未提供不得分，本项步长0.1分。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11</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测试开发服务质量管理方案</w:t>
            </w:r>
          </w:p>
        </w:tc>
        <w:tc>
          <w:tcPr>
            <w:tcW w:w="850" w:type="dxa"/>
            <w:vAlign w:val="center"/>
          </w:tcPr>
          <w:p>
            <w:pPr>
              <w:snapToGrid w:val="0"/>
              <w:jc w:val="center"/>
              <w:rPr>
                <w:rFonts w:ascii="宋体" w:hAnsi="宋体"/>
                <w:szCs w:val="21"/>
              </w:rPr>
            </w:pPr>
            <w:r>
              <w:rPr>
                <w:rFonts w:ascii="宋体" w:hAnsi="宋体"/>
              </w:rPr>
              <w:t>3</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根据投标人测试开发服务质量管理方案（包括但不限于测试服务质量要求、成果完整性、项目管理办法）情况进行评分：</w:t>
            </w:r>
          </w:p>
          <w:p>
            <w:pPr>
              <w:snapToGrid w:val="0"/>
              <w:rPr>
                <w:rFonts w:ascii="宋体" w:hAnsi="宋体" w:cs="宋体"/>
                <w:kern w:val="0"/>
                <w:szCs w:val="21"/>
              </w:rPr>
            </w:pPr>
            <w:r>
              <w:rPr>
                <w:rFonts w:hint="eastAsia" w:ascii="宋体" w:hAnsi="宋体" w:cs="宋体"/>
                <w:kern w:val="0"/>
                <w:szCs w:val="21"/>
              </w:rPr>
              <w:t>1.测试开发服务质量管理方案详细完整，能够完全满足本项目需求的，得(2,3]分；</w:t>
            </w:r>
          </w:p>
          <w:p>
            <w:pPr>
              <w:snapToGrid w:val="0"/>
              <w:rPr>
                <w:rFonts w:ascii="宋体" w:hAnsi="宋体" w:cs="宋体"/>
                <w:kern w:val="0"/>
                <w:szCs w:val="21"/>
              </w:rPr>
            </w:pPr>
            <w:r>
              <w:rPr>
                <w:rFonts w:hint="eastAsia" w:ascii="宋体" w:hAnsi="宋体" w:cs="宋体"/>
                <w:kern w:val="0"/>
                <w:szCs w:val="21"/>
              </w:rPr>
              <w:t>2.测试开发服务质量管理方案较详细完整，能够基本满足本项目需求的，得(1,2]分；</w:t>
            </w:r>
          </w:p>
          <w:p>
            <w:pPr>
              <w:snapToGrid w:val="0"/>
              <w:rPr>
                <w:rFonts w:ascii="宋体" w:hAnsi="宋体" w:cs="宋体"/>
                <w:kern w:val="0"/>
                <w:szCs w:val="21"/>
              </w:rPr>
            </w:pPr>
            <w:r>
              <w:rPr>
                <w:rFonts w:hint="eastAsia" w:ascii="宋体" w:hAnsi="宋体" w:cs="宋体"/>
                <w:kern w:val="0"/>
                <w:szCs w:val="21"/>
              </w:rPr>
              <w:t>3.测试开发服务质量管理方案简单，能够初步满足本项目需求的，得(0,1]分；</w:t>
            </w:r>
          </w:p>
          <w:p>
            <w:pPr>
              <w:snapToGrid w:val="0"/>
              <w:rPr>
                <w:rFonts w:ascii="宋体" w:hAnsi="宋体" w:cs="宋体"/>
                <w:kern w:val="0"/>
                <w:szCs w:val="21"/>
              </w:rPr>
            </w:pPr>
            <w:r>
              <w:rPr>
                <w:rFonts w:hint="eastAsia" w:ascii="宋体" w:hAnsi="宋体" w:cs="宋体"/>
                <w:kern w:val="0"/>
                <w:szCs w:val="21"/>
              </w:rPr>
              <w:t>其余情况或未提供不得分，本项步长0.1分。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59" w:type="dxa"/>
            <w:vAlign w:val="center"/>
          </w:tcPr>
          <w:p>
            <w:pPr>
              <w:snapToGrid w:val="0"/>
              <w:jc w:val="center"/>
              <w:rPr>
                <w:rFonts w:ascii="宋体" w:hAnsi="宋体" w:cs="宋体"/>
                <w:szCs w:val="21"/>
              </w:rPr>
            </w:pPr>
            <w:r>
              <w:rPr>
                <w:rFonts w:hint="eastAsia" w:ascii="宋体" w:hAnsi="宋体" w:cs="宋体"/>
                <w:szCs w:val="21"/>
              </w:rPr>
              <w:t>12</w:t>
            </w:r>
          </w:p>
        </w:tc>
        <w:tc>
          <w:tcPr>
            <w:tcW w:w="1134" w:type="dxa"/>
            <w:gridSpan w:val="2"/>
            <w:vAlign w:val="center"/>
          </w:tcPr>
          <w:p>
            <w:pPr>
              <w:snapToGrid w:val="0"/>
              <w:jc w:val="center"/>
              <w:rPr>
                <w:rFonts w:ascii="宋体" w:hAnsi="宋体" w:cs="宋体"/>
                <w:szCs w:val="21"/>
              </w:rPr>
            </w:pPr>
            <w:r>
              <w:rPr>
                <w:rFonts w:hint="eastAsia" w:ascii="宋体" w:hAnsi="宋体" w:cs="宋体"/>
                <w:szCs w:val="21"/>
              </w:rPr>
              <w:t>网信安全风险控制方案</w:t>
            </w:r>
          </w:p>
        </w:tc>
        <w:tc>
          <w:tcPr>
            <w:tcW w:w="850" w:type="dxa"/>
            <w:vAlign w:val="center"/>
          </w:tcPr>
          <w:p>
            <w:pPr>
              <w:snapToGrid w:val="0"/>
              <w:jc w:val="center"/>
              <w:rPr>
                <w:rFonts w:ascii="宋体" w:hAnsi="宋体"/>
                <w:szCs w:val="21"/>
              </w:rPr>
            </w:pPr>
            <w:r>
              <w:rPr>
                <w:rFonts w:ascii="宋体" w:hAnsi="宋体"/>
              </w:rPr>
              <w:t>2</w:t>
            </w:r>
          </w:p>
        </w:tc>
        <w:tc>
          <w:tcPr>
            <w:tcW w:w="6412" w:type="dxa"/>
            <w:vAlign w:val="center"/>
          </w:tcPr>
          <w:p>
            <w:pPr>
              <w:snapToGrid w:val="0"/>
              <w:rPr>
                <w:rFonts w:ascii="宋体" w:hAnsi="宋体" w:cs="宋体"/>
                <w:kern w:val="0"/>
                <w:szCs w:val="21"/>
              </w:rPr>
            </w:pPr>
            <w:r>
              <w:rPr>
                <w:rFonts w:hint="eastAsia" w:ascii="宋体" w:hAnsi="宋体" w:cs="宋体"/>
                <w:kern w:val="0"/>
                <w:szCs w:val="21"/>
              </w:rPr>
              <w:t>根据投标人网信安全风险控制方案（考察投标人对网络安全、信息安全的防御及管控能力，包括但不限于服务过程中安全风险识别及安全风险应对措施）情况进行评分：</w:t>
            </w:r>
          </w:p>
          <w:p>
            <w:pPr>
              <w:snapToGrid w:val="0"/>
              <w:rPr>
                <w:rFonts w:ascii="宋体" w:hAnsi="宋体" w:cs="宋体"/>
                <w:kern w:val="0"/>
                <w:szCs w:val="21"/>
              </w:rPr>
            </w:pPr>
            <w:r>
              <w:rPr>
                <w:rFonts w:hint="eastAsia" w:ascii="宋体" w:hAnsi="宋体" w:cs="宋体"/>
                <w:kern w:val="0"/>
                <w:szCs w:val="21"/>
              </w:rPr>
              <w:t>1.风险识别及风险应对方案详细完整，可行性强的，得(1,2]分；</w:t>
            </w:r>
          </w:p>
          <w:p>
            <w:pPr>
              <w:snapToGrid w:val="0"/>
              <w:rPr>
                <w:rFonts w:ascii="宋体" w:hAnsi="宋体" w:cs="宋体"/>
                <w:kern w:val="0"/>
                <w:szCs w:val="21"/>
              </w:rPr>
            </w:pPr>
            <w:r>
              <w:rPr>
                <w:rFonts w:hint="eastAsia" w:ascii="宋体" w:hAnsi="宋体" w:cs="宋体"/>
                <w:kern w:val="0"/>
                <w:szCs w:val="21"/>
              </w:rPr>
              <w:t>2.风险识别及风险应对方案较详细完整，可行性较强的，得(0.5,1]分；</w:t>
            </w:r>
          </w:p>
          <w:p>
            <w:pPr>
              <w:snapToGrid w:val="0"/>
              <w:rPr>
                <w:rFonts w:ascii="宋体" w:hAnsi="宋体" w:cs="宋体"/>
                <w:kern w:val="0"/>
                <w:szCs w:val="21"/>
              </w:rPr>
            </w:pPr>
            <w:r>
              <w:rPr>
                <w:rFonts w:hint="eastAsia" w:ascii="宋体" w:hAnsi="宋体" w:cs="宋体"/>
                <w:kern w:val="0"/>
                <w:szCs w:val="21"/>
              </w:rPr>
              <w:t>3.风险识别及风险应对方案简单，可行性一般的，得(0,0.5]分；</w:t>
            </w:r>
          </w:p>
          <w:p>
            <w:pPr>
              <w:snapToGrid w:val="0"/>
              <w:rPr>
                <w:rFonts w:ascii="宋体" w:hAnsi="宋体" w:cs="宋体"/>
                <w:kern w:val="0"/>
                <w:szCs w:val="21"/>
              </w:rPr>
            </w:pPr>
            <w:r>
              <w:rPr>
                <w:rFonts w:hint="eastAsia" w:ascii="宋体" w:hAnsi="宋体" w:cs="宋体"/>
                <w:kern w:val="0"/>
                <w:szCs w:val="21"/>
              </w:rPr>
              <w:t>其余情况或未提供不得分，本项步长0.1分。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55" w:type="dxa"/>
            <w:gridSpan w:val="5"/>
            <w:vAlign w:val="center"/>
          </w:tcPr>
          <w:p>
            <w:pPr>
              <w:snapToGrid w:val="0"/>
              <w:rPr>
                <w:rFonts w:ascii="宋体" w:hAnsi="宋体" w:cs="宋体"/>
                <w:kern w:val="0"/>
                <w:szCs w:val="21"/>
              </w:rPr>
            </w:pPr>
            <w:r>
              <w:rPr>
                <w:rFonts w:hint="eastAsia" w:ascii="宋体" w:hAnsi="宋体" w:cs="宋体"/>
                <w:szCs w:val="21"/>
              </w:rPr>
              <w:t>三、价格部分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93" w:type="dxa"/>
            <w:gridSpan w:val="3"/>
            <w:vAlign w:val="center"/>
          </w:tcPr>
          <w:p>
            <w:pPr>
              <w:snapToGrid w:val="0"/>
              <w:jc w:val="center"/>
              <w:rPr>
                <w:rFonts w:ascii="宋体" w:hAnsi="宋体" w:cs="宋体"/>
                <w:kern w:val="0"/>
                <w:szCs w:val="21"/>
              </w:rPr>
            </w:pPr>
            <w:r>
              <w:rPr>
                <w:rFonts w:hint="eastAsia" w:ascii="宋体" w:hAnsi="宋体" w:cs="宋体"/>
                <w:kern w:val="0"/>
                <w:szCs w:val="21"/>
              </w:rPr>
              <w:t>基准价法</w:t>
            </w:r>
          </w:p>
        </w:tc>
        <w:tc>
          <w:tcPr>
            <w:tcW w:w="850" w:type="dxa"/>
            <w:vAlign w:val="center"/>
          </w:tcPr>
          <w:p>
            <w:pPr>
              <w:snapToGrid w:val="0"/>
              <w:jc w:val="center"/>
              <w:rPr>
                <w:rFonts w:ascii="宋体" w:hAnsi="宋体" w:cs="宋体"/>
                <w:kern w:val="0"/>
                <w:szCs w:val="21"/>
              </w:rPr>
            </w:pPr>
            <w:r>
              <w:rPr>
                <w:rFonts w:hint="eastAsia" w:ascii="宋体" w:hAnsi="宋体" w:cs="宋体"/>
                <w:kern w:val="0"/>
                <w:szCs w:val="21"/>
              </w:rPr>
              <w:t>40</w:t>
            </w:r>
          </w:p>
        </w:tc>
        <w:tc>
          <w:tcPr>
            <w:tcW w:w="6412" w:type="dxa"/>
            <w:vAlign w:val="center"/>
          </w:tcPr>
          <w:p>
            <w:pPr>
              <w:snapToGrid w:val="0"/>
              <w:jc w:val="left"/>
              <w:rPr>
                <w:rFonts w:ascii="宋体" w:hAnsi="宋体" w:cs="宋体"/>
                <w:kern w:val="0"/>
                <w:szCs w:val="21"/>
              </w:rPr>
            </w:pPr>
            <w:r>
              <w:rPr>
                <w:rFonts w:hint="eastAsia" w:ascii="宋体" w:hAnsi="宋体" w:cs="宋体"/>
                <w:kern w:val="0"/>
                <w:szCs w:val="21"/>
              </w:rPr>
              <w:t>1.价格评分方法：基准价法</w:t>
            </w:r>
          </w:p>
          <w:p>
            <w:pPr>
              <w:snapToGrid w:val="0"/>
              <w:jc w:val="left"/>
              <w:rPr>
                <w:rFonts w:ascii="宋体" w:hAnsi="宋体" w:cs="宋体"/>
                <w:kern w:val="0"/>
                <w:szCs w:val="21"/>
              </w:rPr>
            </w:pPr>
            <w:r>
              <w:rPr>
                <w:rFonts w:hint="eastAsia" w:ascii="宋体" w:hAnsi="宋体" w:cs="宋体"/>
                <w:kern w:val="0"/>
                <w:szCs w:val="21"/>
              </w:rPr>
              <w:t>2.本项目评标价为有效投标人经评审的不含税投标报价。</w:t>
            </w:r>
          </w:p>
          <w:p>
            <w:pPr>
              <w:snapToGrid w:val="0"/>
              <w:jc w:val="left"/>
              <w:rPr>
                <w:rFonts w:ascii="宋体" w:hAnsi="宋体" w:cs="宋体"/>
                <w:kern w:val="0"/>
                <w:szCs w:val="21"/>
              </w:rPr>
            </w:pPr>
            <w:r>
              <w:rPr>
                <w:rFonts w:hint="eastAsia" w:ascii="宋体" w:hAnsi="宋体" w:cs="宋体"/>
                <w:kern w:val="0"/>
                <w:szCs w:val="21"/>
              </w:rPr>
              <w:t>3.异常价格确定：去掉1个最高评标价和1个最低评标价（若实际有效投标人数量不足5家，则不去除最高价及最低价），以其余有效投标人评标价的算术平均值为平均价，平均价的75%作为异常价格判定下限、150%作为异常价格判定上限，高于（不含）上限的为异常高价，低于（不含）下限的为异常低价。</w:t>
            </w:r>
          </w:p>
          <w:p>
            <w:pPr>
              <w:snapToGrid w:val="0"/>
              <w:jc w:val="left"/>
              <w:rPr>
                <w:rFonts w:ascii="宋体" w:hAnsi="宋体" w:cs="宋体"/>
                <w:kern w:val="0"/>
                <w:szCs w:val="21"/>
              </w:rPr>
            </w:pPr>
            <w:r>
              <w:rPr>
                <w:rFonts w:hint="eastAsia" w:ascii="宋体" w:hAnsi="宋体" w:cs="宋体"/>
                <w:kern w:val="0"/>
                <w:szCs w:val="21"/>
              </w:rPr>
              <w:t>4.基准价的确定：基准价为剔除异常价格后的有效投标人评标价的算术平均值，当有效投标人不足3家（不含）时，直接以所有有效投标人评标价的平均值作为基准价。</w:t>
            </w:r>
          </w:p>
          <w:p>
            <w:pPr>
              <w:snapToGrid w:val="0"/>
              <w:jc w:val="left"/>
              <w:rPr>
                <w:rFonts w:ascii="宋体" w:hAnsi="宋体" w:cs="宋体"/>
                <w:kern w:val="0"/>
                <w:szCs w:val="21"/>
              </w:rPr>
            </w:pPr>
            <w:r>
              <w:rPr>
                <w:rFonts w:hint="eastAsia" w:ascii="宋体" w:hAnsi="宋体" w:cs="宋体"/>
                <w:kern w:val="0"/>
                <w:szCs w:val="21"/>
              </w:rPr>
              <w:t>5.价格评分：有效投标人评标价等于基准价的，得40分；有效投标人评标价的每高于评标基准价1%，扣价格权重分值的2%；有效投标人评标价的每低于评标基准价1%，扣价格权重分值的1%；不足1%的按上述比例关系线性计算，最低得0分。</w:t>
            </w:r>
          </w:p>
        </w:tc>
      </w:tr>
    </w:tbl>
    <w:p>
      <w:pPr>
        <w:adjustRightInd w:val="0"/>
        <w:snapToGrid w:val="0"/>
        <w:spacing w:line="440" w:lineRule="exact"/>
        <w:ind w:firstLine="422" w:firstLineChars="200"/>
        <w:rPr>
          <w:rFonts w:ascii="宋体" w:hAnsi="宋体"/>
        </w:rPr>
      </w:pPr>
      <w:r>
        <w:rPr>
          <w:rFonts w:hint="eastAsia" w:ascii="宋体" w:hAnsi="宋体" w:cs="宋体"/>
          <w:b/>
          <w:szCs w:val="21"/>
        </w:rPr>
        <w:t>3</w:t>
      </w:r>
      <w:r>
        <w:rPr>
          <w:rFonts w:ascii="宋体" w:hAnsi="宋体" w:cs="宋体"/>
          <w:b/>
          <w:szCs w:val="21"/>
        </w:rPr>
        <w:t>.</w:t>
      </w:r>
      <w:r>
        <w:rPr>
          <w:rFonts w:hint="eastAsia" w:ascii="宋体" w:hAnsi="宋体" w:cs="宋体"/>
          <w:b/>
          <w:szCs w:val="21"/>
        </w:rPr>
        <w:t>评标程序</w:t>
      </w:r>
    </w:p>
    <w:tbl>
      <w:tblPr>
        <w:tblStyle w:val="41"/>
        <w:tblW w:w="9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jc w:val="center"/>
              <w:rPr>
                <w:rFonts w:ascii="宋体" w:hAnsi="宋体" w:cs="宋体"/>
                <w:kern w:val="0"/>
                <w:szCs w:val="21"/>
              </w:rPr>
            </w:pPr>
            <w:r>
              <w:rPr>
                <w:rFonts w:hint="eastAsia" w:ascii="宋体" w:hAnsi="宋体" w:cs="宋体"/>
                <w:kern w:val="0"/>
                <w:szCs w:val="21"/>
              </w:rPr>
              <w:t>3.2．2</w:t>
            </w:r>
          </w:p>
        </w:tc>
        <w:tc>
          <w:tcPr>
            <w:tcW w:w="1276" w:type="dxa"/>
            <w:vAlign w:val="center"/>
          </w:tcPr>
          <w:p>
            <w:pPr>
              <w:snapToGrid w:val="0"/>
              <w:jc w:val="left"/>
              <w:rPr>
                <w:rFonts w:ascii="宋体" w:hAnsi="宋体" w:cs="宋体"/>
                <w:kern w:val="0"/>
                <w:szCs w:val="21"/>
              </w:rPr>
            </w:pPr>
            <w:r>
              <w:rPr>
                <w:rFonts w:hint="eastAsia" w:ascii="宋体" w:hAnsi="宋体" w:cs="宋体"/>
                <w:kern w:val="0"/>
                <w:szCs w:val="21"/>
              </w:rPr>
              <w:t>评分计算原则</w:t>
            </w:r>
          </w:p>
        </w:tc>
        <w:tc>
          <w:tcPr>
            <w:tcW w:w="6985" w:type="dxa"/>
            <w:vAlign w:val="center"/>
          </w:tcPr>
          <w:p>
            <w:pPr>
              <w:snapToGrid w:val="0"/>
              <w:rPr>
                <w:rFonts w:ascii="宋体" w:hAnsi="宋体" w:cs="宋体"/>
                <w:kern w:val="0"/>
                <w:szCs w:val="21"/>
              </w:rPr>
            </w:pPr>
            <w:r>
              <w:rPr>
                <w:rFonts w:hint="eastAsia" w:ascii="宋体" w:hAnsi="宋体"/>
                <w:szCs w:val="21"/>
              </w:rPr>
              <w:t>评分分值保留小数点后两位，小数点后第三位“四舍五入”。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jc w:val="center"/>
              <w:rPr>
                <w:rFonts w:ascii="宋体" w:hAnsi="宋体" w:cs="宋体"/>
                <w:kern w:val="0"/>
                <w:szCs w:val="21"/>
              </w:rPr>
            </w:pPr>
            <w:r>
              <w:rPr>
                <w:rFonts w:hint="eastAsia" w:ascii="宋体" w:hAnsi="宋体" w:cs="宋体"/>
                <w:kern w:val="0"/>
                <w:szCs w:val="21"/>
              </w:rPr>
              <w:t>3.4.1</w:t>
            </w:r>
          </w:p>
        </w:tc>
        <w:tc>
          <w:tcPr>
            <w:tcW w:w="1276" w:type="dxa"/>
            <w:vAlign w:val="center"/>
          </w:tcPr>
          <w:p>
            <w:pPr>
              <w:snapToGrid w:val="0"/>
              <w:jc w:val="left"/>
              <w:rPr>
                <w:rFonts w:ascii="宋体" w:hAnsi="宋体" w:cs="宋体"/>
                <w:kern w:val="0"/>
                <w:szCs w:val="21"/>
              </w:rPr>
            </w:pPr>
            <w:r>
              <w:rPr>
                <w:rFonts w:hint="eastAsia" w:ascii="宋体" w:hAnsi="宋体"/>
              </w:rPr>
              <w:t>综合评分相同的处理原则</w:t>
            </w:r>
          </w:p>
        </w:tc>
        <w:tc>
          <w:tcPr>
            <w:tcW w:w="6985" w:type="dxa"/>
            <w:vAlign w:val="center"/>
          </w:tcPr>
          <w:p>
            <w:pPr>
              <w:pStyle w:val="52"/>
              <w:snapToGrid w:val="0"/>
              <w:ind w:left="14" w:firstLine="0" w:firstLineChars="0"/>
              <w:rPr>
                <w:rFonts w:ascii="宋体" w:hAnsi="宋体" w:cs="宋体"/>
                <w:kern w:val="0"/>
                <w:szCs w:val="21"/>
              </w:rPr>
            </w:pPr>
            <w:r>
              <w:rPr>
                <w:rFonts w:hint="eastAsia" w:ascii="宋体" w:hAnsi="宋体"/>
                <w:szCs w:val="21"/>
              </w:rPr>
              <w:t xml:space="preserve">综合得分相同的，价格得分高者排名优先；价格得分相同的，技术得分高者排名优先；技术得分相同的，商务得分高者排名优先。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pPr>
              <w:snapToGrid w:val="0"/>
              <w:jc w:val="center"/>
              <w:rPr>
                <w:rFonts w:ascii="宋体" w:hAnsi="宋体" w:cs="宋体"/>
                <w:kern w:val="0"/>
                <w:szCs w:val="21"/>
              </w:rPr>
            </w:pPr>
            <w:r>
              <w:rPr>
                <w:rFonts w:hint="eastAsia" w:ascii="宋体" w:hAnsi="宋体" w:cs="宋体"/>
                <w:kern w:val="0"/>
                <w:szCs w:val="21"/>
              </w:rPr>
              <w:t>3.4.2</w:t>
            </w:r>
          </w:p>
        </w:tc>
        <w:tc>
          <w:tcPr>
            <w:tcW w:w="1276" w:type="dxa"/>
            <w:vAlign w:val="center"/>
          </w:tcPr>
          <w:p>
            <w:pPr>
              <w:snapToGrid w:val="0"/>
              <w:jc w:val="left"/>
              <w:rPr>
                <w:rFonts w:ascii="宋体" w:hAnsi="宋体" w:cs="宋体"/>
                <w:kern w:val="0"/>
                <w:szCs w:val="21"/>
              </w:rPr>
            </w:pPr>
            <w:r>
              <w:rPr>
                <w:rFonts w:hint="eastAsia" w:ascii="宋体" w:hAnsi="宋体" w:cs="宋体"/>
                <w:kern w:val="0"/>
                <w:szCs w:val="21"/>
              </w:rPr>
              <w:t>中标候选人推荐原则</w:t>
            </w:r>
          </w:p>
        </w:tc>
        <w:tc>
          <w:tcPr>
            <w:tcW w:w="6985" w:type="dxa"/>
            <w:vAlign w:val="center"/>
          </w:tcPr>
          <w:p>
            <w:pPr>
              <w:pStyle w:val="52"/>
              <w:snapToGrid w:val="0"/>
              <w:ind w:left="14" w:firstLine="0" w:firstLineChars="0"/>
              <w:rPr>
                <w:rFonts w:ascii="宋体" w:hAnsi="宋体"/>
                <w:szCs w:val="21"/>
              </w:rPr>
            </w:pPr>
            <w:r>
              <w:rPr>
                <w:rFonts w:hint="eastAsia" w:ascii="宋体" w:hAnsi="宋体"/>
                <w:szCs w:val="21"/>
              </w:rPr>
              <w:t>详见第二章投标人须知6.4条款</w:t>
            </w:r>
          </w:p>
        </w:tc>
      </w:tr>
    </w:tbl>
    <w:p>
      <w:pPr>
        <w:widowControl/>
        <w:jc w:val="left"/>
        <w:rPr>
          <w:rFonts w:ascii="宋体" w:hAnsi="宋体" w:cs="宋体"/>
          <w:sz w:val="32"/>
          <w:szCs w:val="32"/>
        </w:rPr>
      </w:pPr>
      <w:r>
        <w:rPr>
          <w:rFonts w:ascii="宋体" w:hAnsi="宋体" w:cs="宋体"/>
          <w:sz w:val="32"/>
          <w:szCs w:val="32"/>
        </w:rPr>
        <w:br w:type="page"/>
      </w:r>
    </w:p>
    <w:p>
      <w:pPr>
        <w:pStyle w:val="39"/>
        <w:numPr>
          <w:ilvl w:val="0"/>
          <w:numId w:val="7"/>
        </w:numPr>
        <w:snapToGrid w:val="0"/>
        <w:spacing w:before="120" w:after="120" w:line="440" w:lineRule="exact"/>
        <w:ind w:left="0" w:firstLine="0"/>
        <w:jc w:val="left"/>
        <w:rPr>
          <w:rFonts w:ascii="宋体" w:hAnsi="宋体"/>
          <w:sz w:val="28"/>
          <w:szCs w:val="28"/>
        </w:rPr>
      </w:pPr>
      <w:bookmarkStart w:id="515" w:name="_Toc38008020"/>
      <w:bookmarkStart w:id="516" w:name="_Toc450489345"/>
      <w:bookmarkStart w:id="517" w:name="_Toc106375523"/>
      <w:r>
        <w:rPr>
          <w:rFonts w:hint="eastAsia" w:ascii="宋体" w:hAnsi="宋体"/>
          <w:sz w:val="28"/>
          <w:szCs w:val="28"/>
        </w:rPr>
        <w:t>评标方法</w:t>
      </w:r>
      <w:bookmarkEnd w:id="515"/>
      <w:bookmarkEnd w:id="516"/>
      <w:bookmarkEnd w:id="517"/>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招标项目评标采用综合评估法。评标委员会对满足招标文件实质要求的投标文件，根据本章第2.2款规定的评分因素和评分标准进行评分，按照综合评分由高到低的顺序推荐中标候选人，或者根据招标人授权直接确定中标人，但投标报价低于其成本的除外。</w:t>
      </w:r>
    </w:p>
    <w:p>
      <w:pPr>
        <w:pStyle w:val="39"/>
        <w:numPr>
          <w:ilvl w:val="0"/>
          <w:numId w:val="7"/>
        </w:numPr>
        <w:tabs>
          <w:tab w:val="left" w:pos="602"/>
        </w:tabs>
        <w:snapToGrid w:val="0"/>
        <w:spacing w:before="120" w:after="120" w:line="440" w:lineRule="exact"/>
        <w:ind w:left="0" w:firstLine="0"/>
        <w:jc w:val="left"/>
        <w:rPr>
          <w:rFonts w:ascii="宋体" w:hAnsi="宋体"/>
          <w:sz w:val="28"/>
          <w:szCs w:val="28"/>
        </w:rPr>
      </w:pPr>
      <w:bookmarkStart w:id="518" w:name="_Toc38008021"/>
      <w:bookmarkStart w:id="519" w:name="_Toc450489346"/>
      <w:bookmarkStart w:id="520" w:name="_Toc106375524"/>
      <w:r>
        <w:rPr>
          <w:rFonts w:hint="eastAsia" w:ascii="宋体" w:hAnsi="宋体"/>
          <w:sz w:val="28"/>
          <w:szCs w:val="28"/>
        </w:rPr>
        <w:t>评审标准</w:t>
      </w:r>
      <w:bookmarkEnd w:id="518"/>
      <w:bookmarkEnd w:id="519"/>
      <w:bookmarkEnd w:id="520"/>
    </w:p>
    <w:p>
      <w:pPr>
        <w:pStyle w:val="39"/>
        <w:tabs>
          <w:tab w:val="left" w:pos="588"/>
        </w:tabs>
        <w:snapToGrid w:val="0"/>
        <w:spacing w:before="120" w:after="120" w:line="440" w:lineRule="exact"/>
        <w:jc w:val="left"/>
        <w:rPr>
          <w:rFonts w:ascii="宋体" w:hAnsi="宋体"/>
          <w:sz w:val="24"/>
          <w:szCs w:val="24"/>
        </w:rPr>
      </w:pPr>
      <w:bookmarkStart w:id="521" w:name="_Toc106375525"/>
      <w:bookmarkStart w:id="522" w:name="_Toc38008022"/>
      <w:bookmarkStart w:id="523" w:name="_Toc450489347"/>
      <w:r>
        <w:rPr>
          <w:rFonts w:hint="eastAsia" w:ascii="宋体" w:hAnsi="宋体"/>
          <w:sz w:val="24"/>
          <w:szCs w:val="24"/>
        </w:rPr>
        <w:t>2.1初步评审标准</w:t>
      </w:r>
      <w:bookmarkEnd w:id="521"/>
      <w:bookmarkEnd w:id="522"/>
      <w:bookmarkEnd w:id="523"/>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初步评审标准：见评标办法前附表。</w:t>
      </w:r>
    </w:p>
    <w:p>
      <w:pPr>
        <w:pStyle w:val="39"/>
        <w:tabs>
          <w:tab w:val="left" w:pos="588"/>
        </w:tabs>
        <w:snapToGrid w:val="0"/>
        <w:spacing w:before="120" w:after="120" w:line="440" w:lineRule="exact"/>
        <w:jc w:val="left"/>
        <w:rPr>
          <w:rFonts w:ascii="宋体" w:hAnsi="宋体"/>
          <w:sz w:val="24"/>
          <w:szCs w:val="24"/>
        </w:rPr>
      </w:pPr>
      <w:bookmarkStart w:id="524" w:name="_Toc106375526"/>
      <w:bookmarkStart w:id="525" w:name="_Toc38008023"/>
      <w:bookmarkStart w:id="526" w:name="_Toc450489348"/>
      <w:r>
        <w:rPr>
          <w:rFonts w:hint="eastAsia" w:ascii="宋体" w:hAnsi="宋体"/>
          <w:sz w:val="24"/>
          <w:szCs w:val="24"/>
        </w:rPr>
        <w:t>2.2详细评审标准</w:t>
      </w:r>
      <w:bookmarkEnd w:id="524"/>
      <w:bookmarkEnd w:id="525"/>
      <w:bookmarkEnd w:id="526"/>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详细评审标准：见评标办法前附表。</w:t>
      </w:r>
    </w:p>
    <w:p>
      <w:pPr>
        <w:pStyle w:val="39"/>
        <w:numPr>
          <w:ilvl w:val="0"/>
          <w:numId w:val="7"/>
        </w:numPr>
        <w:snapToGrid w:val="0"/>
        <w:spacing w:before="120" w:after="120" w:line="440" w:lineRule="exact"/>
        <w:ind w:left="0" w:firstLine="0"/>
        <w:jc w:val="left"/>
        <w:rPr>
          <w:rFonts w:ascii="宋体" w:hAnsi="宋体"/>
          <w:sz w:val="28"/>
          <w:szCs w:val="28"/>
        </w:rPr>
      </w:pPr>
      <w:bookmarkStart w:id="527" w:name="_Toc106375527"/>
      <w:bookmarkStart w:id="528" w:name="_Toc450489349"/>
      <w:bookmarkStart w:id="529" w:name="_Toc38008024"/>
      <w:r>
        <w:rPr>
          <w:rFonts w:hint="eastAsia" w:ascii="宋体" w:hAnsi="宋体"/>
          <w:sz w:val="28"/>
          <w:szCs w:val="28"/>
        </w:rPr>
        <w:t>评标程序</w:t>
      </w:r>
      <w:bookmarkEnd w:id="527"/>
      <w:bookmarkEnd w:id="528"/>
      <w:bookmarkEnd w:id="529"/>
    </w:p>
    <w:p>
      <w:pPr>
        <w:pStyle w:val="39"/>
        <w:tabs>
          <w:tab w:val="left" w:pos="588"/>
        </w:tabs>
        <w:snapToGrid w:val="0"/>
        <w:spacing w:before="120" w:after="120" w:line="440" w:lineRule="exact"/>
        <w:jc w:val="left"/>
        <w:rPr>
          <w:rFonts w:ascii="宋体" w:hAnsi="宋体"/>
          <w:sz w:val="24"/>
          <w:szCs w:val="24"/>
        </w:rPr>
      </w:pPr>
      <w:bookmarkStart w:id="530" w:name="_Toc106375528"/>
      <w:bookmarkStart w:id="531" w:name="_Toc450489350"/>
      <w:bookmarkStart w:id="532" w:name="_Toc38008025"/>
      <w:r>
        <w:rPr>
          <w:rFonts w:hint="eastAsia" w:ascii="宋体" w:hAnsi="宋体"/>
          <w:sz w:val="24"/>
          <w:szCs w:val="24"/>
        </w:rPr>
        <w:t>3.1初步评审</w:t>
      </w:r>
      <w:bookmarkEnd w:id="530"/>
      <w:bookmarkEnd w:id="531"/>
      <w:bookmarkEnd w:id="532"/>
    </w:p>
    <w:p>
      <w:pPr>
        <w:pStyle w:val="22"/>
        <w:tabs>
          <w:tab w:val="left" w:pos="630"/>
        </w:tabs>
        <w:snapToGrid w:val="0"/>
        <w:spacing w:line="440" w:lineRule="exact"/>
        <w:ind w:firstLine="424" w:firstLineChars="202"/>
        <w:rPr>
          <w:rFonts w:hAnsi="宋体"/>
        </w:rPr>
      </w:pPr>
      <w:r>
        <w:rPr>
          <w:rFonts w:hint="eastAsia" w:hAnsi="宋体"/>
        </w:rPr>
        <w:t>3.1.1评标委员会根据本章第2.1款规定的标准对投标文件进行初步评审。有一项不符合评审标准的，评标委员会应当否决其投标。</w:t>
      </w:r>
    </w:p>
    <w:p>
      <w:pPr>
        <w:pStyle w:val="22"/>
        <w:tabs>
          <w:tab w:val="left" w:pos="630"/>
        </w:tabs>
        <w:snapToGrid w:val="0"/>
        <w:spacing w:line="440" w:lineRule="exact"/>
        <w:ind w:firstLine="424" w:firstLineChars="202"/>
        <w:rPr>
          <w:rFonts w:hAnsi="宋体"/>
        </w:rPr>
      </w:pPr>
      <w:r>
        <w:rPr>
          <w:rFonts w:hint="eastAsia" w:hAnsi="宋体"/>
        </w:rPr>
        <w:t>3.1.2投标人有以下情形之一的，评标委员会应当否决其投标：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（1）第二章“投标人须知”第1.8款规定的任何一种情形的；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（2）不按照评标委员会要求澄清、说明或者补正的；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（3）投标文件未经投标单位盖章和单位负责人签字；</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（4）允许联合体投标的，投标联合体没有递交共同投标协议；</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（5）投标人不符合国家或者招标文件规定的资格条件；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（6）同一投标人递交两个以上不同的投标文件或者投标报价，但招标文件要求递交备选投标的除外；</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（7）投标报价低于成本或者高于招标文件设定的最高投标限价；</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（8）投标文件没有对招标文件的实质性要求和条件做出响应；</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（9）投标人有串通投标、弄虚作假、行贿等违法行为；</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（10）投标人以他人名义投标；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（11）没有按照招标文件要求提供投标担保或者所提供的投标担保有瑕疵；</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（12）投标文件载明的招标项目完成期限超过招标文件规定的期限；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（13）明显不符合技术规格、技术标准的要求；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（14）投标文件载明的货物包装方式、检验标准和方法等不符合招标文件的要求；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（15）投标文件附有招标人不能接受的条件；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（16）不符合招标文件中规定的其他实质性要求。</w:t>
      </w:r>
    </w:p>
    <w:p>
      <w:pPr>
        <w:pStyle w:val="22"/>
        <w:tabs>
          <w:tab w:val="left" w:pos="630"/>
        </w:tabs>
        <w:snapToGrid w:val="0"/>
        <w:spacing w:line="440" w:lineRule="exact"/>
        <w:ind w:firstLine="424" w:firstLineChars="202"/>
        <w:rPr>
          <w:rFonts w:hAnsi="宋体"/>
        </w:rPr>
      </w:pPr>
      <w:r>
        <w:rPr>
          <w:rFonts w:hint="eastAsia" w:hAnsi="宋体"/>
        </w:rPr>
        <w:t>3.1.3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pPr>
        <w:pStyle w:val="22"/>
        <w:tabs>
          <w:tab w:val="left" w:pos="630"/>
        </w:tabs>
        <w:snapToGrid w:val="0"/>
        <w:spacing w:line="440" w:lineRule="exact"/>
        <w:ind w:firstLine="424" w:firstLineChars="202"/>
        <w:rPr>
          <w:rFonts w:hAnsi="宋体"/>
        </w:rPr>
      </w:pPr>
      <w:r>
        <w:rPr>
          <w:rFonts w:hint="eastAsia" w:hAnsi="宋体"/>
        </w:rPr>
        <w:t>3.1.4投标报价有算术错误的，评标委员会按照以下原则对投标报价进行修正，修正的价格经投标人书面确认后具有约束力。投标人不接受修正价格的，评标委员会应当否决其投标。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（1）投标文件中的大写金额与小写金额不一致的，以大写金额为准；</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（2）总价金额与根据单价计算出的结果不一致的，以单价金额为准修正总价，但单价金额小数点有明显错误的除外。</w:t>
      </w:r>
    </w:p>
    <w:p>
      <w:pPr>
        <w:pStyle w:val="39"/>
        <w:tabs>
          <w:tab w:val="left" w:pos="588"/>
        </w:tabs>
        <w:snapToGrid w:val="0"/>
        <w:spacing w:before="120" w:after="120" w:line="440" w:lineRule="exact"/>
        <w:jc w:val="left"/>
        <w:rPr>
          <w:rFonts w:ascii="宋体" w:hAnsi="宋体"/>
          <w:sz w:val="24"/>
          <w:szCs w:val="24"/>
        </w:rPr>
      </w:pPr>
      <w:bookmarkStart w:id="533" w:name="_Toc38008026"/>
      <w:bookmarkStart w:id="534" w:name="_Toc450489351"/>
      <w:bookmarkStart w:id="535" w:name="_Toc106375529"/>
      <w:r>
        <w:rPr>
          <w:rFonts w:hint="eastAsia" w:ascii="宋体" w:hAnsi="宋体"/>
          <w:sz w:val="24"/>
          <w:szCs w:val="24"/>
        </w:rPr>
        <w:t>3.2详细评审</w:t>
      </w:r>
      <w:bookmarkEnd w:id="533"/>
      <w:bookmarkEnd w:id="534"/>
      <w:bookmarkEnd w:id="535"/>
    </w:p>
    <w:p>
      <w:pPr>
        <w:pStyle w:val="22"/>
        <w:tabs>
          <w:tab w:val="left" w:pos="630"/>
        </w:tabs>
        <w:snapToGrid w:val="0"/>
        <w:spacing w:line="440" w:lineRule="exact"/>
        <w:ind w:firstLine="424" w:firstLineChars="202"/>
        <w:rPr>
          <w:rFonts w:hAnsi="宋体"/>
        </w:rPr>
      </w:pPr>
      <w:r>
        <w:rPr>
          <w:rFonts w:hAnsi="宋体"/>
        </w:rPr>
        <w:t>3.2.1</w:t>
      </w:r>
      <w:r>
        <w:rPr>
          <w:rFonts w:hint="eastAsia" w:hAnsi="宋体"/>
        </w:rPr>
        <w:t>评标委员会按照本章第2.2款规定的评审因素和量化标准进行评分，并计算出综合评估得分。</w:t>
      </w:r>
    </w:p>
    <w:p>
      <w:pPr>
        <w:pStyle w:val="22"/>
        <w:tabs>
          <w:tab w:val="left" w:pos="630"/>
        </w:tabs>
        <w:snapToGrid w:val="0"/>
        <w:spacing w:line="440" w:lineRule="exact"/>
        <w:ind w:firstLine="424" w:firstLineChars="202"/>
        <w:rPr>
          <w:rFonts w:hAnsi="宋体"/>
        </w:rPr>
      </w:pPr>
      <w:r>
        <w:rPr>
          <w:rFonts w:hint="eastAsia" w:hAnsi="宋体"/>
        </w:rPr>
        <w:t>3.2.2评分分值计算原则上保留小数点后两位，小数点后第三位“四舍五入”。另有规定的，见评标办法前附表。</w:t>
      </w:r>
    </w:p>
    <w:p>
      <w:pPr>
        <w:pStyle w:val="39"/>
        <w:tabs>
          <w:tab w:val="left" w:pos="588"/>
        </w:tabs>
        <w:snapToGrid w:val="0"/>
        <w:spacing w:before="120" w:after="120" w:line="440" w:lineRule="exact"/>
        <w:jc w:val="left"/>
        <w:rPr>
          <w:rFonts w:ascii="宋体" w:hAnsi="宋体"/>
          <w:sz w:val="24"/>
          <w:szCs w:val="24"/>
        </w:rPr>
      </w:pPr>
      <w:bookmarkStart w:id="536" w:name="_Toc447265275"/>
      <w:bookmarkStart w:id="537" w:name="_Toc38008027"/>
      <w:bookmarkStart w:id="538" w:name="_Toc106375530"/>
      <w:bookmarkStart w:id="539" w:name="_Toc450489352"/>
      <w:bookmarkStart w:id="540" w:name="_Toc447265561"/>
      <w:r>
        <w:rPr>
          <w:rFonts w:hint="eastAsia" w:ascii="宋体" w:hAnsi="宋体"/>
          <w:sz w:val="24"/>
          <w:szCs w:val="24"/>
        </w:rPr>
        <w:t>3.3投标文件的澄清</w:t>
      </w:r>
      <w:bookmarkEnd w:id="536"/>
      <w:bookmarkEnd w:id="537"/>
      <w:bookmarkEnd w:id="538"/>
      <w:bookmarkEnd w:id="539"/>
      <w:bookmarkEnd w:id="540"/>
    </w:p>
    <w:p>
      <w:pPr>
        <w:pStyle w:val="22"/>
        <w:tabs>
          <w:tab w:val="left" w:pos="630"/>
        </w:tabs>
        <w:snapToGrid w:val="0"/>
        <w:spacing w:line="440" w:lineRule="exact"/>
        <w:ind w:firstLine="424" w:firstLineChars="202"/>
        <w:rPr>
          <w:rFonts w:hAnsi="宋体"/>
        </w:rPr>
      </w:pPr>
      <w:r>
        <w:rPr>
          <w:rFonts w:hint="eastAsia" w:hAnsi="宋体"/>
        </w:rPr>
        <w:t>3.3.1在评标过程中，评标委员会应当以书面形式要求投标人对所递交的投标文件中不明确的内容进行书面澄清、说明或者对投标文件中的细微偏差进行补正。评标委员会不接受投标人主动提出的澄清、说明或者补正。</w:t>
      </w:r>
    </w:p>
    <w:p>
      <w:pPr>
        <w:pStyle w:val="22"/>
        <w:tabs>
          <w:tab w:val="left" w:pos="630"/>
        </w:tabs>
        <w:snapToGrid w:val="0"/>
        <w:spacing w:line="440" w:lineRule="exact"/>
        <w:ind w:firstLine="424" w:firstLineChars="202"/>
        <w:rPr>
          <w:rFonts w:hAnsi="宋体"/>
        </w:rPr>
      </w:pPr>
      <w:r>
        <w:rPr>
          <w:rFonts w:hint="eastAsia" w:hAnsi="宋体"/>
        </w:rPr>
        <w:t>3.3.2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pPr>
        <w:pStyle w:val="22"/>
        <w:tabs>
          <w:tab w:val="left" w:pos="630"/>
        </w:tabs>
        <w:snapToGrid w:val="0"/>
        <w:spacing w:line="440" w:lineRule="exact"/>
        <w:ind w:firstLine="424" w:firstLineChars="202"/>
        <w:rPr>
          <w:rFonts w:hAnsi="宋体"/>
        </w:rPr>
      </w:pPr>
      <w:r>
        <w:rPr>
          <w:rFonts w:hint="eastAsia" w:hAnsi="宋体"/>
        </w:rPr>
        <w:t>3.3.3澄清、说明和补正不得改变投标文件的实质性内容（算术性错误修正的除外）。投标人的书面澄清、说明和补正属于投标文件的组成部分。</w:t>
      </w:r>
    </w:p>
    <w:p>
      <w:pPr>
        <w:pStyle w:val="22"/>
        <w:tabs>
          <w:tab w:val="left" w:pos="630"/>
        </w:tabs>
        <w:snapToGrid w:val="0"/>
        <w:spacing w:line="440" w:lineRule="exact"/>
        <w:ind w:firstLine="424" w:firstLineChars="202"/>
        <w:rPr>
          <w:rFonts w:hAnsi="宋体"/>
        </w:rPr>
      </w:pPr>
      <w:r>
        <w:rPr>
          <w:rFonts w:hint="eastAsia" w:hAnsi="宋体"/>
        </w:rPr>
        <w:t>3.3.4评标委员会对投标人递交的澄清、说明或者补正有疑问的，可以要求投标人进一步澄清、说明或者补正，直至满足评标委员会的要求。</w:t>
      </w:r>
    </w:p>
    <w:p>
      <w:pPr>
        <w:pStyle w:val="22"/>
        <w:tabs>
          <w:tab w:val="left" w:pos="630"/>
        </w:tabs>
        <w:snapToGrid w:val="0"/>
        <w:spacing w:line="440" w:lineRule="exact"/>
        <w:ind w:firstLine="424" w:firstLineChars="202"/>
        <w:rPr>
          <w:rFonts w:hAnsi="宋体"/>
        </w:rPr>
      </w:pPr>
      <w:r>
        <w:rPr>
          <w:rFonts w:hAnsi="宋体"/>
        </w:rPr>
        <w:t>3.3.5</w:t>
      </w:r>
      <w:r>
        <w:rPr>
          <w:rFonts w:hint="eastAsia" w:hAnsi="宋体"/>
        </w:rPr>
        <w:t>评标委员会必要时可以要求投标人递交有关证明和证件的原件，以便核验。</w:t>
      </w:r>
    </w:p>
    <w:p>
      <w:pPr>
        <w:pStyle w:val="39"/>
        <w:tabs>
          <w:tab w:val="left" w:pos="588"/>
        </w:tabs>
        <w:snapToGrid w:val="0"/>
        <w:spacing w:before="120" w:after="120" w:line="440" w:lineRule="exact"/>
        <w:jc w:val="left"/>
        <w:rPr>
          <w:rFonts w:ascii="宋体" w:hAnsi="宋体"/>
          <w:sz w:val="24"/>
          <w:szCs w:val="24"/>
        </w:rPr>
      </w:pPr>
      <w:bookmarkStart w:id="541" w:name="_Toc450489353"/>
      <w:bookmarkStart w:id="542" w:name="_Toc38008028"/>
      <w:bookmarkStart w:id="543" w:name="_Toc106375531"/>
      <w:r>
        <w:rPr>
          <w:rFonts w:ascii="宋体" w:hAnsi="宋体"/>
          <w:sz w:val="24"/>
          <w:szCs w:val="24"/>
        </w:rPr>
        <w:t>3.4</w:t>
      </w:r>
      <w:r>
        <w:rPr>
          <w:rFonts w:hint="eastAsia" w:ascii="宋体" w:hAnsi="宋体"/>
          <w:sz w:val="24"/>
          <w:szCs w:val="24"/>
        </w:rPr>
        <w:t>中标候选人推荐原则</w:t>
      </w:r>
      <w:bookmarkEnd w:id="541"/>
      <w:bookmarkEnd w:id="542"/>
      <w:bookmarkEnd w:id="543"/>
    </w:p>
    <w:p>
      <w:pPr>
        <w:pStyle w:val="22"/>
        <w:tabs>
          <w:tab w:val="left" w:pos="630"/>
        </w:tabs>
        <w:snapToGrid w:val="0"/>
        <w:spacing w:line="440" w:lineRule="exact"/>
        <w:ind w:firstLine="424" w:firstLineChars="202"/>
        <w:rPr>
          <w:rFonts w:hAnsi="宋体"/>
        </w:rPr>
      </w:pPr>
      <w:r>
        <w:rPr>
          <w:rFonts w:hint="eastAsia" w:hAnsi="宋体"/>
        </w:rPr>
        <w:t>3.4.1除第二章投标人须知前附表授权直接确定中标人外，评标委员会按照综合评分由高到低的顺序推荐中标候选人。综合评分相同的，处理原则见评标办法前附表。</w:t>
      </w:r>
    </w:p>
    <w:p>
      <w:pPr>
        <w:pStyle w:val="22"/>
        <w:tabs>
          <w:tab w:val="left" w:pos="630"/>
        </w:tabs>
        <w:snapToGrid w:val="0"/>
        <w:spacing w:line="440" w:lineRule="exact"/>
        <w:ind w:firstLine="424" w:firstLineChars="202"/>
        <w:rPr>
          <w:rFonts w:hAnsi="宋体"/>
        </w:rPr>
      </w:pPr>
      <w:r>
        <w:rPr>
          <w:rFonts w:hint="eastAsia" w:hAnsi="宋体"/>
        </w:rPr>
        <w:t>3.4.2中标候选人推荐原则见评标办法前附表。</w:t>
      </w:r>
    </w:p>
    <w:p>
      <w:pPr>
        <w:pStyle w:val="39"/>
        <w:tabs>
          <w:tab w:val="left" w:pos="588"/>
        </w:tabs>
        <w:snapToGrid w:val="0"/>
        <w:spacing w:before="120" w:after="120" w:line="440" w:lineRule="exact"/>
        <w:jc w:val="left"/>
        <w:rPr>
          <w:rFonts w:ascii="宋体" w:hAnsi="宋体"/>
          <w:sz w:val="24"/>
          <w:szCs w:val="24"/>
        </w:rPr>
      </w:pPr>
      <w:bookmarkStart w:id="544" w:name="_Toc106375532"/>
      <w:bookmarkStart w:id="545" w:name="_Toc450489354"/>
      <w:bookmarkStart w:id="546" w:name="_Toc38008029"/>
      <w:r>
        <w:rPr>
          <w:rFonts w:ascii="宋体" w:hAnsi="宋体"/>
          <w:sz w:val="24"/>
          <w:szCs w:val="24"/>
        </w:rPr>
        <w:t>3.5</w:t>
      </w:r>
      <w:r>
        <w:rPr>
          <w:rFonts w:hint="eastAsia" w:ascii="宋体" w:hAnsi="宋体"/>
          <w:sz w:val="24"/>
          <w:szCs w:val="24"/>
        </w:rPr>
        <w:t>评标结果</w:t>
      </w:r>
      <w:bookmarkEnd w:id="544"/>
      <w:bookmarkEnd w:id="545"/>
      <w:bookmarkEnd w:id="546"/>
    </w:p>
    <w:p>
      <w:pPr>
        <w:pStyle w:val="22"/>
        <w:tabs>
          <w:tab w:val="left" w:pos="630"/>
        </w:tabs>
        <w:snapToGrid w:val="0"/>
        <w:spacing w:line="440" w:lineRule="exact"/>
        <w:ind w:firstLine="424" w:firstLineChars="202"/>
        <w:rPr>
          <w:rFonts w:hAnsi="宋体"/>
        </w:rPr>
      </w:pPr>
      <w:r>
        <w:rPr>
          <w:rFonts w:hint="eastAsia" w:hAnsi="宋体"/>
        </w:rPr>
        <w:t>3.5.1评标委员会完成评标后，应当向招标人递交书面评标报告。评标委员会分组评审的，应当形成统一、完整的评标报告。</w:t>
      </w:r>
    </w:p>
    <w:p>
      <w:pPr>
        <w:pStyle w:val="22"/>
        <w:tabs>
          <w:tab w:val="left" w:pos="630"/>
        </w:tabs>
        <w:snapToGrid w:val="0"/>
        <w:spacing w:line="440" w:lineRule="exact"/>
        <w:ind w:firstLine="424" w:firstLineChars="202"/>
        <w:rPr>
          <w:rFonts w:hAnsi="宋体"/>
        </w:rPr>
      </w:pPr>
      <w:r>
        <w:rPr>
          <w:rFonts w:hint="eastAsia" w:hAnsi="宋体"/>
        </w:rPr>
        <w:t>3.5.2评标报告应当包括下列内容：</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基本情况；</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开标记录和投标一览表；</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评标方法、评标标准或者评标因素一览表；</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评标专家评分原始记录表和否决投标的情况说明；</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经评审的价格或者评分比较一览表和投标人排序；</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推荐的中标候选人名单及其排序；</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签订合同前要处理的事宜；</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pPr>
      <w:r>
        <w:rPr>
          <w:rFonts w:hint="eastAsia" w:ascii="宋体" w:hAnsi="宋体" w:cs="宋体"/>
          <w:szCs w:val="21"/>
        </w:rPr>
        <w:t>澄清、说明、补正事项纪要；</w:t>
      </w:r>
    </w:p>
    <w:p>
      <w:pPr>
        <w:pStyle w:val="52"/>
        <w:numPr>
          <w:ilvl w:val="0"/>
          <w:numId w:val="8"/>
        </w:numPr>
        <w:tabs>
          <w:tab w:val="left" w:pos="630"/>
        </w:tabs>
        <w:adjustRightInd w:val="0"/>
        <w:snapToGrid w:val="0"/>
        <w:spacing w:line="440" w:lineRule="exact"/>
        <w:ind w:left="0" w:firstLine="424" w:firstLineChars="202"/>
        <w:rPr>
          <w:rFonts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评标委员会成员名单及本人签字、拒绝在评标报告上签字的评标委员会成员名单及其陈述的不同意见和理由。</w:t>
      </w:r>
    </w:p>
    <w:bookmarkEnd w:id="510"/>
    <w:bookmarkEnd w:id="511"/>
    <w:bookmarkEnd w:id="512"/>
    <w:bookmarkEnd w:id="513"/>
    <w:bookmarkEnd w:id="514"/>
    <w:p>
      <w:pPr>
        <w:pStyle w:val="51"/>
        <w:spacing w:before="240" w:after="120"/>
        <w:rPr>
          <w:rFonts w:ascii="宋体" w:hAnsi="宋体" w:eastAsia="宋体" w:cs="宋体"/>
          <w:b/>
          <w:bCs w:val="0"/>
          <w:kern w:val="0"/>
          <w:sz w:val="28"/>
          <w:szCs w:val="28"/>
        </w:rPr>
      </w:pPr>
      <w:bookmarkStart w:id="547" w:name="_Toc475472623"/>
      <w:bookmarkStart w:id="548" w:name="_Toc38008030"/>
      <w:bookmarkStart w:id="549" w:name="_Toc106375533"/>
      <w:bookmarkStart w:id="550" w:name="_Toc447265599"/>
      <w:bookmarkStart w:id="551" w:name="_Toc107822570"/>
      <w:bookmarkStart w:id="552" w:name="_Toc447265313"/>
      <w:bookmarkStart w:id="553" w:name="_Toc227057959"/>
      <w:bookmarkStart w:id="554" w:name="_Toc226969353"/>
      <w:r>
        <w:rPr>
          <w:rFonts w:hint="eastAsia" w:ascii="宋体" w:hAnsi="宋体" w:eastAsia="宋体" w:cs="宋体"/>
          <w:b/>
          <w:bCs w:val="0"/>
          <w:kern w:val="0"/>
          <w:sz w:val="28"/>
          <w:szCs w:val="28"/>
        </w:rPr>
        <w:t>第四章 商务规范书</w:t>
      </w:r>
      <w:bookmarkEnd w:id="547"/>
      <w:bookmarkEnd w:id="548"/>
      <w:bookmarkEnd w:id="549"/>
    </w:p>
    <w:p>
      <w:pPr>
        <w:ind w:firstLine="980" w:firstLineChars="350"/>
        <w:rPr>
          <w:rFonts w:ascii="宋体" w:hAnsi="宋体"/>
          <w:sz w:val="28"/>
        </w:rPr>
      </w:pPr>
    </w:p>
    <w:p>
      <w:pPr>
        <w:ind w:firstLine="984" w:firstLineChars="350"/>
        <w:rPr>
          <w:rFonts w:ascii="宋体" w:hAnsi="宋体"/>
          <w:b/>
          <w:bCs/>
          <w:sz w:val="28"/>
          <w:szCs w:val="28"/>
        </w:rPr>
      </w:pPr>
    </w:p>
    <w:p>
      <w:pPr>
        <w:ind w:firstLine="984" w:firstLineChars="350"/>
        <w:rPr>
          <w:rFonts w:ascii="宋体" w:hAnsi="宋体"/>
          <w:b/>
          <w:bCs/>
          <w:sz w:val="28"/>
          <w:szCs w:val="28"/>
        </w:rPr>
      </w:pPr>
    </w:p>
    <w:p>
      <w:pPr>
        <w:ind w:firstLine="984" w:firstLineChars="350"/>
        <w:rPr>
          <w:rFonts w:ascii="宋体" w:hAnsi="宋体"/>
          <w:b/>
          <w:bCs/>
          <w:sz w:val="28"/>
          <w:szCs w:val="28"/>
        </w:rPr>
      </w:pPr>
    </w:p>
    <w:p>
      <w:pPr>
        <w:ind w:firstLine="984" w:firstLineChars="350"/>
        <w:jc w:val="center"/>
        <w:rPr>
          <w:rFonts w:ascii="宋体" w:hAnsi="宋体"/>
          <w:b/>
          <w:sz w:val="28"/>
          <w:szCs w:val="28"/>
        </w:rPr>
      </w:pPr>
    </w:p>
    <w:p>
      <w:pPr>
        <w:ind w:firstLine="984" w:firstLineChars="350"/>
        <w:jc w:val="center"/>
        <w:rPr>
          <w:rFonts w:ascii="宋体" w:hAnsi="宋体"/>
          <w:b/>
          <w:sz w:val="28"/>
          <w:szCs w:val="28"/>
        </w:rPr>
      </w:pPr>
      <w:r>
        <w:rPr>
          <w:rFonts w:ascii="宋体" w:hAnsi="宋体"/>
          <w:b/>
          <w:sz w:val="28"/>
          <w:szCs w:val="28"/>
        </w:rPr>
        <w:t>[</w:t>
      </w:r>
      <w:r>
        <w:rPr>
          <w:rFonts w:hint="eastAsia" w:ascii="宋体" w:hAnsi="宋体"/>
          <w:b/>
          <w:sz w:val="28"/>
          <w:szCs w:val="28"/>
        </w:rPr>
        <w:t>2022年中国电信全渠中心黑白盒测试项目</w:t>
      </w:r>
      <w:r>
        <w:rPr>
          <w:rFonts w:ascii="宋体" w:hAnsi="宋体"/>
          <w:b/>
          <w:sz w:val="28"/>
          <w:szCs w:val="28"/>
        </w:rPr>
        <w:t>]</w:t>
      </w:r>
      <w:r>
        <w:rPr>
          <w:rFonts w:hint="eastAsia" w:ascii="宋体" w:hAnsi="宋体" w:cs="仿宋"/>
          <w:b/>
          <w:bCs/>
          <w:sz w:val="28"/>
          <w:szCs w:val="28"/>
        </w:rPr>
        <w:t>技术服务合同</w:t>
      </w:r>
    </w:p>
    <w:p>
      <w:pPr>
        <w:ind w:firstLine="980" w:firstLineChars="350"/>
        <w:rPr>
          <w:rFonts w:ascii="宋体" w:hAnsi="宋体"/>
          <w:sz w:val="28"/>
          <w:szCs w:val="28"/>
        </w:rPr>
      </w:pPr>
    </w:p>
    <w:p>
      <w:pPr>
        <w:ind w:firstLine="980" w:firstLineChars="350"/>
        <w:rPr>
          <w:rFonts w:ascii="宋体" w:hAnsi="宋体"/>
          <w:sz w:val="28"/>
          <w:szCs w:val="28"/>
        </w:rPr>
      </w:pPr>
    </w:p>
    <w:p>
      <w:pPr>
        <w:ind w:firstLine="980" w:firstLineChars="350"/>
        <w:rPr>
          <w:rFonts w:ascii="宋体" w:hAnsi="宋体"/>
          <w:sz w:val="28"/>
          <w:szCs w:val="28"/>
        </w:rPr>
      </w:pPr>
    </w:p>
    <w:p>
      <w:pPr>
        <w:ind w:firstLine="980" w:firstLineChars="350"/>
        <w:rPr>
          <w:rFonts w:ascii="宋体" w:hAnsi="宋体"/>
          <w:sz w:val="28"/>
          <w:szCs w:val="28"/>
        </w:rPr>
      </w:pPr>
    </w:p>
    <w:p>
      <w:pPr>
        <w:ind w:firstLine="980" w:firstLineChars="350"/>
        <w:rPr>
          <w:rFonts w:ascii="宋体" w:hAnsi="宋体"/>
          <w:sz w:val="28"/>
          <w:szCs w:val="28"/>
        </w:rPr>
      </w:pPr>
    </w:p>
    <w:p>
      <w:pPr>
        <w:spacing w:line="360" w:lineRule="auto"/>
        <w:ind w:firstLine="560" w:firstLineChars="200"/>
        <w:jc w:val="center"/>
        <w:rPr>
          <w:rFonts w:ascii="宋体" w:hAnsi="宋体"/>
          <w:sz w:val="28"/>
          <w:szCs w:val="28"/>
        </w:rPr>
      </w:pPr>
      <w:r>
        <w:rPr>
          <w:rFonts w:hint="eastAsia" w:ascii="宋体" w:hAnsi="宋体"/>
          <w:sz w:val="28"/>
          <w:szCs w:val="28"/>
        </w:rPr>
        <w:t>项目名称</w:t>
      </w:r>
      <w:r>
        <w:rPr>
          <w:rFonts w:ascii="宋体" w:hAnsi="宋体"/>
          <w:sz w:val="28"/>
          <w:szCs w:val="28"/>
        </w:rPr>
        <w:t>: [</w:t>
      </w:r>
      <w:r>
        <w:rPr>
          <w:rFonts w:hint="eastAsia" w:ascii="宋体" w:hAnsi="宋体"/>
          <w:sz w:val="28"/>
          <w:szCs w:val="28"/>
        </w:rPr>
        <w:t>2022年中国电信全渠中心黑白盒测试项目</w:t>
      </w:r>
      <w:r>
        <w:rPr>
          <w:rFonts w:ascii="宋体" w:hAnsi="宋体"/>
          <w:sz w:val="28"/>
          <w:szCs w:val="28"/>
        </w:rPr>
        <w:t xml:space="preserve">]                                               </w:t>
      </w:r>
    </w:p>
    <w:p>
      <w:pPr>
        <w:ind w:firstLine="980" w:firstLineChars="350"/>
        <w:rPr>
          <w:rFonts w:ascii="宋体" w:hAnsi="宋体"/>
          <w:sz w:val="28"/>
          <w:szCs w:val="28"/>
          <w:u w:val="single"/>
        </w:rPr>
      </w:pPr>
      <w:r>
        <w:rPr>
          <w:rFonts w:hint="eastAsia" w:ascii="宋体" w:hAnsi="宋体"/>
          <w:sz w:val="28"/>
          <w:szCs w:val="28"/>
        </w:rPr>
        <w:t>委托方</w:t>
      </w:r>
      <w:r>
        <w:rPr>
          <w:rFonts w:ascii="宋体" w:hAnsi="宋体"/>
          <w:sz w:val="28"/>
          <w:szCs w:val="28"/>
        </w:rPr>
        <w:t>(</w:t>
      </w:r>
      <w:r>
        <w:rPr>
          <w:rFonts w:hint="eastAsia" w:ascii="宋体" w:hAnsi="宋体"/>
          <w:sz w:val="28"/>
          <w:szCs w:val="28"/>
        </w:rPr>
        <w:t>甲方</w:t>
      </w:r>
      <w:r>
        <w:rPr>
          <w:rFonts w:ascii="宋体" w:hAnsi="宋体"/>
          <w:sz w:val="28"/>
          <w:szCs w:val="28"/>
        </w:rPr>
        <w:t xml:space="preserve">): </w:t>
      </w:r>
      <w:r>
        <w:rPr>
          <w:rFonts w:hint="eastAsia" w:ascii="宋体" w:hAnsi="宋体"/>
          <w:sz w:val="28"/>
          <w:szCs w:val="28"/>
        </w:rPr>
        <w:t>中国电信</w:t>
      </w:r>
      <w:r>
        <w:rPr>
          <w:rFonts w:ascii="宋体" w:hAnsi="宋体"/>
          <w:sz w:val="28"/>
          <w:szCs w:val="28"/>
        </w:rPr>
        <w:t>[</w:t>
      </w:r>
      <w:r>
        <w:rPr>
          <w:rFonts w:hint="eastAsia" w:ascii="宋体" w:hAnsi="宋体"/>
          <w:sz w:val="28"/>
          <w:szCs w:val="28"/>
        </w:rPr>
        <w:t>股份有限公司全渠道运营中心</w:t>
      </w:r>
      <w:r>
        <w:rPr>
          <w:rFonts w:ascii="宋体" w:hAnsi="宋体"/>
          <w:sz w:val="28"/>
          <w:szCs w:val="28"/>
        </w:rPr>
        <w:t>]</w:t>
      </w:r>
    </w:p>
    <w:p>
      <w:pPr>
        <w:ind w:firstLine="980" w:firstLineChars="350"/>
        <w:rPr>
          <w:rFonts w:ascii="宋体" w:hAnsi="宋体"/>
          <w:sz w:val="28"/>
          <w:szCs w:val="28"/>
          <w:u w:val="single"/>
        </w:rPr>
      </w:pPr>
      <w:r>
        <w:rPr>
          <w:rFonts w:hint="eastAsia" w:ascii="宋体" w:hAnsi="宋体"/>
          <w:sz w:val="28"/>
          <w:szCs w:val="28"/>
        </w:rPr>
        <w:t>受托方</w:t>
      </w:r>
      <w:r>
        <w:rPr>
          <w:rFonts w:ascii="宋体" w:hAnsi="宋体"/>
          <w:sz w:val="28"/>
          <w:szCs w:val="28"/>
        </w:rPr>
        <w:t>(</w:t>
      </w:r>
      <w:r>
        <w:rPr>
          <w:rFonts w:hint="eastAsia" w:ascii="宋体" w:hAnsi="宋体"/>
          <w:sz w:val="28"/>
          <w:szCs w:val="28"/>
        </w:rPr>
        <w:t>乙方</w:t>
      </w:r>
      <w:r>
        <w:rPr>
          <w:rFonts w:ascii="宋体" w:hAnsi="宋体"/>
          <w:sz w:val="28"/>
          <w:szCs w:val="28"/>
        </w:rPr>
        <w:t xml:space="preserve">): [  ]                                           </w:t>
      </w:r>
    </w:p>
    <w:p>
      <w:pPr>
        <w:tabs>
          <w:tab w:val="left" w:pos="8715"/>
        </w:tabs>
        <w:ind w:firstLine="910"/>
        <w:rPr>
          <w:rFonts w:ascii="宋体" w:hAnsi="宋体"/>
          <w:sz w:val="28"/>
          <w:szCs w:val="28"/>
          <w:u w:val="single"/>
        </w:rPr>
      </w:pPr>
      <w:r>
        <w:rPr>
          <w:rFonts w:hint="eastAsia" w:ascii="宋体" w:hAnsi="宋体"/>
          <w:sz w:val="28"/>
          <w:szCs w:val="28"/>
        </w:rPr>
        <w:t>签订时间</w:t>
      </w:r>
      <w:r>
        <w:rPr>
          <w:rFonts w:ascii="宋体" w:hAnsi="宋体"/>
          <w:sz w:val="28"/>
          <w:szCs w:val="28"/>
        </w:rPr>
        <w:t xml:space="preserve">: [  ]                                                 </w:t>
      </w:r>
    </w:p>
    <w:p>
      <w:pPr>
        <w:ind w:firstLine="910"/>
        <w:rPr>
          <w:rFonts w:ascii="宋体" w:hAnsi="宋体"/>
          <w:sz w:val="28"/>
          <w:szCs w:val="28"/>
          <w:u w:val="single"/>
        </w:rPr>
      </w:pPr>
      <w:r>
        <w:rPr>
          <w:rFonts w:hint="eastAsia" w:ascii="宋体" w:hAnsi="宋体"/>
          <w:sz w:val="28"/>
          <w:szCs w:val="28"/>
        </w:rPr>
        <w:t>签订地点</w:t>
      </w:r>
      <w:r>
        <w:rPr>
          <w:rFonts w:ascii="宋体" w:hAnsi="宋体"/>
          <w:sz w:val="28"/>
          <w:szCs w:val="28"/>
        </w:rPr>
        <w:t xml:space="preserve">: [  ]     </w:t>
      </w:r>
    </w:p>
    <w:p>
      <w:pPr>
        <w:ind w:firstLine="350"/>
        <w:rPr>
          <w:rFonts w:ascii="宋体" w:hAnsi="宋体"/>
          <w:sz w:val="28"/>
          <w:szCs w:val="28"/>
        </w:rPr>
      </w:pPr>
    </w:p>
    <w:p>
      <w:pPr>
        <w:ind w:firstLine="350"/>
        <w:rPr>
          <w:rFonts w:ascii="宋体" w:hAnsi="宋体"/>
          <w:sz w:val="28"/>
          <w:szCs w:val="28"/>
        </w:rPr>
      </w:pPr>
    </w:p>
    <w:p>
      <w:pPr>
        <w:ind w:firstLine="350"/>
        <w:rPr>
          <w:rFonts w:ascii="宋体" w:hAnsi="宋体"/>
          <w:sz w:val="28"/>
          <w:szCs w:val="28"/>
        </w:rPr>
      </w:pPr>
    </w:p>
    <w:p>
      <w:pPr>
        <w:ind w:firstLine="350"/>
        <w:jc w:val="center"/>
        <w:rPr>
          <w:rFonts w:ascii="宋体" w:hAnsi="宋体"/>
          <w:sz w:val="28"/>
          <w:szCs w:val="28"/>
        </w:rPr>
        <w:sectPr>
          <w:headerReference r:id="rId10" w:type="default"/>
          <w:footerReference r:id="rId11" w:type="default"/>
          <w:pgSz w:w="11907" w:h="16840"/>
          <w:pgMar w:top="1440" w:right="1803" w:bottom="1440" w:left="1803" w:header="454" w:footer="992" w:gutter="0"/>
          <w:cols w:space="720" w:num="1"/>
          <w:docGrid w:type="lines" w:linePitch="312" w:charSpace="0"/>
        </w:sectPr>
      </w:pPr>
      <w:r>
        <w:rPr>
          <w:rFonts w:hint="eastAsia" w:ascii="宋体" w:hAnsi="宋体" w:cs="仿宋"/>
          <w:sz w:val="28"/>
          <w:szCs w:val="28"/>
        </w:rPr>
        <w:t>中华人民共和国科学技术部印制</w:t>
      </w:r>
    </w:p>
    <w:p>
      <w:pPr>
        <w:ind w:firstLine="350"/>
        <w:jc w:val="center"/>
        <w:rPr>
          <w:rFonts w:ascii="宋体" w:hAnsi="宋体"/>
          <w:sz w:val="28"/>
          <w:szCs w:val="28"/>
        </w:rPr>
      </w:pPr>
      <w:r>
        <w:rPr>
          <w:rFonts w:hint="eastAsia" w:ascii="宋体" w:hAnsi="宋体" w:cs="仿宋"/>
          <w:sz w:val="28"/>
          <w:szCs w:val="28"/>
        </w:rPr>
        <w:t>填写说明</w:t>
      </w:r>
    </w:p>
    <w:p>
      <w:pPr>
        <w:ind w:firstLine="350"/>
        <w:rPr>
          <w:rFonts w:ascii="宋体" w:hAnsi="宋体"/>
          <w:sz w:val="28"/>
          <w:szCs w:val="28"/>
        </w:rPr>
      </w:pPr>
      <w:r>
        <w:rPr>
          <w:rFonts w:hint="eastAsia" w:ascii="宋体" w:hAnsi="宋体" w:cs="仿宋"/>
          <w:sz w:val="28"/>
          <w:szCs w:val="28"/>
        </w:rPr>
        <w:t>一、本合同为中华人民共和国科学技术部印制的技术服务合同示范文本，各技术合同登记机构可推介技术合同当事人参照使用。</w:t>
      </w:r>
    </w:p>
    <w:p>
      <w:pPr>
        <w:ind w:firstLine="350"/>
        <w:rPr>
          <w:rFonts w:ascii="宋体" w:hAnsi="宋体"/>
          <w:sz w:val="28"/>
          <w:szCs w:val="28"/>
        </w:rPr>
      </w:pPr>
      <w:r>
        <w:rPr>
          <w:rFonts w:hint="eastAsia" w:ascii="宋体" w:hAnsi="宋体" w:cs="仿宋"/>
          <w:sz w:val="28"/>
          <w:szCs w:val="28"/>
        </w:rPr>
        <w:t>二、本合同适用于一方当事人（受托方）以技术知识为另一方（委托方）解决特定技术问题所订立的合同。</w:t>
      </w:r>
    </w:p>
    <w:p>
      <w:pPr>
        <w:ind w:firstLine="350"/>
        <w:rPr>
          <w:rFonts w:ascii="宋体" w:hAnsi="宋体"/>
          <w:sz w:val="28"/>
          <w:szCs w:val="28"/>
        </w:rPr>
      </w:pPr>
      <w:r>
        <w:rPr>
          <w:rFonts w:hint="eastAsia" w:ascii="宋体" w:hAnsi="宋体" w:cs="仿宋"/>
          <w:sz w:val="28"/>
          <w:szCs w:val="28"/>
        </w:rPr>
        <w:t>三、签约一方为多个当事人的，可按各自在合同关系中的作用等，在“委托方”、“受托方”项下（增页）分别排列为共同委托人或共同受托人。</w:t>
      </w:r>
    </w:p>
    <w:p>
      <w:pPr>
        <w:ind w:firstLine="350"/>
        <w:rPr>
          <w:rFonts w:ascii="宋体" w:hAnsi="宋体"/>
          <w:sz w:val="28"/>
          <w:szCs w:val="28"/>
        </w:rPr>
      </w:pPr>
      <w:r>
        <w:rPr>
          <w:rFonts w:hint="eastAsia" w:ascii="宋体" w:hAnsi="宋体" w:cs="仿宋"/>
          <w:sz w:val="28"/>
          <w:szCs w:val="28"/>
        </w:rPr>
        <w:t>四、本合同未尽事项，可由当事人附页另行约定补充协议，并作为本合同的组成部分。</w:t>
      </w:r>
    </w:p>
    <w:p>
      <w:pPr>
        <w:ind w:firstLine="350"/>
        <w:rPr>
          <w:rFonts w:ascii="宋体" w:hAnsi="宋体"/>
          <w:kern w:val="0"/>
          <w:sz w:val="28"/>
          <w:szCs w:val="28"/>
        </w:rPr>
      </w:pPr>
      <w:r>
        <w:rPr>
          <w:rFonts w:hint="eastAsia" w:ascii="宋体" w:hAnsi="宋体" w:cs="仿宋"/>
          <w:kern w:val="0"/>
          <w:sz w:val="28"/>
          <w:szCs w:val="28"/>
        </w:rPr>
        <w:t>五、当事人使用本合同时约定无需填写的条款，应当在该条款处注明“无”等字样。</w:t>
      </w:r>
    </w:p>
    <w:p>
      <w:pPr>
        <w:ind w:firstLine="350"/>
        <w:rPr>
          <w:rFonts w:ascii="宋体" w:hAnsi="宋体"/>
          <w:kern w:val="0"/>
          <w:sz w:val="28"/>
          <w:szCs w:val="28"/>
        </w:rPr>
      </w:pPr>
      <w:r>
        <w:rPr>
          <w:rFonts w:hint="eastAsia" w:ascii="宋体" w:hAnsi="宋体" w:cs="仿宋"/>
          <w:kern w:val="0"/>
          <w:sz w:val="28"/>
          <w:szCs w:val="28"/>
        </w:rPr>
        <w:t>六、如有必要，可另行签订保密协议。</w:t>
      </w: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ind w:firstLine="350"/>
        <w:rPr>
          <w:rFonts w:ascii="宋体" w:hAnsi="宋体"/>
          <w:kern w:val="0"/>
          <w:sz w:val="28"/>
          <w:szCs w:val="28"/>
        </w:rPr>
      </w:pPr>
    </w:p>
    <w:p>
      <w:pPr>
        <w:widowControl/>
        <w:spacing w:line="360" w:lineRule="exact"/>
        <w:ind w:firstLine="350"/>
        <w:jc w:val="center"/>
        <w:rPr>
          <w:rFonts w:ascii="宋体" w:hAnsi="宋体"/>
          <w:b/>
          <w:bCs/>
          <w:sz w:val="28"/>
          <w:szCs w:val="28"/>
        </w:rPr>
      </w:pPr>
      <w:r>
        <w:rPr>
          <w:rFonts w:ascii="宋体" w:hAnsi="宋体"/>
          <w:sz w:val="28"/>
          <w:szCs w:val="28"/>
        </w:rPr>
        <w:br w:type="page"/>
      </w:r>
      <w:r>
        <w:rPr>
          <w:rFonts w:ascii="宋体" w:hAnsi="宋体"/>
          <w:b/>
          <w:sz w:val="28"/>
          <w:szCs w:val="28"/>
        </w:rPr>
        <w:t>[</w:t>
      </w:r>
      <w:r>
        <w:rPr>
          <w:rFonts w:hint="eastAsia" w:ascii="宋体" w:hAnsi="宋体"/>
          <w:b/>
          <w:sz w:val="28"/>
          <w:szCs w:val="28"/>
        </w:rPr>
        <w:t>2022年中国电信全渠中心黑白盒测试项目</w:t>
      </w:r>
      <w:r>
        <w:rPr>
          <w:rFonts w:ascii="宋体" w:hAnsi="宋体"/>
          <w:b/>
          <w:sz w:val="28"/>
          <w:szCs w:val="28"/>
        </w:rPr>
        <w:t>]</w:t>
      </w:r>
      <w:r>
        <w:rPr>
          <w:rFonts w:hint="eastAsia" w:ascii="宋体" w:hAnsi="宋体" w:cs="仿宋"/>
          <w:b/>
          <w:bCs/>
          <w:sz w:val="28"/>
          <w:szCs w:val="28"/>
        </w:rPr>
        <w:t>技术服务合同</w:t>
      </w:r>
    </w:p>
    <w:p>
      <w:pPr>
        <w:spacing w:line="360" w:lineRule="exact"/>
        <w:ind w:firstLine="350"/>
        <w:jc w:val="left"/>
        <w:rPr>
          <w:rFonts w:ascii="宋体" w:hAnsi="宋体"/>
          <w:kern w:val="0"/>
          <w:sz w:val="24"/>
        </w:rPr>
      </w:pPr>
    </w:p>
    <w:p>
      <w:pPr>
        <w:spacing w:line="360" w:lineRule="exact"/>
        <w:ind w:firstLine="350"/>
        <w:jc w:val="left"/>
        <w:rPr>
          <w:rFonts w:ascii="宋体" w:hAnsi="宋体" w:cs="仿宋"/>
          <w:kern w:val="0"/>
          <w:sz w:val="24"/>
        </w:rPr>
      </w:pPr>
      <w:r>
        <w:rPr>
          <w:rFonts w:hint="eastAsia" w:ascii="宋体" w:hAnsi="宋体" w:cs="仿宋"/>
          <w:kern w:val="0"/>
          <w:sz w:val="24"/>
        </w:rPr>
        <w:t>委托方（甲方）：中国电信</w:t>
      </w:r>
      <w:r>
        <w:rPr>
          <w:rFonts w:ascii="宋体" w:hAnsi="宋体" w:cs="仿宋"/>
          <w:kern w:val="0"/>
          <w:sz w:val="24"/>
        </w:rPr>
        <w:t>[</w:t>
      </w:r>
      <w:r>
        <w:rPr>
          <w:rFonts w:hint="eastAsia" w:ascii="宋体" w:hAnsi="宋体" w:cs="仿宋"/>
          <w:kern w:val="0"/>
          <w:sz w:val="24"/>
        </w:rPr>
        <w:t>股份有限公司全渠道运营中心</w:t>
      </w:r>
      <w:r>
        <w:rPr>
          <w:rFonts w:ascii="宋体" w:hAnsi="宋体" w:cs="仿宋"/>
          <w:kern w:val="0"/>
          <w:sz w:val="24"/>
        </w:rPr>
        <w:t>]</w:t>
      </w:r>
    </w:p>
    <w:p>
      <w:pPr>
        <w:spacing w:line="360" w:lineRule="exact"/>
        <w:ind w:firstLine="350"/>
        <w:jc w:val="left"/>
        <w:rPr>
          <w:rFonts w:ascii="宋体" w:hAnsi="宋体" w:cs="仿宋"/>
          <w:kern w:val="0"/>
          <w:sz w:val="24"/>
        </w:rPr>
      </w:pPr>
      <w:r>
        <w:rPr>
          <w:rFonts w:hint="eastAsia" w:ascii="宋体" w:hAnsi="宋体" w:cs="仿宋"/>
          <w:kern w:val="0"/>
          <w:sz w:val="24"/>
        </w:rPr>
        <w:t>地址：</w:t>
      </w:r>
      <w:r>
        <w:rPr>
          <w:rFonts w:ascii="宋体" w:hAnsi="宋体" w:cs="仿宋"/>
          <w:kern w:val="0"/>
          <w:sz w:val="24"/>
        </w:rPr>
        <w:t>[</w:t>
      </w:r>
      <w:r>
        <w:rPr>
          <w:rFonts w:hint="eastAsia" w:ascii="宋体" w:hAnsi="宋体" w:cs="仿宋"/>
          <w:kern w:val="0"/>
          <w:sz w:val="24"/>
        </w:rPr>
        <w:t>北京市海淀区杏石口路99号西山赢府E座</w:t>
      </w:r>
      <w:r>
        <w:rPr>
          <w:rFonts w:ascii="宋体" w:hAnsi="宋体" w:cs="仿宋"/>
          <w:kern w:val="0"/>
          <w:sz w:val="24"/>
        </w:rPr>
        <w:t xml:space="preserve">]     </w:t>
      </w:r>
    </w:p>
    <w:p>
      <w:pPr>
        <w:spacing w:line="360" w:lineRule="exact"/>
        <w:ind w:firstLine="350"/>
        <w:jc w:val="left"/>
        <w:rPr>
          <w:rFonts w:ascii="宋体" w:hAnsi="宋体" w:cs="仿宋"/>
          <w:kern w:val="0"/>
          <w:sz w:val="24"/>
        </w:rPr>
      </w:pPr>
      <w:r>
        <w:rPr>
          <w:rFonts w:hint="eastAsia" w:ascii="宋体" w:hAnsi="宋体" w:cs="仿宋"/>
          <w:kern w:val="0"/>
          <w:sz w:val="24"/>
        </w:rPr>
        <w:t>法定代表人</w:t>
      </w:r>
      <w:r>
        <w:rPr>
          <w:rFonts w:ascii="宋体" w:hAnsi="宋体" w:cs="仿宋"/>
          <w:kern w:val="0"/>
          <w:sz w:val="24"/>
        </w:rPr>
        <w:t>/</w:t>
      </w:r>
      <w:r>
        <w:rPr>
          <w:rFonts w:hint="eastAsia" w:ascii="宋体" w:hAnsi="宋体" w:cs="仿宋"/>
          <w:kern w:val="0"/>
          <w:sz w:val="24"/>
        </w:rPr>
        <w:t>负责人：</w:t>
      </w:r>
      <w:r>
        <w:rPr>
          <w:rFonts w:ascii="宋体" w:hAnsi="宋体" w:cs="仿宋"/>
          <w:kern w:val="0"/>
          <w:sz w:val="24"/>
        </w:rPr>
        <w:t>[</w:t>
      </w:r>
      <w:r>
        <w:rPr>
          <w:rFonts w:hint="eastAsia" w:ascii="宋体" w:hAnsi="宋体" w:cs="仿宋"/>
          <w:kern w:val="0"/>
          <w:sz w:val="24"/>
        </w:rPr>
        <w:t>郭勇</w:t>
      </w:r>
      <w:r>
        <w:rPr>
          <w:rFonts w:ascii="宋体" w:hAnsi="宋体" w:cs="仿宋"/>
          <w:kern w:val="0"/>
          <w:sz w:val="24"/>
        </w:rPr>
        <w:t xml:space="preserve">]        </w:t>
      </w:r>
    </w:p>
    <w:p>
      <w:pPr>
        <w:spacing w:line="360" w:lineRule="exact"/>
        <w:ind w:firstLine="350"/>
        <w:jc w:val="left"/>
        <w:rPr>
          <w:rFonts w:ascii="宋体" w:hAnsi="宋体" w:cs="仿宋"/>
          <w:kern w:val="0"/>
          <w:sz w:val="24"/>
        </w:rPr>
      </w:pPr>
      <w:r>
        <w:rPr>
          <w:rFonts w:hint="eastAsia" w:ascii="宋体" w:hAnsi="宋体" w:cs="仿宋"/>
          <w:kern w:val="0"/>
          <w:sz w:val="24"/>
        </w:rPr>
        <w:t>项目联系人：</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通讯地址：</w:t>
      </w:r>
      <w:r>
        <w:rPr>
          <w:rFonts w:ascii="宋体" w:hAnsi="宋体" w:cs="仿宋"/>
          <w:kern w:val="0"/>
          <w:sz w:val="24"/>
        </w:rPr>
        <w:t>[</w:t>
      </w:r>
      <w:r>
        <w:rPr>
          <w:rFonts w:hint="eastAsia" w:ascii="宋体" w:hAnsi="宋体" w:cs="仿宋"/>
          <w:kern w:val="0"/>
          <w:sz w:val="24"/>
        </w:rPr>
        <w:t>北京市海淀区杏石口路99号西山赢府E座</w:t>
      </w:r>
      <w:r>
        <w:rPr>
          <w:rFonts w:ascii="宋体" w:hAnsi="宋体" w:cs="仿宋"/>
          <w:kern w:val="0"/>
          <w:sz w:val="24"/>
        </w:rPr>
        <w:t xml:space="preserve">]                                     </w:t>
      </w:r>
    </w:p>
    <w:p>
      <w:pPr>
        <w:spacing w:line="360" w:lineRule="exact"/>
        <w:ind w:firstLine="350"/>
        <w:jc w:val="left"/>
        <w:rPr>
          <w:rFonts w:ascii="宋体" w:hAnsi="宋体" w:cs="仿宋"/>
          <w:kern w:val="0"/>
          <w:sz w:val="24"/>
        </w:rPr>
      </w:pPr>
      <w:r>
        <w:rPr>
          <w:rFonts w:hint="eastAsia" w:ascii="宋体" w:hAnsi="宋体" w:cs="仿宋"/>
          <w:kern w:val="0"/>
          <w:sz w:val="24"/>
        </w:rPr>
        <w:t>电话：</w:t>
      </w:r>
      <w:r>
        <w:rPr>
          <w:rFonts w:ascii="宋体" w:hAnsi="宋体" w:cs="仿宋"/>
          <w:kern w:val="0"/>
          <w:sz w:val="24"/>
        </w:rPr>
        <w:t xml:space="preserve">[  ]                    </w:t>
      </w:r>
      <w:r>
        <w:rPr>
          <w:rFonts w:hint="eastAsia" w:ascii="宋体" w:hAnsi="宋体" w:cs="仿宋"/>
          <w:kern w:val="0"/>
          <w:sz w:val="24"/>
        </w:rPr>
        <w:t>传真：</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电子邮箱：</w:t>
      </w:r>
      <w:r>
        <w:rPr>
          <w:rFonts w:ascii="宋体" w:hAnsi="宋体" w:cs="仿宋"/>
          <w:kern w:val="0"/>
          <w:sz w:val="24"/>
        </w:rPr>
        <w:t xml:space="preserve">[  ]                                          </w:t>
      </w:r>
    </w:p>
    <w:p>
      <w:pPr>
        <w:spacing w:line="360" w:lineRule="exact"/>
        <w:ind w:firstLine="350"/>
        <w:jc w:val="left"/>
        <w:rPr>
          <w:rFonts w:ascii="宋体" w:hAnsi="宋体" w:cs="仿宋"/>
          <w:kern w:val="0"/>
          <w:sz w:val="24"/>
        </w:rPr>
      </w:pPr>
    </w:p>
    <w:p>
      <w:pPr>
        <w:spacing w:line="360" w:lineRule="exact"/>
        <w:ind w:firstLine="350"/>
        <w:jc w:val="left"/>
        <w:rPr>
          <w:rFonts w:ascii="宋体" w:hAnsi="宋体" w:cs="仿宋"/>
          <w:kern w:val="0"/>
          <w:sz w:val="24"/>
        </w:rPr>
      </w:pPr>
      <w:r>
        <w:rPr>
          <w:rFonts w:hint="eastAsia" w:ascii="宋体" w:hAnsi="宋体" w:cs="仿宋"/>
          <w:kern w:val="0"/>
          <w:sz w:val="24"/>
        </w:rPr>
        <w:t>受托方（乙方）：</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地址：</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法定代表人</w:t>
      </w:r>
      <w:r>
        <w:rPr>
          <w:rFonts w:ascii="宋体" w:hAnsi="宋体" w:cs="仿宋"/>
          <w:kern w:val="0"/>
          <w:sz w:val="24"/>
        </w:rPr>
        <w:t>/</w:t>
      </w:r>
      <w:r>
        <w:rPr>
          <w:rFonts w:hint="eastAsia" w:ascii="宋体" w:hAnsi="宋体" w:cs="仿宋"/>
          <w:kern w:val="0"/>
          <w:sz w:val="24"/>
        </w:rPr>
        <w:t>负责人：</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项目联系人：</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通讯地址：</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电话：</w:t>
      </w:r>
      <w:r>
        <w:rPr>
          <w:rFonts w:ascii="宋体" w:hAnsi="宋体" w:cs="仿宋"/>
          <w:kern w:val="0"/>
          <w:sz w:val="24"/>
        </w:rPr>
        <w:t xml:space="preserve">[  ]                    </w:t>
      </w:r>
      <w:r>
        <w:rPr>
          <w:rFonts w:hint="eastAsia" w:ascii="宋体" w:hAnsi="宋体" w:cs="仿宋"/>
          <w:kern w:val="0"/>
          <w:sz w:val="24"/>
        </w:rPr>
        <w:t>传真：</w:t>
      </w:r>
      <w:r>
        <w:rPr>
          <w:rFonts w:ascii="宋体" w:hAnsi="宋体" w:cs="仿宋"/>
          <w:kern w:val="0"/>
          <w:sz w:val="24"/>
        </w:rPr>
        <w:t xml:space="preserve">[  ]            </w:t>
      </w:r>
    </w:p>
    <w:p>
      <w:pPr>
        <w:spacing w:line="360" w:lineRule="exact"/>
        <w:ind w:firstLine="350"/>
        <w:jc w:val="left"/>
        <w:rPr>
          <w:rFonts w:ascii="宋体" w:hAnsi="宋体"/>
          <w:kern w:val="0"/>
          <w:sz w:val="24"/>
        </w:rPr>
      </w:pPr>
      <w:r>
        <w:rPr>
          <w:rFonts w:hint="eastAsia" w:ascii="宋体" w:hAnsi="宋体" w:cs="仿宋"/>
          <w:kern w:val="0"/>
          <w:sz w:val="24"/>
        </w:rPr>
        <w:t>电子邮箱：</w:t>
      </w:r>
      <w:r>
        <w:rPr>
          <w:rFonts w:ascii="宋体" w:hAnsi="宋体" w:cs="仿宋"/>
          <w:kern w:val="0"/>
          <w:sz w:val="24"/>
        </w:rPr>
        <w:t xml:space="preserve">[  ] </w:t>
      </w:r>
    </w:p>
    <w:p>
      <w:pPr>
        <w:spacing w:line="360" w:lineRule="exact"/>
        <w:ind w:firstLine="350"/>
        <w:jc w:val="left"/>
        <w:rPr>
          <w:rFonts w:ascii="宋体" w:hAnsi="宋体" w:cs="仿宋"/>
          <w:kern w:val="0"/>
          <w:sz w:val="24"/>
        </w:rPr>
      </w:pPr>
    </w:p>
    <w:p>
      <w:pPr>
        <w:spacing w:line="360" w:lineRule="exact"/>
        <w:ind w:firstLine="350"/>
        <w:jc w:val="left"/>
        <w:rPr>
          <w:rFonts w:ascii="宋体" w:hAnsi="宋体"/>
          <w:kern w:val="0"/>
          <w:sz w:val="24"/>
        </w:rPr>
      </w:pPr>
      <w:r>
        <w:rPr>
          <w:rFonts w:hint="eastAsia" w:ascii="宋体" w:hAnsi="宋体" w:cs="仿宋"/>
          <w:kern w:val="0"/>
          <w:sz w:val="24"/>
        </w:rPr>
        <w:t>本合同甲方委托乙方就</w:t>
      </w:r>
      <w:r>
        <w:rPr>
          <w:rFonts w:ascii="宋体" w:hAnsi="宋体"/>
          <w:kern w:val="0"/>
          <w:sz w:val="24"/>
        </w:rPr>
        <w:t>[</w:t>
      </w:r>
      <w:r>
        <w:rPr>
          <w:rFonts w:hint="eastAsia" w:ascii="宋体" w:hAnsi="宋体"/>
          <w:kern w:val="0"/>
          <w:sz w:val="24"/>
        </w:rPr>
        <w:t>2022年中国电信全渠中心黑白盒测试</w:t>
      </w:r>
      <w:r>
        <w:rPr>
          <w:rFonts w:ascii="宋体" w:hAnsi="宋体"/>
          <w:kern w:val="0"/>
          <w:sz w:val="24"/>
        </w:rPr>
        <w:t>]</w:t>
      </w:r>
      <w:r>
        <w:rPr>
          <w:rFonts w:hint="eastAsia" w:ascii="宋体" w:hAnsi="宋体"/>
          <w:kern w:val="0"/>
          <w:sz w:val="24"/>
        </w:rPr>
        <w:t>项目</w:t>
      </w:r>
      <w:r>
        <w:rPr>
          <w:rFonts w:hint="eastAsia" w:ascii="宋体" w:hAnsi="宋体" w:cs="仿宋"/>
          <w:kern w:val="0"/>
          <w:sz w:val="24"/>
        </w:rPr>
        <w:t>（“项目”）进行</w:t>
      </w:r>
      <w:r>
        <w:rPr>
          <w:rFonts w:ascii="宋体" w:hAnsi="宋体"/>
          <w:kern w:val="0"/>
          <w:sz w:val="24"/>
        </w:rPr>
        <w:t>[</w:t>
      </w:r>
      <w:r>
        <w:rPr>
          <w:rFonts w:hint="eastAsia" w:ascii="宋体" w:hAnsi="宋体"/>
          <w:kern w:val="0"/>
          <w:sz w:val="24"/>
        </w:rPr>
        <w:t>测试服务</w:t>
      </w:r>
      <w:r>
        <w:rPr>
          <w:rFonts w:ascii="宋体" w:hAnsi="宋体"/>
          <w:kern w:val="0"/>
          <w:sz w:val="24"/>
        </w:rPr>
        <w:t>]</w:t>
      </w:r>
      <w:r>
        <w:rPr>
          <w:rFonts w:hint="eastAsia" w:ascii="宋体" w:hAnsi="宋体" w:cs="仿宋"/>
          <w:kern w:val="0"/>
          <w:sz w:val="24"/>
        </w:rPr>
        <w:t>的专项技术服务，并支付相应的技术服务报酬。双方经过平等协商，在真实、充分地表达各自意愿的基础上，根据《中华人民共和国民法典》以及相关法律法规的规定，达成如下合同，并由双方共同恪守。</w:t>
      </w:r>
    </w:p>
    <w:p>
      <w:pPr>
        <w:spacing w:line="360" w:lineRule="exact"/>
        <w:ind w:firstLine="350"/>
        <w:jc w:val="left"/>
        <w:rPr>
          <w:rFonts w:ascii="宋体" w:hAnsi="宋体"/>
          <w:kern w:val="0"/>
          <w:sz w:val="24"/>
        </w:rPr>
      </w:pPr>
      <w:r>
        <w:rPr>
          <w:rFonts w:hint="eastAsia" w:ascii="宋体" w:hAnsi="宋体" w:cs="仿宋"/>
          <w:b/>
          <w:bCs/>
          <w:kern w:val="0"/>
          <w:sz w:val="24"/>
        </w:rPr>
        <w:t>第一条</w:t>
      </w:r>
      <w:r>
        <w:rPr>
          <w:rFonts w:ascii="宋体" w:hAnsi="宋体" w:cs="仿宋"/>
          <w:kern w:val="0"/>
          <w:sz w:val="24"/>
        </w:rPr>
        <w:t xml:space="preserve"> 甲方委托乙方进行技术服务的内容如下：</w:t>
      </w:r>
    </w:p>
    <w:p>
      <w:pPr>
        <w:spacing w:line="360" w:lineRule="exact"/>
        <w:ind w:firstLine="350"/>
        <w:jc w:val="left"/>
        <w:rPr>
          <w:rFonts w:ascii="宋体" w:hAnsi="宋体"/>
          <w:kern w:val="0"/>
          <w:sz w:val="24"/>
        </w:rPr>
      </w:pPr>
      <w:r>
        <w:rPr>
          <w:rFonts w:ascii="宋体" w:hAnsi="宋体" w:cs="仿宋"/>
          <w:kern w:val="0"/>
          <w:sz w:val="24"/>
        </w:rPr>
        <w:t>1.1技术服务的目标：[</w:t>
      </w:r>
      <w:r>
        <w:rPr>
          <w:rFonts w:hint="eastAsia" w:ascii="宋体" w:hAnsi="宋体" w:cs="仿宋"/>
          <w:kern w:val="0"/>
          <w:sz w:val="24"/>
        </w:rPr>
        <w:t>详见附件2技术规范书点对点应答</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1.2技术服务的内容：[</w:t>
      </w:r>
      <w:r>
        <w:rPr>
          <w:rFonts w:hint="eastAsia" w:ascii="宋体" w:hAnsi="宋体" w:cs="仿宋"/>
          <w:kern w:val="0"/>
          <w:sz w:val="24"/>
        </w:rPr>
        <w:t>详见附件2技术规范书点对点应答</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1.3技术服务的方式：[</w:t>
      </w:r>
      <w:r>
        <w:rPr>
          <w:rFonts w:hint="eastAsia" w:ascii="宋体" w:hAnsi="宋体" w:cs="仿宋"/>
          <w:kern w:val="0"/>
          <w:sz w:val="24"/>
        </w:rPr>
        <w:t>详见附件2技术规范书点对点应答</w:t>
      </w:r>
      <w:r>
        <w:rPr>
          <w:rFonts w:ascii="宋体" w:hAnsi="宋体" w:cs="仿宋"/>
          <w:kern w:val="0"/>
          <w:sz w:val="24"/>
        </w:rPr>
        <w:t>]。</w:t>
      </w:r>
    </w:p>
    <w:p>
      <w:pPr>
        <w:spacing w:line="360" w:lineRule="exact"/>
        <w:ind w:firstLine="350"/>
        <w:jc w:val="left"/>
        <w:rPr>
          <w:rFonts w:ascii="宋体" w:hAnsi="宋体"/>
          <w:kern w:val="0"/>
          <w:sz w:val="24"/>
        </w:rPr>
      </w:pPr>
      <w:r>
        <w:rPr>
          <w:rFonts w:hint="eastAsia" w:ascii="宋体" w:hAnsi="宋体" w:cs="仿宋_GB2312"/>
          <w:color w:val="000000"/>
          <w:sz w:val="24"/>
          <w:lang w:val="zh-TW" w:eastAsia="zh-TW"/>
        </w:rPr>
        <w:t>★</w:t>
      </w:r>
      <w:r>
        <w:rPr>
          <w:rFonts w:hint="eastAsia" w:ascii="宋体" w:hAnsi="宋体" w:cs="仿宋"/>
          <w:b/>
          <w:bCs/>
          <w:kern w:val="0"/>
          <w:sz w:val="24"/>
        </w:rPr>
        <w:t>第二条</w:t>
      </w:r>
      <w:r>
        <w:rPr>
          <w:rFonts w:ascii="宋体" w:hAnsi="宋体" w:cs="仿宋"/>
          <w:kern w:val="0"/>
          <w:sz w:val="24"/>
        </w:rPr>
        <w:t xml:space="preserve"> 乙方应当按下列要求完成技术服务工作：</w:t>
      </w:r>
    </w:p>
    <w:p>
      <w:pPr>
        <w:spacing w:line="360" w:lineRule="exact"/>
        <w:ind w:firstLine="350"/>
        <w:jc w:val="left"/>
        <w:rPr>
          <w:rFonts w:ascii="宋体" w:hAnsi="宋体"/>
          <w:kern w:val="0"/>
          <w:sz w:val="24"/>
        </w:rPr>
      </w:pPr>
      <w:r>
        <w:rPr>
          <w:rFonts w:ascii="宋体" w:hAnsi="宋体" w:cs="仿宋"/>
          <w:kern w:val="0"/>
          <w:sz w:val="24"/>
        </w:rPr>
        <w:t>2.1技术服务地点：[</w:t>
      </w:r>
      <w:r>
        <w:rPr>
          <w:rFonts w:hint="eastAsia" w:ascii="宋体" w:hAnsi="宋体" w:cs="仿宋"/>
          <w:kern w:val="0"/>
          <w:sz w:val="24"/>
        </w:rPr>
        <w:t>北京</w:t>
      </w:r>
      <w:r>
        <w:rPr>
          <w:rFonts w:ascii="宋体" w:hAnsi="宋体" w:cs="仿宋"/>
          <w:kern w:val="0"/>
          <w:sz w:val="24"/>
        </w:rPr>
        <w:t>]。</w:t>
      </w:r>
    </w:p>
    <w:p>
      <w:pPr>
        <w:spacing w:line="360" w:lineRule="exact"/>
        <w:ind w:firstLine="350"/>
        <w:jc w:val="left"/>
        <w:rPr>
          <w:rFonts w:ascii="宋体" w:hAnsi="宋体" w:cs="仿宋"/>
          <w:kern w:val="0"/>
          <w:sz w:val="24"/>
        </w:rPr>
      </w:pPr>
      <w:r>
        <w:rPr>
          <w:rFonts w:ascii="宋体" w:hAnsi="宋体" w:cs="仿宋"/>
          <w:kern w:val="0"/>
          <w:sz w:val="24"/>
        </w:rPr>
        <w:t>2.2技术服务期限：[</w:t>
      </w:r>
      <w:r>
        <w:rPr>
          <w:rFonts w:hint="eastAsia" w:ascii="宋体" w:hAnsi="宋体" w:cs="仿宋"/>
          <w:kern w:val="0"/>
          <w:sz w:val="24"/>
        </w:rPr>
        <w:t>如签约时间在2022年9月</w:t>
      </w:r>
      <w:r>
        <w:rPr>
          <w:rFonts w:ascii="宋体" w:hAnsi="宋体" w:cs="仿宋"/>
          <w:kern w:val="0"/>
          <w:sz w:val="24"/>
        </w:rPr>
        <w:t>23</w:t>
      </w:r>
      <w:r>
        <w:rPr>
          <w:rFonts w:hint="eastAsia" w:ascii="宋体" w:hAnsi="宋体" w:cs="仿宋"/>
          <w:kern w:val="0"/>
          <w:sz w:val="24"/>
        </w:rPr>
        <w:t>日之后，项目周期为自签约之日起一年；签约时间在2022年9月</w:t>
      </w:r>
      <w:r>
        <w:rPr>
          <w:rFonts w:ascii="宋体" w:hAnsi="宋体" w:cs="仿宋"/>
          <w:kern w:val="0"/>
          <w:sz w:val="24"/>
        </w:rPr>
        <w:t>23</w:t>
      </w:r>
      <w:r>
        <w:rPr>
          <w:rFonts w:hint="eastAsia" w:ascii="宋体" w:hAnsi="宋体" w:cs="仿宋"/>
          <w:kern w:val="0"/>
          <w:sz w:val="24"/>
        </w:rPr>
        <w:t>日之前，项目周期为2022年9月</w:t>
      </w:r>
      <w:r>
        <w:rPr>
          <w:rFonts w:ascii="宋体" w:hAnsi="宋体" w:cs="仿宋"/>
          <w:kern w:val="0"/>
          <w:sz w:val="24"/>
        </w:rPr>
        <w:t>23</w:t>
      </w:r>
      <w:r>
        <w:rPr>
          <w:rFonts w:hint="eastAsia" w:ascii="宋体" w:hAnsi="宋体" w:cs="仿宋"/>
          <w:kern w:val="0"/>
          <w:sz w:val="24"/>
        </w:rPr>
        <w:t>日-2023年9月</w:t>
      </w:r>
      <w:r>
        <w:rPr>
          <w:rFonts w:ascii="宋体" w:hAnsi="宋体" w:cs="仿宋"/>
          <w:kern w:val="0"/>
          <w:sz w:val="24"/>
        </w:rPr>
        <w:t>22</w:t>
      </w:r>
      <w:r>
        <w:rPr>
          <w:rFonts w:hint="eastAsia" w:ascii="宋体" w:hAnsi="宋体" w:cs="仿宋"/>
          <w:kern w:val="0"/>
          <w:sz w:val="24"/>
        </w:rPr>
        <w:t>日</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2.3技术服务进度：[/]。</w:t>
      </w:r>
    </w:p>
    <w:p>
      <w:pPr>
        <w:spacing w:line="360" w:lineRule="exact"/>
        <w:ind w:firstLine="350"/>
        <w:jc w:val="left"/>
        <w:rPr>
          <w:rFonts w:ascii="宋体" w:hAnsi="宋体"/>
          <w:kern w:val="0"/>
          <w:sz w:val="24"/>
        </w:rPr>
      </w:pPr>
      <w:r>
        <w:rPr>
          <w:rFonts w:ascii="宋体" w:hAnsi="宋体" w:cs="仿宋"/>
          <w:kern w:val="0"/>
          <w:sz w:val="24"/>
        </w:rPr>
        <w:t>2.4技术服务质量要求：[</w:t>
      </w:r>
      <w:r>
        <w:rPr>
          <w:rFonts w:hint="eastAsia" w:ascii="宋体" w:hAnsi="宋体" w:cs="仿宋"/>
          <w:kern w:val="0"/>
          <w:sz w:val="24"/>
        </w:rPr>
        <w:t>有国家标准则执行国家标准；如无国家标准，则所有委托项目均应以合理满足本合同及附件之内容且以甲方事后认可为达到本合同质量要求的依据</w:t>
      </w:r>
      <w:r>
        <w:rPr>
          <w:rFonts w:ascii="宋体" w:hAnsi="宋体" w:cs="仿宋"/>
          <w:kern w:val="0"/>
          <w:sz w:val="24"/>
        </w:rPr>
        <w:t>]。</w:t>
      </w:r>
    </w:p>
    <w:p>
      <w:pPr>
        <w:spacing w:line="360" w:lineRule="exact"/>
        <w:ind w:firstLine="350"/>
        <w:jc w:val="left"/>
        <w:rPr>
          <w:rFonts w:ascii="宋体" w:hAnsi="宋体"/>
          <w:kern w:val="0"/>
          <w:sz w:val="24"/>
          <w:u w:val="single"/>
        </w:rPr>
      </w:pPr>
      <w:r>
        <w:rPr>
          <w:rFonts w:ascii="宋体" w:hAnsi="宋体" w:cs="仿宋"/>
          <w:kern w:val="0"/>
          <w:sz w:val="24"/>
        </w:rPr>
        <w:t>2.5技术服务质量期限要求：[/]。</w:t>
      </w:r>
    </w:p>
    <w:p>
      <w:pPr>
        <w:spacing w:line="360" w:lineRule="exact"/>
        <w:ind w:firstLine="350"/>
        <w:jc w:val="left"/>
        <w:rPr>
          <w:rFonts w:ascii="宋体" w:hAnsi="宋体"/>
          <w:kern w:val="0"/>
          <w:sz w:val="24"/>
        </w:rPr>
      </w:pPr>
      <w:r>
        <w:rPr>
          <w:rFonts w:hint="eastAsia" w:ascii="宋体" w:hAnsi="宋体" w:cs="仿宋"/>
          <w:b/>
          <w:bCs/>
          <w:kern w:val="0"/>
          <w:sz w:val="24"/>
        </w:rPr>
        <w:t>第三条</w:t>
      </w:r>
      <w:r>
        <w:rPr>
          <w:rFonts w:hint="eastAsia" w:ascii="宋体" w:hAnsi="宋体" w:cs="仿宋"/>
          <w:kern w:val="0"/>
          <w:sz w:val="24"/>
        </w:rPr>
        <w:t>为保证乙方有效进行技术服务工作，甲方应当向乙方提供下列工作条件和协作事项：</w:t>
      </w:r>
    </w:p>
    <w:p>
      <w:pPr>
        <w:spacing w:line="360" w:lineRule="exact"/>
        <w:ind w:firstLine="350"/>
        <w:jc w:val="left"/>
        <w:rPr>
          <w:rFonts w:ascii="宋体" w:hAnsi="宋体"/>
          <w:kern w:val="0"/>
          <w:sz w:val="24"/>
        </w:rPr>
      </w:pPr>
      <w:r>
        <w:rPr>
          <w:rFonts w:ascii="宋体" w:hAnsi="宋体" w:cs="仿宋"/>
          <w:kern w:val="0"/>
          <w:sz w:val="24"/>
        </w:rPr>
        <w:t>3.1提供技术资料：[</w:t>
      </w:r>
      <w:r>
        <w:rPr>
          <w:rFonts w:hint="eastAsia" w:ascii="宋体" w:hAnsi="宋体" w:cs="仿宋"/>
          <w:kern w:val="0"/>
          <w:sz w:val="24"/>
        </w:rPr>
        <w:t>无</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3.2提供工作条件：[/]。</w:t>
      </w:r>
    </w:p>
    <w:p>
      <w:pPr>
        <w:spacing w:line="360" w:lineRule="exact"/>
        <w:ind w:firstLine="350"/>
        <w:jc w:val="left"/>
        <w:rPr>
          <w:rFonts w:ascii="宋体" w:hAnsi="宋体"/>
          <w:kern w:val="0"/>
          <w:sz w:val="24"/>
        </w:rPr>
      </w:pPr>
      <w:r>
        <w:rPr>
          <w:rFonts w:ascii="宋体" w:hAnsi="宋体" w:cs="仿宋"/>
          <w:kern w:val="0"/>
          <w:sz w:val="24"/>
        </w:rPr>
        <w:t>3.3其他配合协作事项：[/]。</w:t>
      </w:r>
    </w:p>
    <w:p>
      <w:pPr>
        <w:tabs>
          <w:tab w:val="left" w:pos="8085"/>
        </w:tabs>
        <w:spacing w:line="360" w:lineRule="exact"/>
        <w:ind w:firstLine="350"/>
        <w:jc w:val="left"/>
        <w:rPr>
          <w:rFonts w:ascii="宋体" w:hAnsi="宋体"/>
          <w:kern w:val="0"/>
          <w:sz w:val="24"/>
        </w:rPr>
      </w:pPr>
      <w:r>
        <w:rPr>
          <w:rFonts w:ascii="宋体" w:hAnsi="宋体" w:cs="仿宋"/>
          <w:kern w:val="0"/>
          <w:sz w:val="24"/>
        </w:rPr>
        <w:t>3.4甲方提供上述技术资料、工作条件和配合协作事项的时间及方式：[/]。</w:t>
      </w:r>
    </w:p>
    <w:p>
      <w:pPr>
        <w:spacing w:line="360" w:lineRule="exact"/>
        <w:ind w:firstLine="350"/>
        <w:jc w:val="left"/>
        <w:rPr>
          <w:rFonts w:ascii="宋体" w:hAnsi="宋体"/>
          <w:kern w:val="0"/>
          <w:sz w:val="24"/>
        </w:rPr>
      </w:pPr>
      <w:r>
        <w:rPr>
          <w:rFonts w:hint="eastAsia" w:ascii="宋体" w:hAnsi="宋体" w:cs="仿宋_GB2312"/>
          <w:color w:val="000000"/>
          <w:sz w:val="24"/>
          <w:lang w:val="zh-TW" w:eastAsia="zh-TW"/>
        </w:rPr>
        <w:t>★</w:t>
      </w:r>
      <w:r>
        <w:rPr>
          <w:rFonts w:hint="eastAsia" w:ascii="宋体" w:hAnsi="宋体" w:cs="仿宋"/>
          <w:b/>
          <w:bCs/>
          <w:kern w:val="0"/>
          <w:sz w:val="24"/>
        </w:rPr>
        <w:t>第四条</w:t>
      </w:r>
      <w:r>
        <w:rPr>
          <w:rFonts w:ascii="宋体" w:hAnsi="宋体" w:cs="仿宋"/>
          <w:kern w:val="0"/>
          <w:sz w:val="24"/>
        </w:rPr>
        <w:t xml:space="preserve"> 甲方向乙方支付技术服务报酬及支付方式为：</w:t>
      </w:r>
    </w:p>
    <w:p>
      <w:pPr>
        <w:spacing w:line="360" w:lineRule="exact"/>
        <w:ind w:firstLine="350"/>
        <w:jc w:val="left"/>
        <w:rPr>
          <w:rFonts w:ascii="宋体" w:hAnsi="宋体" w:cs="仿宋"/>
          <w:kern w:val="0"/>
          <w:sz w:val="24"/>
        </w:rPr>
      </w:pPr>
      <w:r>
        <w:rPr>
          <w:rFonts w:ascii="宋体" w:hAnsi="宋体" w:cs="仿宋"/>
          <w:kern w:val="0"/>
          <w:sz w:val="24"/>
        </w:rPr>
        <w:t>4.1本合同费用总额（含税价）：大写人民币[  ]，</w:t>
      </w:r>
      <w:r>
        <w:rPr>
          <w:rFonts w:ascii="宋体" w:hAnsi="宋体"/>
          <w:kern w:val="0"/>
          <w:sz w:val="24"/>
        </w:rPr>
        <w:t>¥</w:t>
      </w:r>
      <w:r>
        <w:rPr>
          <w:rFonts w:hint="eastAsia" w:ascii="宋体" w:hAnsi="宋体" w:cs="仿宋"/>
          <w:kern w:val="0"/>
          <w:sz w:val="24"/>
        </w:rPr>
        <w:t>[  ]；其中价款为大写人民币[  ]，</w:t>
      </w:r>
      <w:r>
        <w:rPr>
          <w:rFonts w:ascii="宋体" w:hAnsi="宋体"/>
          <w:kern w:val="0"/>
          <w:sz w:val="24"/>
        </w:rPr>
        <w:t>¥</w:t>
      </w:r>
      <w:r>
        <w:rPr>
          <w:rFonts w:hint="eastAsia" w:ascii="宋体" w:hAnsi="宋体" w:cs="仿宋"/>
          <w:kern w:val="0"/>
          <w:sz w:val="24"/>
        </w:rPr>
        <w:t>[  ]，增值税款为大写人民币[  ]，</w:t>
      </w:r>
      <w:r>
        <w:rPr>
          <w:rFonts w:ascii="宋体" w:hAnsi="宋体"/>
          <w:kern w:val="0"/>
          <w:sz w:val="24"/>
        </w:rPr>
        <w:t>¥</w:t>
      </w:r>
      <w:r>
        <w:rPr>
          <w:rFonts w:hint="eastAsia"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本合同费用总额已包括甲方就乙方履行本合同所应当支付的全部报酬、所需的全部费用及税费。</w:t>
      </w:r>
    </w:p>
    <w:p>
      <w:pPr>
        <w:spacing w:line="360" w:lineRule="exact"/>
        <w:ind w:firstLine="350"/>
        <w:jc w:val="left"/>
        <w:rPr>
          <w:rFonts w:ascii="宋体" w:hAnsi="宋体" w:cs="仿宋"/>
          <w:kern w:val="0"/>
          <w:sz w:val="24"/>
        </w:rPr>
      </w:pPr>
      <w:r>
        <w:rPr>
          <w:rFonts w:hint="eastAsia" w:ascii="宋体" w:hAnsi="宋体" w:cs="仿宋"/>
          <w:kern w:val="0"/>
          <w:sz w:val="24"/>
        </w:rPr>
        <w:t>除另有约定外，甲方无需就本合同项下委托事项向乙方支付上述费用之外的任何其他费用及税费。</w:t>
      </w:r>
      <w:r>
        <w:rPr>
          <w:rFonts w:hint="eastAsia" w:ascii="宋体" w:hAnsi="宋体"/>
          <w:sz w:val="24"/>
        </w:rPr>
        <w:t>因国家税收政策导致增值税率变化的，本合同价款（不含税价）不变，增值税税款及本合同费用总额（含税价）相应变更。</w:t>
      </w:r>
    </w:p>
    <w:p>
      <w:pPr>
        <w:spacing w:line="360" w:lineRule="exact"/>
        <w:ind w:firstLine="350"/>
        <w:jc w:val="left"/>
        <w:rPr>
          <w:rFonts w:ascii="宋体" w:hAnsi="宋体" w:cs="仿宋"/>
          <w:kern w:val="0"/>
          <w:sz w:val="24"/>
        </w:rPr>
      </w:pPr>
      <w:r>
        <w:rPr>
          <w:rFonts w:ascii="宋体" w:hAnsi="宋体" w:cs="仿宋"/>
          <w:kern w:val="0"/>
          <w:sz w:val="24"/>
        </w:rPr>
        <w:t>4.2</w:t>
      </w:r>
      <w:r>
        <w:rPr>
          <w:rFonts w:hint="eastAsia" w:ascii="宋体" w:hAnsi="宋体" w:cs="仿宋"/>
          <w:kern w:val="0"/>
          <w:sz w:val="24"/>
        </w:rPr>
        <w:t>甲方按以下第（</w:t>
      </w:r>
      <w:r>
        <w:rPr>
          <w:rFonts w:ascii="宋体" w:hAnsi="宋体" w:cs="仿宋"/>
          <w:kern w:val="0"/>
          <w:sz w:val="24"/>
        </w:rPr>
        <w:t>2</w:t>
      </w:r>
      <w:r>
        <w:rPr>
          <w:rFonts w:hint="eastAsia" w:ascii="宋体" w:hAnsi="宋体" w:cs="仿宋"/>
          <w:kern w:val="0"/>
          <w:sz w:val="24"/>
        </w:rPr>
        <w:t>）种方式向乙方付款：</w:t>
      </w:r>
    </w:p>
    <w:p>
      <w:pPr>
        <w:spacing w:line="360" w:lineRule="exact"/>
        <w:ind w:firstLine="350"/>
        <w:jc w:val="left"/>
        <w:rPr>
          <w:rFonts w:ascii="宋体" w:hAnsi="宋体" w:cs="仿宋_GB2312"/>
          <w:kern w:val="0"/>
          <w:sz w:val="24"/>
        </w:rPr>
      </w:pPr>
      <w:r>
        <w:rPr>
          <w:rFonts w:ascii="宋体" w:hAnsi="宋体" w:cs="仿宋_GB2312"/>
          <w:kern w:val="0"/>
          <w:sz w:val="24"/>
        </w:rPr>
        <w:t>4.2.1一次性支付</w:t>
      </w:r>
    </w:p>
    <w:p>
      <w:pPr>
        <w:spacing w:line="360" w:lineRule="exact"/>
        <w:ind w:firstLine="350"/>
        <w:jc w:val="left"/>
        <w:rPr>
          <w:rFonts w:ascii="宋体" w:hAnsi="宋体" w:cs="仿宋_GB2312"/>
          <w:kern w:val="0"/>
          <w:sz w:val="24"/>
        </w:rPr>
      </w:pPr>
      <w:r>
        <w:rPr>
          <w:rFonts w:hint="eastAsia" w:ascii="宋体" w:hAnsi="宋体" w:cs="仿宋_GB2312"/>
          <w:kern w:val="0"/>
          <w:sz w:val="24"/>
        </w:rPr>
        <w:t>乙方</w:t>
      </w:r>
      <w:r>
        <w:rPr>
          <w:rFonts w:hint="eastAsia" w:ascii="宋体" w:hAnsi="宋体" w:cs="仿宋"/>
          <w:sz w:val="24"/>
        </w:rPr>
        <w:t>完成本合同约定的全部</w:t>
      </w:r>
      <w:r>
        <w:rPr>
          <w:rFonts w:hint="eastAsia" w:ascii="宋体" w:hAnsi="宋体" w:cs="仿宋"/>
          <w:kern w:val="0"/>
          <w:sz w:val="24"/>
        </w:rPr>
        <w:t>服务内容</w:t>
      </w:r>
      <w:r>
        <w:rPr>
          <w:rFonts w:hint="eastAsia" w:ascii="宋体" w:hAnsi="宋体" w:cs="仿宋_GB2312"/>
          <w:kern w:val="0"/>
          <w:sz w:val="24"/>
        </w:rPr>
        <w:t>并经甲方验收合格，</w:t>
      </w:r>
      <w:r>
        <w:rPr>
          <w:rFonts w:hint="eastAsia" w:ascii="宋体" w:hAnsi="宋体" w:cs="仿宋"/>
          <w:sz w:val="24"/>
        </w:rPr>
        <w:t>且收到乙方下述全部文件后[  ]日内，甲方</w:t>
      </w:r>
      <w:r>
        <w:rPr>
          <w:rFonts w:hint="eastAsia" w:ascii="宋体" w:hAnsi="宋体" w:cs="仿宋_GB2312"/>
          <w:kern w:val="0"/>
          <w:sz w:val="24"/>
        </w:rPr>
        <w:t>向乙方支付本合同费用总额：</w:t>
      </w:r>
    </w:p>
    <w:p>
      <w:pPr>
        <w:spacing w:line="360" w:lineRule="exact"/>
        <w:ind w:firstLine="350"/>
        <w:rPr>
          <w:rFonts w:ascii="宋体" w:hAnsi="宋体" w:cs="仿宋"/>
          <w:sz w:val="24"/>
        </w:rPr>
      </w:pPr>
      <w:r>
        <w:rPr>
          <w:rFonts w:hint="eastAsia" w:ascii="宋体" w:hAnsi="宋体" w:cs="仿宋"/>
          <w:sz w:val="24"/>
        </w:rPr>
        <w:t>（1）</w:t>
      </w:r>
      <w:r>
        <w:rPr>
          <w:rFonts w:hint="eastAsia" w:ascii="宋体" w:hAnsi="宋体"/>
          <w:sz w:val="24"/>
        </w:rPr>
        <w:t>验收证书复印件</w:t>
      </w:r>
      <w:r>
        <w:rPr>
          <w:rFonts w:hint="eastAsia" w:ascii="宋体" w:hAnsi="宋体" w:cs="仿宋"/>
          <w:sz w:val="24"/>
        </w:rPr>
        <w:t>一份。</w:t>
      </w:r>
    </w:p>
    <w:p>
      <w:pPr>
        <w:spacing w:line="360" w:lineRule="exact"/>
        <w:ind w:firstLine="350"/>
        <w:rPr>
          <w:rFonts w:ascii="宋体" w:hAnsi="宋体" w:cs="仿宋"/>
          <w:sz w:val="24"/>
        </w:rPr>
      </w:pPr>
      <w:r>
        <w:rPr>
          <w:rFonts w:hint="eastAsia" w:ascii="宋体" w:hAnsi="宋体" w:cs="仿宋"/>
          <w:sz w:val="24"/>
        </w:rPr>
        <w:t>（2）乙方开具的相应金额的、符合国家规定的</w:t>
      </w:r>
      <w:r>
        <w:rPr>
          <w:rFonts w:hint="eastAsia" w:ascii="宋体" w:hAnsi="宋体" w:cs="仿宋_GB2312"/>
          <w:kern w:val="0"/>
          <w:sz w:val="24"/>
        </w:rPr>
        <w:t>增值税专用</w:t>
      </w:r>
      <w:r>
        <w:rPr>
          <w:rFonts w:hint="eastAsia" w:ascii="宋体" w:hAnsi="宋体" w:cs="仿宋"/>
          <w:sz w:val="24"/>
        </w:rPr>
        <w:t>发票。</w:t>
      </w:r>
    </w:p>
    <w:p>
      <w:pPr>
        <w:spacing w:line="360" w:lineRule="exact"/>
        <w:ind w:firstLine="350"/>
        <w:rPr>
          <w:rFonts w:ascii="宋体" w:hAnsi="宋体" w:cs="仿宋"/>
          <w:sz w:val="24"/>
        </w:rPr>
      </w:pPr>
      <w:r>
        <w:rPr>
          <w:rFonts w:hint="eastAsia" w:ascii="宋体" w:hAnsi="宋体" w:cs="仿宋"/>
          <w:sz w:val="24"/>
        </w:rPr>
        <w:t>（3）乙方所在地科技部门合同登记结果证明材料（不符合登记条件的，提供科技部门不予登记的证明）。</w:t>
      </w:r>
    </w:p>
    <w:p>
      <w:pPr>
        <w:spacing w:line="360" w:lineRule="exact"/>
        <w:ind w:firstLine="350"/>
        <w:rPr>
          <w:rFonts w:ascii="宋体" w:hAnsi="宋体"/>
          <w:sz w:val="24"/>
        </w:rPr>
      </w:pPr>
      <w:r>
        <w:rPr>
          <w:rFonts w:ascii="宋体" w:hAnsi="宋体"/>
          <w:sz w:val="24"/>
        </w:rPr>
        <w:t>4.2.2</w:t>
      </w:r>
      <w:r>
        <w:rPr>
          <w:rFonts w:hint="eastAsia" w:ascii="宋体" w:hAnsi="宋体" w:cs="仿宋_GB2312"/>
          <w:kern w:val="0"/>
          <w:sz w:val="24"/>
        </w:rPr>
        <w:t>分期支付</w:t>
      </w:r>
    </w:p>
    <w:p>
      <w:pPr>
        <w:spacing w:line="360" w:lineRule="exact"/>
        <w:ind w:firstLine="350"/>
        <w:rPr>
          <w:rFonts w:ascii="宋体" w:hAnsi="宋体" w:cs="仿宋"/>
          <w:sz w:val="24"/>
        </w:rPr>
      </w:pPr>
      <w:r>
        <w:rPr>
          <w:rFonts w:hint="eastAsia" w:ascii="宋体" w:hAnsi="宋体" w:cs="仿宋"/>
          <w:sz w:val="24"/>
        </w:rPr>
        <w:t>甲方分[</w:t>
      </w:r>
      <w:r>
        <w:rPr>
          <w:rFonts w:ascii="宋体" w:hAnsi="宋体" w:cs="仿宋"/>
          <w:sz w:val="24"/>
        </w:rPr>
        <w:t>2</w:t>
      </w:r>
      <w:r>
        <w:rPr>
          <w:rFonts w:hint="eastAsia" w:ascii="宋体" w:hAnsi="宋体" w:cs="仿宋"/>
          <w:sz w:val="24"/>
        </w:rPr>
        <w:t>]期支付。</w:t>
      </w:r>
    </w:p>
    <w:p>
      <w:pPr>
        <w:spacing w:line="360" w:lineRule="exact"/>
        <w:ind w:firstLine="350"/>
        <w:rPr>
          <w:rFonts w:ascii="宋体" w:hAnsi="宋体" w:cs="仿宋"/>
          <w:sz w:val="24"/>
        </w:rPr>
      </w:pPr>
      <w:r>
        <w:rPr>
          <w:rFonts w:hint="eastAsia" w:ascii="宋体" w:hAnsi="宋体" w:cs="仿宋"/>
          <w:kern w:val="0"/>
          <w:sz w:val="24"/>
          <w:szCs w:val="22"/>
        </w:rPr>
        <w:t>甲方分期向乙方支付本合同费用总额，自合同签订后每</w:t>
      </w:r>
      <w:r>
        <w:rPr>
          <w:rFonts w:ascii="宋体" w:hAnsi="宋体" w:cs="仿宋"/>
          <w:kern w:val="0"/>
          <w:sz w:val="24"/>
          <w:szCs w:val="22"/>
        </w:rPr>
        <w:t>6</w:t>
      </w:r>
      <w:r>
        <w:rPr>
          <w:rFonts w:hint="eastAsia" w:ascii="宋体" w:hAnsi="宋体" w:cs="仿宋"/>
          <w:kern w:val="0"/>
          <w:sz w:val="24"/>
          <w:szCs w:val="22"/>
        </w:rPr>
        <w:t>个月为一个结算周期，每期支付的额度与甲方对乙方的考核结果直接挂钩，实际支付额度根据附件2相关规定考核后确定。</w:t>
      </w:r>
    </w:p>
    <w:p>
      <w:pPr>
        <w:spacing w:line="360" w:lineRule="exact"/>
        <w:ind w:firstLine="350"/>
        <w:rPr>
          <w:rFonts w:ascii="宋体" w:hAnsi="宋体" w:cs="仿宋"/>
          <w:sz w:val="24"/>
        </w:rPr>
      </w:pPr>
      <w:r>
        <w:rPr>
          <w:rFonts w:hint="eastAsia" w:ascii="宋体" w:hAnsi="宋体" w:cs="仿宋"/>
          <w:kern w:val="0"/>
          <w:sz w:val="24"/>
          <w:szCs w:val="22"/>
        </w:rPr>
        <w:t>乙方按项目任务单完成各阶段相应的技术服务后，甲乙双方应于</w:t>
      </w:r>
      <w:r>
        <w:rPr>
          <w:rFonts w:ascii="宋体" w:hAnsi="宋体" w:cs="仿宋"/>
          <w:kern w:val="0"/>
          <w:sz w:val="24"/>
          <w:szCs w:val="22"/>
        </w:rPr>
        <w:t>5个工作日内确认当期</w:t>
      </w:r>
      <w:r>
        <w:rPr>
          <w:rFonts w:hint="eastAsia" w:ascii="宋体" w:hAnsi="宋体" w:cs="仿宋"/>
          <w:kern w:val="0"/>
          <w:sz w:val="24"/>
          <w:szCs w:val="22"/>
        </w:rPr>
        <w:t>实际产生的工作量，计算应付款项，并由双方项目联系人在工作量核定单上签字确认，乙方需加盖单位公章。</w:t>
      </w:r>
    </w:p>
    <w:p>
      <w:pPr>
        <w:spacing w:line="360" w:lineRule="exact"/>
        <w:ind w:firstLine="480" w:firstLineChars="200"/>
        <w:jc w:val="left"/>
        <w:rPr>
          <w:rFonts w:ascii="宋体" w:hAnsi="宋体" w:cs="仿宋"/>
          <w:kern w:val="0"/>
          <w:sz w:val="24"/>
          <w:szCs w:val="22"/>
        </w:rPr>
      </w:pPr>
      <w:r>
        <w:rPr>
          <w:rFonts w:hint="eastAsia" w:ascii="宋体" w:hAnsi="宋体" w:cs="仿宋"/>
          <w:kern w:val="0"/>
          <w:sz w:val="24"/>
          <w:szCs w:val="22"/>
        </w:rPr>
        <w:t>在工作量核定后的</w:t>
      </w:r>
      <w:r>
        <w:rPr>
          <w:rFonts w:ascii="宋体" w:hAnsi="宋体" w:cs="仿宋"/>
          <w:kern w:val="0"/>
          <w:sz w:val="24"/>
          <w:szCs w:val="22"/>
        </w:rPr>
        <w:t>10个工作日内，</w:t>
      </w:r>
      <w:r>
        <w:rPr>
          <w:rFonts w:hint="eastAsia" w:ascii="宋体" w:hAnsi="宋体" w:cs="仿宋"/>
          <w:kern w:val="0"/>
          <w:sz w:val="24"/>
          <w:szCs w:val="22"/>
        </w:rPr>
        <w:t>甲方对乙方当期的技术服务进行考核，乙方确认考核结果后，甲方在收到乙方提供下述单据后的</w:t>
      </w:r>
      <w:r>
        <w:rPr>
          <w:rFonts w:ascii="宋体" w:hAnsi="宋体" w:cs="仿宋"/>
          <w:kern w:val="0"/>
          <w:sz w:val="24"/>
          <w:szCs w:val="22"/>
        </w:rPr>
        <w:t>15个工作</w:t>
      </w:r>
      <w:r>
        <w:rPr>
          <w:rFonts w:hint="eastAsia" w:ascii="宋体" w:hAnsi="宋体" w:cs="仿宋"/>
          <w:kern w:val="0"/>
          <w:sz w:val="24"/>
          <w:szCs w:val="22"/>
        </w:rPr>
        <w:t>日内，依据考核结果支付相应的费用：</w:t>
      </w:r>
    </w:p>
    <w:p>
      <w:pPr>
        <w:spacing w:line="360" w:lineRule="exact"/>
        <w:ind w:firstLine="480" w:firstLineChars="200"/>
        <w:jc w:val="left"/>
        <w:rPr>
          <w:rFonts w:ascii="宋体" w:hAnsi="宋体" w:cs="仿宋"/>
          <w:kern w:val="0"/>
          <w:sz w:val="24"/>
          <w:szCs w:val="22"/>
        </w:rPr>
      </w:pPr>
      <w:r>
        <w:rPr>
          <w:rFonts w:hint="eastAsia" w:ascii="宋体" w:hAnsi="宋体" w:cs="仿宋"/>
          <w:kern w:val="0"/>
          <w:sz w:val="24"/>
          <w:szCs w:val="22"/>
        </w:rPr>
        <w:t>（1）付款通知书</w:t>
      </w:r>
    </w:p>
    <w:p>
      <w:pPr>
        <w:spacing w:line="360" w:lineRule="exact"/>
        <w:ind w:firstLine="480" w:firstLineChars="200"/>
        <w:rPr>
          <w:rFonts w:ascii="宋体" w:hAnsi="宋体" w:cs="仿宋"/>
          <w:kern w:val="0"/>
          <w:sz w:val="24"/>
          <w:szCs w:val="22"/>
        </w:rPr>
      </w:pPr>
      <w:r>
        <w:rPr>
          <w:rFonts w:hint="eastAsia" w:ascii="宋体" w:hAnsi="宋体" w:cs="仿宋"/>
          <w:kern w:val="0"/>
          <w:sz w:val="24"/>
          <w:szCs w:val="22"/>
        </w:rPr>
        <w:t>（2）乙方开具的相应金额的、符合国家规定的</w:t>
      </w:r>
      <w:r>
        <w:rPr>
          <w:rFonts w:hint="eastAsia" w:ascii="宋体" w:hAnsi="宋体" w:cs="仿宋_GB2312"/>
          <w:kern w:val="0"/>
          <w:sz w:val="24"/>
        </w:rPr>
        <w:t>增值税专用</w:t>
      </w:r>
      <w:r>
        <w:rPr>
          <w:rFonts w:hint="eastAsia" w:ascii="宋体" w:hAnsi="宋体" w:cs="仿宋"/>
          <w:sz w:val="24"/>
        </w:rPr>
        <w:t>发票</w:t>
      </w:r>
      <w:r>
        <w:rPr>
          <w:rFonts w:hint="eastAsia" w:ascii="宋体" w:hAnsi="宋体" w:cs="仿宋"/>
          <w:kern w:val="0"/>
          <w:sz w:val="24"/>
          <w:szCs w:val="22"/>
        </w:rPr>
        <w:t>。</w:t>
      </w:r>
    </w:p>
    <w:p>
      <w:pPr>
        <w:spacing w:line="360" w:lineRule="exact"/>
        <w:ind w:firstLine="480" w:firstLineChars="200"/>
        <w:rPr>
          <w:rFonts w:ascii="宋体" w:hAnsi="宋体"/>
          <w:color w:val="000000"/>
          <w:sz w:val="24"/>
          <w:szCs w:val="22"/>
        </w:rPr>
      </w:pPr>
      <w:r>
        <w:rPr>
          <w:rFonts w:ascii="宋体" w:hAnsi="宋体"/>
          <w:color w:val="000000"/>
          <w:sz w:val="24"/>
          <w:szCs w:val="22"/>
        </w:rPr>
        <w:t>（3）</w:t>
      </w:r>
      <w:r>
        <w:rPr>
          <w:rFonts w:hint="eastAsia" w:ascii="宋体" w:hAnsi="宋体"/>
          <w:color w:val="000000"/>
          <w:sz w:val="24"/>
          <w:szCs w:val="22"/>
        </w:rPr>
        <w:t>项目任务单</w:t>
      </w:r>
    </w:p>
    <w:p>
      <w:pPr>
        <w:spacing w:line="360" w:lineRule="exact"/>
        <w:ind w:firstLine="480" w:firstLineChars="200"/>
        <w:rPr>
          <w:rFonts w:ascii="宋体" w:hAnsi="宋体"/>
          <w:color w:val="000000"/>
          <w:sz w:val="24"/>
          <w:szCs w:val="22"/>
        </w:rPr>
      </w:pPr>
      <w:r>
        <w:rPr>
          <w:rFonts w:hint="eastAsia" w:ascii="宋体" w:hAnsi="宋体"/>
          <w:color w:val="000000"/>
          <w:sz w:val="24"/>
          <w:szCs w:val="22"/>
        </w:rPr>
        <w:t>（4）工作量核定单</w:t>
      </w:r>
    </w:p>
    <w:p>
      <w:pPr>
        <w:spacing w:line="360" w:lineRule="exact"/>
        <w:ind w:firstLine="480" w:firstLineChars="200"/>
        <w:jc w:val="left"/>
        <w:rPr>
          <w:rFonts w:ascii="宋体" w:hAnsi="宋体" w:cs="仿宋"/>
          <w:kern w:val="0"/>
          <w:sz w:val="24"/>
          <w:szCs w:val="22"/>
        </w:rPr>
      </w:pPr>
      <w:r>
        <w:rPr>
          <w:rFonts w:hint="eastAsia" w:ascii="宋体" w:hAnsi="宋体" w:cs="仿宋"/>
          <w:kern w:val="0"/>
          <w:sz w:val="24"/>
          <w:szCs w:val="22"/>
        </w:rPr>
        <w:t>（5）项目考核报告或考核结果确认书</w:t>
      </w:r>
    </w:p>
    <w:p>
      <w:pPr>
        <w:spacing w:line="360" w:lineRule="exact"/>
        <w:ind w:firstLine="350"/>
        <w:jc w:val="left"/>
        <w:rPr>
          <w:rFonts w:ascii="宋体" w:hAnsi="宋体" w:cs="仿宋"/>
          <w:kern w:val="0"/>
          <w:sz w:val="24"/>
        </w:rPr>
      </w:pPr>
      <w:r>
        <w:rPr>
          <w:rFonts w:ascii="宋体" w:hAnsi="宋体" w:cs="仿宋"/>
          <w:kern w:val="0"/>
          <w:sz w:val="24"/>
        </w:rPr>
        <w:t>4.3乙方向甲方开具增值税专用发票的，乙方应当派专人或使用挂号信件或特快专递方式在发票开具后</w:t>
      </w:r>
      <w:r>
        <w:rPr>
          <w:rFonts w:hint="eastAsia" w:ascii="宋体" w:hAnsi="宋体" w:cs="仿宋"/>
          <w:kern w:val="0"/>
          <w:sz w:val="24"/>
        </w:rPr>
        <w:t>三十日内送达甲方，送达日期以甲方签收日期为准；逾期送达的，每逾期一日</w:t>
      </w:r>
      <w:r>
        <w:rPr>
          <w:rFonts w:ascii="宋体" w:hAnsi="宋体" w:cs="仿宋"/>
          <w:kern w:val="0"/>
          <w:sz w:val="24"/>
        </w:rPr>
        <w:t>,乙方应当按逾期送达发票金额的</w:t>
      </w:r>
      <w:r>
        <w:rPr>
          <w:rFonts w:hint="eastAsia" w:ascii="宋体" w:hAnsi="宋体" w:cs="仿宋"/>
          <w:kern w:val="0"/>
          <w:sz w:val="24"/>
        </w:rPr>
        <w:t>千</w:t>
      </w:r>
      <w:r>
        <w:rPr>
          <w:rFonts w:ascii="宋体" w:hAnsi="宋体" w:cs="仿宋"/>
          <w:kern w:val="0"/>
          <w:sz w:val="24"/>
        </w:rPr>
        <w:t>分之三</w:t>
      </w:r>
      <w:r>
        <w:rPr>
          <w:rFonts w:hint="eastAsia" w:ascii="宋体" w:hAnsi="宋体"/>
          <w:sz w:val="24"/>
        </w:rPr>
        <w:t>向甲方</w:t>
      </w:r>
      <w:r>
        <w:rPr>
          <w:rFonts w:ascii="宋体" w:hAnsi="宋体" w:cs="仿宋"/>
          <w:kern w:val="0"/>
          <w:sz w:val="24"/>
        </w:rPr>
        <w:t>支付违约金,若因逾期送达造成甲方无法抵扣的，乙方还应当赔偿甲方由此遭受的损失，金额相当于逾期送达发票可抵扣金额。</w:t>
      </w:r>
    </w:p>
    <w:p>
      <w:pPr>
        <w:spacing w:line="360" w:lineRule="exact"/>
        <w:ind w:firstLine="350"/>
        <w:jc w:val="left"/>
        <w:rPr>
          <w:rFonts w:ascii="宋体" w:hAnsi="宋体" w:cs="仿宋"/>
          <w:kern w:val="0"/>
          <w:sz w:val="24"/>
        </w:rPr>
      </w:pPr>
      <w:r>
        <w:rPr>
          <w:rFonts w:ascii="宋体" w:hAnsi="宋体" w:cs="仿宋"/>
          <w:kern w:val="0"/>
          <w:sz w:val="24"/>
        </w:rPr>
        <w:t>4.4如乙方提供的增值税专用发票不符合法律法规要求或本合同约定，或不能通过税务认证的</w:t>
      </w:r>
      <w:r>
        <w:rPr>
          <w:rFonts w:hint="eastAsia" w:ascii="宋体" w:hAnsi="宋体" w:cs="仿宋"/>
          <w:kern w:val="0"/>
          <w:sz w:val="24"/>
        </w:rPr>
        <w:t>或不能实现税款抵扣的</w:t>
      </w:r>
      <w:r>
        <w:rPr>
          <w:rFonts w:ascii="宋体" w:hAnsi="宋体" w:cs="仿宋"/>
          <w:kern w:val="0"/>
          <w:sz w:val="24"/>
        </w:rPr>
        <w:t>，甲方有权拒收或退回，乙方应当及时更换，如因此导致未能在第4.3条约定时限内送达增值税专用发票的，乙方应当按照第4.3</w:t>
      </w:r>
      <w:r>
        <w:rPr>
          <w:rFonts w:hint="eastAsia" w:ascii="宋体" w:hAnsi="宋体" w:cs="仿宋"/>
          <w:kern w:val="0"/>
          <w:sz w:val="24"/>
        </w:rPr>
        <w:t>条约定承担逾期送达的违约责任；如无法更换的，甲方有权要求乙方支付发票金额</w:t>
      </w:r>
      <w:r>
        <w:rPr>
          <w:rFonts w:ascii="宋体" w:hAnsi="宋体" w:cs="仿宋"/>
          <w:kern w:val="0"/>
          <w:sz w:val="24"/>
        </w:rPr>
        <w:t>[/]%</w:t>
      </w:r>
      <w:r>
        <w:rPr>
          <w:rFonts w:hint="eastAsia" w:ascii="宋体" w:hAnsi="宋体" w:cs="仿宋"/>
          <w:kern w:val="0"/>
          <w:sz w:val="24"/>
        </w:rPr>
        <w:t>的违约金，并赔偿甲方由此遭受的损失。</w:t>
      </w:r>
    </w:p>
    <w:p>
      <w:pPr>
        <w:spacing w:line="360" w:lineRule="exact"/>
        <w:ind w:firstLine="350"/>
        <w:jc w:val="left"/>
        <w:rPr>
          <w:rFonts w:ascii="宋体" w:hAnsi="宋体" w:cs="仿宋"/>
          <w:kern w:val="0"/>
          <w:sz w:val="24"/>
        </w:rPr>
      </w:pPr>
      <w:r>
        <w:rPr>
          <w:rFonts w:ascii="宋体" w:hAnsi="宋体" w:cs="仿宋"/>
          <w:kern w:val="0"/>
          <w:sz w:val="24"/>
        </w:rPr>
        <w:t>4.5本合同费用总额的所有支付由甲方以[电汇]（银行转账、电汇、支票等）方式付至乙方。甲乙双方银行账户信息和纳税人信息：</w:t>
      </w:r>
    </w:p>
    <w:p>
      <w:pPr>
        <w:spacing w:line="360" w:lineRule="exact"/>
        <w:ind w:firstLine="350"/>
        <w:jc w:val="left"/>
        <w:rPr>
          <w:rFonts w:ascii="宋体" w:hAnsi="宋体" w:cs="仿宋"/>
          <w:kern w:val="0"/>
          <w:sz w:val="24"/>
        </w:rPr>
      </w:pPr>
      <w:r>
        <w:rPr>
          <w:rFonts w:hint="eastAsia" w:ascii="宋体" w:hAnsi="宋体" w:cs="仿宋"/>
          <w:kern w:val="0"/>
          <w:sz w:val="24"/>
        </w:rPr>
        <w:t>甲方信息如下：</w:t>
      </w:r>
    </w:p>
    <w:p>
      <w:pPr>
        <w:spacing w:line="360" w:lineRule="exact"/>
        <w:ind w:firstLine="350"/>
        <w:jc w:val="left"/>
        <w:rPr>
          <w:rFonts w:ascii="宋体" w:hAnsi="宋体" w:cs="仿宋"/>
          <w:kern w:val="0"/>
          <w:sz w:val="24"/>
        </w:rPr>
      </w:pPr>
      <w:r>
        <w:rPr>
          <w:rFonts w:hint="eastAsia" w:ascii="宋体" w:hAnsi="宋体" w:cs="仿宋"/>
          <w:kern w:val="0"/>
          <w:sz w:val="24"/>
        </w:rPr>
        <w:t>开户行：</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银行地址：</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户名：</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账号：</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统一社会信用代码：[  ]</w:t>
      </w:r>
    </w:p>
    <w:p>
      <w:pPr>
        <w:spacing w:line="360" w:lineRule="exact"/>
        <w:ind w:firstLine="350"/>
        <w:jc w:val="left"/>
        <w:rPr>
          <w:rFonts w:ascii="宋体" w:hAnsi="宋体" w:cs="仿宋"/>
          <w:kern w:val="0"/>
          <w:sz w:val="24"/>
        </w:rPr>
      </w:pPr>
      <w:r>
        <w:rPr>
          <w:rFonts w:hint="eastAsia" w:ascii="宋体" w:hAnsi="宋体" w:cs="仿宋"/>
          <w:kern w:val="0"/>
          <w:sz w:val="24"/>
        </w:rPr>
        <w:t>地址：</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电话：</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乙方信息如下：</w:t>
      </w:r>
    </w:p>
    <w:p>
      <w:pPr>
        <w:spacing w:line="360" w:lineRule="exact"/>
        <w:ind w:firstLine="350"/>
        <w:jc w:val="left"/>
        <w:rPr>
          <w:rFonts w:ascii="宋体" w:hAnsi="宋体" w:cs="仿宋"/>
          <w:kern w:val="0"/>
          <w:sz w:val="24"/>
        </w:rPr>
      </w:pPr>
      <w:r>
        <w:rPr>
          <w:rFonts w:hint="eastAsia" w:ascii="宋体" w:hAnsi="宋体" w:cs="仿宋"/>
          <w:kern w:val="0"/>
          <w:sz w:val="24"/>
        </w:rPr>
        <w:t>开户行：</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银行地址：</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户名：</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账号：</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统一社会信用代码：[  ]</w:t>
      </w:r>
    </w:p>
    <w:p>
      <w:pPr>
        <w:spacing w:line="360" w:lineRule="exact"/>
        <w:ind w:firstLine="350"/>
        <w:jc w:val="left"/>
        <w:rPr>
          <w:rFonts w:ascii="宋体" w:hAnsi="宋体" w:cs="仿宋"/>
          <w:kern w:val="0"/>
          <w:sz w:val="24"/>
        </w:rPr>
      </w:pPr>
      <w:r>
        <w:rPr>
          <w:rFonts w:hint="eastAsia" w:ascii="宋体" w:hAnsi="宋体" w:cs="仿宋"/>
          <w:kern w:val="0"/>
          <w:sz w:val="24"/>
        </w:rPr>
        <w:t>地址：</w:t>
      </w:r>
      <w:r>
        <w:rPr>
          <w:rFonts w:ascii="宋体" w:hAnsi="宋体" w:cs="仿宋"/>
          <w:kern w:val="0"/>
          <w:sz w:val="24"/>
        </w:rPr>
        <w:t>[  ]</w:t>
      </w:r>
    </w:p>
    <w:p>
      <w:pPr>
        <w:spacing w:line="360" w:lineRule="exact"/>
        <w:ind w:firstLine="350"/>
        <w:jc w:val="left"/>
        <w:rPr>
          <w:rFonts w:ascii="宋体" w:hAnsi="宋体" w:cs="仿宋"/>
          <w:kern w:val="0"/>
          <w:sz w:val="24"/>
        </w:rPr>
      </w:pPr>
      <w:r>
        <w:rPr>
          <w:rFonts w:hint="eastAsia" w:ascii="宋体" w:hAnsi="宋体" w:cs="仿宋"/>
          <w:kern w:val="0"/>
          <w:sz w:val="24"/>
        </w:rPr>
        <w:t>电话：</w:t>
      </w:r>
      <w:r>
        <w:rPr>
          <w:rFonts w:ascii="宋体" w:hAnsi="宋体" w:cs="仿宋"/>
          <w:kern w:val="0"/>
          <w:sz w:val="24"/>
        </w:rPr>
        <w:t xml:space="preserve">[  ] </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4.6若根据本合同约定乙方应当支付违约金和/或承担赔偿责任，则甲方有权从上述任何一笔付款中直接扣除相应金额。</w:t>
      </w:r>
      <w:r>
        <w:rPr>
          <w:rFonts w:hint="eastAsia" w:ascii="宋体" w:hAnsi="宋体" w:cs="仿宋"/>
          <w:kern w:val="0"/>
          <w:sz w:val="24"/>
        </w:rPr>
        <w:t>扣除后仍不足以赔偿甲方损失的，乙方应当在接到甲方通知后十五日内将不足部分以[</w:t>
      </w:r>
      <w:r>
        <w:rPr>
          <w:rFonts w:ascii="宋体" w:hAnsi="宋体" w:cs="仿宋"/>
          <w:kern w:val="0"/>
          <w:sz w:val="24"/>
        </w:rPr>
        <w:t>电汇</w:t>
      </w:r>
      <w:r>
        <w:rPr>
          <w:rFonts w:hint="eastAsia" w:ascii="宋体" w:hAnsi="宋体" w:cs="仿宋"/>
          <w:kern w:val="0"/>
          <w:sz w:val="24"/>
        </w:rPr>
        <w:t>]（银行转账、电汇、支票等）方式付至甲方。</w:t>
      </w:r>
    </w:p>
    <w:p>
      <w:pPr>
        <w:tabs>
          <w:tab w:val="left" w:pos="7980"/>
        </w:tabs>
        <w:spacing w:line="360" w:lineRule="exact"/>
        <w:ind w:firstLine="350"/>
        <w:jc w:val="left"/>
        <w:rPr>
          <w:rFonts w:ascii="宋体" w:hAnsi="宋体" w:cs="仿宋"/>
          <w:kern w:val="0"/>
          <w:sz w:val="24"/>
        </w:rPr>
      </w:pPr>
      <w:r>
        <w:rPr>
          <w:rFonts w:hint="eastAsia" w:ascii="宋体" w:hAnsi="宋体" w:cs="仿宋"/>
          <w:kern w:val="0"/>
          <w:sz w:val="24"/>
        </w:rPr>
        <w:t>4.7</w:t>
      </w:r>
      <w:r>
        <w:rPr>
          <w:rFonts w:ascii="宋体" w:hAnsi="宋体" w:cs="仿宋"/>
          <w:kern w:val="0"/>
          <w:sz w:val="24"/>
        </w:rPr>
        <w:t xml:space="preserve"> </w:t>
      </w:r>
      <w:r>
        <w:rPr>
          <w:rFonts w:hint="eastAsia" w:ascii="宋体" w:hAnsi="宋体" w:cs="仿宋"/>
          <w:kern w:val="0"/>
          <w:sz w:val="24"/>
        </w:rPr>
        <w:t>若甲乙双方互负到期债务，且该债务均为金钱给付的，甲方有权以其到期债务抵销乙方之到期债务，抵销自甲方通知到达乙方时生效。</w:t>
      </w:r>
    </w:p>
    <w:p>
      <w:pPr>
        <w:tabs>
          <w:tab w:val="left" w:pos="7980"/>
        </w:tabs>
        <w:spacing w:line="360" w:lineRule="exact"/>
        <w:ind w:firstLine="350"/>
        <w:jc w:val="left"/>
        <w:rPr>
          <w:rFonts w:ascii="宋体" w:hAnsi="宋体"/>
          <w:b/>
          <w:bCs/>
          <w:kern w:val="0"/>
          <w:sz w:val="24"/>
        </w:rPr>
      </w:pPr>
      <w:r>
        <w:rPr>
          <w:rFonts w:hint="eastAsia" w:ascii="宋体" w:hAnsi="宋体" w:cs="仿宋_GB2312"/>
          <w:color w:val="000000"/>
          <w:sz w:val="24"/>
          <w:lang w:val="zh-TW" w:eastAsia="zh-TW"/>
        </w:rPr>
        <w:t>★</w:t>
      </w:r>
      <w:r>
        <w:rPr>
          <w:rFonts w:hint="eastAsia" w:ascii="宋体" w:hAnsi="宋体" w:cs="仿宋"/>
          <w:b/>
          <w:bCs/>
          <w:kern w:val="0"/>
          <w:sz w:val="24"/>
        </w:rPr>
        <w:t>第五条</w:t>
      </w:r>
      <w:r>
        <w:rPr>
          <w:rFonts w:ascii="宋体" w:hAnsi="宋体" w:cs="仿宋"/>
          <w:b/>
          <w:bCs/>
          <w:kern w:val="0"/>
          <w:sz w:val="24"/>
        </w:rPr>
        <w:t xml:space="preserve"> 保密</w:t>
      </w:r>
    </w:p>
    <w:p>
      <w:pPr>
        <w:spacing w:line="360" w:lineRule="exact"/>
        <w:ind w:firstLine="350"/>
        <w:rPr>
          <w:rFonts w:ascii="宋体" w:hAnsi="宋体"/>
          <w:kern w:val="0"/>
          <w:sz w:val="24"/>
          <w:lang w:val="zh-CN"/>
        </w:rPr>
      </w:pPr>
      <w:r>
        <w:rPr>
          <w:rFonts w:ascii="宋体" w:hAnsi="宋体"/>
          <w:kern w:val="0"/>
          <w:sz w:val="24"/>
          <w:lang w:val="zh-CN"/>
        </w:rPr>
        <w:t xml:space="preserve">5.1 </w:t>
      </w:r>
      <w:r>
        <w:rPr>
          <w:rFonts w:hint="eastAsia" w:ascii="宋体" w:hAnsi="宋体"/>
          <w:kern w:val="0"/>
          <w:sz w:val="24"/>
          <w:lang w:val="zh-CN"/>
        </w:rPr>
        <w:t>乙方（“接收方”）对甲方或其关联方（合称“披露方”）以任何方式（包括但不限于以传真、电话、视频、电子邮件、即时通信、邮递、快递、挂号信、专人递送、当面告知等方式）提供的资料以及在本合同签订、履行过程中所接触到的披露方的商业秘密、技术资料、客户信息等资料和信息（合称“保密信息”</w:t>
      </w:r>
      <w:r>
        <w:rPr>
          <w:rFonts w:ascii="宋体" w:hAnsi="宋体"/>
          <w:kern w:val="0"/>
          <w:sz w:val="24"/>
          <w:lang w:val="zh-CN"/>
        </w:rPr>
        <w:t>)，无论其是否为披露方开发或拥有，接收方均负有保密义务。</w:t>
      </w:r>
    </w:p>
    <w:p>
      <w:pPr>
        <w:spacing w:line="360" w:lineRule="exact"/>
        <w:ind w:firstLine="350"/>
        <w:rPr>
          <w:rFonts w:ascii="宋体" w:hAnsi="宋体"/>
          <w:kern w:val="0"/>
          <w:sz w:val="24"/>
          <w:lang w:val="zh-CN"/>
        </w:rPr>
      </w:pPr>
      <w:r>
        <w:rPr>
          <w:rFonts w:ascii="宋体" w:hAnsi="宋体"/>
          <w:kern w:val="0"/>
          <w:sz w:val="24"/>
          <w:lang w:val="zh-CN"/>
        </w:rPr>
        <w:t>5.2未经披露方书面许可，接收方不得以任何方式向任何第三方披露，不得将保密信息的部分或全部用于本合同约定事项以外的其他用途。接收方仅可为本合同之目的向其确有知悉必要的雇员披露保密信息，但同时应当指示其雇员遵守本条规定的保密及不披露义务。</w:t>
      </w:r>
    </w:p>
    <w:p>
      <w:pPr>
        <w:spacing w:line="360" w:lineRule="exact"/>
        <w:ind w:firstLine="350"/>
        <w:rPr>
          <w:rFonts w:ascii="宋体" w:hAnsi="宋体"/>
          <w:kern w:val="0"/>
          <w:sz w:val="24"/>
          <w:lang w:val="zh-CN"/>
        </w:rPr>
      </w:pPr>
      <w:r>
        <w:rPr>
          <w:rFonts w:ascii="宋体" w:hAnsi="宋体"/>
          <w:kern w:val="0"/>
          <w:sz w:val="24"/>
          <w:lang w:val="zh-CN"/>
        </w:rPr>
        <w:t>5.3接收方仅得为履行本合同之目的对保密信息进行复制。接收方不得以任何方式（如软硬盘、图纸、彩样、照片、菲林、光盘等）留存保密信息。接收方应当在完成委托事项或本合同终止或解除后</w:t>
      </w:r>
      <w:r>
        <w:rPr>
          <w:rFonts w:hint="eastAsia" w:ascii="宋体" w:hAnsi="宋体"/>
          <w:kern w:val="0"/>
          <w:sz w:val="24"/>
          <w:lang w:val="zh-CN"/>
        </w:rPr>
        <w:t>十</w:t>
      </w:r>
      <w:r>
        <w:rPr>
          <w:rFonts w:ascii="宋体" w:hAnsi="宋体"/>
          <w:kern w:val="0"/>
          <w:sz w:val="24"/>
          <w:lang w:val="zh-CN"/>
        </w:rPr>
        <w:t>日内将载有保密信息的原件资料全部返还披露方，并销毁所有复制件。</w:t>
      </w:r>
    </w:p>
    <w:p>
      <w:pPr>
        <w:spacing w:line="360" w:lineRule="exact"/>
        <w:ind w:firstLine="350"/>
        <w:rPr>
          <w:rFonts w:ascii="宋体" w:hAnsi="宋体"/>
          <w:kern w:val="0"/>
          <w:sz w:val="24"/>
          <w:lang w:val="zh-CN"/>
        </w:rPr>
      </w:pPr>
      <w:r>
        <w:rPr>
          <w:rFonts w:ascii="宋体" w:hAnsi="宋体"/>
          <w:kern w:val="0"/>
          <w:sz w:val="24"/>
          <w:lang w:val="zh-CN"/>
        </w:rPr>
        <w:t>5.4除另有约定外，接收方未经披露方同意，不得向任何第三方披露本合同的签订及其内容。经披露方书面同意对外披露，仅限于披露方书面同意的范围、方式且遵循书面同意中规定的其他条件。</w:t>
      </w:r>
    </w:p>
    <w:p>
      <w:pPr>
        <w:spacing w:line="360" w:lineRule="exact"/>
        <w:ind w:firstLine="350"/>
        <w:rPr>
          <w:rFonts w:ascii="宋体" w:hAnsi="宋体"/>
          <w:kern w:val="0"/>
          <w:sz w:val="24"/>
          <w:lang w:val="zh-CN"/>
        </w:rPr>
      </w:pPr>
      <w:r>
        <w:rPr>
          <w:rFonts w:ascii="宋体" w:hAnsi="宋体"/>
          <w:kern w:val="0"/>
          <w:sz w:val="24"/>
          <w:lang w:val="zh-CN"/>
        </w:rPr>
        <w:t>5.5接收方应当妥善保管保密信息，采取不低于对其本身商业秘密所采取的保护手段予以保护，并对保密信息在接收方期间发生的被盗、泄露或其他有损保密信息保密性的事件承担全部责任。</w:t>
      </w:r>
    </w:p>
    <w:p>
      <w:pPr>
        <w:spacing w:line="360" w:lineRule="exact"/>
        <w:ind w:firstLine="350"/>
        <w:rPr>
          <w:rFonts w:ascii="宋体" w:hAnsi="宋体"/>
          <w:kern w:val="0"/>
          <w:sz w:val="24"/>
          <w:lang w:val="zh-CN"/>
        </w:rPr>
      </w:pPr>
      <w:r>
        <w:rPr>
          <w:rFonts w:ascii="宋体" w:hAnsi="宋体"/>
          <w:kern w:val="0"/>
          <w:sz w:val="24"/>
          <w:lang w:val="zh-CN"/>
        </w:rPr>
        <w:t>5.6如接收方应法律、行政法规要求披露信息的，接收方应当至少于实际作出披露行为前五个工作日通知</w:t>
      </w:r>
      <w:r>
        <w:rPr>
          <w:rFonts w:hint="eastAsia" w:ascii="宋体" w:hAnsi="宋体"/>
          <w:kern w:val="0"/>
          <w:sz w:val="24"/>
          <w:lang w:val="zh-CN"/>
        </w:rPr>
        <w:t>披露</w:t>
      </w:r>
      <w:r>
        <w:rPr>
          <w:rFonts w:ascii="宋体" w:hAnsi="宋体"/>
          <w:kern w:val="0"/>
          <w:sz w:val="24"/>
          <w:lang w:val="zh-CN"/>
        </w:rPr>
        <w:t>方，说明其拟根据上述约定披露有关的保密信息，并就披露对象和披露范围、方式等作出说明，且接收方应当采取所有措施，协助披露方采取法律上的救济或其他措施以阻止该等保密信息的披露，或在法律允许的范围内保护保密信息的秘密性。若披露方未能阻止该等保密信息的披露，则接收方仅能在相关法律、行政法规要求的必要限度内披露该等保密信息。</w:t>
      </w:r>
    </w:p>
    <w:p>
      <w:pPr>
        <w:spacing w:line="360" w:lineRule="exact"/>
        <w:ind w:firstLine="350"/>
        <w:rPr>
          <w:rFonts w:ascii="宋体" w:hAnsi="宋体"/>
          <w:kern w:val="0"/>
          <w:sz w:val="24"/>
          <w:lang w:val="zh-CN"/>
        </w:rPr>
      </w:pPr>
      <w:r>
        <w:rPr>
          <w:rFonts w:ascii="宋体" w:hAnsi="宋体"/>
          <w:kern w:val="0"/>
          <w:sz w:val="24"/>
          <w:lang w:val="zh-CN"/>
        </w:rPr>
        <w:t>5.7披露方不保证保密信息的精确性与合理性。</w:t>
      </w:r>
    </w:p>
    <w:p>
      <w:pPr>
        <w:spacing w:line="360" w:lineRule="exact"/>
        <w:ind w:firstLine="350"/>
        <w:rPr>
          <w:rFonts w:ascii="宋体" w:hAnsi="宋体"/>
          <w:kern w:val="0"/>
          <w:sz w:val="24"/>
          <w:lang w:val="zh-CN"/>
        </w:rPr>
      </w:pPr>
      <w:r>
        <w:rPr>
          <w:rFonts w:ascii="宋体" w:hAnsi="宋体"/>
          <w:kern w:val="0"/>
          <w:sz w:val="24"/>
          <w:lang w:val="zh-CN"/>
        </w:rPr>
        <w:t>5.8如果接收方得知第三方获得任何保密信息，应当及时书面通知披露方，并向披露方提供掌握的所有相关情况。</w:t>
      </w:r>
    </w:p>
    <w:p>
      <w:pPr>
        <w:spacing w:line="360" w:lineRule="exact"/>
        <w:ind w:firstLine="350"/>
        <w:rPr>
          <w:rFonts w:ascii="宋体" w:hAnsi="宋体"/>
          <w:kern w:val="0"/>
          <w:sz w:val="24"/>
          <w:lang w:val="zh-CN"/>
        </w:rPr>
      </w:pPr>
      <w:r>
        <w:rPr>
          <w:rFonts w:ascii="宋体" w:hAnsi="宋体"/>
          <w:kern w:val="0"/>
          <w:sz w:val="24"/>
          <w:lang w:val="zh-CN"/>
        </w:rPr>
        <w:t>5.9对于接收方在本合同签订及履行过程中依法获得的个人信息和重要数据，接收方应当依法在境内存储，且不得向境外提供。</w:t>
      </w:r>
    </w:p>
    <w:p>
      <w:pPr>
        <w:spacing w:line="360" w:lineRule="exact"/>
        <w:ind w:firstLine="350"/>
        <w:rPr>
          <w:rFonts w:ascii="宋体" w:hAnsi="宋体"/>
          <w:kern w:val="0"/>
          <w:sz w:val="24"/>
          <w:lang w:val="zh-CN"/>
        </w:rPr>
      </w:pPr>
      <w:r>
        <w:rPr>
          <w:rFonts w:ascii="宋体" w:hAnsi="宋体"/>
          <w:kern w:val="0"/>
          <w:sz w:val="24"/>
          <w:lang w:val="zh-CN"/>
        </w:rPr>
        <w:t>5.10如接收方违反本条约定的，接收方应当赔偿因此而给披露方造成的一切损</w:t>
      </w:r>
      <w:r>
        <w:rPr>
          <w:rFonts w:hint="eastAsia" w:ascii="宋体" w:hAnsi="宋体"/>
          <w:kern w:val="0"/>
          <w:sz w:val="24"/>
          <w:lang w:val="zh-CN"/>
        </w:rPr>
        <w:t>失。</w:t>
      </w:r>
    </w:p>
    <w:p>
      <w:pPr>
        <w:spacing w:line="360" w:lineRule="exact"/>
        <w:ind w:firstLine="350"/>
        <w:rPr>
          <w:rFonts w:ascii="宋体" w:hAnsi="宋体"/>
          <w:kern w:val="0"/>
          <w:sz w:val="24"/>
          <w:lang w:val="zh-CN"/>
        </w:rPr>
      </w:pPr>
      <w:r>
        <w:rPr>
          <w:rFonts w:ascii="宋体" w:hAnsi="宋体"/>
          <w:kern w:val="0"/>
          <w:sz w:val="24"/>
          <w:lang w:val="zh-CN"/>
        </w:rPr>
        <w:t>5.11本保密条款自保密信息提供或披露之日起至本合同终止或解除后</w:t>
      </w:r>
      <w:r>
        <w:rPr>
          <w:rFonts w:hint="eastAsia" w:ascii="宋体" w:hAnsi="宋体"/>
          <w:kern w:val="0"/>
          <w:sz w:val="24"/>
          <w:lang w:val="zh-CN"/>
        </w:rPr>
        <w:t>十</w:t>
      </w:r>
      <w:r>
        <w:rPr>
          <w:rFonts w:ascii="宋体" w:hAnsi="宋体"/>
          <w:kern w:val="0"/>
          <w:sz w:val="24"/>
          <w:lang w:val="zh-CN"/>
        </w:rPr>
        <w:t>年内持续有效。</w:t>
      </w:r>
    </w:p>
    <w:p>
      <w:pPr>
        <w:tabs>
          <w:tab w:val="left" w:pos="7980"/>
        </w:tabs>
        <w:spacing w:line="360" w:lineRule="exact"/>
        <w:ind w:firstLine="350"/>
        <w:jc w:val="left"/>
        <w:rPr>
          <w:rFonts w:ascii="宋体" w:hAnsi="宋体"/>
          <w:kern w:val="0"/>
          <w:sz w:val="24"/>
          <w:lang w:val="zh-CN"/>
        </w:rPr>
      </w:pPr>
      <w:r>
        <w:rPr>
          <w:rFonts w:ascii="宋体" w:hAnsi="宋体"/>
          <w:kern w:val="0"/>
          <w:sz w:val="24"/>
          <w:lang w:val="zh-CN"/>
        </w:rPr>
        <w:t xml:space="preserve">5.12 </w:t>
      </w:r>
      <w:r>
        <w:rPr>
          <w:rFonts w:hint="eastAsia" w:ascii="宋体" w:hAnsi="宋体"/>
          <w:kern w:val="0"/>
          <w:sz w:val="24"/>
          <w:lang w:val="zh-CN"/>
        </w:rPr>
        <w:t>其他</w:t>
      </w:r>
      <w:r>
        <w:rPr>
          <w:rFonts w:ascii="宋体" w:hAnsi="宋体"/>
          <w:kern w:val="0"/>
          <w:sz w:val="24"/>
          <w:lang w:val="zh-CN"/>
        </w:rPr>
        <w:t>[/]。</w:t>
      </w:r>
    </w:p>
    <w:p>
      <w:pPr>
        <w:tabs>
          <w:tab w:val="left" w:pos="7980"/>
        </w:tabs>
        <w:spacing w:line="360" w:lineRule="exact"/>
        <w:ind w:firstLine="350"/>
        <w:jc w:val="left"/>
        <w:rPr>
          <w:rFonts w:ascii="宋体" w:hAnsi="宋体"/>
          <w:kern w:val="0"/>
          <w:sz w:val="24"/>
        </w:rPr>
      </w:pPr>
      <w:r>
        <w:rPr>
          <w:rFonts w:hint="eastAsia" w:ascii="宋体" w:hAnsi="宋体" w:cs="仿宋"/>
          <w:b/>
          <w:bCs/>
          <w:kern w:val="0"/>
          <w:sz w:val="24"/>
        </w:rPr>
        <w:t>第六条</w:t>
      </w:r>
      <w:r>
        <w:rPr>
          <w:rFonts w:ascii="宋体" w:hAnsi="宋体" w:cs="仿宋"/>
          <w:kern w:val="0"/>
          <w:sz w:val="24"/>
        </w:rPr>
        <w:t xml:space="preserve"> 本合同的变更应当由双方协商一致，并以书面形式确定。但有下列情形之一的，一方可以向另一方提出变更合同权利与义务的书面请求，另一方应当在收到书面请求后</w:t>
      </w:r>
      <w:r>
        <w:rPr>
          <w:rFonts w:ascii="宋体" w:hAnsi="宋体"/>
          <w:kern w:val="0"/>
          <w:sz w:val="24"/>
        </w:rPr>
        <w:t>[15]</w:t>
      </w:r>
      <w:r>
        <w:rPr>
          <w:rFonts w:hint="eastAsia" w:ascii="宋体" w:hAnsi="宋体"/>
          <w:kern w:val="0"/>
          <w:sz w:val="24"/>
        </w:rPr>
        <w:t>个工作日内</w:t>
      </w:r>
      <w:r>
        <w:rPr>
          <w:rFonts w:hint="eastAsia" w:ascii="宋体" w:hAnsi="宋体" w:cs="仿宋"/>
          <w:kern w:val="0"/>
          <w:sz w:val="24"/>
        </w:rPr>
        <w:t>予以答复；逾期未予答复的，视为同意：</w:t>
      </w:r>
    </w:p>
    <w:p>
      <w:pPr>
        <w:tabs>
          <w:tab w:val="left" w:pos="7980"/>
        </w:tabs>
        <w:spacing w:line="360" w:lineRule="exact"/>
        <w:ind w:firstLine="350"/>
        <w:jc w:val="left"/>
        <w:rPr>
          <w:rFonts w:ascii="宋体" w:hAnsi="宋体"/>
          <w:kern w:val="0"/>
          <w:sz w:val="24"/>
        </w:rPr>
      </w:pPr>
      <w:r>
        <w:rPr>
          <w:rFonts w:ascii="宋体" w:hAnsi="宋体"/>
          <w:kern w:val="0"/>
          <w:sz w:val="24"/>
        </w:rPr>
        <w:t xml:space="preserve">[/] </w:t>
      </w:r>
      <w:r>
        <w:rPr>
          <w:rFonts w:hint="eastAsia" w:ascii="宋体" w:hAnsi="宋体"/>
          <w:kern w:val="0"/>
          <w:sz w:val="24"/>
        </w:rPr>
        <w:t>。</w:t>
      </w:r>
    </w:p>
    <w:p>
      <w:pPr>
        <w:spacing w:line="360" w:lineRule="exact"/>
        <w:ind w:firstLine="350"/>
        <w:jc w:val="left"/>
        <w:rPr>
          <w:rFonts w:ascii="宋体" w:hAnsi="宋体" w:cs="仿宋"/>
          <w:kern w:val="0"/>
          <w:sz w:val="24"/>
        </w:rPr>
      </w:pPr>
      <w:r>
        <w:rPr>
          <w:rFonts w:hint="eastAsia" w:ascii="宋体" w:hAnsi="宋体" w:cs="仿宋"/>
          <w:b/>
          <w:bCs/>
          <w:kern w:val="0"/>
          <w:sz w:val="24"/>
        </w:rPr>
        <w:t>第七条</w:t>
      </w:r>
      <w:r>
        <w:rPr>
          <w:rFonts w:hint="eastAsia" w:ascii="宋体" w:hAnsi="宋体" w:cs="仿宋"/>
          <w:kern w:val="0"/>
          <w:sz w:val="24"/>
        </w:rPr>
        <w:t>未经甲方事先书面同意，乙方不得将本合同项目部分或全部服务工作转由第三方承担。</w:t>
      </w:r>
      <w:r>
        <w:rPr>
          <w:rFonts w:hint="eastAsia" w:ascii="宋体" w:hAnsi="宋体"/>
          <w:sz w:val="24"/>
        </w:rPr>
        <w:t>乙方若征得甲方书面同意将部分工作交由第三方办理的，应当负责审核该第三方的资质，保证该第三方具备完成委托事项的资格和能力，并就该第三方的工作向甲方承担全部责任。乙方</w:t>
      </w:r>
      <w:r>
        <w:rPr>
          <w:rFonts w:hint="eastAsia" w:ascii="宋体" w:hAnsi="宋体" w:cs="仿宋"/>
          <w:kern w:val="0"/>
          <w:sz w:val="24"/>
        </w:rPr>
        <w:t>不得向第三方转让全部或部分权利，也不得以包括但不限于保理、质押等形式处分本合同项下的权利。</w:t>
      </w:r>
    </w:p>
    <w:p>
      <w:pPr>
        <w:spacing w:line="360" w:lineRule="exact"/>
        <w:ind w:firstLine="350"/>
        <w:jc w:val="left"/>
        <w:rPr>
          <w:rFonts w:ascii="宋体" w:hAnsi="宋体"/>
          <w:sz w:val="24"/>
        </w:rPr>
      </w:pPr>
      <w:r>
        <w:rPr>
          <w:rFonts w:hint="eastAsia" w:ascii="宋体" w:hAnsi="宋体" w:cs="仿宋"/>
          <w:kern w:val="0"/>
          <w:sz w:val="24"/>
        </w:rPr>
        <w:t>乙方</w:t>
      </w:r>
      <w:r>
        <w:rPr>
          <w:rFonts w:ascii="宋体" w:hAnsi="宋体"/>
          <w:sz w:val="24"/>
        </w:rPr>
        <w:t>应当签署</w:t>
      </w:r>
      <w:r>
        <w:rPr>
          <w:rFonts w:hint="eastAsia" w:ascii="宋体" w:hAnsi="宋体"/>
          <w:sz w:val="24"/>
        </w:rPr>
        <w:t>并履行</w:t>
      </w:r>
      <w:r>
        <w:rPr>
          <w:rFonts w:ascii="宋体" w:hAnsi="宋体"/>
          <w:sz w:val="24"/>
        </w:rPr>
        <w:t>附件</w:t>
      </w:r>
      <w:r>
        <w:rPr>
          <w:rFonts w:hint="eastAsia" w:ascii="宋体" w:hAnsi="宋体"/>
          <w:sz w:val="24"/>
        </w:rPr>
        <w:t>五</w:t>
      </w:r>
      <w:r>
        <w:rPr>
          <w:rFonts w:ascii="宋体" w:hAnsi="宋体"/>
          <w:sz w:val="24"/>
        </w:rPr>
        <w:t>的《</w:t>
      </w:r>
      <w:r>
        <w:rPr>
          <w:rFonts w:hint="eastAsia" w:ascii="宋体" w:hAnsi="宋体"/>
          <w:sz w:val="24"/>
        </w:rPr>
        <w:t>安全生产管理责任书</w:t>
      </w:r>
      <w:r>
        <w:rPr>
          <w:rFonts w:ascii="宋体" w:hAnsi="宋体"/>
          <w:sz w:val="24"/>
        </w:rPr>
        <w:t>》。</w:t>
      </w:r>
      <w:r>
        <w:rPr>
          <w:rFonts w:hint="eastAsia" w:ascii="宋体" w:hAnsi="宋体"/>
          <w:sz w:val="24"/>
        </w:rPr>
        <w:t>乙方应当对其参与合同履行的相关作业人员（“作业人员”）进行安全生产教育，</w:t>
      </w:r>
      <w:r>
        <w:rPr>
          <w:rFonts w:ascii="宋体" w:hAnsi="宋体"/>
          <w:sz w:val="24"/>
        </w:rPr>
        <w:t>并就</w:t>
      </w:r>
      <w:r>
        <w:rPr>
          <w:rFonts w:hint="eastAsia" w:ascii="宋体" w:hAnsi="宋体"/>
          <w:sz w:val="24"/>
        </w:rPr>
        <w:t>该等</w:t>
      </w:r>
      <w:r>
        <w:rPr>
          <w:rFonts w:ascii="宋体" w:hAnsi="宋体"/>
          <w:sz w:val="24"/>
        </w:rPr>
        <w:t>人员的行为向</w:t>
      </w:r>
      <w:r>
        <w:rPr>
          <w:rFonts w:hint="eastAsia" w:ascii="宋体" w:hAnsi="宋体"/>
          <w:sz w:val="24"/>
        </w:rPr>
        <w:t>甲方</w:t>
      </w:r>
      <w:r>
        <w:rPr>
          <w:rFonts w:ascii="宋体" w:hAnsi="宋体"/>
          <w:sz w:val="24"/>
        </w:rPr>
        <w:t>承担全部责任。</w:t>
      </w:r>
    </w:p>
    <w:p>
      <w:pPr>
        <w:spacing w:line="360" w:lineRule="exact"/>
        <w:ind w:firstLine="350"/>
        <w:jc w:val="left"/>
        <w:rPr>
          <w:rFonts w:ascii="宋体" w:hAnsi="宋体"/>
          <w:kern w:val="0"/>
          <w:sz w:val="24"/>
        </w:rPr>
      </w:pPr>
      <w:r>
        <w:rPr>
          <w:rFonts w:hint="eastAsia" w:ascii="宋体" w:hAnsi="宋体"/>
          <w:sz w:val="24"/>
        </w:rPr>
        <w:t>乙方应当签署附件六</w:t>
      </w:r>
      <w:r>
        <w:rPr>
          <w:rFonts w:ascii="宋体" w:hAnsi="宋体"/>
          <w:sz w:val="24"/>
        </w:rPr>
        <w:t>《网络</w:t>
      </w:r>
      <w:r>
        <w:rPr>
          <w:rFonts w:hint="eastAsia" w:ascii="宋体" w:hAnsi="宋体"/>
          <w:sz w:val="24"/>
        </w:rPr>
        <w:t>及</w:t>
      </w:r>
      <w:r>
        <w:rPr>
          <w:rFonts w:ascii="宋体" w:hAnsi="宋体"/>
          <w:sz w:val="24"/>
        </w:rPr>
        <w:t>信息安全承诺书》，并严格遵守在该等文件中的承诺。</w:t>
      </w:r>
    </w:p>
    <w:p>
      <w:pPr>
        <w:tabs>
          <w:tab w:val="left" w:pos="7980"/>
        </w:tabs>
        <w:spacing w:line="360" w:lineRule="exact"/>
        <w:ind w:firstLine="350"/>
        <w:jc w:val="left"/>
        <w:rPr>
          <w:rFonts w:ascii="宋体" w:hAnsi="宋体"/>
          <w:kern w:val="0"/>
          <w:sz w:val="24"/>
        </w:rPr>
      </w:pPr>
      <w:r>
        <w:rPr>
          <w:rFonts w:hint="eastAsia" w:ascii="宋体" w:hAnsi="宋体" w:cs="仿宋"/>
          <w:b/>
          <w:bCs/>
          <w:kern w:val="0"/>
          <w:sz w:val="24"/>
        </w:rPr>
        <w:t>第八条</w:t>
      </w:r>
      <w:r>
        <w:rPr>
          <w:rFonts w:hint="eastAsia" w:ascii="宋体" w:hAnsi="宋体" w:cs="仿宋"/>
          <w:kern w:val="0"/>
          <w:sz w:val="24"/>
        </w:rPr>
        <w:t>双方确定以下列标准和方式对乙方的技术服务工作成果进行验收：</w:t>
      </w:r>
    </w:p>
    <w:p>
      <w:pPr>
        <w:spacing w:line="360" w:lineRule="exact"/>
        <w:ind w:firstLine="350"/>
        <w:jc w:val="left"/>
        <w:rPr>
          <w:rFonts w:ascii="宋体" w:hAnsi="宋体"/>
          <w:kern w:val="0"/>
          <w:sz w:val="24"/>
        </w:rPr>
      </w:pPr>
      <w:r>
        <w:rPr>
          <w:rFonts w:ascii="宋体" w:hAnsi="宋体" w:cs="仿宋"/>
          <w:kern w:val="0"/>
          <w:sz w:val="24"/>
        </w:rPr>
        <w:t>8.1乙方完成技术服务工作的形式：[</w:t>
      </w:r>
      <w:r>
        <w:rPr>
          <w:rFonts w:hint="eastAsia" w:ascii="宋体" w:hAnsi="宋体" w:cs="仿宋"/>
          <w:kern w:val="0"/>
          <w:sz w:val="24"/>
        </w:rPr>
        <w:t>详见附件2技术规范书点对点应答</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8.2技术服务工作成果的验收标准：[</w:t>
      </w:r>
      <w:r>
        <w:rPr>
          <w:rFonts w:hint="eastAsia" w:ascii="宋体" w:hAnsi="宋体" w:cs="仿宋"/>
          <w:kern w:val="0"/>
          <w:sz w:val="24"/>
        </w:rPr>
        <w:t>详见附件2技术规范书点对点应答</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8.3技术服务工作成果的验收方法：[</w:t>
      </w:r>
      <w:r>
        <w:rPr>
          <w:rFonts w:hint="eastAsia" w:ascii="宋体" w:hAnsi="宋体" w:cs="仿宋"/>
          <w:kern w:val="0"/>
          <w:sz w:val="24"/>
        </w:rPr>
        <w:t>详见附件2技术规范书点对点应答</w:t>
      </w:r>
      <w:r>
        <w:rPr>
          <w:rFonts w:ascii="宋体" w:hAnsi="宋体" w:cs="仿宋"/>
          <w:kern w:val="0"/>
          <w:sz w:val="24"/>
        </w:rPr>
        <w:t>]。</w:t>
      </w:r>
    </w:p>
    <w:p>
      <w:pPr>
        <w:spacing w:line="360" w:lineRule="exact"/>
        <w:ind w:firstLine="350"/>
        <w:jc w:val="left"/>
        <w:rPr>
          <w:rFonts w:ascii="宋体" w:hAnsi="宋体"/>
          <w:kern w:val="0"/>
          <w:sz w:val="24"/>
        </w:rPr>
      </w:pPr>
      <w:r>
        <w:rPr>
          <w:rFonts w:ascii="宋体" w:hAnsi="宋体" w:cs="仿宋"/>
          <w:kern w:val="0"/>
          <w:sz w:val="24"/>
        </w:rPr>
        <w:t>8.4验收的时间和地点：[</w:t>
      </w:r>
      <w:r>
        <w:rPr>
          <w:rFonts w:hint="eastAsia" w:ascii="宋体" w:hAnsi="宋体" w:cs="仿宋"/>
          <w:kern w:val="0"/>
          <w:sz w:val="24"/>
        </w:rPr>
        <w:t>本项目验收考核分为两个阶段，自合同签订之日起每6个月为一个阶段。验收考核地点详见附件2技术规范书点对点应答</w:t>
      </w:r>
      <w:r>
        <w:rPr>
          <w:rFonts w:ascii="宋体" w:hAnsi="宋体" w:cs="仿宋"/>
          <w:kern w:val="0"/>
          <w:sz w:val="24"/>
        </w:rPr>
        <w:t>]。</w:t>
      </w:r>
    </w:p>
    <w:p>
      <w:pPr>
        <w:widowControl/>
        <w:autoSpaceDE w:val="0"/>
        <w:autoSpaceDN w:val="0"/>
        <w:spacing w:line="360" w:lineRule="exact"/>
        <w:ind w:firstLine="350"/>
        <w:textAlignment w:val="bottom"/>
        <w:rPr>
          <w:rFonts w:ascii="宋体" w:hAnsi="宋体"/>
          <w:b/>
          <w:bCs/>
          <w:sz w:val="24"/>
        </w:rPr>
      </w:pPr>
      <w:r>
        <w:rPr>
          <w:rFonts w:hint="eastAsia" w:ascii="宋体" w:hAnsi="宋体" w:cs="仿宋"/>
          <w:b/>
          <w:bCs/>
          <w:sz w:val="24"/>
        </w:rPr>
        <w:t>第九条</w:t>
      </w:r>
      <w:r>
        <w:rPr>
          <w:rFonts w:ascii="宋体" w:hAnsi="宋体" w:cs="仿宋"/>
          <w:b/>
          <w:bCs/>
          <w:sz w:val="24"/>
        </w:rPr>
        <w:t xml:space="preserve"> 侵权处理</w:t>
      </w:r>
    </w:p>
    <w:p>
      <w:pPr>
        <w:widowControl/>
        <w:autoSpaceDE w:val="0"/>
        <w:autoSpaceDN w:val="0"/>
        <w:spacing w:line="360" w:lineRule="exact"/>
        <w:ind w:firstLine="350"/>
        <w:textAlignment w:val="bottom"/>
        <w:rPr>
          <w:rFonts w:ascii="宋体" w:hAnsi="宋体"/>
          <w:sz w:val="24"/>
        </w:rPr>
      </w:pPr>
      <w:r>
        <w:rPr>
          <w:rFonts w:ascii="宋体" w:hAnsi="宋体" w:cs="仿宋"/>
          <w:sz w:val="24"/>
        </w:rPr>
        <w:t>9.1乙方应当保证，其依本合同为甲方提供技术服务过程中和/或其为甲方提供的服务成果不侵犯任何第三方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widowControl/>
        <w:autoSpaceDE w:val="0"/>
        <w:autoSpaceDN w:val="0"/>
        <w:spacing w:line="360" w:lineRule="exact"/>
        <w:ind w:firstLine="350"/>
        <w:textAlignment w:val="bottom"/>
        <w:rPr>
          <w:rFonts w:ascii="宋体" w:hAnsi="宋体"/>
          <w:sz w:val="24"/>
        </w:rPr>
      </w:pPr>
      <w:r>
        <w:rPr>
          <w:rFonts w:ascii="宋体" w:hAnsi="宋体" w:cs="仿宋"/>
          <w:sz w:val="24"/>
        </w:rPr>
        <w:t>9.2如果在侵权指控的审理过程中有关机关禁止甲方继续使用技术服务成果的部分或全部，乙方应当采取以下措施之一：</w:t>
      </w:r>
    </w:p>
    <w:p>
      <w:pPr>
        <w:widowControl/>
        <w:autoSpaceDE w:val="0"/>
        <w:autoSpaceDN w:val="0"/>
        <w:spacing w:line="360" w:lineRule="exact"/>
        <w:ind w:firstLine="350"/>
        <w:textAlignment w:val="bottom"/>
        <w:rPr>
          <w:rFonts w:ascii="宋体" w:hAnsi="宋体"/>
          <w:sz w:val="24"/>
        </w:rPr>
      </w:pPr>
      <w:r>
        <w:rPr>
          <w:rFonts w:hint="eastAsia" w:ascii="宋体" w:hAnsi="宋体" w:cs="仿宋"/>
          <w:sz w:val="24"/>
        </w:rPr>
        <w:t>（</w:t>
      </w:r>
      <w:r>
        <w:rPr>
          <w:rFonts w:ascii="宋体" w:hAnsi="宋体" w:cs="仿宋"/>
          <w:sz w:val="24"/>
        </w:rPr>
        <w:t>1）使甲方重新免费获得使用上述技术服务成果的权利</w:t>
      </w:r>
    </w:p>
    <w:p>
      <w:pPr>
        <w:widowControl/>
        <w:autoSpaceDE w:val="0"/>
        <w:autoSpaceDN w:val="0"/>
        <w:spacing w:line="360" w:lineRule="exact"/>
        <w:ind w:firstLine="350"/>
        <w:textAlignment w:val="bottom"/>
        <w:rPr>
          <w:rFonts w:ascii="宋体" w:hAnsi="宋体"/>
          <w:sz w:val="24"/>
        </w:rPr>
      </w:pPr>
      <w:r>
        <w:rPr>
          <w:rFonts w:hint="eastAsia" w:ascii="宋体" w:hAnsi="宋体" w:cs="仿宋"/>
          <w:sz w:val="24"/>
        </w:rPr>
        <w:t>（</w:t>
      </w:r>
      <w:r>
        <w:rPr>
          <w:rFonts w:ascii="宋体" w:hAnsi="宋体" w:cs="仿宋"/>
          <w:sz w:val="24"/>
        </w:rPr>
        <w:t>2）免费更换或改造上述技术服务成果，使甲方不受上述禁令限制继续使用技术服务成果。</w:t>
      </w:r>
    </w:p>
    <w:p>
      <w:pPr>
        <w:widowControl/>
        <w:autoSpaceDE w:val="0"/>
        <w:autoSpaceDN w:val="0"/>
        <w:spacing w:line="360" w:lineRule="exact"/>
        <w:ind w:firstLine="350"/>
        <w:textAlignment w:val="bottom"/>
        <w:rPr>
          <w:rFonts w:ascii="宋体" w:hAnsi="宋体"/>
          <w:sz w:val="24"/>
        </w:rPr>
      </w:pPr>
      <w:r>
        <w:rPr>
          <w:rFonts w:hint="eastAsia" w:ascii="宋体" w:hAnsi="宋体" w:cs="仿宋"/>
          <w:sz w:val="24"/>
        </w:rPr>
        <w:t>（</w:t>
      </w:r>
      <w:r>
        <w:rPr>
          <w:rFonts w:ascii="宋体" w:hAnsi="宋体" w:cs="仿宋"/>
          <w:sz w:val="24"/>
        </w:rPr>
        <w:t>3）其它使甲方对技术服务成果拥有合法使用权，或其它弥补甲方受损利益、实现合同目的的合理方式</w:t>
      </w:r>
      <w:r>
        <w:rPr>
          <w:rFonts w:hint="eastAsia" w:ascii="宋体" w:hAnsi="宋体" w:cs="仿宋"/>
          <w:sz w:val="24"/>
        </w:rPr>
        <w:t>，且不得向甲方收取任何费用</w:t>
      </w:r>
      <w:r>
        <w:rPr>
          <w:rFonts w:hint="eastAsia" w:ascii="宋体" w:hAnsi="宋体"/>
          <w:sz w:val="24"/>
        </w:rPr>
        <w:t>。</w:t>
      </w:r>
    </w:p>
    <w:p>
      <w:pPr>
        <w:widowControl/>
        <w:autoSpaceDE w:val="0"/>
        <w:autoSpaceDN w:val="0"/>
        <w:spacing w:line="360" w:lineRule="exact"/>
        <w:ind w:firstLine="350"/>
        <w:textAlignment w:val="bottom"/>
        <w:rPr>
          <w:rFonts w:ascii="宋体" w:hAnsi="宋体" w:cs="仿宋"/>
          <w:sz w:val="24"/>
        </w:rPr>
      </w:pPr>
      <w:r>
        <w:rPr>
          <w:rFonts w:hint="eastAsia" w:ascii="宋体" w:hAnsi="宋体" w:cs="仿宋"/>
          <w:sz w:val="24"/>
        </w:rPr>
        <w:t>乙方采取上述措施不能免除乙方就甲方因此遭受的损失进行赔偿的义务。</w:t>
      </w:r>
    </w:p>
    <w:p>
      <w:pPr>
        <w:widowControl/>
        <w:autoSpaceDE w:val="0"/>
        <w:autoSpaceDN w:val="0"/>
        <w:spacing w:line="360" w:lineRule="exact"/>
        <w:ind w:firstLine="350"/>
        <w:textAlignment w:val="bottom"/>
        <w:rPr>
          <w:rFonts w:ascii="宋体" w:hAnsi="宋体"/>
          <w:sz w:val="24"/>
        </w:rPr>
      </w:pPr>
      <w:r>
        <w:rPr>
          <w:rFonts w:hint="eastAsia" w:ascii="宋体" w:hAnsi="宋体"/>
          <w:sz w:val="24"/>
        </w:rPr>
        <w:t>9.3 乙方承诺遵守国家相关法律法规，本合同项下技术服务若涉及可能影响国家安全的内容，乙方提供的技术服务应当首先通过国家相关部门的安全审查。</w:t>
      </w:r>
    </w:p>
    <w:p>
      <w:pPr>
        <w:tabs>
          <w:tab w:val="left" w:pos="7980"/>
        </w:tabs>
        <w:autoSpaceDE w:val="0"/>
        <w:autoSpaceDN w:val="0"/>
        <w:adjustRightInd w:val="0"/>
        <w:spacing w:line="360" w:lineRule="exact"/>
        <w:ind w:firstLine="350"/>
        <w:jc w:val="left"/>
        <w:rPr>
          <w:rFonts w:ascii="宋体" w:hAnsi="宋体"/>
          <w:b/>
          <w:bCs/>
          <w:sz w:val="24"/>
        </w:rPr>
      </w:pPr>
      <w:r>
        <w:rPr>
          <w:rFonts w:hint="eastAsia" w:ascii="宋体" w:hAnsi="宋体" w:cs="仿宋"/>
          <w:b/>
          <w:bCs/>
          <w:kern w:val="0"/>
          <w:sz w:val="24"/>
        </w:rPr>
        <w:t>第十条</w:t>
      </w:r>
      <w:r>
        <w:rPr>
          <w:rFonts w:hint="eastAsia" w:ascii="宋体" w:hAnsi="宋体"/>
          <w:b/>
          <w:bCs/>
          <w:sz w:val="24"/>
        </w:rPr>
        <w:t>个人信息保护和数据安全</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为履行本合同，如乙方处理相关数据和个人信息的，应遵守本条相关规定：</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w:t>
      </w:r>
      <w:r>
        <w:rPr>
          <w:rFonts w:ascii="宋体" w:hAnsi="宋体"/>
          <w:sz w:val="24"/>
        </w:rPr>
        <w:t>.1</w:t>
      </w:r>
      <w:r>
        <w:rPr>
          <w:rFonts w:hint="eastAsia" w:ascii="宋体" w:hAnsi="宋体"/>
          <w:sz w:val="24"/>
        </w:rPr>
        <w:t>个人信息种类：[</w:t>
      </w:r>
      <w:r>
        <w:rPr>
          <w:rFonts w:ascii="宋体" w:hAnsi="宋体"/>
          <w:sz w:val="24"/>
        </w:rPr>
        <w:t xml:space="preserve"> / </w:t>
      </w:r>
      <w:r>
        <w:rPr>
          <w:rFonts w:hint="eastAsia" w:ascii="宋体" w:hAnsi="宋体"/>
          <w:sz w:val="24"/>
        </w:rPr>
        <w:t>]。乙方处理个人信息和数据的期限为：[</w:t>
      </w:r>
      <w:r>
        <w:rPr>
          <w:rFonts w:ascii="宋体" w:hAnsi="宋体"/>
          <w:sz w:val="24"/>
        </w:rPr>
        <w:t xml:space="preserve"> / </w:t>
      </w:r>
      <w:r>
        <w:rPr>
          <w:rFonts w:hint="eastAsia" w:ascii="宋体" w:hAnsi="宋体"/>
          <w:sz w:val="24"/>
        </w:rPr>
        <w:t>];处理方式为：[</w:t>
      </w:r>
      <w:r>
        <w:rPr>
          <w:rFonts w:ascii="宋体" w:hAnsi="宋体"/>
          <w:sz w:val="24"/>
        </w:rPr>
        <w:t xml:space="preserve"> / </w:t>
      </w:r>
      <w:r>
        <w:rPr>
          <w:rFonts w:hint="eastAsia" w:ascii="宋体" w:hAnsi="宋体"/>
          <w:sz w:val="24"/>
        </w:rPr>
        <w:t>] 以及本合同约定的其他处理方式。</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乙方应当按照《中华人民共和国数据安全法》《中华人民共和国个人信息保护法》等法律法规、监管要求和合同约定处理个人信息和数据，不得超出约定的处理目的、处理方式等处理。乙方应当采取措施确保个人信息和数据处理活动符合法律法规、监管要求和合同约定，防止未经授权的访问以及个人信息和数据的泄露、篡改、丢失。</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w:t>
      </w:r>
      <w:r>
        <w:rPr>
          <w:rFonts w:ascii="宋体" w:hAnsi="宋体"/>
          <w:sz w:val="24"/>
        </w:rPr>
        <w:t>3</w:t>
      </w:r>
      <w:r>
        <w:rPr>
          <w:rFonts w:hint="eastAsia" w:ascii="宋体" w:hAnsi="宋体"/>
          <w:sz w:val="24"/>
        </w:rPr>
        <w:t>如果合同不生效、无效、被撤销或者终止的，或合同目的已经实现的，乙方应当按照甲方的要求返还个人信息和数据或者予以删除（包括原件和备份），且不得以任何方式留存履行合同过程中所处理的任何个人信息和数据。未经甲方同意,乙方不得转委托他人处理个人信息和数据。</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w:t>
      </w:r>
      <w:r>
        <w:rPr>
          <w:rFonts w:ascii="宋体" w:hAnsi="宋体"/>
          <w:sz w:val="24"/>
        </w:rPr>
        <w:t>4</w:t>
      </w:r>
      <w:r>
        <w:rPr>
          <w:rFonts w:hint="eastAsia" w:ascii="宋体" w:hAnsi="宋体"/>
          <w:sz w:val="24"/>
        </w:rPr>
        <w:t>乙方处理的个人信息和数据，应当在中华人民共和国境内存储，且不得向境外提供。</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w:t>
      </w:r>
      <w:r>
        <w:rPr>
          <w:rFonts w:ascii="宋体" w:hAnsi="宋体"/>
          <w:sz w:val="24"/>
        </w:rPr>
        <w:t>5</w:t>
      </w:r>
      <w:r>
        <w:rPr>
          <w:rFonts w:hint="eastAsia" w:ascii="宋体" w:hAnsi="宋体"/>
          <w:sz w:val="24"/>
        </w:rPr>
        <w:t>在发生或者可能发生个人信息泄露、毁损、丢失或其他数据安全事件的情况时，乙方应当立即采取补救措施，并配合甲方及相关部门进行调查处理。</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w:t>
      </w:r>
      <w:r>
        <w:rPr>
          <w:rFonts w:ascii="宋体" w:hAnsi="宋体"/>
          <w:sz w:val="24"/>
        </w:rPr>
        <w:t>.6</w:t>
      </w:r>
      <w:r>
        <w:rPr>
          <w:rFonts w:hint="eastAsia" w:ascii="宋体" w:hAnsi="宋体"/>
          <w:sz w:val="24"/>
        </w:rPr>
        <w:t>甲方有权对乙方的个人信息保护和数据安全、个人信息和数据处理情况进行监督和检查。对于甲方检查发现乙方存在违反法律法规、监管要求的规定或者双方的约定处理个人信息和数据的，甲方有权要求乙方在一定期限内整改。如果乙方未按照甲方要求整改或整改未达到甲方的相关要求，甲方有权解除合同，且不承担赔偿责任；由此给甲方造成损失的，乙方应当全额赔偿。</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sz w:val="24"/>
        </w:rPr>
        <w:t>10.7乙方违反本合同及其附件个人信息保护和数据安全相关条款和相关法律法规、监管要求的，乙方应当承担一切民事、行政和刑事责任，如因此给个人信息主体、甲方或其他人造成任何损失的，乙方应当承担全部责任。</w:t>
      </w:r>
    </w:p>
    <w:p>
      <w:pPr>
        <w:spacing w:line="360" w:lineRule="exact"/>
        <w:ind w:firstLine="350"/>
        <w:jc w:val="left"/>
        <w:rPr>
          <w:rFonts w:ascii="宋体" w:hAnsi="宋体"/>
          <w:b/>
          <w:bCs/>
          <w:kern w:val="0"/>
          <w:sz w:val="24"/>
        </w:rPr>
      </w:pPr>
      <w:r>
        <w:rPr>
          <w:rFonts w:hint="eastAsia" w:ascii="宋体" w:hAnsi="宋体" w:cs="仿宋"/>
          <w:b/>
          <w:bCs/>
          <w:kern w:val="0"/>
          <w:sz w:val="24"/>
        </w:rPr>
        <w:t>第十一条项目服务成果的权利归属</w:t>
      </w:r>
    </w:p>
    <w:p>
      <w:pPr>
        <w:spacing w:line="360" w:lineRule="exact"/>
        <w:ind w:firstLine="350"/>
        <w:jc w:val="left"/>
        <w:rPr>
          <w:rFonts w:ascii="宋体" w:hAnsi="宋体"/>
          <w:kern w:val="0"/>
          <w:sz w:val="24"/>
        </w:rPr>
      </w:pPr>
      <w:r>
        <w:rPr>
          <w:rFonts w:ascii="宋体" w:hAnsi="宋体" w:cs="仿宋"/>
          <w:kern w:val="0"/>
          <w:sz w:val="24"/>
        </w:rPr>
        <w:t>11.1双方确定，乙方所完成的服务成果的所有权利，包括但不限于知识产权、专利申请权和所有权，归甲方所有。</w:t>
      </w:r>
    </w:p>
    <w:p>
      <w:pPr>
        <w:spacing w:line="360" w:lineRule="exact"/>
        <w:ind w:firstLine="350"/>
        <w:rPr>
          <w:rFonts w:ascii="宋体" w:hAnsi="宋体" w:cs="仿宋"/>
          <w:sz w:val="24"/>
        </w:rPr>
      </w:pPr>
      <w:r>
        <w:rPr>
          <w:rFonts w:ascii="宋体" w:hAnsi="宋体" w:cs="仿宋"/>
          <w:sz w:val="24"/>
        </w:rPr>
        <w:t>11.2双方确定，甲方利用乙方的服务成果所完成的新的技术成果的所有权利，包括但不限于知识产权、专利申请权和所有权，归甲方所有。</w:t>
      </w:r>
    </w:p>
    <w:p>
      <w:pPr>
        <w:spacing w:line="360" w:lineRule="exact"/>
        <w:ind w:firstLine="350"/>
        <w:rPr>
          <w:rFonts w:ascii="宋体" w:hAnsi="宋体"/>
          <w:sz w:val="24"/>
        </w:rPr>
      </w:pPr>
      <w:r>
        <w:rPr>
          <w:rFonts w:hint="eastAsia" w:ascii="宋体" w:hAnsi="宋体" w:cs="仿宋"/>
          <w:sz w:val="24"/>
        </w:rPr>
        <w:t>1</w:t>
      </w:r>
      <w:r>
        <w:rPr>
          <w:rFonts w:ascii="宋体" w:hAnsi="宋体" w:cs="仿宋"/>
          <w:sz w:val="24"/>
        </w:rPr>
        <w:t>1</w:t>
      </w:r>
      <w:r>
        <w:rPr>
          <w:rFonts w:hint="eastAsia" w:ascii="宋体" w:hAnsi="宋体" w:cs="仿宋"/>
          <w:sz w:val="24"/>
        </w:rPr>
        <w:t>.3</w:t>
      </w:r>
      <w:r>
        <w:rPr>
          <w:rFonts w:hint="eastAsia" w:ascii="宋体" w:hAnsi="宋体"/>
          <w:sz w:val="24"/>
        </w:rPr>
        <w:t>乙方有义务根据甲方要求配合甲方相关知识产权的登记或申请工作。</w:t>
      </w:r>
    </w:p>
    <w:p>
      <w:pPr>
        <w:tabs>
          <w:tab w:val="left" w:pos="7980"/>
        </w:tabs>
        <w:spacing w:line="360" w:lineRule="exact"/>
        <w:ind w:firstLine="350"/>
        <w:rPr>
          <w:rFonts w:ascii="宋体" w:hAnsi="宋体" w:cs="仿宋"/>
          <w:kern w:val="0"/>
          <w:sz w:val="24"/>
        </w:rPr>
      </w:pPr>
      <w:r>
        <w:rPr>
          <w:rFonts w:hint="eastAsia" w:ascii="宋体" w:hAnsi="宋体" w:cs="仿宋"/>
          <w:b/>
          <w:bCs/>
          <w:kern w:val="0"/>
          <w:sz w:val="24"/>
        </w:rPr>
        <w:t>第十二条</w:t>
      </w:r>
      <w:r>
        <w:rPr>
          <w:rFonts w:ascii="宋体" w:hAnsi="宋体" w:cs="仿宋"/>
          <w:kern w:val="0"/>
          <w:sz w:val="24"/>
        </w:rPr>
        <w:t xml:space="preserve"> </w:t>
      </w:r>
      <w:r>
        <w:rPr>
          <w:rFonts w:hint="eastAsia" w:ascii="宋体" w:hAnsi="宋体" w:cs="仿宋"/>
          <w:b/>
          <w:kern w:val="0"/>
          <w:sz w:val="24"/>
        </w:rPr>
        <w:t>培训和指导</w:t>
      </w:r>
    </w:p>
    <w:p>
      <w:pPr>
        <w:tabs>
          <w:tab w:val="left" w:pos="7980"/>
        </w:tabs>
        <w:spacing w:line="360" w:lineRule="exact"/>
        <w:ind w:firstLine="350"/>
        <w:rPr>
          <w:rFonts w:ascii="宋体" w:hAnsi="宋体"/>
          <w:kern w:val="0"/>
          <w:sz w:val="24"/>
        </w:rPr>
      </w:pPr>
      <w:r>
        <w:rPr>
          <w:rFonts w:ascii="宋体" w:hAnsi="宋体" w:cs="仿宋"/>
          <w:kern w:val="0"/>
          <w:sz w:val="24"/>
        </w:rPr>
        <w:t>双方确定，乙方在向甲方提供服务过程中，根据甲方要求，为甲方指定的人员提供技术指导和培训。</w:t>
      </w:r>
    </w:p>
    <w:p>
      <w:pPr>
        <w:tabs>
          <w:tab w:val="left" w:pos="7980"/>
        </w:tabs>
        <w:spacing w:line="360" w:lineRule="exact"/>
        <w:ind w:firstLine="350"/>
        <w:jc w:val="left"/>
        <w:rPr>
          <w:rFonts w:ascii="宋体" w:hAnsi="宋体"/>
          <w:kern w:val="0"/>
          <w:sz w:val="24"/>
        </w:rPr>
      </w:pPr>
      <w:r>
        <w:rPr>
          <w:rFonts w:ascii="宋体" w:hAnsi="宋体" w:cs="仿宋"/>
          <w:kern w:val="0"/>
          <w:sz w:val="24"/>
        </w:rPr>
        <w:t>12.1技术指导和培训内容:[</w:t>
      </w:r>
      <w:r>
        <w:rPr>
          <w:rFonts w:hint="eastAsia" w:ascii="宋体" w:hAnsi="宋体"/>
        </w:rPr>
        <w:t xml:space="preserve"> </w:t>
      </w:r>
      <w:r>
        <w:rPr>
          <w:rFonts w:hint="eastAsia" w:ascii="宋体" w:hAnsi="宋体" w:cs="仿宋"/>
          <w:kern w:val="0"/>
          <w:sz w:val="24"/>
        </w:rPr>
        <w:t>详见附件2技术规范书点对点应答</w:t>
      </w:r>
      <w:r>
        <w:rPr>
          <w:rFonts w:ascii="宋体" w:hAnsi="宋体" w:cs="仿宋"/>
          <w:kern w:val="0"/>
          <w:sz w:val="24"/>
        </w:rPr>
        <w:t>]。</w:t>
      </w:r>
    </w:p>
    <w:p>
      <w:pPr>
        <w:tabs>
          <w:tab w:val="left" w:pos="7980"/>
        </w:tabs>
        <w:spacing w:line="360" w:lineRule="exact"/>
        <w:ind w:firstLine="350"/>
        <w:jc w:val="left"/>
        <w:rPr>
          <w:rFonts w:ascii="宋体" w:hAnsi="宋体"/>
          <w:kern w:val="0"/>
          <w:sz w:val="24"/>
        </w:rPr>
      </w:pPr>
      <w:r>
        <w:rPr>
          <w:rFonts w:ascii="宋体" w:hAnsi="宋体" w:cs="仿宋"/>
          <w:kern w:val="0"/>
          <w:sz w:val="24"/>
        </w:rPr>
        <w:t>12.2地点和方式：[</w:t>
      </w:r>
      <w:r>
        <w:rPr>
          <w:rFonts w:hint="eastAsia" w:ascii="宋体" w:hAnsi="宋体" w:cs="仿宋"/>
          <w:kern w:val="0"/>
          <w:sz w:val="24"/>
        </w:rPr>
        <w:t>详见附件2技术规范书点对点应答</w:t>
      </w:r>
      <w:r>
        <w:rPr>
          <w:rFonts w:ascii="宋体" w:hAnsi="宋体" w:cs="仿宋"/>
          <w:kern w:val="0"/>
          <w:sz w:val="24"/>
        </w:rPr>
        <w:t>]。</w:t>
      </w:r>
    </w:p>
    <w:p>
      <w:pPr>
        <w:tabs>
          <w:tab w:val="left" w:pos="7980"/>
        </w:tabs>
        <w:spacing w:line="360" w:lineRule="exact"/>
        <w:ind w:firstLine="350"/>
        <w:jc w:val="left"/>
        <w:rPr>
          <w:rFonts w:ascii="宋体" w:hAnsi="宋体"/>
          <w:kern w:val="0"/>
          <w:sz w:val="24"/>
        </w:rPr>
      </w:pPr>
      <w:r>
        <w:rPr>
          <w:rFonts w:ascii="宋体" w:hAnsi="宋体" w:cs="仿宋"/>
          <w:kern w:val="0"/>
          <w:sz w:val="24"/>
        </w:rPr>
        <w:t>12.3费用及支付方式：[</w:t>
      </w:r>
      <w:r>
        <w:rPr>
          <w:rFonts w:hint="eastAsia" w:ascii="宋体" w:hAnsi="宋体" w:cs="仿宋"/>
          <w:kern w:val="0"/>
          <w:sz w:val="24"/>
        </w:rPr>
        <w:t>无</w:t>
      </w:r>
      <w:r>
        <w:rPr>
          <w:rFonts w:ascii="宋体" w:hAnsi="宋体" w:cs="仿宋"/>
          <w:kern w:val="0"/>
          <w:sz w:val="24"/>
        </w:rPr>
        <w:t>]。</w:t>
      </w:r>
    </w:p>
    <w:p>
      <w:pPr>
        <w:tabs>
          <w:tab w:val="left" w:pos="7980"/>
        </w:tabs>
        <w:spacing w:line="360" w:lineRule="exact"/>
        <w:ind w:firstLine="350"/>
        <w:jc w:val="left"/>
        <w:rPr>
          <w:rFonts w:ascii="宋体" w:hAnsi="宋体"/>
          <w:kern w:val="0"/>
          <w:sz w:val="24"/>
        </w:rPr>
      </w:pPr>
      <w:r>
        <w:rPr>
          <w:rFonts w:hint="eastAsia" w:ascii="宋体" w:hAnsi="宋体" w:cs="仿宋_GB2312"/>
          <w:color w:val="000000"/>
          <w:sz w:val="24"/>
          <w:lang w:val="zh-TW" w:eastAsia="zh-TW"/>
        </w:rPr>
        <w:t>★</w:t>
      </w:r>
      <w:r>
        <w:rPr>
          <w:rFonts w:hint="eastAsia" w:ascii="宋体" w:hAnsi="宋体" w:cs="仿宋"/>
          <w:b/>
          <w:bCs/>
          <w:kern w:val="0"/>
          <w:sz w:val="24"/>
        </w:rPr>
        <w:t>第十三条</w:t>
      </w:r>
      <w:r>
        <w:rPr>
          <w:rFonts w:ascii="宋体" w:hAnsi="宋体" w:cs="仿宋"/>
          <w:kern w:val="0"/>
          <w:sz w:val="24"/>
        </w:rPr>
        <w:t xml:space="preserve"> </w:t>
      </w:r>
      <w:r>
        <w:rPr>
          <w:rFonts w:ascii="宋体" w:hAnsi="宋体" w:cs="仿宋"/>
          <w:b/>
          <w:bCs/>
          <w:kern w:val="0"/>
          <w:sz w:val="24"/>
        </w:rPr>
        <w:t>违约责任</w:t>
      </w:r>
    </w:p>
    <w:p>
      <w:pPr>
        <w:tabs>
          <w:tab w:val="left" w:pos="7980"/>
        </w:tabs>
        <w:spacing w:line="360" w:lineRule="exact"/>
        <w:ind w:firstLine="350"/>
        <w:jc w:val="left"/>
        <w:rPr>
          <w:rFonts w:ascii="宋体" w:hAnsi="宋体"/>
          <w:kern w:val="0"/>
          <w:sz w:val="24"/>
        </w:rPr>
      </w:pPr>
      <w:r>
        <w:rPr>
          <w:rFonts w:ascii="宋体" w:hAnsi="宋体" w:cs="仿宋"/>
          <w:kern w:val="0"/>
          <w:sz w:val="24"/>
        </w:rPr>
        <w:t>13.1双方确定，任何一方未履行或未完全履行本合同项下的义务，均构成违约。违约方应当赔偿因违约给对方造成的一切损失。</w:t>
      </w:r>
    </w:p>
    <w:p>
      <w:pPr>
        <w:spacing w:line="360" w:lineRule="exact"/>
        <w:ind w:firstLine="350"/>
        <w:rPr>
          <w:rFonts w:ascii="宋体" w:hAnsi="宋体" w:cs="仿宋"/>
          <w:sz w:val="24"/>
        </w:rPr>
      </w:pPr>
      <w:r>
        <w:rPr>
          <w:rFonts w:ascii="宋体" w:hAnsi="宋体" w:cs="仿宋"/>
          <w:sz w:val="24"/>
        </w:rPr>
        <w:t>13.2乙方未能按本合同约定按期提供技术服务的，每逾期</w:t>
      </w:r>
      <w:r>
        <w:rPr>
          <w:rFonts w:ascii="宋体" w:hAnsi="宋体"/>
          <w:sz w:val="24"/>
        </w:rPr>
        <w:t>[5]</w:t>
      </w:r>
      <w:r>
        <w:rPr>
          <w:rFonts w:hint="eastAsia" w:ascii="宋体" w:hAnsi="宋体"/>
          <w:sz w:val="24"/>
        </w:rPr>
        <w:t>日</w:t>
      </w:r>
      <w:r>
        <w:rPr>
          <w:rFonts w:hint="eastAsia" w:ascii="宋体" w:hAnsi="宋体" w:cs="仿宋"/>
          <w:sz w:val="24"/>
        </w:rPr>
        <w:t>，乙方应当按照本合同费用总额的</w:t>
      </w:r>
      <w:r>
        <w:rPr>
          <w:rFonts w:ascii="宋体" w:hAnsi="宋体"/>
          <w:sz w:val="24"/>
        </w:rPr>
        <w:t>[1]%</w:t>
      </w:r>
      <w:r>
        <w:rPr>
          <w:rFonts w:hint="eastAsia" w:ascii="宋体" w:hAnsi="宋体" w:cs="仿宋"/>
          <w:sz w:val="24"/>
        </w:rPr>
        <w:t>向甲方支付违约金。如违约金数额累计达到本合同费用总额的</w:t>
      </w:r>
      <w:r>
        <w:rPr>
          <w:rFonts w:ascii="宋体" w:hAnsi="宋体"/>
          <w:sz w:val="24"/>
        </w:rPr>
        <w:t>[10]%</w:t>
      </w:r>
      <w:r>
        <w:rPr>
          <w:rFonts w:hint="eastAsia" w:ascii="宋体" w:hAnsi="宋体" w:cs="仿宋"/>
          <w:sz w:val="24"/>
        </w:rPr>
        <w:t>时，甲方有权解除本合同，乙方仍应当支付上述违约金、退还甲方已支付款项并</w:t>
      </w:r>
      <w:r>
        <w:rPr>
          <w:rFonts w:hint="eastAsia" w:ascii="宋体" w:hAnsi="宋体"/>
          <w:sz w:val="24"/>
        </w:rPr>
        <w:t>支付自甲方付款之日起至乙方退还款项之日止的利息（按照付款时中国人民银行授权全国银行间同业拆借中心公布的一年期贷款市场报价利率（LPR）标准计算）</w:t>
      </w:r>
      <w:r>
        <w:rPr>
          <w:rFonts w:hint="eastAsia" w:ascii="宋体" w:hAnsi="宋体" w:cs="仿宋"/>
          <w:sz w:val="24"/>
        </w:rPr>
        <w:t>，同时赔偿甲方的相应损失。</w:t>
      </w:r>
    </w:p>
    <w:p>
      <w:pPr>
        <w:spacing w:line="360" w:lineRule="exact"/>
        <w:ind w:firstLine="350"/>
        <w:rPr>
          <w:rFonts w:ascii="宋体" w:hAnsi="宋体"/>
          <w:sz w:val="24"/>
        </w:rPr>
      </w:pPr>
      <w:r>
        <w:rPr>
          <w:rFonts w:ascii="宋体" w:hAnsi="宋体" w:cs="仿宋"/>
          <w:sz w:val="24"/>
        </w:rPr>
        <w:t>13.3乙方提供技术服务不符合本合同要求的，乙方应当按照甲方要求更正和修改，并承担由此产生的全部费用。因此造成逾期的</w:t>
      </w:r>
      <w:r>
        <w:rPr>
          <w:rFonts w:hint="eastAsia" w:ascii="宋体" w:hAnsi="宋体" w:cs="仿宋"/>
          <w:sz w:val="24"/>
        </w:rPr>
        <w:t>，甲方有权解除本合同，乙方应当退还甲方已支付款项并</w:t>
      </w:r>
      <w:r>
        <w:rPr>
          <w:rFonts w:hint="eastAsia" w:ascii="宋体" w:hAnsi="宋体"/>
          <w:sz w:val="24"/>
        </w:rPr>
        <w:t>支付自甲方付款之日起至乙方退还款项之日止的利息（按照付款时中国人民银行授权全国银行间同业拆借中心公布的一年期贷款市场报价利率（LPR）标准计算），同时</w:t>
      </w:r>
      <w:r>
        <w:rPr>
          <w:rFonts w:hint="eastAsia" w:ascii="宋体" w:hAnsi="宋体" w:cs="仿宋"/>
          <w:sz w:val="24"/>
        </w:rPr>
        <w:t>赔偿甲方的相应损失</w:t>
      </w:r>
      <w:r>
        <w:rPr>
          <w:rFonts w:hint="eastAsia" w:ascii="宋体" w:hAnsi="宋体"/>
          <w:sz w:val="24"/>
        </w:rPr>
        <w:t>。</w:t>
      </w:r>
    </w:p>
    <w:p>
      <w:pPr>
        <w:spacing w:line="360" w:lineRule="exact"/>
        <w:ind w:firstLine="350"/>
        <w:rPr>
          <w:rFonts w:ascii="宋体" w:hAnsi="宋体" w:cs="仿宋"/>
          <w:kern w:val="0"/>
          <w:sz w:val="24"/>
        </w:rPr>
      </w:pPr>
      <w:r>
        <w:rPr>
          <w:rFonts w:hint="eastAsia" w:ascii="宋体" w:hAnsi="宋体"/>
          <w:sz w:val="24"/>
        </w:rPr>
        <w:t>13.4</w:t>
      </w:r>
      <w:r>
        <w:rPr>
          <w:rFonts w:hint="eastAsia" w:ascii="宋体" w:hAnsi="宋体" w:cs="仿宋"/>
          <w:kern w:val="0"/>
          <w:sz w:val="24"/>
        </w:rPr>
        <w:t>本合同履行过程中，如乙方发生以下任一情形的，甲方有权视情节严重程度采取中止或终止履行合同、解除合同等措施并不承担违约责任。如该情形导致第三方向乙方提出法律或行政程序，乙方应当负责解决。如该情形给甲方造成损失的，乙方应当全额赔偿：</w:t>
      </w:r>
    </w:p>
    <w:p>
      <w:pPr>
        <w:spacing w:line="360" w:lineRule="exact"/>
        <w:ind w:firstLine="350"/>
        <w:jc w:val="left"/>
        <w:rPr>
          <w:rFonts w:ascii="宋体" w:hAnsi="宋体" w:cs="仿宋"/>
          <w:kern w:val="0"/>
          <w:sz w:val="24"/>
        </w:rPr>
      </w:pPr>
      <w:r>
        <w:rPr>
          <w:rFonts w:hint="eastAsia" w:ascii="宋体" w:hAnsi="宋体" w:cs="仿宋"/>
          <w:kern w:val="0"/>
          <w:sz w:val="24"/>
        </w:rPr>
        <w:t>（1）被行政机关纳入“严重违法失信”名单；</w:t>
      </w:r>
    </w:p>
    <w:p>
      <w:pPr>
        <w:spacing w:line="360" w:lineRule="exact"/>
        <w:ind w:firstLine="350"/>
        <w:jc w:val="left"/>
        <w:rPr>
          <w:rFonts w:ascii="宋体" w:hAnsi="宋体" w:cs="仿宋"/>
          <w:kern w:val="0"/>
          <w:sz w:val="24"/>
        </w:rPr>
      </w:pPr>
      <w:r>
        <w:rPr>
          <w:rFonts w:hint="eastAsia" w:ascii="宋体" w:hAnsi="宋体" w:cs="仿宋"/>
          <w:kern w:val="0"/>
          <w:sz w:val="24"/>
        </w:rPr>
        <w:t>（2）被人民法院纳入“失信被执行人”名单；</w:t>
      </w:r>
    </w:p>
    <w:p>
      <w:pPr>
        <w:spacing w:line="360" w:lineRule="exact"/>
        <w:ind w:firstLine="350"/>
        <w:jc w:val="left"/>
        <w:rPr>
          <w:rFonts w:ascii="宋体" w:hAnsi="宋体" w:cs="仿宋"/>
          <w:kern w:val="0"/>
          <w:sz w:val="24"/>
        </w:rPr>
      </w:pPr>
      <w:r>
        <w:rPr>
          <w:rFonts w:hint="eastAsia" w:ascii="宋体" w:hAnsi="宋体" w:cs="仿宋"/>
          <w:kern w:val="0"/>
          <w:sz w:val="24"/>
        </w:rPr>
        <w:t>（3）被甲方（含甲方上级单位）纳入违规失信合作商名单；</w:t>
      </w:r>
    </w:p>
    <w:p>
      <w:pPr>
        <w:spacing w:line="360" w:lineRule="exact"/>
        <w:ind w:firstLine="350"/>
        <w:jc w:val="left"/>
        <w:rPr>
          <w:rFonts w:ascii="宋体" w:hAnsi="宋体" w:cs="仿宋"/>
          <w:kern w:val="0"/>
          <w:sz w:val="24"/>
        </w:rPr>
      </w:pPr>
      <w:r>
        <w:rPr>
          <w:rFonts w:hint="eastAsia" w:ascii="宋体" w:hAnsi="宋体" w:cs="仿宋"/>
          <w:kern w:val="0"/>
          <w:sz w:val="24"/>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pPr>
        <w:spacing w:line="360" w:lineRule="exact"/>
        <w:ind w:firstLine="350"/>
        <w:jc w:val="left"/>
        <w:rPr>
          <w:rFonts w:ascii="宋体" w:hAnsi="宋体" w:cs="仿宋"/>
          <w:kern w:val="0"/>
          <w:sz w:val="24"/>
        </w:rPr>
      </w:pPr>
      <w:r>
        <w:rPr>
          <w:rFonts w:hint="eastAsia" w:ascii="宋体" w:hAnsi="宋体" w:cs="仿宋"/>
          <w:kern w:val="0"/>
          <w:sz w:val="24"/>
        </w:rPr>
        <w:t>（5）中标通知书/中选通知书/成交通知书发出或对应的合同签署后，发现乙方存在中标无效/中选无效/成交无效或者存在应当被否决投标/否决参选/否决应答的情形；</w:t>
      </w:r>
    </w:p>
    <w:p>
      <w:pPr>
        <w:spacing w:line="360" w:lineRule="exact"/>
        <w:ind w:firstLine="350"/>
        <w:jc w:val="left"/>
        <w:rPr>
          <w:rFonts w:ascii="宋体" w:hAnsi="宋体" w:cs="仿宋"/>
          <w:kern w:val="0"/>
          <w:sz w:val="24"/>
        </w:rPr>
      </w:pPr>
      <w:r>
        <w:rPr>
          <w:rFonts w:hint="eastAsia" w:ascii="宋体" w:hAnsi="宋体" w:cs="仿宋"/>
          <w:kern w:val="0"/>
          <w:sz w:val="24"/>
        </w:rPr>
        <w:t>（6）其他相关法律法规规定或有权机关认定的违法失信情形，以及可能导致合同履行风险或侵害甲方合法权益或声誉的违规失信情形。</w:t>
      </w:r>
    </w:p>
    <w:p>
      <w:pPr>
        <w:spacing w:line="360" w:lineRule="exact"/>
        <w:ind w:firstLine="350"/>
        <w:jc w:val="left"/>
        <w:rPr>
          <w:rFonts w:ascii="宋体" w:hAnsi="宋体" w:cs="仿宋"/>
          <w:kern w:val="0"/>
          <w:sz w:val="24"/>
        </w:rPr>
      </w:pPr>
      <w:r>
        <w:rPr>
          <w:rFonts w:hint="eastAsia" w:ascii="宋体" w:hAnsi="宋体" w:cs="仿宋"/>
          <w:kern w:val="0"/>
          <w:sz w:val="24"/>
        </w:rPr>
        <w:t>13.5</w:t>
      </w:r>
      <w:r>
        <w:rPr>
          <w:rFonts w:hint="eastAsia" w:ascii="宋体" w:hAnsi="宋体"/>
          <w:sz w:val="24"/>
        </w:rPr>
        <w:t>如乙方违约，除按照本合同的约定向甲方承担违约责任、赔偿责任外，还应当承担甲方追究乙方违约责任、赔偿责任而支出的各项费用（包括但不限于律师费、诉讼费、保全费、财产保全担保费等）。</w:t>
      </w:r>
    </w:p>
    <w:p>
      <w:pPr>
        <w:tabs>
          <w:tab w:val="left" w:pos="7980"/>
        </w:tabs>
        <w:spacing w:line="360" w:lineRule="exact"/>
        <w:ind w:firstLine="350"/>
        <w:jc w:val="left"/>
        <w:rPr>
          <w:rFonts w:ascii="宋体" w:hAnsi="宋体"/>
          <w:kern w:val="0"/>
          <w:sz w:val="24"/>
        </w:rPr>
      </w:pPr>
      <w:r>
        <w:rPr>
          <w:rFonts w:hint="eastAsia" w:ascii="宋体" w:hAnsi="宋体" w:cs="仿宋"/>
          <w:b/>
          <w:bCs/>
          <w:kern w:val="0"/>
          <w:sz w:val="24"/>
        </w:rPr>
        <w:t>第十四条</w:t>
      </w:r>
      <w:r>
        <w:rPr>
          <w:rFonts w:hint="eastAsia" w:ascii="宋体" w:hAnsi="宋体" w:cs="仿宋"/>
          <w:kern w:val="0"/>
          <w:sz w:val="24"/>
        </w:rPr>
        <w:t>双方确定，在本合同有效期内，甲方指定</w:t>
      </w:r>
      <w:r>
        <w:rPr>
          <w:rFonts w:ascii="宋体" w:hAnsi="宋体" w:cs="仿宋"/>
          <w:kern w:val="0"/>
          <w:sz w:val="24"/>
        </w:rPr>
        <w:t>[  ]为甲方项目联系人，乙方指定[  ]为乙方项目联系人。</w:t>
      </w:r>
    </w:p>
    <w:p>
      <w:pPr>
        <w:tabs>
          <w:tab w:val="left" w:pos="7980"/>
        </w:tabs>
        <w:spacing w:line="360" w:lineRule="exact"/>
        <w:ind w:firstLine="350"/>
        <w:jc w:val="left"/>
        <w:rPr>
          <w:rFonts w:ascii="宋体" w:hAnsi="宋体"/>
          <w:kern w:val="0"/>
          <w:sz w:val="24"/>
        </w:rPr>
      </w:pPr>
      <w:r>
        <w:rPr>
          <w:rFonts w:hint="eastAsia" w:ascii="宋体" w:hAnsi="宋体" w:cs="仿宋"/>
          <w:kern w:val="0"/>
          <w:sz w:val="24"/>
        </w:rPr>
        <w:t>一方变更项目联系人的，应当及时以书面形式通知另一方。未及时通知并影响本合同履行或造成损失的，应当承担相应的责任</w:t>
      </w:r>
      <w:r>
        <w:rPr>
          <w:rFonts w:hint="eastAsia" w:ascii="宋体" w:hAnsi="宋体"/>
          <w:sz w:val="24"/>
        </w:rPr>
        <w:t>并赔偿甲方全部损失</w:t>
      </w:r>
      <w:r>
        <w:rPr>
          <w:rFonts w:hint="eastAsia" w:ascii="宋体" w:hAnsi="宋体" w:cs="仿宋"/>
          <w:kern w:val="0"/>
          <w:sz w:val="24"/>
        </w:rPr>
        <w:t>。</w:t>
      </w:r>
    </w:p>
    <w:p>
      <w:pPr>
        <w:tabs>
          <w:tab w:val="left" w:pos="7980"/>
        </w:tabs>
        <w:spacing w:line="360" w:lineRule="exact"/>
        <w:ind w:firstLine="350"/>
        <w:jc w:val="left"/>
        <w:rPr>
          <w:rFonts w:ascii="宋体" w:hAnsi="宋体"/>
          <w:kern w:val="0"/>
          <w:sz w:val="24"/>
        </w:rPr>
      </w:pPr>
      <w:r>
        <w:rPr>
          <w:rFonts w:hint="eastAsia" w:ascii="宋体" w:hAnsi="宋体" w:cs="仿宋"/>
          <w:b/>
          <w:bCs/>
          <w:kern w:val="0"/>
          <w:sz w:val="24"/>
        </w:rPr>
        <w:t>第十五条</w:t>
      </w:r>
      <w:r>
        <w:rPr>
          <w:rFonts w:ascii="宋体" w:hAnsi="宋体" w:cs="仿宋"/>
          <w:kern w:val="0"/>
          <w:sz w:val="24"/>
        </w:rPr>
        <w:t xml:space="preserve"> 双方确定，出现下列情形之一，致使本合同的履行成为不必要或不可能的，可以解除本合同：</w:t>
      </w:r>
    </w:p>
    <w:p>
      <w:pPr>
        <w:tabs>
          <w:tab w:val="left" w:pos="7980"/>
        </w:tabs>
        <w:spacing w:line="360" w:lineRule="exact"/>
        <w:ind w:firstLine="350"/>
        <w:jc w:val="left"/>
        <w:rPr>
          <w:rFonts w:ascii="宋体" w:hAnsi="宋体"/>
          <w:kern w:val="0"/>
          <w:sz w:val="24"/>
        </w:rPr>
      </w:pPr>
      <w:r>
        <w:rPr>
          <w:rFonts w:ascii="宋体" w:hAnsi="宋体" w:cs="仿宋"/>
          <w:kern w:val="0"/>
          <w:sz w:val="24"/>
        </w:rPr>
        <w:t>15.1发生不可抗力。</w:t>
      </w:r>
    </w:p>
    <w:p>
      <w:pPr>
        <w:spacing w:line="360" w:lineRule="exact"/>
        <w:ind w:firstLine="350"/>
        <w:rPr>
          <w:rFonts w:ascii="宋体" w:hAnsi="宋体"/>
          <w:sz w:val="24"/>
        </w:rPr>
      </w:pPr>
      <w:r>
        <w:rPr>
          <w:rFonts w:ascii="宋体" w:hAnsi="宋体"/>
          <w:sz w:val="24"/>
        </w:rPr>
        <w:t>15.2[/]</w:t>
      </w:r>
      <w:r>
        <w:rPr>
          <w:rFonts w:hint="eastAsia" w:ascii="宋体" w:hAnsi="宋体"/>
          <w:sz w:val="24"/>
        </w:rPr>
        <w:t>。</w:t>
      </w:r>
    </w:p>
    <w:p>
      <w:pPr>
        <w:spacing w:line="360" w:lineRule="exact"/>
        <w:ind w:firstLine="350"/>
        <w:rPr>
          <w:rFonts w:ascii="宋体" w:hAnsi="宋体"/>
          <w:b/>
          <w:bCs/>
          <w:sz w:val="24"/>
        </w:rPr>
      </w:pPr>
      <w:r>
        <w:rPr>
          <w:rFonts w:hint="eastAsia" w:ascii="宋体" w:hAnsi="宋体" w:cs="仿宋"/>
          <w:b/>
          <w:bCs/>
          <w:sz w:val="24"/>
        </w:rPr>
        <w:t>第十六条</w:t>
      </w:r>
      <w:r>
        <w:rPr>
          <w:rFonts w:ascii="宋体" w:hAnsi="宋体" w:cs="仿宋"/>
          <w:b/>
          <w:bCs/>
          <w:sz w:val="24"/>
        </w:rPr>
        <w:t xml:space="preserve"> 法律适用和争议解决</w:t>
      </w:r>
    </w:p>
    <w:p>
      <w:pPr>
        <w:spacing w:line="360" w:lineRule="exact"/>
        <w:ind w:firstLine="350"/>
        <w:rPr>
          <w:rFonts w:ascii="宋体" w:hAnsi="宋体"/>
          <w:sz w:val="24"/>
        </w:rPr>
      </w:pPr>
      <w:r>
        <w:rPr>
          <w:rFonts w:ascii="宋体" w:hAnsi="宋体" w:cs="仿宋"/>
          <w:sz w:val="24"/>
        </w:rPr>
        <w:t>16.1本合同适用中华人民共和国法律。</w:t>
      </w:r>
    </w:p>
    <w:p>
      <w:pPr>
        <w:spacing w:line="360" w:lineRule="exact"/>
        <w:ind w:firstLine="350"/>
        <w:rPr>
          <w:rFonts w:ascii="宋体" w:hAnsi="宋体"/>
          <w:sz w:val="24"/>
        </w:rPr>
      </w:pPr>
      <w:r>
        <w:rPr>
          <w:rFonts w:ascii="宋体" w:hAnsi="宋体" w:cs="仿宋"/>
          <w:sz w:val="24"/>
        </w:rPr>
        <w:t>16.2</w:t>
      </w:r>
      <w:r>
        <w:rPr>
          <w:rFonts w:hint="eastAsia" w:ascii="宋体" w:hAnsi="宋体" w:cs="仿宋"/>
          <w:sz w:val="24"/>
        </w:rPr>
        <w:t>所有因本合同引起的或与本合同有关的任何争议通过双方友好协商解决。如果双方不能通过友好协商解决争议，则任何一方均可向甲方住所地有管辖权的人民法院起诉。</w:t>
      </w:r>
      <w:r>
        <w:rPr>
          <w:rFonts w:ascii="宋体" w:hAnsi="宋体" w:cs="仿宋"/>
          <w:sz w:val="24"/>
        </w:rPr>
        <w:t xml:space="preserve"> </w:t>
      </w:r>
    </w:p>
    <w:p>
      <w:pPr>
        <w:tabs>
          <w:tab w:val="left" w:pos="7980"/>
        </w:tabs>
        <w:spacing w:line="360" w:lineRule="exact"/>
        <w:ind w:firstLine="350"/>
        <w:jc w:val="left"/>
        <w:rPr>
          <w:rFonts w:ascii="宋体" w:hAnsi="宋体"/>
          <w:kern w:val="0"/>
          <w:sz w:val="24"/>
        </w:rPr>
      </w:pPr>
      <w:r>
        <w:rPr>
          <w:rFonts w:ascii="宋体" w:hAnsi="宋体" w:cs="仿宋"/>
          <w:kern w:val="0"/>
          <w:sz w:val="24"/>
        </w:rPr>
        <w:t>16.3诉讼进行过程中，双方继续履行本合同未涉诉讼的其它部分。</w:t>
      </w:r>
    </w:p>
    <w:p>
      <w:pPr>
        <w:tabs>
          <w:tab w:val="left" w:pos="7980"/>
        </w:tabs>
        <w:spacing w:line="360" w:lineRule="exact"/>
        <w:ind w:firstLine="350"/>
        <w:jc w:val="left"/>
        <w:rPr>
          <w:rFonts w:ascii="宋体" w:hAnsi="宋体"/>
          <w:kern w:val="0"/>
          <w:sz w:val="24"/>
        </w:rPr>
      </w:pPr>
      <w:r>
        <w:rPr>
          <w:rFonts w:hint="eastAsia" w:ascii="宋体" w:hAnsi="宋体" w:cs="仿宋"/>
          <w:b/>
          <w:bCs/>
          <w:kern w:val="0"/>
          <w:sz w:val="24"/>
        </w:rPr>
        <w:t>第十七条</w:t>
      </w:r>
      <w:r>
        <w:rPr>
          <w:rFonts w:ascii="宋体" w:hAnsi="宋体" w:cs="仿宋"/>
          <w:kern w:val="0"/>
          <w:sz w:val="24"/>
        </w:rPr>
        <w:t xml:space="preserve"> 双方确定，本合同及相关附件中所涉及的有关名词和技术术语，其定义和解释如下：</w:t>
      </w:r>
    </w:p>
    <w:p>
      <w:pPr>
        <w:tabs>
          <w:tab w:val="left" w:pos="7980"/>
        </w:tabs>
        <w:spacing w:line="360" w:lineRule="exact"/>
        <w:ind w:firstLine="350"/>
        <w:jc w:val="left"/>
        <w:rPr>
          <w:rFonts w:ascii="宋体" w:hAnsi="宋体"/>
          <w:kern w:val="0"/>
          <w:sz w:val="24"/>
        </w:rPr>
      </w:pPr>
      <w:r>
        <w:rPr>
          <w:rFonts w:ascii="宋体" w:hAnsi="宋体" w:cs="仿宋"/>
          <w:kern w:val="0"/>
          <w:sz w:val="24"/>
        </w:rPr>
        <w:t xml:space="preserve">17.1“不可抗力”：地震、台风、水灾、火灾、战争以及其它本合同各方不能预见，并且对其发生和后果不能防止或不能避免且不可克服的客观情况。 </w:t>
      </w:r>
    </w:p>
    <w:p>
      <w:pPr>
        <w:tabs>
          <w:tab w:val="left" w:pos="7980"/>
        </w:tabs>
        <w:spacing w:line="360" w:lineRule="exact"/>
        <w:ind w:firstLine="350"/>
        <w:jc w:val="left"/>
        <w:rPr>
          <w:rFonts w:ascii="宋体" w:hAnsi="宋体"/>
          <w:kern w:val="0"/>
          <w:sz w:val="24"/>
        </w:rPr>
      </w:pPr>
      <w:r>
        <w:rPr>
          <w:rFonts w:ascii="宋体" w:hAnsi="宋体"/>
          <w:kern w:val="0"/>
          <w:sz w:val="24"/>
        </w:rPr>
        <w:t>17.2[/]</w:t>
      </w:r>
      <w:r>
        <w:rPr>
          <w:rFonts w:hint="eastAsia" w:ascii="宋体" w:hAnsi="宋体"/>
          <w:kern w:val="0"/>
          <w:sz w:val="24"/>
        </w:rPr>
        <w:t>。</w:t>
      </w:r>
    </w:p>
    <w:p>
      <w:pPr>
        <w:tabs>
          <w:tab w:val="left" w:pos="7980"/>
        </w:tabs>
        <w:spacing w:line="360" w:lineRule="exact"/>
        <w:ind w:firstLine="350"/>
        <w:jc w:val="left"/>
        <w:rPr>
          <w:rFonts w:ascii="宋体" w:hAnsi="宋体" w:cs="仿宋"/>
          <w:kern w:val="0"/>
          <w:sz w:val="24"/>
        </w:rPr>
      </w:pPr>
      <w:r>
        <w:rPr>
          <w:rFonts w:hint="eastAsia" w:ascii="宋体" w:hAnsi="宋体" w:cs="仿宋"/>
          <w:b/>
          <w:bCs/>
          <w:kern w:val="0"/>
          <w:sz w:val="24"/>
        </w:rPr>
        <w:t>第十八条</w:t>
      </w:r>
      <w:r>
        <w:rPr>
          <w:rFonts w:ascii="宋体" w:hAnsi="宋体" w:cs="仿宋"/>
          <w:kern w:val="0"/>
          <w:sz w:val="24"/>
        </w:rPr>
        <w:t xml:space="preserve"> 与履行本合同有关的下列技术文件，经双方以[</w:t>
      </w:r>
      <w:r>
        <w:rPr>
          <w:rFonts w:hint="eastAsia" w:ascii="宋体" w:hAnsi="宋体" w:cs="仿宋"/>
          <w:kern w:val="0"/>
          <w:sz w:val="24"/>
        </w:rPr>
        <w:t>书面</w:t>
      </w:r>
      <w:r>
        <w:rPr>
          <w:rFonts w:ascii="宋体" w:hAnsi="宋体" w:cs="仿宋"/>
          <w:kern w:val="0"/>
          <w:sz w:val="24"/>
        </w:rPr>
        <w:t>]</w:t>
      </w:r>
      <w:r>
        <w:rPr>
          <w:rFonts w:hint="eastAsia" w:ascii="宋体" w:hAnsi="宋体" w:cs="仿宋"/>
          <w:kern w:val="0"/>
          <w:sz w:val="24"/>
        </w:rPr>
        <w:t>方式确认后，为本合同的组成部分：</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18.1</w:t>
      </w:r>
      <w:r>
        <w:rPr>
          <w:rFonts w:hint="eastAsia" w:ascii="宋体" w:hAnsi="宋体" w:cs="仿宋"/>
          <w:kern w:val="0"/>
          <w:sz w:val="24"/>
        </w:rPr>
        <w:t>技术背景资料：</w:t>
      </w:r>
      <w:r>
        <w:rPr>
          <w:rFonts w:ascii="宋体" w:hAnsi="宋体" w:cs="仿宋"/>
          <w:kern w:val="0"/>
          <w:sz w:val="24"/>
        </w:rPr>
        <w:t>[/]</w:t>
      </w:r>
      <w:r>
        <w:rPr>
          <w:rFonts w:hint="eastAsia" w:ascii="宋体" w:hAnsi="宋体" w:cs="仿宋"/>
          <w:kern w:val="0"/>
          <w:sz w:val="24"/>
        </w:rPr>
        <w:t>。</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18.2</w:t>
      </w:r>
      <w:r>
        <w:rPr>
          <w:rFonts w:hint="eastAsia" w:ascii="宋体" w:hAnsi="宋体" w:cs="仿宋"/>
          <w:kern w:val="0"/>
          <w:sz w:val="24"/>
        </w:rPr>
        <w:t>可行性论证报告：</w:t>
      </w:r>
      <w:r>
        <w:rPr>
          <w:rFonts w:ascii="宋体" w:hAnsi="宋体" w:cs="仿宋"/>
          <w:kern w:val="0"/>
          <w:sz w:val="24"/>
        </w:rPr>
        <w:t>[/]</w:t>
      </w:r>
      <w:r>
        <w:rPr>
          <w:rFonts w:hint="eastAsia" w:ascii="宋体" w:hAnsi="宋体" w:cs="仿宋"/>
          <w:kern w:val="0"/>
          <w:sz w:val="24"/>
        </w:rPr>
        <w:t>。</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18.3</w:t>
      </w:r>
      <w:r>
        <w:rPr>
          <w:rFonts w:hint="eastAsia" w:ascii="宋体" w:hAnsi="宋体" w:cs="仿宋"/>
          <w:kern w:val="0"/>
          <w:sz w:val="24"/>
        </w:rPr>
        <w:t>技术评价报告：</w:t>
      </w:r>
      <w:r>
        <w:rPr>
          <w:rFonts w:ascii="宋体" w:hAnsi="宋体" w:cs="仿宋"/>
          <w:kern w:val="0"/>
          <w:sz w:val="24"/>
        </w:rPr>
        <w:t>[/]</w:t>
      </w:r>
      <w:r>
        <w:rPr>
          <w:rFonts w:hint="eastAsia" w:ascii="宋体" w:hAnsi="宋体" w:cs="仿宋"/>
          <w:kern w:val="0"/>
          <w:sz w:val="24"/>
        </w:rPr>
        <w:t>。</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18.4</w:t>
      </w:r>
      <w:r>
        <w:rPr>
          <w:rFonts w:hint="eastAsia" w:ascii="宋体" w:hAnsi="宋体" w:cs="仿宋"/>
          <w:kern w:val="0"/>
          <w:sz w:val="24"/>
        </w:rPr>
        <w:t>技术标准和规范：</w:t>
      </w:r>
      <w:r>
        <w:rPr>
          <w:rFonts w:ascii="宋体" w:hAnsi="宋体" w:cs="仿宋"/>
          <w:kern w:val="0"/>
          <w:sz w:val="24"/>
        </w:rPr>
        <w:t>[</w:t>
      </w:r>
      <w:r>
        <w:rPr>
          <w:rFonts w:hint="eastAsia" w:ascii="宋体" w:hAnsi="宋体" w:cs="仿宋"/>
          <w:kern w:val="0"/>
          <w:sz w:val="24"/>
        </w:rPr>
        <w:t>详见附件2技术规范书点对点应答</w:t>
      </w:r>
      <w:r>
        <w:rPr>
          <w:rFonts w:ascii="宋体" w:hAnsi="宋体" w:cs="仿宋"/>
          <w:kern w:val="0"/>
          <w:sz w:val="24"/>
        </w:rPr>
        <w:t>]</w:t>
      </w:r>
      <w:r>
        <w:rPr>
          <w:rFonts w:hint="eastAsia" w:ascii="宋体" w:hAnsi="宋体" w:cs="仿宋"/>
          <w:kern w:val="0"/>
          <w:sz w:val="24"/>
        </w:rPr>
        <w:t>。</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18.5</w:t>
      </w:r>
      <w:r>
        <w:rPr>
          <w:rFonts w:hint="eastAsia" w:ascii="宋体" w:hAnsi="宋体" w:cs="仿宋"/>
          <w:kern w:val="0"/>
          <w:sz w:val="24"/>
        </w:rPr>
        <w:t>原始设计和工艺文件：</w:t>
      </w:r>
      <w:r>
        <w:rPr>
          <w:rFonts w:ascii="宋体" w:hAnsi="宋体" w:cs="仿宋"/>
          <w:kern w:val="0"/>
          <w:sz w:val="24"/>
        </w:rPr>
        <w:t>[/]</w:t>
      </w:r>
      <w:r>
        <w:rPr>
          <w:rFonts w:hint="eastAsia" w:ascii="宋体" w:hAnsi="宋体" w:cs="仿宋"/>
          <w:kern w:val="0"/>
          <w:sz w:val="24"/>
        </w:rPr>
        <w:t>。</w:t>
      </w:r>
    </w:p>
    <w:p>
      <w:pPr>
        <w:tabs>
          <w:tab w:val="left" w:pos="7980"/>
        </w:tabs>
        <w:spacing w:line="360" w:lineRule="exact"/>
        <w:ind w:firstLine="350"/>
        <w:jc w:val="left"/>
        <w:rPr>
          <w:rFonts w:ascii="宋体" w:hAnsi="宋体" w:cs="仿宋"/>
          <w:kern w:val="0"/>
          <w:sz w:val="24"/>
        </w:rPr>
      </w:pPr>
      <w:r>
        <w:rPr>
          <w:rFonts w:ascii="宋体" w:hAnsi="宋体" w:cs="仿宋"/>
          <w:kern w:val="0"/>
          <w:sz w:val="24"/>
        </w:rPr>
        <w:t>18.6</w:t>
      </w:r>
      <w:r>
        <w:rPr>
          <w:rFonts w:hint="eastAsia" w:ascii="宋体" w:hAnsi="宋体" w:cs="仿宋"/>
          <w:kern w:val="0"/>
          <w:sz w:val="24"/>
        </w:rPr>
        <w:t>其他：</w:t>
      </w:r>
      <w:r>
        <w:rPr>
          <w:rFonts w:ascii="宋体" w:hAnsi="宋体" w:cs="仿宋"/>
          <w:kern w:val="0"/>
          <w:sz w:val="24"/>
        </w:rPr>
        <w:t>[/]</w:t>
      </w:r>
      <w:r>
        <w:rPr>
          <w:rFonts w:hint="eastAsia" w:ascii="宋体" w:hAnsi="宋体" w:cs="仿宋"/>
          <w:kern w:val="0"/>
          <w:sz w:val="24"/>
        </w:rPr>
        <w:t>。</w:t>
      </w:r>
    </w:p>
    <w:p>
      <w:pPr>
        <w:tabs>
          <w:tab w:val="left" w:pos="7980"/>
        </w:tabs>
        <w:spacing w:line="360" w:lineRule="exact"/>
        <w:ind w:firstLine="350"/>
        <w:jc w:val="left"/>
        <w:rPr>
          <w:rFonts w:ascii="宋体" w:hAnsi="宋体"/>
          <w:kern w:val="0"/>
          <w:sz w:val="24"/>
        </w:rPr>
      </w:pPr>
      <w:r>
        <w:rPr>
          <w:rFonts w:hint="eastAsia" w:ascii="宋体" w:hAnsi="宋体" w:cs="仿宋"/>
          <w:b/>
          <w:bCs/>
          <w:kern w:val="0"/>
          <w:sz w:val="24"/>
        </w:rPr>
        <w:t>第十九条合同生效和其他</w:t>
      </w:r>
    </w:p>
    <w:p>
      <w:pPr>
        <w:spacing w:line="360" w:lineRule="exact"/>
        <w:ind w:firstLine="350"/>
        <w:rPr>
          <w:rFonts w:ascii="宋体" w:hAnsi="宋体"/>
          <w:sz w:val="24"/>
        </w:rPr>
      </w:pPr>
      <w:r>
        <w:rPr>
          <w:rFonts w:ascii="宋体" w:hAnsi="宋体" w:cs="仿宋"/>
          <w:sz w:val="24"/>
        </w:rPr>
        <w:t>19.1</w:t>
      </w:r>
      <w:r>
        <w:rPr>
          <w:rFonts w:hint="eastAsia" w:ascii="宋体" w:hAnsi="宋体" w:cs="仿宋"/>
          <w:kern w:val="0"/>
          <w:sz w:val="24"/>
        </w:rPr>
        <w:t>本合同纸质文本一式贰份，甲乙双方各执壹份，自双方签字盖章之日起生效；若使用电子印章的，自双方盖章之日起生效。</w:t>
      </w:r>
    </w:p>
    <w:p>
      <w:pPr>
        <w:spacing w:line="360" w:lineRule="exact"/>
        <w:ind w:firstLine="350"/>
        <w:rPr>
          <w:rFonts w:ascii="宋体" w:hAnsi="宋体" w:cs="仿宋"/>
          <w:sz w:val="24"/>
        </w:rPr>
      </w:pPr>
      <w:r>
        <w:rPr>
          <w:rFonts w:hint="eastAsia" w:ascii="宋体" w:hAnsi="宋体" w:cs="仿宋"/>
          <w:kern w:val="0"/>
          <w:sz w:val="24"/>
        </w:rPr>
        <w:t>若甲方加盖电子印章的，以加盖甲方电子印章的本合同电子文档所载内容为准。</w:t>
      </w:r>
    </w:p>
    <w:p>
      <w:pPr>
        <w:spacing w:line="360" w:lineRule="exact"/>
        <w:ind w:firstLine="350"/>
        <w:rPr>
          <w:rFonts w:ascii="宋体" w:hAnsi="宋体"/>
          <w:sz w:val="24"/>
        </w:rPr>
      </w:pPr>
      <w:r>
        <w:rPr>
          <w:rFonts w:hint="eastAsia" w:ascii="宋体" w:hAnsi="宋体"/>
          <w:sz w:val="24"/>
        </w:rPr>
        <w:t>19.2如果本合同的任何条款在任何时候变成不合法、无效或不可强制执行而不从根本上影响本合同的效力时，本合同的其他条款不受影响。</w:t>
      </w:r>
    </w:p>
    <w:p>
      <w:pPr>
        <w:spacing w:line="360" w:lineRule="exact"/>
        <w:ind w:firstLine="350"/>
        <w:rPr>
          <w:rFonts w:ascii="宋体" w:hAnsi="宋体"/>
          <w:sz w:val="24"/>
        </w:rPr>
      </w:pPr>
      <w:r>
        <w:rPr>
          <w:rFonts w:hint="eastAsia" w:ascii="宋体" w:hAnsi="宋体"/>
          <w:sz w:val="24"/>
        </w:rPr>
        <w:t>19.3本合同各条标题仅为提示之用，应当以条文内容确定各方的权利义务。</w:t>
      </w:r>
    </w:p>
    <w:p>
      <w:pPr>
        <w:spacing w:line="360" w:lineRule="exact"/>
        <w:ind w:firstLine="350"/>
        <w:rPr>
          <w:rFonts w:ascii="宋体" w:hAnsi="宋体"/>
          <w:sz w:val="24"/>
        </w:rPr>
      </w:pPr>
      <w:r>
        <w:rPr>
          <w:rFonts w:hint="eastAsia" w:ascii="宋体" w:hAnsi="宋体"/>
          <w:sz w:val="24"/>
        </w:rPr>
        <w:t>19.4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exact"/>
        <w:ind w:firstLine="350"/>
        <w:rPr>
          <w:rFonts w:ascii="宋体" w:hAnsi="宋体"/>
          <w:sz w:val="24"/>
        </w:rPr>
      </w:pPr>
      <w:r>
        <w:rPr>
          <w:rFonts w:hint="eastAsia" w:ascii="宋体" w:hAnsi="宋体"/>
          <w:sz w:val="24"/>
        </w:rPr>
        <w:t>19.5本合同的任何内容不应当被视为或解释为双方之间具有合资、合伙、代理关系。</w:t>
      </w:r>
    </w:p>
    <w:p>
      <w:pPr>
        <w:spacing w:line="360" w:lineRule="exact"/>
        <w:ind w:firstLine="350"/>
        <w:rPr>
          <w:rFonts w:ascii="宋体" w:hAnsi="宋体"/>
          <w:sz w:val="24"/>
        </w:rPr>
      </w:pPr>
      <w:r>
        <w:rPr>
          <w:rFonts w:hint="eastAsia" w:ascii="宋体" w:hAnsi="宋体"/>
          <w:sz w:val="24"/>
        </w:rPr>
        <w:t>19.6</w:t>
      </w:r>
      <w:r>
        <w:rPr>
          <w:rFonts w:ascii="宋体" w:hAnsi="宋体"/>
          <w:sz w:val="24"/>
        </w:rPr>
        <w:t>本合同替代此前双方所有关于本合同事项的口头或书面的纪要、备忘录</w:t>
      </w:r>
      <w:r>
        <w:rPr>
          <w:rFonts w:hint="eastAsia" w:ascii="宋体" w:hAnsi="宋体"/>
          <w:sz w:val="24"/>
        </w:rPr>
        <w:t>、合同和协议等法律文件</w:t>
      </w:r>
      <w:r>
        <w:rPr>
          <w:rFonts w:ascii="宋体" w:hAnsi="宋体"/>
          <w:sz w:val="24"/>
        </w:rPr>
        <w:t>。</w:t>
      </w:r>
    </w:p>
    <w:p>
      <w:pPr>
        <w:spacing w:line="360" w:lineRule="exact"/>
        <w:ind w:firstLine="350"/>
        <w:rPr>
          <w:rFonts w:ascii="宋体" w:hAnsi="宋体"/>
          <w:sz w:val="24"/>
        </w:rPr>
      </w:pPr>
      <w:r>
        <w:rPr>
          <w:rFonts w:hint="eastAsia" w:ascii="宋体" w:hAnsi="宋体"/>
          <w:sz w:val="24"/>
        </w:rPr>
        <w:t>19.7甲乙双方因履行本合同或与本合同有关的一切通知都应当按照本合同中的地址，以书面信函或者传真或者电子邮件方式进行。其中：</w:t>
      </w:r>
    </w:p>
    <w:p>
      <w:pPr>
        <w:spacing w:line="360" w:lineRule="exact"/>
        <w:ind w:firstLine="350"/>
        <w:rPr>
          <w:rFonts w:ascii="宋体" w:hAnsi="宋体"/>
          <w:sz w:val="24"/>
        </w:rPr>
      </w:pPr>
      <w:r>
        <w:rPr>
          <w:rFonts w:hint="eastAsia" w:ascii="宋体" w:hAnsi="宋体"/>
          <w:sz w:val="24"/>
        </w:rPr>
        <w:t>19.7.1除本合同另有约定外，有关下述任一事项的通知，均应当采用书面信函形式作出，否则，该通知无效，不产生本合同项下的任何通知效力：</w:t>
      </w:r>
    </w:p>
    <w:p>
      <w:pPr>
        <w:spacing w:line="360" w:lineRule="exact"/>
        <w:ind w:firstLine="350"/>
        <w:rPr>
          <w:rFonts w:ascii="宋体" w:hAnsi="宋体"/>
          <w:sz w:val="24"/>
        </w:rPr>
      </w:pPr>
      <w:r>
        <w:rPr>
          <w:rFonts w:hint="eastAsia" w:ascii="宋体" w:hAnsi="宋体"/>
          <w:sz w:val="24"/>
        </w:rPr>
        <w:t>（1）与本合同费用及支付事宜有关的通知；</w:t>
      </w:r>
    </w:p>
    <w:p>
      <w:pPr>
        <w:spacing w:line="360" w:lineRule="exact"/>
        <w:ind w:firstLine="350"/>
        <w:rPr>
          <w:rFonts w:ascii="宋体" w:hAnsi="宋体"/>
          <w:sz w:val="24"/>
        </w:rPr>
      </w:pPr>
      <w:r>
        <w:rPr>
          <w:rFonts w:hint="eastAsia" w:ascii="宋体" w:hAnsi="宋体"/>
          <w:sz w:val="24"/>
        </w:rPr>
        <w:t>（2）与本合同违约事宜有关的通知；</w:t>
      </w:r>
    </w:p>
    <w:p>
      <w:pPr>
        <w:spacing w:line="360" w:lineRule="exact"/>
        <w:ind w:firstLine="350"/>
        <w:rPr>
          <w:rFonts w:ascii="宋体" w:hAnsi="宋体"/>
          <w:sz w:val="24"/>
        </w:rPr>
      </w:pPr>
      <w:r>
        <w:rPr>
          <w:rFonts w:hint="eastAsia" w:ascii="宋体" w:hAnsi="宋体"/>
          <w:sz w:val="24"/>
        </w:rPr>
        <w:t>（3）与本合同终止、解除或变更事宜有关的通知；</w:t>
      </w:r>
    </w:p>
    <w:p>
      <w:pPr>
        <w:spacing w:line="360" w:lineRule="exact"/>
        <w:ind w:firstLine="350"/>
        <w:rPr>
          <w:rFonts w:ascii="宋体" w:hAnsi="宋体"/>
          <w:sz w:val="24"/>
        </w:rPr>
      </w:pPr>
      <w:r>
        <w:rPr>
          <w:rFonts w:hint="eastAsia" w:ascii="宋体" w:hAnsi="宋体"/>
          <w:sz w:val="24"/>
        </w:rPr>
        <w:t>（4）与本合同延续/续展有关的通知；</w:t>
      </w:r>
    </w:p>
    <w:p>
      <w:pPr>
        <w:spacing w:line="360" w:lineRule="exact"/>
        <w:ind w:firstLine="35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w:t>
      </w:r>
    </w:p>
    <w:p>
      <w:pPr>
        <w:spacing w:line="360" w:lineRule="exact"/>
        <w:ind w:firstLine="350"/>
        <w:rPr>
          <w:rFonts w:ascii="宋体" w:hAnsi="宋体"/>
          <w:sz w:val="24"/>
        </w:rPr>
      </w:pPr>
      <w:r>
        <w:rPr>
          <w:rFonts w:hint="eastAsia" w:ascii="宋体" w:hAnsi="宋体"/>
          <w:sz w:val="24"/>
        </w:rPr>
        <w:t>19.7.2本合同约定的各种通知方式的送达标准如下：</w:t>
      </w:r>
    </w:p>
    <w:p>
      <w:pPr>
        <w:spacing w:line="360" w:lineRule="exact"/>
        <w:ind w:firstLine="350"/>
        <w:rPr>
          <w:rFonts w:ascii="宋体" w:hAnsi="宋体"/>
          <w:sz w:val="24"/>
        </w:rPr>
      </w:pPr>
      <w:r>
        <w:rPr>
          <w:rFonts w:hint="eastAsia" w:ascii="宋体" w:hAnsi="宋体"/>
          <w:sz w:val="24"/>
        </w:rPr>
        <w:t>（1）如采用书面信函形式，应当使用挂号信或者具有良好信誉的特快专递送达，接受方签收挂号信或特快专递的时间（以邮局或快递公司系统记录为准）为通知送达时间；</w:t>
      </w:r>
    </w:p>
    <w:p>
      <w:pPr>
        <w:spacing w:line="360" w:lineRule="exact"/>
        <w:ind w:firstLine="350"/>
        <w:rPr>
          <w:rFonts w:ascii="宋体" w:hAnsi="宋体"/>
          <w:sz w:val="24"/>
        </w:rPr>
      </w:pPr>
      <w:r>
        <w:rPr>
          <w:rFonts w:hint="eastAsia" w:ascii="宋体" w:hAnsi="宋体"/>
          <w:sz w:val="24"/>
        </w:rPr>
        <w:t>（2）如采用传真方式，传真到达接受方指定传真系统的时间为通知送达时间；</w:t>
      </w:r>
    </w:p>
    <w:p>
      <w:pPr>
        <w:spacing w:line="360" w:lineRule="exact"/>
        <w:ind w:firstLine="350"/>
        <w:rPr>
          <w:rFonts w:ascii="宋体" w:hAnsi="宋体"/>
          <w:sz w:val="24"/>
        </w:rPr>
      </w:pPr>
      <w:r>
        <w:rPr>
          <w:rFonts w:hint="eastAsia" w:ascii="宋体" w:hAnsi="宋体"/>
          <w:sz w:val="24"/>
        </w:rPr>
        <w:t>（3）如采用电子邮件方式，电子邮件到达接受方指定电子邮箱的时间为通知送达时间。</w:t>
      </w:r>
    </w:p>
    <w:p>
      <w:pPr>
        <w:spacing w:line="360" w:lineRule="exact"/>
        <w:ind w:firstLine="350"/>
        <w:rPr>
          <w:rFonts w:ascii="宋体" w:hAnsi="宋体"/>
          <w:sz w:val="24"/>
        </w:rPr>
      </w:pPr>
      <w:r>
        <w:rPr>
          <w:rFonts w:hint="eastAsia" w:ascii="宋体" w:hAnsi="宋体"/>
          <w:sz w:val="24"/>
        </w:rPr>
        <w:t>（4）如采用甲方供应商门户网站在线提交的方式，信息表单正式创建提交系统的时间为通知送达时间。如甲方供应商门户网站关闭或故障，双方应当立即使用书面信函形式或者传真或者电子邮件方式进行通知。</w:t>
      </w:r>
    </w:p>
    <w:p>
      <w:pPr>
        <w:spacing w:line="360" w:lineRule="exact"/>
        <w:ind w:firstLine="350"/>
        <w:rPr>
          <w:rFonts w:ascii="宋体" w:hAnsi="宋体"/>
          <w:sz w:val="24"/>
        </w:rPr>
      </w:pPr>
      <w:r>
        <w:rPr>
          <w:rFonts w:hint="eastAsia" w:ascii="宋体" w:hAnsi="宋体"/>
          <w:sz w:val="24"/>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pPr>
        <w:spacing w:line="360" w:lineRule="exact"/>
        <w:ind w:firstLine="350"/>
        <w:rPr>
          <w:rFonts w:ascii="宋体" w:hAnsi="宋体"/>
          <w:sz w:val="24"/>
        </w:rPr>
      </w:pPr>
      <w:r>
        <w:rPr>
          <w:rFonts w:hint="eastAsia" w:ascii="宋体" w:hAnsi="宋体"/>
          <w:sz w:val="24"/>
        </w:rPr>
        <w:t>19.7.3本合同双方通知地址及方式如下：</w:t>
      </w:r>
    </w:p>
    <w:p>
      <w:pPr>
        <w:spacing w:line="360" w:lineRule="exact"/>
        <w:ind w:firstLine="350"/>
        <w:rPr>
          <w:rFonts w:ascii="宋体" w:hAnsi="宋体"/>
          <w:sz w:val="24"/>
        </w:rPr>
      </w:pPr>
      <w:r>
        <w:rPr>
          <w:rFonts w:hint="eastAsia" w:ascii="宋体" w:hAnsi="宋体"/>
          <w:sz w:val="24"/>
        </w:rPr>
        <w:t>甲方：中国电信[  ]公司</w:t>
      </w:r>
    </w:p>
    <w:p>
      <w:pPr>
        <w:spacing w:line="360" w:lineRule="exact"/>
        <w:ind w:firstLine="350"/>
        <w:rPr>
          <w:rFonts w:ascii="宋体" w:hAnsi="宋体"/>
          <w:sz w:val="24"/>
        </w:rPr>
      </w:pPr>
      <w:r>
        <w:rPr>
          <w:rFonts w:hint="eastAsia" w:ascii="宋体" w:hAnsi="宋体"/>
          <w:sz w:val="24"/>
        </w:rPr>
        <w:t>地址：[  ]</w:t>
      </w:r>
    </w:p>
    <w:p>
      <w:pPr>
        <w:spacing w:line="360" w:lineRule="exact"/>
        <w:ind w:firstLine="350"/>
        <w:rPr>
          <w:rFonts w:ascii="宋体" w:hAnsi="宋体"/>
          <w:sz w:val="24"/>
        </w:rPr>
      </w:pPr>
      <w:r>
        <w:rPr>
          <w:rFonts w:hint="eastAsia" w:ascii="宋体" w:hAnsi="宋体"/>
          <w:sz w:val="24"/>
        </w:rPr>
        <w:t>联系人：[  ]</w:t>
      </w:r>
    </w:p>
    <w:p>
      <w:pPr>
        <w:spacing w:line="360" w:lineRule="exact"/>
        <w:ind w:firstLine="350"/>
        <w:rPr>
          <w:rFonts w:ascii="宋体" w:hAnsi="宋体"/>
          <w:sz w:val="24"/>
        </w:rPr>
      </w:pPr>
      <w:r>
        <w:rPr>
          <w:rFonts w:hint="eastAsia" w:ascii="宋体" w:hAnsi="宋体"/>
          <w:sz w:val="24"/>
        </w:rPr>
        <w:t>电话：[  ]</w:t>
      </w:r>
    </w:p>
    <w:p>
      <w:pPr>
        <w:spacing w:line="360" w:lineRule="exact"/>
        <w:ind w:firstLine="350"/>
        <w:rPr>
          <w:rFonts w:ascii="宋体" w:hAnsi="宋体"/>
          <w:sz w:val="24"/>
        </w:rPr>
      </w:pPr>
      <w:r>
        <w:rPr>
          <w:rFonts w:hint="eastAsia" w:ascii="宋体" w:hAnsi="宋体"/>
          <w:sz w:val="24"/>
        </w:rPr>
        <w:t>传真：[  ]</w:t>
      </w:r>
    </w:p>
    <w:p>
      <w:pPr>
        <w:spacing w:line="360" w:lineRule="exact"/>
        <w:ind w:firstLine="350"/>
        <w:rPr>
          <w:rFonts w:ascii="宋体" w:hAnsi="宋体"/>
          <w:sz w:val="24"/>
        </w:rPr>
      </w:pPr>
      <w:r>
        <w:rPr>
          <w:rFonts w:hint="eastAsia" w:ascii="宋体" w:hAnsi="宋体"/>
          <w:sz w:val="24"/>
        </w:rPr>
        <w:t>邮编：[  ]</w:t>
      </w:r>
    </w:p>
    <w:p>
      <w:pPr>
        <w:spacing w:line="360" w:lineRule="exact"/>
        <w:ind w:firstLine="350"/>
        <w:rPr>
          <w:rFonts w:ascii="宋体" w:hAnsi="宋体"/>
          <w:sz w:val="24"/>
        </w:rPr>
      </w:pPr>
      <w:r>
        <w:rPr>
          <w:rFonts w:hint="eastAsia" w:ascii="宋体" w:hAnsi="宋体"/>
          <w:sz w:val="24"/>
        </w:rPr>
        <w:t>电子邮箱：[  ]</w:t>
      </w:r>
    </w:p>
    <w:p>
      <w:pPr>
        <w:spacing w:line="360" w:lineRule="exact"/>
        <w:ind w:firstLine="350"/>
        <w:rPr>
          <w:rFonts w:ascii="宋体" w:hAnsi="宋体"/>
          <w:sz w:val="24"/>
        </w:rPr>
      </w:pPr>
      <w:r>
        <w:rPr>
          <w:rFonts w:hint="eastAsia" w:ascii="宋体" w:hAnsi="宋体"/>
          <w:sz w:val="24"/>
        </w:rPr>
        <w:t>乙方：[  ]</w:t>
      </w:r>
    </w:p>
    <w:p>
      <w:pPr>
        <w:spacing w:line="360" w:lineRule="exact"/>
        <w:ind w:firstLine="350"/>
        <w:rPr>
          <w:rFonts w:ascii="宋体" w:hAnsi="宋体"/>
          <w:sz w:val="24"/>
        </w:rPr>
      </w:pPr>
      <w:r>
        <w:rPr>
          <w:rFonts w:hint="eastAsia" w:ascii="宋体" w:hAnsi="宋体"/>
          <w:sz w:val="24"/>
        </w:rPr>
        <w:t>地址：[  ]</w:t>
      </w:r>
    </w:p>
    <w:p>
      <w:pPr>
        <w:spacing w:line="360" w:lineRule="exact"/>
        <w:ind w:firstLine="350"/>
        <w:rPr>
          <w:rFonts w:ascii="宋体" w:hAnsi="宋体"/>
          <w:sz w:val="24"/>
        </w:rPr>
      </w:pPr>
      <w:r>
        <w:rPr>
          <w:rFonts w:hint="eastAsia" w:ascii="宋体" w:hAnsi="宋体"/>
          <w:sz w:val="24"/>
        </w:rPr>
        <w:t>联系人：[  ]</w:t>
      </w:r>
    </w:p>
    <w:p>
      <w:pPr>
        <w:spacing w:line="360" w:lineRule="exact"/>
        <w:ind w:firstLine="350"/>
        <w:rPr>
          <w:rFonts w:ascii="宋体" w:hAnsi="宋体"/>
          <w:sz w:val="24"/>
        </w:rPr>
      </w:pPr>
      <w:r>
        <w:rPr>
          <w:rFonts w:hint="eastAsia" w:ascii="宋体" w:hAnsi="宋体"/>
          <w:sz w:val="24"/>
        </w:rPr>
        <w:t>电话：[  ]</w:t>
      </w:r>
    </w:p>
    <w:p>
      <w:pPr>
        <w:spacing w:line="360" w:lineRule="exact"/>
        <w:ind w:firstLine="350"/>
        <w:rPr>
          <w:rFonts w:ascii="宋体" w:hAnsi="宋体"/>
          <w:sz w:val="24"/>
        </w:rPr>
      </w:pPr>
      <w:r>
        <w:rPr>
          <w:rFonts w:hint="eastAsia" w:ascii="宋体" w:hAnsi="宋体"/>
          <w:sz w:val="24"/>
        </w:rPr>
        <w:t>传真：[  ]</w:t>
      </w:r>
    </w:p>
    <w:p>
      <w:pPr>
        <w:spacing w:line="360" w:lineRule="exact"/>
        <w:ind w:firstLine="350"/>
        <w:rPr>
          <w:rFonts w:ascii="宋体" w:hAnsi="宋体"/>
          <w:sz w:val="24"/>
        </w:rPr>
      </w:pPr>
      <w:r>
        <w:rPr>
          <w:rFonts w:hint="eastAsia" w:ascii="宋体" w:hAnsi="宋体"/>
          <w:sz w:val="24"/>
        </w:rPr>
        <w:t>邮编：[  ]</w:t>
      </w:r>
    </w:p>
    <w:p>
      <w:pPr>
        <w:spacing w:line="360" w:lineRule="exact"/>
        <w:ind w:firstLine="350"/>
        <w:rPr>
          <w:rFonts w:ascii="宋体" w:hAnsi="宋体"/>
          <w:sz w:val="24"/>
        </w:rPr>
      </w:pPr>
      <w:r>
        <w:rPr>
          <w:rFonts w:hint="eastAsia" w:ascii="宋体" w:hAnsi="宋体"/>
          <w:sz w:val="24"/>
        </w:rPr>
        <w:t>电子邮箱：[  ]</w:t>
      </w:r>
    </w:p>
    <w:p>
      <w:pPr>
        <w:spacing w:line="360" w:lineRule="exact"/>
        <w:ind w:firstLine="350"/>
        <w:rPr>
          <w:rFonts w:ascii="宋体" w:hAnsi="宋体"/>
          <w:sz w:val="24"/>
        </w:rPr>
      </w:pPr>
      <w:r>
        <w:rPr>
          <w:rFonts w:hint="eastAsia" w:ascii="宋体" w:hAnsi="宋体"/>
          <w:sz w:val="24"/>
        </w:rPr>
        <w:t>上述任何信息发生变更的，变更方应当及时以书面形式通知另一方，未及时通知并影响本合同履行或造成损失的，应当承担相应的责任。</w:t>
      </w:r>
    </w:p>
    <w:p>
      <w:pPr>
        <w:spacing w:line="360" w:lineRule="exact"/>
        <w:ind w:firstLine="350"/>
        <w:rPr>
          <w:rFonts w:ascii="宋体" w:hAnsi="宋体"/>
          <w:sz w:val="24"/>
        </w:rPr>
      </w:pPr>
      <w:r>
        <w:rPr>
          <w:rFonts w:hint="eastAsia" w:ascii="宋体" w:hAnsi="宋体"/>
          <w:sz w:val="24"/>
        </w:rPr>
        <w:t xml:space="preserve"> 19.8双方同意，下述文件是本合同不可分割的组成部分，并与本合同文件一起阅读和解释：</w:t>
      </w:r>
    </w:p>
    <w:p>
      <w:pPr>
        <w:spacing w:line="360" w:lineRule="exact"/>
        <w:ind w:firstLine="350"/>
        <w:rPr>
          <w:rFonts w:ascii="宋体" w:hAnsi="宋体"/>
          <w:sz w:val="24"/>
        </w:rPr>
      </w:pPr>
      <w:r>
        <w:rPr>
          <w:rFonts w:hint="eastAsia" w:ascii="宋体" w:hAnsi="宋体"/>
          <w:sz w:val="24"/>
        </w:rPr>
        <w:t>（1）本合同正文；</w:t>
      </w:r>
    </w:p>
    <w:p>
      <w:pPr>
        <w:spacing w:line="360" w:lineRule="exact"/>
        <w:ind w:firstLine="350"/>
        <w:rPr>
          <w:rFonts w:ascii="宋体" w:hAnsi="宋体"/>
          <w:sz w:val="24"/>
        </w:rPr>
      </w:pPr>
      <w:r>
        <w:rPr>
          <w:rFonts w:hint="eastAsia" w:ascii="宋体" w:hAnsi="宋体"/>
          <w:sz w:val="24"/>
        </w:rPr>
        <w:t xml:space="preserve">（2）合同附件； </w:t>
      </w:r>
    </w:p>
    <w:p>
      <w:pPr>
        <w:spacing w:line="360" w:lineRule="exact"/>
        <w:ind w:firstLine="350"/>
        <w:rPr>
          <w:rFonts w:ascii="宋体" w:hAnsi="宋体"/>
          <w:sz w:val="24"/>
        </w:rPr>
      </w:pPr>
      <w:r>
        <w:rPr>
          <w:rFonts w:hint="eastAsia" w:ascii="宋体" w:hAnsi="宋体"/>
          <w:sz w:val="24"/>
        </w:rPr>
        <w:t xml:space="preserve">（3）中标/中选/成交通知书； </w:t>
      </w:r>
    </w:p>
    <w:p>
      <w:pPr>
        <w:spacing w:line="360" w:lineRule="exact"/>
        <w:ind w:firstLine="350"/>
        <w:rPr>
          <w:rFonts w:ascii="宋体" w:hAnsi="宋体"/>
          <w:sz w:val="24"/>
        </w:rPr>
      </w:pPr>
      <w:r>
        <w:rPr>
          <w:rFonts w:hint="eastAsia" w:ascii="宋体" w:hAnsi="宋体"/>
          <w:sz w:val="24"/>
        </w:rPr>
        <w:t>（4）投标文件/参选文件/应答文件；</w:t>
      </w:r>
    </w:p>
    <w:p>
      <w:pPr>
        <w:spacing w:line="360" w:lineRule="exact"/>
        <w:ind w:firstLine="350"/>
        <w:rPr>
          <w:rFonts w:ascii="宋体" w:hAnsi="宋体"/>
          <w:sz w:val="24"/>
        </w:rPr>
      </w:pPr>
      <w:r>
        <w:rPr>
          <w:rFonts w:hint="eastAsia" w:ascii="宋体" w:hAnsi="宋体"/>
          <w:sz w:val="24"/>
        </w:rPr>
        <w:t>（5）其他明确双方权利义务的合同性文件。</w:t>
      </w:r>
    </w:p>
    <w:p>
      <w:pPr>
        <w:spacing w:line="360" w:lineRule="exact"/>
        <w:ind w:firstLine="350"/>
        <w:rPr>
          <w:rFonts w:ascii="宋体" w:hAnsi="宋体"/>
          <w:sz w:val="24"/>
        </w:rPr>
      </w:pPr>
      <w:r>
        <w:rPr>
          <w:rFonts w:hint="eastAsia" w:ascii="宋体" w:hAnsi="宋体"/>
          <w:sz w:val="24"/>
        </w:rPr>
        <w:t>上述各文件彼此相互解释、相互补充，如在上述文件之间出现含糊或冲突之处，就同一事项的解释，应当以本条上述排列次序在先的文件所表述的意思为准；当同一顺序的多份文件之间发生内容冲突时，应当以文件形成时间较后的为准。对于同一类合同文件，以其最新版本为准。</w:t>
      </w:r>
    </w:p>
    <w:p>
      <w:pPr>
        <w:spacing w:line="360" w:lineRule="exact"/>
        <w:ind w:firstLine="350"/>
        <w:rPr>
          <w:rFonts w:ascii="宋体" w:hAnsi="宋体"/>
          <w:sz w:val="24"/>
        </w:rPr>
      </w:pPr>
      <w:r>
        <w:rPr>
          <w:rFonts w:hint="eastAsia" w:ascii="宋体" w:hAnsi="宋体"/>
          <w:sz w:val="24"/>
        </w:rPr>
        <w:t>本合同附件为：</w:t>
      </w:r>
    </w:p>
    <w:p>
      <w:pPr>
        <w:tabs>
          <w:tab w:val="left" w:pos="7980"/>
        </w:tabs>
        <w:spacing w:line="360" w:lineRule="exact"/>
        <w:ind w:firstLine="350"/>
        <w:jc w:val="left"/>
        <w:rPr>
          <w:rFonts w:ascii="宋体" w:hAnsi="宋体"/>
          <w:kern w:val="0"/>
          <w:sz w:val="24"/>
        </w:rPr>
      </w:pPr>
      <w:r>
        <w:rPr>
          <w:rFonts w:hint="eastAsia" w:ascii="宋体" w:hAnsi="宋体"/>
          <w:kern w:val="0"/>
          <w:sz w:val="24"/>
        </w:rPr>
        <w:t>附件一：价格清单</w:t>
      </w:r>
    </w:p>
    <w:p>
      <w:pPr>
        <w:tabs>
          <w:tab w:val="left" w:pos="7980"/>
        </w:tabs>
        <w:spacing w:line="360" w:lineRule="exact"/>
        <w:ind w:firstLine="350"/>
        <w:jc w:val="left"/>
        <w:rPr>
          <w:rFonts w:ascii="宋体" w:hAnsi="宋体"/>
          <w:kern w:val="0"/>
          <w:sz w:val="24"/>
        </w:rPr>
      </w:pPr>
      <w:r>
        <w:rPr>
          <w:rFonts w:hint="eastAsia" w:ascii="宋体" w:hAnsi="宋体"/>
          <w:kern w:val="0"/>
          <w:sz w:val="24"/>
        </w:rPr>
        <w:t>附件二：技术规范书点对点应答</w:t>
      </w:r>
    </w:p>
    <w:p>
      <w:pPr>
        <w:tabs>
          <w:tab w:val="left" w:pos="7980"/>
        </w:tabs>
        <w:spacing w:line="360" w:lineRule="exact"/>
        <w:ind w:firstLine="350"/>
        <w:jc w:val="left"/>
        <w:rPr>
          <w:rFonts w:ascii="宋体" w:hAnsi="宋体"/>
          <w:kern w:val="0"/>
          <w:sz w:val="24"/>
        </w:rPr>
      </w:pPr>
      <w:r>
        <w:rPr>
          <w:rFonts w:hint="eastAsia" w:ascii="宋体" w:hAnsi="宋体"/>
          <w:kern w:val="0"/>
          <w:sz w:val="24"/>
        </w:rPr>
        <w:t>附件三：技术建议书</w:t>
      </w:r>
    </w:p>
    <w:p>
      <w:pPr>
        <w:tabs>
          <w:tab w:val="left" w:pos="7980"/>
        </w:tabs>
        <w:spacing w:line="360" w:lineRule="exact"/>
        <w:ind w:firstLine="350"/>
        <w:jc w:val="left"/>
        <w:rPr>
          <w:rFonts w:ascii="宋体" w:hAnsi="宋体"/>
          <w:kern w:val="0"/>
          <w:sz w:val="24"/>
        </w:rPr>
      </w:pPr>
      <w:r>
        <w:rPr>
          <w:rFonts w:hint="eastAsia" w:ascii="宋体" w:hAnsi="宋体"/>
          <w:kern w:val="0"/>
          <w:sz w:val="24"/>
        </w:rPr>
        <w:t>附件四：相关资质证书</w:t>
      </w:r>
    </w:p>
    <w:p>
      <w:pPr>
        <w:tabs>
          <w:tab w:val="left" w:pos="7980"/>
        </w:tabs>
        <w:spacing w:line="360" w:lineRule="exact"/>
        <w:ind w:firstLine="350"/>
        <w:jc w:val="left"/>
        <w:rPr>
          <w:rFonts w:ascii="宋体" w:hAnsi="宋体"/>
          <w:sz w:val="24"/>
        </w:rPr>
      </w:pPr>
      <w:r>
        <w:rPr>
          <w:rFonts w:hint="eastAsia" w:ascii="宋体" w:hAnsi="宋体"/>
          <w:kern w:val="0"/>
          <w:sz w:val="24"/>
        </w:rPr>
        <w:t>附件五：</w:t>
      </w:r>
      <w:r>
        <w:rPr>
          <w:rFonts w:hint="eastAsia" w:ascii="宋体" w:hAnsi="宋体"/>
          <w:sz w:val="24"/>
        </w:rPr>
        <w:t>安全生产管理责任书</w:t>
      </w:r>
    </w:p>
    <w:p>
      <w:pPr>
        <w:tabs>
          <w:tab w:val="left" w:pos="7980"/>
        </w:tabs>
        <w:spacing w:line="360" w:lineRule="exact"/>
        <w:ind w:firstLine="350"/>
        <w:jc w:val="left"/>
        <w:rPr>
          <w:rFonts w:ascii="宋体" w:hAnsi="宋体"/>
          <w:kern w:val="0"/>
          <w:sz w:val="24"/>
        </w:rPr>
      </w:pPr>
      <w:r>
        <w:rPr>
          <w:rFonts w:hint="eastAsia" w:ascii="宋体" w:hAnsi="宋体"/>
          <w:kern w:val="0"/>
          <w:sz w:val="24"/>
        </w:rPr>
        <w:t>附件六：网络及信息安全承诺书</w:t>
      </w:r>
    </w:p>
    <w:p>
      <w:pPr>
        <w:tabs>
          <w:tab w:val="left" w:pos="7980"/>
        </w:tabs>
        <w:spacing w:line="360" w:lineRule="exact"/>
        <w:ind w:firstLine="350"/>
        <w:jc w:val="left"/>
        <w:rPr>
          <w:rFonts w:ascii="宋体" w:hAnsi="宋体"/>
          <w:kern w:val="0"/>
          <w:sz w:val="24"/>
        </w:rPr>
      </w:pPr>
      <w:r>
        <w:rPr>
          <w:rFonts w:hint="eastAsia" w:ascii="宋体" w:hAnsi="宋体"/>
          <w:kern w:val="0"/>
          <w:sz w:val="24"/>
        </w:rPr>
        <w:t>附件七：第三方安全数据协议</w:t>
      </w:r>
    </w:p>
    <w:p>
      <w:pPr>
        <w:tabs>
          <w:tab w:val="left" w:pos="7980"/>
        </w:tabs>
        <w:spacing w:line="360" w:lineRule="exact"/>
        <w:ind w:firstLine="350"/>
        <w:jc w:val="left"/>
        <w:rPr>
          <w:rFonts w:ascii="宋体" w:hAnsi="宋体"/>
          <w:kern w:val="0"/>
          <w:sz w:val="24"/>
        </w:rPr>
      </w:pPr>
    </w:p>
    <w:p>
      <w:pPr>
        <w:spacing w:line="360" w:lineRule="exact"/>
        <w:ind w:firstLine="350"/>
        <w:jc w:val="center"/>
        <w:rPr>
          <w:rFonts w:ascii="宋体" w:hAnsi="宋体"/>
          <w:b/>
          <w:bCs/>
          <w:sz w:val="24"/>
        </w:rPr>
      </w:pPr>
      <w:r>
        <w:rPr>
          <w:rFonts w:hint="eastAsia" w:ascii="宋体" w:hAnsi="宋体" w:cs="仿宋"/>
          <w:b/>
          <w:bCs/>
          <w:sz w:val="24"/>
        </w:rPr>
        <w:t>补充附页</w:t>
      </w:r>
    </w:p>
    <w:p>
      <w:pPr>
        <w:spacing w:line="360" w:lineRule="exact"/>
        <w:ind w:firstLine="350"/>
        <w:rPr>
          <w:rFonts w:ascii="宋体" w:hAnsi="宋体"/>
          <w:sz w:val="24"/>
        </w:rPr>
      </w:pPr>
      <w:r>
        <w:rPr>
          <w:rFonts w:hint="eastAsia" w:ascii="宋体" w:hAnsi="宋体" w:cs="仿宋"/>
          <w:sz w:val="24"/>
        </w:rPr>
        <w:t>经友好协商，对本合同条款补充、修改如下，本补充附页为合同正文的一部分，与合同正文冲突时，以本补充附页为准：无</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20.1</w:t>
      </w:r>
      <w:r>
        <w:rPr>
          <w:rFonts w:hint="eastAsia" w:ascii="宋体" w:hAnsi="宋体" w:cs="仿宋"/>
          <w:kern w:val="0"/>
          <w:sz w:val="24"/>
          <w:szCs w:val="22"/>
        </w:rPr>
        <w:t>履约保证金</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签订合同前</w:t>
      </w:r>
      <w:r>
        <w:rPr>
          <w:rFonts w:hint="eastAsia" w:ascii="宋体" w:hAnsi="宋体" w:cs="仿宋"/>
          <w:kern w:val="0"/>
          <w:sz w:val="24"/>
          <w:szCs w:val="22"/>
        </w:rPr>
        <w:t>，乙方应当向甲方指定账户交纳履约保证金，标准为合同总金额的</w:t>
      </w:r>
      <w:r>
        <w:rPr>
          <w:rFonts w:ascii="宋体" w:hAnsi="宋体" w:cs="仿宋"/>
          <w:kern w:val="0"/>
          <w:sz w:val="24"/>
          <w:szCs w:val="22"/>
        </w:rPr>
        <w:t>10</w:t>
      </w:r>
      <w:r>
        <w:rPr>
          <w:rFonts w:hint="eastAsia" w:ascii="宋体" w:hAnsi="宋体" w:cs="仿宋"/>
          <w:kern w:val="0"/>
          <w:sz w:val="24"/>
          <w:szCs w:val="22"/>
        </w:rPr>
        <w:t>%，为</w:t>
      </w:r>
      <w:r>
        <w:rPr>
          <w:rFonts w:ascii="宋体" w:hAnsi="宋体" w:cs="仿宋"/>
          <w:kern w:val="0"/>
          <w:sz w:val="24"/>
          <w:szCs w:val="22"/>
        </w:rPr>
        <w:t xml:space="preserve">       </w:t>
      </w:r>
      <w:r>
        <w:rPr>
          <w:rFonts w:hint="eastAsia" w:ascii="宋体" w:hAnsi="宋体" w:cs="仿宋"/>
          <w:kern w:val="0"/>
          <w:sz w:val="24"/>
          <w:szCs w:val="22"/>
        </w:rPr>
        <w:t xml:space="preserve">元（大写： </w:t>
      </w:r>
      <w:r>
        <w:rPr>
          <w:rFonts w:ascii="宋体" w:hAnsi="宋体" w:cs="仿宋"/>
          <w:kern w:val="0"/>
          <w:sz w:val="24"/>
          <w:szCs w:val="22"/>
        </w:rPr>
        <w:t xml:space="preserve">            </w:t>
      </w:r>
      <w:r>
        <w:rPr>
          <w:rFonts w:hint="eastAsia" w:ascii="宋体" w:hAnsi="宋体" w:cs="仿宋"/>
          <w:kern w:val="0"/>
          <w:sz w:val="24"/>
          <w:szCs w:val="22"/>
        </w:rPr>
        <w:t>），作为乙方履行本协议的保证金，保证金不计利息。</w:t>
      </w:r>
    </w:p>
    <w:p>
      <w:pPr>
        <w:spacing w:line="360" w:lineRule="auto"/>
        <w:ind w:firstLine="480" w:firstLineChars="200"/>
        <w:jc w:val="left"/>
        <w:rPr>
          <w:rFonts w:ascii="宋体" w:hAnsi="宋体" w:cs="仿宋"/>
          <w:kern w:val="0"/>
          <w:sz w:val="24"/>
          <w:szCs w:val="22"/>
        </w:rPr>
      </w:pPr>
      <w:r>
        <w:rPr>
          <w:rFonts w:hint="eastAsia" w:ascii="宋体" w:hAnsi="宋体" w:cs="仿宋"/>
          <w:kern w:val="0"/>
          <w:sz w:val="24"/>
          <w:szCs w:val="22"/>
        </w:rPr>
        <w:t>甲方保证金收取账户</w:t>
      </w:r>
    </w:p>
    <w:p>
      <w:pPr>
        <w:spacing w:line="360" w:lineRule="exact"/>
        <w:ind w:firstLine="480" w:firstLineChars="200"/>
        <w:jc w:val="left"/>
        <w:rPr>
          <w:rFonts w:ascii="宋体" w:hAnsi="宋体" w:cs="仿宋"/>
          <w:kern w:val="0"/>
          <w:sz w:val="24"/>
          <w:szCs w:val="22"/>
        </w:rPr>
      </w:pPr>
      <w:r>
        <w:rPr>
          <w:rFonts w:hint="eastAsia" w:ascii="宋体" w:hAnsi="宋体" w:cs="仿宋"/>
          <w:kern w:val="0"/>
          <w:sz w:val="24"/>
          <w:szCs w:val="22"/>
        </w:rPr>
        <w:t xml:space="preserve">开户行： 交通银行北京市分行营业部 </w:t>
      </w:r>
    </w:p>
    <w:p>
      <w:pPr>
        <w:spacing w:line="360" w:lineRule="exact"/>
        <w:ind w:firstLine="480" w:firstLineChars="200"/>
        <w:jc w:val="left"/>
        <w:rPr>
          <w:rFonts w:ascii="宋体" w:hAnsi="宋体" w:cs="仿宋"/>
          <w:kern w:val="0"/>
          <w:sz w:val="24"/>
          <w:szCs w:val="22"/>
        </w:rPr>
      </w:pPr>
      <w:r>
        <w:rPr>
          <w:rFonts w:hint="eastAsia" w:ascii="宋体" w:hAnsi="宋体" w:cs="仿宋"/>
          <w:kern w:val="0"/>
          <w:sz w:val="24"/>
          <w:szCs w:val="22"/>
        </w:rPr>
        <w:t xml:space="preserve">户名：中国电信股份有限公司全渠道运营中心  </w:t>
      </w:r>
    </w:p>
    <w:p>
      <w:pPr>
        <w:spacing w:line="360" w:lineRule="exact"/>
        <w:ind w:firstLine="480" w:firstLineChars="200"/>
        <w:jc w:val="left"/>
        <w:rPr>
          <w:rFonts w:ascii="宋体" w:hAnsi="宋体" w:cs="仿宋"/>
          <w:kern w:val="0"/>
          <w:sz w:val="24"/>
          <w:szCs w:val="22"/>
        </w:rPr>
      </w:pPr>
      <w:r>
        <w:rPr>
          <w:rFonts w:hint="eastAsia" w:ascii="宋体" w:hAnsi="宋体" w:cs="仿宋"/>
          <w:kern w:val="0"/>
          <w:sz w:val="24"/>
          <w:szCs w:val="22"/>
        </w:rPr>
        <w:t>账号： 110060149018170179360</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w:t>
      </w:r>
      <w:r>
        <w:rPr>
          <w:rFonts w:hint="eastAsia" w:ascii="宋体" w:hAnsi="宋体" w:cs="仿宋"/>
          <w:kern w:val="0"/>
          <w:sz w:val="24"/>
          <w:szCs w:val="22"/>
        </w:rPr>
        <w:t>.</w:t>
      </w:r>
      <w:r>
        <w:rPr>
          <w:rFonts w:ascii="宋体" w:hAnsi="宋体" w:cs="仿宋"/>
          <w:kern w:val="0"/>
          <w:sz w:val="24"/>
          <w:szCs w:val="22"/>
        </w:rPr>
        <w:t>1</w:t>
      </w:r>
      <w:r>
        <w:rPr>
          <w:rFonts w:hint="eastAsia" w:ascii="宋体" w:hAnsi="宋体" w:cs="仿宋"/>
          <w:kern w:val="0"/>
          <w:sz w:val="24"/>
          <w:szCs w:val="22"/>
        </w:rPr>
        <w:t>.1乙方如未按本合同及附件要求提供服务时，或违反本合同约定而应当支付违约金或赔偿损失时，甲方有权优先选择从保证金、合同费用中直接扣除相应款项，但须以书面方式告知乙方。</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w:t>
      </w:r>
      <w:r>
        <w:rPr>
          <w:rFonts w:hint="eastAsia" w:ascii="宋体" w:hAnsi="宋体" w:cs="仿宋"/>
          <w:kern w:val="0"/>
          <w:sz w:val="24"/>
          <w:szCs w:val="22"/>
        </w:rPr>
        <w:t>.</w:t>
      </w:r>
      <w:r>
        <w:rPr>
          <w:rFonts w:ascii="宋体" w:hAnsi="宋体" w:cs="仿宋"/>
          <w:kern w:val="0"/>
          <w:sz w:val="24"/>
          <w:szCs w:val="22"/>
        </w:rPr>
        <w:t>1</w:t>
      </w:r>
      <w:r>
        <w:rPr>
          <w:rFonts w:hint="eastAsia" w:ascii="宋体" w:hAnsi="宋体" w:cs="仿宋"/>
          <w:kern w:val="0"/>
          <w:sz w:val="24"/>
          <w:szCs w:val="22"/>
        </w:rPr>
        <w:t>.2保证金不足额时，甲方有权从应当结算给乙方合同费用中扣除相应额度的款项以补足保证金。在本合同终止且双方结清全部款项后的30日内，甲方向乙方一次性退还剩余保证金（如有）。</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20.2</w:t>
      </w:r>
      <w:r>
        <w:rPr>
          <w:rFonts w:hint="eastAsia" w:ascii="宋体" w:hAnsi="宋体" w:cs="仿宋"/>
          <w:kern w:val="0"/>
          <w:sz w:val="24"/>
          <w:szCs w:val="22"/>
        </w:rPr>
        <w:t>★履约保证金扣除说明</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20.2.1</w:t>
      </w:r>
      <w:r>
        <w:rPr>
          <w:rFonts w:hint="eastAsia" w:ascii="宋体" w:hAnsi="宋体" w:cs="仿宋"/>
          <w:kern w:val="0"/>
          <w:sz w:val="24"/>
          <w:szCs w:val="22"/>
        </w:rPr>
        <w:t>合同签订后一周内，符合甲方要求的合格人员到岗数量未达到项目团队总数的</w:t>
      </w:r>
      <w:r>
        <w:rPr>
          <w:rFonts w:ascii="宋体" w:hAnsi="宋体" w:cs="仿宋"/>
          <w:kern w:val="0"/>
          <w:sz w:val="24"/>
          <w:szCs w:val="22"/>
        </w:rPr>
        <w:t>60%，</w:t>
      </w:r>
      <w:r>
        <w:rPr>
          <w:rFonts w:hint="eastAsia" w:ascii="宋体" w:hAnsi="宋体" w:cs="仿宋"/>
          <w:kern w:val="0"/>
          <w:sz w:val="24"/>
          <w:szCs w:val="22"/>
        </w:rPr>
        <w:t>则扣除</w:t>
      </w:r>
      <w:r>
        <w:rPr>
          <w:rFonts w:ascii="宋体" w:hAnsi="宋体" w:cs="仿宋"/>
          <w:kern w:val="0"/>
          <w:sz w:val="24"/>
          <w:szCs w:val="22"/>
        </w:rPr>
        <w:t>50%履约保证金。</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20.2.2合同签</w:t>
      </w:r>
      <w:r>
        <w:rPr>
          <w:rFonts w:hint="eastAsia" w:ascii="宋体" w:hAnsi="宋体" w:cs="仿宋"/>
          <w:kern w:val="0"/>
          <w:sz w:val="24"/>
          <w:szCs w:val="22"/>
        </w:rPr>
        <w:t>订后甲方每月按照技术规范书</w:t>
      </w:r>
      <w:r>
        <w:rPr>
          <w:rFonts w:ascii="宋体" w:hAnsi="宋体" w:cs="仿宋"/>
          <w:kern w:val="0"/>
          <w:sz w:val="24"/>
          <w:szCs w:val="22"/>
        </w:rPr>
        <w:t>4.2</w:t>
      </w:r>
      <w:r>
        <w:rPr>
          <w:rFonts w:hint="eastAsia" w:ascii="宋体" w:hAnsi="宋体" w:cs="仿宋"/>
          <w:kern w:val="0"/>
          <w:sz w:val="24"/>
          <w:szCs w:val="22"/>
        </w:rPr>
        <w:t>、4</w:t>
      </w:r>
      <w:r>
        <w:rPr>
          <w:rFonts w:ascii="宋体" w:hAnsi="宋体" w:cs="仿宋"/>
          <w:kern w:val="0"/>
          <w:sz w:val="24"/>
          <w:szCs w:val="22"/>
        </w:rPr>
        <w:t>.3考核标准对支撑服务进行考核，如果乙方考核分数低于80分，则扣除10%履约保证金。</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20.2.3合同签订后甲方每月对项目人员工作情况按照技术规范书</w:t>
      </w:r>
      <w:r>
        <w:rPr>
          <w:rFonts w:hint="eastAsia" w:ascii="宋体" w:hAnsi="宋体" w:cs="仿宋"/>
          <w:kern w:val="0"/>
          <w:sz w:val="24"/>
          <w:szCs w:val="22"/>
        </w:rPr>
        <w:t>附件3</w:t>
      </w:r>
      <w:r>
        <w:rPr>
          <w:rFonts w:ascii="宋体" w:hAnsi="宋体" w:cs="仿宋"/>
          <w:kern w:val="0"/>
          <w:sz w:val="24"/>
          <w:szCs w:val="22"/>
        </w:rPr>
        <w:t>标准进行考核</w:t>
      </w:r>
      <w:r>
        <w:rPr>
          <w:rFonts w:hint="eastAsia" w:ascii="宋体" w:hAnsi="宋体" w:cs="仿宋"/>
          <w:kern w:val="0"/>
          <w:sz w:val="24"/>
          <w:szCs w:val="22"/>
        </w:rPr>
        <w:t>，如果有超过</w:t>
      </w:r>
      <w:r>
        <w:rPr>
          <w:rFonts w:ascii="宋体" w:hAnsi="宋体" w:cs="仿宋"/>
          <w:kern w:val="0"/>
          <w:sz w:val="24"/>
          <w:szCs w:val="22"/>
        </w:rPr>
        <w:t>50%的项目人员考核分数低于80分，则扣除10%履约保证金。</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20.3</w:t>
      </w:r>
      <w:r>
        <w:rPr>
          <w:rFonts w:hint="eastAsia" w:ascii="宋体" w:hAnsi="宋体" w:cs="仿宋"/>
          <w:kern w:val="0"/>
          <w:sz w:val="24"/>
          <w:szCs w:val="22"/>
        </w:rPr>
        <w:t>★合同终止说明</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20.3.1乙方</w:t>
      </w:r>
      <w:r>
        <w:rPr>
          <w:rFonts w:hint="eastAsia" w:ascii="宋体" w:hAnsi="宋体" w:cs="仿宋"/>
          <w:kern w:val="0"/>
          <w:sz w:val="24"/>
          <w:szCs w:val="22"/>
        </w:rPr>
        <w:t>进场人员存在证明文件造假情况的人数累计超过项目总人数（2</w:t>
      </w:r>
      <w:r>
        <w:rPr>
          <w:rFonts w:ascii="宋体" w:hAnsi="宋体" w:cs="仿宋"/>
          <w:kern w:val="0"/>
          <w:sz w:val="24"/>
          <w:szCs w:val="22"/>
        </w:rPr>
        <w:t>2</w:t>
      </w:r>
      <w:r>
        <w:rPr>
          <w:rFonts w:hint="eastAsia" w:ascii="宋体" w:hAnsi="宋体" w:cs="仿宋"/>
          <w:kern w:val="0"/>
          <w:sz w:val="24"/>
          <w:szCs w:val="22"/>
        </w:rPr>
        <w:t>人）的1</w:t>
      </w:r>
      <w:r>
        <w:rPr>
          <w:rFonts w:ascii="宋体" w:hAnsi="宋体" w:cs="仿宋"/>
          <w:kern w:val="0"/>
          <w:sz w:val="24"/>
          <w:szCs w:val="22"/>
        </w:rPr>
        <w:t>0%</w:t>
      </w:r>
      <w:r>
        <w:rPr>
          <w:rFonts w:hint="eastAsia" w:ascii="宋体" w:hAnsi="宋体" w:cs="仿宋"/>
          <w:kern w:val="0"/>
          <w:sz w:val="24"/>
          <w:szCs w:val="22"/>
        </w:rPr>
        <w:t>（含），甲方有权终止合同。按实际发生工作量及技术规范书</w:t>
      </w:r>
      <w:r>
        <w:rPr>
          <w:rFonts w:ascii="宋体" w:hAnsi="宋体" w:cs="仿宋"/>
          <w:kern w:val="0"/>
          <w:sz w:val="24"/>
          <w:szCs w:val="22"/>
        </w:rPr>
        <w:t>4.2</w:t>
      </w:r>
      <w:r>
        <w:rPr>
          <w:rFonts w:hint="eastAsia" w:ascii="宋体" w:hAnsi="宋体" w:cs="仿宋"/>
          <w:kern w:val="0"/>
          <w:sz w:val="24"/>
          <w:szCs w:val="22"/>
        </w:rPr>
        <w:t>、4</w:t>
      </w:r>
      <w:r>
        <w:rPr>
          <w:rFonts w:ascii="宋体" w:hAnsi="宋体" w:cs="仿宋"/>
          <w:kern w:val="0"/>
          <w:sz w:val="24"/>
          <w:szCs w:val="22"/>
        </w:rPr>
        <w:t>.3考核标准支付合同额。</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20.3.</w:t>
      </w:r>
      <w:r>
        <w:rPr>
          <w:rFonts w:hint="eastAsia" w:ascii="宋体" w:hAnsi="宋体" w:cs="仿宋"/>
          <w:kern w:val="0"/>
          <w:sz w:val="24"/>
          <w:szCs w:val="22"/>
        </w:rPr>
        <w:t>2</w:t>
      </w:r>
      <w:r>
        <w:rPr>
          <w:rFonts w:ascii="宋体" w:hAnsi="宋体" w:cs="仿宋"/>
          <w:kern w:val="0"/>
          <w:sz w:val="24"/>
          <w:szCs w:val="22"/>
        </w:rPr>
        <w:t>如合同签订后7日内，乙方未安排项目团队进场，甲方有权终止合同；并追究违约责任。如合同签订后14日内，乙方进场人员数量未达到项目团队人数要求的95%，甲方有权终止合同；并追究违约责任</w:t>
      </w:r>
      <w:r>
        <w:rPr>
          <w:rFonts w:ascii="宋体" w:hAnsi="宋体"/>
          <w:szCs w:val="22"/>
        </w:rPr>
        <w:t>。</w:t>
      </w:r>
      <w:r>
        <w:rPr>
          <w:rFonts w:hint="eastAsia" w:ascii="宋体" w:hAnsi="宋体" w:cs="仿宋"/>
          <w:kern w:val="0"/>
          <w:sz w:val="24"/>
          <w:szCs w:val="22"/>
        </w:rPr>
        <w:t>按实际发生工作量及技术规范书</w:t>
      </w:r>
      <w:r>
        <w:rPr>
          <w:rFonts w:ascii="宋体" w:hAnsi="宋体" w:cs="仿宋"/>
          <w:kern w:val="0"/>
          <w:sz w:val="24"/>
          <w:szCs w:val="22"/>
        </w:rPr>
        <w:t>4</w:t>
      </w:r>
      <w:r>
        <w:rPr>
          <w:rFonts w:hint="eastAsia" w:ascii="宋体" w:hAnsi="宋体" w:cs="仿宋"/>
          <w:kern w:val="0"/>
          <w:sz w:val="24"/>
          <w:szCs w:val="22"/>
        </w:rPr>
        <w:t>.2、4</w:t>
      </w:r>
      <w:r>
        <w:rPr>
          <w:rFonts w:ascii="宋体" w:hAnsi="宋体" w:cs="仿宋"/>
          <w:kern w:val="0"/>
          <w:sz w:val="24"/>
          <w:szCs w:val="22"/>
        </w:rPr>
        <w:t>.3</w:t>
      </w:r>
      <w:r>
        <w:rPr>
          <w:rFonts w:hint="eastAsia" w:ascii="宋体" w:hAnsi="宋体" w:cs="仿宋"/>
          <w:kern w:val="0"/>
          <w:sz w:val="24"/>
          <w:szCs w:val="22"/>
        </w:rPr>
        <w:t>考核标准支付合同额。</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20.3.</w:t>
      </w:r>
      <w:r>
        <w:rPr>
          <w:rFonts w:hint="eastAsia" w:ascii="宋体" w:hAnsi="宋体" w:cs="仿宋"/>
          <w:kern w:val="0"/>
          <w:sz w:val="24"/>
          <w:szCs w:val="22"/>
        </w:rPr>
        <w:t>3合同签订后连续两个月按照技术规范书</w:t>
      </w:r>
      <w:r>
        <w:rPr>
          <w:rFonts w:ascii="宋体" w:hAnsi="宋体" w:cs="仿宋"/>
          <w:kern w:val="0"/>
          <w:sz w:val="24"/>
          <w:szCs w:val="22"/>
        </w:rPr>
        <w:t>4</w:t>
      </w:r>
      <w:r>
        <w:rPr>
          <w:rFonts w:hint="eastAsia" w:ascii="宋体" w:hAnsi="宋体" w:cs="仿宋"/>
          <w:kern w:val="0"/>
          <w:sz w:val="24"/>
          <w:szCs w:val="22"/>
        </w:rPr>
        <w:t>.2、4</w:t>
      </w:r>
      <w:r>
        <w:rPr>
          <w:rFonts w:ascii="宋体" w:hAnsi="宋体" w:cs="仿宋"/>
          <w:kern w:val="0"/>
          <w:sz w:val="24"/>
          <w:szCs w:val="22"/>
        </w:rPr>
        <w:t>.3</w:t>
      </w:r>
      <w:r>
        <w:rPr>
          <w:rFonts w:hint="eastAsia" w:ascii="宋体" w:hAnsi="宋体" w:cs="仿宋"/>
          <w:kern w:val="0"/>
          <w:sz w:val="24"/>
          <w:szCs w:val="22"/>
        </w:rPr>
        <w:t>考核标准对支撑服务考核，如果分数均低于60分，甲方有权终止合同，按实际发生工作量及技术规范书6.2考核标准支付合同额。</w:t>
      </w:r>
    </w:p>
    <w:p>
      <w:pPr>
        <w:spacing w:line="360" w:lineRule="auto"/>
        <w:ind w:firstLine="480" w:firstLineChars="200"/>
        <w:jc w:val="left"/>
        <w:rPr>
          <w:rFonts w:ascii="宋体" w:hAnsi="宋体" w:cs="仿宋"/>
          <w:kern w:val="0"/>
          <w:sz w:val="24"/>
          <w:szCs w:val="22"/>
        </w:rPr>
      </w:pPr>
      <w:r>
        <w:rPr>
          <w:rFonts w:ascii="宋体" w:hAnsi="宋体" w:cs="仿宋"/>
          <w:kern w:val="0"/>
          <w:sz w:val="24"/>
          <w:szCs w:val="22"/>
        </w:rPr>
        <w:t>20.3.</w:t>
      </w:r>
      <w:r>
        <w:rPr>
          <w:rFonts w:hint="eastAsia" w:ascii="宋体" w:hAnsi="宋体" w:cs="仿宋"/>
          <w:kern w:val="0"/>
          <w:sz w:val="24"/>
          <w:szCs w:val="22"/>
        </w:rPr>
        <w:t>4合同签订后连续两个月对项目人员工作情况按照技术规范书附件3标准考核，如果均有超过50%的项目人员考核分数低于60分，甲方有权终止合同，按实际发生工作量及考核标准支付合同额。</w:t>
      </w:r>
    </w:p>
    <w:p>
      <w:pPr>
        <w:tabs>
          <w:tab w:val="left" w:pos="7980"/>
        </w:tabs>
        <w:spacing w:line="360" w:lineRule="auto"/>
        <w:ind w:firstLine="480" w:firstLineChars="200"/>
        <w:jc w:val="left"/>
        <w:rPr>
          <w:rFonts w:ascii="宋体" w:hAnsi="宋体"/>
          <w:kern w:val="0"/>
          <w:sz w:val="24"/>
        </w:rPr>
      </w:pPr>
      <w:r>
        <w:rPr>
          <w:rFonts w:ascii="宋体" w:hAnsi="宋体" w:cs="仿宋"/>
          <w:kern w:val="0"/>
          <w:sz w:val="24"/>
          <w:szCs w:val="22"/>
        </w:rPr>
        <w:t>20.3.</w:t>
      </w:r>
      <w:r>
        <w:rPr>
          <w:rFonts w:hint="eastAsia" w:ascii="宋体" w:hAnsi="宋体" w:cs="仿宋"/>
          <w:kern w:val="0"/>
          <w:sz w:val="24"/>
          <w:szCs w:val="22"/>
        </w:rPr>
        <w:t>5履约保证金扣完，甲方有权终止合同，按实际发生工作量及技术规范书</w:t>
      </w:r>
      <w:r>
        <w:rPr>
          <w:rFonts w:ascii="宋体" w:hAnsi="宋体" w:cs="仿宋"/>
          <w:kern w:val="0"/>
          <w:sz w:val="24"/>
          <w:szCs w:val="22"/>
        </w:rPr>
        <w:t>4.2</w:t>
      </w:r>
      <w:r>
        <w:rPr>
          <w:rFonts w:hint="eastAsia" w:ascii="宋体" w:hAnsi="宋体" w:cs="仿宋"/>
          <w:kern w:val="0"/>
          <w:sz w:val="24"/>
          <w:szCs w:val="22"/>
        </w:rPr>
        <w:t>、4</w:t>
      </w:r>
      <w:r>
        <w:rPr>
          <w:rFonts w:ascii="宋体" w:hAnsi="宋体" w:cs="仿宋"/>
          <w:kern w:val="0"/>
          <w:sz w:val="24"/>
          <w:szCs w:val="22"/>
        </w:rPr>
        <w:t>.3</w:t>
      </w:r>
      <w:r>
        <w:rPr>
          <w:rFonts w:hint="eastAsia" w:ascii="宋体" w:hAnsi="宋体" w:cs="仿宋"/>
          <w:kern w:val="0"/>
          <w:sz w:val="24"/>
          <w:szCs w:val="22"/>
        </w:rPr>
        <w:t>考核标准支付合同额。</w:t>
      </w:r>
    </w:p>
    <w:p>
      <w:pPr>
        <w:tabs>
          <w:tab w:val="left" w:pos="7980"/>
        </w:tabs>
        <w:spacing w:line="360" w:lineRule="exact"/>
        <w:ind w:firstLine="350"/>
        <w:jc w:val="left"/>
        <w:rPr>
          <w:rFonts w:ascii="宋体" w:hAnsi="宋体"/>
          <w:kern w:val="0"/>
          <w:sz w:val="24"/>
        </w:rPr>
      </w:pPr>
    </w:p>
    <w:p>
      <w:pPr>
        <w:spacing w:line="360" w:lineRule="exact"/>
        <w:ind w:firstLine="350"/>
        <w:rPr>
          <w:rFonts w:ascii="宋体" w:hAnsi="宋体" w:cs="仿宋"/>
          <w:sz w:val="24"/>
        </w:rPr>
      </w:pPr>
      <w:r>
        <w:rPr>
          <w:rFonts w:hint="eastAsia" w:ascii="宋体" w:hAnsi="宋体" w:cs="仿宋"/>
          <w:sz w:val="24"/>
        </w:rPr>
        <w:t>甲方：中国电信</w:t>
      </w:r>
      <w:r>
        <w:rPr>
          <w:rFonts w:ascii="宋体" w:hAnsi="宋体" w:cs="仿宋"/>
          <w:sz w:val="24"/>
        </w:rPr>
        <w:t>[  ]</w:t>
      </w:r>
      <w:r>
        <w:rPr>
          <w:rFonts w:hint="eastAsia" w:ascii="宋体" w:hAnsi="宋体" w:cs="仿宋"/>
          <w:sz w:val="24"/>
        </w:rPr>
        <w:t>公司</w:t>
      </w:r>
    </w:p>
    <w:p>
      <w:pPr>
        <w:spacing w:line="360" w:lineRule="exact"/>
        <w:ind w:firstLine="350"/>
        <w:rPr>
          <w:rFonts w:ascii="宋体" w:hAnsi="宋体" w:cs="仿宋"/>
          <w:sz w:val="24"/>
        </w:rPr>
      </w:pPr>
      <w:r>
        <w:rPr>
          <w:rFonts w:hint="eastAsia" w:ascii="宋体" w:hAnsi="宋体" w:cs="仿宋"/>
          <w:sz w:val="24"/>
        </w:rPr>
        <w:t>法定代表人</w:t>
      </w:r>
      <w:r>
        <w:rPr>
          <w:rFonts w:ascii="宋体" w:hAnsi="宋体" w:cs="仿宋"/>
          <w:sz w:val="24"/>
        </w:rPr>
        <w:t>/</w:t>
      </w:r>
      <w:r>
        <w:rPr>
          <w:rFonts w:hint="eastAsia" w:ascii="宋体" w:hAnsi="宋体" w:cs="仿宋"/>
          <w:sz w:val="24"/>
        </w:rPr>
        <w:t>负责人</w:t>
      </w:r>
    </w:p>
    <w:p>
      <w:pPr>
        <w:spacing w:line="360" w:lineRule="exact"/>
        <w:ind w:firstLine="350"/>
        <w:rPr>
          <w:rFonts w:ascii="宋体" w:hAnsi="宋体" w:cs="仿宋"/>
          <w:sz w:val="24"/>
        </w:rPr>
      </w:pPr>
      <w:r>
        <w:rPr>
          <w:rFonts w:hint="eastAsia" w:ascii="宋体" w:hAnsi="宋体" w:cs="仿宋"/>
          <w:sz w:val="24"/>
        </w:rPr>
        <w:t>或授权代表：</w:t>
      </w:r>
    </w:p>
    <w:p>
      <w:pPr>
        <w:spacing w:line="360" w:lineRule="exact"/>
        <w:ind w:firstLine="350"/>
        <w:jc w:val="left"/>
        <w:rPr>
          <w:rFonts w:ascii="宋体" w:hAnsi="宋体" w:cs="仿宋"/>
          <w:kern w:val="0"/>
          <w:sz w:val="24"/>
        </w:rPr>
      </w:pPr>
    </w:p>
    <w:p>
      <w:pPr>
        <w:spacing w:line="360" w:lineRule="exact"/>
        <w:ind w:firstLine="350"/>
        <w:jc w:val="left"/>
        <w:rPr>
          <w:rFonts w:ascii="宋体" w:hAnsi="宋体" w:cs="仿宋"/>
          <w:kern w:val="0"/>
          <w:sz w:val="24"/>
        </w:rPr>
      </w:pPr>
      <w:r>
        <w:rPr>
          <w:rFonts w:hint="eastAsia" w:ascii="宋体" w:hAnsi="宋体" w:cs="仿宋"/>
          <w:kern w:val="0"/>
          <w:sz w:val="24"/>
        </w:rPr>
        <w:t>乙方：</w:t>
      </w:r>
      <w:r>
        <w:rPr>
          <w:rFonts w:ascii="宋体" w:hAnsi="宋体" w:cs="仿宋"/>
          <w:kern w:val="0"/>
          <w:sz w:val="24"/>
        </w:rPr>
        <w:t xml:space="preserve">[  ] </w:t>
      </w:r>
    </w:p>
    <w:p>
      <w:pPr>
        <w:spacing w:line="360" w:lineRule="exact"/>
        <w:ind w:firstLine="350"/>
        <w:jc w:val="left"/>
        <w:rPr>
          <w:rFonts w:ascii="宋体" w:hAnsi="宋体" w:cs="仿宋"/>
          <w:kern w:val="0"/>
          <w:sz w:val="24"/>
        </w:rPr>
      </w:pPr>
      <w:r>
        <w:rPr>
          <w:rFonts w:hint="eastAsia" w:ascii="宋体" w:hAnsi="宋体" w:cs="仿宋"/>
          <w:kern w:val="0"/>
          <w:sz w:val="24"/>
        </w:rPr>
        <w:t>法定代表人</w:t>
      </w:r>
      <w:r>
        <w:rPr>
          <w:rFonts w:ascii="宋体" w:hAnsi="宋体" w:cs="仿宋"/>
          <w:kern w:val="0"/>
          <w:sz w:val="24"/>
        </w:rPr>
        <w:t>/</w:t>
      </w:r>
      <w:r>
        <w:rPr>
          <w:rFonts w:hint="eastAsia" w:ascii="宋体" w:hAnsi="宋体" w:cs="仿宋"/>
          <w:kern w:val="0"/>
          <w:sz w:val="24"/>
        </w:rPr>
        <w:t>负责人</w:t>
      </w:r>
    </w:p>
    <w:p>
      <w:pPr>
        <w:spacing w:line="360" w:lineRule="exact"/>
        <w:ind w:firstLine="350"/>
        <w:jc w:val="left"/>
        <w:rPr>
          <w:rFonts w:ascii="宋体" w:hAnsi="宋体" w:cs="仿宋"/>
          <w:kern w:val="0"/>
          <w:sz w:val="24"/>
        </w:rPr>
      </w:pPr>
      <w:r>
        <w:rPr>
          <w:rFonts w:hint="eastAsia" w:ascii="宋体" w:hAnsi="宋体" w:cs="仿宋"/>
          <w:kern w:val="0"/>
          <w:sz w:val="24"/>
        </w:rPr>
        <w:t>或授权代表：</w:t>
      </w:r>
    </w:p>
    <w:p>
      <w:pPr>
        <w:spacing w:line="360" w:lineRule="exact"/>
        <w:ind w:firstLine="350"/>
        <w:jc w:val="left"/>
        <w:rPr>
          <w:rFonts w:ascii="宋体" w:hAnsi="宋体" w:cs="仿宋"/>
          <w:kern w:val="0"/>
          <w:sz w:val="24"/>
        </w:rPr>
      </w:pPr>
    </w:p>
    <w:p>
      <w:pPr>
        <w:spacing w:line="360" w:lineRule="exact"/>
        <w:ind w:firstLine="350"/>
        <w:jc w:val="left"/>
        <w:rPr>
          <w:rFonts w:ascii="宋体" w:hAnsi="宋体" w:cs="仿宋"/>
          <w:kern w:val="0"/>
          <w:sz w:val="24"/>
        </w:rPr>
      </w:pPr>
      <w:r>
        <w:rPr>
          <w:rFonts w:hint="eastAsia" w:ascii="宋体" w:hAnsi="宋体" w:cs="仿宋"/>
          <w:kern w:val="0"/>
          <w:sz w:val="24"/>
        </w:rPr>
        <w:t>签署日期：</w:t>
      </w:r>
      <w:r>
        <w:rPr>
          <w:rFonts w:ascii="宋体" w:hAnsi="宋体" w:cs="仿宋"/>
          <w:kern w:val="0"/>
          <w:sz w:val="24"/>
        </w:rPr>
        <w:t>[  ]</w:t>
      </w:r>
      <w:r>
        <w:rPr>
          <w:rFonts w:hint="eastAsia" w:ascii="宋体" w:hAnsi="宋体" w:cs="仿宋"/>
          <w:kern w:val="0"/>
          <w:sz w:val="24"/>
        </w:rPr>
        <w:t>年</w:t>
      </w:r>
      <w:r>
        <w:rPr>
          <w:rFonts w:ascii="宋体" w:hAnsi="宋体" w:cs="仿宋"/>
          <w:kern w:val="0"/>
          <w:sz w:val="24"/>
        </w:rPr>
        <w:t>[  ]</w:t>
      </w:r>
      <w:r>
        <w:rPr>
          <w:rFonts w:hint="eastAsia" w:ascii="宋体" w:hAnsi="宋体" w:cs="仿宋"/>
          <w:kern w:val="0"/>
          <w:sz w:val="24"/>
        </w:rPr>
        <w:t>月</w:t>
      </w:r>
      <w:r>
        <w:rPr>
          <w:rFonts w:ascii="宋体" w:hAnsi="宋体" w:cs="仿宋"/>
          <w:kern w:val="0"/>
          <w:sz w:val="24"/>
        </w:rPr>
        <w:t>[  ]</w:t>
      </w:r>
      <w:r>
        <w:rPr>
          <w:rFonts w:hint="eastAsia" w:ascii="宋体" w:hAnsi="宋体" w:cs="仿宋"/>
          <w:kern w:val="0"/>
          <w:sz w:val="24"/>
        </w:rPr>
        <w:t>日</w:t>
      </w:r>
    </w:p>
    <w:p>
      <w:pPr>
        <w:tabs>
          <w:tab w:val="left" w:pos="7980"/>
        </w:tabs>
        <w:ind w:firstLine="350"/>
        <w:jc w:val="left"/>
        <w:rPr>
          <w:rFonts w:ascii="宋体" w:hAnsi="宋体"/>
          <w:kern w:val="0"/>
          <w:sz w:val="28"/>
          <w:szCs w:val="28"/>
        </w:rPr>
      </w:pPr>
      <w:r>
        <w:rPr>
          <w:rFonts w:ascii="宋体" w:hAnsi="宋体" w:cs="仿宋"/>
          <w:kern w:val="0"/>
          <w:sz w:val="24"/>
        </w:rPr>
        <w:br w:type="page"/>
      </w:r>
      <w:r>
        <w:rPr>
          <w:rFonts w:hint="eastAsia" w:ascii="宋体" w:hAnsi="宋体" w:cs="仿宋"/>
          <w:kern w:val="0"/>
          <w:sz w:val="28"/>
          <w:szCs w:val="28"/>
        </w:rPr>
        <w:t>印花税票粘贴处：</w:t>
      </w:r>
    </w:p>
    <w:p>
      <w:pPr>
        <w:tabs>
          <w:tab w:val="left" w:pos="7980"/>
        </w:tabs>
        <w:ind w:firstLine="350"/>
        <w:jc w:val="left"/>
        <w:rPr>
          <w:rFonts w:ascii="宋体" w:hAnsi="宋体"/>
          <w:kern w:val="0"/>
          <w:sz w:val="28"/>
          <w:szCs w:val="28"/>
        </w:rPr>
      </w:pPr>
    </w:p>
    <w:p>
      <w:pPr>
        <w:tabs>
          <w:tab w:val="left" w:pos="7980"/>
        </w:tabs>
        <w:ind w:firstLine="350"/>
        <w:jc w:val="left"/>
        <w:rPr>
          <w:rFonts w:ascii="宋体" w:hAnsi="宋体"/>
          <w:kern w:val="0"/>
          <w:sz w:val="28"/>
          <w:szCs w:val="28"/>
        </w:rPr>
      </w:pPr>
    </w:p>
    <w:p>
      <w:pPr>
        <w:tabs>
          <w:tab w:val="left" w:pos="7980"/>
        </w:tabs>
        <w:ind w:firstLine="350"/>
        <w:jc w:val="left"/>
        <w:rPr>
          <w:rFonts w:ascii="宋体" w:hAnsi="宋体"/>
          <w:kern w:val="0"/>
          <w:sz w:val="28"/>
          <w:szCs w:val="28"/>
        </w:rPr>
      </w:pPr>
    </w:p>
    <w:p>
      <w:pPr>
        <w:tabs>
          <w:tab w:val="left" w:pos="7980"/>
        </w:tabs>
        <w:ind w:firstLine="350"/>
        <w:jc w:val="left"/>
        <w:rPr>
          <w:rFonts w:ascii="宋体" w:hAnsi="宋体"/>
          <w:kern w:val="0"/>
          <w:sz w:val="28"/>
          <w:szCs w:val="28"/>
        </w:rPr>
      </w:pPr>
      <w:r>
        <w:rPr>
          <w:rFonts w:hint="eastAsia" w:ascii="宋体" w:hAnsi="宋体" w:cs="仿宋"/>
          <w:kern w:val="0"/>
          <w:sz w:val="28"/>
          <w:szCs w:val="28"/>
        </w:rPr>
        <w:t>（以下由技术合同登记机构填写）</w:t>
      </w:r>
    </w:p>
    <w:p>
      <w:pPr>
        <w:tabs>
          <w:tab w:val="left" w:pos="7980"/>
        </w:tabs>
        <w:ind w:firstLine="350"/>
        <w:jc w:val="left"/>
        <w:rPr>
          <w:rFonts w:ascii="宋体" w:hAnsi="宋体"/>
          <w:kern w:val="0"/>
          <w:sz w:val="28"/>
          <w:szCs w:val="28"/>
        </w:rPr>
      </w:pPr>
    </w:p>
    <w:p>
      <w:pPr>
        <w:tabs>
          <w:tab w:val="left" w:pos="7980"/>
        </w:tabs>
        <w:ind w:firstLine="350"/>
        <w:jc w:val="left"/>
        <w:rPr>
          <w:rFonts w:ascii="宋体" w:hAnsi="宋体"/>
          <w:kern w:val="0"/>
          <w:sz w:val="28"/>
          <w:szCs w:val="28"/>
        </w:rPr>
      </w:pPr>
      <w:r>
        <w:rPr>
          <w:rFonts w:hint="eastAsia" w:ascii="宋体" w:hAnsi="宋体" w:cs="仿宋"/>
          <w:kern w:val="0"/>
          <w:sz w:val="28"/>
          <w:szCs w:val="28"/>
        </w:rPr>
        <w:t>合同登记编号：</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302"/>
        <w:gridCol w:w="302"/>
        <w:gridCol w:w="302"/>
        <w:gridCol w:w="302"/>
        <w:gridCol w:w="302"/>
        <w:gridCol w:w="302"/>
        <w:gridCol w:w="302"/>
        <w:gridCol w:w="301"/>
        <w:gridCol w:w="302"/>
        <w:gridCol w:w="302"/>
        <w:gridCol w:w="302"/>
        <w:gridCol w:w="302"/>
        <w:gridCol w:w="302"/>
        <w:gridCol w:w="302"/>
        <w:gridCol w:w="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1"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1"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c>
          <w:tcPr>
            <w:tcW w:w="302" w:type="dxa"/>
            <w:tcBorders>
              <w:top w:val="single" w:color="auto" w:sz="4" w:space="0"/>
              <w:left w:val="single" w:color="auto" w:sz="4" w:space="0"/>
              <w:bottom w:val="single" w:color="auto" w:sz="4" w:space="0"/>
              <w:right w:val="single" w:color="auto" w:sz="4" w:space="0"/>
            </w:tcBorders>
          </w:tcPr>
          <w:p>
            <w:pPr>
              <w:tabs>
                <w:tab w:val="left" w:pos="7980"/>
              </w:tabs>
              <w:ind w:firstLine="350"/>
              <w:jc w:val="left"/>
              <w:rPr>
                <w:rFonts w:ascii="宋体" w:hAnsi="宋体"/>
                <w:sz w:val="28"/>
                <w:szCs w:val="28"/>
              </w:rPr>
            </w:pPr>
          </w:p>
        </w:tc>
      </w:tr>
    </w:tbl>
    <w:p>
      <w:pPr>
        <w:tabs>
          <w:tab w:val="left" w:pos="7980"/>
        </w:tabs>
        <w:ind w:firstLine="350"/>
        <w:jc w:val="left"/>
        <w:rPr>
          <w:rFonts w:ascii="宋体" w:hAnsi="宋体"/>
          <w:kern w:val="0"/>
          <w:sz w:val="28"/>
          <w:szCs w:val="28"/>
        </w:rPr>
      </w:pPr>
    </w:p>
    <w:p>
      <w:pPr>
        <w:tabs>
          <w:tab w:val="left" w:pos="7980"/>
        </w:tabs>
        <w:ind w:firstLine="350"/>
        <w:jc w:val="left"/>
        <w:rPr>
          <w:rFonts w:ascii="宋体" w:hAnsi="宋体"/>
          <w:kern w:val="0"/>
          <w:sz w:val="28"/>
          <w:szCs w:val="28"/>
        </w:rPr>
      </w:pPr>
      <w:r>
        <w:rPr>
          <w:rFonts w:ascii="宋体" w:hAnsi="宋体" w:cs="仿宋"/>
          <w:kern w:val="0"/>
          <w:sz w:val="28"/>
          <w:szCs w:val="28"/>
        </w:rPr>
        <w:t>1．申请登记人：</w:t>
      </w:r>
    </w:p>
    <w:p>
      <w:pPr>
        <w:tabs>
          <w:tab w:val="left" w:pos="7980"/>
        </w:tabs>
        <w:ind w:firstLine="350"/>
        <w:jc w:val="left"/>
        <w:rPr>
          <w:rFonts w:ascii="宋体" w:hAnsi="宋体"/>
          <w:kern w:val="0"/>
          <w:sz w:val="28"/>
          <w:szCs w:val="28"/>
        </w:rPr>
      </w:pPr>
      <w:r>
        <w:rPr>
          <w:rFonts w:ascii="宋体" w:hAnsi="宋体" w:cs="仿宋"/>
          <w:kern w:val="0"/>
          <w:sz w:val="28"/>
          <w:szCs w:val="28"/>
        </w:rPr>
        <w:t xml:space="preserve">2．登记材料：(1) </w:t>
      </w:r>
    </w:p>
    <w:p>
      <w:pPr>
        <w:tabs>
          <w:tab w:val="left" w:pos="7980"/>
        </w:tabs>
        <w:ind w:firstLine="350"/>
        <w:jc w:val="left"/>
        <w:rPr>
          <w:rFonts w:ascii="宋体" w:hAnsi="宋体"/>
          <w:kern w:val="0"/>
          <w:sz w:val="28"/>
          <w:szCs w:val="28"/>
        </w:rPr>
      </w:pPr>
      <w:r>
        <w:rPr>
          <w:rFonts w:ascii="宋体" w:hAnsi="宋体" w:cs="仿宋"/>
          <w:kern w:val="0"/>
          <w:sz w:val="28"/>
          <w:szCs w:val="28"/>
        </w:rPr>
        <w:t xml:space="preserve">             (2) </w:t>
      </w:r>
    </w:p>
    <w:p>
      <w:pPr>
        <w:tabs>
          <w:tab w:val="left" w:pos="7980"/>
        </w:tabs>
        <w:ind w:firstLine="350"/>
        <w:jc w:val="left"/>
        <w:rPr>
          <w:rFonts w:ascii="宋体" w:hAnsi="宋体"/>
          <w:kern w:val="0"/>
          <w:sz w:val="28"/>
          <w:szCs w:val="28"/>
        </w:rPr>
      </w:pPr>
      <w:r>
        <w:rPr>
          <w:rFonts w:ascii="宋体" w:hAnsi="宋体" w:cs="仿宋"/>
          <w:kern w:val="0"/>
          <w:sz w:val="28"/>
          <w:szCs w:val="28"/>
        </w:rPr>
        <w:t xml:space="preserve">             (3) </w:t>
      </w:r>
    </w:p>
    <w:p>
      <w:pPr>
        <w:tabs>
          <w:tab w:val="left" w:pos="7980"/>
        </w:tabs>
        <w:ind w:firstLine="350"/>
        <w:jc w:val="left"/>
        <w:rPr>
          <w:rFonts w:ascii="宋体" w:hAnsi="宋体"/>
          <w:kern w:val="0"/>
          <w:sz w:val="28"/>
          <w:szCs w:val="28"/>
        </w:rPr>
      </w:pPr>
      <w:r>
        <w:rPr>
          <w:rFonts w:ascii="宋体" w:hAnsi="宋体" w:cs="仿宋"/>
          <w:kern w:val="0"/>
          <w:sz w:val="28"/>
          <w:szCs w:val="28"/>
        </w:rPr>
        <w:t>3．合同类型：</w:t>
      </w:r>
    </w:p>
    <w:p>
      <w:pPr>
        <w:tabs>
          <w:tab w:val="left" w:pos="7980"/>
        </w:tabs>
        <w:ind w:firstLine="350"/>
        <w:jc w:val="left"/>
        <w:rPr>
          <w:rFonts w:ascii="宋体" w:hAnsi="宋体"/>
          <w:kern w:val="0"/>
          <w:sz w:val="28"/>
          <w:szCs w:val="28"/>
        </w:rPr>
      </w:pPr>
      <w:r>
        <w:rPr>
          <w:rFonts w:ascii="宋体" w:hAnsi="宋体" w:cs="仿宋"/>
          <w:kern w:val="0"/>
          <w:sz w:val="28"/>
          <w:szCs w:val="28"/>
        </w:rPr>
        <w:t>4．合同交易额：</w:t>
      </w:r>
    </w:p>
    <w:p>
      <w:pPr>
        <w:tabs>
          <w:tab w:val="left" w:pos="7980"/>
        </w:tabs>
        <w:ind w:firstLine="350"/>
        <w:jc w:val="left"/>
        <w:rPr>
          <w:rFonts w:ascii="宋体" w:hAnsi="宋体" w:cs="仿宋"/>
          <w:kern w:val="0"/>
          <w:sz w:val="28"/>
          <w:szCs w:val="28"/>
        </w:rPr>
      </w:pPr>
      <w:r>
        <w:rPr>
          <w:rFonts w:ascii="宋体" w:hAnsi="宋体" w:cs="仿宋"/>
          <w:kern w:val="0"/>
          <w:sz w:val="28"/>
          <w:szCs w:val="28"/>
        </w:rPr>
        <w:t>5．技术交易额：</w:t>
      </w:r>
    </w:p>
    <w:p>
      <w:pPr>
        <w:tabs>
          <w:tab w:val="left" w:pos="7980"/>
        </w:tabs>
        <w:ind w:firstLine="350"/>
        <w:jc w:val="left"/>
        <w:rPr>
          <w:rFonts w:ascii="宋体" w:hAnsi="宋体" w:cs="仿宋"/>
          <w:kern w:val="0"/>
          <w:sz w:val="28"/>
          <w:szCs w:val="28"/>
        </w:rPr>
      </w:pPr>
    </w:p>
    <w:p>
      <w:pPr>
        <w:tabs>
          <w:tab w:val="left" w:pos="7980"/>
        </w:tabs>
        <w:ind w:firstLine="350"/>
        <w:jc w:val="left"/>
        <w:rPr>
          <w:rFonts w:ascii="宋体" w:hAnsi="宋体" w:cs="仿宋"/>
          <w:kern w:val="0"/>
          <w:sz w:val="28"/>
          <w:szCs w:val="28"/>
        </w:rPr>
      </w:pPr>
    </w:p>
    <w:p>
      <w:pPr>
        <w:tabs>
          <w:tab w:val="left" w:pos="7980"/>
        </w:tabs>
        <w:ind w:firstLine="350"/>
        <w:jc w:val="left"/>
        <w:rPr>
          <w:rFonts w:ascii="宋体" w:hAnsi="宋体"/>
          <w:kern w:val="0"/>
          <w:sz w:val="28"/>
          <w:szCs w:val="28"/>
        </w:rPr>
      </w:pPr>
      <w:r>
        <w:rPr>
          <w:rFonts w:ascii="宋体" w:hAnsi="宋体" w:cs="仿宋"/>
          <w:kern w:val="0"/>
          <w:sz w:val="28"/>
          <w:szCs w:val="28"/>
        </w:rPr>
        <w:t>技术合同登记机构（印章）</w:t>
      </w:r>
    </w:p>
    <w:p>
      <w:pPr>
        <w:tabs>
          <w:tab w:val="left" w:pos="7980"/>
        </w:tabs>
        <w:ind w:firstLine="350"/>
        <w:jc w:val="left"/>
        <w:rPr>
          <w:rFonts w:ascii="宋体" w:hAnsi="宋体"/>
          <w:kern w:val="0"/>
          <w:sz w:val="28"/>
          <w:szCs w:val="28"/>
        </w:rPr>
      </w:pPr>
      <w:r>
        <w:rPr>
          <w:rFonts w:ascii="宋体" w:hAnsi="宋体" w:cs="仿宋"/>
          <w:kern w:val="0"/>
          <w:sz w:val="28"/>
          <w:szCs w:val="28"/>
        </w:rPr>
        <w:t xml:space="preserve">                            经办人：</w:t>
      </w:r>
    </w:p>
    <w:p>
      <w:pPr>
        <w:ind w:firstLine="350"/>
        <w:rPr>
          <w:rFonts w:ascii="宋体" w:hAnsi="宋体" w:cs="仿宋"/>
          <w:sz w:val="28"/>
          <w:szCs w:val="28"/>
        </w:rPr>
      </w:pPr>
    </w:p>
    <w:p>
      <w:pPr>
        <w:spacing w:line="360" w:lineRule="exact"/>
        <w:ind w:firstLine="350"/>
        <w:rPr>
          <w:rFonts w:ascii="宋体" w:hAnsi="宋体" w:cs="仿宋"/>
          <w:sz w:val="28"/>
          <w:szCs w:val="28"/>
        </w:rPr>
      </w:pPr>
      <w:r>
        <w:rPr>
          <w:rFonts w:ascii="宋体" w:hAnsi="宋体" w:cs="仿宋"/>
          <w:sz w:val="28"/>
          <w:szCs w:val="28"/>
        </w:rPr>
        <w:t>年   月   日</w:t>
      </w:r>
    </w:p>
    <w:p>
      <w:pPr>
        <w:spacing w:line="360" w:lineRule="exact"/>
        <w:ind w:firstLine="350"/>
        <w:rPr>
          <w:rFonts w:ascii="宋体" w:hAnsi="宋体" w:cs="仿宋"/>
          <w:sz w:val="28"/>
          <w:szCs w:val="28"/>
        </w:rPr>
      </w:pPr>
    </w:p>
    <w:p>
      <w:pPr>
        <w:widowControl/>
        <w:spacing w:line="360" w:lineRule="exact"/>
        <w:ind w:firstLine="350"/>
        <w:jc w:val="left"/>
        <w:rPr>
          <w:rFonts w:ascii="宋体" w:hAnsi="宋体"/>
          <w:b/>
          <w:sz w:val="24"/>
        </w:rPr>
      </w:pPr>
      <w:r>
        <w:rPr>
          <w:rFonts w:hint="eastAsia" w:ascii="宋体" w:hAnsi="宋体"/>
          <w:b/>
          <w:sz w:val="24"/>
        </w:rPr>
        <w:t>附件五</w:t>
      </w:r>
    </w:p>
    <w:p>
      <w:pPr>
        <w:spacing w:line="360" w:lineRule="exact"/>
        <w:ind w:firstLine="350"/>
        <w:rPr>
          <w:rFonts w:ascii="宋体" w:hAnsi="宋体"/>
          <w:sz w:val="24"/>
        </w:rPr>
      </w:pPr>
    </w:p>
    <w:p>
      <w:pPr>
        <w:widowControl/>
        <w:spacing w:line="360" w:lineRule="exact"/>
        <w:ind w:firstLine="350"/>
        <w:jc w:val="center"/>
        <w:rPr>
          <w:rFonts w:ascii="宋体" w:hAnsi="宋体"/>
          <w:b/>
          <w:sz w:val="24"/>
        </w:rPr>
      </w:pPr>
      <w:r>
        <w:rPr>
          <w:rFonts w:hint="eastAsia" w:ascii="宋体" w:hAnsi="宋体"/>
          <w:b/>
          <w:sz w:val="24"/>
        </w:rPr>
        <w:t>安全生产管理责任书</w:t>
      </w:r>
    </w:p>
    <w:p>
      <w:pPr>
        <w:adjustRightInd w:val="0"/>
        <w:snapToGrid w:val="0"/>
        <w:spacing w:line="360" w:lineRule="atLeast"/>
        <w:ind w:firstLine="350"/>
        <w:rPr>
          <w:rFonts w:ascii="宋体" w:hAnsi="宋体" w:cs="仿宋_GB2312"/>
          <w:sz w:val="24"/>
        </w:rPr>
      </w:pPr>
      <w:r>
        <w:rPr>
          <w:rFonts w:hint="eastAsia" w:ascii="宋体" w:hAnsi="宋体" w:cs="仿宋_GB2312"/>
          <w:sz w:val="24"/>
        </w:rPr>
        <w:t>中国电信</w:t>
      </w:r>
      <w:r>
        <w:rPr>
          <w:rFonts w:ascii="宋体" w:hAnsi="宋体" w:cs="仿宋_GB2312"/>
          <w:sz w:val="24"/>
        </w:rPr>
        <w:t>[股份有限公司全渠道运营中心]：</w:t>
      </w:r>
    </w:p>
    <w:p>
      <w:pPr>
        <w:adjustRightInd w:val="0"/>
        <w:snapToGrid w:val="0"/>
        <w:spacing w:line="360" w:lineRule="atLeast"/>
        <w:ind w:firstLine="350"/>
        <w:rPr>
          <w:rFonts w:ascii="宋体" w:hAnsi="宋体" w:cs="仿宋_GB2312"/>
          <w:sz w:val="24"/>
        </w:rPr>
      </w:pPr>
      <w:r>
        <w:rPr>
          <w:rFonts w:hint="eastAsia" w:ascii="宋体" w:hAnsi="宋体" w:cs="仿宋_GB2312"/>
          <w:sz w:val="24"/>
        </w:rPr>
        <w:t>为保障安全生产，确保安全管理工作的落实，在贵公司与本单位</w:t>
      </w:r>
      <w:r>
        <w:rPr>
          <w:rFonts w:ascii="宋体" w:hAnsi="宋体" w:cs="仿宋_GB2312"/>
          <w:sz w:val="24"/>
        </w:rPr>
        <w:t>双方</w:t>
      </w:r>
      <w:r>
        <w:rPr>
          <w:rFonts w:hint="eastAsia" w:ascii="宋体" w:hAnsi="宋体" w:cs="仿宋_GB2312"/>
          <w:sz w:val="24"/>
        </w:rPr>
        <w:t>签订的《技术服务合同》</w:t>
      </w:r>
      <w:r>
        <w:rPr>
          <w:rFonts w:ascii="宋体" w:hAnsi="宋体" w:cs="仿宋_GB2312"/>
          <w:sz w:val="24"/>
        </w:rPr>
        <w:t>（以下简称“</w:t>
      </w:r>
      <w:r>
        <w:rPr>
          <w:rFonts w:hint="eastAsia" w:ascii="宋体" w:hAnsi="宋体" w:cs="仿宋_GB2312"/>
          <w:sz w:val="24"/>
        </w:rPr>
        <w:t>合同</w:t>
      </w:r>
      <w:r>
        <w:rPr>
          <w:rFonts w:ascii="宋体" w:hAnsi="宋体" w:cs="仿宋_GB2312"/>
          <w:sz w:val="24"/>
        </w:rPr>
        <w:t>”</w:t>
      </w:r>
      <w:r>
        <w:rPr>
          <w:rFonts w:hint="eastAsia" w:ascii="宋体" w:hAnsi="宋体" w:cs="仿宋_GB2312"/>
          <w:sz w:val="24"/>
        </w:rPr>
        <w:t>）履行过程</w:t>
      </w:r>
      <w:r>
        <w:rPr>
          <w:rFonts w:ascii="宋体" w:hAnsi="宋体" w:cs="仿宋_GB2312"/>
          <w:sz w:val="24"/>
        </w:rPr>
        <w:t>中，</w:t>
      </w:r>
      <w:r>
        <w:rPr>
          <w:rFonts w:hint="eastAsia" w:ascii="宋体" w:hAnsi="宋体" w:cs="仿宋_GB2312"/>
          <w:sz w:val="24"/>
        </w:rPr>
        <w:t>本单位承诺如下：</w:t>
      </w:r>
    </w:p>
    <w:p>
      <w:pPr>
        <w:adjustRightInd w:val="0"/>
        <w:snapToGrid w:val="0"/>
        <w:spacing w:line="360" w:lineRule="atLeast"/>
        <w:ind w:firstLine="350"/>
        <w:rPr>
          <w:rFonts w:ascii="宋体" w:hAnsi="宋体" w:cs="仿宋_GB2312"/>
          <w:sz w:val="24"/>
        </w:rPr>
      </w:pPr>
      <w:r>
        <w:rPr>
          <w:rFonts w:hint="eastAsia" w:ascii="宋体" w:hAnsi="宋体" w:cs="仿宋_GB2312"/>
          <w:sz w:val="24"/>
        </w:rPr>
        <w:t>一</w:t>
      </w:r>
      <w:r>
        <w:rPr>
          <w:rFonts w:ascii="宋体" w:hAnsi="宋体" w:cs="仿宋_GB2312"/>
          <w:sz w:val="24"/>
        </w:rPr>
        <w:t>、</w:t>
      </w:r>
      <w:r>
        <w:rPr>
          <w:rFonts w:hint="eastAsia" w:ascii="宋体" w:hAnsi="宋体" w:cs="仿宋_GB2312"/>
          <w:sz w:val="24"/>
        </w:rPr>
        <w:t>本单位在合同签订和履行过程中持续具备《中华人民共和国建筑法》、《中华人民共和国消防法》、《中华人民共和国安全生产法》和有关法律、行政法规和国家标准或者行业标准规定（“相关规定”）的安全生产条件和资质。</w:t>
      </w:r>
    </w:p>
    <w:p>
      <w:pPr>
        <w:adjustRightInd w:val="0"/>
        <w:snapToGrid w:val="0"/>
        <w:spacing w:line="360" w:lineRule="atLeast"/>
        <w:ind w:firstLine="350"/>
        <w:rPr>
          <w:rFonts w:ascii="宋体" w:hAnsi="宋体" w:cs="仿宋_GB2312"/>
          <w:sz w:val="24"/>
        </w:rPr>
      </w:pPr>
      <w:r>
        <w:rPr>
          <w:rFonts w:hint="eastAsia" w:ascii="宋体" w:hAnsi="宋体" w:cs="仿宋_GB2312"/>
          <w:sz w:val="24"/>
        </w:rPr>
        <w:t>二、本单位参与合同履行的相关施工、作业人员（“作业人员”）在履行合同过程中始终具备相关规定要求的从业资格和资质，从事</w:t>
      </w:r>
      <w:r>
        <w:rPr>
          <w:rFonts w:ascii="宋体" w:hAnsi="宋体" w:cs="仿宋_GB2312"/>
          <w:sz w:val="24"/>
        </w:rPr>
        <w:t>特种作业</w:t>
      </w:r>
      <w:r>
        <w:rPr>
          <w:rFonts w:hint="eastAsia" w:ascii="宋体" w:hAnsi="宋体" w:cs="仿宋_GB2312"/>
          <w:sz w:val="24"/>
        </w:rPr>
        <w:t>的作业人员始终具备相关规定要求的从业资格和资质</w:t>
      </w:r>
      <w:r>
        <w:rPr>
          <w:rFonts w:ascii="宋体" w:hAnsi="宋体" w:cs="仿宋_GB2312"/>
          <w:sz w:val="24"/>
        </w:rPr>
        <w:t>。</w:t>
      </w:r>
      <w:r>
        <w:rPr>
          <w:rFonts w:hint="eastAsia" w:ascii="宋体" w:hAnsi="宋体" w:cs="仿宋_GB2312"/>
          <w:sz w:val="24"/>
        </w:rPr>
        <w:t>本单位</w:t>
      </w:r>
      <w:r>
        <w:rPr>
          <w:rFonts w:ascii="宋体" w:hAnsi="宋体" w:cs="仿宋_GB2312"/>
          <w:sz w:val="24"/>
        </w:rPr>
        <w:t>不使用有犯罪记录的人员从事</w:t>
      </w:r>
      <w:r>
        <w:rPr>
          <w:rFonts w:hint="eastAsia" w:ascii="宋体" w:hAnsi="宋体" w:cs="仿宋_GB2312"/>
          <w:sz w:val="24"/>
        </w:rPr>
        <w:t>合同约定的相关施工</w:t>
      </w:r>
      <w:r>
        <w:rPr>
          <w:rFonts w:ascii="宋体" w:hAnsi="宋体" w:cs="仿宋_GB2312"/>
          <w:sz w:val="24"/>
        </w:rPr>
        <w:t>/作</w:t>
      </w:r>
      <w:r>
        <w:rPr>
          <w:rFonts w:hint="eastAsia" w:ascii="宋体" w:hAnsi="宋体" w:cs="仿宋_GB2312"/>
          <w:sz w:val="24"/>
        </w:rPr>
        <w:t>业和</w:t>
      </w:r>
      <w:r>
        <w:rPr>
          <w:rFonts w:ascii="宋体" w:hAnsi="宋体" w:cs="仿宋_GB2312"/>
          <w:sz w:val="24"/>
        </w:rPr>
        <w:t>工作。</w:t>
      </w:r>
    </w:p>
    <w:p>
      <w:pPr>
        <w:tabs>
          <w:tab w:val="left" w:pos="7980"/>
        </w:tabs>
        <w:autoSpaceDE w:val="0"/>
        <w:autoSpaceDN w:val="0"/>
        <w:adjustRightInd w:val="0"/>
        <w:spacing w:line="360" w:lineRule="exact"/>
        <w:ind w:firstLine="350"/>
        <w:rPr>
          <w:rFonts w:ascii="宋体" w:hAnsi="宋体" w:cs="仿宋_GB2312"/>
          <w:sz w:val="24"/>
        </w:rPr>
      </w:pPr>
      <w:r>
        <w:rPr>
          <w:rFonts w:hint="eastAsia" w:ascii="宋体" w:hAnsi="宋体" w:cs="仿宋_GB2312"/>
          <w:sz w:val="24"/>
        </w:rPr>
        <w:t>三、</w:t>
      </w:r>
      <w:r>
        <w:rPr>
          <w:rFonts w:hint="eastAsia" w:ascii="宋体" w:hAnsi="宋体" w:cs="仿宋"/>
          <w:sz w:val="24"/>
        </w:rPr>
        <w:t>贵公司</w:t>
      </w:r>
      <w:r>
        <w:rPr>
          <w:rFonts w:hint="eastAsia" w:ascii="宋体" w:hAnsi="宋体" w:cs="仿宋_GB2312"/>
          <w:sz w:val="24"/>
        </w:rPr>
        <w:t>或</w:t>
      </w:r>
      <w:r>
        <w:rPr>
          <w:rFonts w:hint="eastAsia" w:ascii="宋体" w:hAnsi="宋体" w:cs="仿宋"/>
          <w:sz w:val="24"/>
        </w:rPr>
        <w:t>贵公司</w:t>
      </w:r>
      <w:r>
        <w:rPr>
          <w:rFonts w:hint="eastAsia" w:ascii="宋体" w:hAnsi="宋体" w:cs="仿宋_GB2312"/>
          <w:sz w:val="24"/>
        </w:rPr>
        <w:t>委托的监理公司或其他方有权对本单位施工</w:t>
      </w:r>
      <w:r>
        <w:rPr>
          <w:rFonts w:ascii="宋体" w:hAnsi="宋体" w:cs="仿宋_GB2312"/>
          <w:sz w:val="24"/>
        </w:rPr>
        <w:t>/作业现场安全进行监督，</w:t>
      </w:r>
      <w:r>
        <w:rPr>
          <w:rFonts w:hint="eastAsia" w:ascii="宋体" w:hAnsi="宋体" w:cs="仿宋"/>
          <w:sz w:val="24"/>
        </w:rPr>
        <w:t>贵公司</w:t>
      </w:r>
      <w:r>
        <w:rPr>
          <w:rFonts w:hint="eastAsia" w:ascii="宋体" w:hAnsi="宋体" w:cs="仿宋_GB2312"/>
          <w:sz w:val="24"/>
        </w:rPr>
        <w:t>代表或监理人员有权对施工</w:t>
      </w:r>
      <w:r>
        <w:rPr>
          <w:rFonts w:ascii="宋体" w:hAnsi="宋体" w:cs="仿宋_GB2312"/>
          <w:sz w:val="24"/>
        </w:rPr>
        <w:t>/作业现场的安全管理进行指导和监督，本单位及作业人员必须服从</w:t>
      </w:r>
      <w:r>
        <w:rPr>
          <w:rFonts w:hint="eastAsia" w:ascii="宋体" w:hAnsi="宋体" w:cs="仿宋"/>
          <w:sz w:val="24"/>
        </w:rPr>
        <w:t>贵公司</w:t>
      </w:r>
      <w:r>
        <w:rPr>
          <w:rFonts w:hint="eastAsia" w:ascii="宋体" w:hAnsi="宋体" w:cs="仿宋_GB2312"/>
          <w:sz w:val="24"/>
        </w:rPr>
        <w:t>代表或监理人员的管理和监督检查，督促工程</w:t>
      </w:r>
      <w:r>
        <w:rPr>
          <w:rFonts w:ascii="宋体" w:hAnsi="宋体" w:cs="仿宋_GB2312"/>
          <w:sz w:val="24"/>
        </w:rPr>
        <w:t>/作业相关单位积极配合，并确保施工/作业现场安全，并</w:t>
      </w:r>
      <w:r>
        <w:rPr>
          <w:rFonts w:hint="eastAsia" w:ascii="宋体" w:hAnsi="宋体"/>
          <w:sz w:val="24"/>
        </w:rPr>
        <w:t>承担</w:t>
      </w:r>
      <w:r>
        <w:rPr>
          <w:rFonts w:hint="eastAsia" w:ascii="宋体" w:hAnsi="宋体" w:cs="仿宋_GB2312"/>
          <w:sz w:val="24"/>
        </w:rPr>
        <w:t>合同签订和履行过程中</w:t>
      </w:r>
      <w:r>
        <w:rPr>
          <w:rFonts w:hint="eastAsia" w:ascii="宋体" w:hAnsi="宋体"/>
          <w:sz w:val="24"/>
        </w:rPr>
        <w:t>安全生产的全部责任。</w:t>
      </w:r>
    </w:p>
    <w:p>
      <w:pPr>
        <w:tabs>
          <w:tab w:val="left" w:pos="7980"/>
        </w:tabs>
        <w:autoSpaceDE w:val="0"/>
        <w:autoSpaceDN w:val="0"/>
        <w:adjustRightInd w:val="0"/>
        <w:spacing w:line="360" w:lineRule="exact"/>
        <w:ind w:firstLine="350"/>
        <w:rPr>
          <w:rFonts w:ascii="宋体" w:hAnsi="宋体"/>
          <w:sz w:val="24"/>
        </w:rPr>
      </w:pPr>
      <w:r>
        <w:rPr>
          <w:rFonts w:hint="eastAsia" w:ascii="宋体" w:hAnsi="宋体" w:cs="仿宋_GB2312"/>
          <w:sz w:val="24"/>
        </w:rPr>
        <w:t>四、本单位</w:t>
      </w:r>
      <w:r>
        <w:rPr>
          <w:rFonts w:hint="eastAsia" w:ascii="宋体" w:hAnsi="宋体"/>
          <w:sz w:val="24"/>
        </w:rPr>
        <w:t>认真贯彻相关规定的各项要求，对施工</w:t>
      </w:r>
      <w:r>
        <w:rPr>
          <w:rFonts w:ascii="宋体" w:hAnsi="宋体"/>
          <w:sz w:val="24"/>
        </w:rPr>
        <w:t>/</w:t>
      </w:r>
      <w:r>
        <w:rPr>
          <w:rFonts w:hint="eastAsia" w:ascii="宋体" w:hAnsi="宋体"/>
          <w:sz w:val="24"/>
        </w:rPr>
        <w:t>作业现场的安全管理必须坚持安全第一、预防为主的方针，做到安全施工</w:t>
      </w:r>
      <w:r>
        <w:rPr>
          <w:rFonts w:ascii="宋体" w:hAnsi="宋体"/>
          <w:sz w:val="24"/>
        </w:rPr>
        <w:t>/作业、文明施工/作业，建立安全生产教育和培训档案，如实记录安全生产教育和培训的时间、内容、参加人员以及考核结果等情况，确保电信设备、设施安全和人员安全。</w:t>
      </w:r>
    </w:p>
    <w:p>
      <w:pPr>
        <w:spacing w:line="360" w:lineRule="exact"/>
        <w:ind w:firstLine="350"/>
        <w:rPr>
          <w:rFonts w:ascii="宋体" w:hAnsi="宋体" w:cs="仿宋"/>
          <w:sz w:val="24"/>
        </w:rPr>
      </w:pPr>
      <w:r>
        <w:rPr>
          <w:rFonts w:hint="eastAsia" w:ascii="宋体" w:hAnsi="宋体" w:cs="仿宋"/>
          <w:sz w:val="24"/>
        </w:rPr>
        <w:t>五、通信管道、线路施工现场，本单位应当特别重视并遵守下列要求</w:t>
      </w:r>
      <w:r>
        <w:rPr>
          <w:rFonts w:ascii="宋体" w:hAnsi="宋体" w:cs="仿宋"/>
          <w:sz w:val="24"/>
        </w:rPr>
        <w:t>:</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）设立警示信号标志，白天用红旗，晚上用红灯，以便引起行人和各种车辆的注意。必要时应当设围栏，并请交通民警协助，以保证安全。</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2）如施工作业区域有平行与交越电力线缆，应当采取相应措施，避免发生人员伤亡事故。</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3）作业人员进入人（手）孔作业，应当先探明人（手）孔内有无有毒、易燃气体，避免发生中毒事件。</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4）作业人员进行登高作业，应当先检查登高工具和保险装备，避免发生摔伤事故。</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5）现场施工用电源线架设高度，应当满足安全要求，并应当安装警示红灯。</w:t>
      </w:r>
    </w:p>
    <w:p>
      <w:pPr>
        <w:spacing w:line="360" w:lineRule="exact"/>
        <w:ind w:firstLine="350"/>
        <w:rPr>
          <w:rFonts w:ascii="宋体" w:hAnsi="宋体" w:cs="仿宋"/>
          <w:sz w:val="24"/>
        </w:rPr>
      </w:pPr>
      <w:r>
        <w:rPr>
          <w:rFonts w:hint="eastAsia" w:ascii="宋体" w:hAnsi="宋体" w:cs="仿宋"/>
          <w:sz w:val="24"/>
        </w:rPr>
        <w:t>六、在通信机房内施工</w:t>
      </w:r>
      <w:r>
        <w:rPr>
          <w:rFonts w:ascii="宋体" w:hAnsi="宋体" w:cs="仿宋"/>
          <w:sz w:val="24"/>
        </w:rPr>
        <w:t>/</w:t>
      </w:r>
      <w:r>
        <w:rPr>
          <w:rFonts w:hint="eastAsia" w:ascii="宋体" w:hAnsi="宋体" w:cs="仿宋"/>
          <w:sz w:val="24"/>
        </w:rPr>
        <w:t>作业，本单位应当特别重视并遵守下列要求</w:t>
      </w:r>
      <w:r>
        <w:rPr>
          <w:rFonts w:ascii="宋体" w:hAnsi="宋体" w:cs="仿宋"/>
          <w:sz w:val="24"/>
        </w:rPr>
        <w:t>:</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1）制定确保运行设备安全措施。</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2）设备开箱后，包装箱等易燃杂物应当立即搬离现场。</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3）施工/作业时，不得将导线头子遗留在设备内。每天施工/作业结束时，应当清理施工/作业现场。</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4）施工/作业期间确需进入通信系统，应当办理贵公司要求的手续，用毕立即归还。</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5）施工/作业期间布放线缆，需拆除竖井、巷道防火封堵物的，布放线缆完毕后，应当立即重新封堵。</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6）设备安装完毕，应当经监理、督导、电力维护人员检查、测试无误后，方可接通电源。</w:t>
      </w:r>
    </w:p>
    <w:p>
      <w:pPr>
        <w:spacing w:line="360" w:lineRule="exact"/>
        <w:ind w:firstLine="350"/>
        <w:rPr>
          <w:rFonts w:ascii="宋体" w:hAnsi="宋体" w:cs="仿宋"/>
          <w:sz w:val="24"/>
        </w:rPr>
      </w:pPr>
      <w:r>
        <w:rPr>
          <w:rFonts w:hint="eastAsia" w:ascii="宋体" w:hAnsi="宋体" w:cs="仿宋"/>
          <w:sz w:val="24"/>
        </w:rPr>
        <w:t>七、施工</w:t>
      </w:r>
      <w:r>
        <w:rPr>
          <w:rFonts w:ascii="宋体" w:hAnsi="宋体" w:cs="仿宋"/>
          <w:sz w:val="24"/>
        </w:rPr>
        <w:t>/作业现场应当符合下列要求：</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1）安全、整洁、美观，对贵公司通信设施、设备应当予有效保护。</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2）材料堆放整齐有序，不得影响贵公司正常生产秩序和通信畅通。</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3）垃圾及时处理，不得就近乱堆乱倒。</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4）户外施工/作业原则上不得在夜间或雨天进行；因特殊情况确需夜间或雨天施工的，本单位应当有安全施工措施（方案），报有关部门批准后方可施工/作业。需夜间在公路上施工/作业的，要设立夜间警示灯和安全防护栏。</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5）符合卫生标准。</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6）作业人员应当佩戴贵公司颁发的证明其身份的胸卡。</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7）搭建作业人员临时宿舍的，应当牢固，通风，布放照明电线应当安全。</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8）阻止无关人员进入施工现场。</w:t>
      </w:r>
    </w:p>
    <w:p>
      <w:pPr>
        <w:spacing w:line="360" w:lineRule="exact"/>
        <w:ind w:firstLine="350"/>
        <w:rPr>
          <w:rFonts w:ascii="宋体" w:hAnsi="宋体" w:cs="仿宋"/>
          <w:sz w:val="24"/>
        </w:rPr>
      </w:pPr>
      <w:r>
        <w:rPr>
          <w:rFonts w:hint="eastAsia" w:ascii="宋体" w:hAnsi="宋体" w:cs="仿宋"/>
          <w:sz w:val="24"/>
        </w:rPr>
        <w:t>八、本单位应当遵守下列施工</w:t>
      </w:r>
      <w:r>
        <w:rPr>
          <w:rFonts w:ascii="宋体" w:hAnsi="宋体" w:cs="仿宋"/>
          <w:sz w:val="24"/>
        </w:rPr>
        <w:t>/作业现场安全管理要求：</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1）不得在施工现场溶融沥青或者焚烧油毡、油漆等易产生有毒、有害烟尘和气体的物质。</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2）不得从高处向下抛撒建筑垃圾。</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3）不得将有毒有害废弃物作土方回填。</w:t>
      </w:r>
    </w:p>
    <w:p>
      <w:pPr>
        <w:spacing w:line="360" w:lineRule="exact"/>
        <w:ind w:firstLine="350"/>
        <w:rPr>
          <w:rFonts w:ascii="宋体" w:hAnsi="宋体" w:cs="仿宋"/>
          <w:sz w:val="24"/>
        </w:rPr>
      </w:pPr>
      <w:r>
        <w:rPr>
          <w:rFonts w:hint="eastAsia" w:ascii="宋体" w:hAnsi="宋体" w:cs="仿宋"/>
          <w:sz w:val="24"/>
        </w:rPr>
        <w:t>（</w:t>
      </w:r>
      <w:r>
        <w:rPr>
          <w:rFonts w:ascii="宋体" w:hAnsi="宋体" w:cs="仿宋"/>
          <w:sz w:val="24"/>
        </w:rPr>
        <w:t>4）禁止在施工/作业现场吸烟或使用明火，确因施工/</w:t>
      </w:r>
      <w:r>
        <w:rPr>
          <w:rFonts w:hint="eastAsia" w:ascii="宋体" w:hAnsi="宋体" w:cs="仿宋"/>
          <w:sz w:val="24"/>
        </w:rPr>
        <w:t>作业需要进行明火作业，应当经贵公司安全保卫部门书面批准。</w:t>
      </w:r>
    </w:p>
    <w:p>
      <w:pPr>
        <w:adjustRightInd w:val="0"/>
        <w:snapToGrid w:val="0"/>
        <w:spacing w:line="360" w:lineRule="atLeast"/>
        <w:ind w:firstLine="350"/>
        <w:rPr>
          <w:rFonts w:ascii="宋体" w:hAnsi="宋体" w:cs="仿宋_GB2312"/>
          <w:sz w:val="24"/>
        </w:rPr>
      </w:pPr>
      <w:r>
        <w:rPr>
          <w:rFonts w:hint="eastAsia" w:ascii="宋体" w:hAnsi="宋体" w:cs="仿宋_GB2312"/>
          <w:sz w:val="24"/>
        </w:rPr>
        <w:t>九、本单位</w:t>
      </w:r>
      <w:r>
        <w:rPr>
          <w:rFonts w:ascii="宋体" w:hAnsi="宋体" w:cs="仿宋_GB2312"/>
          <w:sz w:val="24"/>
        </w:rPr>
        <w:t>组织</w:t>
      </w:r>
      <w:r>
        <w:rPr>
          <w:rFonts w:hint="eastAsia" w:ascii="宋体" w:hAnsi="宋体" w:cs="仿宋_GB2312"/>
          <w:sz w:val="24"/>
        </w:rPr>
        <w:t>作业人员</w:t>
      </w:r>
      <w:r>
        <w:rPr>
          <w:rFonts w:ascii="宋体" w:hAnsi="宋体" w:cs="仿宋_GB2312"/>
          <w:sz w:val="24"/>
        </w:rPr>
        <w:t>定期召开安全生产会议，接受</w:t>
      </w:r>
      <w:r>
        <w:rPr>
          <w:rFonts w:hint="eastAsia" w:ascii="宋体" w:hAnsi="宋体" w:cs="仿宋_GB2312"/>
          <w:sz w:val="24"/>
        </w:rPr>
        <w:t>贵公司</w:t>
      </w:r>
      <w:r>
        <w:rPr>
          <w:rFonts w:ascii="宋体" w:hAnsi="宋体" w:cs="仿宋_GB2312"/>
          <w:sz w:val="24"/>
        </w:rPr>
        <w:t>有关各项安全、防火等规章制度的检查、督促。</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十、本单位加强对作业人员的管理，提高服务能力，提升作业人员的施工作业水平和服务质量，并确保安全管理和安全工作的落实。本单位保证</w:t>
      </w:r>
      <w:r>
        <w:rPr>
          <w:rFonts w:ascii="宋体" w:hAnsi="宋体" w:cs="仿宋_GB2312"/>
          <w:sz w:val="24"/>
        </w:rPr>
        <w:t>对</w:t>
      </w:r>
      <w:r>
        <w:rPr>
          <w:rFonts w:hint="eastAsia" w:ascii="宋体" w:hAnsi="宋体" w:cs="仿宋_GB2312"/>
          <w:sz w:val="24"/>
        </w:rPr>
        <w:t>作业人员</w:t>
      </w:r>
      <w:r>
        <w:rPr>
          <w:rFonts w:ascii="宋体" w:hAnsi="宋体" w:cs="仿宋_GB2312"/>
          <w:sz w:val="24"/>
        </w:rPr>
        <w:t>进行安全生产教育和培训，保证对</w:t>
      </w:r>
      <w:r>
        <w:rPr>
          <w:rFonts w:hint="eastAsia" w:ascii="宋体" w:hAnsi="宋体" w:cs="仿宋_GB2312"/>
          <w:sz w:val="24"/>
        </w:rPr>
        <w:t>作业人员</w:t>
      </w:r>
      <w:r>
        <w:rPr>
          <w:rFonts w:ascii="宋体" w:hAnsi="宋体" w:cs="仿宋_GB2312"/>
          <w:sz w:val="24"/>
        </w:rPr>
        <w:t>具备必要的安全生产知识，熟悉有关的安全生产规章制度和安全操作规程，掌握本岗位的安全操作技能，了解事故应急处理措施。未经安全生产教育和培训合格的对</w:t>
      </w:r>
      <w:r>
        <w:rPr>
          <w:rFonts w:hint="eastAsia" w:ascii="宋体" w:hAnsi="宋体" w:cs="仿宋_GB2312"/>
          <w:sz w:val="24"/>
        </w:rPr>
        <w:t>作业人员</w:t>
      </w:r>
      <w:r>
        <w:rPr>
          <w:rFonts w:ascii="宋体" w:hAnsi="宋体" w:cs="仿宋_GB2312"/>
          <w:sz w:val="24"/>
        </w:rPr>
        <w:t>不得上岗作业。</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十一、作业人员仅</w:t>
      </w:r>
      <w:r>
        <w:rPr>
          <w:rFonts w:ascii="宋体" w:hAnsi="宋体" w:cs="仿宋_GB2312"/>
          <w:sz w:val="24"/>
        </w:rPr>
        <w:t>在</w:t>
      </w:r>
      <w:r>
        <w:rPr>
          <w:rFonts w:hint="eastAsia" w:ascii="宋体" w:hAnsi="宋体" w:cs="仿宋_GB2312"/>
          <w:sz w:val="24"/>
        </w:rPr>
        <w:t>贵公司</w:t>
      </w:r>
      <w:r>
        <w:rPr>
          <w:rFonts w:ascii="宋体" w:hAnsi="宋体" w:cs="仿宋_GB2312"/>
          <w:sz w:val="24"/>
        </w:rPr>
        <w:t>允许的</w:t>
      </w:r>
      <w:r>
        <w:rPr>
          <w:rFonts w:hint="eastAsia" w:ascii="宋体" w:hAnsi="宋体" w:cs="仿宋_GB2312"/>
          <w:sz w:val="24"/>
        </w:rPr>
        <w:t>施工</w:t>
      </w:r>
      <w:r>
        <w:rPr>
          <w:rFonts w:ascii="宋体" w:hAnsi="宋体" w:cs="仿宋_GB2312"/>
          <w:sz w:val="24"/>
        </w:rPr>
        <w:t>/作业区域、场所和设备上</w:t>
      </w:r>
      <w:r>
        <w:rPr>
          <w:rFonts w:hint="eastAsia" w:ascii="宋体" w:hAnsi="宋体" w:cs="仿宋_GB2312"/>
          <w:sz w:val="24"/>
        </w:rPr>
        <w:t>施工</w:t>
      </w:r>
      <w:r>
        <w:rPr>
          <w:rFonts w:ascii="宋体" w:hAnsi="宋体" w:cs="仿宋_GB2312"/>
          <w:sz w:val="24"/>
        </w:rPr>
        <w:t>/作业，不得超范围</w:t>
      </w:r>
      <w:r>
        <w:rPr>
          <w:rFonts w:hint="eastAsia" w:ascii="宋体" w:hAnsi="宋体" w:cs="仿宋_GB2312"/>
          <w:sz w:val="24"/>
        </w:rPr>
        <w:t>施工</w:t>
      </w:r>
      <w:r>
        <w:rPr>
          <w:rFonts w:ascii="宋体" w:hAnsi="宋体" w:cs="仿宋_GB2312"/>
          <w:sz w:val="24"/>
        </w:rPr>
        <w:t>/作</w:t>
      </w:r>
      <w:r>
        <w:rPr>
          <w:rFonts w:hint="eastAsia" w:ascii="宋体" w:hAnsi="宋体" w:cs="仿宋_GB2312"/>
          <w:sz w:val="24"/>
        </w:rPr>
        <w:t>业</w:t>
      </w:r>
      <w:r>
        <w:rPr>
          <w:rFonts w:ascii="宋体" w:hAnsi="宋体" w:cs="仿宋_GB2312"/>
          <w:sz w:val="24"/>
        </w:rPr>
        <w:t>。未经</w:t>
      </w:r>
      <w:r>
        <w:rPr>
          <w:rFonts w:hint="eastAsia" w:ascii="宋体" w:hAnsi="宋体" w:cs="仿宋_GB2312"/>
          <w:sz w:val="24"/>
        </w:rPr>
        <w:t>贵公司</w:t>
      </w:r>
      <w:r>
        <w:rPr>
          <w:rFonts w:ascii="宋体" w:hAnsi="宋体" w:cs="仿宋_GB2312"/>
          <w:sz w:val="24"/>
        </w:rPr>
        <w:t>许可，</w:t>
      </w:r>
      <w:r>
        <w:rPr>
          <w:rFonts w:hint="eastAsia" w:ascii="宋体" w:hAnsi="宋体" w:cs="仿宋_GB2312"/>
          <w:sz w:val="24"/>
        </w:rPr>
        <w:t>作业人员</w:t>
      </w:r>
      <w:r>
        <w:rPr>
          <w:rFonts w:ascii="宋体" w:hAnsi="宋体" w:cs="仿宋_GB2312"/>
          <w:sz w:val="24"/>
        </w:rPr>
        <w:t>不得擅自进入与</w:t>
      </w:r>
      <w:r>
        <w:rPr>
          <w:rFonts w:hint="eastAsia" w:ascii="宋体" w:hAnsi="宋体" w:cs="仿宋_GB2312"/>
          <w:sz w:val="24"/>
        </w:rPr>
        <w:t>合同约定的生产</w:t>
      </w:r>
      <w:r>
        <w:rPr>
          <w:rFonts w:ascii="宋体" w:hAnsi="宋体" w:cs="仿宋_GB2312"/>
          <w:sz w:val="24"/>
        </w:rPr>
        <w:t>工作无关的</w:t>
      </w:r>
      <w:r>
        <w:rPr>
          <w:rFonts w:hint="eastAsia" w:ascii="宋体" w:hAnsi="宋体" w:cs="仿宋_GB2312"/>
          <w:sz w:val="24"/>
        </w:rPr>
        <w:t>贵公司场所</w:t>
      </w:r>
      <w:r>
        <w:rPr>
          <w:rFonts w:ascii="宋体" w:hAnsi="宋体" w:cs="仿宋_GB2312"/>
          <w:sz w:val="24"/>
        </w:rPr>
        <w:t>。</w:t>
      </w:r>
      <w:r>
        <w:rPr>
          <w:rFonts w:hint="eastAsia" w:ascii="宋体" w:hAnsi="宋体" w:cs="仿宋_GB2312"/>
          <w:sz w:val="24"/>
        </w:rPr>
        <w:t>如</w:t>
      </w:r>
      <w:r>
        <w:rPr>
          <w:rFonts w:ascii="宋体" w:hAnsi="宋体" w:cs="仿宋_GB2312"/>
          <w:sz w:val="24"/>
        </w:rPr>
        <w:t>需进入贵公司生产机房进行施工的，本单位应当到贵公司相关部门办理出入通信要害部位介绍信，方可进入施工。</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十二、本单位根据工程特点，制定安全生产施工方案和专项技术措施，</w:t>
      </w:r>
      <w:r>
        <w:rPr>
          <w:rFonts w:ascii="宋体" w:hAnsi="宋体" w:cs="仿宋_GB2312"/>
          <w:sz w:val="24"/>
        </w:rPr>
        <w:t>配备专职或兼职人员负责有关安全生产、防火等工作，</w:t>
      </w:r>
      <w:r>
        <w:rPr>
          <w:rFonts w:hint="eastAsia" w:ascii="宋体" w:hAnsi="宋体" w:cs="仿宋_GB2312"/>
          <w:sz w:val="24"/>
        </w:rPr>
        <w:t>并积极与贵公司相关安全部门紧密联系。</w:t>
      </w:r>
    </w:p>
    <w:p>
      <w:pPr>
        <w:adjustRightInd w:val="0"/>
        <w:snapToGrid w:val="0"/>
        <w:spacing w:line="360" w:lineRule="atLeast"/>
        <w:ind w:firstLine="350"/>
        <w:rPr>
          <w:rFonts w:ascii="宋体" w:hAnsi="宋体" w:cs="仿宋_GB2312"/>
          <w:sz w:val="24"/>
        </w:rPr>
      </w:pPr>
      <w:r>
        <w:rPr>
          <w:rFonts w:hint="eastAsia" w:ascii="宋体" w:hAnsi="宋体" w:cs="仿宋_GB2312"/>
        </w:rPr>
        <w:t>十三、本单位</w:t>
      </w:r>
      <w:r>
        <w:rPr>
          <w:rFonts w:ascii="宋体" w:hAnsi="宋体" w:cs="仿宋_GB2312"/>
        </w:rPr>
        <w:t>为作业人员提供符合</w:t>
      </w:r>
      <w:r>
        <w:rPr>
          <w:rFonts w:hint="eastAsia" w:ascii="宋体" w:hAnsi="宋体" w:cs="仿宋_GB2312"/>
        </w:rPr>
        <w:t>相关规定</w:t>
      </w:r>
      <w:r>
        <w:rPr>
          <w:rFonts w:ascii="宋体" w:hAnsi="宋体" w:cs="仿宋_GB2312"/>
        </w:rPr>
        <w:t>的劳动防护用品</w:t>
      </w:r>
      <w:r>
        <w:rPr>
          <w:rFonts w:hint="eastAsia" w:ascii="宋体" w:hAnsi="宋体" w:cs="仿宋_GB2312"/>
        </w:rPr>
        <w:t>和作业</w:t>
      </w:r>
      <w:r>
        <w:rPr>
          <w:rFonts w:ascii="宋体" w:hAnsi="宋体" w:cs="仿宋_GB2312"/>
        </w:rPr>
        <w:t>，并监督、</w:t>
      </w:r>
      <w:r>
        <w:rPr>
          <w:rFonts w:ascii="宋体" w:hAnsi="宋体" w:cs="仿宋_GB2312"/>
          <w:sz w:val="24"/>
        </w:rPr>
        <w:t>教育作业人员按照使用规则佩戴、使用</w:t>
      </w:r>
      <w:r>
        <w:rPr>
          <w:rFonts w:hint="eastAsia" w:ascii="宋体" w:hAnsi="宋体" w:cs="仿宋_GB2312"/>
          <w:sz w:val="24"/>
        </w:rPr>
        <w:t>，</w:t>
      </w:r>
      <w:r>
        <w:rPr>
          <w:rFonts w:ascii="宋体" w:hAnsi="宋体" w:cs="仿宋_GB2312"/>
          <w:sz w:val="24"/>
        </w:rPr>
        <w:t>并督促其遵守各项安全生产规章制度</w:t>
      </w:r>
      <w:r>
        <w:rPr>
          <w:rFonts w:hint="eastAsia" w:ascii="宋体" w:hAnsi="宋体" w:cs="仿宋_GB2312"/>
          <w:sz w:val="24"/>
        </w:rPr>
        <w:t>，</w:t>
      </w:r>
      <w:r>
        <w:rPr>
          <w:rFonts w:ascii="宋体" w:hAnsi="宋体"/>
          <w:sz w:val="24"/>
        </w:rPr>
        <w:t>不得违章</w:t>
      </w:r>
      <w:r>
        <w:rPr>
          <w:rFonts w:hint="eastAsia" w:ascii="宋体" w:hAnsi="宋体" w:cs="仿宋_GB2312"/>
          <w:sz w:val="24"/>
        </w:rPr>
        <w:t>施工</w:t>
      </w:r>
      <w:r>
        <w:rPr>
          <w:rFonts w:ascii="宋体" w:hAnsi="宋体" w:cs="仿宋_GB2312"/>
          <w:sz w:val="24"/>
        </w:rPr>
        <w:t>/作</w:t>
      </w:r>
      <w:r>
        <w:rPr>
          <w:rFonts w:hint="eastAsia" w:ascii="宋体" w:hAnsi="宋体" w:cs="仿宋_GB2312"/>
          <w:sz w:val="24"/>
        </w:rPr>
        <w:t>业</w:t>
      </w:r>
      <w:r>
        <w:rPr>
          <w:rFonts w:hint="eastAsia" w:ascii="宋体" w:hAnsi="宋体"/>
          <w:sz w:val="24"/>
        </w:rPr>
        <w:t>、</w:t>
      </w:r>
      <w:r>
        <w:rPr>
          <w:rFonts w:ascii="宋体" w:hAnsi="宋体"/>
          <w:sz w:val="24"/>
        </w:rPr>
        <w:t>冒险</w:t>
      </w:r>
      <w:r>
        <w:rPr>
          <w:rFonts w:hint="eastAsia" w:ascii="宋体" w:hAnsi="宋体" w:cs="仿宋_GB2312"/>
          <w:sz w:val="24"/>
        </w:rPr>
        <w:t>施工</w:t>
      </w:r>
      <w:r>
        <w:rPr>
          <w:rFonts w:ascii="宋体" w:hAnsi="宋体" w:cs="仿宋_GB2312"/>
          <w:sz w:val="24"/>
        </w:rPr>
        <w:t>/作</w:t>
      </w:r>
      <w:r>
        <w:rPr>
          <w:rFonts w:hint="eastAsia" w:ascii="宋体" w:hAnsi="宋体" w:cs="仿宋_GB2312"/>
          <w:sz w:val="24"/>
        </w:rPr>
        <w:t>业</w:t>
      </w:r>
      <w:r>
        <w:rPr>
          <w:rFonts w:hint="eastAsia" w:ascii="宋体" w:hAnsi="宋体"/>
          <w:sz w:val="24"/>
        </w:rPr>
        <w:t>或</w:t>
      </w:r>
      <w:r>
        <w:rPr>
          <w:rFonts w:ascii="宋体" w:hAnsi="宋体"/>
          <w:sz w:val="24"/>
        </w:rPr>
        <w:t>疲劳</w:t>
      </w:r>
      <w:r>
        <w:rPr>
          <w:rFonts w:hint="eastAsia" w:ascii="宋体" w:hAnsi="宋体" w:cs="仿宋_GB2312"/>
          <w:sz w:val="24"/>
        </w:rPr>
        <w:t>施工</w:t>
      </w:r>
      <w:r>
        <w:rPr>
          <w:rFonts w:ascii="宋体" w:hAnsi="宋体" w:cs="仿宋_GB2312"/>
          <w:sz w:val="24"/>
        </w:rPr>
        <w:t>/作</w:t>
      </w:r>
      <w:r>
        <w:rPr>
          <w:rFonts w:hint="eastAsia" w:ascii="宋体" w:hAnsi="宋体" w:cs="仿宋_GB2312"/>
          <w:sz w:val="24"/>
        </w:rPr>
        <w:t>业</w:t>
      </w:r>
      <w:r>
        <w:rPr>
          <w:rFonts w:ascii="宋体" w:hAnsi="宋体" w:cs="仿宋_GB2312"/>
          <w:sz w:val="24"/>
        </w:rPr>
        <w:t>。</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十四、</w:t>
      </w:r>
      <w:r>
        <w:rPr>
          <w:rFonts w:ascii="宋体" w:hAnsi="宋体" w:cs="仿宋_GB2312"/>
          <w:sz w:val="24"/>
        </w:rPr>
        <w:t>当发生安全事故时，</w:t>
      </w:r>
      <w:r>
        <w:rPr>
          <w:rFonts w:hint="eastAsia" w:ascii="宋体" w:hAnsi="宋体" w:cs="仿宋_GB2312"/>
          <w:sz w:val="24"/>
        </w:rPr>
        <w:t>本单位立即</w:t>
      </w:r>
      <w:r>
        <w:rPr>
          <w:rFonts w:ascii="宋体" w:hAnsi="宋体" w:cs="仿宋_GB2312"/>
          <w:sz w:val="24"/>
        </w:rPr>
        <w:t>采取有效措施，防止事故的扩大，减少人员伤亡和财产损失，并及时向</w:t>
      </w:r>
      <w:r>
        <w:rPr>
          <w:rFonts w:hint="eastAsia" w:ascii="宋体" w:hAnsi="宋体" w:cs="仿宋_GB2312"/>
          <w:sz w:val="24"/>
        </w:rPr>
        <w:t>贵公司</w:t>
      </w:r>
      <w:r>
        <w:rPr>
          <w:rFonts w:ascii="宋体" w:hAnsi="宋体" w:cs="仿宋_GB2312"/>
          <w:sz w:val="24"/>
        </w:rPr>
        <w:t>和有关部门报告，配合</w:t>
      </w:r>
      <w:r>
        <w:rPr>
          <w:rFonts w:hint="eastAsia" w:ascii="宋体" w:hAnsi="宋体" w:cs="仿宋_GB2312"/>
          <w:sz w:val="24"/>
        </w:rPr>
        <w:t>贵公司</w:t>
      </w:r>
      <w:r>
        <w:rPr>
          <w:rFonts w:ascii="宋体" w:hAnsi="宋体" w:cs="仿宋_GB2312"/>
          <w:sz w:val="24"/>
        </w:rPr>
        <w:t>和有关部门的事故调查处理工作。</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十五</w:t>
      </w:r>
      <w:r>
        <w:rPr>
          <w:rFonts w:ascii="宋体" w:hAnsi="宋体" w:cs="仿宋_GB2312"/>
          <w:sz w:val="24"/>
        </w:rPr>
        <w:t>、</w:t>
      </w:r>
      <w:r>
        <w:rPr>
          <w:rFonts w:hint="eastAsia" w:ascii="宋体" w:hAnsi="宋体" w:cs="仿宋_GB2312"/>
          <w:sz w:val="24"/>
        </w:rPr>
        <w:t>本单位</w:t>
      </w:r>
      <w:r>
        <w:rPr>
          <w:rFonts w:ascii="宋体" w:hAnsi="宋体" w:cs="仿宋_GB2312"/>
          <w:sz w:val="24"/>
        </w:rPr>
        <w:t>在</w:t>
      </w:r>
      <w:r>
        <w:rPr>
          <w:rFonts w:hint="eastAsia" w:ascii="宋体" w:hAnsi="宋体" w:cs="仿宋_GB2312"/>
          <w:sz w:val="24"/>
        </w:rPr>
        <w:t>施工作业过程中不发生人身伤亡和通信设备事故，切实落实“六防”（即防爆炸、防盗抢、防火、防破坏、防诈骗、防窃密），不</w:t>
      </w:r>
      <w:r>
        <w:rPr>
          <w:rFonts w:ascii="宋体" w:hAnsi="宋体" w:cs="仿宋_GB2312"/>
          <w:sz w:val="24"/>
        </w:rPr>
        <w:t>发生</w:t>
      </w:r>
      <w:r>
        <w:rPr>
          <w:rFonts w:hint="eastAsia" w:ascii="宋体" w:hAnsi="宋体" w:cs="仿宋_GB2312"/>
          <w:sz w:val="24"/>
        </w:rPr>
        <w:t>违反施工现场管理规定的</w:t>
      </w:r>
      <w:r>
        <w:rPr>
          <w:rFonts w:ascii="宋体" w:hAnsi="宋体" w:cs="仿宋_GB2312"/>
          <w:sz w:val="24"/>
        </w:rPr>
        <w:t>行为，不发生</w:t>
      </w:r>
      <w:r>
        <w:rPr>
          <w:rFonts w:hint="eastAsia" w:ascii="宋体" w:hAnsi="宋体" w:cs="仿宋_GB2312"/>
          <w:sz w:val="24"/>
        </w:rPr>
        <w:t>违法犯罪案件。本单位</w:t>
      </w:r>
      <w:r>
        <w:rPr>
          <w:rFonts w:ascii="宋体" w:hAnsi="宋体" w:cs="仿宋_GB2312"/>
          <w:sz w:val="24"/>
        </w:rPr>
        <w:t>就</w:t>
      </w:r>
      <w:r>
        <w:rPr>
          <w:rFonts w:hint="eastAsia" w:ascii="宋体" w:hAnsi="宋体" w:cs="仿宋_GB2312"/>
          <w:sz w:val="24"/>
        </w:rPr>
        <w:t>作业人员</w:t>
      </w:r>
      <w:r>
        <w:rPr>
          <w:rFonts w:ascii="宋体" w:hAnsi="宋体" w:cs="仿宋_GB2312"/>
          <w:sz w:val="24"/>
        </w:rPr>
        <w:t>的行为向贵公司承担全部责任</w:t>
      </w:r>
      <w:r>
        <w:rPr>
          <w:rFonts w:hint="eastAsia" w:ascii="宋体" w:hAnsi="宋体"/>
          <w:sz w:val="24"/>
        </w:rPr>
        <w:t>。如发生作业人员或他人的人身、财产事故，均由本单位负责解决并承担全部责任。</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十六</w:t>
      </w:r>
      <w:r>
        <w:rPr>
          <w:rFonts w:ascii="宋体" w:hAnsi="宋体" w:cs="仿宋_GB2312"/>
          <w:sz w:val="24"/>
        </w:rPr>
        <w:t>、</w:t>
      </w:r>
      <w:r>
        <w:rPr>
          <w:rFonts w:hint="eastAsia" w:ascii="宋体" w:hAnsi="宋体" w:cs="仿宋_GB2312"/>
          <w:sz w:val="24"/>
        </w:rPr>
        <w:t>本单位</w:t>
      </w:r>
      <w:r>
        <w:rPr>
          <w:rFonts w:ascii="宋体" w:hAnsi="宋体" w:cs="仿宋_GB2312"/>
          <w:sz w:val="24"/>
        </w:rPr>
        <w:t>严格遵守国家安全生产方面的有关法律、法规，以实际行动创造安全、文明的工作环境，如</w:t>
      </w:r>
      <w:r>
        <w:rPr>
          <w:rFonts w:hint="eastAsia" w:ascii="宋体" w:hAnsi="宋体" w:cs="仿宋_GB2312"/>
          <w:sz w:val="24"/>
        </w:rPr>
        <w:t>本单位</w:t>
      </w:r>
      <w:r>
        <w:rPr>
          <w:rFonts w:ascii="宋体" w:hAnsi="宋体" w:cs="仿宋_GB2312"/>
          <w:sz w:val="24"/>
        </w:rPr>
        <w:t>违反</w:t>
      </w:r>
      <w:r>
        <w:rPr>
          <w:rFonts w:hint="eastAsia" w:ascii="宋体" w:hAnsi="宋体" w:cs="仿宋_GB2312"/>
          <w:sz w:val="24"/>
        </w:rPr>
        <w:t>本承诺书所述的任何情形</w:t>
      </w:r>
      <w:r>
        <w:rPr>
          <w:rFonts w:ascii="宋体" w:hAnsi="宋体" w:cs="仿宋_GB2312"/>
          <w:sz w:val="24"/>
        </w:rPr>
        <w:t>，</w:t>
      </w:r>
      <w:r>
        <w:rPr>
          <w:rFonts w:hint="eastAsia" w:ascii="宋体" w:hAnsi="宋体" w:cs="仿宋_GB2312"/>
          <w:sz w:val="24"/>
        </w:rPr>
        <w:t>本单位</w:t>
      </w:r>
      <w:r>
        <w:rPr>
          <w:rFonts w:ascii="宋体" w:hAnsi="宋体" w:cs="仿宋_GB2312"/>
          <w:sz w:val="24"/>
        </w:rPr>
        <w:t>承担相应责任并赔偿</w:t>
      </w:r>
      <w:r>
        <w:rPr>
          <w:rFonts w:hint="eastAsia" w:ascii="宋体" w:hAnsi="宋体" w:cs="仿宋_GB2312"/>
          <w:sz w:val="24"/>
        </w:rPr>
        <w:t>贵公司</w:t>
      </w:r>
      <w:r>
        <w:rPr>
          <w:rFonts w:ascii="宋体" w:hAnsi="宋体" w:cs="仿宋_GB2312"/>
          <w:sz w:val="24"/>
        </w:rPr>
        <w:t>因此受到的损失。</w:t>
      </w:r>
    </w:p>
    <w:p>
      <w:pPr>
        <w:adjustRightInd w:val="0"/>
        <w:snapToGrid w:val="0"/>
        <w:spacing w:line="360" w:lineRule="atLeast"/>
        <w:ind w:firstLine="350"/>
        <w:rPr>
          <w:rFonts w:ascii="宋体" w:hAnsi="宋体" w:cs="仿宋_GB2312"/>
          <w:sz w:val="24"/>
        </w:rPr>
      </w:pPr>
      <w:r>
        <w:rPr>
          <w:rFonts w:hint="eastAsia" w:ascii="宋体" w:hAnsi="宋体" w:cs="仿宋_GB2312"/>
          <w:sz w:val="24"/>
        </w:rPr>
        <w:t>十七、本单位</w:t>
      </w:r>
      <w:r>
        <w:rPr>
          <w:rFonts w:ascii="宋体" w:hAnsi="宋体" w:cs="仿宋_GB2312"/>
          <w:sz w:val="24"/>
        </w:rPr>
        <w:t>指定如下专职安全生产管理人员负责安全检查与协调</w:t>
      </w:r>
      <w:r>
        <w:rPr>
          <w:rFonts w:hint="eastAsia" w:ascii="宋体" w:hAnsi="宋体" w:cs="仿宋_GB2312"/>
          <w:sz w:val="24"/>
        </w:rPr>
        <w:t>等工作，并承诺</w:t>
      </w:r>
      <w:r>
        <w:rPr>
          <w:rFonts w:ascii="宋体" w:hAnsi="宋体" w:cs="仿宋_GB2312"/>
          <w:sz w:val="24"/>
        </w:rPr>
        <w:t>安全生产管理人员</w:t>
      </w:r>
      <w:r>
        <w:rPr>
          <w:rFonts w:hint="eastAsia" w:ascii="宋体" w:hAnsi="宋体" w:cs="仿宋_GB2312"/>
          <w:sz w:val="24"/>
        </w:rPr>
        <w:t>具备生产经营活动相应的安全生产知识和管理能力</w:t>
      </w:r>
      <w:r>
        <w:rPr>
          <w:rFonts w:ascii="宋体" w:hAnsi="宋体" w:cs="仿宋_GB2312"/>
          <w:sz w:val="24"/>
        </w:rPr>
        <w:t>。当专职安全生产管理人员变更时，应当提前三日书面通知</w:t>
      </w:r>
      <w:r>
        <w:rPr>
          <w:rFonts w:hint="eastAsia" w:ascii="宋体" w:hAnsi="宋体" w:cs="仿宋_GB2312"/>
          <w:sz w:val="24"/>
        </w:rPr>
        <w:t>贵公司</w:t>
      </w:r>
      <w:r>
        <w:rPr>
          <w:rFonts w:ascii="宋体" w:hAnsi="宋体" w:cs="仿宋_GB2312"/>
          <w:sz w:val="24"/>
        </w:rPr>
        <w:t>。</w:t>
      </w:r>
    </w:p>
    <w:p>
      <w:pPr>
        <w:adjustRightInd w:val="0"/>
        <w:snapToGrid w:val="0"/>
        <w:spacing w:line="360" w:lineRule="atLeast"/>
        <w:ind w:firstLine="350"/>
        <w:rPr>
          <w:rFonts w:ascii="宋体" w:hAnsi="宋体" w:cs="仿宋_GB2312"/>
          <w:sz w:val="24"/>
        </w:rPr>
      </w:pPr>
      <w:r>
        <w:rPr>
          <w:rFonts w:hint="eastAsia" w:ascii="宋体" w:hAnsi="宋体" w:cs="仿宋_GB2312"/>
          <w:sz w:val="24"/>
        </w:rPr>
        <w:t>（</w:t>
      </w:r>
      <w:r>
        <w:rPr>
          <w:rFonts w:ascii="宋体" w:hAnsi="宋体" w:cs="仿宋_GB2312"/>
          <w:sz w:val="24"/>
        </w:rPr>
        <w:t>1）姓名：[  ]</w:t>
      </w:r>
    </w:p>
    <w:p>
      <w:pPr>
        <w:adjustRightInd w:val="0"/>
        <w:snapToGrid w:val="0"/>
        <w:spacing w:line="360" w:lineRule="atLeast"/>
        <w:ind w:firstLine="350"/>
        <w:rPr>
          <w:rFonts w:ascii="宋体" w:hAnsi="宋体" w:cs="仿宋_GB2312"/>
          <w:sz w:val="24"/>
        </w:rPr>
      </w:pPr>
      <w:r>
        <w:rPr>
          <w:rFonts w:hint="eastAsia" w:ascii="宋体" w:hAnsi="宋体" w:cs="仿宋_GB2312"/>
          <w:sz w:val="24"/>
        </w:rPr>
        <w:t>（</w:t>
      </w:r>
      <w:r>
        <w:rPr>
          <w:rFonts w:ascii="宋体" w:hAnsi="宋体" w:cs="仿宋_GB2312"/>
          <w:sz w:val="24"/>
        </w:rPr>
        <w:t>2）联系方式：[  ]</w:t>
      </w:r>
    </w:p>
    <w:p>
      <w:pPr>
        <w:adjustRightInd w:val="0"/>
        <w:snapToGrid w:val="0"/>
        <w:spacing w:line="360" w:lineRule="atLeast"/>
        <w:ind w:firstLine="350"/>
        <w:rPr>
          <w:rFonts w:ascii="宋体" w:hAnsi="宋体" w:cs="仿宋_GB2312"/>
          <w:sz w:val="24"/>
        </w:rPr>
      </w:pPr>
      <w:r>
        <w:rPr>
          <w:rFonts w:hint="eastAsia" w:ascii="宋体" w:hAnsi="宋体"/>
          <w:sz w:val="24"/>
        </w:rPr>
        <w:t>十八、本责任书经</w:t>
      </w:r>
      <w:r>
        <w:rPr>
          <w:rFonts w:ascii="宋体" w:hAnsi="宋体"/>
          <w:sz w:val="24"/>
        </w:rPr>
        <w:t>本单位</w:t>
      </w:r>
      <w:r>
        <w:rPr>
          <w:rFonts w:hint="eastAsia" w:ascii="宋体" w:hAnsi="宋体"/>
          <w:sz w:val="24"/>
        </w:rPr>
        <w:t>签署后</w:t>
      </w:r>
      <w:r>
        <w:rPr>
          <w:rFonts w:ascii="宋体" w:hAnsi="宋体"/>
          <w:sz w:val="24"/>
        </w:rPr>
        <w:t>，与合同同时</w:t>
      </w:r>
      <w:r>
        <w:rPr>
          <w:rFonts w:hint="eastAsia" w:ascii="宋体" w:hAnsi="宋体"/>
          <w:sz w:val="24"/>
        </w:rPr>
        <w:t>生效。</w:t>
      </w:r>
    </w:p>
    <w:p>
      <w:pPr>
        <w:spacing w:line="360" w:lineRule="atLeast"/>
        <w:ind w:firstLine="350"/>
        <w:rPr>
          <w:rFonts w:ascii="宋体" w:hAnsi="宋体"/>
          <w:b/>
          <w:sz w:val="24"/>
        </w:rPr>
      </w:pPr>
    </w:p>
    <w:p>
      <w:pPr>
        <w:spacing w:line="360" w:lineRule="atLeast"/>
        <w:ind w:firstLine="350"/>
        <w:rPr>
          <w:rFonts w:ascii="宋体" w:hAnsi="宋体"/>
          <w:sz w:val="24"/>
        </w:rPr>
      </w:pPr>
      <w:r>
        <w:rPr>
          <w:rFonts w:hint="eastAsia" w:ascii="宋体" w:hAnsi="宋体"/>
          <w:sz w:val="24"/>
        </w:rPr>
        <w:t>责任人：（盖章）</w:t>
      </w:r>
    </w:p>
    <w:p>
      <w:pPr>
        <w:spacing w:line="360" w:lineRule="atLeast"/>
        <w:ind w:firstLine="350"/>
        <w:rPr>
          <w:rFonts w:ascii="宋体" w:hAnsi="宋体"/>
          <w:sz w:val="24"/>
        </w:rPr>
      </w:pPr>
    </w:p>
    <w:p>
      <w:pPr>
        <w:spacing w:line="360" w:lineRule="atLeast"/>
        <w:ind w:firstLine="350"/>
        <w:rPr>
          <w:rFonts w:ascii="宋体" w:hAnsi="宋体"/>
          <w:sz w:val="24"/>
        </w:rPr>
      </w:pPr>
      <w:r>
        <w:rPr>
          <w:rFonts w:hint="eastAsia" w:ascii="宋体" w:hAnsi="宋体"/>
          <w:sz w:val="24"/>
        </w:rPr>
        <w:t>法定代表人</w:t>
      </w:r>
      <w:r>
        <w:rPr>
          <w:rFonts w:ascii="宋体" w:hAnsi="宋体"/>
          <w:sz w:val="24"/>
        </w:rPr>
        <w:t>/负责人</w:t>
      </w:r>
      <w:r>
        <w:rPr>
          <w:rFonts w:hint="eastAsia" w:ascii="宋体" w:hAnsi="宋体"/>
          <w:sz w:val="24"/>
        </w:rPr>
        <w:t>或授权代表（签字）：</w:t>
      </w:r>
    </w:p>
    <w:p>
      <w:pPr>
        <w:spacing w:line="360" w:lineRule="exact"/>
        <w:ind w:firstLine="350"/>
        <w:rPr>
          <w:rFonts w:ascii="宋体" w:hAnsi="宋体"/>
          <w:sz w:val="24"/>
        </w:rPr>
      </w:pPr>
    </w:p>
    <w:p>
      <w:pPr>
        <w:spacing w:line="360" w:lineRule="exact"/>
        <w:ind w:firstLine="350"/>
        <w:rPr>
          <w:rFonts w:ascii="宋体" w:hAnsi="宋体"/>
          <w:bCs/>
          <w:sz w:val="24"/>
        </w:rPr>
      </w:pPr>
      <w:r>
        <w:rPr>
          <w:rFonts w:ascii="宋体" w:hAnsi="宋体"/>
          <w:bCs/>
          <w:sz w:val="24"/>
        </w:rPr>
        <w:br w:type="page"/>
      </w:r>
      <w:r>
        <w:rPr>
          <w:rFonts w:hint="eastAsia" w:ascii="宋体" w:hAnsi="宋体"/>
          <w:bCs/>
          <w:sz w:val="24"/>
        </w:rPr>
        <w:t>附件六：</w:t>
      </w:r>
    </w:p>
    <w:p>
      <w:pPr>
        <w:autoSpaceDE w:val="0"/>
        <w:autoSpaceDN w:val="0"/>
        <w:adjustRightInd w:val="0"/>
        <w:spacing w:line="360" w:lineRule="exact"/>
        <w:ind w:firstLine="350"/>
        <w:jc w:val="center"/>
        <w:rPr>
          <w:rFonts w:ascii="宋体" w:hAnsi="宋体"/>
          <w:b/>
          <w:bCs/>
          <w:sz w:val="28"/>
          <w:szCs w:val="28"/>
        </w:rPr>
      </w:pPr>
      <w:r>
        <w:rPr>
          <w:rFonts w:hint="eastAsia" w:ascii="宋体" w:hAnsi="宋体"/>
          <w:b/>
          <w:bCs/>
          <w:sz w:val="28"/>
          <w:szCs w:val="28"/>
        </w:rPr>
        <w:t>网络及信息安全承诺书</w:t>
      </w:r>
    </w:p>
    <w:p>
      <w:pPr>
        <w:autoSpaceDE w:val="0"/>
        <w:autoSpaceDN w:val="0"/>
        <w:adjustRightInd w:val="0"/>
        <w:spacing w:line="360" w:lineRule="exact"/>
        <w:ind w:firstLine="350"/>
        <w:jc w:val="left"/>
        <w:rPr>
          <w:rFonts w:ascii="宋体" w:hAnsi="宋体"/>
          <w:i/>
          <w:iCs/>
          <w:sz w:val="24"/>
        </w:rPr>
      </w:pPr>
    </w:p>
    <w:p>
      <w:pPr>
        <w:autoSpaceDE w:val="0"/>
        <w:autoSpaceDN w:val="0"/>
        <w:adjustRightInd w:val="0"/>
        <w:spacing w:line="360" w:lineRule="exact"/>
        <w:ind w:firstLine="350"/>
        <w:jc w:val="left"/>
        <w:rPr>
          <w:rFonts w:ascii="宋体" w:hAnsi="宋体"/>
          <w:sz w:val="24"/>
        </w:rPr>
      </w:pPr>
      <w:r>
        <w:rPr>
          <w:rFonts w:hint="eastAsia" w:ascii="宋体" w:hAnsi="宋体"/>
          <w:sz w:val="24"/>
        </w:rPr>
        <w:t>本单位郑重承诺遵守本承诺书，如有违反本承诺书有关条款的行为，本单位承担由此带来的一切民事、行政和刑事责任。</w:t>
      </w:r>
      <w:r>
        <w:rPr>
          <w:rFonts w:ascii="宋体" w:hAnsi="宋体"/>
          <w:sz w:val="24"/>
        </w:rPr>
        <w:t xml:space="preserve"> </w:t>
      </w:r>
    </w:p>
    <w:p>
      <w:pPr>
        <w:autoSpaceDE w:val="0"/>
        <w:autoSpaceDN w:val="0"/>
        <w:adjustRightInd w:val="0"/>
        <w:spacing w:line="360" w:lineRule="exact"/>
        <w:ind w:firstLine="350"/>
        <w:jc w:val="left"/>
        <w:rPr>
          <w:rFonts w:ascii="宋体" w:hAnsi="宋体"/>
          <w:sz w:val="24"/>
        </w:rPr>
      </w:pPr>
      <w:r>
        <w:rPr>
          <w:rFonts w:hint="eastAsia" w:ascii="宋体" w:hAnsi="宋体"/>
          <w:sz w:val="24"/>
        </w:rPr>
        <w:t>一、本单位承诺遵守《中华人民共和国网络安全法》《中华人民共和国数据安全法》《中华人民共和国个人信息保护法》《全国人民代表大会常务委员会关于加强网络信息保护的决定》《中华人民共和国电信条例》《中华人民共和国计算机信息系统安全保护条例》《计算机信息网络国际联网安全保护管理办法》《互联网信息服务管理办法》《非经营性互联网信息服务备案管理办法》《移动互联网应用程序信息服务管理规定》《电信和互联网用户个人信息保护规定》和《公共互联网网络安全突发事件应急预案》及有关法律、法规、规章和政策文件规定（“相关规定”）。</w:t>
      </w:r>
    </w:p>
    <w:p>
      <w:pPr>
        <w:autoSpaceDE w:val="0"/>
        <w:autoSpaceDN w:val="0"/>
        <w:adjustRightInd w:val="0"/>
        <w:spacing w:line="360" w:lineRule="exact"/>
        <w:ind w:firstLine="350"/>
        <w:jc w:val="left"/>
        <w:rPr>
          <w:rFonts w:ascii="宋体" w:hAnsi="宋体"/>
          <w:sz w:val="24"/>
        </w:rPr>
      </w:pPr>
      <w:r>
        <w:rPr>
          <w:rFonts w:hint="eastAsia" w:ascii="宋体" w:hAnsi="宋体"/>
          <w:sz w:val="24"/>
        </w:rPr>
        <w:t>二、本单位承诺按照相关规定、政府主管部门要求以及合同约定规范使用业务，不得超出合同约定的范围和用途使用业务，具备所从事业务的全部合法必要的资质条件。</w:t>
      </w:r>
    </w:p>
    <w:p>
      <w:pPr>
        <w:autoSpaceDE w:val="0"/>
        <w:autoSpaceDN w:val="0"/>
        <w:adjustRightInd w:val="0"/>
        <w:spacing w:line="360" w:lineRule="exact"/>
        <w:ind w:firstLine="350"/>
        <w:jc w:val="left"/>
        <w:rPr>
          <w:rFonts w:ascii="宋体" w:hAnsi="宋体"/>
          <w:sz w:val="24"/>
        </w:rPr>
      </w:pPr>
      <w:r>
        <w:rPr>
          <w:rFonts w:hint="eastAsia" w:ascii="宋体" w:hAnsi="宋体"/>
          <w:sz w:val="24"/>
        </w:rPr>
        <w:t>三、本单位承诺按照用户真实身份信息制度（“实名制”）的要求提供身份信息、使用业务，并保证所提供信息、资料的真实、完整、准确、有效。</w:t>
      </w:r>
    </w:p>
    <w:p>
      <w:pPr>
        <w:autoSpaceDE w:val="0"/>
        <w:autoSpaceDN w:val="0"/>
        <w:adjustRightInd w:val="0"/>
        <w:spacing w:line="360" w:lineRule="exact"/>
        <w:ind w:firstLine="350"/>
        <w:jc w:val="left"/>
        <w:rPr>
          <w:rFonts w:ascii="宋体" w:hAnsi="宋体"/>
          <w:sz w:val="24"/>
        </w:rPr>
      </w:pPr>
      <w:r>
        <w:rPr>
          <w:rFonts w:hint="eastAsia" w:ascii="宋体" w:hAnsi="宋体"/>
          <w:sz w:val="24"/>
        </w:rPr>
        <w:t>四、本单位保证不利用网络（包括但不限于固定网、移动网、互联网，下同）从事危害国家安全、泄露国家秘密等违法犯罪活动，不侵犯他人的合法权益。</w:t>
      </w:r>
    </w:p>
    <w:p>
      <w:pPr>
        <w:tabs>
          <w:tab w:val="left" w:pos="7980"/>
        </w:tabs>
        <w:autoSpaceDE w:val="0"/>
        <w:autoSpaceDN w:val="0"/>
        <w:adjustRightInd w:val="0"/>
        <w:spacing w:line="360" w:lineRule="exact"/>
        <w:ind w:firstLine="350"/>
        <w:jc w:val="left"/>
        <w:rPr>
          <w:rFonts w:ascii="宋体" w:hAnsi="宋体"/>
          <w:sz w:val="24"/>
        </w:rPr>
      </w:pPr>
      <w:r>
        <w:rPr>
          <w:rFonts w:hint="eastAsia" w:ascii="宋体" w:hAnsi="宋体"/>
          <w:sz w:val="24"/>
        </w:rPr>
        <w:t>五、本单位处理个人信息前，已依法向个人信息主体（“个人”）履行了法定告知义务并取得个人的明确同意。法律、行政法规规定处理个人信息应当取得个人单独同意或者书面同意的，本单位已依法取得了个人单独同意或书面同意。</w:t>
      </w:r>
    </w:p>
    <w:p>
      <w:pPr>
        <w:tabs>
          <w:tab w:val="left" w:pos="7980"/>
        </w:tabs>
        <w:autoSpaceDE w:val="0"/>
        <w:autoSpaceDN w:val="0"/>
        <w:adjustRightInd w:val="0"/>
        <w:spacing w:line="360" w:lineRule="exact"/>
        <w:ind w:firstLine="350"/>
        <w:jc w:val="left"/>
        <w:rPr>
          <w:rFonts w:ascii="宋体" w:hAnsi="宋体"/>
          <w:sz w:val="24"/>
        </w:rPr>
      </w:pPr>
      <w:r>
        <w:rPr>
          <w:rFonts w:hint="eastAsia" w:ascii="宋体" w:hAnsi="宋体"/>
          <w:sz w:val="24"/>
        </w:rPr>
        <w:t>六、本单位向贵公司提供个人信息或委托贵公司处理个人信息的，本单位承诺已向个人履行了法定告知义务，并取得了个人同意。本单位向贵公司提供或委托贵公司处理的个人信息和数据的，本单位承诺该等个人信息和数据来源合法合规，不存在违反法律法规、监管要求的情况。</w:t>
      </w:r>
    </w:p>
    <w:p>
      <w:pPr>
        <w:tabs>
          <w:tab w:val="left" w:pos="7980"/>
        </w:tabs>
        <w:autoSpaceDE w:val="0"/>
        <w:autoSpaceDN w:val="0"/>
        <w:adjustRightInd w:val="0"/>
        <w:spacing w:line="360" w:lineRule="exact"/>
        <w:ind w:firstLine="350"/>
        <w:jc w:val="left"/>
        <w:rPr>
          <w:rFonts w:ascii="宋体" w:hAnsi="宋体"/>
          <w:sz w:val="24"/>
        </w:rPr>
      </w:pPr>
      <w:r>
        <w:rPr>
          <w:rFonts w:hint="eastAsia" w:ascii="宋体" w:hAnsi="宋体"/>
          <w:sz w:val="24"/>
        </w:rPr>
        <w:t>七、本单位受贵公司委托处理个人信息和数据的，或本单位与贵公司共同处理个人信息和数据的，本单位按照与贵公司的合同约定处理个人信息，不得超出约定的处理目的、处理方式等处理个人信息。</w:t>
      </w:r>
    </w:p>
    <w:p>
      <w:pPr>
        <w:spacing w:line="360" w:lineRule="exact"/>
        <w:ind w:firstLine="350"/>
        <w:rPr>
          <w:rFonts w:ascii="宋体" w:hAnsi="宋体"/>
          <w:sz w:val="24"/>
        </w:rPr>
      </w:pPr>
      <w:r>
        <w:rPr>
          <w:rFonts w:hint="eastAsia" w:ascii="宋体" w:hAnsi="宋体"/>
          <w:sz w:val="24"/>
        </w:rPr>
        <w:t>八、本单位承诺严格按照国家相关法律法规做好本单位网络安全、数据安全和个人信息保护管理工作，健全各项网络安全、数据安全和个人信息保护管理制度和操作规程，落实各项安全保护技术措施，实施个人信息和数据安全分级分类管理、依法落实个人信息保护影响评估和数据安全影响评估安全风险评估、报告、信息共享、监测预警机制，定期对从业人员进行安全教育和培训，依法设置网络安全、数据安全和个人信息保护责任人和管理机构，按政府主管部门要求设立信息安全责任人和信息安全审查员，当安全责任人发生变更时及时通知贵公司。否则，导致的一切后果由本单位承担，贵公司有权立即终止合同。</w:t>
      </w:r>
    </w:p>
    <w:p>
      <w:pPr>
        <w:autoSpaceDE w:val="0"/>
        <w:autoSpaceDN w:val="0"/>
        <w:adjustRightInd w:val="0"/>
        <w:spacing w:line="360" w:lineRule="exact"/>
        <w:ind w:firstLine="350"/>
        <w:jc w:val="left"/>
        <w:rPr>
          <w:rFonts w:ascii="宋体" w:hAnsi="宋体"/>
          <w:sz w:val="24"/>
        </w:rPr>
      </w:pPr>
      <w:r>
        <w:rPr>
          <w:rFonts w:hint="eastAsia" w:ascii="宋体" w:hAnsi="宋体"/>
          <w:sz w:val="24"/>
        </w:rPr>
        <w:t>九、本单位承诺配合贵公司为公安机关、国家安全机关等政府部门依法维护国家安全和侦查犯罪的活动提供协助，如实提供有关安全保护的信息、资料及数据文件，积极协助查处信息网络违法犯罪行为。</w:t>
      </w:r>
    </w:p>
    <w:p>
      <w:pPr>
        <w:autoSpaceDE w:val="0"/>
        <w:autoSpaceDN w:val="0"/>
        <w:adjustRightInd w:val="0"/>
        <w:spacing w:line="360" w:lineRule="exact"/>
        <w:ind w:firstLine="350"/>
        <w:jc w:val="left"/>
        <w:rPr>
          <w:rFonts w:ascii="宋体" w:hAnsi="宋体"/>
          <w:sz w:val="24"/>
        </w:rPr>
      </w:pPr>
      <w:r>
        <w:rPr>
          <w:rFonts w:hint="eastAsia" w:ascii="宋体" w:hAnsi="宋体"/>
          <w:sz w:val="24"/>
        </w:rPr>
        <w:t>十、本单位承诺发送信息的真实性、准确性、合法性，承诺发布的内容应严格遵守相关规定，不通过通信网络、互联网制作、复制、查阅和传播</w:t>
      </w:r>
      <w:r>
        <w:rPr>
          <w:rFonts w:hint="eastAsia" w:ascii="宋体" w:hAnsi="宋体" w:cs="仿宋_GB2312"/>
          <w:color w:val="000000"/>
          <w:kern w:val="0"/>
          <w:sz w:val="24"/>
        </w:rPr>
        <w:t>有害信息，不得散发传播违法、不健康反动等信息，不得发布任何含有违反下列要求的内容之一（即“九不准”及“六不许”内容）的信息</w:t>
      </w:r>
      <w:r>
        <w:rPr>
          <w:rFonts w:hint="eastAsia" w:ascii="宋体" w:hAnsi="宋体"/>
          <w:sz w:val="24"/>
        </w:rPr>
        <w:t>：</w:t>
      </w:r>
    </w:p>
    <w:p>
      <w:pPr>
        <w:spacing w:line="360" w:lineRule="exact"/>
        <w:ind w:firstLine="350"/>
        <w:rPr>
          <w:rFonts w:ascii="宋体" w:hAnsi="宋体" w:cs="仿宋_GB2312"/>
          <w:sz w:val="24"/>
        </w:rPr>
      </w:pPr>
      <w:r>
        <w:rPr>
          <w:rFonts w:hint="eastAsia" w:ascii="宋体" w:hAnsi="宋体" w:cs="仿宋_GB2312"/>
          <w:sz w:val="24"/>
        </w:rPr>
        <w:t>“九不准”，即不准发布含有以下内容的信息：</w:t>
      </w:r>
    </w:p>
    <w:p>
      <w:pPr>
        <w:autoSpaceDE w:val="0"/>
        <w:autoSpaceDN w:val="0"/>
        <w:adjustRightInd w:val="0"/>
        <w:spacing w:line="360" w:lineRule="exact"/>
        <w:ind w:firstLine="350"/>
        <w:jc w:val="left"/>
        <w:rPr>
          <w:rFonts w:ascii="宋体" w:hAnsi="宋体"/>
          <w:sz w:val="24"/>
        </w:rPr>
      </w:pPr>
      <w:r>
        <w:rPr>
          <w:rFonts w:ascii="宋体" w:hAnsi="宋体"/>
          <w:sz w:val="24"/>
        </w:rPr>
        <w:t>1、反对宪法所确定的基本原则的。</w:t>
      </w:r>
    </w:p>
    <w:p>
      <w:pPr>
        <w:autoSpaceDE w:val="0"/>
        <w:autoSpaceDN w:val="0"/>
        <w:adjustRightInd w:val="0"/>
        <w:spacing w:line="360" w:lineRule="exact"/>
        <w:ind w:firstLine="350"/>
        <w:jc w:val="left"/>
        <w:rPr>
          <w:rFonts w:ascii="宋体" w:hAnsi="宋体"/>
          <w:sz w:val="24"/>
        </w:rPr>
      </w:pPr>
      <w:r>
        <w:rPr>
          <w:rFonts w:ascii="宋体" w:hAnsi="宋体"/>
          <w:sz w:val="24"/>
        </w:rPr>
        <w:t>2、危害国家安全，泄露国家秘密，颠覆国家政权，破坏国家统一的。</w:t>
      </w:r>
    </w:p>
    <w:p>
      <w:pPr>
        <w:autoSpaceDE w:val="0"/>
        <w:autoSpaceDN w:val="0"/>
        <w:adjustRightInd w:val="0"/>
        <w:spacing w:line="360" w:lineRule="exact"/>
        <w:ind w:firstLine="350"/>
        <w:jc w:val="left"/>
        <w:rPr>
          <w:rFonts w:ascii="宋体" w:hAnsi="宋体"/>
          <w:sz w:val="24"/>
        </w:rPr>
      </w:pPr>
      <w:r>
        <w:rPr>
          <w:rFonts w:ascii="宋体" w:hAnsi="宋体"/>
          <w:sz w:val="24"/>
        </w:rPr>
        <w:t>3、损害国家荣誉和利益的。</w:t>
      </w:r>
    </w:p>
    <w:p>
      <w:pPr>
        <w:autoSpaceDE w:val="0"/>
        <w:autoSpaceDN w:val="0"/>
        <w:adjustRightInd w:val="0"/>
        <w:spacing w:line="360" w:lineRule="exact"/>
        <w:ind w:firstLine="350"/>
        <w:jc w:val="left"/>
        <w:rPr>
          <w:rFonts w:ascii="宋体" w:hAnsi="宋体"/>
          <w:sz w:val="24"/>
        </w:rPr>
      </w:pPr>
      <w:r>
        <w:rPr>
          <w:rFonts w:ascii="宋体" w:hAnsi="宋体"/>
          <w:sz w:val="24"/>
        </w:rPr>
        <w:t>4、煽动民族仇恨、民族歧视，破坏民族团结的。</w:t>
      </w:r>
    </w:p>
    <w:p>
      <w:pPr>
        <w:autoSpaceDE w:val="0"/>
        <w:autoSpaceDN w:val="0"/>
        <w:adjustRightInd w:val="0"/>
        <w:spacing w:line="360" w:lineRule="exact"/>
        <w:ind w:firstLine="350"/>
        <w:jc w:val="left"/>
        <w:rPr>
          <w:rFonts w:ascii="宋体" w:hAnsi="宋体"/>
          <w:sz w:val="24"/>
        </w:rPr>
      </w:pPr>
      <w:r>
        <w:rPr>
          <w:rFonts w:ascii="宋体" w:hAnsi="宋体"/>
          <w:sz w:val="24"/>
        </w:rPr>
        <w:t>5、破坏国家宗教政策，宣扬邪教和封建迷信的。</w:t>
      </w:r>
    </w:p>
    <w:p>
      <w:pPr>
        <w:autoSpaceDE w:val="0"/>
        <w:autoSpaceDN w:val="0"/>
        <w:adjustRightInd w:val="0"/>
        <w:spacing w:line="360" w:lineRule="exact"/>
        <w:ind w:firstLine="350"/>
        <w:jc w:val="left"/>
        <w:rPr>
          <w:rFonts w:ascii="宋体" w:hAnsi="宋体"/>
          <w:sz w:val="24"/>
        </w:rPr>
      </w:pPr>
      <w:r>
        <w:rPr>
          <w:rFonts w:ascii="宋体" w:hAnsi="宋体"/>
          <w:sz w:val="24"/>
        </w:rPr>
        <w:t>6、散布谣言，扰乱社会秩序，破坏社会稳定的。</w:t>
      </w:r>
    </w:p>
    <w:p>
      <w:pPr>
        <w:autoSpaceDE w:val="0"/>
        <w:autoSpaceDN w:val="0"/>
        <w:adjustRightInd w:val="0"/>
        <w:spacing w:line="360" w:lineRule="exact"/>
        <w:ind w:firstLine="350"/>
        <w:jc w:val="left"/>
        <w:rPr>
          <w:rFonts w:ascii="宋体" w:hAnsi="宋体"/>
          <w:sz w:val="24"/>
        </w:rPr>
      </w:pPr>
      <w:r>
        <w:rPr>
          <w:rFonts w:ascii="宋体" w:hAnsi="宋体"/>
          <w:sz w:val="24"/>
        </w:rPr>
        <w:t>7、散布淫秽、色情、赌博、暴力、凶杀、恐怖或者教唆犯罪的。</w:t>
      </w:r>
    </w:p>
    <w:p>
      <w:pPr>
        <w:autoSpaceDE w:val="0"/>
        <w:autoSpaceDN w:val="0"/>
        <w:adjustRightInd w:val="0"/>
        <w:spacing w:line="360" w:lineRule="exact"/>
        <w:ind w:firstLine="350"/>
        <w:jc w:val="left"/>
        <w:rPr>
          <w:rFonts w:ascii="宋体" w:hAnsi="宋体"/>
          <w:sz w:val="24"/>
        </w:rPr>
      </w:pPr>
      <w:r>
        <w:rPr>
          <w:rFonts w:ascii="宋体" w:hAnsi="宋体"/>
          <w:sz w:val="24"/>
        </w:rPr>
        <w:t>8、侮辱或者诽谤他人，侵害他人合法权益的。</w:t>
      </w:r>
    </w:p>
    <w:p>
      <w:pPr>
        <w:autoSpaceDE w:val="0"/>
        <w:autoSpaceDN w:val="0"/>
        <w:adjustRightInd w:val="0"/>
        <w:spacing w:line="360" w:lineRule="exact"/>
        <w:ind w:firstLine="350"/>
        <w:jc w:val="left"/>
        <w:rPr>
          <w:rFonts w:ascii="宋体" w:hAnsi="宋体"/>
          <w:sz w:val="24"/>
        </w:rPr>
      </w:pPr>
      <w:r>
        <w:rPr>
          <w:rFonts w:ascii="宋体" w:hAnsi="宋体"/>
          <w:sz w:val="24"/>
        </w:rPr>
        <w:t>9、含有法律法规禁止的其他内容的。</w:t>
      </w:r>
    </w:p>
    <w:p>
      <w:pPr>
        <w:spacing w:line="360" w:lineRule="exact"/>
        <w:ind w:firstLine="350"/>
        <w:rPr>
          <w:rFonts w:ascii="宋体" w:hAnsi="宋体" w:cs="仿宋_GB2312"/>
          <w:sz w:val="24"/>
        </w:rPr>
      </w:pPr>
      <w:r>
        <w:rPr>
          <w:rFonts w:hint="eastAsia" w:ascii="宋体" w:hAnsi="宋体" w:cs="仿宋_GB2312"/>
          <w:sz w:val="24"/>
        </w:rPr>
        <w:t xml:space="preserve"> “六不许”，即：</w:t>
      </w:r>
    </w:p>
    <w:p>
      <w:pPr>
        <w:spacing w:line="360" w:lineRule="exact"/>
        <w:ind w:firstLine="350"/>
        <w:rPr>
          <w:rFonts w:ascii="宋体" w:hAnsi="宋体" w:cs="仿宋_GB2312"/>
          <w:sz w:val="24"/>
        </w:rPr>
      </w:pPr>
      <w:r>
        <w:rPr>
          <w:rFonts w:hint="eastAsia" w:ascii="宋体" w:hAnsi="宋体" w:cs="仿宋_GB2312"/>
          <w:sz w:val="24"/>
        </w:rPr>
        <w:t>1、决不允许在群众中散布违背党的理论和路线方针政策的意见。</w:t>
      </w:r>
    </w:p>
    <w:p>
      <w:pPr>
        <w:spacing w:line="360" w:lineRule="exact"/>
        <w:ind w:firstLine="350"/>
        <w:rPr>
          <w:rFonts w:ascii="宋体" w:hAnsi="宋体" w:cs="仿宋_GB2312"/>
          <w:sz w:val="24"/>
        </w:rPr>
      </w:pPr>
      <w:r>
        <w:rPr>
          <w:rFonts w:hint="eastAsia" w:ascii="宋体" w:hAnsi="宋体" w:cs="仿宋_GB2312"/>
          <w:sz w:val="24"/>
        </w:rPr>
        <w:t>2、决不允许公开发表同中央的决定相违背的言论。</w:t>
      </w:r>
    </w:p>
    <w:p>
      <w:pPr>
        <w:spacing w:line="360" w:lineRule="exact"/>
        <w:ind w:firstLine="350"/>
        <w:rPr>
          <w:rFonts w:ascii="宋体" w:hAnsi="宋体" w:cs="仿宋_GB2312"/>
          <w:sz w:val="24"/>
        </w:rPr>
      </w:pPr>
      <w:r>
        <w:rPr>
          <w:rFonts w:hint="eastAsia" w:ascii="宋体" w:hAnsi="宋体" w:cs="仿宋_GB2312"/>
          <w:sz w:val="24"/>
        </w:rPr>
        <w:t>3、决不允许对中央的决策部署阳奉阴违。</w:t>
      </w:r>
    </w:p>
    <w:p>
      <w:pPr>
        <w:spacing w:line="360" w:lineRule="exact"/>
        <w:ind w:firstLine="350"/>
        <w:rPr>
          <w:rFonts w:ascii="宋体" w:hAnsi="宋体" w:cs="仿宋_GB2312"/>
          <w:sz w:val="24"/>
        </w:rPr>
      </w:pPr>
      <w:r>
        <w:rPr>
          <w:rFonts w:hint="eastAsia" w:ascii="宋体" w:hAnsi="宋体" w:cs="仿宋_GB2312"/>
          <w:sz w:val="24"/>
        </w:rPr>
        <w:t>4、决不允许编造、传播政治谣言及丑化党和国家形象的言论。</w:t>
      </w:r>
    </w:p>
    <w:p>
      <w:pPr>
        <w:spacing w:line="360" w:lineRule="exact"/>
        <w:ind w:firstLine="350"/>
        <w:rPr>
          <w:rFonts w:ascii="宋体" w:hAnsi="宋体" w:cs="仿宋_GB2312"/>
          <w:sz w:val="24"/>
        </w:rPr>
      </w:pPr>
      <w:r>
        <w:rPr>
          <w:rFonts w:hint="eastAsia" w:ascii="宋体" w:hAnsi="宋体" w:cs="仿宋_GB2312"/>
          <w:sz w:val="24"/>
        </w:rPr>
        <w:t>5、决不允许以任何形式泄露党和国家的秘密。</w:t>
      </w:r>
    </w:p>
    <w:p>
      <w:pPr>
        <w:spacing w:line="360" w:lineRule="exact"/>
        <w:ind w:firstLine="350"/>
        <w:rPr>
          <w:rFonts w:ascii="宋体" w:hAnsi="宋体"/>
        </w:rPr>
      </w:pPr>
      <w:r>
        <w:rPr>
          <w:rFonts w:hint="eastAsia" w:ascii="宋体" w:hAnsi="宋体" w:cs="仿宋_GB2312"/>
          <w:sz w:val="24"/>
        </w:rPr>
        <w:t>6、决不允许参与各种非法组织和非法活动。</w:t>
      </w:r>
    </w:p>
    <w:p>
      <w:pPr>
        <w:spacing w:line="360" w:lineRule="exact"/>
        <w:ind w:firstLine="350"/>
        <w:rPr>
          <w:rFonts w:ascii="宋体" w:hAnsi="宋体"/>
          <w:sz w:val="24"/>
        </w:rPr>
      </w:pPr>
      <w:r>
        <w:rPr>
          <w:rFonts w:hint="eastAsia" w:ascii="宋体" w:hAnsi="宋体"/>
          <w:sz w:val="24"/>
        </w:rPr>
        <w:t>十一、本单位承诺不从事任何危害网络安全、数据安全和侵害个人信息合法权益的活动，包括但不限于：</w:t>
      </w:r>
    </w:p>
    <w:p>
      <w:pPr>
        <w:spacing w:line="360" w:lineRule="exact"/>
        <w:ind w:firstLine="350"/>
        <w:rPr>
          <w:rFonts w:ascii="宋体" w:hAnsi="宋体"/>
          <w:sz w:val="24"/>
        </w:rPr>
      </w:pPr>
      <w:r>
        <w:rPr>
          <w:rFonts w:hint="eastAsia" w:ascii="宋体" w:hAnsi="宋体"/>
          <w:sz w:val="24"/>
        </w:rPr>
        <w:t>1、未经允许进入网络或者使用网络资源的；</w:t>
      </w:r>
    </w:p>
    <w:p>
      <w:pPr>
        <w:spacing w:line="360" w:lineRule="exact"/>
        <w:ind w:firstLine="350"/>
        <w:rPr>
          <w:rFonts w:ascii="宋体" w:hAnsi="宋体"/>
          <w:sz w:val="24"/>
        </w:rPr>
      </w:pPr>
      <w:r>
        <w:rPr>
          <w:rFonts w:hint="eastAsia" w:ascii="宋体" w:hAnsi="宋体"/>
          <w:sz w:val="24"/>
        </w:rPr>
        <w:t>2、未经允许对网络功能进行删除、修改或者增加的；</w:t>
      </w:r>
    </w:p>
    <w:p>
      <w:pPr>
        <w:spacing w:line="360" w:lineRule="exact"/>
        <w:ind w:firstLine="350"/>
        <w:rPr>
          <w:rFonts w:ascii="宋体" w:hAnsi="宋体"/>
          <w:sz w:val="24"/>
        </w:rPr>
      </w:pPr>
      <w:r>
        <w:rPr>
          <w:rFonts w:hint="eastAsia" w:ascii="宋体" w:hAnsi="宋体"/>
          <w:sz w:val="24"/>
        </w:rPr>
        <w:t>3、未经允许对网络中存储或者传输的数据和应用程序进行删除、修改或者增加的；</w:t>
      </w:r>
    </w:p>
    <w:p>
      <w:pPr>
        <w:spacing w:line="360" w:lineRule="exact"/>
        <w:ind w:firstLine="350"/>
        <w:rPr>
          <w:rFonts w:ascii="宋体" w:hAnsi="宋体"/>
          <w:sz w:val="24"/>
        </w:rPr>
      </w:pPr>
      <w:r>
        <w:rPr>
          <w:rFonts w:hint="eastAsia" w:ascii="宋体" w:hAnsi="宋体"/>
          <w:sz w:val="24"/>
        </w:rPr>
        <w:t>4、故意制作、传播网络病毒等破坏性程序的；</w:t>
      </w:r>
    </w:p>
    <w:p>
      <w:pPr>
        <w:tabs>
          <w:tab w:val="left" w:pos="7980"/>
        </w:tabs>
        <w:autoSpaceDE w:val="0"/>
        <w:autoSpaceDN w:val="0"/>
        <w:adjustRightInd w:val="0"/>
        <w:spacing w:line="360" w:lineRule="exact"/>
        <w:ind w:firstLine="350"/>
        <w:jc w:val="left"/>
        <w:rPr>
          <w:rFonts w:ascii="宋体" w:hAnsi="宋体"/>
          <w:sz w:val="24"/>
        </w:rPr>
      </w:pPr>
      <w:r>
        <w:rPr>
          <w:rFonts w:hint="eastAsia" w:ascii="宋体" w:hAnsi="宋体"/>
          <w:sz w:val="24"/>
        </w:rPr>
        <w:t>5、非法收集、使用、加工、传输或以其他方式处理个人信息；</w:t>
      </w:r>
    </w:p>
    <w:p>
      <w:pPr>
        <w:tabs>
          <w:tab w:val="left" w:pos="7980"/>
        </w:tabs>
        <w:autoSpaceDE w:val="0"/>
        <w:autoSpaceDN w:val="0"/>
        <w:adjustRightInd w:val="0"/>
        <w:spacing w:line="360" w:lineRule="exact"/>
        <w:ind w:firstLine="350"/>
        <w:jc w:val="left"/>
        <w:rPr>
          <w:rFonts w:ascii="宋体" w:hAnsi="宋体"/>
          <w:sz w:val="24"/>
        </w:rPr>
      </w:pPr>
      <w:r>
        <w:rPr>
          <w:rFonts w:ascii="宋体" w:hAnsi="宋体"/>
          <w:sz w:val="24"/>
        </w:rPr>
        <w:t>6</w:t>
      </w:r>
      <w:r>
        <w:rPr>
          <w:rFonts w:hint="eastAsia" w:ascii="宋体" w:hAnsi="宋体"/>
          <w:sz w:val="24"/>
        </w:rPr>
        <w:t>、非法买卖、提供或者公开个人信息；</w:t>
      </w:r>
    </w:p>
    <w:p>
      <w:pPr>
        <w:tabs>
          <w:tab w:val="left" w:pos="7980"/>
        </w:tabs>
        <w:autoSpaceDE w:val="0"/>
        <w:autoSpaceDN w:val="0"/>
        <w:adjustRightInd w:val="0"/>
        <w:spacing w:line="360" w:lineRule="exact"/>
        <w:ind w:firstLine="350"/>
        <w:jc w:val="left"/>
        <w:rPr>
          <w:rFonts w:ascii="宋体" w:hAnsi="宋体"/>
          <w:sz w:val="24"/>
        </w:rPr>
      </w:pPr>
      <w:r>
        <w:rPr>
          <w:rFonts w:ascii="宋体" w:hAnsi="宋体"/>
          <w:sz w:val="24"/>
        </w:rPr>
        <w:t>7</w:t>
      </w:r>
      <w:r>
        <w:rPr>
          <w:rFonts w:hint="eastAsia" w:ascii="宋体" w:hAnsi="宋体"/>
          <w:sz w:val="24"/>
        </w:rPr>
        <w:t>、从事危害国家安全、公共利益的个人信息和数据处理活动；</w:t>
      </w:r>
    </w:p>
    <w:p>
      <w:pPr>
        <w:spacing w:line="360" w:lineRule="exact"/>
        <w:ind w:firstLine="350"/>
        <w:rPr>
          <w:rFonts w:ascii="宋体" w:hAnsi="宋体"/>
          <w:sz w:val="24"/>
        </w:rPr>
      </w:pPr>
      <w:r>
        <w:rPr>
          <w:rFonts w:ascii="宋体" w:hAnsi="宋体"/>
          <w:sz w:val="24"/>
        </w:rPr>
        <w:t>8</w:t>
      </w:r>
      <w:r>
        <w:rPr>
          <w:rFonts w:hint="eastAsia" w:ascii="宋体" w:hAnsi="宋体"/>
          <w:sz w:val="24"/>
        </w:rPr>
        <w:t>、其他危害网络安全的。</w:t>
      </w:r>
    </w:p>
    <w:p>
      <w:pPr>
        <w:spacing w:line="360" w:lineRule="exact"/>
        <w:ind w:firstLine="350"/>
        <w:rPr>
          <w:rFonts w:ascii="宋体" w:hAnsi="宋体"/>
          <w:sz w:val="24"/>
        </w:rPr>
      </w:pPr>
      <w:r>
        <w:rPr>
          <w:rFonts w:hint="eastAsia" w:ascii="宋体" w:hAnsi="宋体"/>
          <w:sz w:val="24"/>
        </w:rPr>
        <w:t>十二、本单位承诺在业务使用过程中发生重大安全事故或发生或者可能发生个人信息和数据泄露、篡改、丢失时，立即采取应急措施，保留有关原始记录，在24小时内向有关部门报告并书面通知贵公司。如发生重大安全事故或其他影响网络安全、数据安全和个人信息保护的突发事件，贵公司有权采取包括但不限于停止业务等紧急措施，以保证网络安全数据安全和个人信息保护。</w:t>
      </w:r>
    </w:p>
    <w:p>
      <w:pPr>
        <w:spacing w:line="360" w:lineRule="exact"/>
        <w:ind w:firstLine="350"/>
        <w:rPr>
          <w:rFonts w:ascii="宋体" w:hAnsi="宋体"/>
          <w:sz w:val="24"/>
        </w:rPr>
      </w:pPr>
      <w:r>
        <w:rPr>
          <w:rFonts w:hint="eastAsia" w:ascii="宋体" w:hAnsi="宋体"/>
          <w:sz w:val="24"/>
        </w:rPr>
        <w:t>十三、本单位如出现任何违反上述承诺的情况，依据合同承担违约责任，接受有关政府主管部门的处理（包括但不限于限期整改、公开曝光），并直接承担相应法律责任，造成财产损失的，由本单位直接赔偿。同时，贵单位有权在不通知本单位的情况下暂停、停止业务直至解除合同并不承担任何责任，一切责任后果全部由本单位自行承担。给贵公司造成损失或不良影响的，本单位负责消除不良影响并赔偿贵公司相应损失。</w:t>
      </w:r>
    </w:p>
    <w:p>
      <w:pPr>
        <w:spacing w:line="360" w:lineRule="exact"/>
        <w:ind w:firstLine="350"/>
        <w:rPr>
          <w:rFonts w:ascii="宋体" w:hAnsi="宋体"/>
          <w:sz w:val="24"/>
        </w:rPr>
      </w:pPr>
      <w:r>
        <w:rPr>
          <w:rFonts w:hint="eastAsia" w:ascii="宋体" w:hAnsi="宋体"/>
          <w:sz w:val="24"/>
        </w:rPr>
        <w:t>十四、如出现任何违反上述承诺的情况引发的投诉、举报，由本单位负责解决并承担责任。当通信主管部门、“12321网络不良与垃圾信息举报受理中心”、中国电信10000热线等各类渠道投诉、举报达到或超过[</w:t>
      </w:r>
      <w:r>
        <w:rPr>
          <w:rFonts w:ascii="宋体" w:hAnsi="宋体"/>
          <w:sz w:val="24"/>
        </w:rPr>
        <w:t>/</w:t>
      </w:r>
      <w:r>
        <w:rPr>
          <w:rFonts w:hint="eastAsia" w:ascii="宋体" w:hAnsi="宋体"/>
          <w:sz w:val="24"/>
        </w:rPr>
        <w:t>]件/月时，贵公司有权在不通知本单位的情况下立即停止业务。</w:t>
      </w:r>
    </w:p>
    <w:p>
      <w:pPr>
        <w:spacing w:line="360" w:lineRule="exact"/>
        <w:ind w:firstLine="350"/>
        <w:rPr>
          <w:rFonts w:ascii="宋体" w:hAnsi="宋体"/>
          <w:sz w:val="24"/>
        </w:rPr>
      </w:pPr>
      <w:r>
        <w:rPr>
          <w:rFonts w:hint="eastAsia" w:ascii="宋体" w:hAnsi="宋体"/>
          <w:sz w:val="24"/>
        </w:rPr>
        <w:t>十五、本单位承诺与最终用户参照签订此类《网络及信息安全承诺书》，并督促最终用户履行相应责任。否则，本单位承担连带责任。</w:t>
      </w:r>
    </w:p>
    <w:p>
      <w:pPr>
        <w:spacing w:line="360" w:lineRule="exact"/>
        <w:ind w:firstLine="350"/>
        <w:rPr>
          <w:rFonts w:ascii="宋体" w:hAnsi="宋体"/>
          <w:sz w:val="24"/>
        </w:rPr>
      </w:pPr>
      <w:r>
        <w:rPr>
          <w:rFonts w:hint="eastAsia" w:ascii="宋体" w:hAnsi="宋体"/>
          <w:sz w:val="24"/>
        </w:rPr>
        <w:t>十六、本承诺书经本单位签署后，与合同同时生效。</w:t>
      </w:r>
      <w:r>
        <w:rPr>
          <w:rFonts w:ascii="宋体" w:hAnsi="宋体"/>
          <w:sz w:val="24"/>
        </w:rPr>
        <w:tab/>
      </w:r>
    </w:p>
    <w:p>
      <w:pPr>
        <w:spacing w:line="360" w:lineRule="exact"/>
        <w:ind w:firstLine="350"/>
        <w:rPr>
          <w:rFonts w:ascii="宋体" w:hAnsi="宋体"/>
          <w:sz w:val="24"/>
        </w:rPr>
      </w:pPr>
    </w:p>
    <w:p>
      <w:pPr>
        <w:spacing w:line="360" w:lineRule="exact"/>
        <w:ind w:firstLine="350"/>
        <w:rPr>
          <w:rFonts w:ascii="宋体" w:hAnsi="宋体"/>
          <w:sz w:val="24"/>
        </w:rPr>
      </w:pPr>
    </w:p>
    <w:p>
      <w:pPr>
        <w:spacing w:line="360" w:lineRule="exact"/>
        <w:ind w:firstLine="350"/>
        <w:jc w:val="left"/>
        <w:rPr>
          <w:rFonts w:ascii="宋体" w:hAnsi="宋体"/>
          <w:sz w:val="24"/>
        </w:rPr>
      </w:pPr>
      <w:r>
        <w:rPr>
          <w:rFonts w:hint="eastAsia" w:ascii="宋体" w:hAnsi="宋体"/>
          <w:sz w:val="24"/>
        </w:rPr>
        <w:t>承诺人：（盖章）</w:t>
      </w:r>
    </w:p>
    <w:p>
      <w:pPr>
        <w:spacing w:line="360" w:lineRule="exact"/>
        <w:ind w:firstLine="350"/>
        <w:jc w:val="left"/>
        <w:rPr>
          <w:rFonts w:ascii="宋体" w:hAnsi="宋体"/>
          <w:sz w:val="24"/>
        </w:rPr>
      </w:pPr>
      <w:r>
        <w:rPr>
          <w:rFonts w:hint="eastAsia" w:ascii="宋体" w:hAnsi="宋体"/>
          <w:sz w:val="24"/>
        </w:rPr>
        <w:t>法定代表人/负责人</w:t>
      </w:r>
    </w:p>
    <w:p>
      <w:pPr>
        <w:spacing w:line="360" w:lineRule="exact"/>
        <w:ind w:firstLine="350"/>
        <w:jc w:val="left"/>
        <w:rPr>
          <w:rFonts w:ascii="宋体" w:hAnsi="宋体"/>
          <w:sz w:val="24"/>
        </w:rPr>
      </w:pPr>
      <w:r>
        <w:rPr>
          <w:rFonts w:hint="eastAsia" w:ascii="宋体" w:hAnsi="宋体"/>
          <w:sz w:val="24"/>
        </w:rPr>
        <w:t>或授权代表（签字）：</w:t>
      </w:r>
    </w:p>
    <w:p>
      <w:pPr>
        <w:spacing w:line="360" w:lineRule="exact"/>
        <w:ind w:firstLine="350"/>
        <w:jc w:val="left"/>
        <w:rPr>
          <w:rFonts w:ascii="宋体" w:hAnsi="宋体"/>
          <w:sz w:val="24"/>
        </w:rPr>
      </w:pPr>
    </w:p>
    <w:p>
      <w:pPr>
        <w:widowControl/>
        <w:jc w:val="left"/>
        <w:rPr>
          <w:rFonts w:ascii="宋体" w:hAnsi="宋体"/>
          <w:sz w:val="24"/>
        </w:rPr>
      </w:pPr>
      <w:r>
        <w:rPr>
          <w:rFonts w:ascii="宋体" w:hAnsi="宋体"/>
          <w:sz w:val="24"/>
        </w:rPr>
        <w:br w:type="page"/>
      </w:r>
    </w:p>
    <w:p>
      <w:pPr>
        <w:widowControl/>
        <w:rPr>
          <w:rFonts w:ascii="宋体" w:hAnsi="宋体" w:cs="宋体"/>
          <w:b/>
          <w:kern w:val="0"/>
          <w:sz w:val="24"/>
        </w:rPr>
      </w:pPr>
      <w:r>
        <w:rPr>
          <w:rFonts w:hint="eastAsia" w:ascii="宋体" w:hAnsi="宋体" w:cs="宋体"/>
          <w:b/>
          <w:kern w:val="0"/>
          <w:sz w:val="24"/>
        </w:rPr>
        <w:t>附件七</w:t>
      </w:r>
    </w:p>
    <w:p>
      <w:pPr>
        <w:widowControl/>
        <w:rPr>
          <w:rFonts w:ascii="宋体" w:hAnsi="宋体" w:cs="宋体"/>
          <w:b/>
          <w:kern w:val="0"/>
          <w:sz w:val="24"/>
        </w:rPr>
      </w:pPr>
    </w:p>
    <w:p>
      <w:pPr>
        <w:widowControl/>
        <w:jc w:val="center"/>
        <w:rPr>
          <w:rFonts w:ascii="宋体" w:hAnsi="宋体" w:cs="宋体"/>
          <w:b/>
          <w:kern w:val="0"/>
          <w:sz w:val="24"/>
        </w:rPr>
      </w:pPr>
      <w:r>
        <w:rPr>
          <w:rFonts w:hint="eastAsia" w:ascii="宋体" w:hAnsi="宋体" w:cs="宋体"/>
          <w:b/>
          <w:kern w:val="0"/>
          <w:sz w:val="24"/>
        </w:rPr>
        <w:t>全渠道运营中心第三方数据安全协议</w:t>
      </w:r>
    </w:p>
    <w:p>
      <w:pPr>
        <w:widowControl/>
        <w:jc w:val="left"/>
        <w:rPr>
          <w:rFonts w:ascii="宋体" w:hAnsi="宋体" w:cs="宋体"/>
          <w:kern w:val="0"/>
          <w:sz w:val="24"/>
        </w:rPr>
      </w:pPr>
    </w:p>
    <w:p>
      <w:pPr>
        <w:widowControl/>
        <w:spacing w:before="81" w:line="303" w:lineRule="auto"/>
        <w:ind w:right="942" w:firstLine="482" w:firstLineChars="200"/>
        <w:rPr>
          <w:rFonts w:ascii="宋体" w:hAnsi="宋体" w:cs="宋体"/>
          <w:b/>
          <w:bCs/>
          <w:kern w:val="0"/>
          <w:sz w:val="24"/>
        </w:rPr>
      </w:pPr>
      <w:r>
        <w:rPr>
          <w:rFonts w:hint="eastAsia" w:ascii="宋体" w:hAnsi="宋体" w:cs="宋体"/>
          <w:b/>
          <w:bCs/>
          <w:kern w:val="0"/>
          <w:sz w:val="24"/>
        </w:rPr>
        <w:t>甲方：中国电信股份有限公司全渠道运营中心</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联系人：谢飞</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通讯地址： 北京市石景山区八大处路点石商务中心8号楼7层</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电子邮箱： xiefei</w:t>
      </w:r>
      <w:r>
        <w:rPr>
          <w:rFonts w:ascii="宋体" w:hAnsi="宋体" w:cs="宋体"/>
          <w:kern w:val="0"/>
          <w:sz w:val="24"/>
        </w:rPr>
        <w:t>@chinatelecom.cn</w:t>
      </w:r>
      <w:r>
        <w:rPr>
          <w:rFonts w:ascii="宋体" w:hAnsi="宋体" w:cs="宋体"/>
          <w:kern w:val="0"/>
          <w:sz w:val="24"/>
        </w:rPr>
        <w:tab/>
      </w:r>
      <w:r>
        <w:rPr>
          <w:rFonts w:ascii="宋体" w:hAnsi="宋体" w:cs="宋体"/>
          <w:kern w:val="0"/>
          <w:sz w:val="24"/>
        </w:rPr>
        <w:tab/>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联系电话：1</w:t>
      </w:r>
      <w:r>
        <w:rPr>
          <w:rFonts w:ascii="宋体" w:hAnsi="宋体" w:cs="宋体"/>
          <w:kern w:val="0"/>
          <w:sz w:val="24"/>
        </w:rPr>
        <w:t>5301057271</w:t>
      </w:r>
    </w:p>
    <w:p>
      <w:pPr>
        <w:widowControl/>
        <w:spacing w:before="81" w:line="303" w:lineRule="auto"/>
        <w:ind w:right="942" w:firstLine="480" w:firstLineChars="200"/>
        <w:rPr>
          <w:rFonts w:ascii="宋体" w:hAnsi="宋体" w:cs="宋体"/>
          <w:kern w:val="0"/>
          <w:sz w:val="24"/>
        </w:rPr>
      </w:pPr>
    </w:p>
    <w:p>
      <w:pPr>
        <w:widowControl/>
        <w:spacing w:before="81" w:line="303" w:lineRule="auto"/>
        <w:ind w:right="942" w:firstLine="482" w:firstLineChars="200"/>
        <w:rPr>
          <w:rFonts w:ascii="宋体" w:hAnsi="宋体" w:cs="宋体"/>
          <w:b/>
          <w:bCs/>
          <w:kern w:val="0"/>
          <w:sz w:val="24"/>
        </w:rPr>
      </w:pPr>
      <w:r>
        <w:rPr>
          <w:rFonts w:hint="eastAsia" w:ascii="宋体" w:hAnsi="宋体" w:cs="宋体"/>
          <w:b/>
          <w:bCs/>
          <w:kern w:val="0"/>
          <w:sz w:val="24"/>
        </w:rPr>
        <w:t>乙方：</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联系人：</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 xml:space="preserve">通讯地址： </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 xml:space="preserve">电子邮箱： </w:t>
      </w:r>
    </w:p>
    <w:p>
      <w:pPr>
        <w:widowControl/>
        <w:spacing w:before="81" w:line="303" w:lineRule="auto"/>
        <w:ind w:right="942" w:firstLine="480" w:firstLineChars="200"/>
        <w:rPr>
          <w:rFonts w:ascii="宋体" w:hAnsi="宋体" w:cs="宋体"/>
          <w:kern w:val="0"/>
          <w:sz w:val="24"/>
        </w:rPr>
      </w:pPr>
      <w:r>
        <w:rPr>
          <w:rFonts w:hint="eastAsia" w:ascii="宋体" w:hAnsi="宋体" w:cs="宋体"/>
          <w:kern w:val="0"/>
          <w:sz w:val="24"/>
        </w:rPr>
        <w:t>联系电话：</w:t>
      </w:r>
    </w:p>
    <w:p>
      <w:pPr>
        <w:widowControl/>
        <w:spacing w:before="81" w:line="303" w:lineRule="auto"/>
        <w:ind w:right="942" w:firstLine="482" w:firstLineChars="200"/>
        <w:rPr>
          <w:rFonts w:ascii="宋体" w:hAnsi="宋体" w:cs="宋体"/>
          <w:b/>
          <w:bCs/>
          <w:kern w:val="0"/>
          <w:sz w:val="24"/>
        </w:rPr>
      </w:pPr>
    </w:p>
    <w:p>
      <w:pPr>
        <w:widowControl/>
        <w:spacing w:line="360" w:lineRule="auto"/>
        <w:ind w:right="942" w:firstLine="480" w:firstLineChars="200"/>
        <w:rPr>
          <w:rFonts w:ascii="宋体" w:hAnsi="宋体" w:cs="宋体"/>
          <w:kern w:val="0"/>
          <w:sz w:val="24"/>
        </w:rPr>
      </w:pPr>
      <w:r>
        <w:rPr>
          <w:rFonts w:hint="eastAsia" w:ascii="宋体" w:hAnsi="宋体" w:cs="宋体"/>
          <w:kern w:val="0"/>
          <w:sz w:val="24"/>
        </w:rPr>
        <w:t xml:space="preserve">甲乙双方于年月日签订了《2022年中国电信全渠中心黑白盒测试项目技术服务合同》，协议号： </w:t>
      </w:r>
      <w:r>
        <w:rPr>
          <w:rFonts w:ascii="宋体" w:hAnsi="宋体" w:cs="宋体"/>
          <w:kern w:val="0"/>
          <w:sz w:val="24"/>
        </w:rPr>
        <w:t xml:space="preserve">          </w:t>
      </w:r>
      <w:r>
        <w:rPr>
          <w:rFonts w:hint="eastAsia" w:ascii="宋体" w:hAnsi="宋体" w:cs="宋体"/>
          <w:kern w:val="0"/>
          <w:sz w:val="24"/>
        </w:rPr>
        <w:t>（以下简称“业务合同”），为履行该业务协议，双方会进行数据合作。为保护数据安全，明确双方责任与义务，遵守相关法律法规，双方共同达成本协议，以资共同信守。</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定义</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数据：本协议中的数据，包括业务数据等一方基于业务合同及本协议的约定向另一方提供的全部信息与数据。包括但不限于下述个人信息及业务数据：</w:t>
      </w:r>
    </w:p>
    <w:p>
      <w:pPr>
        <w:widowControl/>
        <w:numPr>
          <w:ilvl w:val="2"/>
          <w:numId w:val="9"/>
        </w:numPr>
        <w:tabs>
          <w:tab w:val="left" w:pos="1265"/>
        </w:tabs>
        <w:spacing w:line="360" w:lineRule="auto"/>
        <w:ind w:right="942" w:hanging="705"/>
        <w:jc w:val="left"/>
        <w:rPr>
          <w:rFonts w:ascii="宋体" w:hAnsi="宋体" w:cs="宋体"/>
          <w:kern w:val="0"/>
          <w:sz w:val="24"/>
        </w:rPr>
      </w:pPr>
      <w:r>
        <w:rPr>
          <w:rFonts w:hint="eastAsia" w:ascii="宋体" w:hAnsi="宋体" w:cs="宋体"/>
          <w:kern w:val="0"/>
          <w:sz w:val="24"/>
        </w:rPr>
        <w:t>个人信息：是指以电子或者其他方式记录的与已识别或者可识别的自然人有关的各种信息，包括但不限于自然人的姓名、手机号码、地址、设备识别信息、用户画像等。个人信息的判定方法与类型按照国家有关数据保护法律之规定执行。</w:t>
      </w:r>
    </w:p>
    <w:p>
      <w:pPr>
        <w:widowControl/>
        <w:numPr>
          <w:ilvl w:val="2"/>
          <w:numId w:val="9"/>
        </w:numPr>
        <w:tabs>
          <w:tab w:val="left" w:pos="1265"/>
        </w:tabs>
        <w:spacing w:line="360" w:lineRule="auto"/>
        <w:ind w:right="942" w:hanging="705"/>
        <w:jc w:val="left"/>
        <w:rPr>
          <w:rFonts w:ascii="宋体" w:hAnsi="宋体" w:cs="宋体"/>
          <w:kern w:val="0"/>
          <w:sz w:val="24"/>
        </w:rPr>
      </w:pPr>
      <w:r>
        <w:rPr>
          <w:rFonts w:hint="eastAsia" w:ascii="宋体" w:hAnsi="宋体" w:cs="宋体"/>
          <w:kern w:val="0"/>
          <w:sz w:val="24"/>
        </w:rPr>
        <w:t>业务数据：业务数据是一方在从事经营活动中产生的经营信息、商品信息、广告素材等信息及数据，同时也包括承载业务运行的各种软硬件资源的基础资源数据、运行管理数据和统计分析数据等。</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个人信息处理者：是指在个人信息处理活动中自主决定处理目的、处理方式的组织或个人。</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个人信息主体：个人信息所标识或者关联的自然人。</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数据合作：甲方与乙方通过本协议约定的方式，就数据开展转让、共享、委托处理等合作的行为。具体合作方式由双方在业务合同或本协议中具体约定。</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数据处理：是指对数据进行的任何操作或者一系列操作，包括但不限于数据收集、记录、分析、存储、查询、使用、传输、披露、共享、转让、更正、删除、备份、或者销毁等操作。</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数据处理结果：数据接收方对数据提供方提供的数据进行数据处理，由此产生的新的数据信息、聚合报告、分析报告、统计结果等全部信息、数据、资料，统称数据处理结果。</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数据保护法律：指中国境内与个人信息保护和数据保护有关的法律、行政法规、规范性文件、监管政策等。</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合作内容</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合作数据及授权范围。  本协议采取第__</w:t>
      </w:r>
      <w:r>
        <w:rPr>
          <w:rFonts w:ascii="宋体" w:hAnsi="宋体" w:cs="宋体"/>
          <w:kern w:val="0"/>
          <w:sz w:val="24"/>
        </w:rPr>
        <w:t>1</w:t>
      </w:r>
      <w:r>
        <w:rPr>
          <w:rFonts w:hint="eastAsia" w:ascii="宋体" w:hAnsi="宋体" w:cs="宋体"/>
          <w:kern w:val="0"/>
          <w:sz w:val="24"/>
        </w:rPr>
        <w:t>___种方式进行合作。</w:t>
      </w:r>
    </w:p>
    <w:p>
      <w:pPr>
        <w:widowControl/>
        <w:tabs>
          <w:tab w:val="left" w:pos="554"/>
        </w:tabs>
        <w:spacing w:line="360" w:lineRule="auto"/>
        <w:ind w:left="554" w:right="937"/>
        <w:rPr>
          <w:rFonts w:ascii="宋体" w:hAnsi="宋体" w:cs="宋体"/>
          <w:kern w:val="0"/>
          <w:sz w:val="24"/>
        </w:rPr>
      </w:pPr>
      <w:r>
        <w:rPr>
          <w:rFonts w:hint="eastAsia" w:ascii="宋体" w:hAnsi="宋体" w:cs="宋体"/>
          <w:kern w:val="0"/>
          <w:sz w:val="24"/>
        </w:rPr>
        <w:t>1）开发及支撑类，基于2022年中国电信全渠中心黑白盒测试项目项目的所有类型数据，包括开发代码、项目内的所有数据，均为本次合作的数据，在合作期间内乙方应加强人员数据安全管控，落实安全责任，不得泄露任何代码及数据，不得将数据拿出工作范围外。</w:t>
      </w:r>
    </w:p>
    <w:p>
      <w:pPr>
        <w:widowControl/>
        <w:tabs>
          <w:tab w:val="left" w:pos="554"/>
        </w:tabs>
        <w:spacing w:line="360" w:lineRule="auto"/>
        <w:ind w:left="554" w:right="937"/>
        <w:rPr>
          <w:rFonts w:ascii="宋体" w:hAnsi="宋体" w:cs="宋体"/>
          <w:kern w:val="0"/>
          <w:sz w:val="24"/>
        </w:rPr>
      </w:pPr>
      <w:r>
        <w:rPr>
          <w:rFonts w:hint="eastAsia" w:ascii="宋体" w:hAnsi="宋体" w:cs="宋体"/>
          <w:kern w:val="0"/>
          <w:sz w:val="24"/>
        </w:rPr>
        <w:t>2）业务合作类，合作数据的数据类型及授权范围等，双方遵照本协议附件执行。如在数据合作期间，前述约定的内容发生增加、减少等任何变化，双方须另行以书面形式对前述变化进行确认，并遵照双方确认一致的最新数据类型及授权范围执行。对于变化后的数据类型及授权范围，各方权利义务及责任承担等仍适用本协议的约定。</w:t>
      </w:r>
    </w:p>
    <w:p>
      <w:pPr>
        <w:widowControl/>
        <w:numPr>
          <w:ilvl w:val="1"/>
          <w:numId w:val="9"/>
        </w:numPr>
        <w:spacing w:line="360" w:lineRule="auto"/>
        <w:ind w:right="917" w:hanging="422"/>
        <w:jc w:val="left"/>
        <w:rPr>
          <w:rFonts w:ascii="宋体" w:hAnsi="宋体" w:cs="宋体"/>
          <w:kern w:val="0"/>
          <w:sz w:val="24"/>
        </w:rPr>
      </w:pPr>
      <w:r>
        <w:rPr>
          <w:rFonts w:hint="eastAsia" w:ascii="宋体" w:hAnsi="宋体" w:cs="宋体"/>
          <w:kern w:val="0"/>
          <w:sz w:val="24"/>
        </w:rPr>
        <w:t>合作方式。具体合作方式为【见主协议合作部分】。</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数据使用的限制</w:t>
      </w:r>
    </w:p>
    <w:p>
      <w:pPr>
        <w:widowControl/>
        <w:numPr>
          <w:ilvl w:val="1"/>
          <w:numId w:val="9"/>
        </w:numPr>
        <w:spacing w:line="360" w:lineRule="auto"/>
        <w:ind w:hanging="422"/>
        <w:jc w:val="left"/>
        <w:rPr>
          <w:rFonts w:ascii="宋体" w:hAnsi="宋体" w:cs="宋体"/>
          <w:kern w:val="0"/>
          <w:sz w:val="24"/>
        </w:rPr>
      </w:pPr>
      <w:r>
        <w:rPr>
          <w:rFonts w:hint="eastAsia" w:ascii="宋体" w:hAnsi="宋体" w:cs="宋体"/>
          <w:kern w:val="0"/>
          <w:sz w:val="24"/>
        </w:rPr>
        <w:t>甲方向乙方转让或共享数据时，乙方应当履行以下义务：</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严格按照甲方说明的授权范围进行相关的数据使用，包括但不限于：按照甲方说明的甲方已获得的个人信息主体授权同意范围进行个人信息处理活动；按照甲方对于其他数据的授权范围进行相关数据的使用等。具体要求双方遵照业务合同及/或本协议及附件（如有）的约定执行；</w:t>
      </w:r>
    </w:p>
    <w:p>
      <w:pPr>
        <w:widowControl/>
        <w:numPr>
          <w:ilvl w:val="2"/>
          <w:numId w:val="9"/>
        </w:numPr>
        <w:tabs>
          <w:tab w:val="left" w:pos="1265"/>
        </w:tabs>
        <w:spacing w:line="360" w:lineRule="auto"/>
        <w:ind w:right="929" w:hanging="705"/>
        <w:jc w:val="left"/>
        <w:rPr>
          <w:rFonts w:ascii="宋体" w:hAnsi="宋体" w:cs="宋体"/>
          <w:kern w:val="0"/>
          <w:sz w:val="24"/>
        </w:rPr>
      </w:pPr>
      <w:r>
        <w:rPr>
          <w:rFonts w:hint="eastAsia" w:ascii="宋体" w:hAnsi="宋体" w:cs="宋体"/>
          <w:kern w:val="0"/>
          <w:sz w:val="24"/>
        </w:rPr>
        <w:t>乙方不得超出本协议约定的授权范围进行任何数据处理活动或将合作数据向任何第三方转让、共享或公开披露。否则由此导致的责任与后果由乙方自行承担，并承担给甲方造成的损失；</w:t>
      </w:r>
    </w:p>
    <w:p>
      <w:pPr>
        <w:widowControl/>
        <w:numPr>
          <w:ilvl w:val="2"/>
          <w:numId w:val="9"/>
        </w:numPr>
        <w:tabs>
          <w:tab w:val="left" w:pos="1265"/>
        </w:tabs>
        <w:spacing w:line="360" w:lineRule="auto"/>
        <w:ind w:right="929" w:hanging="705"/>
        <w:jc w:val="left"/>
        <w:rPr>
          <w:rFonts w:ascii="宋体" w:hAnsi="宋体" w:cs="宋体"/>
          <w:kern w:val="0"/>
          <w:sz w:val="24"/>
        </w:rPr>
      </w:pPr>
      <w:r>
        <w:rPr>
          <w:rFonts w:hint="eastAsia" w:ascii="宋体" w:hAnsi="宋体" w:cs="宋体"/>
          <w:kern w:val="0"/>
          <w:sz w:val="24"/>
        </w:rPr>
        <w:t>乙方不得将甲方提供之数据传输至中国境外的其他任何国家或地区；</w:t>
      </w:r>
    </w:p>
    <w:p>
      <w:pPr>
        <w:widowControl/>
        <w:numPr>
          <w:ilvl w:val="2"/>
          <w:numId w:val="9"/>
        </w:numPr>
        <w:tabs>
          <w:tab w:val="left" w:pos="1265"/>
        </w:tabs>
        <w:spacing w:line="360" w:lineRule="auto"/>
        <w:ind w:right="929" w:hanging="705"/>
        <w:jc w:val="left"/>
        <w:rPr>
          <w:rFonts w:ascii="宋体" w:hAnsi="宋体" w:cs="宋体"/>
          <w:kern w:val="0"/>
          <w:sz w:val="24"/>
        </w:rPr>
      </w:pPr>
      <w:r>
        <w:rPr>
          <w:rFonts w:hint="eastAsia" w:ascii="宋体" w:hAnsi="宋体" w:cs="宋体"/>
          <w:kern w:val="0"/>
          <w:sz w:val="24"/>
        </w:rPr>
        <w:t>乙方进行任何的个人信息处理活动均不得违反本协议以及乙方与个人信息主体的约定。乙方应当确保其所有的个人信息处理活动均能够满足有关数据保护法律的要求，并自行对其违反本协议或数据保护法律规定的行为承担责任，并承担给甲方造成的损失。</w:t>
      </w:r>
    </w:p>
    <w:p>
      <w:pPr>
        <w:widowControl/>
        <w:numPr>
          <w:ilvl w:val="1"/>
          <w:numId w:val="9"/>
        </w:numPr>
        <w:spacing w:line="360" w:lineRule="auto"/>
        <w:ind w:hanging="422"/>
        <w:jc w:val="left"/>
        <w:rPr>
          <w:rFonts w:ascii="宋体" w:hAnsi="宋体" w:cs="宋体"/>
          <w:kern w:val="0"/>
          <w:sz w:val="24"/>
        </w:rPr>
      </w:pPr>
      <w:r>
        <w:rPr>
          <w:rFonts w:hint="eastAsia" w:ascii="宋体" w:hAnsi="宋体" w:cs="宋体"/>
          <w:kern w:val="0"/>
          <w:sz w:val="24"/>
        </w:rPr>
        <w:t>甲方委托乙方进行数据处理时，乙方应履行以下义务：</w:t>
      </w:r>
    </w:p>
    <w:p>
      <w:pPr>
        <w:widowControl/>
        <w:numPr>
          <w:ilvl w:val="2"/>
          <w:numId w:val="9"/>
        </w:numPr>
        <w:tabs>
          <w:tab w:val="left" w:pos="1265"/>
        </w:tabs>
        <w:spacing w:line="360" w:lineRule="auto"/>
        <w:ind w:right="942" w:hanging="705"/>
        <w:jc w:val="left"/>
        <w:rPr>
          <w:rFonts w:ascii="宋体" w:hAnsi="宋体" w:cs="宋体"/>
          <w:kern w:val="0"/>
          <w:sz w:val="24"/>
        </w:rPr>
      </w:pPr>
      <w:r>
        <w:rPr>
          <w:rFonts w:hint="eastAsia" w:ascii="宋体" w:hAnsi="宋体" w:cs="宋体"/>
          <w:kern w:val="0"/>
          <w:sz w:val="24"/>
        </w:rPr>
        <w:t>严格按照甲方的委托处理要求进行数据处理活动，包括但不限于甲方提出的数据类型、处理事项、处理期限、处理性质和目的等要求；</w:t>
      </w:r>
    </w:p>
    <w:p>
      <w:pPr>
        <w:widowControl/>
        <w:numPr>
          <w:ilvl w:val="2"/>
          <w:numId w:val="9"/>
        </w:numPr>
        <w:tabs>
          <w:tab w:val="left" w:pos="1265"/>
        </w:tabs>
        <w:spacing w:line="360" w:lineRule="auto"/>
        <w:ind w:right="929" w:hanging="705"/>
        <w:jc w:val="left"/>
        <w:rPr>
          <w:rFonts w:ascii="宋体" w:hAnsi="宋体" w:cs="宋体"/>
          <w:kern w:val="0"/>
          <w:sz w:val="24"/>
        </w:rPr>
      </w:pPr>
      <w:r>
        <w:rPr>
          <w:rFonts w:hint="eastAsia" w:ascii="宋体" w:hAnsi="宋体" w:cs="宋体"/>
          <w:kern w:val="0"/>
          <w:sz w:val="24"/>
        </w:rPr>
        <w:t>乙方进行任何数据处理活动均不得超出甲方的委托处理要求，否则由此导致的责任与后果由乙方自行承担，并承担给甲方造成的损失；</w:t>
      </w:r>
    </w:p>
    <w:p>
      <w:pPr>
        <w:widowControl/>
        <w:numPr>
          <w:ilvl w:val="2"/>
          <w:numId w:val="9"/>
        </w:numPr>
        <w:tabs>
          <w:tab w:val="left" w:pos="1265"/>
        </w:tabs>
        <w:spacing w:line="360" w:lineRule="auto"/>
        <w:ind w:right="942" w:hanging="705"/>
        <w:jc w:val="left"/>
        <w:rPr>
          <w:rFonts w:ascii="宋体" w:hAnsi="宋体" w:cs="宋体"/>
          <w:kern w:val="0"/>
          <w:sz w:val="24"/>
        </w:rPr>
      </w:pPr>
      <w:r>
        <w:rPr>
          <w:rFonts w:hint="eastAsia" w:ascii="宋体" w:hAnsi="宋体" w:cs="宋体"/>
          <w:kern w:val="0"/>
          <w:sz w:val="24"/>
        </w:rPr>
        <w:t>未经甲方事先书面同意，乙方不得擅自将其于本协议项下之责任或义务的部分或全部转让给任何第三方（包括但不限于乙方的关联公司），不得将甲方的委托处理事项转委托给任何第三方（包括但不限于乙方的关联公司），不得将甲方提供之数据传输至中国境外的其他任何国家或地区。</w:t>
      </w:r>
    </w:p>
    <w:p>
      <w:pPr>
        <w:widowControl/>
        <w:numPr>
          <w:ilvl w:val="2"/>
          <w:numId w:val="9"/>
        </w:numPr>
        <w:tabs>
          <w:tab w:val="left" w:pos="1265"/>
        </w:tabs>
        <w:spacing w:line="360" w:lineRule="auto"/>
        <w:ind w:right="942" w:hanging="705"/>
        <w:jc w:val="left"/>
        <w:rPr>
          <w:rFonts w:ascii="宋体" w:hAnsi="宋体" w:cs="宋体"/>
          <w:kern w:val="0"/>
          <w:sz w:val="24"/>
        </w:rPr>
      </w:pPr>
      <w:r>
        <w:rPr>
          <w:rFonts w:hint="eastAsia" w:ascii="宋体" w:hAnsi="宋体" w:cs="宋体"/>
          <w:kern w:val="0"/>
          <w:sz w:val="24"/>
        </w:rPr>
        <w:t>乙方应当确保其所有的个人信息处理活动均能够满足有关数据保护法律的要求，并自行对其违反本协议或数据保护法律规定的行为承担责任，并承担给甲方造成的损失。</w:t>
      </w:r>
    </w:p>
    <w:p>
      <w:pPr>
        <w:widowControl/>
        <w:numPr>
          <w:ilvl w:val="1"/>
          <w:numId w:val="9"/>
        </w:numPr>
        <w:spacing w:line="360" w:lineRule="auto"/>
        <w:ind w:hanging="422"/>
        <w:jc w:val="left"/>
        <w:rPr>
          <w:rFonts w:ascii="宋体" w:hAnsi="宋体" w:cs="宋体"/>
          <w:kern w:val="0"/>
          <w:sz w:val="24"/>
        </w:rPr>
      </w:pPr>
      <w:r>
        <w:rPr>
          <w:rFonts w:hint="eastAsia" w:ascii="宋体" w:hAnsi="宋体" w:cs="宋体"/>
          <w:kern w:val="0"/>
          <w:sz w:val="24"/>
        </w:rPr>
        <w:t>乙方进行任何个人信息处理活动，均应当遵循以下原则：</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权责一致原则：采取技术和其他必要的措施保障个人信息的安全， 对其个人信息处理活动对个人信息主体合法权益造成的损害承担责任；</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最小必要原则：只处理满足个人信息主体授权同意的目的所需的最少个人信息类型和数量。目的达成后，应及时删除个人信息；</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确保安全原则：具备与所面临的安全风险相匹配的安全能力，并采取足够的管理措施和技术手段，保护个人信息的保密性、完整性、可用性。</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数据的存储与传输</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乙方应当采取加密等安全措施进行数据的存储与传输，且其采取的安全措施应当满足相关国家标准或行业标准的要求。</w:t>
      </w:r>
    </w:p>
    <w:p>
      <w:pPr>
        <w:widowControl/>
        <w:numPr>
          <w:ilvl w:val="1"/>
          <w:numId w:val="9"/>
        </w:numPr>
        <w:spacing w:line="360" w:lineRule="auto"/>
        <w:ind w:left="555" w:right="930" w:hanging="424"/>
        <w:jc w:val="left"/>
        <w:rPr>
          <w:rFonts w:ascii="宋体" w:hAnsi="宋体" w:cs="宋体"/>
          <w:kern w:val="0"/>
          <w:sz w:val="24"/>
        </w:rPr>
      </w:pPr>
      <w:r>
        <w:rPr>
          <w:rFonts w:hint="eastAsia" w:ascii="宋体" w:hAnsi="宋体" w:cs="宋体"/>
          <w:kern w:val="0"/>
          <w:sz w:val="24"/>
        </w:rPr>
        <w:t>甲方向乙方转让或共享个人信息时，乙方存储个人信息的期限应为实现本协议约定的个人信息主体授权使用目的所必需的最短时间。超出前述个人信息存储期限后，乙方应及时对个人信息进行删除或匿名化处理；甲方委托乙方进行数据处理时，乙方应当按照本协议的约定及时删除委托处理的数据，法律法规另有规定的除外。</w:t>
      </w:r>
    </w:p>
    <w:p>
      <w:pPr>
        <w:widowControl/>
        <w:numPr>
          <w:ilvl w:val="1"/>
          <w:numId w:val="9"/>
        </w:numPr>
        <w:spacing w:line="360" w:lineRule="auto"/>
        <w:ind w:left="555" w:right="930" w:hanging="424"/>
        <w:jc w:val="left"/>
        <w:rPr>
          <w:rFonts w:ascii="宋体" w:hAnsi="宋体" w:cs="宋体"/>
          <w:kern w:val="0"/>
          <w:sz w:val="24"/>
        </w:rPr>
      </w:pPr>
      <w:r>
        <w:rPr>
          <w:rFonts w:hint="eastAsia" w:ascii="宋体" w:hAnsi="宋体" w:cs="宋体"/>
          <w:kern w:val="0"/>
          <w:sz w:val="24"/>
        </w:rPr>
        <w:t>乙方接收个人信息后，基于存储安全的要求，应当立即对个人信息进行去标识化处理，将可用于恢复识别个人的信息与去标识化后的信息分开存储并加强访问和使用的权限管理。</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数据处理结果的知识产权归属</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甲方委托乙方进行数据处理时，乙方使用甲方提供的数据进行数据处理所获得的数据处理结果的权利归属，双方按照以下第【</w:t>
      </w:r>
      <w:r>
        <w:rPr>
          <w:rFonts w:hint="eastAsia" w:ascii="宋体" w:hAnsi="宋体" w:cs="宋体"/>
          <w:kern w:val="0"/>
          <w:sz w:val="24"/>
          <w:u w:val="single"/>
        </w:rPr>
        <w:t>1</w:t>
      </w:r>
      <w:r>
        <w:rPr>
          <w:rFonts w:hint="eastAsia" w:ascii="宋体" w:hAnsi="宋体" w:cs="宋体"/>
          <w:kern w:val="0"/>
          <w:sz w:val="24"/>
        </w:rPr>
        <w:t>】种方式处理。</w:t>
      </w:r>
    </w:p>
    <w:p>
      <w:pPr>
        <w:widowControl/>
        <w:tabs>
          <w:tab w:val="left" w:pos="1126"/>
        </w:tabs>
        <w:spacing w:line="360" w:lineRule="auto"/>
        <w:ind w:left="425" w:right="937"/>
        <w:rPr>
          <w:rFonts w:ascii="宋体" w:hAnsi="宋体" w:cs="宋体"/>
          <w:kern w:val="0"/>
          <w:sz w:val="24"/>
        </w:rPr>
      </w:pPr>
      <w:r>
        <w:rPr>
          <w:rFonts w:hint="eastAsia" w:ascii="宋体" w:hAnsi="宋体" w:cs="宋体"/>
          <w:kern w:val="0"/>
          <w:sz w:val="24"/>
        </w:rPr>
        <w:t>（1）数据处理结果的所有权、知识产权等合法权益归甲方独立所有（法律法规另有规定的除外）；甲方可自行对数据处理结果进行利用、处理或对外提供等，无需另行征得乙方同意或另行向乙方支付任何费用。同时，甲方同意乙方可基于以下方式使用前述数据处理结果：【仅可基于业务合同约定的目的使用。未经甲方事先书面同意，乙方不得以其他方式擅自使用或将数据处理结果向任何第三方转让、共享或公开披露。】</w:t>
      </w:r>
    </w:p>
    <w:p>
      <w:pPr>
        <w:widowControl/>
        <w:tabs>
          <w:tab w:val="left" w:pos="1126"/>
        </w:tabs>
        <w:spacing w:line="360" w:lineRule="auto"/>
        <w:ind w:left="425" w:right="937"/>
        <w:rPr>
          <w:rFonts w:ascii="宋体" w:hAnsi="宋体" w:cs="宋体"/>
          <w:kern w:val="0"/>
          <w:sz w:val="24"/>
        </w:rPr>
      </w:pPr>
      <w:r>
        <w:rPr>
          <w:rFonts w:hint="eastAsia" w:ascii="宋体" w:hAnsi="宋体" w:cs="宋体"/>
          <w:kern w:val="0"/>
          <w:sz w:val="24"/>
        </w:rPr>
        <w:t>（2）数据处理结果的所有权或知识产权等合法权益归乙方独立所有（法律法规另有规定的除外）。同时，乙方同意甲方可享有前述数据处理结果的使用权，乙方授权范围为：【/】。</w:t>
      </w:r>
    </w:p>
    <w:p>
      <w:pPr>
        <w:widowControl/>
        <w:tabs>
          <w:tab w:val="left" w:pos="1126"/>
        </w:tabs>
        <w:spacing w:line="360" w:lineRule="auto"/>
        <w:ind w:left="425" w:right="937"/>
        <w:rPr>
          <w:rFonts w:ascii="宋体" w:hAnsi="宋体" w:cs="宋体"/>
          <w:kern w:val="0"/>
          <w:sz w:val="24"/>
        </w:rPr>
      </w:pPr>
      <w:r>
        <w:rPr>
          <w:rFonts w:hint="eastAsia" w:ascii="宋体" w:hAnsi="宋体" w:cs="宋体"/>
          <w:kern w:val="0"/>
          <w:sz w:val="24"/>
        </w:rPr>
        <w:t>（3）数据处理结果的所有权或知识产权等合法权益归双方共同所有（法律法规另有规定的除外）。双方对该数据处理结果的使用方式分配为：【/</w:t>
      </w:r>
      <w:r>
        <w:rPr>
          <w:rFonts w:hint="eastAsia" w:ascii="宋体" w:hAnsi="宋体" w:cs="宋体"/>
          <w:kern w:val="0"/>
          <w:sz w:val="24"/>
        </w:rPr>
        <w:tab/>
      </w:r>
      <w:r>
        <w:rPr>
          <w:rFonts w:hint="eastAsia" w:ascii="宋体" w:hAnsi="宋体" w:cs="宋体"/>
          <w:kern w:val="0"/>
          <w:sz w:val="24"/>
        </w:rPr>
        <w:t>】。</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数据删除</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甲方委托乙方进行数据处理的情况下，甲方有权要求乙方对甲方提供的委托处理数据或数据处理结果进行删除、销毁或归还。乙方应当及时删除、销毁或归还，不得以任何形式留存、复制留存或备份。包括但不限于：</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甲方因业务开展实际情况、客户要求等原因，要求乙方删除、销毁或归还部分或全部数据的，乙方应于接到甲方通知之日起【5】日内执行。</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本协议无论因何种原因终止时，乙方都必须立即停止相关的数据处理行为，并在本协议终止后【5】日内，按照甲方要求，删除、销毁或归还甲方向乙方提供的全部数据。</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甲方发现乙方存在违反法律法规要求或本协议约定的委托处理要求时，或乙方未能有效履行个人信息安全保护责任时，甲方有权要求乙方立即删除从甲方获得的全部数据。</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按照本协议约定，数据处理结果的所有权或知识产权等合法权益归甲方单独所有时，甲方有权要求乙方在交付数据处理结果后【5】日内，按照甲方要求，删除、销毁全部数据处理结果。</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甲方认为乙方需要删除委托处理数据的其他情形。</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甲方向乙方共享或转让合作数据的情况下，如甲方发现乙方违反法律法规要求或本协议约定处理数据的，有权要求乙方立即停止相关行为，并有权要求乙方立即删除从甲方获取的全部数据。</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删除的证明。</w:t>
      </w:r>
      <w:r>
        <w:rPr>
          <w:rFonts w:hint="eastAsia" w:ascii="宋体" w:hAnsi="宋体" w:cs="宋体"/>
          <w:kern w:val="0"/>
          <w:sz w:val="24"/>
        </w:rPr>
        <w:t>甲方按照本协议约定要求乙方进行数据或数据处理结果的删除、销毁或归还的，甲方有权同时要求乙方提供其已删除、销毁相关数据及数据处理结果的证明。</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拒不删除数据的责任。</w:t>
      </w:r>
      <w:r>
        <w:rPr>
          <w:rFonts w:hint="eastAsia" w:ascii="宋体" w:hAnsi="宋体" w:cs="宋体"/>
          <w:kern w:val="0"/>
          <w:sz w:val="24"/>
        </w:rPr>
        <w:t>如乙方未按照甲方要求进行已提供数据的删除、销毁或归还，则乙方需自行对其数据处理行为、数据安全事件、个人信息主体的请求等承担全部责任。</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协助义务</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个人信息安全影响评估。</w:t>
      </w:r>
      <w:r>
        <w:rPr>
          <w:rFonts w:hint="eastAsia" w:ascii="宋体" w:hAnsi="宋体" w:cs="宋体"/>
          <w:kern w:val="0"/>
          <w:sz w:val="24"/>
        </w:rPr>
        <w:t>为确保乙方能够依法依约使用合作数据，甲方有权采取下列一种或多种措施，针对</w:t>
      </w:r>
      <w:r>
        <w:rPr>
          <w:rFonts w:hint="eastAsia" w:ascii="宋体" w:hAnsi="宋体"/>
          <w:kern w:val="0"/>
          <w:sz w:val="24"/>
        </w:rPr>
        <w:t xml:space="preserve">1) </w:t>
      </w:r>
      <w:r>
        <w:rPr>
          <w:rFonts w:hint="eastAsia" w:ascii="宋体" w:hAnsi="宋体" w:cs="宋体"/>
          <w:kern w:val="0"/>
          <w:sz w:val="24"/>
        </w:rPr>
        <w:t>乙方对合作数据的存储、使用情况；</w:t>
      </w:r>
      <w:r>
        <w:rPr>
          <w:rFonts w:hint="eastAsia" w:ascii="宋体" w:hAnsi="宋体"/>
          <w:kern w:val="0"/>
          <w:sz w:val="24"/>
        </w:rPr>
        <w:t xml:space="preserve">2) </w:t>
      </w:r>
      <w:r>
        <w:rPr>
          <w:rFonts w:hint="eastAsia" w:ascii="宋体" w:hAnsi="宋体" w:cs="宋体"/>
          <w:kern w:val="0"/>
          <w:sz w:val="24"/>
        </w:rPr>
        <w:t>乙方为个人信息主体提供个人信息主体权利（例如访问、更正、删除、注销等）实现机制的情况；</w:t>
      </w:r>
      <w:r>
        <w:rPr>
          <w:rFonts w:hint="eastAsia" w:ascii="宋体" w:hAnsi="宋体"/>
          <w:kern w:val="0"/>
          <w:sz w:val="24"/>
        </w:rPr>
        <w:t xml:space="preserve">3) </w:t>
      </w:r>
      <w:r>
        <w:rPr>
          <w:rFonts w:hint="eastAsia" w:ascii="宋体" w:hAnsi="宋体" w:cs="宋体"/>
          <w:kern w:val="0"/>
          <w:sz w:val="24"/>
        </w:rPr>
        <w:t>乙方的数据安全能力；</w:t>
      </w:r>
      <w:r>
        <w:rPr>
          <w:rFonts w:hint="eastAsia" w:ascii="宋体" w:hAnsi="宋体"/>
          <w:kern w:val="0"/>
          <w:sz w:val="24"/>
        </w:rPr>
        <w:t xml:space="preserve">4) </w:t>
      </w:r>
      <w:r>
        <w:rPr>
          <w:rFonts w:hint="eastAsia" w:ascii="宋体" w:hAnsi="宋体" w:cs="宋体"/>
          <w:kern w:val="0"/>
          <w:sz w:val="24"/>
        </w:rPr>
        <w:t>乙方的数据处理活动等与乙方履行本协议直接相关的事项（以下统称“</w:t>
      </w:r>
      <w:r>
        <w:rPr>
          <w:rFonts w:hint="eastAsia" w:ascii="宋体" w:hAnsi="宋体" w:cs="宋体"/>
          <w:b/>
          <w:kern w:val="0"/>
          <w:sz w:val="24"/>
        </w:rPr>
        <w:t>评估事项</w:t>
      </w:r>
      <w:r>
        <w:rPr>
          <w:rFonts w:hint="eastAsia" w:ascii="宋体" w:hAnsi="宋体" w:cs="宋体"/>
          <w:kern w:val="0"/>
          <w:sz w:val="24"/>
        </w:rPr>
        <w:t>”）进行个人信息安全影响评估：</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甲方自行或自行委托第三方对乙方就评估事项开展审计。乙方应当对前述审计予以配合，包括但不限于提供相关证明材料、配合甲方现场审计等。如经审计发现乙方存在违反数据保护法律的行为，或乙方违反了本协议项下的任何约定、陈述或保证，则审计费用应由乙方承担；</w:t>
      </w:r>
    </w:p>
    <w:p>
      <w:pPr>
        <w:widowControl/>
        <w:numPr>
          <w:ilvl w:val="2"/>
          <w:numId w:val="9"/>
        </w:numPr>
        <w:tabs>
          <w:tab w:val="left" w:pos="1264"/>
          <w:tab w:val="left" w:pos="1265"/>
        </w:tabs>
        <w:spacing w:line="360" w:lineRule="auto"/>
        <w:ind w:right="743" w:rightChars="354" w:hanging="706"/>
        <w:jc w:val="left"/>
        <w:rPr>
          <w:rFonts w:ascii="宋体" w:hAnsi="宋体" w:cs="宋体"/>
          <w:kern w:val="0"/>
          <w:sz w:val="24"/>
        </w:rPr>
      </w:pPr>
      <w:r>
        <w:rPr>
          <w:rFonts w:hint="eastAsia" w:ascii="宋体" w:hAnsi="宋体" w:cs="宋体"/>
          <w:kern w:val="0"/>
          <w:sz w:val="24"/>
        </w:rPr>
        <w:t>要求乙方提供与评估事项有关的承诺函、保证书、评估报告或其他证明材料。</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数据合作情况的记录与保存。</w:t>
      </w:r>
      <w:r>
        <w:rPr>
          <w:rFonts w:hint="eastAsia" w:ascii="宋体" w:hAnsi="宋体" w:cs="宋体"/>
          <w:kern w:val="0"/>
          <w:sz w:val="24"/>
        </w:rPr>
        <w:t>为完整记录与保存数据合作的情况，甲方有权要求乙方就其履行本协议的情况进行说明或提供相关材料，并对乙方的说明或提供的材料进行记录、保存，乙方应当予以配合。且乙方同意甲方在必要时可将前述数据合作情况的记录向第三方披露（如按照监管部门的要求披露等）。</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为帮助个人信息主体了解乙方对个人信息的保存、使用等情况，以及帮助个人信息主体实现其访问、更正、删除个人信息及注销账户等的权利，甲方有权要求乙方予以配合并提供前述相关信息，以帮助个人信息主体实现其合法权益；且甲方有权将前述信息提供给个人信息主体。</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任何一方因本协议所涉及的个人信息，收到监管部门的质询、处罚或任何人的索赔等，其应在收到质询、处罚、索赔等通知后【8】小时内以书面形式通知另一方。</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如因保护数据安全、响应个人信息主体合理请求、配合监管部门要求等需要，需双方配合处理的，双方应当互相配合，妥善解决相关事宜，并将双方损失控制在最小范围内。</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个人信息主体权益</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个人信息处理者。</w:t>
      </w:r>
      <w:r>
        <w:rPr>
          <w:rFonts w:hint="eastAsia" w:ascii="宋体" w:hAnsi="宋体" w:cs="宋体"/>
          <w:kern w:val="0"/>
          <w:sz w:val="24"/>
        </w:rPr>
        <w:t>数据合作期间，甲乙双方应根据有关数据保护法律的规 定，对其各自以个人信息处理者的身份处理的个人信息分别履行个人信息 处理者的义务，并分别享有且分别行使其作为个人信息处理者的合法权益。</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响应个人信息主体的请求。</w:t>
      </w:r>
      <w:r>
        <w:rPr>
          <w:rFonts w:hint="eastAsia" w:ascii="宋体" w:hAnsi="宋体" w:cs="宋体"/>
          <w:kern w:val="0"/>
          <w:sz w:val="24"/>
        </w:rPr>
        <w:t>个人信息处理者应为个人信息主体提供访问其个人信息的途径，个人信息主体要求更正或者删除其个人信息时，应在合理的代价和时限内予以响应、更正或者删除。</w:t>
      </w:r>
    </w:p>
    <w:p>
      <w:pPr>
        <w:widowControl/>
        <w:numPr>
          <w:ilvl w:val="0"/>
          <w:numId w:val="9"/>
        </w:numPr>
        <w:tabs>
          <w:tab w:val="left" w:pos="558"/>
          <w:tab w:val="left" w:pos="559"/>
        </w:tabs>
        <w:spacing w:line="360" w:lineRule="auto"/>
        <w:ind w:hanging="427"/>
        <w:jc w:val="left"/>
        <w:rPr>
          <w:rFonts w:ascii="宋体" w:hAnsi="宋体" w:cs="宋体"/>
          <w:kern w:val="0"/>
          <w:sz w:val="24"/>
        </w:rPr>
      </w:pPr>
      <w:r>
        <w:rPr>
          <w:rFonts w:hint="eastAsia" w:ascii="宋体" w:hAnsi="宋体" w:cs="宋体"/>
          <w:b/>
          <w:kern w:val="0"/>
          <w:sz w:val="24"/>
        </w:rPr>
        <w:t>数据安全</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管理和技术措施。</w:t>
      </w:r>
      <w:r>
        <w:rPr>
          <w:rFonts w:hint="eastAsia" w:ascii="宋体" w:hAnsi="宋体" w:cs="宋体"/>
          <w:kern w:val="0"/>
          <w:sz w:val="24"/>
        </w:rPr>
        <w:t>乙方保证，其已根据有关数据保护法律的要求，建立了适当的数据安全能力，落实了必要的管理和技术措施，以防止数据的泄露、损毁、丢失、篡改。前述数据安全能力包括但不限于：</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确定各部门、岗位和分支机构的数据安全管理责任，明确数据安全负责人和管理机构。</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建立数据收集、使用及其相关活动的工作流程和安全管理制度。</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对储存数据的信息系统实行接入审查，并采取防入侵、防病毒等措施； 参照国家有关标准，采用数据分类、备份、加密等措施，确保数据在存储与传输过程的安全性、保密性与完整性；妥善保管记录数据的纸介质、光介质、电磁介质等载体，并采取相应的安全储存措施。</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建立最小授权的数据访问控制措施，对工作人员及代理人实行权限管理，仅授权职责所需的员工访问和处理相关数据，使其只能访问职责所需的最小必要数据，且仅具备完成职责所需的最少数据操作权限。</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对数据的重要操作（如数据的批量导出、复制、销毁等）实行审查， 并采取防泄密措施；对数据的重要操作设置内部审批流程，并对安全管理人员、数据操作人员、审计人员的角色进行分离设置。</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记录对数据进行操作的人员、时间、地点、事项等信息。</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确保进行数据处理活动的相关人员均得到数据保护相关知识、技能和安全责任培训，并与乙方签署了保密协议。</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制定数据安全事件应急响应预案，并定期（至少每年一次）组织内部相关人员进行应急响应培训和应急演练，使其掌握岗位职责和应急处理策略和规程。</w:t>
      </w:r>
    </w:p>
    <w:p>
      <w:pPr>
        <w:widowControl/>
        <w:numPr>
          <w:ilvl w:val="2"/>
          <w:numId w:val="9"/>
        </w:numPr>
        <w:tabs>
          <w:tab w:val="left" w:pos="1264"/>
          <w:tab w:val="left" w:pos="1265"/>
        </w:tabs>
        <w:spacing w:line="360" w:lineRule="auto"/>
        <w:ind w:hanging="706"/>
        <w:jc w:val="left"/>
        <w:rPr>
          <w:rFonts w:ascii="宋体" w:hAnsi="宋体" w:cs="宋体"/>
          <w:kern w:val="0"/>
          <w:sz w:val="24"/>
        </w:rPr>
      </w:pPr>
      <w:r>
        <w:rPr>
          <w:rFonts w:hint="eastAsia" w:ascii="宋体" w:hAnsi="宋体" w:cs="宋体"/>
          <w:kern w:val="0"/>
          <w:sz w:val="24"/>
        </w:rPr>
        <w:t>按照电信管理机构的规定开展通信网络安全防护工作。</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乙方所有涉及网络安全的设备、技术或管理制度等内容，均应符合国家《网络安全法》及其相关法律法规、行业标准及国家标准有关内容及要求，并已经取得相应授权或资质证明。</w:t>
      </w:r>
    </w:p>
    <w:p>
      <w:pPr>
        <w:widowControl/>
        <w:numPr>
          <w:ilvl w:val="2"/>
          <w:numId w:val="9"/>
        </w:numPr>
        <w:tabs>
          <w:tab w:val="left" w:pos="1264"/>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采取数据保护法律规定的其他数据安全能力相关措施，并根据有关数据保护法律的更新、变化情况，及时更新、提升其数据安全能力，保证其数据处理活动安全合法。</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合作过程的安全性。</w:t>
      </w:r>
      <w:r>
        <w:rPr>
          <w:rFonts w:hint="eastAsia" w:ascii="宋体" w:hAnsi="宋体" w:cs="宋体"/>
          <w:kern w:val="0"/>
          <w:sz w:val="24"/>
        </w:rPr>
        <w:t>双方应当互相配合，采取安全、加密的措施进行数据 合作，确保数据合作过程中不会造成任何的数据泄露、损毁、丢失或篡改。 双方应分别对各自提供的数据传输方式的安全性、保密性、有效性负责。如在合作数据进入乙方指定的系统或任何存储空间后，发生任何数据泄露、损毁、丢失或篡改等数据安全事件，其相关的全部责任由乙方承担。</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u w:val="single"/>
        </w:rPr>
        <w:t>个人信息安全事件处置与告知。</w:t>
      </w:r>
      <w:r>
        <w:rPr>
          <w:rFonts w:hint="eastAsia" w:ascii="宋体" w:hAnsi="宋体" w:cs="宋体"/>
          <w:kern w:val="0"/>
          <w:sz w:val="24"/>
        </w:rPr>
        <w:t>双方在履行本协议的过程中，如乙方发生或可能发生任何合作数据泄露、损毁、丢失或被篡改等数据安全事件，乙方应立即采取如下各项措施：</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根据乙方应急响应预案以及数据保护法律的规定，立即采取一切合理、恰当、有效的补救措施避免或减少不利影响的出现或扩大，将双方损失控制在最小范围内；</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应于知道或应当知道数据安全事件发生时起【8】小时内立即书面通知甲方，并告知甲方个人信息安全事件的详情；</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按照数据保护法律的规定及时将事件相关情况以邮件、信函、电话、推送通知等方式告知受影响的个人信息主体；</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按照数据保护法律的规定将安全事件及时向主管部门上报。</w:t>
      </w:r>
    </w:p>
    <w:p>
      <w:pPr>
        <w:widowControl/>
        <w:numPr>
          <w:ilvl w:val="0"/>
          <w:numId w:val="9"/>
        </w:numPr>
        <w:tabs>
          <w:tab w:val="left" w:pos="559"/>
        </w:tabs>
        <w:spacing w:line="360" w:lineRule="auto"/>
        <w:ind w:hanging="427"/>
        <w:jc w:val="left"/>
        <w:rPr>
          <w:rFonts w:ascii="宋体" w:hAnsi="宋体" w:cs="宋体"/>
          <w:kern w:val="0"/>
          <w:sz w:val="24"/>
        </w:rPr>
      </w:pPr>
      <w:r>
        <w:rPr>
          <w:rFonts w:hint="eastAsia" w:ascii="宋体" w:hAnsi="宋体" w:cs="宋体"/>
          <w:b/>
          <w:kern w:val="0"/>
          <w:sz w:val="24"/>
        </w:rPr>
        <w:t>审计和检查</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甲方有权要求乙方就其在本协议中的各项保证及其各项义务的履行情况提供相关证明材料（包括但不限于乙方的数据安全能力；乙方对合作数据的存储、使用情况；乙方接受委托进行数据处理的情况等），并对相关证明材料进行审查。</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甲方有权自行或委托第三方对乙方的上述事项开展审计，乙方应予以配合。包括但不限于提供相关证明材料、配合甲方现场审计等。如经审计发现乙方存在违反数据保护法律的行为，或乙方违反了本协议项下的任何约定、陈述或保证，则审计费用应由乙方承担。</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乙方应对其提供的证明材料的真实性与合法性承担责任。乙方承诺并保证，其基于本协议向甲方提供的全部材料与信息均合法、真实、有效，不存在任何违反数据保护法律或其他法律、法规、监管政策规定的情形，不侵犯任何第三方合法权益，不存在任何虚假声明或遗漏或误导。</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双方确认，甲方对乙方进行审计或资料审查等行为，均不免除乙方应依照相关数据保护法律以及本协议之约定应承担的责任与义务，乙方应当自行对其个人信息安全能力、个人信息处理行为等负责。</w:t>
      </w:r>
    </w:p>
    <w:p>
      <w:pPr>
        <w:widowControl/>
        <w:numPr>
          <w:ilvl w:val="0"/>
          <w:numId w:val="9"/>
        </w:numPr>
        <w:tabs>
          <w:tab w:val="left" w:pos="559"/>
        </w:tabs>
        <w:spacing w:line="360" w:lineRule="auto"/>
        <w:ind w:hanging="427"/>
        <w:jc w:val="left"/>
        <w:rPr>
          <w:rFonts w:ascii="宋体" w:hAnsi="宋体" w:cs="宋体"/>
          <w:kern w:val="0"/>
          <w:sz w:val="24"/>
        </w:rPr>
      </w:pPr>
      <w:r>
        <w:rPr>
          <w:rFonts w:hint="eastAsia" w:ascii="宋体" w:hAnsi="宋体" w:cs="宋体"/>
          <w:b/>
          <w:kern w:val="0"/>
          <w:sz w:val="24"/>
        </w:rPr>
        <w:t>违约责任</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乙方违反本协议项下任何约定、陈述或保证的（包括但不限于下述各项）， 应当按照本协议的约定承担违约责任：</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乙方的数据处理活动违反了法律法规的要求或违反了本协议的约定；</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乙方未能有效履行数据安全保护责任或乙方数据安全能力未满足数据保护法律的要求；</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乙方在发生数据安全事件时未能按照本协议的约定通知甲方或未采取相应合理、恰当、有效的补救措施；</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乙方无正当理由拒绝配合甲方进行个人信息安全影响评估，或拒绝甲方的审计或检查；</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乙方向甲方提供的证明材料、信息等存在虚假、遗漏或误导等情况；</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乙方拒不配合甲方帮助个人信息主体实现其合法权益；</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因乙方违反本协议项下任何约定、陈述或保证，导致甲方与任何第三方产生任何纠纷，或遭受监管部门处罚；</w:t>
      </w:r>
    </w:p>
    <w:p>
      <w:pPr>
        <w:widowControl/>
        <w:numPr>
          <w:ilvl w:val="2"/>
          <w:numId w:val="9"/>
        </w:numPr>
        <w:tabs>
          <w:tab w:val="left" w:pos="1265"/>
        </w:tabs>
        <w:spacing w:line="360" w:lineRule="auto"/>
        <w:ind w:right="937" w:hanging="705"/>
        <w:jc w:val="left"/>
        <w:rPr>
          <w:rFonts w:ascii="宋体" w:hAnsi="宋体" w:cs="宋体"/>
          <w:kern w:val="0"/>
          <w:sz w:val="24"/>
        </w:rPr>
      </w:pPr>
      <w:r>
        <w:rPr>
          <w:rFonts w:hint="eastAsia" w:ascii="宋体" w:hAnsi="宋体" w:cs="宋体"/>
          <w:kern w:val="0"/>
          <w:sz w:val="24"/>
        </w:rPr>
        <w:t>乙方未按照甲方要求进行数据或数据处理结果的删除、销毁或归还。</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乙方违反本协议项下任何约定、陈述或保证的，甲方有权采取下述一种或多种方式，追究乙方的违约责任：</w:t>
      </w:r>
    </w:p>
    <w:p>
      <w:pPr>
        <w:widowControl/>
        <w:numPr>
          <w:ilvl w:val="2"/>
          <w:numId w:val="9"/>
        </w:numPr>
        <w:tabs>
          <w:tab w:val="left" w:pos="1265"/>
        </w:tabs>
        <w:adjustRightInd w:val="0"/>
        <w:snapToGrid w:val="0"/>
        <w:spacing w:line="360" w:lineRule="auto"/>
        <w:ind w:right="937" w:hanging="705"/>
        <w:jc w:val="left"/>
        <w:rPr>
          <w:rFonts w:ascii="宋体" w:hAnsi="宋体" w:cs="宋体"/>
          <w:kern w:val="0"/>
          <w:sz w:val="24"/>
        </w:rPr>
      </w:pPr>
      <w:r>
        <w:rPr>
          <w:rFonts w:hint="eastAsia" w:ascii="宋体" w:hAnsi="宋体" w:cs="宋体"/>
          <w:kern w:val="0"/>
          <w:sz w:val="24"/>
        </w:rPr>
        <w:t>要求乙方立即停止违约行为、予以纠正或采取补救措施；</w:t>
      </w:r>
    </w:p>
    <w:p>
      <w:pPr>
        <w:widowControl/>
        <w:numPr>
          <w:ilvl w:val="2"/>
          <w:numId w:val="9"/>
        </w:numPr>
        <w:tabs>
          <w:tab w:val="left" w:pos="1265"/>
        </w:tabs>
        <w:adjustRightInd w:val="0"/>
        <w:snapToGrid w:val="0"/>
        <w:spacing w:line="360" w:lineRule="auto"/>
        <w:ind w:right="937" w:hanging="705"/>
        <w:jc w:val="left"/>
        <w:rPr>
          <w:rFonts w:ascii="宋体" w:hAnsi="宋体" w:cs="宋体"/>
          <w:kern w:val="0"/>
          <w:sz w:val="24"/>
        </w:rPr>
      </w:pPr>
      <w:r>
        <w:rPr>
          <w:rFonts w:hint="eastAsia" w:ascii="宋体" w:hAnsi="宋体" w:cs="宋体"/>
          <w:kern w:val="0"/>
          <w:sz w:val="24"/>
        </w:rPr>
        <w:t>采取或要求乙方采取有效补救措施（包括但不限于更改口令、回收权限、断开网络连接等）控制或消除个人信息面临的安全风险；</w:t>
      </w:r>
    </w:p>
    <w:p>
      <w:pPr>
        <w:widowControl/>
        <w:numPr>
          <w:ilvl w:val="2"/>
          <w:numId w:val="9"/>
        </w:numPr>
        <w:tabs>
          <w:tab w:val="left" w:pos="1265"/>
        </w:tabs>
        <w:adjustRightInd w:val="0"/>
        <w:snapToGrid w:val="0"/>
        <w:spacing w:line="360" w:lineRule="auto"/>
        <w:ind w:right="937" w:hanging="705"/>
        <w:jc w:val="left"/>
        <w:rPr>
          <w:rFonts w:ascii="宋体" w:hAnsi="宋体" w:cs="宋体"/>
          <w:kern w:val="0"/>
          <w:sz w:val="24"/>
        </w:rPr>
      </w:pPr>
      <w:r>
        <w:rPr>
          <w:rFonts w:hint="eastAsia" w:ascii="宋体" w:hAnsi="宋体" w:cs="宋体"/>
          <w:kern w:val="0"/>
          <w:sz w:val="24"/>
        </w:rPr>
        <w:t>要求乙方赔偿甲方因此遭受的全部损失；</w:t>
      </w:r>
    </w:p>
    <w:p>
      <w:pPr>
        <w:widowControl/>
        <w:numPr>
          <w:ilvl w:val="2"/>
          <w:numId w:val="9"/>
        </w:numPr>
        <w:tabs>
          <w:tab w:val="left" w:pos="1265"/>
        </w:tabs>
        <w:spacing w:line="360" w:lineRule="auto"/>
        <w:ind w:hanging="705"/>
        <w:jc w:val="left"/>
        <w:rPr>
          <w:rFonts w:ascii="宋体" w:hAnsi="宋体" w:cs="宋体"/>
          <w:kern w:val="0"/>
          <w:sz w:val="24"/>
        </w:rPr>
      </w:pPr>
      <w:r>
        <w:rPr>
          <w:rFonts w:hint="eastAsia" w:ascii="宋体" w:hAnsi="宋体" w:cs="宋体"/>
          <w:kern w:val="0"/>
          <w:sz w:val="24"/>
        </w:rPr>
        <w:t>要求乙方支付违约金人民币【/】元；</w:t>
      </w:r>
    </w:p>
    <w:p>
      <w:pPr>
        <w:widowControl/>
        <w:numPr>
          <w:ilvl w:val="2"/>
          <w:numId w:val="9"/>
        </w:numPr>
        <w:tabs>
          <w:tab w:val="left" w:pos="1265"/>
        </w:tabs>
        <w:spacing w:line="360" w:lineRule="auto"/>
        <w:ind w:hanging="705"/>
        <w:jc w:val="left"/>
        <w:rPr>
          <w:rFonts w:ascii="宋体" w:hAnsi="宋体" w:cs="宋体"/>
          <w:kern w:val="0"/>
          <w:sz w:val="24"/>
        </w:rPr>
      </w:pPr>
      <w:r>
        <w:rPr>
          <w:rFonts w:hint="eastAsia" w:ascii="宋体" w:hAnsi="宋体" w:cs="宋体"/>
          <w:kern w:val="0"/>
          <w:sz w:val="24"/>
        </w:rPr>
        <w:t>解除本协议和</w:t>
      </w:r>
      <w:r>
        <w:rPr>
          <w:rFonts w:hint="eastAsia" w:ascii="宋体" w:hAnsi="宋体"/>
          <w:kern w:val="0"/>
          <w:sz w:val="24"/>
        </w:rPr>
        <w:t>/</w:t>
      </w:r>
      <w:r>
        <w:rPr>
          <w:rFonts w:hint="eastAsia" w:ascii="宋体" w:hAnsi="宋体" w:cs="宋体"/>
          <w:kern w:val="0"/>
          <w:sz w:val="24"/>
        </w:rPr>
        <w:t>或终止双方基于业务合同的合作关系；</w:t>
      </w:r>
    </w:p>
    <w:p>
      <w:pPr>
        <w:widowControl/>
        <w:numPr>
          <w:ilvl w:val="2"/>
          <w:numId w:val="9"/>
        </w:numPr>
        <w:tabs>
          <w:tab w:val="left" w:pos="1265"/>
        </w:tabs>
        <w:adjustRightInd w:val="0"/>
        <w:snapToGrid w:val="0"/>
        <w:spacing w:line="360" w:lineRule="auto"/>
        <w:ind w:right="937" w:hanging="705"/>
        <w:jc w:val="left"/>
        <w:rPr>
          <w:rFonts w:ascii="宋体" w:hAnsi="宋体" w:cs="宋体"/>
          <w:kern w:val="0"/>
          <w:sz w:val="24"/>
        </w:rPr>
      </w:pPr>
      <w:r>
        <w:rPr>
          <w:rFonts w:hint="eastAsia" w:ascii="宋体" w:hAnsi="宋体" w:cs="宋体"/>
          <w:kern w:val="0"/>
          <w:sz w:val="24"/>
        </w:rPr>
        <w:t>无论本协议是否终止或解除，甲方有权要求乙方删除、销毁或归还甲方已提供的数据，并提供其已删除、销毁相关数据的证明。</w:t>
      </w:r>
    </w:p>
    <w:p>
      <w:pPr>
        <w:widowControl/>
        <w:numPr>
          <w:ilvl w:val="2"/>
          <w:numId w:val="9"/>
        </w:numPr>
        <w:tabs>
          <w:tab w:val="left" w:pos="1265"/>
        </w:tabs>
        <w:adjustRightInd w:val="0"/>
        <w:snapToGrid w:val="0"/>
        <w:spacing w:line="360" w:lineRule="auto"/>
        <w:ind w:right="937" w:hanging="705"/>
        <w:jc w:val="left"/>
        <w:rPr>
          <w:rFonts w:ascii="宋体" w:hAnsi="宋体" w:cs="宋体"/>
          <w:kern w:val="0"/>
          <w:sz w:val="24"/>
        </w:rPr>
      </w:pPr>
      <w:r>
        <w:rPr>
          <w:rFonts w:hint="eastAsia" w:ascii="宋体" w:hAnsi="宋体" w:cs="宋体"/>
          <w:kern w:val="0"/>
          <w:sz w:val="24"/>
        </w:rPr>
        <w:t>因乙方违反本协议项下任何约定、陈述或保证，导致甲方与任何第三方产生任何纠纷，或遭受监管部门处罚的，乙方应当协助甲方进行处理并妥善解决。由此导致甲方遭受任何损失（包括但不限于甲方因此支付的罚款、向第三方支付的赔偿金、和解金、律师费、鉴定费、诉讼费、差旅费以及其他合理开支），乙方应当予以全额赔偿。</w:t>
      </w:r>
    </w:p>
    <w:p>
      <w:pPr>
        <w:widowControl/>
        <w:numPr>
          <w:ilvl w:val="1"/>
          <w:numId w:val="9"/>
        </w:numPr>
        <w:spacing w:line="360" w:lineRule="auto"/>
        <w:ind w:right="937" w:hanging="422"/>
        <w:jc w:val="left"/>
        <w:rPr>
          <w:rFonts w:ascii="宋体" w:hAnsi="宋体" w:cs="宋体"/>
          <w:kern w:val="0"/>
          <w:sz w:val="24"/>
        </w:rPr>
      </w:pPr>
      <w:r>
        <w:rPr>
          <w:rFonts w:hint="eastAsia" w:ascii="宋体" w:hAnsi="宋体" w:cs="宋体"/>
          <w:kern w:val="0"/>
          <w:sz w:val="24"/>
        </w:rPr>
        <w:t>除本协议另有约定外，任何一方违约，造成守约方损失的，违约方应当赔偿守约方遭受的直接损失。</w:t>
      </w:r>
    </w:p>
    <w:p>
      <w:pPr>
        <w:widowControl/>
        <w:numPr>
          <w:ilvl w:val="0"/>
          <w:numId w:val="9"/>
        </w:numPr>
        <w:tabs>
          <w:tab w:val="left" w:pos="559"/>
        </w:tabs>
        <w:spacing w:line="360" w:lineRule="auto"/>
        <w:ind w:hanging="427"/>
        <w:jc w:val="left"/>
        <w:rPr>
          <w:rFonts w:ascii="宋体" w:hAnsi="宋体" w:cs="宋体"/>
          <w:kern w:val="0"/>
          <w:sz w:val="24"/>
        </w:rPr>
      </w:pPr>
      <w:r>
        <w:rPr>
          <w:rFonts w:hint="eastAsia" w:ascii="宋体" w:hAnsi="宋体" w:cs="宋体"/>
          <w:b/>
          <w:kern w:val="0"/>
          <w:sz w:val="24"/>
        </w:rPr>
        <w:t>其他</w:t>
      </w:r>
    </w:p>
    <w:p>
      <w:pPr>
        <w:widowControl/>
        <w:numPr>
          <w:ilvl w:val="1"/>
          <w:numId w:val="9"/>
        </w:numPr>
        <w:spacing w:line="360" w:lineRule="auto"/>
        <w:ind w:right="937" w:hanging="422"/>
        <w:jc w:val="left"/>
        <w:rPr>
          <w:rFonts w:ascii="宋体" w:hAnsi="宋体" w:cs="宋体"/>
          <w:kern w:val="0"/>
          <w:sz w:val="24"/>
        </w:rPr>
      </w:pPr>
      <w:bookmarkStart w:id="555" w:name="h.e33c4aef3fda" w:colFirst="0" w:colLast="0"/>
      <w:bookmarkEnd w:id="555"/>
      <w:r>
        <w:rPr>
          <w:rFonts w:hint="eastAsia" w:ascii="宋体" w:hAnsi="宋体" w:cs="宋体"/>
          <w:kern w:val="0"/>
          <w:sz w:val="24"/>
        </w:rPr>
        <w:t>本协议附件（如有）是本协议不可分割的一部分，与本协议具有同等法律效力。</w:t>
      </w:r>
    </w:p>
    <w:p>
      <w:pPr>
        <w:widowControl/>
        <w:numPr>
          <w:ilvl w:val="1"/>
          <w:numId w:val="9"/>
        </w:numPr>
        <w:spacing w:line="360" w:lineRule="auto"/>
        <w:ind w:right="932" w:hanging="422"/>
        <w:jc w:val="left"/>
        <w:rPr>
          <w:rFonts w:ascii="宋体" w:hAnsi="宋体" w:cs="宋体"/>
          <w:kern w:val="0"/>
          <w:sz w:val="24"/>
        </w:rPr>
      </w:pPr>
      <w:r>
        <w:rPr>
          <w:rFonts w:hint="eastAsia" w:ascii="宋体" w:hAnsi="宋体" w:cs="宋体"/>
          <w:kern w:val="0"/>
          <w:sz w:val="24"/>
        </w:rPr>
        <w:t>本协议一式【贰】份，双方各执【壹】份，具有同等法律效力。</w:t>
      </w:r>
    </w:p>
    <w:p>
      <w:pPr>
        <w:widowControl/>
        <w:spacing w:before="67"/>
        <w:jc w:val="left"/>
        <w:rPr>
          <w:rFonts w:ascii="宋体" w:hAnsi="宋体" w:cs="宋体"/>
          <w:b/>
          <w:bCs/>
          <w:kern w:val="0"/>
          <w:sz w:val="24"/>
        </w:rPr>
      </w:pPr>
      <w:r>
        <w:rPr>
          <w:rFonts w:hint="eastAsia" w:ascii="宋体" w:hAnsi="宋体" w:cs="宋体"/>
          <w:b/>
          <w:bCs/>
          <w:kern w:val="0"/>
          <w:sz w:val="24"/>
        </w:rPr>
        <w:t>甲方（盖章）：                      乙方（盖章）：</w:t>
      </w:r>
    </w:p>
    <w:p>
      <w:pPr>
        <w:widowControl/>
        <w:spacing w:before="1"/>
        <w:jc w:val="left"/>
        <w:rPr>
          <w:rFonts w:ascii="宋体" w:hAnsi="宋体" w:cs="宋体"/>
          <w:kern w:val="0"/>
          <w:sz w:val="24"/>
        </w:rPr>
      </w:pPr>
    </w:p>
    <w:p>
      <w:pPr>
        <w:widowControl/>
        <w:adjustRightInd w:val="0"/>
        <w:spacing w:line="490" w:lineRule="auto"/>
        <w:jc w:val="left"/>
        <w:rPr>
          <w:rFonts w:ascii="宋体" w:hAnsi="宋体" w:cs="宋体"/>
          <w:kern w:val="0"/>
          <w:sz w:val="24"/>
        </w:rPr>
      </w:pPr>
      <w:r>
        <w:rPr>
          <w:rFonts w:hint="eastAsia" w:ascii="宋体" w:hAnsi="宋体" w:cs="宋体"/>
          <w:kern w:val="0"/>
          <w:sz w:val="24"/>
        </w:rPr>
        <w:t>法定代表人/授权代表（签字）：      法定代表人/授权代表（签字）：</w:t>
      </w:r>
    </w:p>
    <w:p>
      <w:pPr>
        <w:widowControl/>
        <w:spacing w:before="67" w:line="489" w:lineRule="auto"/>
        <w:ind w:right="3491"/>
        <w:jc w:val="left"/>
        <w:rPr>
          <w:rFonts w:ascii="宋体" w:hAnsi="宋体" w:cs="宋体"/>
          <w:kern w:val="0"/>
          <w:sz w:val="24"/>
        </w:rPr>
      </w:pPr>
      <w:r>
        <w:rPr>
          <w:rFonts w:hint="eastAsia" w:ascii="宋体" w:hAnsi="宋体" w:cs="宋体"/>
          <w:kern w:val="0"/>
          <w:sz w:val="24"/>
        </w:rPr>
        <w:t>日期：                            日期：</w:t>
      </w:r>
    </w:p>
    <w:p>
      <w:pPr>
        <w:widowControl/>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w:t>
      </w:r>
    </w:p>
    <w:p>
      <w:pPr>
        <w:widowControl/>
        <w:spacing w:before="10"/>
        <w:jc w:val="left"/>
        <w:rPr>
          <w:rFonts w:ascii="宋体" w:hAnsi="宋体" w:cs="宋体"/>
          <w:kern w:val="0"/>
          <w:sz w:val="24"/>
        </w:rPr>
      </w:pPr>
    </w:p>
    <w:p>
      <w:pPr>
        <w:widowControl/>
        <w:spacing w:before="84"/>
        <w:ind w:left="131"/>
        <w:jc w:val="left"/>
        <w:rPr>
          <w:rFonts w:ascii="宋体" w:hAnsi="宋体" w:cs="宋体"/>
          <w:kern w:val="0"/>
          <w:sz w:val="24"/>
        </w:rPr>
      </w:pPr>
      <w:r>
        <w:rPr>
          <w:rFonts w:hint="eastAsia" w:ascii="宋体" w:hAnsi="宋体"/>
          <w:b/>
          <w:kern w:val="0"/>
          <w:sz w:val="24"/>
        </w:rPr>
        <w:t>1</w:t>
      </w:r>
      <w:r>
        <w:rPr>
          <w:rFonts w:hint="eastAsia" w:ascii="宋体" w:hAnsi="宋体" w:cs="宋体"/>
          <w:b/>
          <w:kern w:val="0"/>
          <w:sz w:val="24"/>
        </w:rPr>
        <w:t>、甲方提供数据的合法性依据</w:t>
      </w:r>
    </w:p>
    <w:p>
      <w:pPr>
        <w:widowControl/>
        <w:spacing w:before="12"/>
        <w:jc w:val="left"/>
        <w:rPr>
          <w:rFonts w:ascii="宋体" w:hAnsi="宋体" w:cs="宋体"/>
          <w:kern w:val="0"/>
          <w:sz w:val="24"/>
        </w:rPr>
      </w:pPr>
    </w:p>
    <w:tbl>
      <w:tblPr>
        <w:tblStyle w:val="104"/>
        <w:tblW w:w="8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1128"/>
        <w:gridCol w:w="2285"/>
        <w:gridCol w:w="1843"/>
        <w:gridCol w:w="849"/>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vMerge w:val="restart"/>
          </w:tcPr>
          <w:p>
            <w:pPr>
              <w:widowControl/>
              <w:spacing w:before="12"/>
              <w:jc w:val="left"/>
              <w:rPr>
                <w:rFonts w:ascii="宋体" w:hAnsi="宋体" w:cs="宋体"/>
                <w:kern w:val="0"/>
                <w:sz w:val="24"/>
              </w:rPr>
            </w:pPr>
          </w:p>
          <w:p>
            <w:pPr>
              <w:widowControl/>
              <w:ind w:left="110"/>
              <w:jc w:val="left"/>
              <w:rPr>
                <w:rFonts w:ascii="宋体" w:hAnsi="宋体" w:cs="宋体"/>
                <w:kern w:val="0"/>
                <w:sz w:val="24"/>
              </w:rPr>
            </w:pPr>
            <w:r>
              <w:rPr>
                <w:rFonts w:hint="eastAsia" w:ascii="宋体" w:hAnsi="宋体" w:cs="宋体"/>
                <w:b/>
                <w:kern w:val="0"/>
                <w:sz w:val="24"/>
              </w:rPr>
              <w:t>个人信息类型</w:t>
            </w:r>
          </w:p>
        </w:tc>
        <w:tc>
          <w:tcPr>
            <w:tcW w:w="1128" w:type="dxa"/>
            <w:vMerge w:val="restart"/>
          </w:tcPr>
          <w:p>
            <w:pPr>
              <w:widowControl/>
              <w:spacing w:before="12"/>
              <w:jc w:val="left"/>
              <w:rPr>
                <w:rFonts w:ascii="宋体" w:hAnsi="宋体" w:cs="宋体"/>
                <w:kern w:val="0"/>
                <w:sz w:val="24"/>
              </w:rPr>
            </w:pPr>
          </w:p>
          <w:p>
            <w:pPr>
              <w:widowControl/>
              <w:ind w:left="105"/>
              <w:jc w:val="left"/>
              <w:rPr>
                <w:rFonts w:ascii="宋体" w:hAnsi="宋体" w:cs="宋体"/>
                <w:kern w:val="0"/>
                <w:sz w:val="24"/>
              </w:rPr>
            </w:pPr>
            <w:r>
              <w:rPr>
                <w:rFonts w:hint="eastAsia" w:ascii="宋体" w:hAnsi="宋体" w:cs="宋体"/>
                <w:b/>
                <w:kern w:val="0"/>
                <w:sz w:val="24"/>
              </w:rPr>
              <w:t>来源</w:t>
            </w:r>
          </w:p>
        </w:tc>
        <w:tc>
          <w:tcPr>
            <w:tcW w:w="5831" w:type="dxa"/>
            <w:gridSpan w:val="4"/>
          </w:tcPr>
          <w:p>
            <w:pPr>
              <w:widowControl/>
              <w:spacing w:before="54"/>
              <w:ind w:left="623"/>
              <w:jc w:val="left"/>
              <w:rPr>
                <w:rFonts w:ascii="宋体" w:hAnsi="宋体" w:cs="宋体"/>
                <w:kern w:val="0"/>
                <w:sz w:val="24"/>
              </w:rPr>
            </w:pPr>
            <w:r>
              <w:rPr>
                <w:rFonts w:hint="eastAsia" w:ascii="宋体" w:hAnsi="宋体" w:cs="宋体"/>
                <w:b/>
                <w:kern w:val="0"/>
                <w:sz w:val="24"/>
              </w:rPr>
              <w:t>甲方已获得的个人信息处理的授权同意范围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90" w:type="dxa"/>
            <w:vMerge w:val="continue"/>
            <w:tcBorders>
              <w:top w:val="nil"/>
            </w:tcBorders>
          </w:tcPr>
          <w:p>
            <w:pPr>
              <w:widowControl/>
              <w:jc w:val="left"/>
              <w:rPr>
                <w:rFonts w:ascii="宋体" w:hAnsi="宋体" w:cs="宋体"/>
                <w:kern w:val="0"/>
                <w:sz w:val="24"/>
              </w:rPr>
            </w:pPr>
          </w:p>
        </w:tc>
        <w:tc>
          <w:tcPr>
            <w:tcW w:w="1128" w:type="dxa"/>
            <w:vMerge w:val="continue"/>
            <w:tcBorders>
              <w:top w:val="nil"/>
            </w:tcBorders>
          </w:tcPr>
          <w:p>
            <w:pPr>
              <w:widowControl/>
              <w:jc w:val="left"/>
              <w:rPr>
                <w:rFonts w:ascii="宋体" w:hAnsi="宋体" w:cs="宋体"/>
                <w:kern w:val="0"/>
                <w:sz w:val="24"/>
              </w:rPr>
            </w:pPr>
          </w:p>
        </w:tc>
        <w:tc>
          <w:tcPr>
            <w:tcW w:w="2285" w:type="dxa"/>
          </w:tcPr>
          <w:p>
            <w:pPr>
              <w:widowControl/>
              <w:spacing w:before="2"/>
              <w:jc w:val="left"/>
              <w:rPr>
                <w:rFonts w:ascii="宋体" w:hAnsi="宋体" w:cs="宋体"/>
                <w:kern w:val="0"/>
                <w:sz w:val="24"/>
              </w:rPr>
            </w:pPr>
          </w:p>
          <w:p>
            <w:pPr>
              <w:widowControl/>
              <w:spacing w:before="1"/>
              <w:ind w:left="105"/>
              <w:jc w:val="left"/>
              <w:rPr>
                <w:rFonts w:ascii="宋体" w:hAnsi="宋体" w:cs="宋体"/>
                <w:kern w:val="0"/>
                <w:sz w:val="24"/>
              </w:rPr>
            </w:pPr>
            <w:r>
              <w:rPr>
                <w:rFonts w:hint="eastAsia" w:ascii="宋体" w:hAnsi="宋体" w:cs="宋体"/>
                <w:b/>
                <w:kern w:val="0"/>
                <w:sz w:val="24"/>
              </w:rPr>
              <w:t>使用/处理目的</w:t>
            </w:r>
          </w:p>
        </w:tc>
        <w:tc>
          <w:tcPr>
            <w:tcW w:w="1843" w:type="dxa"/>
            <w:vAlign w:val="center"/>
          </w:tcPr>
          <w:p>
            <w:pPr>
              <w:widowControl/>
              <w:spacing w:before="49"/>
              <w:jc w:val="center"/>
              <w:rPr>
                <w:rFonts w:ascii="宋体" w:hAnsi="宋体" w:cs="宋体"/>
                <w:b/>
                <w:kern w:val="0"/>
                <w:sz w:val="24"/>
              </w:rPr>
            </w:pPr>
            <w:r>
              <w:rPr>
                <w:rFonts w:hint="eastAsia" w:ascii="宋体" w:hAnsi="宋体" w:cs="宋体"/>
                <w:b/>
                <w:kern w:val="0"/>
                <w:sz w:val="24"/>
              </w:rPr>
              <w:t>允许乙方</w:t>
            </w:r>
          </w:p>
          <w:p>
            <w:pPr>
              <w:widowControl/>
              <w:spacing w:before="94"/>
              <w:jc w:val="center"/>
              <w:rPr>
                <w:rFonts w:ascii="宋体" w:hAnsi="宋体" w:cs="宋体"/>
                <w:kern w:val="0"/>
                <w:sz w:val="24"/>
              </w:rPr>
            </w:pPr>
            <w:r>
              <w:rPr>
                <w:rFonts w:hint="eastAsia" w:ascii="宋体" w:hAnsi="宋体" w:cs="宋体"/>
                <w:b/>
                <w:kern w:val="0"/>
                <w:sz w:val="24"/>
              </w:rPr>
              <w:t>处理方式</w:t>
            </w:r>
          </w:p>
        </w:tc>
        <w:tc>
          <w:tcPr>
            <w:tcW w:w="849" w:type="dxa"/>
          </w:tcPr>
          <w:p>
            <w:pPr>
              <w:widowControl/>
              <w:spacing w:before="49"/>
              <w:ind w:left="109"/>
              <w:jc w:val="left"/>
              <w:rPr>
                <w:rFonts w:ascii="宋体" w:hAnsi="宋体" w:cs="宋体"/>
                <w:kern w:val="0"/>
                <w:sz w:val="24"/>
              </w:rPr>
            </w:pPr>
            <w:r>
              <w:rPr>
                <w:rFonts w:hint="eastAsia" w:ascii="宋体" w:hAnsi="宋体" w:cs="宋体"/>
                <w:b/>
                <w:kern w:val="0"/>
                <w:sz w:val="24"/>
              </w:rPr>
              <w:t>存储</w:t>
            </w:r>
          </w:p>
          <w:p>
            <w:pPr>
              <w:widowControl/>
              <w:spacing w:before="94"/>
              <w:ind w:left="109"/>
              <w:jc w:val="left"/>
              <w:rPr>
                <w:rFonts w:ascii="宋体" w:hAnsi="宋体" w:cs="宋体"/>
                <w:kern w:val="0"/>
                <w:sz w:val="24"/>
              </w:rPr>
            </w:pPr>
            <w:r>
              <w:rPr>
                <w:rFonts w:hint="eastAsia" w:ascii="宋体" w:hAnsi="宋体" w:cs="宋体"/>
                <w:b/>
                <w:kern w:val="0"/>
                <w:sz w:val="24"/>
              </w:rPr>
              <w:t>地点</w:t>
            </w:r>
          </w:p>
        </w:tc>
        <w:tc>
          <w:tcPr>
            <w:tcW w:w="854" w:type="dxa"/>
          </w:tcPr>
          <w:p>
            <w:pPr>
              <w:widowControl/>
              <w:spacing w:before="49"/>
              <w:ind w:left="110"/>
              <w:jc w:val="left"/>
              <w:rPr>
                <w:rFonts w:ascii="宋体" w:hAnsi="宋体" w:cs="宋体"/>
                <w:kern w:val="0"/>
                <w:sz w:val="24"/>
              </w:rPr>
            </w:pPr>
            <w:r>
              <w:rPr>
                <w:rFonts w:hint="eastAsia" w:ascii="宋体" w:hAnsi="宋体" w:cs="宋体"/>
                <w:b/>
                <w:kern w:val="0"/>
                <w:sz w:val="24"/>
              </w:rPr>
              <w:t>存储</w:t>
            </w:r>
          </w:p>
          <w:p>
            <w:pPr>
              <w:widowControl/>
              <w:spacing w:before="94"/>
              <w:ind w:left="110"/>
              <w:jc w:val="left"/>
              <w:rPr>
                <w:rFonts w:ascii="宋体" w:hAnsi="宋体" w:cs="宋体"/>
                <w:kern w:val="0"/>
                <w:sz w:val="24"/>
              </w:rPr>
            </w:pPr>
            <w:r>
              <w:rPr>
                <w:rFonts w:hint="eastAsia" w:ascii="宋体" w:hAnsi="宋体" w:cs="宋体"/>
                <w:b/>
                <w:kern w:val="0"/>
                <w:sz w:val="24"/>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color w:val="FF0000"/>
                <w:kern w:val="0"/>
                <w:sz w:val="24"/>
              </w:rPr>
            </w:pPr>
          </w:p>
        </w:tc>
        <w:tc>
          <w:tcPr>
            <w:tcW w:w="1128" w:type="dxa"/>
          </w:tcPr>
          <w:p>
            <w:pPr>
              <w:widowControl/>
              <w:jc w:val="left"/>
              <w:rPr>
                <w:rFonts w:ascii="宋体" w:hAnsi="宋体" w:cs="宋体"/>
                <w:color w:val="FF0000"/>
                <w:kern w:val="0"/>
                <w:sz w:val="24"/>
              </w:rPr>
            </w:pPr>
          </w:p>
        </w:tc>
        <w:tc>
          <w:tcPr>
            <w:tcW w:w="2285" w:type="dxa"/>
          </w:tcPr>
          <w:p>
            <w:pPr>
              <w:widowControl/>
              <w:jc w:val="left"/>
              <w:rPr>
                <w:rFonts w:ascii="宋体" w:hAnsi="宋体" w:cs="宋体"/>
                <w:color w:val="FF0000"/>
                <w:kern w:val="0"/>
                <w:sz w:val="24"/>
              </w:rPr>
            </w:pPr>
          </w:p>
        </w:tc>
        <w:tc>
          <w:tcPr>
            <w:tcW w:w="1843" w:type="dxa"/>
          </w:tcPr>
          <w:p>
            <w:pPr>
              <w:widowControl/>
              <w:jc w:val="left"/>
              <w:rPr>
                <w:rFonts w:ascii="宋体" w:hAnsi="宋体" w:cs="宋体"/>
                <w:color w:val="FF0000"/>
                <w:kern w:val="0"/>
                <w:sz w:val="24"/>
              </w:rPr>
            </w:pPr>
          </w:p>
        </w:tc>
        <w:tc>
          <w:tcPr>
            <w:tcW w:w="849" w:type="dxa"/>
          </w:tcPr>
          <w:p>
            <w:pPr>
              <w:widowControl/>
              <w:jc w:val="left"/>
              <w:rPr>
                <w:rFonts w:ascii="宋体" w:hAnsi="宋体" w:cs="宋体"/>
                <w:color w:val="FF0000"/>
                <w:kern w:val="0"/>
                <w:sz w:val="24"/>
              </w:rPr>
            </w:pPr>
          </w:p>
        </w:tc>
        <w:tc>
          <w:tcPr>
            <w:tcW w:w="854" w:type="dxa"/>
          </w:tcPr>
          <w:p>
            <w:pPr>
              <w:widowControl/>
              <w:jc w:val="left"/>
              <w:rPr>
                <w:rFonts w:ascii="宋体" w:hAnsi="宋体" w:cs="宋体"/>
                <w:color w:val="FF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bl>
    <w:p>
      <w:pPr>
        <w:widowControl/>
        <w:jc w:val="left"/>
        <w:rPr>
          <w:rFonts w:ascii="宋体" w:hAnsi="宋体" w:cs="宋体"/>
          <w:i/>
          <w:kern w:val="0"/>
          <w:sz w:val="24"/>
        </w:rPr>
      </w:pPr>
      <w:r>
        <w:rPr>
          <w:rFonts w:ascii="宋体" w:hAnsi="宋体" w:cs="宋体"/>
          <w:i/>
          <w:kern w:val="0"/>
          <w:sz w:val="24"/>
        </w:rPr>
        <w:t>说明：甲方提供出去的个人信息数据是否经过用户授权同意；</w:t>
      </w:r>
    </w:p>
    <w:p>
      <w:pPr>
        <w:widowControl/>
        <w:spacing w:after="1"/>
        <w:jc w:val="left"/>
        <w:rPr>
          <w:rFonts w:ascii="宋体" w:hAnsi="宋体" w:cs="宋体"/>
          <w:kern w:val="0"/>
          <w:sz w:val="24"/>
        </w:rPr>
      </w:pPr>
    </w:p>
    <w:tbl>
      <w:tblPr>
        <w:tblStyle w:val="105"/>
        <w:tblW w:w="8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9"/>
        <w:gridCol w:w="845"/>
        <w:gridCol w:w="2706"/>
        <w:gridCol w:w="1134"/>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vMerge w:val="restart"/>
          </w:tcPr>
          <w:p>
            <w:pPr>
              <w:widowControl/>
              <w:spacing w:before="12"/>
              <w:jc w:val="left"/>
              <w:rPr>
                <w:rFonts w:ascii="宋体" w:hAnsi="宋体" w:cs="宋体"/>
                <w:kern w:val="0"/>
                <w:sz w:val="24"/>
              </w:rPr>
            </w:pPr>
          </w:p>
          <w:p>
            <w:pPr>
              <w:widowControl/>
              <w:ind w:left="110"/>
              <w:jc w:val="left"/>
              <w:rPr>
                <w:rFonts w:ascii="宋体" w:hAnsi="宋体" w:cs="宋体"/>
                <w:kern w:val="0"/>
                <w:sz w:val="24"/>
              </w:rPr>
            </w:pPr>
            <w:r>
              <w:rPr>
                <w:rFonts w:hint="eastAsia" w:ascii="宋体" w:hAnsi="宋体" w:cs="宋体"/>
                <w:b/>
                <w:kern w:val="0"/>
                <w:sz w:val="24"/>
              </w:rPr>
              <w:t>其他数据类型</w:t>
            </w:r>
          </w:p>
        </w:tc>
        <w:tc>
          <w:tcPr>
            <w:tcW w:w="845" w:type="dxa"/>
            <w:vMerge w:val="restart"/>
          </w:tcPr>
          <w:p>
            <w:pPr>
              <w:widowControl/>
              <w:spacing w:before="12"/>
              <w:jc w:val="left"/>
              <w:rPr>
                <w:rFonts w:ascii="宋体" w:hAnsi="宋体" w:cs="宋体"/>
                <w:kern w:val="0"/>
                <w:sz w:val="24"/>
              </w:rPr>
            </w:pPr>
          </w:p>
          <w:p>
            <w:pPr>
              <w:widowControl/>
              <w:ind w:left="110"/>
              <w:jc w:val="left"/>
              <w:rPr>
                <w:rFonts w:ascii="宋体" w:hAnsi="宋体" w:cs="宋体"/>
                <w:kern w:val="0"/>
                <w:sz w:val="24"/>
              </w:rPr>
            </w:pPr>
            <w:r>
              <w:rPr>
                <w:rFonts w:hint="eastAsia" w:ascii="宋体" w:hAnsi="宋体" w:cs="宋体"/>
                <w:b/>
                <w:kern w:val="0"/>
                <w:sz w:val="24"/>
              </w:rPr>
              <w:t>来源</w:t>
            </w:r>
          </w:p>
        </w:tc>
        <w:tc>
          <w:tcPr>
            <w:tcW w:w="6342" w:type="dxa"/>
            <w:gridSpan w:val="3"/>
          </w:tcPr>
          <w:p>
            <w:pPr>
              <w:widowControl/>
              <w:spacing w:before="49"/>
              <w:ind w:left="1367"/>
              <w:jc w:val="left"/>
              <w:rPr>
                <w:rFonts w:ascii="宋体" w:hAnsi="宋体" w:cs="宋体"/>
                <w:kern w:val="0"/>
                <w:sz w:val="24"/>
              </w:rPr>
            </w:pPr>
            <w:r>
              <w:rPr>
                <w:rFonts w:hint="eastAsia" w:ascii="宋体" w:hAnsi="宋体" w:cs="宋体"/>
                <w:b/>
                <w:kern w:val="0"/>
                <w:sz w:val="24"/>
              </w:rPr>
              <w:t>甲方授权合作范围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1699" w:type="dxa"/>
            <w:vMerge w:val="continue"/>
            <w:tcBorders>
              <w:top w:val="nil"/>
            </w:tcBorders>
          </w:tcPr>
          <w:p>
            <w:pPr>
              <w:widowControl/>
              <w:jc w:val="left"/>
              <w:rPr>
                <w:rFonts w:ascii="宋体" w:hAnsi="宋体" w:cs="宋体"/>
                <w:kern w:val="0"/>
                <w:sz w:val="24"/>
              </w:rPr>
            </w:pPr>
          </w:p>
        </w:tc>
        <w:tc>
          <w:tcPr>
            <w:tcW w:w="845" w:type="dxa"/>
            <w:vMerge w:val="continue"/>
            <w:tcBorders>
              <w:top w:val="nil"/>
            </w:tcBorders>
          </w:tcPr>
          <w:p>
            <w:pPr>
              <w:widowControl/>
              <w:jc w:val="left"/>
              <w:rPr>
                <w:rFonts w:ascii="宋体" w:hAnsi="宋体" w:cs="宋体"/>
                <w:kern w:val="0"/>
                <w:sz w:val="24"/>
              </w:rPr>
            </w:pPr>
          </w:p>
        </w:tc>
        <w:tc>
          <w:tcPr>
            <w:tcW w:w="2706" w:type="dxa"/>
          </w:tcPr>
          <w:p>
            <w:pPr>
              <w:widowControl/>
              <w:spacing w:before="1"/>
              <w:jc w:val="left"/>
              <w:rPr>
                <w:rFonts w:ascii="宋体" w:hAnsi="宋体" w:cs="宋体"/>
                <w:kern w:val="0"/>
                <w:sz w:val="24"/>
              </w:rPr>
            </w:pPr>
            <w:r>
              <w:rPr>
                <w:rFonts w:hint="eastAsia" w:ascii="宋体" w:hAnsi="宋体" w:cs="宋体"/>
                <w:b/>
                <w:kern w:val="0"/>
                <w:sz w:val="24"/>
              </w:rPr>
              <w:t>使用/处理目的</w:t>
            </w:r>
          </w:p>
        </w:tc>
        <w:tc>
          <w:tcPr>
            <w:tcW w:w="1134" w:type="dxa"/>
          </w:tcPr>
          <w:p>
            <w:pPr>
              <w:widowControl/>
              <w:spacing w:before="1"/>
              <w:jc w:val="left"/>
              <w:rPr>
                <w:rFonts w:ascii="宋体" w:hAnsi="宋体" w:cs="宋体"/>
                <w:kern w:val="0"/>
                <w:sz w:val="24"/>
              </w:rPr>
            </w:pPr>
            <w:r>
              <w:rPr>
                <w:rFonts w:hint="eastAsia" w:ascii="宋体" w:hAnsi="宋体" w:cs="宋体"/>
                <w:b/>
                <w:kern w:val="0"/>
                <w:sz w:val="24"/>
              </w:rPr>
              <w:t>存储地点</w:t>
            </w:r>
          </w:p>
        </w:tc>
        <w:tc>
          <w:tcPr>
            <w:tcW w:w="2502" w:type="dxa"/>
          </w:tcPr>
          <w:p>
            <w:pPr>
              <w:widowControl/>
              <w:spacing w:before="49"/>
              <w:ind w:left="104"/>
              <w:jc w:val="left"/>
              <w:rPr>
                <w:rFonts w:ascii="宋体" w:hAnsi="宋体" w:cs="宋体"/>
                <w:kern w:val="0"/>
                <w:sz w:val="24"/>
              </w:rPr>
            </w:pPr>
            <w:r>
              <w:rPr>
                <w:rFonts w:hint="eastAsia" w:ascii="宋体" w:hAnsi="宋体" w:cs="宋体"/>
                <w:b/>
                <w:kern w:val="0"/>
                <w:sz w:val="24"/>
              </w:rPr>
              <w:t>甲方是否有权对</w:t>
            </w:r>
          </w:p>
          <w:p>
            <w:pPr>
              <w:widowControl/>
              <w:spacing w:before="98"/>
              <w:ind w:left="104"/>
              <w:jc w:val="left"/>
              <w:rPr>
                <w:rFonts w:ascii="宋体" w:hAnsi="宋体" w:cs="宋体"/>
                <w:kern w:val="0"/>
                <w:sz w:val="24"/>
              </w:rPr>
            </w:pPr>
            <w:r>
              <w:rPr>
                <w:rFonts w:hint="eastAsia" w:ascii="宋体" w:hAnsi="宋体" w:cs="宋体"/>
                <w:b/>
                <w:kern w:val="0"/>
                <w:sz w:val="24"/>
              </w:rPr>
              <w:t>外提供</w:t>
            </w:r>
            <w:r>
              <w:rPr>
                <w:rFonts w:hint="eastAsia" w:ascii="宋体" w:hAnsi="宋体"/>
                <w:b/>
                <w:kern w:val="0"/>
                <w:sz w:val="24"/>
              </w:rPr>
              <w:t>/</w:t>
            </w:r>
            <w:r>
              <w:rPr>
                <w:rFonts w:hint="eastAsia" w:ascii="宋体" w:hAnsi="宋体" w:cs="宋体"/>
                <w:b/>
                <w:kern w:val="0"/>
                <w:sz w:val="24"/>
              </w:rPr>
              <w:t>转让</w:t>
            </w:r>
            <w:r>
              <w:rPr>
                <w:rFonts w:hint="eastAsia" w:ascii="宋体" w:hAnsi="宋体"/>
                <w:b/>
                <w:kern w:val="0"/>
                <w:sz w:val="24"/>
              </w:rPr>
              <w:t>/</w:t>
            </w:r>
            <w:r>
              <w:rPr>
                <w:rFonts w:hint="eastAsia" w:ascii="宋体" w:hAnsi="宋体" w:cs="宋体"/>
                <w:b/>
                <w:kern w:val="0"/>
                <w:sz w:val="24"/>
              </w:rPr>
              <w:t>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tcPr>
          <w:p>
            <w:pPr>
              <w:widowControl/>
              <w:jc w:val="left"/>
              <w:rPr>
                <w:rFonts w:ascii="宋体" w:hAnsi="宋体" w:cs="宋体"/>
                <w:color w:val="FF0000"/>
                <w:kern w:val="0"/>
                <w:sz w:val="24"/>
              </w:rPr>
            </w:pPr>
          </w:p>
        </w:tc>
        <w:tc>
          <w:tcPr>
            <w:tcW w:w="845" w:type="dxa"/>
          </w:tcPr>
          <w:p>
            <w:pPr>
              <w:widowControl/>
              <w:jc w:val="left"/>
              <w:rPr>
                <w:rFonts w:ascii="宋体" w:hAnsi="宋体" w:cs="宋体"/>
                <w:color w:val="FF0000"/>
                <w:kern w:val="0"/>
                <w:sz w:val="24"/>
              </w:rPr>
            </w:pPr>
          </w:p>
        </w:tc>
        <w:tc>
          <w:tcPr>
            <w:tcW w:w="2706" w:type="dxa"/>
          </w:tcPr>
          <w:p>
            <w:pPr>
              <w:widowControl/>
              <w:jc w:val="left"/>
              <w:rPr>
                <w:rFonts w:ascii="宋体" w:hAnsi="宋体" w:cs="宋体"/>
                <w:color w:val="FF0000"/>
                <w:kern w:val="0"/>
                <w:sz w:val="24"/>
              </w:rPr>
            </w:pPr>
          </w:p>
        </w:tc>
        <w:tc>
          <w:tcPr>
            <w:tcW w:w="1134" w:type="dxa"/>
          </w:tcPr>
          <w:p>
            <w:pPr>
              <w:widowControl/>
              <w:jc w:val="left"/>
              <w:rPr>
                <w:rFonts w:ascii="宋体" w:hAnsi="宋体" w:cs="宋体"/>
                <w:color w:val="FF0000"/>
                <w:kern w:val="0"/>
                <w:sz w:val="24"/>
              </w:rPr>
            </w:pPr>
          </w:p>
        </w:tc>
        <w:tc>
          <w:tcPr>
            <w:tcW w:w="2502" w:type="dxa"/>
          </w:tcPr>
          <w:p>
            <w:pPr>
              <w:widowControl/>
              <w:jc w:val="left"/>
              <w:rPr>
                <w:rFonts w:ascii="宋体" w:hAnsi="宋体" w:cs="宋体"/>
                <w:color w:val="FF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706"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2502"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706"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2502"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706"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2502"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706"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2502" w:type="dxa"/>
          </w:tcPr>
          <w:p>
            <w:pPr>
              <w:widowControl/>
              <w:jc w:val="left"/>
              <w:rPr>
                <w:rFonts w:ascii="宋体" w:hAnsi="宋体" w:cs="宋体"/>
                <w:kern w:val="0"/>
                <w:sz w:val="24"/>
              </w:rPr>
            </w:pPr>
          </w:p>
        </w:tc>
      </w:tr>
    </w:tbl>
    <w:p>
      <w:pPr>
        <w:widowControl/>
        <w:spacing w:before="2"/>
        <w:jc w:val="left"/>
        <w:rPr>
          <w:rFonts w:ascii="宋体" w:hAnsi="宋体" w:cs="宋体"/>
          <w:i/>
          <w:kern w:val="0"/>
          <w:sz w:val="24"/>
        </w:rPr>
      </w:pPr>
      <w:r>
        <w:rPr>
          <w:rFonts w:ascii="宋体" w:hAnsi="宋体" w:cs="宋体"/>
          <w:i/>
          <w:kern w:val="0"/>
          <w:sz w:val="24"/>
        </w:rPr>
        <w:t>说明：甲方提供的其他数据类型，如为甲方自有数据，则根据甲方公司的要求确定对外提供</w:t>
      </w:r>
      <w:r>
        <w:rPr>
          <w:rFonts w:hint="eastAsia" w:ascii="宋体" w:hAnsi="宋体" w:cs="宋体"/>
          <w:i/>
          <w:kern w:val="0"/>
          <w:sz w:val="24"/>
        </w:rPr>
        <w:t>/转让/共享的权限；如为其他第三方提供给甲方，则需根据其他第三方的授权信息来填写。</w:t>
      </w:r>
    </w:p>
    <w:p>
      <w:pPr>
        <w:widowControl/>
        <w:spacing w:before="2"/>
        <w:jc w:val="left"/>
        <w:rPr>
          <w:rFonts w:ascii="宋体" w:hAnsi="宋体" w:cs="宋体"/>
          <w:i/>
          <w:kern w:val="0"/>
          <w:sz w:val="24"/>
        </w:rPr>
      </w:pPr>
    </w:p>
    <w:p>
      <w:pPr>
        <w:widowControl/>
        <w:spacing w:before="1"/>
        <w:ind w:left="131"/>
        <w:jc w:val="left"/>
        <w:rPr>
          <w:rFonts w:ascii="宋体" w:hAnsi="宋体" w:cs="宋体"/>
          <w:kern w:val="0"/>
          <w:sz w:val="24"/>
        </w:rPr>
      </w:pPr>
      <w:r>
        <w:rPr>
          <w:rFonts w:hint="eastAsia" w:ascii="宋体" w:hAnsi="宋体"/>
          <w:b/>
          <w:kern w:val="0"/>
          <w:sz w:val="24"/>
        </w:rPr>
        <w:t>2</w:t>
      </w:r>
      <w:r>
        <w:rPr>
          <w:rFonts w:hint="eastAsia" w:ascii="宋体" w:hAnsi="宋体" w:cs="宋体"/>
          <w:b/>
          <w:kern w:val="0"/>
          <w:sz w:val="24"/>
        </w:rPr>
        <w:t>、甲方对其提供数据的合作具体要求</w:t>
      </w:r>
    </w:p>
    <w:tbl>
      <w:tblPr>
        <w:tblStyle w:val="106"/>
        <w:tblpPr w:leftFromText="180" w:rightFromText="180" w:vertAnchor="text" w:horzAnchor="margin" w:tblpXSpec="center" w:tblpY="258"/>
        <w:tblW w:w="100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417"/>
        <w:gridCol w:w="1134"/>
        <w:gridCol w:w="1701"/>
        <w:gridCol w:w="1560"/>
        <w:gridCol w:w="992"/>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423" w:type="dxa"/>
          </w:tcPr>
          <w:p>
            <w:pPr>
              <w:widowControl/>
              <w:spacing w:before="49"/>
              <w:ind w:left="110"/>
              <w:jc w:val="left"/>
              <w:rPr>
                <w:rFonts w:ascii="宋体" w:hAnsi="宋体" w:cs="宋体"/>
                <w:kern w:val="0"/>
                <w:sz w:val="24"/>
              </w:rPr>
            </w:pPr>
            <w:r>
              <w:rPr>
                <w:rFonts w:hint="eastAsia" w:ascii="宋体" w:hAnsi="宋体" w:cs="宋体"/>
                <w:b/>
                <w:kern w:val="0"/>
                <w:sz w:val="24"/>
              </w:rPr>
              <w:t>数据类型</w:t>
            </w:r>
          </w:p>
        </w:tc>
        <w:tc>
          <w:tcPr>
            <w:tcW w:w="1417" w:type="dxa"/>
          </w:tcPr>
          <w:p>
            <w:pPr>
              <w:widowControl/>
              <w:spacing w:before="49"/>
              <w:ind w:left="105"/>
              <w:jc w:val="left"/>
              <w:rPr>
                <w:rFonts w:ascii="宋体" w:hAnsi="宋体" w:cs="宋体"/>
                <w:kern w:val="0"/>
                <w:sz w:val="24"/>
              </w:rPr>
            </w:pPr>
            <w:r>
              <w:rPr>
                <w:rFonts w:hint="eastAsia" w:ascii="宋体" w:hAnsi="宋体" w:cs="宋体"/>
                <w:b/>
                <w:kern w:val="0"/>
                <w:sz w:val="24"/>
              </w:rPr>
              <w:t>授权范围</w:t>
            </w:r>
          </w:p>
        </w:tc>
        <w:tc>
          <w:tcPr>
            <w:tcW w:w="1134" w:type="dxa"/>
          </w:tcPr>
          <w:p>
            <w:pPr>
              <w:widowControl/>
              <w:spacing w:before="49"/>
              <w:ind w:left="105"/>
              <w:jc w:val="left"/>
              <w:rPr>
                <w:rFonts w:ascii="宋体" w:hAnsi="宋体" w:cs="宋体"/>
                <w:kern w:val="0"/>
                <w:sz w:val="24"/>
              </w:rPr>
            </w:pPr>
            <w:r>
              <w:rPr>
                <w:rFonts w:hint="eastAsia" w:ascii="宋体" w:hAnsi="宋体" w:cs="宋体"/>
                <w:b/>
                <w:kern w:val="0"/>
                <w:sz w:val="24"/>
              </w:rPr>
              <w:t>合作期限</w:t>
            </w:r>
          </w:p>
        </w:tc>
        <w:tc>
          <w:tcPr>
            <w:tcW w:w="1701" w:type="dxa"/>
          </w:tcPr>
          <w:p>
            <w:pPr>
              <w:widowControl/>
              <w:spacing w:before="49"/>
              <w:ind w:left="110"/>
              <w:jc w:val="left"/>
              <w:rPr>
                <w:rFonts w:ascii="宋体" w:hAnsi="宋体" w:cs="宋体"/>
                <w:kern w:val="0"/>
                <w:sz w:val="24"/>
              </w:rPr>
            </w:pPr>
            <w:r>
              <w:rPr>
                <w:rFonts w:hint="eastAsia" w:ascii="宋体" w:hAnsi="宋体" w:cs="宋体"/>
                <w:b/>
                <w:kern w:val="0"/>
                <w:sz w:val="24"/>
              </w:rPr>
              <w:t>合作性质和目的</w:t>
            </w:r>
          </w:p>
        </w:tc>
        <w:tc>
          <w:tcPr>
            <w:tcW w:w="1560" w:type="dxa"/>
          </w:tcPr>
          <w:p>
            <w:pPr>
              <w:widowControl/>
              <w:spacing w:before="49"/>
              <w:ind w:left="110"/>
              <w:jc w:val="left"/>
              <w:rPr>
                <w:rFonts w:ascii="宋体" w:hAnsi="宋体" w:cs="宋体"/>
                <w:kern w:val="0"/>
                <w:sz w:val="24"/>
              </w:rPr>
            </w:pPr>
            <w:r>
              <w:rPr>
                <w:rFonts w:hint="eastAsia" w:ascii="宋体" w:hAnsi="宋体" w:cs="宋体"/>
                <w:b/>
                <w:kern w:val="0"/>
                <w:sz w:val="24"/>
              </w:rPr>
              <w:t>数据提供方式</w:t>
            </w:r>
          </w:p>
        </w:tc>
        <w:tc>
          <w:tcPr>
            <w:tcW w:w="992" w:type="dxa"/>
          </w:tcPr>
          <w:p>
            <w:pPr>
              <w:widowControl/>
              <w:spacing w:before="49"/>
              <w:ind w:left="110"/>
              <w:jc w:val="left"/>
              <w:rPr>
                <w:rFonts w:ascii="宋体" w:hAnsi="宋体" w:cs="宋体"/>
                <w:b/>
                <w:bCs/>
                <w:kern w:val="0"/>
                <w:sz w:val="24"/>
              </w:rPr>
            </w:pPr>
            <w:r>
              <w:rPr>
                <w:rFonts w:hint="eastAsia" w:ascii="宋体" w:hAnsi="宋体" w:cs="宋体"/>
                <w:b/>
                <w:bCs/>
                <w:kern w:val="0"/>
                <w:sz w:val="24"/>
              </w:rPr>
              <w:t>存储地点</w:t>
            </w:r>
          </w:p>
        </w:tc>
        <w:tc>
          <w:tcPr>
            <w:tcW w:w="1817" w:type="dxa"/>
          </w:tcPr>
          <w:p>
            <w:pPr>
              <w:widowControl/>
              <w:spacing w:before="49"/>
              <w:ind w:left="110"/>
              <w:jc w:val="left"/>
              <w:rPr>
                <w:rFonts w:ascii="宋体" w:hAnsi="宋体" w:cs="宋体"/>
                <w:b/>
                <w:kern w:val="0"/>
                <w:sz w:val="24"/>
              </w:rPr>
            </w:pPr>
            <w:r>
              <w:rPr>
                <w:rFonts w:hint="eastAsia" w:ascii="宋体" w:hAnsi="宋体" w:cs="宋体"/>
                <w:b/>
                <w:bCs/>
                <w:kern w:val="0"/>
                <w:sz w:val="24"/>
              </w:rPr>
              <w:t>乙方是否有权对外提供/转让/共享</w:t>
            </w:r>
          </w:p>
          <w:p>
            <w:pPr>
              <w:widowControl/>
              <w:spacing w:before="49"/>
              <w:ind w:left="110"/>
              <w:jc w:val="left"/>
              <w:rPr>
                <w:rFonts w:ascii="宋体" w:hAnsi="宋体" w:cs="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423" w:type="dxa"/>
          </w:tcPr>
          <w:p>
            <w:pPr>
              <w:widowControl/>
              <w:jc w:val="left"/>
              <w:rPr>
                <w:rFonts w:ascii="宋体" w:hAnsi="宋体" w:cs="宋体"/>
                <w:kern w:val="0"/>
                <w:sz w:val="24"/>
              </w:rPr>
            </w:pPr>
          </w:p>
        </w:tc>
        <w:tc>
          <w:tcPr>
            <w:tcW w:w="1417"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1701" w:type="dxa"/>
          </w:tcPr>
          <w:p>
            <w:pPr>
              <w:widowControl/>
              <w:jc w:val="left"/>
              <w:rPr>
                <w:rFonts w:ascii="宋体" w:hAnsi="宋体" w:cs="宋体"/>
                <w:kern w:val="0"/>
                <w:sz w:val="24"/>
              </w:rPr>
            </w:pPr>
          </w:p>
        </w:tc>
        <w:tc>
          <w:tcPr>
            <w:tcW w:w="1560" w:type="dxa"/>
          </w:tcPr>
          <w:p>
            <w:pPr>
              <w:widowControl/>
              <w:jc w:val="left"/>
              <w:rPr>
                <w:rFonts w:ascii="宋体" w:hAnsi="宋体" w:cs="宋体"/>
                <w:kern w:val="0"/>
                <w:sz w:val="24"/>
              </w:rPr>
            </w:pPr>
          </w:p>
        </w:tc>
        <w:tc>
          <w:tcPr>
            <w:tcW w:w="992" w:type="dxa"/>
          </w:tcPr>
          <w:p>
            <w:pPr>
              <w:widowControl/>
              <w:jc w:val="left"/>
              <w:rPr>
                <w:rFonts w:ascii="宋体" w:hAnsi="宋体" w:cs="宋体"/>
                <w:kern w:val="0"/>
                <w:sz w:val="24"/>
              </w:rPr>
            </w:pPr>
          </w:p>
        </w:tc>
        <w:tc>
          <w:tcPr>
            <w:tcW w:w="1817"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423" w:type="dxa"/>
          </w:tcPr>
          <w:p>
            <w:pPr>
              <w:widowControl/>
              <w:jc w:val="left"/>
              <w:rPr>
                <w:rFonts w:ascii="宋体" w:hAnsi="宋体" w:cs="宋体"/>
                <w:kern w:val="0"/>
                <w:sz w:val="24"/>
              </w:rPr>
            </w:pPr>
          </w:p>
        </w:tc>
        <w:tc>
          <w:tcPr>
            <w:tcW w:w="1417"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1701" w:type="dxa"/>
          </w:tcPr>
          <w:p>
            <w:pPr>
              <w:widowControl/>
              <w:jc w:val="left"/>
              <w:rPr>
                <w:rFonts w:ascii="宋体" w:hAnsi="宋体" w:cs="宋体"/>
                <w:kern w:val="0"/>
                <w:sz w:val="24"/>
              </w:rPr>
            </w:pPr>
          </w:p>
        </w:tc>
        <w:tc>
          <w:tcPr>
            <w:tcW w:w="1560" w:type="dxa"/>
          </w:tcPr>
          <w:p>
            <w:pPr>
              <w:widowControl/>
              <w:jc w:val="left"/>
              <w:rPr>
                <w:rFonts w:ascii="宋体" w:hAnsi="宋体" w:cs="宋体"/>
                <w:kern w:val="0"/>
                <w:sz w:val="24"/>
              </w:rPr>
            </w:pPr>
          </w:p>
        </w:tc>
        <w:tc>
          <w:tcPr>
            <w:tcW w:w="992" w:type="dxa"/>
          </w:tcPr>
          <w:p>
            <w:pPr>
              <w:widowControl/>
              <w:jc w:val="left"/>
              <w:rPr>
                <w:rFonts w:ascii="宋体" w:hAnsi="宋体" w:cs="宋体"/>
                <w:kern w:val="0"/>
                <w:sz w:val="24"/>
              </w:rPr>
            </w:pPr>
          </w:p>
        </w:tc>
        <w:tc>
          <w:tcPr>
            <w:tcW w:w="1817"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423" w:type="dxa"/>
          </w:tcPr>
          <w:p>
            <w:pPr>
              <w:widowControl/>
              <w:jc w:val="left"/>
              <w:rPr>
                <w:rFonts w:ascii="宋体" w:hAnsi="宋体" w:cs="宋体"/>
                <w:kern w:val="0"/>
                <w:sz w:val="24"/>
              </w:rPr>
            </w:pPr>
          </w:p>
        </w:tc>
        <w:tc>
          <w:tcPr>
            <w:tcW w:w="1417"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1701" w:type="dxa"/>
          </w:tcPr>
          <w:p>
            <w:pPr>
              <w:widowControl/>
              <w:jc w:val="left"/>
              <w:rPr>
                <w:rFonts w:ascii="宋体" w:hAnsi="宋体" w:cs="宋体"/>
                <w:kern w:val="0"/>
                <w:sz w:val="24"/>
              </w:rPr>
            </w:pPr>
          </w:p>
        </w:tc>
        <w:tc>
          <w:tcPr>
            <w:tcW w:w="1560" w:type="dxa"/>
          </w:tcPr>
          <w:p>
            <w:pPr>
              <w:widowControl/>
              <w:jc w:val="left"/>
              <w:rPr>
                <w:rFonts w:ascii="宋体" w:hAnsi="宋体" w:cs="宋体"/>
                <w:kern w:val="0"/>
                <w:sz w:val="24"/>
              </w:rPr>
            </w:pPr>
          </w:p>
        </w:tc>
        <w:tc>
          <w:tcPr>
            <w:tcW w:w="992" w:type="dxa"/>
          </w:tcPr>
          <w:p>
            <w:pPr>
              <w:widowControl/>
              <w:jc w:val="left"/>
              <w:rPr>
                <w:rFonts w:ascii="宋体" w:hAnsi="宋体" w:cs="宋体"/>
                <w:kern w:val="0"/>
                <w:sz w:val="24"/>
              </w:rPr>
            </w:pPr>
          </w:p>
        </w:tc>
        <w:tc>
          <w:tcPr>
            <w:tcW w:w="1817" w:type="dxa"/>
          </w:tcPr>
          <w:p>
            <w:pPr>
              <w:widowControl/>
              <w:jc w:val="left"/>
              <w:rPr>
                <w:rFonts w:ascii="宋体" w:hAnsi="宋体" w:cs="宋体"/>
                <w:kern w:val="0"/>
                <w:sz w:val="24"/>
              </w:rPr>
            </w:pPr>
          </w:p>
        </w:tc>
      </w:tr>
    </w:tbl>
    <w:p>
      <w:pPr>
        <w:widowControl/>
        <w:spacing w:before="3"/>
        <w:jc w:val="left"/>
        <w:rPr>
          <w:rFonts w:ascii="宋体" w:hAnsi="宋体" w:cs="宋体"/>
          <w:kern w:val="0"/>
          <w:sz w:val="24"/>
        </w:rPr>
      </w:pPr>
    </w:p>
    <w:p>
      <w:pPr>
        <w:widowControl/>
        <w:jc w:val="left"/>
        <w:rPr>
          <w:rFonts w:ascii="宋体" w:hAnsi="宋体" w:cs="宋体"/>
          <w:i/>
          <w:kern w:val="0"/>
          <w:sz w:val="24"/>
        </w:rPr>
      </w:pPr>
      <w:r>
        <w:rPr>
          <w:rFonts w:ascii="宋体" w:hAnsi="宋体" w:cs="宋体"/>
          <w:i/>
          <w:kern w:val="0"/>
          <w:sz w:val="24"/>
        </w:rPr>
        <w:t>说明：甲方对其提供给乙方的数据合作的具体要求。</w:t>
      </w:r>
    </w:p>
    <w:p>
      <w:pPr>
        <w:widowControl/>
        <w:jc w:val="left"/>
        <w:rPr>
          <w:rFonts w:ascii="宋体" w:hAnsi="宋体" w:cs="宋体"/>
          <w:i/>
          <w:kern w:val="0"/>
          <w:sz w:val="24"/>
        </w:rPr>
      </w:pPr>
    </w:p>
    <w:p>
      <w:pPr>
        <w:widowControl/>
        <w:spacing w:before="84"/>
        <w:ind w:left="131"/>
        <w:jc w:val="left"/>
        <w:rPr>
          <w:rFonts w:ascii="宋体" w:hAnsi="宋体" w:cs="宋体"/>
          <w:kern w:val="0"/>
          <w:sz w:val="24"/>
        </w:rPr>
      </w:pPr>
      <w:r>
        <w:rPr>
          <w:rFonts w:hint="eastAsia" w:ascii="宋体" w:hAnsi="宋体"/>
          <w:b/>
          <w:kern w:val="0"/>
          <w:sz w:val="24"/>
        </w:rPr>
        <w:t>3</w:t>
      </w:r>
      <w:r>
        <w:rPr>
          <w:rFonts w:hint="eastAsia" w:ascii="宋体" w:hAnsi="宋体" w:cs="宋体"/>
          <w:b/>
          <w:kern w:val="0"/>
          <w:sz w:val="24"/>
        </w:rPr>
        <w:t>、乙方提供数据的合法性依据</w:t>
      </w:r>
    </w:p>
    <w:p>
      <w:pPr>
        <w:widowControl/>
        <w:spacing w:before="12"/>
        <w:jc w:val="left"/>
        <w:rPr>
          <w:rFonts w:ascii="宋体" w:hAnsi="宋体" w:cs="宋体"/>
          <w:kern w:val="0"/>
          <w:sz w:val="24"/>
        </w:rPr>
      </w:pPr>
    </w:p>
    <w:tbl>
      <w:tblPr>
        <w:tblStyle w:val="104"/>
        <w:tblW w:w="8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1128"/>
        <w:gridCol w:w="2285"/>
        <w:gridCol w:w="1843"/>
        <w:gridCol w:w="849"/>
        <w:gridCol w:w="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0" w:type="dxa"/>
            <w:vMerge w:val="restart"/>
          </w:tcPr>
          <w:p>
            <w:pPr>
              <w:widowControl/>
              <w:spacing w:before="12"/>
              <w:jc w:val="left"/>
              <w:rPr>
                <w:rFonts w:ascii="宋体" w:hAnsi="宋体" w:cs="宋体"/>
                <w:kern w:val="0"/>
                <w:sz w:val="24"/>
              </w:rPr>
            </w:pPr>
          </w:p>
          <w:p>
            <w:pPr>
              <w:widowControl/>
              <w:ind w:left="110"/>
              <w:jc w:val="left"/>
              <w:rPr>
                <w:rFonts w:ascii="宋体" w:hAnsi="宋体" w:cs="宋体"/>
                <w:kern w:val="0"/>
                <w:sz w:val="24"/>
              </w:rPr>
            </w:pPr>
            <w:r>
              <w:rPr>
                <w:rFonts w:hint="eastAsia" w:ascii="宋体" w:hAnsi="宋体" w:cs="宋体"/>
                <w:b/>
                <w:kern w:val="0"/>
                <w:sz w:val="24"/>
              </w:rPr>
              <w:t>个人信息类型</w:t>
            </w:r>
          </w:p>
        </w:tc>
        <w:tc>
          <w:tcPr>
            <w:tcW w:w="1128" w:type="dxa"/>
            <w:vMerge w:val="restart"/>
          </w:tcPr>
          <w:p>
            <w:pPr>
              <w:widowControl/>
              <w:spacing w:before="12"/>
              <w:jc w:val="left"/>
              <w:rPr>
                <w:rFonts w:ascii="宋体" w:hAnsi="宋体" w:cs="宋体"/>
                <w:kern w:val="0"/>
                <w:sz w:val="24"/>
              </w:rPr>
            </w:pPr>
          </w:p>
          <w:p>
            <w:pPr>
              <w:widowControl/>
              <w:ind w:left="105"/>
              <w:jc w:val="left"/>
              <w:rPr>
                <w:rFonts w:ascii="宋体" w:hAnsi="宋体" w:cs="宋体"/>
                <w:kern w:val="0"/>
                <w:sz w:val="24"/>
              </w:rPr>
            </w:pPr>
            <w:r>
              <w:rPr>
                <w:rFonts w:hint="eastAsia" w:ascii="宋体" w:hAnsi="宋体" w:cs="宋体"/>
                <w:b/>
                <w:kern w:val="0"/>
                <w:sz w:val="24"/>
              </w:rPr>
              <w:t>来源</w:t>
            </w:r>
          </w:p>
        </w:tc>
        <w:tc>
          <w:tcPr>
            <w:tcW w:w="5831" w:type="dxa"/>
            <w:gridSpan w:val="4"/>
          </w:tcPr>
          <w:p>
            <w:pPr>
              <w:widowControl/>
              <w:spacing w:before="54"/>
              <w:ind w:left="623"/>
              <w:jc w:val="left"/>
              <w:rPr>
                <w:rFonts w:ascii="宋体" w:hAnsi="宋体" w:cs="宋体"/>
                <w:kern w:val="0"/>
                <w:sz w:val="24"/>
              </w:rPr>
            </w:pPr>
            <w:r>
              <w:rPr>
                <w:rFonts w:hint="eastAsia" w:ascii="宋体" w:hAnsi="宋体" w:cs="宋体"/>
                <w:b/>
                <w:kern w:val="0"/>
                <w:sz w:val="24"/>
              </w:rPr>
              <w:t>乙方已获得的个人信息处理的授权同意范围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hRule="atLeast"/>
        </w:trPr>
        <w:tc>
          <w:tcPr>
            <w:tcW w:w="1690" w:type="dxa"/>
            <w:vMerge w:val="continue"/>
            <w:tcBorders>
              <w:top w:val="nil"/>
            </w:tcBorders>
          </w:tcPr>
          <w:p>
            <w:pPr>
              <w:widowControl/>
              <w:jc w:val="left"/>
              <w:rPr>
                <w:rFonts w:ascii="宋体" w:hAnsi="宋体" w:cs="宋体"/>
                <w:kern w:val="0"/>
                <w:sz w:val="24"/>
              </w:rPr>
            </w:pPr>
          </w:p>
        </w:tc>
        <w:tc>
          <w:tcPr>
            <w:tcW w:w="1128" w:type="dxa"/>
            <w:vMerge w:val="continue"/>
            <w:tcBorders>
              <w:top w:val="nil"/>
            </w:tcBorders>
          </w:tcPr>
          <w:p>
            <w:pPr>
              <w:widowControl/>
              <w:jc w:val="left"/>
              <w:rPr>
                <w:rFonts w:ascii="宋体" w:hAnsi="宋体" w:cs="宋体"/>
                <w:kern w:val="0"/>
                <w:sz w:val="24"/>
              </w:rPr>
            </w:pPr>
          </w:p>
        </w:tc>
        <w:tc>
          <w:tcPr>
            <w:tcW w:w="2285" w:type="dxa"/>
          </w:tcPr>
          <w:p>
            <w:pPr>
              <w:widowControl/>
              <w:spacing w:before="2"/>
              <w:jc w:val="left"/>
              <w:rPr>
                <w:rFonts w:ascii="宋体" w:hAnsi="宋体" w:cs="宋体"/>
                <w:kern w:val="0"/>
                <w:sz w:val="24"/>
              </w:rPr>
            </w:pPr>
          </w:p>
          <w:p>
            <w:pPr>
              <w:widowControl/>
              <w:spacing w:before="1"/>
              <w:ind w:left="105"/>
              <w:jc w:val="left"/>
              <w:rPr>
                <w:rFonts w:ascii="宋体" w:hAnsi="宋体" w:cs="宋体"/>
                <w:kern w:val="0"/>
                <w:sz w:val="24"/>
              </w:rPr>
            </w:pPr>
            <w:r>
              <w:rPr>
                <w:rFonts w:hint="eastAsia" w:ascii="宋体" w:hAnsi="宋体" w:cs="宋体"/>
                <w:b/>
                <w:kern w:val="0"/>
                <w:sz w:val="24"/>
              </w:rPr>
              <w:t>使用/处理目的</w:t>
            </w:r>
          </w:p>
        </w:tc>
        <w:tc>
          <w:tcPr>
            <w:tcW w:w="1843" w:type="dxa"/>
            <w:vAlign w:val="center"/>
          </w:tcPr>
          <w:p>
            <w:pPr>
              <w:widowControl/>
              <w:spacing w:before="49"/>
              <w:jc w:val="center"/>
              <w:rPr>
                <w:rFonts w:ascii="宋体" w:hAnsi="宋体" w:cs="宋体"/>
                <w:b/>
                <w:kern w:val="0"/>
                <w:sz w:val="24"/>
              </w:rPr>
            </w:pPr>
            <w:r>
              <w:rPr>
                <w:rFonts w:hint="eastAsia" w:ascii="宋体" w:hAnsi="宋体" w:cs="宋体"/>
                <w:b/>
                <w:kern w:val="0"/>
                <w:sz w:val="24"/>
              </w:rPr>
              <w:t>允许乙方</w:t>
            </w:r>
          </w:p>
          <w:p>
            <w:pPr>
              <w:widowControl/>
              <w:spacing w:before="94"/>
              <w:jc w:val="center"/>
              <w:rPr>
                <w:rFonts w:ascii="宋体" w:hAnsi="宋体" w:cs="宋体"/>
                <w:kern w:val="0"/>
                <w:sz w:val="24"/>
              </w:rPr>
            </w:pPr>
            <w:r>
              <w:rPr>
                <w:rFonts w:hint="eastAsia" w:ascii="宋体" w:hAnsi="宋体" w:cs="宋体"/>
                <w:b/>
                <w:kern w:val="0"/>
                <w:sz w:val="24"/>
              </w:rPr>
              <w:t>处理方式</w:t>
            </w:r>
          </w:p>
        </w:tc>
        <w:tc>
          <w:tcPr>
            <w:tcW w:w="849" w:type="dxa"/>
          </w:tcPr>
          <w:p>
            <w:pPr>
              <w:widowControl/>
              <w:spacing w:before="49"/>
              <w:ind w:left="109"/>
              <w:jc w:val="left"/>
              <w:rPr>
                <w:rFonts w:ascii="宋体" w:hAnsi="宋体" w:cs="宋体"/>
                <w:kern w:val="0"/>
                <w:sz w:val="24"/>
              </w:rPr>
            </w:pPr>
            <w:r>
              <w:rPr>
                <w:rFonts w:hint="eastAsia" w:ascii="宋体" w:hAnsi="宋体" w:cs="宋体"/>
                <w:b/>
                <w:kern w:val="0"/>
                <w:sz w:val="24"/>
              </w:rPr>
              <w:t>存储</w:t>
            </w:r>
          </w:p>
          <w:p>
            <w:pPr>
              <w:widowControl/>
              <w:spacing w:before="94"/>
              <w:ind w:left="109"/>
              <w:jc w:val="left"/>
              <w:rPr>
                <w:rFonts w:ascii="宋体" w:hAnsi="宋体" w:cs="宋体"/>
                <w:kern w:val="0"/>
                <w:sz w:val="24"/>
              </w:rPr>
            </w:pPr>
            <w:r>
              <w:rPr>
                <w:rFonts w:hint="eastAsia" w:ascii="宋体" w:hAnsi="宋体" w:cs="宋体"/>
                <w:b/>
                <w:kern w:val="0"/>
                <w:sz w:val="24"/>
              </w:rPr>
              <w:t>地点</w:t>
            </w:r>
          </w:p>
        </w:tc>
        <w:tc>
          <w:tcPr>
            <w:tcW w:w="854" w:type="dxa"/>
          </w:tcPr>
          <w:p>
            <w:pPr>
              <w:widowControl/>
              <w:spacing w:before="49"/>
              <w:ind w:left="110"/>
              <w:jc w:val="left"/>
              <w:rPr>
                <w:rFonts w:ascii="宋体" w:hAnsi="宋体" w:cs="宋体"/>
                <w:kern w:val="0"/>
                <w:sz w:val="24"/>
              </w:rPr>
            </w:pPr>
            <w:r>
              <w:rPr>
                <w:rFonts w:hint="eastAsia" w:ascii="宋体" w:hAnsi="宋体" w:cs="宋体"/>
                <w:b/>
                <w:kern w:val="0"/>
                <w:sz w:val="24"/>
              </w:rPr>
              <w:t>存储</w:t>
            </w:r>
          </w:p>
          <w:p>
            <w:pPr>
              <w:widowControl/>
              <w:spacing w:before="94"/>
              <w:ind w:left="110"/>
              <w:jc w:val="left"/>
              <w:rPr>
                <w:rFonts w:ascii="宋体" w:hAnsi="宋体" w:cs="宋体"/>
                <w:kern w:val="0"/>
                <w:sz w:val="24"/>
              </w:rPr>
            </w:pPr>
            <w:r>
              <w:rPr>
                <w:rFonts w:hint="eastAsia" w:ascii="宋体" w:hAnsi="宋体" w:cs="宋体"/>
                <w:b/>
                <w:kern w:val="0"/>
                <w:sz w:val="24"/>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0" w:type="dxa"/>
          </w:tcPr>
          <w:p>
            <w:pPr>
              <w:widowControl/>
              <w:jc w:val="left"/>
              <w:rPr>
                <w:rFonts w:ascii="宋体" w:hAnsi="宋体" w:cs="宋体"/>
                <w:kern w:val="0"/>
                <w:sz w:val="24"/>
              </w:rPr>
            </w:pPr>
          </w:p>
        </w:tc>
        <w:tc>
          <w:tcPr>
            <w:tcW w:w="1128" w:type="dxa"/>
          </w:tcPr>
          <w:p>
            <w:pPr>
              <w:widowControl/>
              <w:jc w:val="left"/>
              <w:rPr>
                <w:rFonts w:ascii="宋体" w:hAnsi="宋体" w:cs="宋体"/>
                <w:kern w:val="0"/>
                <w:sz w:val="24"/>
              </w:rPr>
            </w:pPr>
          </w:p>
        </w:tc>
        <w:tc>
          <w:tcPr>
            <w:tcW w:w="2285" w:type="dxa"/>
          </w:tcPr>
          <w:p>
            <w:pPr>
              <w:widowControl/>
              <w:jc w:val="left"/>
              <w:rPr>
                <w:rFonts w:ascii="宋体" w:hAnsi="宋体" w:cs="宋体"/>
                <w:kern w:val="0"/>
                <w:sz w:val="24"/>
              </w:rPr>
            </w:pPr>
          </w:p>
        </w:tc>
        <w:tc>
          <w:tcPr>
            <w:tcW w:w="1843" w:type="dxa"/>
          </w:tcPr>
          <w:p>
            <w:pPr>
              <w:widowControl/>
              <w:jc w:val="left"/>
              <w:rPr>
                <w:rFonts w:ascii="宋体" w:hAnsi="宋体" w:cs="宋体"/>
                <w:kern w:val="0"/>
                <w:sz w:val="24"/>
              </w:rPr>
            </w:pPr>
          </w:p>
        </w:tc>
        <w:tc>
          <w:tcPr>
            <w:tcW w:w="849" w:type="dxa"/>
          </w:tcPr>
          <w:p>
            <w:pPr>
              <w:widowControl/>
              <w:jc w:val="left"/>
              <w:rPr>
                <w:rFonts w:ascii="宋体" w:hAnsi="宋体" w:cs="宋体"/>
                <w:kern w:val="0"/>
                <w:sz w:val="24"/>
              </w:rPr>
            </w:pPr>
          </w:p>
        </w:tc>
        <w:tc>
          <w:tcPr>
            <w:tcW w:w="854" w:type="dxa"/>
          </w:tcPr>
          <w:p>
            <w:pPr>
              <w:widowControl/>
              <w:jc w:val="left"/>
              <w:rPr>
                <w:rFonts w:ascii="宋体" w:hAnsi="宋体" w:cs="宋体"/>
                <w:kern w:val="0"/>
                <w:sz w:val="24"/>
              </w:rPr>
            </w:pPr>
          </w:p>
        </w:tc>
      </w:tr>
    </w:tbl>
    <w:p>
      <w:pPr>
        <w:widowControl/>
        <w:spacing w:after="1"/>
        <w:jc w:val="left"/>
        <w:rPr>
          <w:rFonts w:ascii="宋体" w:hAnsi="宋体" w:cs="宋体"/>
          <w:kern w:val="0"/>
          <w:sz w:val="24"/>
        </w:rPr>
      </w:pPr>
    </w:p>
    <w:tbl>
      <w:tblPr>
        <w:tblStyle w:val="105"/>
        <w:tblW w:w="8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9"/>
        <w:gridCol w:w="845"/>
        <w:gridCol w:w="2986"/>
        <w:gridCol w:w="127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vMerge w:val="restart"/>
          </w:tcPr>
          <w:p>
            <w:pPr>
              <w:widowControl/>
              <w:spacing w:before="12"/>
              <w:jc w:val="left"/>
              <w:rPr>
                <w:rFonts w:ascii="宋体" w:hAnsi="宋体" w:cs="宋体"/>
                <w:kern w:val="0"/>
                <w:sz w:val="24"/>
              </w:rPr>
            </w:pPr>
          </w:p>
          <w:p>
            <w:pPr>
              <w:widowControl/>
              <w:ind w:left="110"/>
              <w:jc w:val="left"/>
              <w:rPr>
                <w:rFonts w:ascii="宋体" w:hAnsi="宋体" w:cs="宋体"/>
                <w:kern w:val="0"/>
                <w:sz w:val="24"/>
              </w:rPr>
            </w:pPr>
            <w:r>
              <w:rPr>
                <w:rFonts w:hint="eastAsia" w:ascii="宋体" w:hAnsi="宋体" w:cs="宋体"/>
                <w:b/>
                <w:kern w:val="0"/>
                <w:sz w:val="24"/>
              </w:rPr>
              <w:t>其他数据类型</w:t>
            </w:r>
          </w:p>
        </w:tc>
        <w:tc>
          <w:tcPr>
            <w:tcW w:w="845" w:type="dxa"/>
            <w:vMerge w:val="restart"/>
          </w:tcPr>
          <w:p>
            <w:pPr>
              <w:widowControl/>
              <w:spacing w:before="12"/>
              <w:jc w:val="left"/>
              <w:rPr>
                <w:rFonts w:ascii="宋体" w:hAnsi="宋体" w:cs="宋体"/>
                <w:kern w:val="0"/>
                <w:sz w:val="24"/>
              </w:rPr>
            </w:pPr>
          </w:p>
          <w:p>
            <w:pPr>
              <w:widowControl/>
              <w:ind w:left="110"/>
              <w:jc w:val="left"/>
              <w:rPr>
                <w:rFonts w:ascii="宋体" w:hAnsi="宋体" w:cs="宋体"/>
                <w:kern w:val="0"/>
                <w:sz w:val="24"/>
              </w:rPr>
            </w:pPr>
            <w:r>
              <w:rPr>
                <w:rFonts w:hint="eastAsia" w:ascii="宋体" w:hAnsi="宋体" w:cs="宋体"/>
                <w:b/>
                <w:kern w:val="0"/>
                <w:sz w:val="24"/>
              </w:rPr>
              <w:t>来源</w:t>
            </w:r>
          </w:p>
        </w:tc>
        <w:tc>
          <w:tcPr>
            <w:tcW w:w="6342" w:type="dxa"/>
            <w:gridSpan w:val="3"/>
          </w:tcPr>
          <w:p>
            <w:pPr>
              <w:widowControl/>
              <w:spacing w:before="49"/>
              <w:ind w:left="1367"/>
              <w:jc w:val="left"/>
              <w:rPr>
                <w:rFonts w:ascii="宋体" w:hAnsi="宋体" w:cs="宋体"/>
                <w:kern w:val="0"/>
                <w:sz w:val="24"/>
              </w:rPr>
            </w:pPr>
            <w:r>
              <w:rPr>
                <w:rFonts w:hint="eastAsia" w:ascii="宋体" w:hAnsi="宋体" w:cs="宋体"/>
                <w:b/>
                <w:kern w:val="0"/>
                <w:sz w:val="24"/>
              </w:rPr>
              <w:t>乙方授权合作范围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99" w:type="dxa"/>
            <w:vMerge w:val="continue"/>
            <w:tcBorders>
              <w:top w:val="nil"/>
            </w:tcBorders>
          </w:tcPr>
          <w:p>
            <w:pPr>
              <w:widowControl/>
              <w:jc w:val="left"/>
              <w:rPr>
                <w:rFonts w:ascii="宋体" w:hAnsi="宋体" w:cs="宋体"/>
                <w:kern w:val="0"/>
                <w:sz w:val="24"/>
              </w:rPr>
            </w:pPr>
          </w:p>
        </w:tc>
        <w:tc>
          <w:tcPr>
            <w:tcW w:w="845" w:type="dxa"/>
            <w:vMerge w:val="continue"/>
            <w:tcBorders>
              <w:top w:val="nil"/>
            </w:tcBorders>
          </w:tcPr>
          <w:p>
            <w:pPr>
              <w:widowControl/>
              <w:jc w:val="left"/>
              <w:rPr>
                <w:rFonts w:ascii="宋体" w:hAnsi="宋体" w:cs="宋体"/>
                <w:kern w:val="0"/>
                <w:sz w:val="24"/>
              </w:rPr>
            </w:pPr>
          </w:p>
        </w:tc>
        <w:tc>
          <w:tcPr>
            <w:tcW w:w="2986" w:type="dxa"/>
          </w:tcPr>
          <w:p>
            <w:pPr>
              <w:widowControl/>
              <w:spacing w:before="10"/>
              <w:jc w:val="left"/>
              <w:rPr>
                <w:rFonts w:ascii="宋体" w:hAnsi="宋体" w:cs="宋体"/>
                <w:kern w:val="0"/>
                <w:sz w:val="24"/>
              </w:rPr>
            </w:pPr>
          </w:p>
          <w:p>
            <w:pPr>
              <w:widowControl/>
              <w:spacing w:before="1"/>
              <w:ind w:left="105"/>
              <w:jc w:val="left"/>
              <w:rPr>
                <w:rFonts w:ascii="宋体" w:hAnsi="宋体" w:cs="宋体"/>
                <w:kern w:val="0"/>
                <w:sz w:val="24"/>
              </w:rPr>
            </w:pPr>
            <w:r>
              <w:rPr>
                <w:rFonts w:hint="eastAsia" w:ascii="宋体" w:hAnsi="宋体" w:cs="宋体"/>
                <w:b/>
                <w:kern w:val="0"/>
                <w:sz w:val="24"/>
              </w:rPr>
              <w:t>使用/处理目的</w:t>
            </w:r>
          </w:p>
        </w:tc>
        <w:tc>
          <w:tcPr>
            <w:tcW w:w="1277" w:type="dxa"/>
          </w:tcPr>
          <w:p>
            <w:pPr>
              <w:widowControl/>
              <w:spacing w:before="10"/>
              <w:jc w:val="left"/>
              <w:rPr>
                <w:rFonts w:ascii="宋体" w:hAnsi="宋体" w:cs="宋体"/>
                <w:kern w:val="0"/>
                <w:sz w:val="24"/>
              </w:rPr>
            </w:pPr>
          </w:p>
          <w:p>
            <w:pPr>
              <w:widowControl/>
              <w:spacing w:before="1"/>
              <w:ind w:left="105"/>
              <w:jc w:val="left"/>
              <w:rPr>
                <w:rFonts w:ascii="宋体" w:hAnsi="宋体" w:cs="宋体"/>
                <w:kern w:val="0"/>
                <w:sz w:val="24"/>
              </w:rPr>
            </w:pPr>
            <w:r>
              <w:rPr>
                <w:rFonts w:hint="eastAsia" w:ascii="宋体" w:hAnsi="宋体" w:cs="宋体"/>
                <w:b/>
                <w:kern w:val="0"/>
                <w:sz w:val="24"/>
              </w:rPr>
              <w:t>地域</w:t>
            </w:r>
          </w:p>
        </w:tc>
        <w:tc>
          <w:tcPr>
            <w:tcW w:w="2079" w:type="dxa"/>
          </w:tcPr>
          <w:p>
            <w:pPr>
              <w:widowControl/>
              <w:spacing w:before="49"/>
              <w:ind w:left="104"/>
              <w:jc w:val="left"/>
              <w:rPr>
                <w:rFonts w:ascii="宋体" w:hAnsi="宋体" w:cs="宋体"/>
                <w:kern w:val="0"/>
                <w:sz w:val="24"/>
              </w:rPr>
            </w:pPr>
            <w:r>
              <w:rPr>
                <w:rFonts w:hint="eastAsia" w:ascii="宋体" w:hAnsi="宋体" w:cs="宋体"/>
                <w:b/>
                <w:kern w:val="0"/>
                <w:sz w:val="24"/>
              </w:rPr>
              <w:t>乙方是否有权对外提供</w:t>
            </w:r>
            <w:r>
              <w:rPr>
                <w:rFonts w:hint="eastAsia" w:ascii="宋体" w:hAnsi="宋体"/>
                <w:b/>
                <w:kern w:val="0"/>
                <w:sz w:val="24"/>
              </w:rPr>
              <w:t>/</w:t>
            </w:r>
            <w:r>
              <w:rPr>
                <w:rFonts w:hint="eastAsia" w:ascii="宋体" w:hAnsi="宋体" w:cs="宋体"/>
                <w:b/>
                <w:kern w:val="0"/>
                <w:sz w:val="24"/>
              </w:rPr>
              <w:t>转让</w:t>
            </w:r>
            <w:r>
              <w:rPr>
                <w:rFonts w:hint="eastAsia" w:ascii="宋体" w:hAnsi="宋体"/>
                <w:b/>
                <w:kern w:val="0"/>
                <w:sz w:val="24"/>
              </w:rPr>
              <w:t>/</w:t>
            </w:r>
            <w:r>
              <w:rPr>
                <w:rFonts w:hint="eastAsia" w:ascii="宋体" w:hAnsi="宋体" w:cs="宋体"/>
                <w:b/>
                <w:kern w:val="0"/>
                <w:sz w:val="24"/>
              </w:rPr>
              <w:t>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986" w:type="dxa"/>
          </w:tcPr>
          <w:p>
            <w:pPr>
              <w:widowControl/>
              <w:jc w:val="left"/>
              <w:rPr>
                <w:rFonts w:ascii="宋体" w:hAnsi="宋体" w:cs="宋体"/>
                <w:kern w:val="0"/>
                <w:sz w:val="24"/>
              </w:rPr>
            </w:pPr>
          </w:p>
        </w:tc>
        <w:tc>
          <w:tcPr>
            <w:tcW w:w="1277" w:type="dxa"/>
          </w:tcPr>
          <w:p>
            <w:pPr>
              <w:widowControl/>
              <w:jc w:val="left"/>
              <w:rPr>
                <w:rFonts w:ascii="宋体" w:hAnsi="宋体" w:cs="宋体"/>
                <w:kern w:val="0"/>
                <w:sz w:val="24"/>
              </w:rPr>
            </w:pPr>
          </w:p>
        </w:tc>
        <w:tc>
          <w:tcPr>
            <w:tcW w:w="2079"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986" w:type="dxa"/>
          </w:tcPr>
          <w:p>
            <w:pPr>
              <w:widowControl/>
              <w:jc w:val="left"/>
              <w:rPr>
                <w:rFonts w:ascii="宋体" w:hAnsi="宋体" w:cs="宋体"/>
                <w:kern w:val="0"/>
                <w:sz w:val="24"/>
              </w:rPr>
            </w:pPr>
          </w:p>
        </w:tc>
        <w:tc>
          <w:tcPr>
            <w:tcW w:w="1277" w:type="dxa"/>
          </w:tcPr>
          <w:p>
            <w:pPr>
              <w:widowControl/>
              <w:jc w:val="left"/>
              <w:rPr>
                <w:rFonts w:ascii="宋体" w:hAnsi="宋体" w:cs="宋体"/>
                <w:kern w:val="0"/>
                <w:sz w:val="24"/>
              </w:rPr>
            </w:pPr>
          </w:p>
        </w:tc>
        <w:tc>
          <w:tcPr>
            <w:tcW w:w="2079"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986" w:type="dxa"/>
          </w:tcPr>
          <w:p>
            <w:pPr>
              <w:widowControl/>
              <w:jc w:val="left"/>
              <w:rPr>
                <w:rFonts w:ascii="宋体" w:hAnsi="宋体" w:cs="宋体"/>
                <w:kern w:val="0"/>
                <w:sz w:val="24"/>
              </w:rPr>
            </w:pPr>
          </w:p>
        </w:tc>
        <w:tc>
          <w:tcPr>
            <w:tcW w:w="1277" w:type="dxa"/>
          </w:tcPr>
          <w:p>
            <w:pPr>
              <w:widowControl/>
              <w:jc w:val="left"/>
              <w:rPr>
                <w:rFonts w:ascii="宋体" w:hAnsi="宋体" w:cs="宋体"/>
                <w:kern w:val="0"/>
                <w:sz w:val="24"/>
              </w:rPr>
            </w:pPr>
          </w:p>
        </w:tc>
        <w:tc>
          <w:tcPr>
            <w:tcW w:w="2079"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986" w:type="dxa"/>
          </w:tcPr>
          <w:p>
            <w:pPr>
              <w:widowControl/>
              <w:jc w:val="left"/>
              <w:rPr>
                <w:rFonts w:ascii="宋体" w:hAnsi="宋体" w:cs="宋体"/>
                <w:kern w:val="0"/>
                <w:sz w:val="24"/>
              </w:rPr>
            </w:pPr>
          </w:p>
        </w:tc>
        <w:tc>
          <w:tcPr>
            <w:tcW w:w="1277" w:type="dxa"/>
          </w:tcPr>
          <w:p>
            <w:pPr>
              <w:widowControl/>
              <w:jc w:val="left"/>
              <w:rPr>
                <w:rFonts w:ascii="宋体" w:hAnsi="宋体" w:cs="宋体"/>
                <w:kern w:val="0"/>
                <w:sz w:val="24"/>
              </w:rPr>
            </w:pPr>
          </w:p>
        </w:tc>
        <w:tc>
          <w:tcPr>
            <w:tcW w:w="2079"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9" w:type="dxa"/>
          </w:tcPr>
          <w:p>
            <w:pPr>
              <w:widowControl/>
              <w:jc w:val="left"/>
              <w:rPr>
                <w:rFonts w:ascii="宋体" w:hAnsi="宋体" w:cs="宋体"/>
                <w:kern w:val="0"/>
                <w:sz w:val="24"/>
              </w:rPr>
            </w:pPr>
          </w:p>
        </w:tc>
        <w:tc>
          <w:tcPr>
            <w:tcW w:w="845" w:type="dxa"/>
          </w:tcPr>
          <w:p>
            <w:pPr>
              <w:widowControl/>
              <w:jc w:val="left"/>
              <w:rPr>
                <w:rFonts w:ascii="宋体" w:hAnsi="宋体" w:cs="宋体"/>
                <w:kern w:val="0"/>
                <w:sz w:val="24"/>
              </w:rPr>
            </w:pPr>
          </w:p>
        </w:tc>
        <w:tc>
          <w:tcPr>
            <w:tcW w:w="2986" w:type="dxa"/>
          </w:tcPr>
          <w:p>
            <w:pPr>
              <w:widowControl/>
              <w:jc w:val="left"/>
              <w:rPr>
                <w:rFonts w:ascii="宋体" w:hAnsi="宋体" w:cs="宋体"/>
                <w:kern w:val="0"/>
                <w:sz w:val="24"/>
              </w:rPr>
            </w:pPr>
          </w:p>
        </w:tc>
        <w:tc>
          <w:tcPr>
            <w:tcW w:w="1277" w:type="dxa"/>
          </w:tcPr>
          <w:p>
            <w:pPr>
              <w:widowControl/>
              <w:jc w:val="left"/>
              <w:rPr>
                <w:rFonts w:ascii="宋体" w:hAnsi="宋体" w:cs="宋体"/>
                <w:kern w:val="0"/>
                <w:sz w:val="24"/>
              </w:rPr>
            </w:pPr>
          </w:p>
        </w:tc>
        <w:tc>
          <w:tcPr>
            <w:tcW w:w="2079" w:type="dxa"/>
          </w:tcPr>
          <w:p>
            <w:pPr>
              <w:widowControl/>
              <w:jc w:val="left"/>
              <w:rPr>
                <w:rFonts w:ascii="宋体" w:hAnsi="宋体" w:cs="宋体"/>
                <w:kern w:val="0"/>
                <w:sz w:val="24"/>
              </w:rPr>
            </w:pPr>
          </w:p>
        </w:tc>
      </w:tr>
    </w:tbl>
    <w:p>
      <w:pPr>
        <w:widowControl/>
        <w:spacing w:before="1"/>
        <w:ind w:left="131"/>
        <w:jc w:val="left"/>
        <w:rPr>
          <w:rFonts w:ascii="宋体" w:hAnsi="宋体" w:cs="宋体"/>
          <w:kern w:val="0"/>
          <w:sz w:val="24"/>
        </w:rPr>
      </w:pPr>
      <w:r>
        <w:rPr>
          <w:rFonts w:hint="eastAsia" w:ascii="宋体" w:hAnsi="宋体"/>
          <w:b/>
          <w:kern w:val="0"/>
          <w:sz w:val="24"/>
        </w:rPr>
        <w:t>4</w:t>
      </w:r>
      <w:r>
        <w:rPr>
          <w:rFonts w:hint="eastAsia" w:ascii="宋体" w:hAnsi="宋体" w:cs="宋体"/>
          <w:b/>
          <w:kern w:val="0"/>
          <w:sz w:val="24"/>
        </w:rPr>
        <w:t>、乙方对其提供数据的合作具体要求</w:t>
      </w:r>
    </w:p>
    <w:p>
      <w:pPr>
        <w:widowControl/>
        <w:spacing w:before="3"/>
        <w:jc w:val="left"/>
        <w:rPr>
          <w:rFonts w:ascii="宋体" w:hAnsi="宋体" w:cs="宋体"/>
          <w:kern w:val="0"/>
          <w:sz w:val="24"/>
        </w:rPr>
      </w:pPr>
    </w:p>
    <w:tbl>
      <w:tblPr>
        <w:tblStyle w:val="106"/>
        <w:tblpPr w:leftFromText="180" w:rightFromText="180" w:vertAnchor="text" w:horzAnchor="margin" w:tblpXSpec="center" w:tblpY="258"/>
        <w:tblW w:w="100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417"/>
        <w:gridCol w:w="1134"/>
        <w:gridCol w:w="1701"/>
        <w:gridCol w:w="1560"/>
        <w:gridCol w:w="992"/>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423" w:type="dxa"/>
          </w:tcPr>
          <w:p>
            <w:pPr>
              <w:widowControl/>
              <w:spacing w:before="49"/>
              <w:ind w:left="110"/>
              <w:jc w:val="left"/>
              <w:rPr>
                <w:rFonts w:ascii="宋体" w:hAnsi="宋体" w:cs="宋体"/>
                <w:kern w:val="0"/>
                <w:sz w:val="24"/>
              </w:rPr>
            </w:pPr>
            <w:r>
              <w:rPr>
                <w:rFonts w:hint="eastAsia" w:ascii="宋体" w:hAnsi="宋体" w:cs="宋体"/>
                <w:b/>
                <w:kern w:val="0"/>
                <w:sz w:val="24"/>
              </w:rPr>
              <w:t>数据类型</w:t>
            </w:r>
          </w:p>
        </w:tc>
        <w:tc>
          <w:tcPr>
            <w:tcW w:w="1417" w:type="dxa"/>
          </w:tcPr>
          <w:p>
            <w:pPr>
              <w:widowControl/>
              <w:spacing w:before="49"/>
              <w:ind w:left="105"/>
              <w:jc w:val="left"/>
              <w:rPr>
                <w:rFonts w:ascii="宋体" w:hAnsi="宋体" w:cs="宋体"/>
                <w:kern w:val="0"/>
                <w:sz w:val="24"/>
              </w:rPr>
            </w:pPr>
            <w:r>
              <w:rPr>
                <w:rFonts w:hint="eastAsia" w:ascii="宋体" w:hAnsi="宋体" w:cs="宋体"/>
                <w:b/>
                <w:kern w:val="0"/>
                <w:sz w:val="24"/>
              </w:rPr>
              <w:t>授权范围</w:t>
            </w:r>
          </w:p>
        </w:tc>
        <w:tc>
          <w:tcPr>
            <w:tcW w:w="1134" w:type="dxa"/>
          </w:tcPr>
          <w:p>
            <w:pPr>
              <w:widowControl/>
              <w:spacing w:before="49"/>
              <w:ind w:left="105"/>
              <w:jc w:val="left"/>
              <w:rPr>
                <w:rFonts w:ascii="宋体" w:hAnsi="宋体" w:cs="宋体"/>
                <w:kern w:val="0"/>
                <w:sz w:val="24"/>
              </w:rPr>
            </w:pPr>
            <w:r>
              <w:rPr>
                <w:rFonts w:hint="eastAsia" w:ascii="宋体" w:hAnsi="宋体" w:cs="宋体"/>
                <w:b/>
                <w:kern w:val="0"/>
                <w:sz w:val="24"/>
              </w:rPr>
              <w:t>合作期限</w:t>
            </w:r>
          </w:p>
        </w:tc>
        <w:tc>
          <w:tcPr>
            <w:tcW w:w="1701" w:type="dxa"/>
          </w:tcPr>
          <w:p>
            <w:pPr>
              <w:widowControl/>
              <w:spacing w:before="49"/>
              <w:ind w:left="110"/>
              <w:jc w:val="left"/>
              <w:rPr>
                <w:rFonts w:ascii="宋体" w:hAnsi="宋体" w:cs="宋体"/>
                <w:kern w:val="0"/>
                <w:sz w:val="24"/>
              </w:rPr>
            </w:pPr>
            <w:r>
              <w:rPr>
                <w:rFonts w:hint="eastAsia" w:ascii="宋体" w:hAnsi="宋体" w:cs="宋体"/>
                <w:b/>
                <w:kern w:val="0"/>
                <w:sz w:val="24"/>
              </w:rPr>
              <w:t>合作性质和目的</w:t>
            </w:r>
          </w:p>
        </w:tc>
        <w:tc>
          <w:tcPr>
            <w:tcW w:w="1560" w:type="dxa"/>
          </w:tcPr>
          <w:p>
            <w:pPr>
              <w:widowControl/>
              <w:spacing w:before="49"/>
              <w:ind w:left="110"/>
              <w:jc w:val="left"/>
              <w:rPr>
                <w:rFonts w:ascii="宋体" w:hAnsi="宋体" w:cs="宋体"/>
                <w:kern w:val="0"/>
                <w:sz w:val="24"/>
              </w:rPr>
            </w:pPr>
            <w:r>
              <w:rPr>
                <w:rFonts w:hint="eastAsia" w:ascii="宋体" w:hAnsi="宋体" w:cs="宋体"/>
                <w:b/>
                <w:kern w:val="0"/>
                <w:sz w:val="24"/>
              </w:rPr>
              <w:t>数据提供方式</w:t>
            </w:r>
          </w:p>
        </w:tc>
        <w:tc>
          <w:tcPr>
            <w:tcW w:w="992" w:type="dxa"/>
          </w:tcPr>
          <w:p>
            <w:pPr>
              <w:widowControl/>
              <w:spacing w:before="49"/>
              <w:ind w:left="110"/>
              <w:jc w:val="left"/>
              <w:rPr>
                <w:rFonts w:ascii="宋体" w:hAnsi="宋体" w:cs="宋体"/>
                <w:b/>
                <w:bCs/>
                <w:kern w:val="0"/>
                <w:sz w:val="24"/>
              </w:rPr>
            </w:pPr>
            <w:r>
              <w:rPr>
                <w:rFonts w:hint="eastAsia" w:ascii="宋体" w:hAnsi="宋体" w:cs="宋体"/>
                <w:b/>
                <w:bCs/>
                <w:kern w:val="0"/>
                <w:sz w:val="24"/>
              </w:rPr>
              <w:t>存储地点</w:t>
            </w:r>
          </w:p>
        </w:tc>
        <w:tc>
          <w:tcPr>
            <w:tcW w:w="1817" w:type="dxa"/>
          </w:tcPr>
          <w:p>
            <w:pPr>
              <w:widowControl/>
              <w:spacing w:before="49"/>
              <w:ind w:left="110"/>
              <w:jc w:val="left"/>
              <w:rPr>
                <w:rFonts w:ascii="宋体" w:hAnsi="宋体" w:cs="宋体"/>
                <w:b/>
                <w:kern w:val="0"/>
                <w:sz w:val="24"/>
              </w:rPr>
            </w:pPr>
            <w:r>
              <w:rPr>
                <w:rFonts w:hint="eastAsia" w:ascii="宋体" w:hAnsi="宋体" w:cs="宋体"/>
                <w:b/>
                <w:bCs/>
                <w:kern w:val="0"/>
                <w:sz w:val="24"/>
              </w:rPr>
              <w:t>甲方是否有权对外提供/转让/共享</w:t>
            </w:r>
          </w:p>
          <w:p>
            <w:pPr>
              <w:widowControl/>
              <w:spacing w:before="49"/>
              <w:ind w:left="110"/>
              <w:jc w:val="left"/>
              <w:rPr>
                <w:rFonts w:ascii="宋体" w:hAnsi="宋体" w:cs="宋体"/>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423" w:type="dxa"/>
          </w:tcPr>
          <w:p>
            <w:pPr>
              <w:widowControl/>
              <w:jc w:val="left"/>
              <w:rPr>
                <w:rFonts w:ascii="宋体" w:hAnsi="宋体" w:cs="宋体"/>
                <w:kern w:val="0"/>
                <w:sz w:val="24"/>
              </w:rPr>
            </w:pPr>
          </w:p>
        </w:tc>
        <w:tc>
          <w:tcPr>
            <w:tcW w:w="1417"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1701" w:type="dxa"/>
          </w:tcPr>
          <w:p>
            <w:pPr>
              <w:widowControl/>
              <w:jc w:val="left"/>
              <w:rPr>
                <w:rFonts w:ascii="宋体" w:hAnsi="宋体" w:cs="宋体"/>
                <w:kern w:val="0"/>
                <w:sz w:val="24"/>
              </w:rPr>
            </w:pPr>
          </w:p>
        </w:tc>
        <w:tc>
          <w:tcPr>
            <w:tcW w:w="1560" w:type="dxa"/>
          </w:tcPr>
          <w:p>
            <w:pPr>
              <w:widowControl/>
              <w:jc w:val="left"/>
              <w:rPr>
                <w:rFonts w:ascii="宋体" w:hAnsi="宋体" w:cs="宋体"/>
                <w:kern w:val="0"/>
                <w:sz w:val="24"/>
              </w:rPr>
            </w:pPr>
          </w:p>
        </w:tc>
        <w:tc>
          <w:tcPr>
            <w:tcW w:w="992" w:type="dxa"/>
          </w:tcPr>
          <w:p>
            <w:pPr>
              <w:widowControl/>
              <w:jc w:val="left"/>
              <w:rPr>
                <w:rFonts w:ascii="宋体" w:hAnsi="宋体" w:cs="宋体"/>
                <w:kern w:val="0"/>
                <w:sz w:val="24"/>
              </w:rPr>
            </w:pPr>
          </w:p>
        </w:tc>
        <w:tc>
          <w:tcPr>
            <w:tcW w:w="1817"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423" w:type="dxa"/>
          </w:tcPr>
          <w:p>
            <w:pPr>
              <w:widowControl/>
              <w:jc w:val="left"/>
              <w:rPr>
                <w:rFonts w:ascii="宋体" w:hAnsi="宋体" w:cs="宋体"/>
                <w:kern w:val="0"/>
                <w:sz w:val="24"/>
              </w:rPr>
            </w:pPr>
          </w:p>
        </w:tc>
        <w:tc>
          <w:tcPr>
            <w:tcW w:w="1417"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1701" w:type="dxa"/>
          </w:tcPr>
          <w:p>
            <w:pPr>
              <w:widowControl/>
              <w:jc w:val="left"/>
              <w:rPr>
                <w:rFonts w:ascii="宋体" w:hAnsi="宋体" w:cs="宋体"/>
                <w:kern w:val="0"/>
                <w:sz w:val="24"/>
              </w:rPr>
            </w:pPr>
          </w:p>
        </w:tc>
        <w:tc>
          <w:tcPr>
            <w:tcW w:w="1560" w:type="dxa"/>
          </w:tcPr>
          <w:p>
            <w:pPr>
              <w:widowControl/>
              <w:jc w:val="left"/>
              <w:rPr>
                <w:rFonts w:ascii="宋体" w:hAnsi="宋体" w:cs="宋体"/>
                <w:kern w:val="0"/>
                <w:sz w:val="24"/>
              </w:rPr>
            </w:pPr>
          </w:p>
        </w:tc>
        <w:tc>
          <w:tcPr>
            <w:tcW w:w="992" w:type="dxa"/>
          </w:tcPr>
          <w:p>
            <w:pPr>
              <w:widowControl/>
              <w:jc w:val="left"/>
              <w:rPr>
                <w:rFonts w:ascii="宋体" w:hAnsi="宋体" w:cs="宋体"/>
                <w:kern w:val="0"/>
                <w:sz w:val="24"/>
              </w:rPr>
            </w:pPr>
          </w:p>
        </w:tc>
        <w:tc>
          <w:tcPr>
            <w:tcW w:w="1817" w:type="dxa"/>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 w:hRule="atLeast"/>
        </w:trPr>
        <w:tc>
          <w:tcPr>
            <w:tcW w:w="1423" w:type="dxa"/>
          </w:tcPr>
          <w:p>
            <w:pPr>
              <w:widowControl/>
              <w:jc w:val="left"/>
              <w:rPr>
                <w:rFonts w:ascii="宋体" w:hAnsi="宋体" w:cs="宋体"/>
                <w:kern w:val="0"/>
                <w:sz w:val="24"/>
              </w:rPr>
            </w:pPr>
          </w:p>
        </w:tc>
        <w:tc>
          <w:tcPr>
            <w:tcW w:w="1417" w:type="dxa"/>
          </w:tcPr>
          <w:p>
            <w:pPr>
              <w:widowControl/>
              <w:jc w:val="left"/>
              <w:rPr>
                <w:rFonts w:ascii="宋体" w:hAnsi="宋体" w:cs="宋体"/>
                <w:kern w:val="0"/>
                <w:sz w:val="24"/>
              </w:rPr>
            </w:pPr>
          </w:p>
        </w:tc>
        <w:tc>
          <w:tcPr>
            <w:tcW w:w="1134" w:type="dxa"/>
          </w:tcPr>
          <w:p>
            <w:pPr>
              <w:widowControl/>
              <w:jc w:val="left"/>
              <w:rPr>
                <w:rFonts w:ascii="宋体" w:hAnsi="宋体" w:cs="宋体"/>
                <w:kern w:val="0"/>
                <w:sz w:val="24"/>
              </w:rPr>
            </w:pPr>
          </w:p>
        </w:tc>
        <w:tc>
          <w:tcPr>
            <w:tcW w:w="1701" w:type="dxa"/>
          </w:tcPr>
          <w:p>
            <w:pPr>
              <w:widowControl/>
              <w:jc w:val="left"/>
              <w:rPr>
                <w:rFonts w:ascii="宋体" w:hAnsi="宋体" w:cs="宋体"/>
                <w:kern w:val="0"/>
                <w:sz w:val="24"/>
              </w:rPr>
            </w:pPr>
          </w:p>
        </w:tc>
        <w:tc>
          <w:tcPr>
            <w:tcW w:w="1560" w:type="dxa"/>
          </w:tcPr>
          <w:p>
            <w:pPr>
              <w:widowControl/>
              <w:jc w:val="left"/>
              <w:rPr>
                <w:rFonts w:ascii="宋体" w:hAnsi="宋体" w:cs="宋体"/>
                <w:kern w:val="0"/>
                <w:sz w:val="24"/>
              </w:rPr>
            </w:pPr>
          </w:p>
        </w:tc>
        <w:tc>
          <w:tcPr>
            <w:tcW w:w="992" w:type="dxa"/>
          </w:tcPr>
          <w:p>
            <w:pPr>
              <w:widowControl/>
              <w:jc w:val="left"/>
              <w:rPr>
                <w:rFonts w:ascii="宋体" w:hAnsi="宋体" w:cs="宋体"/>
                <w:kern w:val="0"/>
                <w:sz w:val="24"/>
              </w:rPr>
            </w:pPr>
          </w:p>
        </w:tc>
        <w:tc>
          <w:tcPr>
            <w:tcW w:w="1817" w:type="dxa"/>
          </w:tcPr>
          <w:p>
            <w:pPr>
              <w:widowControl/>
              <w:jc w:val="left"/>
              <w:rPr>
                <w:rFonts w:ascii="宋体" w:hAnsi="宋体" w:cs="宋体"/>
                <w:kern w:val="0"/>
                <w:sz w:val="24"/>
              </w:rPr>
            </w:pPr>
          </w:p>
        </w:tc>
      </w:tr>
    </w:tbl>
    <w:p>
      <w:pPr>
        <w:widowControl/>
        <w:jc w:val="left"/>
        <w:rPr>
          <w:rFonts w:ascii="宋体" w:hAnsi="宋体" w:cs="宋体"/>
          <w:kern w:val="0"/>
          <w:sz w:val="24"/>
        </w:rPr>
      </w:pPr>
      <w:r>
        <w:rPr>
          <w:rFonts w:hint="eastAsia" w:ascii="宋体" w:hAnsi="宋体" w:cs="宋体"/>
          <w:vanish/>
          <w:kern w:val="0"/>
          <w:sz w:val="24"/>
        </w:rPr>
        <w:t>快手内部文档请勿外传</w:t>
      </w:r>
    </w:p>
    <w:p>
      <w:pPr>
        <w:spacing w:line="360" w:lineRule="exact"/>
        <w:ind w:firstLine="350"/>
        <w:jc w:val="left"/>
        <w:rPr>
          <w:rFonts w:ascii="宋体" w:hAnsi="宋体"/>
          <w:sz w:val="24"/>
        </w:rPr>
      </w:pPr>
    </w:p>
    <w:p>
      <w:pPr>
        <w:widowControl/>
        <w:jc w:val="left"/>
        <w:rPr>
          <w:rFonts w:ascii="宋体" w:hAnsi="宋体" w:cs="宋体"/>
          <w:b/>
          <w:kern w:val="0"/>
          <w:sz w:val="24"/>
        </w:rPr>
      </w:pPr>
    </w:p>
    <w:p>
      <w:pPr>
        <w:pStyle w:val="92"/>
        <w:ind w:firstLine="0" w:firstLineChars="0"/>
        <w:rPr>
          <w:rFonts w:ascii="宋体" w:hAnsi="宋体"/>
          <w:sz w:val="21"/>
        </w:rPr>
      </w:pPr>
    </w:p>
    <w:p>
      <w:pPr>
        <w:widowControl/>
        <w:jc w:val="left"/>
        <w:rPr>
          <w:rFonts w:ascii="宋体" w:hAnsi="宋体" w:cs="宋体"/>
          <w:szCs w:val="21"/>
        </w:rPr>
      </w:pPr>
      <w:bookmarkStart w:id="556" w:name="_Toc475472625"/>
      <w:bookmarkStart w:id="557" w:name="_Toc226969317"/>
      <w:bookmarkStart w:id="558" w:name="_Toc227057923"/>
      <w:bookmarkStart w:id="559" w:name="_Toc447265563"/>
      <w:bookmarkStart w:id="560" w:name="_Toc447265277"/>
    </w:p>
    <w:p>
      <w:pPr>
        <w:pStyle w:val="22"/>
        <w:tabs>
          <w:tab w:val="left" w:pos="630"/>
        </w:tabs>
        <w:snapToGrid w:val="0"/>
        <w:spacing w:line="440" w:lineRule="exact"/>
        <w:jc w:val="left"/>
        <w:rPr>
          <w:rFonts w:hAnsi="宋体"/>
          <w:szCs w:val="21"/>
        </w:rPr>
        <w:sectPr>
          <w:pgSz w:w="11906" w:h="16838"/>
          <w:pgMar w:top="1440" w:right="1800" w:bottom="1440" w:left="1800" w:header="851" w:footer="992" w:gutter="0"/>
          <w:cols w:space="425" w:num="1"/>
          <w:docGrid w:type="lines" w:linePitch="312" w:charSpace="0"/>
        </w:sectPr>
      </w:pPr>
    </w:p>
    <w:bookmarkEnd w:id="550"/>
    <w:bookmarkEnd w:id="551"/>
    <w:bookmarkEnd w:id="552"/>
    <w:bookmarkEnd w:id="553"/>
    <w:bookmarkEnd w:id="554"/>
    <w:bookmarkEnd w:id="556"/>
    <w:bookmarkEnd w:id="557"/>
    <w:bookmarkEnd w:id="558"/>
    <w:bookmarkEnd w:id="559"/>
    <w:bookmarkEnd w:id="560"/>
    <w:p>
      <w:pPr>
        <w:pStyle w:val="51"/>
        <w:spacing w:before="240" w:after="120"/>
        <w:rPr>
          <w:rFonts w:ascii="宋体" w:hAnsi="宋体" w:eastAsia="宋体" w:cs="宋体"/>
          <w:b/>
          <w:bCs w:val="0"/>
          <w:kern w:val="0"/>
          <w:sz w:val="28"/>
          <w:szCs w:val="28"/>
        </w:rPr>
      </w:pPr>
      <w:bookmarkStart w:id="561" w:name="_Toc475472662"/>
      <w:bookmarkStart w:id="562" w:name="_Toc38008068"/>
      <w:bookmarkStart w:id="563" w:name="_Toc106375534"/>
      <w:bookmarkStart w:id="564" w:name="_Toc447265602"/>
      <w:bookmarkStart w:id="565" w:name="_Toc475472669"/>
      <w:bookmarkStart w:id="566" w:name="_Toc447265316"/>
      <w:r>
        <w:rPr>
          <w:rFonts w:hint="eastAsia" w:ascii="宋体" w:hAnsi="宋体" w:eastAsia="宋体" w:cs="宋体"/>
          <w:b/>
          <w:bCs w:val="0"/>
          <w:kern w:val="0"/>
          <w:sz w:val="28"/>
          <w:szCs w:val="28"/>
        </w:rPr>
        <w:t>第五章 技术规范书</w:t>
      </w:r>
      <w:bookmarkEnd w:id="561"/>
      <w:bookmarkEnd w:id="562"/>
      <w:bookmarkEnd w:id="563"/>
    </w:p>
    <w:p>
      <w:pPr>
        <w:spacing w:line="360" w:lineRule="auto"/>
        <w:jc w:val="center"/>
        <w:rPr>
          <w:rFonts w:ascii="宋体" w:hAnsi="宋体" w:cs="仿宋_GB2312"/>
          <w:b/>
          <w:bCs/>
          <w:color w:val="000000"/>
          <w:sz w:val="32"/>
          <w:szCs w:val="21"/>
          <w:u w:color="000000"/>
          <w:lang w:val="zh-TW" w:eastAsia="zh-TW"/>
        </w:rPr>
      </w:pPr>
      <w:r>
        <w:rPr>
          <w:rFonts w:hint="eastAsia" w:ascii="宋体" w:hAnsi="宋体" w:cs="仿宋_GB2312"/>
          <w:b/>
          <w:bCs/>
          <w:color w:val="000000"/>
          <w:sz w:val="32"/>
          <w:szCs w:val="21"/>
          <w:u w:color="000000"/>
        </w:rPr>
        <w:t>2022</w:t>
      </w:r>
      <w:r>
        <w:rPr>
          <w:rFonts w:hint="eastAsia" w:ascii="宋体" w:hAnsi="宋体" w:cs="仿宋_GB2312"/>
          <w:b/>
          <w:bCs/>
          <w:color w:val="000000"/>
          <w:sz w:val="32"/>
          <w:szCs w:val="21"/>
          <w:u w:color="000000"/>
          <w:lang w:val="zh-TW" w:eastAsia="zh-TW"/>
        </w:rPr>
        <w:t>年</w:t>
      </w:r>
      <w:r>
        <w:rPr>
          <w:rFonts w:hint="eastAsia" w:ascii="宋体" w:hAnsi="宋体" w:cs="仿宋_GB2312"/>
          <w:b/>
          <w:bCs/>
          <w:color w:val="000000"/>
          <w:sz w:val="32"/>
          <w:szCs w:val="21"/>
          <w:u w:color="000000"/>
          <w:lang w:val="zh-TW"/>
        </w:rPr>
        <w:t>中国电信</w:t>
      </w:r>
      <w:r>
        <w:rPr>
          <w:rFonts w:hint="eastAsia" w:ascii="宋体" w:hAnsi="宋体" w:cs="仿宋_GB2312"/>
          <w:b/>
          <w:bCs/>
          <w:color w:val="000000"/>
          <w:sz w:val="32"/>
          <w:szCs w:val="21"/>
          <w:u w:color="000000"/>
          <w:lang w:val="zh-TW" w:eastAsia="zh-TW"/>
        </w:rPr>
        <w:t>全渠中心黑白盒测试项目技术规范书</w:t>
      </w:r>
      <w:bookmarkStart w:id="567" w:name="_Toc28885950"/>
    </w:p>
    <w:p>
      <w:pPr>
        <w:tabs>
          <w:tab w:val="left" w:pos="432"/>
        </w:tabs>
        <w:spacing w:line="360" w:lineRule="auto"/>
        <w:ind w:left="480"/>
        <w:outlineLvl w:val="0"/>
        <w:rPr>
          <w:rFonts w:ascii="宋体" w:hAnsi="宋体" w:cs="仿宋_GB2312"/>
          <w:b/>
          <w:color w:val="000000"/>
          <w:kern w:val="44"/>
          <w:sz w:val="24"/>
          <w:u w:color="000000"/>
          <w:lang w:val="zh-TW"/>
        </w:rPr>
      </w:pPr>
      <w:bookmarkStart w:id="568" w:name="_Toc106375535"/>
      <w:r>
        <w:rPr>
          <w:rFonts w:hint="eastAsia" w:ascii="宋体" w:hAnsi="宋体" w:cs="仿宋_GB2312"/>
          <w:b/>
          <w:color w:val="000000"/>
          <w:kern w:val="44"/>
          <w:sz w:val="24"/>
          <w:u w:color="000000"/>
          <w:lang w:val="zh-TW"/>
        </w:rPr>
        <w:t>1.概述</w:t>
      </w:r>
      <w:bookmarkEnd w:id="567"/>
      <w:bookmarkEnd w:id="568"/>
    </w:p>
    <w:p>
      <w:pPr>
        <w:spacing w:line="360" w:lineRule="auto"/>
        <w:ind w:left="480"/>
        <w:outlineLvl w:val="1"/>
        <w:rPr>
          <w:rFonts w:ascii="宋体" w:hAnsi="宋体" w:cs="仿宋_GB2312"/>
          <w:b/>
          <w:color w:val="000000"/>
          <w:sz w:val="24"/>
          <w:u w:color="000000"/>
          <w:lang w:val="zh-TW" w:eastAsia="zh-TW"/>
        </w:rPr>
      </w:pPr>
      <w:bookmarkStart w:id="569" w:name="_Toc106375536"/>
      <w:bookmarkStart w:id="570" w:name="_Toc28885951"/>
      <w:r>
        <w:rPr>
          <w:rFonts w:hint="eastAsia" w:ascii="宋体" w:hAnsi="宋体" w:cs="仿宋_GB2312"/>
          <w:b/>
          <w:color w:val="000000"/>
          <w:sz w:val="24"/>
          <w:u w:color="000000"/>
          <w:lang w:val="zh-TW"/>
        </w:rPr>
        <w:t>1</w:t>
      </w:r>
      <w:r>
        <w:rPr>
          <w:rFonts w:hint="eastAsia" w:ascii="宋体" w:hAnsi="宋体" w:cs="仿宋_GB2312"/>
          <w:b/>
          <w:color w:val="000000"/>
          <w:sz w:val="24"/>
          <w:u w:color="000000"/>
          <w:lang w:val="zh-TW" w:eastAsia="zh-TW"/>
        </w:rPr>
        <w:t>.1定义</w:t>
      </w:r>
      <w:bookmarkEnd w:id="569"/>
      <w:bookmarkEnd w:id="570"/>
    </w:p>
    <w:p>
      <w:pPr>
        <w:tabs>
          <w:tab w:val="left" w:pos="420"/>
        </w:tabs>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1</w:t>
      </w:r>
      <w:r>
        <w:rPr>
          <w:rFonts w:hint="eastAsia" w:ascii="宋体" w:hAnsi="宋体" w:cs="仿宋_GB2312"/>
          <w:color w:val="000000"/>
          <w:sz w:val="24"/>
          <w:u w:color="000000"/>
          <w:lang w:val="zh-TW" w:eastAsia="zh-TW"/>
        </w:rPr>
        <w:t>.1.1 本规范书为中国电信股份有限公司全渠中心（招标人）</w:t>
      </w:r>
      <w:r>
        <w:rPr>
          <w:rFonts w:hint="eastAsia" w:ascii="宋体" w:hAnsi="宋体" w:cs="仿宋_GB2312"/>
          <w:color w:val="000000"/>
          <w:sz w:val="24"/>
          <w:u w:color="000000"/>
          <w:lang w:val="zh-TW"/>
        </w:rPr>
        <w:t>2</w:t>
      </w:r>
      <w:r>
        <w:rPr>
          <w:rFonts w:hint="eastAsia" w:ascii="宋体" w:hAnsi="宋体" w:cs="仿宋_GB2312"/>
          <w:color w:val="000000"/>
          <w:sz w:val="24"/>
          <w:u w:color="000000"/>
          <w:lang w:val="zh-TW" w:eastAsia="zh-TW"/>
        </w:rPr>
        <w:t>022年</w:t>
      </w:r>
      <w:r>
        <w:rPr>
          <w:rFonts w:hint="eastAsia" w:ascii="宋体" w:hAnsi="宋体" w:cs="仿宋_GB2312"/>
          <w:color w:val="000000"/>
          <w:sz w:val="24"/>
          <w:u w:color="000000"/>
          <w:lang w:val="zh-TW"/>
        </w:rPr>
        <w:t>中国电信</w:t>
      </w:r>
      <w:r>
        <w:rPr>
          <w:rFonts w:hint="eastAsia" w:ascii="宋体" w:hAnsi="宋体" w:cs="仿宋_GB2312"/>
          <w:color w:val="000000"/>
          <w:sz w:val="24"/>
          <w:u w:color="000000"/>
          <w:lang w:val="zh-TW" w:eastAsia="zh-TW"/>
        </w:rPr>
        <w:t>全渠中心黑白盒测试项目的整体要求，供投标人编写建议书和报价书之用。技术规范书中标★的为必须满足条件。</w:t>
      </w:r>
    </w:p>
    <w:p>
      <w:pPr>
        <w:tabs>
          <w:tab w:val="left" w:pos="420"/>
        </w:tabs>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tabs>
          <w:tab w:val="left" w:pos="420"/>
        </w:tabs>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1.1.2★投标人须满足《中国电信集团供应商不良行为管理暂行规定》，管理办法详见本技术规范书附件；如投标人出现管理办法中的不良行为且在禁止参与采购时限内，其投标将被否决</w:t>
      </w:r>
      <w:r>
        <w:rPr>
          <w:rFonts w:hint="eastAsia" w:ascii="宋体" w:hAnsi="宋体" w:cs="仿宋_GB2312"/>
          <w:color w:val="000000"/>
          <w:sz w:val="24"/>
          <w:u w:color="000000"/>
          <w:lang w:val="zh-TW"/>
        </w:rPr>
        <w:t>。</w:t>
      </w:r>
    </w:p>
    <w:p>
      <w:pPr>
        <w:tabs>
          <w:tab w:val="left" w:pos="420"/>
        </w:tabs>
        <w:spacing w:line="360" w:lineRule="auto"/>
        <w:ind w:firstLine="482" w:firstLineChars="200"/>
        <w:rPr>
          <w:rFonts w:ascii="宋体" w:hAnsi="宋体" w:cs="仿宋_GB2312"/>
          <w:b/>
          <w:color w:val="000000"/>
          <w:sz w:val="24"/>
          <w:u w:color="000000"/>
          <w:lang w:val="zh-TW" w:eastAsia="zh-TW"/>
        </w:rPr>
      </w:pPr>
      <w:r>
        <w:rPr>
          <w:rFonts w:hint="eastAsia" w:ascii="宋体" w:hAnsi="宋体" w:cs="仿宋_GB2312"/>
          <w:b/>
          <w:color w:val="000000"/>
          <w:sz w:val="24"/>
          <w:u w:color="000000"/>
          <w:lang w:val="zh-TW" w:eastAsia="zh-TW"/>
        </w:rPr>
        <w:t>投标人应答：</w:t>
      </w:r>
    </w:p>
    <w:p>
      <w:pPr>
        <w:spacing w:line="360" w:lineRule="auto"/>
        <w:ind w:left="480"/>
        <w:outlineLvl w:val="1"/>
        <w:rPr>
          <w:rFonts w:ascii="宋体" w:hAnsi="宋体" w:cs="仿宋_GB2312"/>
          <w:b/>
          <w:color w:val="000000"/>
          <w:sz w:val="24"/>
          <w:u w:color="000000"/>
          <w:lang w:val="zh-TW"/>
        </w:rPr>
      </w:pPr>
      <w:bookmarkStart w:id="571" w:name="_Toc28885952"/>
      <w:bookmarkStart w:id="572" w:name="_Toc106375537"/>
      <w:r>
        <w:rPr>
          <w:rFonts w:hint="eastAsia" w:ascii="宋体" w:hAnsi="宋体" w:cs="仿宋_GB2312"/>
          <w:b/>
          <w:color w:val="000000"/>
          <w:sz w:val="24"/>
          <w:u w:color="000000"/>
          <w:lang w:val="zh-TW"/>
        </w:rPr>
        <w:t>1.2建议书要求</w:t>
      </w:r>
      <w:bookmarkEnd w:id="571"/>
      <w:bookmarkEnd w:id="572"/>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要求投标人在规定时间内提供规定份数的技术建议书</w:t>
      </w:r>
      <w:r>
        <w:rPr>
          <w:rFonts w:hint="eastAsia" w:ascii="宋体" w:hAnsi="宋体" w:cs="仿宋_GB2312"/>
          <w:color w:val="000000"/>
          <w:sz w:val="24"/>
          <w:u w:color="000000"/>
          <w:lang w:val="zh-TW"/>
        </w:rPr>
        <w:t>。</w:t>
      </w:r>
      <w:r>
        <w:rPr>
          <w:rFonts w:hint="eastAsia" w:ascii="宋体" w:hAnsi="宋体" w:cs="仿宋_GB2312"/>
          <w:color w:val="000000"/>
          <w:sz w:val="24"/>
          <w:u w:color="000000"/>
          <w:lang w:val="zh-TW" w:eastAsia="zh-TW"/>
        </w:rPr>
        <w:t>当中文和英文文档不一致时，以中文文档为准。提交物</w:t>
      </w:r>
      <w:r>
        <w:rPr>
          <w:rFonts w:hint="eastAsia" w:ascii="宋体" w:hAnsi="宋体" w:cs="仿宋_GB2312"/>
          <w:color w:val="000000"/>
          <w:sz w:val="24"/>
          <w:u w:color="000000"/>
          <w:lang w:val="zh-TW"/>
        </w:rPr>
        <w:t>如下</w:t>
      </w:r>
      <w:r>
        <w:rPr>
          <w:rFonts w:hint="eastAsia" w:ascii="宋体" w:hAnsi="宋体" w:cs="仿宋_GB2312"/>
          <w:color w:val="000000"/>
          <w:sz w:val="24"/>
          <w:u w:color="000000"/>
          <w:lang w:val="zh-TW" w:eastAsia="zh-TW"/>
        </w:rPr>
        <w:t>：</w:t>
      </w:r>
    </w:p>
    <w:p>
      <w:pPr>
        <w:tabs>
          <w:tab w:val="left" w:pos="840"/>
          <w:tab w:val="left" w:pos="1260"/>
        </w:tabs>
        <w:spacing w:line="360" w:lineRule="auto"/>
        <w:ind w:left="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（1）</w:t>
      </w:r>
      <w:r>
        <w:rPr>
          <w:rFonts w:hint="eastAsia" w:ascii="宋体" w:hAnsi="宋体" w:cs="仿宋_GB2312"/>
          <w:color w:val="000000"/>
          <w:sz w:val="24"/>
          <w:u w:color="000000"/>
          <w:lang w:val="zh-TW" w:eastAsia="zh-TW"/>
        </w:rPr>
        <w:t>技术建议书；</w:t>
      </w:r>
    </w:p>
    <w:p>
      <w:pPr>
        <w:tabs>
          <w:tab w:val="left" w:pos="840"/>
          <w:tab w:val="left" w:pos="1260"/>
        </w:tabs>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w:t>
      </w:r>
      <w:r>
        <w:rPr>
          <w:rFonts w:hint="eastAsia" w:ascii="宋体" w:hAnsi="宋体" w:cs="仿宋_GB2312"/>
          <w:color w:val="000000"/>
          <w:sz w:val="24"/>
          <w:u w:color="000000"/>
          <w:lang w:val="zh-TW" w:eastAsia="zh-TW"/>
        </w:rPr>
        <w:t>投标人向招标人提供本期工程的项目组成员（包括参加本项目的项目人员姓名、项目角色、项目成员简历（主持或参与的项目）；</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建议书的内容格式：</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（1）总体描述</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（2）合同服务范围</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（3）</w:t>
      </w:r>
      <w:r>
        <w:rPr>
          <w:rFonts w:hint="eastAsia" w:ascii="宋体" w:hAnsi="宋体" w:cs="仿宋_GB2312"/>
          <w:color w:val="000000"/>
          <w:sz w:val="24"/>
          <w:u w:color="000000"/>
          <w:lang w:val="zh-TW" w:eastAsia="zh-TW"/>
        </w:rPr>
        <w:t>工作开展详细方案</w:t>
      </w:r>
    </w:p>
    <w:p>
      <w:pPr>
        <w:spacing w:line="360" w:lineRule="auto"/>
        <w:ind w:firstLine="480"/>
        <w:rPr>
          <w:rFonts w:ascii="宋体" w:hAnsi="宋体" w:cs="仿宋_GB2312"/>
          <w:color w:val="000000"/>
          <w:sz w:val="24"/>
          <w:u w:color="000000"/>
        </w:rPr>
      </w:pPr>
      <w:r>
        <w:rPr>
          <w:rFonts w:hint="eastAsia" w:ascii="宋体" w:hAnsi="宋体" w:cs="仿宋_GB2312"/>
          <w:color w:val="000000"/>
          <w:sz w:val="24"/>
          <w:u w:color="000000"/>
          <w:lang w:val="zh-TW"/>
        </w:rPr>
        <w:t>（4）</w:t>
      </w:r>
      <w:r>
        <w:rPr>
          <w:rFonts w:hint="eastAsia" w:ascii="宋体" w:hAnsi="宋体" w:cs="仿宋_GB2312"/>
          <w:color w:val="000000"/>
          <w:sz w:val="24"/>
          <w:u w:color="000000"/>
          <w:lang w:val="zh-TW" w:eastAsia="zh-TW"/>
        </w:rPr>
        <w:t>双方责任及分工界面</w:t>
      </w:r>
      <w:r>
        <w:rPr>
          <w:rFonts w:hint="eastAsia" w:ascii="宋体" w:hAnsi="宋体" w:cs="仿宋_GB2312"/>
          <w:color w:val="000000"/>
          <w:sz w:val="24"/>
          <w:u w:color="000000"/>
        </w:rPr>
        <w:t>(</w:t>
      </w:r>
      <w:r>
        <w:rPr>
          <w:rFonts w:hint="eastAsia" w:ascii="宋体" w:hAnsi="宋体" w:cs="仿宋_GB2312"/>
          <w:color w:val="000000"/>
          <w:sz w:val="24"/>
          <w:u w:color="000000"/>
          <w:lang w:val="zh-TW" w:eastAsia="zh-TW"/>
        </w:rPr>
        <w:t>要求图示并加以说明</w:t>
      </w:r>
      <w:r>
        <w:rPr>
          <w:rFonts w:hint="eastAsia" w:ascii="宋体" w:hAnsi="宋体" w:cs="仿宋_GB2312"/>
          <w:color w:val="000000"/>
          <w:sz w:val="24"/>
          <w:u w:color="000000"/>
        </w:rPr>
        <w:t>)</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rPr>
        <w:t>（5）</w:t>
      </w:r>
      <w:r>
        <w:rPr>
          <w:rFonts w:hint="eastAsia" w:ascii="宋体" w:hAnsi="宋体" w:cs="仿宋_GB2312"/>
          <w:color w:val="000000"/>
          <w:sz w:val="24"/>
          <w:u w:color="000000"/>
          <w:lang w:val="zh-TW" w:eastAsia="zh-TW"/>
        </w:rPr>
        <w:t>测试及验收（具体的质量评估标准和流程）</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（6）</w:t>
      </w:r>
      <w:r>
        <w:rPr>
          <w:rFonts w:hint="eastAsia" w:ascii="宋体" w:hAnsi="宋体" w:cs="仿宋_GB2312"/>
          <w:color w:val="000000"/>
          <w:sz w:val="24"/>
          <w:u w:color="000000"/>
          <w:lang w:val="zh-TW" w:eastAsia="zh-TW"/>
        </w:rPr>
        <w:t>技术承诺</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（7）</w:t>
      </w:r>
      <w:r>
        <w:rPr>
          <w:rFonts w:hint="eastAsia" w:ascii="宋体" w:hAnsi="宋体" w:cs="仿宋_GB2312"/>
          <w:color w:val="000000"/>
          <w:sz w:val="24"/>
          <w:u w:color="000000"/>
          <w:lang w:val="zh-TW" w:eastAsia="zh-TW"/>
        </w:rPr>
        <w:t>项目管理以及人员等应急处理办法</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（8）</w:t>
      </w:r>
      <w:r>
        <w:rPr>
          <w:rFonts w:hint="eastAsia" w:ascii="宋体" w:hAnsi="宋体" w:cs="仿宋_GB2312"/>
          <w:color w:val="000000"/>
          <w:sz w:val="24"/>
          <w:u w:color="000000"/>
          <w:lang w:val="zh-TW" w:eastAsia="zh-TW"/>
        </w:rPr>
        <w:t>资质证明</w:t>
      </w:r>
    </w:p>
    <w:p>
      <w:pPr>
        <w:tabs>
          <w:tab w:val="left" w:pos="840"/>
          <w:tab w:val="left" w:pos="1260"/>
        </w:tabs>
        <w:spacing w:line="360" w:lineRule="auto"/>
        <w:ind w:left="42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456"/>
        </w:tabs>
        <w:spacing w:line="360" w:lineRule="auto"/>
        <w:ind w:left="480"/>
        <w:outlineLvl w:val="1"/>
        <w:rPr>
          <w:rFonts w:ascii="宋体" w:hAnsi="宋体" w:cs="仿宋_GB2312"/>
          <w:b/>
          <w:color w:val="000000"/>
          <w:sz w:val="24"/>
          <w:u w:color="000000"/>
          <w:lang w:val="zh-TW" w:eastAsia="zh-TW"/>
        </w:rPr>
      </w:pPr>
      <w:bookmarkStart w:id="573" w:name="_Toc106375538"/>
      <w:bookmarkStart w:id="574" w:name="_Toc28885954"/>
      <w:r>
        <w:rPr>
          <w:rFonts w:hint="eastAsia" w:ascii="宋体" w:hAnsi="宋体" w:cs="仿宋_GB2312"/>
          <w:b/>
          <w:color w:val="000000"/>
          <w:sz w:val="24"/>
          <w:u w:color="000000"/>
          <w:lang w:val="zh-TW"/>
        </w:rPr>
        <w:t>1</w:t>
      </w:r>
      <w:r>
        <w:rPr>
          <w:rFonts w:hint="eastAsia" w:ascii="宋体" w:hAnsi="宋体" w:cs="仿宋_GB2312"/>
          <w:b/>
          <w:color w:val="000000"/>
          <w:sz w:val="24"/>
          <w:u w:color="000000"/>
          <w:lang w:val="zh-TW" w:eastAsia="zh-TW"/>
        </w:rPr>
        <w:t>.3标准和性能</w:t>
      </w:r>
      <w:bookmarkEnd w:id="573"/>
      <w:bookmarkEnd w:id="574"/>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lang w:val="zh-TW" w:eastAsia="zh-TW"/>
        </w:rPr>
        <w:t>投标人提供的各项支撑服务的质量应完全符合招标人指明的标准，并满足或高于招标人指出的要求。投标人应同时说明其所提供的支撑服务支持国际标准化组织的标准（例如</w:t>
      </w:r>
      <w:r>
        <w:rPr>
          <w:rFonts w:hint="eastAsia" w:ascii="宋体" w:hAnsi="宋体" w:cs="仿宋_GB2312"/>
          <w:color w:val="000000"/>
          <w:sz w:val="24"/>
          <w:u w:color="000000"/>
        </w:rPr>
        <w:t>ISO</w:t>
      </w:r>
      <w:r>
        <w:rPr>
          <w:rFonts w:hint="eastAsia" w:ascii="宋体" w:hAnsi="宋体" w:cs="仿宋_GB2312"/>
          <w:color w:val="000000"/>
          <w:sz w:val="24"/>
          <w:u w:color="000000"/>
          <w:lang w:val="zh-TW" w:eastAsia="zh-TW"/>
        </w:rPr>
        <w:t>建议、</w:t>
      </w:r>
      <w:r>
        <w:rPr>
          <w:rFonts w:hint="eastAsia" w:ascii="宋体" w:hAnsi="宋体" w:cs="仿宋_GB2312"/>
          <w:color w:val="000000"/>
          <w:sz w:val="24"/>
          <w:u w:color="000000"/>
        </w:rPr>
        <w:t>IEEE</w:t>
      </w:r>
      <w:r>
        <w:rPr>
          <w:rFonts w:hint="eastAsia" w:ascii="宋体" w:hAnsi="宋体" w:cs="仿宋_GB2312"/>
          <w:color w:val="000000"/>
          <w:sz w:val="24"/>
          <w:u w:color="000000"/>
          <w:lang w:val="zh-TW" w:eastAsia="zh-TW"/>
        </w:rPr>
        <w:t>标准、</w:t>
      </w:r>
      <w:r>
        <w:rPr>
          <w:rFonts w:hint="eastAsia" w:ascii="宋体" w:hAnsi="宋体" w:cs="仿宋_GB2312"/>
          <w:color w:val="000000"/>
          <w:sz w:val="24"/>
          <w:u w:color="000000"/>
        </w:rPr>
        <w:t>IETF</w:t>
      </w:r>
      <w:r>
        <w:rPr>
          <w:rFonts w:hint="eastAsia" w:ascii="宋体" w:hAnsi="宋体" w:cs="仿宋_GB2312"/>
          <w:color w:val="000000"/>
          <w:sz w:val="24"/>
          <w:u w:color="000000"/>
          <w:lang w:val="zh-TW" w:eastAsia="zh-TW"/>
        </w:rPr>
        <w:t>建议等）及我国国家标准、</w:t>
      </w:r>
      <w:r>
        <w:rPr>
          <w:rFonts w:hint="eastAsia" w:ascii="宋体" w:hAnsi="宋体" w:cs="仿宋_GB2312"/>
          <w:color w:val="000000"/>
          <w:sz w:val="24"/>
          <w:u w:color="000000"/>
          <w:lang w:val="zh-TW"/>
        </w:rPr>
        <w:t>工业和信息化部</w:t>
      </w:r>
      <w:r>
        <w:rPr>
          <w:rFonts w:hint="eastAsia" w:ascii="宋体" w:hAnsi="宋体" w:cs="仿宋_GB2312"/>
          <w:color w:val="000000"/>
          <w:sz w:val="24"/>
          <w:u w:color="000000"/>
          <w:lang w:val="zh-TW" w:eastAsia="zh-TW"/>
        </w:rPr>
        <w:t>颁布标准。若投标人的服务以及在支撑服务中所涉及的技术包含自己专用标准，也应在建议书中具体说明，并附上相应的详细说明或相关技术资料。</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投标人应同时说明系统所支持的其它国际标准化组织的标准（例如</w:t>
      </w:r>
      <w:r>
        <w:rPr>
          <w:rFonts w:hint="eastAsia" w:ascii="宋体" w:hAnsi="宋体" w:cs="仿宋_GB2312"/>
          <w:color w:val="000000"/>
          <w:sz w:val="24"/>
          <w:u w:color="000000"/>
        </w:rPr>
        <w:t>3GPP</w:t>
      </w:r>
      <w:r>
        <w:rPr>
          <w:rFonts w:hint="eastAsia" w:ascii="宋体" w:hAnsi="宋体" w:cs="仿宋_GB2312"/>
          <w:color w:val="000000"/>
          <w:sz w:val="24"/>
          <w:u w:color="000000"/>
          <w:lang w:val="zh-TW" w:eastAsia="zh-TW"/>
        </w:rPr>
        <w:t>标准、</w:t>
      </w:r>
      <w:r>
        <w:rPr>
          <w:rFonts w:hint="eastAsia" w:ascii="宋体" w:hAnsi="宋体" w:cs="仿宋_GB2312"/>
          <w:color w:val="000000"/>
          <w:sz w:val="24"/>
          <w:u w:color="000000"/>
        </w:rPr>
        <w:t>ITU-T</w:t>
      </w:r>
      <w:r>
        <w:rPr>
          <w:rFonts w:hint="eastAsia" w:ascii="宋体" w:hAnsi="宋体" w:cs="仿宋_GB2312"/>
          <w:color w:val="000000"/>
          <w:sz w:val="24"/>
          <w:u w:color="000000"/>
          <w:lang w:val="zh-TW" w:eastAsia="zh-TW"/>
        </w:rPr>
        <w:t>标准、</w:t>
      </w:r>
      <w:r>
        <w:rPr>
          <w:rFonts w:hint="eastAsia" w:ascii="宋体" w:hAnsi="宋体" w:cs="仿宋_GB2312"/>
          <w:color w:val="000000"/>
          <w:sz w:val="24"/>
          <w:u w:color="000000"/>
        </w:rPr>
        <w:t>IETF</w:t>
      </w:r>
      <w:r>
        <w:rPr>
          <w:rFonts w:hint="eastAsia" w:ascii="宋体" w:hAnsi="宋体" w:cs="仿宋_GB2312"/>
          <w:color w:val="000000"/>
          <w:sz w:val="24"/>
          <w:u w:color="000000"/>
          <w:lang w:val="zh-TW" w:eastAsia="zh-TW"/>
        </w:rPr>
        <w:t>建议等）及我国国家标准、工业和信息化部颁布标准。若投标人的系统包含自己专用标准，也应在建议书中具体说明，并附上相应的详细技术资料。</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tabs>
          <w:tab w:val="left" w:pos="432"/>
        </w:tabs>
        <w:spacing w:line="360" w:lineRule="auto"/>
        <w:ind w:left="480"/>
        <w:outlineLvl w:val="0"/>
        <w:rPr>
          <w:rFonts w:ascii="宋体" w:hAnsi="宋体" w:cs="仿宋_GB2312"/>
          <w:b/>
          <w:color w:val="000000"/>
          <w:kern w:val="44"/>
          <w:sz w:val="24"/>
          <w:u w:color="000000"/>
          <w:lang w:val="zh-TW" w:eastAsia="zh-TW"/>
        </w:rPr>
      </w:pPr>
      <w:bookmarkStart w:id="575" w:name="_Toc28885956"/>
      <w:bookmarkStart w:id="576" w:name="_Toc106375539"/>
      <w:r>
        <w:rPr>
          <w:rFonts w:hint="eastAsia" w:ascii="宋体" w:hAnsi="宋体" w:cs="仿宋_GB2312"/>
          <w:b/>
          <w:color w:val="000000"/>
          <w:kern w:val="44"/>
          <w:sz w:val="24"/>
          <w:u w:color="000000"/>
          <w:lang w:val="zh-TW"/>
        </w:rPr>
        <w:t>2</w:t>
      </w:r>
      <w:r>
        <w:rPr>
          <w:rFonts w:hint="eastAsia" w:ascii="宋体" w:hAnsi="宋体" w:cs="仿宋_GB2312"/>
          <w:b/>
          <w:color w:val="000000"/>
          <w:kern w:val="44"/>
          <w:sz w:val="24"/>
          <w:u w:color="000000"/>
          <w:lang w:val="zh-TW" w:eastAsia="zh-TW"/>
        </w:rPr>
        <w:t>.项目概述</w:t>
      </w:r>
      <w:bookmarkEnd w:id="575"/>
      <w:bookmarkEnd w:id="576"/>
    </w:p>
    <w:p>
      <w:pPr>
        <w:tabs>
          <w:tab w:val="left" w:pos="432"/>
          <w:tab w:val="left" w:pos="576"/>
        </w:tabs>
        <w:spacing w:line="360" w:lineRule="auto"/>
        <w:ind w:left="480"/>
        <w:outlineLvl w:val="1"/>
        <w:rPr>
          <w:rFonts w:ascii="宋体" w:hAnsi="宋体" w:cs="仿宋_GB2312"/>
          <w:color w:val="000000"/>
          <w:sz w:val="24"/>
          <w:u w:color="000000"/>
          <w:lang w:val="zh-TW" w:eastAsia="zh-TW"/>
        </w:rPr>
      </w:pPr>
      <w:bookmarkStart w:id="577" w:name="_Toc28885957"/>
      <w:bookmarkStart w:id="578" w:name="_Toc106375540"/>
      <w:r>
        <w:rPr>
          <w:rFonts w:hint="eastAsia" w:ascii="宋体" w:hAnsi="宋体" w:cs="仿宋_GB2312"/>
          <w:b/>
          <w:color w:val="000000"/>
          <w:sz w:val="24"/>
          <w:u w:color="000000"/>
          <w:lang w:val="zh-TW"/>
        </w:rPr>
        <w:t>2</w:t>
      </w:r>
      <w:r>
        <w:rPr>
          <w:rFonts w:hint="eastAsia" w:ascii="宋体" w:hAnsi="宋体" w:cs="仿宋_GB2312"/>
          <w:b/>
          <w:color w:val="000000"/>
          <w:sz w:val="24"/>
          <w:u w:color="000000"/>
          <w:lang w:val="zh-TW" w:eastAsia="zh-TW"/>
        </w:rPr>
        <w:t>.1项目背景</w:t>
      </w:r>
      <w:bookmarkEnd w:id="577"/>
      <w:bookmarkEnd w:id="578"/>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经过近几年的建设和运营，中国电信</w:t>
      </w:r>
      <w:r>
        <w:rPr>
          <w:rFonts w:hint="eastAsia" w:ascii="宋体" w:hAnsi="宋体" w:cs="仿宋_GB2312"/>
          <w:color w:val="000000"/>
          <w:sz w:val="24"/>
          <w:u w:color="000000"/>
          <w:lang w:val="zh-TW"/>
        </w:rPr>
        <w:t>全</w:t>
      </w:r>
      <w:r>
        <w:rPr>
          <w:rFonts w:hint="eastAsia" w:ascii="宋体" w:hAnsi="宋体" w:cs="仿宋_GB2312"/>
          <w:color w:val="000000"/>
          <w:sz w:val="24"/>
          <w:u w:color="000000"/>
          <w:lang w:val="zh-TW" w:eastAsia="zh-TW"/>
        </w:rPr>
        <w:t>渠掌厅客户端、网厅、WAP厅等应用平台</w:t>
      </w:r>
      <w:r>
        <w:rPr>
          <w:rFonts w:hint="eastAsia" w:ascii="宋体" w:hAnsi="宋体" w:cs="仿宋_GB2312"/>
          <w:color w:val="000000"/>
          <w:sz w:val="24"/>
          <w:u w:color="000000"/>
          <w:lang w:val="zh-TW"/>
        </w:rPr>
        <w:t>、</w:t>
      </w:r>
      <w:r>
        <w:rPr>
          <w:rFonts w:hint="eastAsia" w:ascii="宋体" w:hAnsi="宋体" w:cs="仿宋_GB2312"/>
          <w:color w:val="000000"/>
          <w:sz w:val="24"/>
          <w:u w:color="000000"/>
          <w:lang w:val="zh-TW" w:eastAsia="zh-TW"/>
        </w:rPr>
        <w:t>能力中心各系统及实体渠道各业务线得到了迅速发展，日益成为用户服务、业务拓展的重要环节。为了进一步满足业务发展的需要，也因为各个业务系统版本发布越来越密集，那么如何妥善的</w:t>
      </w:r>
      <w:r>
        <w:rPr>
          <w:rFonts w:hint="eastAsia" w:ascii="宋体" w:hAnsi="宋体" w:cs="仿宋_GB2312"/>
          <w:color w:val="000000"/>
          <w:sz w:val="24"/>
          <w:u w:color="000000"/>
          <w:lang w:val="zh-TW"/>
        </w:rPr>
        <w:t>对</w:t>
      </w:r>
      <w:r>
        <w:rPr>
          <w:rFonts w:hint="eastAsia" w:ascii="宋体" w:hAnsi="宋体" w:cs="仿宋_GB2312"/>
          <w:color w:val="000000"/>
          <w:sz w:val="24"/>
          <w:u w:color="000000"/>
          <w:lang w:val="zh-TW" w:eastAsia="zh-TW"/>
        </w:rPr>
        <w:t>用户需求进行把握以及软件质量管理，提高测试效率，降低软件管理成本，确保软件测试工作更加规范和有效，成为目前急需解决的问题。同时针对快速的版本迭代进行合适的冒烟与回归测试，把大量的回归测试从手工测试中解放出来，</w:t>
      </w:r>
      <w:r>
        <w:rPr>
          <w:rFonts w:hint="eastAsia" w:ascii="宋体" w:hAnsi="宋体" w:cs="仿宋_GB2312"/>
          <w:color w:val="000000"/>
          <w:sz w:val="24"/>
          <w:u w:color="000000"/>
          <w:lang w:val="zh-TW"/>
        </w:rPr>
        <w:t>完善</w:t>
      </w:r>
      <w:r>
        <w:rPr>
          <w:rFonts w:hint="eastAsia" w:ascii="宋体" w:hAnsi="宋体" w:cs="仿宋_GB2312"/>
          <w:color w:val="000000"/>
          <w:sz w:val="24"/>
          <w:u w:color="000000"/>
          <w:lang w:val="zh-TW" w:eastAsia="zh-TW"/>
        </w:rPr>
        <w:t>定制的自动化测试工具也成为了当前需要解决的问题</w:t>
      </w:r>
      <w:r>
        <w:rPr>
          <w:rFonts w:hint="eastAsia" w:ascii="宋体" w:hAnsi="宋体" w:cs="仿宋_GB2312"/>
          <w:color w:val="000000"/>
          <w:sz w:val="24"/>
          <w:u w:color="000000"/>
          <w:lang w:val="zh-TW"/>
        </w:rPr>
        <w:t>。同时，</w:t>
      </w:r>
      <w:r>
        <w:rPr>
          <w:rFonts w:hint="eastAsia" w:ascii="宋体" w:hAnsi="宋体" w:cs="仿宋_GB2312"/>
          <w:color w:val="000000"/>
          <w:sz w:val="24"/>
          <w:u w:color="000000"/>
          <w:lang w:val="zh-TW" w:eastAsia="zh-TW"/>
        </w:rPr>
        <w:t>为了满足对系统的多样化质量需求，需要通过性能测试来检验。</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432"/>
          <w:tab w:val="left" w:pos="576"/>
        </w:tabs>
        <w:spacing w:line="360" w:lineRule="auto"/>
        <w:ind w:left="480"/>
        <w:outlineLvl w:val="1"/>
        <w:rPr>
          <w:rFonts w:ascii="宋体" w:hAnsi="宋体" w:cs="仿宋_GB2312"/>
          <w:color w:val="000000"/>
          <w:sz w:val="24"/>
          <w:u w:color="000000"/>
          <w:lang w:val="zh-TW" w:eastAsia="zh-TW"/>
        </w:rPr>
      </w:pPr>
      <w:bookmarkStart w:id="579" w:name="_Toc28885958"/>
      <w:bookmarkStart w:id="580" w:name="_Toc106375541"/>
      <w:r>
        <w:rPr>
          <w:rFonts w:hint="eastAsia" w:ascii="宋体" w:hAnsi="宋体" w:cs="仿宋_GB2312"/>
          <w:b/>
          <w:color w:val="000000"/>
          <w:sz w:val="24"/>
          <w:u w:color="000000"/>
          <w:lang w:val="zh-TW"/>
        </w:rPr>
        <w:t>2</w:t>
      </w:r>
      <w:r>
        <w:rPr>
          <w:rFonts w:hint="eastAsia" w:ascii="宋体" w:hAnsi="宋体" w:cs="仿宋_GB2312"/>
          <w:b/>
          <w:color w:val="000000"/>
          <w:sz w:val="24"/>
          <w:u w:color="000000"/>
          <w:lang w:val="zh-TW" w:eastAsia="zh-TW"/>
        </w:rPr>
        <w:t>.2项目目标</w:t>
      </w:r>
      <w:bookmarkEnd w:id="579"/>
      <w:bookmarkEnd w:id="580"/>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针对招标人中心系统平台新增需求和版本计划，编制完善的测试用例并执行集成测试、系统测试和上线验证等测试过程，并对测试中发现的缺陷进行跟踪，协助招标人项目组完成软件版本发布前的各项测试工作。</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rPr>
        <w:t>规划完善接口自动化测试能力，为版本升级后接口自动化回归测试检查接口服务可用性提供保障。对各业务接口提供基准、负载性能测试。同时也为全渠道平台提供应用支撑服务，保障全渠道平台安全、稳定运行。</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tabs>
          <w:tab w:val="left" w:pos="432"/>
          <w:tab w:val="left" w:pos="576"/>
        </w:tabs>
        <w:spacing w:line="360" w:lineRule="auto"/>
        <w:ind w:left="480"/>
        <w:outlineLvl w:val="1"/>
        <w:rPr>
          <w:rFonts w:ascii="宋体" w:hAnsi="宋体" w:cs="仿宋_GB2312"/>
          <w:color w:val="000000"/>
          <w:sz w:val="24"/>
          <w:u w:color="000000"/>
          <w:lang w:val="zh-TW" w:eastAsia="zh-TW"/>
        </w:rPr>
      </w:pPr>
      <w:bookmarkStart w:id="581" w:name="_Toc28885959"/>
      <w:bookmarkStart w:id="582" w:name="_Toc106375542"/>
      <w:r>
        <w:rPr>
          <w:rFonts w:hint="eastAsia" w:ascii="宋体" w:hAnsi="宋体" w:cs="仿宋_GB2312"/>
          <w:b/>
          <w:color w:val="000000"/>
          <w:sz w:val="24"/>
          <w:u w:color="000000"/>
          <w:lang w:val="zh-TW"/>
        </w:rPr>
        <w:t>2</w:t>
      </w:r>
      <w:r>
        <w:rPr>
          <w:rFonts w:hint="eastAsia" w:ascii="宋体" w:hAnsi="宋体" w:cs="仿宋_GB2312"/>
          <w:b/>
          <w:color w:val="000000"/>
          <w:sz w:val="24"/>
          <w:u w:color="000000"/>
          <w:lang w:val="zh-TW" w:eastAsia="zh-TW"/>
        </w:rPr>
        <w:t>.3项目原则</w:t>
      </w:r>
      <w:bookmarkEnd w:id="581"/>
      <w:bookmarkEnd w:id="582"/>
    </w:p>
    <w:p>
      <w:pPr>
        <w:spacing w:line="360" w:lineRule="auto"/>
        <w:ind w:firstLine="480" w:firstLineChars="200"/>
        <w:rPr>
          <w:rFonts w:ascii="宋体" w:hAnsi="宋体" w:cs="仿宋_GB2312"/>
          <w:b/>
          <w:color w:val="000000"/>
          <w:sz w:val="24"/>
          <w:u w:color="000000"/>
          <w:lang w:val="zh-TW"/>
        </w:rPr>
      </w:pPr>
      <w:r>
        <w:rPr>
          <w:rFonts w:hint="eastAsia" w:ascii="宋体" w:hAnsi="宋体" w:cs="仿宋_GB2312"/>
          <w:color w:val="000000"/>
          <w:sz w:val="24"/>
          <w:u w:color="000000"/>
        </w:rPr>
        <w:t>（1）规范性：严格遵循招标人提供的相关技术规范、业务规范、工作规范的要求，执行招标人既定工作流程，测试工作由招标人进行整体规划与统一安排。</w:t>
      </w:r>
    </w:p>
    <w:p>
      <w:pPr>
        <w:spacing w:line="360" w:lineRule="auto"/>
        <w:ind w:firstLine="480" w:firstLineChars="200"/>
        <w:rPr>
          <w:rFonts w:ascii="宋体" w:hAnsi="宋体" w:cs="仿宋_GB2312"/>
          <w:b/>
          <w:color w:val="000000"/>
          <w:sz w:val="24"/>
          <w:u w:color="000000"/>
          <w:lang w:val="zh-TW"/>
        </w:rPr>
      </w:pPr>
      <w:r>
        <w:rPr>
          <w:rFonts w:hint="eastAsia" w:ascii="宋体" w:hAnsi="宋体" w:cs="仿宋_GB2312"/>
          <w:color w:val="000000"/>
          <w:sz w:val="24"/>
          <w:u w:color="000000"/>
          <w:lang w:val="zh-TW"/>
        </w:rPr>
        <w:t>（2）</w:t>
      </w:r>
      <w:r>
        <w:rPr>
          <w:rFonts w:hint="eastAsia" w:ascii="宋体" w:hAnsi="宋体" w:cs="仿宋_GB2312"/>
          <w:color w:val="000000"/>
          <w:sz w:val="24"/>
          <w:u w:color="000000"/>
        </w:rPr>
        <w:t>安全性：投标人对招标人提出的设计方案、技术框架有对第三方保密的义务，未经招标人许可投标人不得向第三方透露招标人平台的技术细节。</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lang w:val="zh-TW"/>
        </w:rPr>
        <w:t>（3）</w:t>
      </w:r>
      <w:r>
        <w:rPr>
          <w:rFonts w:hint="eastAsia" w:ascii="宋体" w:hAnsi="宋体" w:cs="仿宋_GB2312"/>
          <w:color w:val="000000"/>
          <w:sz w:val="24"/>
          <w:u w:color="000000"/>
        </w:rPr>
        <w:t>成熟性：投标人支撑测试应采用成熟稳定并具有电信级运营实例的硬件和第三方软件，保证测试工作的质量。</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432"/>
          <w:tab w:val="left" w:pos="576"/>
        </w:tabs>
        <w:spacing w:line="360" w:lineRule="auto"/>
        <w:ind w:left="480"/>
        <w:outlineLvl w:val="1"/>
        <w:rPr>
          <w:rFonts w:ascii="宋体" w:hAnsi="宋体" w:cs="仿宋_GB2312"/>
          <w:color w:val="000000"/>
          <w:sz w:val="24"/>
          <w:u w:color="000000"/>
          <w:lang w:val="zh-TW" w:eastAsia="zh-TW"/>
        </w:rPr>
      </w:pPr>
      <w:bookmarkStart w:id="583" w:name="_Toc28885960"/>
      <w:bookmarkStart w:id="584" w:name="_Toc106375543"/>
      <w:r>
        <w:rPr>
          <w:rFonts w:hint="eastAsia" w:ascii="宋体" w:hAnsi="宋体" w:cs="仿宋_GB2312"/>
          <w:b/>
          <w:color w:val="000000"/>
          <w:sz w:val="24"/>
          <w:u w:color="000000"/>
          <w:lang w:val="zh-TW"/>
        </w:rPr>
        <w:t>2</w:t>
      </w:r>
      <w:r>
        <w:rPr>
          <w:rFonts w:hint="eastAsia" w:ascii="宋体" w:hAnsi="宋体" w:cs="仿宋_GB2312"/>
          <w:b/>
          <w:color w:val="000000"/>
          <w:sz w:val="24"/>
          <w:u w:color="000000"/>
          <w:lang w:val="zh-TW" w:eastAsia="zh-TW"/>
        </w:rPr>
        <w:t>.4项目范围</w:t>
      </w:r>
      <w:bookmarkEnd w:id="583"/>
      <w:bookmarkEnd w:id="584"/>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2.4.1 完成招标人指定系统的所有新功能系统验证及缺陷跟踪工作。</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2.4.2 完成招标人指定系统的所有系统升级生产验证工作。</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2.4.3 完成客户端应用程序测试及适配兼容测试工作。</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2.4.4 完成网上营业厅WAP厅等指定浏览器页面兼容工作。</w:t>
      </w: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2.4.5 完成实体渠道相关系统的所有功能系统测试及bug跟踪工作</w:t>
      </w: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2.4.6 完成各系统平台测试用例编写工作。</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2.4.7 完成各业务接口性能测试工作。</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2.4.8 完成各业务接口自动化回归测试工作</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sz w:val="24"/>
          <w:u w:color="000000"/>
        </w:rPr>
      </w:pPr>
      <w:r>
        <w:rPr>
          <w:rFonts w:hint="eastAsia" w:ascii="宋体" w:hAnsi="宋体" w:cs="仿宋_GB2312"/>
          <w:sz w:val="24"/>
          <w:u w:color="000000"/>
        </w:rPr>
        <w:t>2.4.9完成招标人各项目平台入天翼云相关测试工作</w:t>
      </w:r>
    </w:p>
    <w:p>
      <w:pPr>
        <w:spacing w:line="360" w:lineRule="auto"/>
        <w:ind w:firstLine="482" w:firstLineChars="200"/>
        <w:rPr>
          <w:rFonts w:ascii="宋体" w:hAnsi="宋体" w:cs="仿宋_GB2312"/>
          <w:b/>
          <w:sz w:val="24"/>
          <w:u w:color="000000"/>
          <w:lang w:val="zh-TW"/>
        </w:rPr>
      </w:pPr>
      <w:r>
        <w:rPr>
          <w:rFonts w:hint="eastAsia" w:ascii="宋体" w:hAnsi="宋体" w:cs="仿宋_GB2312"/>
          <w:b/>
          <w:sz w:val="24"/>
          <w:u w:color="000000"/>
          <w:lang w:val="zh-TW"/>
        </w:rPr>
        <w:t>投标人应答：</w:t>
      </w:r>
    </w:p>
    <w:p>
      <w:pPr>
        <w:spacing w:line="360" w:lineRule="auto"/>
        <w:ind w:firstLine="480" w:firstLineChars="200"/>
        <w:rPr>
          <w:rFonts w:ascii="宋体" w:hAnsi="宋体" w:cs="仿宋_GB2312"/>
          <w:sz w:val="24"/>
          <w:u w:color="000000"/>
        </w:rPr>
      </w:pPr>
      <w:r>
        <w:rPr>
          <w:rFonts w:hint="eastAsia" w:ascii="宋体" w:hAnsi="宋体" w:cs="仿宋_GB2312"/>
          <w:sz w:val="24"/>
          <w:u w:color="000000"/>
        </w:rPr>
        <w:t>2.4.10完成该项目所开发测试工具入天翼云相关工作</w:t>
      </w:r>
    </w:p>
    <w:p>
      <w:pPr>
        <w:spacing w:line="360" w:lineRule="auto"/>
        <w:ind w:firstLine="482" w:firstLineChars="200"/>
        <w:rPr>
          <w:rFonts w:ascii="宋体" w:hAnsi="宋体" w:cs="仿宋_GB2312"/>
          <w:b/>
          <w:sz w:val="24"/>
          <w:u w:color="000000"/>
          <w:lang w:val="zh-TW"/>
        </w:rPr>
      </w:pPr>
      <w:r>
        <w:rPr>
          <w:rFonts w:hint="eastAsia" w:ascii="宋体" w:hAnsi="宋体" w:cs="仿宋_GB2312"/>
          <w:b/>
          <w:sz w:val="24"/>
          <w:u w:color="000000"/>
          <w:lang w:val="zh-TW"/>
        </w:rPr>
        <w:t>投标人应答：</w:t>
      </w:r>
    </w:p>
    <w:p>
      <w:pPr>
        <w:spacing w:line="360" w:lineRule="auto"/>
        <w:ind w:firstLine="480" w:firstLineChars="200"/>
        <w:rPr>
          <w:rFonts w:ascii="宋体" w:hAnsi="宋体" w:cs="仿宋_GB2312"/>
          <w:sz w:val="24"/>
          <w:u w:color="000000"/>
        </w:rPr>
      </w:pPr>
      <w:r>
        <w:rPr>
          <w:rFonts w:hint="eastAsia" w:ascii="宋体" w:hAnsi="宋体" w:cs="仿宋_GB2312"/>
          <w:sz w:val="24"/>
          <w:u w:color="000000"/>
        </w:rPr>
        <w:t>2.4.11 完成该项目所开发测试工具具体需求的分析与设计工作。</w:t>
      </w:r>
    </w:p>
    <w:p>
      <w:pPr>
        <w:spacing w:line="360" w:lineRule="auto"/>
        <w:ind w:firstLine="482" w:firstLineChars="200"/>
        <w:rPr>
          <w:rFonts w:ascii="宋体" w:hAnsi="宋体" w:cs="仿宋_GB2312"/>
          <w:sz w:val="24"/>
          <w:u w:color="000000"/>
        </w:rPr>
      </w:pPr>
      <w:r>
        <w:rPr>
          <w:rFonts w:hint="eastAsia" w:ascii="宋体" w:hAnsi="宋体" w:cs="仿宋_GB2312"/>
          <w:b/>
          <w:sz w:val="24"/>
          <w:u w:color="000000"/>
          <w:lang w:val="zh-TW"/>
        </w:rPr>
        <w:t>投标人应答：</w:t>
      </w:r>
    </w:p>
    <w:p>
      <w:pPr>
        <w:spacing w:line="360" w:lineRule="auto"/>
        <w:ind w:firstLine="480" w:firstLineChars="200"/>
        <w:rPr>
          <w:rFonts w:ascii="宋体" w:hAnsi="宋体" w:cs="仿宋_GB2312"/>
          <w:sz w:val="24"/>
          <w:u w:color="000000"/>
        </w:rPr>
      </w:pPr>
      <w:r>
        <w:rPr>
          <w:rFonts w:hint="eastAsia" w:ascii="宋体" w:hAnsi="宋体" w:cs="仿宋_GB2312"/>
          <w:sz w:val="24"/>
          <w:u w:color="000000"/>
        </w:rPr>
        <w:t>2.4.12 完成该项目所开发测试工具需求的实际开发工作。</w:t>
      </w:r>
    </w:p>
    <w:p>
      <w:pPr>
        <w:spacing w:line="360" w:lineRule="auto"/>
        <w:ind w:firstLine="482" w:firstLineChars="200"/>
        <w:rPr>
          <w:rFonts w:ascii="宋体" w:hAnsi="宋体" w:cs="仿宋_GB2312"/>
          <w:sz w:val="24"/>
          <w:u w:color="000000"/>
        </w:rPr>
      </w:pPr>
      <w:r>
        <w:rPr>
          <w:rFonts w:hint="eastAsia" w:ascii="宋体" w:hAnsi="宋体" w:cs="仿宋_GB2312"/>
          <w:b/>
          <w:sz w:val="24"/>
          <w:u w:color="000000"/>
          <w:lang w:val="zh-TW"/>
        </w:rPr>
        <w:t>投标人应答：</w:t>
      </w:r>
    </w:p>
    <w:p>
      <w:pPr>
        <w:spacing w:line="360" w:lineRule="auto"/>
        <w:ind w:firstLine="480" w:firstLineChars="200"/>
        <w:rPr>
          <w:rFonts w:ascii="宋体" w:hAnsi="宋体" w:cs="仿宋_GB2312"/>
          <w:sz w:val="24"/>
          <w:u w:color="000000"/>
        </w:rPr>
      </w:pPr>
      <w:r>
        <w:rPr>
          <w:rFonts w:hint="eastAsia" w:ascii="宋体" w:hAnsi="宋体" w:cs="仿宋_GB2312"/>
          <w:sz w:val="24"/>
          <w:u w:color="000000"/>
        </w:rPr>
        <w:t>2.4.13 完成招标人制定的专项测试工具的设计与开发维护工作。</w:t>
      </w:r>
    </w:p>
    <w:p>
      <w:pPr>
        <w:spacing w:line="360" w:lineRule="auto"/>
        <w:ind w:firstLine="482" w:firstLineChars="200"/>
        <w:rPr>
          <w:rFonts w:ascii="宋体" w:hAnsi="宋体" w:cs="仿宋_GB2312"/>
          <w:sz w:val="24"/>
          <w:u w:color="000000"/>
        </w:rPr>
      </w:pPr>
      <w:r>
        <w:rPr>
          <w:rFonts w:hint="eastAsia" w:ascii="宋体" w:hAnsi="宋体" w:cs="仿宋_GB2312"/>
          <w:b/>
          <w:sz w:val="24"/>
          <w:u w:color="000000"/>
          <w:lang w:val="zh-TW"/>
        </w:rPr>
        <w:t>投标人应答：</w:t>
      </w:r>
    </w:p>
    <w:p>
      <w:pPr>
        <w:spacing w:line="360" w:lineRule="auto"/>
        <w:ind w:firstLine="480" w:firstLineChars="200"/>
        <w:rPr>
          <w:rFonts w:ascii="宋体" w:hAnsi="宋体" w:cs="仿宋_GB2312"/>
          <w:sz w:val="24"/>
          <w:u w:color="000000"/>
        </w:rPr>
      </w:pPr>
      <w:r>
        <w:rPr>
          <w:rFonts w:hint="eastAsia" w:ascii="宋体" w:hAnsi="宋体" w:cs="仿宋_GB2312"/>
          <w:sz w:val="24"/>
          <w:u w:color="000000"/>
        </w:rPr>
        <w:t>2.4.14 完成招标人要求的其他测试开发及支撑相关工作。</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432"/>
          <w:tab w:val="left" w:pos="576"/>
        </w:tabs>
        <w:spacing w:line="360" w:lineRule="auto"/>
        <w:ind w:left="480"/>
        <w:outlineLvl w:val="1"/>
        <w:rPr>
          <w:rFonts w:ascii="宋体" w:hAnsi="宋体" w:cs="仿宋_GB2312"/>
          <w:color w:val="000000"/>
          <w:sz w:val="24"/>
          <w:u w:color="000000"/>
          <w:lang w:val="zh-TW" w:eastAsia="zh-TW"/>
        </w:rPr>
      </w:pPr>
      <w:bookmarkStart w:id="585" w:name="_Toc28885961"/>
      <w:bookmarkStart w:id="586" w:name="_Toc106375544"/>
      <w:r>
        <w:rPr>
          <w:rFonts w:hint="eastAsia" w:ascii="宋体" w:hAnsi="宋体" w:cs="仿宋_GB2312"/>
          <w:b/>
          <w:color w:val="000000"/>
          <w:sz w:val="24"/>
          <w:u w:color="000000"/>
          <w:lang w:val="zh-TW"/>
        </w:rPr>
        <w:t>2</w:t>
      </w:r>
      <w:r>
        <w:rPr>
          <w:rFonts w:hint="eastAsia" w:ascii="宋体" w:hAnsi="宋体" w:cs="仿宋_GB2312"/>
          <w:b/>
          <w:color w:val="000000"/>
          <w:sz w:val="24"/>
          <w:u w:color="000000"/>
          <w:lang w:val="zh-TW" w:eastAsia="zh-TW"/>
        </w:rPr>
        <w:t>.5服务期限</w:t>
      </w:r>
      <w:bookmarkEnd w:id="585"/>
      <w:bookmarkEnd w:id="586"/>
    </w:p>
    <w:p>
      <w:pPr>
        <w:spacing w:line="360" w:lineRule="auto"/>
        <w:ind w:firstLine="480" w:firstLineChars="200"/>
        <w:rPr>
          <w:rFonts w:ascii="宋体" w:hAnsi="宋体" w:cs="Arial"/>
          <w:color w:val="000000"/>
          <w:sz w:val="24"/>
          <w:u w:color="000000"/>
        </w:rPr>
      </w:pPr>
      <w:r>
        <w:rPr>
          <w:rFonts w:ascii="宋体" w:hAnsi="宋体" w:cs="Arial"/>
          <w:color w:val="000000"/>
          <w:sz w:val="24"/>
          <w:u w:color="000000"/>
        </w:rPr>
        <w:t>自签订合同之日起12个月，详见商务规范书要求。</w:t>
      </w:r>
    </w:p>
    <w:p>
      <w:pPr>
        <w:spacing w:line="360" w:lineRule="auto"/>
        <w:ind w:firstLine="482" w:firstLineChars="200"/>
        <w:rPr>
          <w:rFonts w:ascii="宋体" w:hAnsi="宋体" w:cs="Arial"/>
          <w:color w:val="000000"/>
          <w:sz w:val="24"/>
          <w:u w:color="000000"/>
        </w:rPr>
      </w:pPr>
      <w:r>
        <w:rPr>
          <w:rFonts w:ascii="宋体" w:hAnsi="宋体" w:cs="仿宋_GB2312"/>
          <w:b/>
          <w:color w:val="000000"/>
          <w:sz w:val="24"/>
          <w:u w:color="000000"/>
          <w:lang w:val="zh-TW"/>
        </w:rPr>
        <w:t>投标人应答：</w:t>
      </w:r>
    </w:p>
    <w:p>
      <w:pPr>
        <w:shd w:val="clear" w:color="auto" w:fill="FFFFFF"/>
        <w:spacing w:line="360" w:lineRule="auto"/>
        <w:ind w:left="480"/>
        <w:outlineLvl w:val="0"/>
        <w:rPr>
          <w:rFonts w:ascii="宋体" w:hAnsi="宋体" w:cs="仿宋_GB2312"/>
          <w:b/>
          <w:color w:val="000000"/>
          <w:kern w:val="44"/>
          <w:sz w:val="24"/>
          <w:u w:color="000000"/>
          <w:lang w:val="zh-TW" w:eastAsia="zh-TW"/>
        </w:rPr>
      </w:pPr>
      <w:bookmarkStart w:id="587" w:name="_Toc106375545"/>
      <w:bookmarkStart w:id="588" w:name="_Toc28885962"/>
      <w:r>
        <w:rPr>
          <w:rFonts w:hint="eastAsia" w:ascii="宋体" w:hAnsi="宋体" w:cs="仿宋_GB2312"/>
          <w:b/>
          <w:color w:val="000000"/>
          <w:kern w:val="44"/>
          <w:sz w:val="24"/>
          <w:u w:color="000000"/>
          <w:shd w:val="clear" w:color="auto" w:fill="FFFFFF"/>
          <w:lang w:val="zh-TW"/>
        </w:rPr>
        <w:t>3</w:t>
      </w:r>
      <w:r>
        <w:rPr>
          <w:rFonts w:hint="eastAsia" w:ascii="宋体" w:hAnsi="宋体" w:cs="仿宋_GB2312"/>
          <w:b/>
          <w:color w:val="000000"/>
          <w:kern w:val="44"/>
          <w:sz w:val="24"/>
          <w:u w:color="000000"/>
          <w:shd w:val="clear" w:color="auto" w:fill="FFFFFF"/>
          <w:lang w:val="zh-TW" w:eastAsia="zh-TW"/>
        </w:rPr>
        <w:t>.总体技术要求</w:t>
      </w:r>
      <w:bookmarkEnd w:id="587"/>
      <w:bookmarkEnd w:id="588"/>
    </w:p>
    <w:p>
      <w:pPr>
        <w:shd w:val="clear" w:color="auto" w:fill="FFFFFF"/>
        <w:tabs>
          <w:tab w:val="left" w:pos="2987"/>
        </w:tabs>
        <w:spacing w:line="360" w:lineRule="auto"/>
        <w:ind w:left="480"/>
        <w:outlineLvl w:val="1"/>
        <w:rPr>
          <w:rFonts w:ascii="宋体" w:hAnsi="宋体" w:cs="仿宋_GB2312"/>
          <w:color w:val="000000"/>
          <w:sz w:val="24"/>
          <w:u w:color="000000"/>
          <w:lang w:val="zh-TW" w:eastAsia="zh-TW"/>
        </w:rPr>
      </w:pPr>
      <w:bookmarkStart w:id="589" w:name="_Toc106375546"/>
      <w:bookmarkStart w:id="590" w:name="_Toc28885963"/>
      <w:r>
        <w:rPr>
          <w:rFonts w:hint="eastAsia" w:ascii="宋体" w:hAnsi="宋体" w:cs="仿宋_GB2312"/>
          <w:b/>
          <w:color w:val="000000"/>
          <w:sz w:val="24"/>
          <w:u w:color="000000"/>
          <w:shd w:val="clear" w:color="auto" w:fill="FFFFFF"/>
          <w:lang w:val="zh-TW"/>
        </w:rPr>
        <w:t>3</w:t>
      </w:r>
      <w:r>
        <w:rPr>
          <w:rFonts w:hint="eastAsia" w:ascii="宋体" w:hAnsi="宋体" w:cs="仿宋_GB2312"/>
          <w:b/>
          <w:color w:val="000000"/>
          <w:sz w:val="24"/>
          <w:u w:color="000000"/>
          <w:shd w:val="clear" w:color="auto" w:fill="FFFFFF"/>
          <w:lang w:val="zh-TW" w:eastAsia="zh-TW"/>
        </w:rPr>
        <w:t>.1总体要求</w:t>
      </w:r>
      <w:bookmarkEnd w:id="589"/>
      <w:bookmarkEnd w:id="590"/>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软件测试是保证软件产品质量最重要的手段，目的在于检验软件是否满足业务需求或检查测试结果和预期结果之间的差别，寻找程序功能逻辑错误，以准确合理的测试用例、尽可能少的时间和人力检查出软件的各种错误和缺陷，以确保系统的质量。</w:t>
      </w:r>
      <w:r>
        <w:rPr>
          <w:rFonts w:hint="eastAsia" w:ascii="宋体" w:hAnsi="宋体" w:cs="仿宋_GB2312"/>
          <w:color w:val="000000"/>
          <w:sz w:val="24"/>
          <w:u w:color="000000"/>
          <w:shd w:val="clear" w:color="auto" w:fill="FFFFFF"/>
          <w:lang w:val="zh-TW" w:eastAsia="zh-TW"/>
        </w:rPr>
        <w:t>搭建</w:t>
      </w:r>
      <w:r>
        <w:rPr>
          <w:rFonts w:hint="eastAsia" w:ascii="宋体" w:hAnsi="宋体" w:cs="仿宋_GB2312"/>
          <w:color w:val="000000"/>
          <w:sz w:val="24"/>
          <w:u w:color="000000"/>
          <w:lang w:val="zh-TW" w:eastAsia="zh-TW"/>
        </w:rPr>
        <w:t>测试环境，在符合测试需求的情况下，对招标人系统平台重点功能模块进行单元测试，可以保证系统稳定性和数据完整性。同时还有针对测试中的问题开发的专项测试工具，既解决测试中的具体需求，也提高测试效率。</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b/>
          <w:color w:val="000000"/>
          <w:sz w:val="24"/>
          <w:u w:color="000000"/>
          <w:lang w:val="zh-TW" w:eastAsia="zh-TW"/>
        </w:rPr>
      </w:pPr>
      <w:bookmarkStart w:id="591" w:name="_Toc28885964"/>
      <w:bookmarkStart w:id="592" w:name="_Toc106375547"/>
      <w:r>
        <w:rPr>
          <w:rFonts w:hint="eastAsia" w:ascii="宋体" w:hAnsi="宋体" w:cs="仿宋_GB2312"/>
          <w:b/>
          <w:color w:val="000000"/>
          <w:sz w:val="24"/>
          <w:u w:color="000000"/>
          <w:shd w:val="clear" w:color="auto" w:fill="FFFFFF"/>
          <w:lang w:val="zh-TW"/>
        </w:rPr>
        <w:t>3</w:t>
      </w:r>
      <w:r>
        <w:rPr>
          <w:rFonts w:hint="eastAsia" w:ascii="宋体" w:hAnsi="宋体" w:cs="仿宋_GB2312"/>
          <w:b/>
          <w:color w:val="000000"/>
          <w:sz w:val="24"/>
          <w:u w:color="000000"/>
          <w:shd w:val="clear" w:color="auto" w:fill="FFFFFF"/>
          <w:lang w:val="zh-TW" w:eastAsia="zh-TW"/>
        </w:rPr>
        <w:t>.2详细要求</w:t>
      </w:r>
      <w:bookmarkEnd w:id="591"/>
      <w:bookmarkEnd w:id="592"/>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3.2.1 通过黑盒功能测试确保软件产品达到需求功能说明。</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3.2.2 通过性能测试确保软件产品满足业务性能需求。</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3.2.3 通过自动化测试确保软件产品、应用服务功能正常。</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3.2.4 全面了解所测试平台的业务逻辑，包括业务流程、前后端交互数据格式，用户规模，以及当前被测系统在全链路流程中的位置节点。</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3.2.5 支撑所涉及服务应遵循招标人制定的、或经由招标人认可的服务规范；</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3.2.6 就支撑服务周期内所产生的与支撑服务相关的成果，投标人应提供招标人应用软件全部源代码，招标人拥有为本项目开发应用软件的所有权和全部知识产权。</w:t>
      </w:r>
    </w:p>
    <w:p>
      <w:pPr>
        <w:spacing w:line="360" w:lineRule="auto"/>
        <w:ind w:firstLine="482" w:firstLineChars="200"/>
        <w:rPr>
          <w:rFonts w:ascii="宋体" w:hAnsi="宋体" w:cs="Arial Unicode MS"/>
          <w:color w:val="000000"/>
          <w:sz w:val="24"/>
          <w:u w:color="000000"/>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b/>
          <w:color w:val="000000"/>
          <w:sz w:val="24"/>
          <w:u w:color="000000"/>
          <w:shd w:val="clear" w:color="auto" w:fill="FFFF00"/>
          <w:lang w:val="zh-TW" w:eastAsia="zh-TW"/>
        </w:rPr>
      </w:pPr>
      <w:bookmarkStart w:id="593" w:name="_Toc106375548"/>
      <w:bookmarkStart w:id="594" w:name="_Toc28885965"/>
      <w:r>
        <w:rPr>
          <w:rFonts w:hint="eastAsia" w:ascii="宋体" w:hAnsi="宋体" w:cs="仿宋_GB2312"/>
          <w:b/>
          <w:color w:val="000000"/>
          <w:sz w:val="24"/>
          <w:u w:color="000000"/>
          <w:shd w:val="clear" w:color="auto" w:fill="FFFFFF"/>
          <w:lang w:val="zh-TW"/>
        </w:rPr>
        <w:t>3</w:t>
      </w:r>
      <w:r>
        <w:rPr>
          <w:rFonts w:hint="eastAsia" w:ascii="宋体" w:hAnsi="宋体" w:cs="仿宋_GB2312"/>
          <w:b/>
          <w:color w:val="000000"/>
          <w:sz w:val="24"/>
          <w:u w:color="000000"/>
          <w:shd w:val="clear" w:color="auto" w:fill="FFFFFF"/>
          <w:lang w:val="zh-TW" w:eastAsia="zh-TW"/>
        </w:rPr>
        <w:t>.3服务质量要求</w:t>
      </w:r>
      <w:bookmarkEnd w:id="593"/>
      <w:bookmarkEnd w:id="594"/>
    </w:p>
    <w:p>
      <w:pPr>
        <w:tabs>
          <w:tab w:val="left" w:pos="709"/>
        </w:tabs>
        <w:spacing w:line="360" w:lineRule="auto"/>
        <w:ind w:left="480"/>
        <w:outlineLvl w:val="2"/>
        <w:rPr>
          <w:rFonts w:ascii="宋体" w:hAnsi="宋体" w:cs="仿宋_GB2312"/>
          <w:color w:val="000000"/>
          <w:kern w:val="0"/>
          <w:sz w:val="24"/>
          <w:u w:color="000000"/>
          <w:lang w:val="zh-TW" w:eastAsia="zh-TW"/>
        </w:rPr>
      </w:pPr>
      <w:bookmarkStart w:id="595" w:name="_Toc28885966"/>
      <w:bookmarkStart w:id="596" w:name="_Toc106375549"/>
      <w:r>
        <w:rPr>
          <w:rFonts w:hint="eastAsia" w:ascii="宋体" w:hAnsi="宋体" w:cs="仿宋_GB2312"/>
          <w:color w:val="000000"/>
          <w:kern w:val="0"/>
          <w:sz w:val="24"/>
          <w:u w:color="000000"/>
          <w:lang w:val="zh-TW"/>
        </w:rPr>
        <w:t>3</w:t>
      </w:r>
      <w:r>
        <w:rPr>
          <w:rFonts w:hint="eastAsia" w:ascii="宋体" w:hAnsi="宋体" w:cs="仿宋_GB2312"/>
          <w:color w:val="000000"/>
          <w:kern w:val="0"/>
          <w:sz w:val="24"/>
          <w:u w:color="000000"/>
          <w:lang w:val="zh-TW" w:eastAsia="zh-TW"/>
        </w:rPr>
        <w:t>.3.1测试开发服务质量要求</w:t>
      </w:r>
      <w:bookmarkEnd w:id="595"/>
      <w:bookmarkEnd w:id="596"/>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lang w:val="zh-TW" w:eastAsia="zh-TW"/>
        </w:rPr>
        <w:t>投标人应保证测试服务的开发进度及系统质量，对计划内的测试任务应按时完成，对临时性测试分为特急(当日内)、加急(</w:t>
      </w:r>
      <w:r>
        <w:rPr>
          <w:rFonts w:hint="eastAsia" w:ascii="宋体" w:hAnsi="宋体" w:cs="仿宋_GB2312"/>
          <w:color w:val="000000"/>
          <w:sz w:val="24"/>
          <w:u w:color="000000"/>
        </w:rPr>
        <w:t>2</w:t>
      </w:r>
      <w:r>
        <w:rPr>
          <w:rFonts w:hint="eastAsia" w:ascii="宋体" w:hAnsi="宋体" w:cs="仿宋_GB2312"/>
          <w:color w:val="000000"/>
          <w:sz w:val="24"/>
          <w:u w:color="000000"/>
          <w:lang w:val="zh-TW" w:eastAsia="zh-TW"/>
        </w:rPr>
        <w:t>工作日内)、紧急(</w:t>
      </w:r>
      <w:r>
        <w:rPr>
          <w:rFonts w:hint="eastAsia" w:ascii="宋体" w:hAnsi="宋体" w:cs="仿宋_GB2312"/>
          <w:color w:val="000000"/>
          <w:sz w:val="24"/>
          <w:u w:color="000000"/>
        </w:rPr>
        <w:t>5</w:t>
      </w:r>
      <w:r>
        <w:rPr>
          <w:rFonts w:hint="eastAsia" w:ascii="宋体" w:hAnsi="宋体" w:cs="仿宋_GB2312"/>
          <w:color w:val="000000"/>
          <w:sz w:val="24"/>
          <w:u w:color="000000"/>
          <w:lang w:val="zh-TW" w:eastAsia="zh-TW"/>
        </w:rPr>
        <w:t>工作日内)、普通（按计划要求），招标人在下达测试任务时告之完成及时率等级及处理时限要求。</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投标人还应提供详尽的测试开发服务质量管理办法，依据招标人提出的任务要求进行测试开发工作，测试结束后应提供完备的输出报告，包括但不限于以下几类：</w:t>
      </w:r>
    </w:p>
    <w:p>
      <w:pPr>
        <w:spacing w:line="360" w:lineRule="auto"/>
        <w:ind w:firstLine="420"/>
        <w:rPr>
          <w:rFonts w:ascii="宋体" w:hAnsi="宋体" w:cs="仿宋_GB2312"/>
          <w:color w:val="000000"/>
          <w:sz w:val="24"/>
          <w:u w:color="000000"/>
          <w:lang w:val="zh-TW" w:eastAsia="zh-TW"/>
        </w:rPr>
      </w:pPr>
      <w:r>
        <w:rPr>
          <w:rFonts w:ascii="宋体" w:hAnsi="宋体" w:cs="仿宋_GB2312"/>
          <w:color w:val="000000"/>
          <w:sz w:val="24"/>
          <w:u w:color="000000"/>
          <w:lang w:val="zh-TW"/>
        </w:rPr>
        <w:t>（1）</w:t>
      </w:r>
      <w:r>
        <w:rPr>
          <w:rFonts w:ascii="宋体" w:hAnsi="宋体" w:cs="仿宋_GB2312"/>
          <w:color w:val="000000"/>
          <w:sz w:val="24"/>
          <w:u w:color="000000"/>
          <w:lang w:val="zh-TW" w:eastAsia="zh-TW"/>
        </w:rPr>
        <w:t>测试用例；</w:t>
      </w:r>
    </w:p>
    <w:p>
      <w:pPr>
        <w:spacing w:line="360" w:lineRule="auto"/>
        <w:ind w:firstLine="420"/>
        <w:rPr>
          <w:rFonts w:ascii="宋体" w:hAnsi="宋体" w:cs="仿宋_GB2312"/>
          <w:color w:val="000000"/>
          <w:sz w:val="24"/>
          <w:u w:color="000000"/>
          <w:lang w:val="zh-TW"/>
        </w:rPr>
      </w:pPr>
      <w:r>
        <w:rPr>
          <w:rFonts w:ascii="宋体" w:hAnsi="宋体" w:cs="仿宋_GB2312"/>
          <w:color w:val="000000"/>
          <w:sz w:val="24"/>
          <w:u w:color="000000"/>
          <w:lang w:val="zh-TW"/>
        </w:rPr>
        <w:t>（</w:t>
      </w:r>
      <w:r>
        <w:rPr>
          <w:rFonts w:ascii="宋体" w:hAnsi="宋体" w:cs="仿宋_GB2312"/>
          <w:color w:val="000000"/>
          <w:sz w:val="24"/>
          <w:u w:color="000000"/>
          <w:lang w:val="zh-TW" w:eastAsia="zh-TW"/>
        </w:rPr>
        <w:t>2</w:t>
      </w:r>
      <w:r>
        <w:rPr>
          <w:rFonts w:ascii="宋体" w:hAnsi="宋体" w:cs="仿宋_GB2312"/>
          <w:color w:val="000000"/>
          <w:sz w:val="24"/>
          <w:u w:color="000000"/>
          <w:lang w:val="zh-TW"/>
        </w:rPr>
        <w:t>）测试问题报告单；</w:t>
      </w:r>
    </w:p>
    <w:p>
      <w:pPr>
        <w:spacing w:line="360" w:lineRule="auto"/>
        <w:ind w:firstLine="420"/>
        <w:rPr>
          <w:rFonts w:ascii="宋体" w:hAnsi="宋体" w:cs="仿宋_GB2312"/>
          <w:color w:val="000000"/>
          <w:sz w:val="24"/>
          <w:u w:color="000000"/>
          <w:lang w:val="zh-TW"/>
        </w:rPr>
      </w:pPr>
      <w:r>
        <w:rPr>
          <w:rFonts w:ascii="宋体" w:hAnsi="宋体" w:cs="仿宋_GB2312"/>
          <w:color w:val="000000"/>
          <w:sz w:val="24"/>
          <w:u w:color="000000"/>
          <w:lang w:val="zh-TW"/>
        </w:rPr>
        <w:t>（3）测试问题汇总统计表；</w:t>
      </w:r>
    </w:p>
    <w:p>
      <w:pPr>
        <w:spacing w:line="360" w:lineRule="auto"/>
        <w:ind w:firstLine="420"/>
        <w:rPr>
          <w:rFonts w:ascii="宋体" w:hAnsi="宋体" w:cs="仿宋_GB2312"/>
          <w:color w:val="000000"/>
          <w:sz w:val="24"/>
          <w:u w:color="000000"/>
          <w:lang w:val="zh-TW"/>
        </w:rPr>
      </w:pPr>
      <w:r>
        <w:rPr>
          <w:rFonts w:ascii="宋体" w:hAnsi="宋体" w:cs="仿宋_GB2312"/>
          <w:color w:val="000000"/>
          <w:sz w:val="24"/>
          <w:u w:color="000000"/>
          <w:lang w:val="zh-TW"/>
        </w:rPr>
        <w:t>（4）测试总结报告；</w:t>
      </w:r>
    </w:p>
    <w:p>
      <w:pPr>
        <w:spacing w:line="360" w:lineRule="auto"/>
        <w:ind w:firstLine="420"/>
        <w:rPr>
          <w:rFonts w:ascii="宋体" w:hAnsi="宋体" w:cs="仿宋_GB2312"/>
          <w:color w:val="000000"/>
          <w:sz w:val="24"/>
          <w:u w:color="000000"/>
          <w:lang w:val="zh-TW"/>
        </w:rPr>
      </w:pPr>
      <w:r>
        <w:rPr>
          <w:rFonts w:ascii="宋体" w:hAnsi="宋体" w:cs="仿宋_GB2312"/>
          <w:color w:val="000000"/>
          <w:sz w:val="24"/>
          <w:u w:color="000000"/>
          <w:lang w:val="zh-TW"/>
        </w:rPr>
        <w:t>（5）测试工具需求设计文档</w:t>
      </w:r>
    </w:p>
    <w:p>
      <w:pPr>
        <w:spacing w:line="360" w:lineRule="auto"/>
        <w:ind w:firstLine="420"/>
        <w:rPr>
          <w:rFonts w:ascii="宋体" w:hAnsi="宋体" w:cs="仿宋_GB2312"/>
          <w:color w:val="000000"/>
          <w:sz w:val="24"/>
          <w:u w:color="000000"/>
          <w:lang w:val="zh-TW"/>
        </w:rPr>
      </w:pPr>
      <w:r>
        <w:rPr>
          <w:rFonts w:ascii="宋体" w:hAnsi="宋体" w:cs="仿宋_GB2312"/>
          <w:color w:val="000000"/>
          <w:sz w:val="24"/>
          <w:u w:color="000000"/>
          <w:lang w:val="zh-TW"/>
        </w:rPr>
        <w:t>（6）测试工具详设文档</w:t>
      </w:r>
    </w:p>
    <w:p>
      <w:pPr>
        <w:spacing w:line="360" w:lineRule="auto"/>
        <w:ind w:firstLine="420"/>
        <w:rPr>
          <w:rFonts w:ascii="宋体" w:hAnsi="宋体" w:cs="仿宋_GB2312"/>
          <w:color w:val="000000"/>
          <w:sz w:val="24"/>
          <w:u w:color="000000"/>
          <w:lang w:val="zh-TW"/>
        </w:rPr>
      </w:pPr>
      <w:r>
        <w:rPr>
          <w:rFonts w:ascii="宋体" w:hAnsi="宋体" w:cs="仿宋_GB2312"/>
          <w:color w:val="000000"/>
          <w:sz w:val="24"/>
          <w:u w:color="000000"/>
          <w:lang w:val="zh-TW"/>
        </w:rPr>
        <w:t>（7）测试工具使用说明文档</w:t>
      </w:r>
    </w:p>
    <w:p>
      <w:pPr>
        <w:spacing w:line="360" w:lineRule="auto"/>
        <w:ind w:firstLine="420"/>
        <w:rPr>
          <w:rFonts w:ascii="宋体" w:hAnsi="宋体" w:cs="仿宋_GB2312"/>
          <w:color w:val="000000"/>
          <w:sz w:val="24"/>
          <w:u w:color="000000"/>
          <w:lang w:val="zh-TW" w:eastAsia="zh-TW"/>
        </w:rPr>
      </w:pPr>
      <w:r>
        <w:rPr>
          <w:rFonts w:ascii="宋体" w:hAnsi="宋体" w:cs="仿宋_GB2312"/>
          <w:b/>
          <w:color w:val="000000"/>
          <w:sz w:val="24"/>
          <w:u w:color="000000"/>
          <w:lang w:val="zh-TW"/>
        </w:rPr>
        <w:t>投标人应答：</w:t>
      </w:r>
    </w:p>
    <w:p>
      <w:pPr>
        <w:spacing w:line="360" w:lineRule="auto"/>
        <w:ind w:left="480"/>
        <w:outlineLvl w:val="2"/>
        <w:rPr>
          <w:rFonts w:ascii="宋体" w:hAnsi="宋体" w:cs="仿宋_GB2312"/>
          <w:color w:val="000000"/>
          <w:kern w:val="0"/>
          <w:sz w:val="24"/>
          <w:u w:color="000000"/>
          <w:lang w:val="zh-TW" w:eastAsia="zh-TW"/>
        </w:rPr>
      </w:pPr>
      <w:bookmarkStart w:id="597" w:name="_Toc28885967"/>
      <w:bookmarkStart w:id="598" w:name="_Toc106375550"/>
      <w:r>
        <w:rPr>
          <w:rFonts w:hint="eastAsia" w:ascii="宋体" w:hAnsi="宋体" w:cs="仿宋_GB2312"/>
          <w:color w:val="000000"/>
          <w:kern w:val="0"/>
          <w:sz w:val="24"/>
          <w:u w:color="000000"/>
          <w:shd w:val="clear" w:color="auto" w:fill="FFFFFF"/>
          <w:lang w:val="zh-TW"/>
        </w:rPr>
        <w:t>3</w:t>
      </w:r>
      <w:r>
        <w:rPr>
          <w:rFonts w:hint="eastAsia" w:ascii="宋体" w:hAnsi="宋体" w:cs="仿宋_GB2312"/>
          <w:color w:val="000000"/>
          <w:kern w:val="0"/>
          <w:sz w:val="24"/>
          <w:u w:color="000000"/>
          <w:shd w:val="clear" w:color="auto" w:fill="FFFFFF"/>
          <w:lang w:val="zh-TW" w:eastAsia="zh-TW"/>
        </w:rPr>
        <w:t>.3.2成果完整性要求</w:t>
      </w:r>
      <w:bookmarkEnd w:id="597"/>
      <w:bookmarkEnd w:id="598"/>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招标人拥有投标人测试开发工作开展全过程的各类文件（测试用例、输出报告、系统镜像、系统源代码等）的版权，投标人须及时向招标人提交相应的成果。</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spacing w:line="360" w:lineRule="auto"/>
        <w:ind w:left="480"/>
        <w:outlineLvl w:val="2"/>
        <w:rPr>
          <w:rFonts w:ascii="宋体" w:hAnsi="宋体" w:cs="仿宋_GB2312"/>
          <w:color w:val="000000"/>
          <w:kern w:val="0"/>
          <w:sz w:val="24"/>
          <w:u w:color="000000"/>
          <w:shd w:val="clear" w:color="auto" w:fill="FFFFFF"/>
          <w:lang w:val="zh-TW"/>
        </w:rPr>
      </w:pPr>
      <w:bookmarkStart w:id="599" w:name="_Toc106375551"/>
      <w:bookmarkStart w:id="600" w:name="_Toc28885968"/>
      <w:r>
        <w:rPr>
          <w:rFonts w:hint="eastAsia" w:ascii="宋体" w:hAnsi="宋体" w:cs="仿宋_GB2312"/>
          <w:color w:val="000000"/>
          <w:kern w:val="0"/>
          <w:sz w:val="24"/>
          <w:u w:color="000000"/>
          <w:shd w:val="clear" w:color="auto" w:fill="FFFFFF"/>
          <w:lang w:val="zh-TW"/>
        </w:rPr>
        <w:t>3.3.3项目管理要求</w:t>
      </w:r>
      <w:bookmarkEnd w:id="599"/>
      <w:bookmarkEnd w:id="600"/>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投标人需对项目管理的以下方面做详细说明：进度管理、质量管理、风险管理、项目人员组织管理、变更管理和例会制度等。</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（1）投标人应安排具有专业技术水平的专职人员参与本期支撑，投标人需提供所有参与人员的资料列表。</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（2）</w:t>
      </w:r>
      <w:r>
        <w:rPr>
          <w:rFonts w:hint="eastAsia" w:ascii="宋体" w:hAnsi="宋体" w:cs="仿宋_GB2312"/>
          <w:color w:val="000000"/>
          <w:sz w:val="24"/>
          <w:u w:color="000000"/>
          <w:lang w:val="zh-TW" w:eastAsia="zh-TW"/>
        </w:rPr>
        <w:t>投标人应保证在本测试服务外包期间保持持续稳定的人力投入。</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（3）</w:t>
      </w:r>
      <w:r>
        <w:rPr>
          <w:rFonts w:hint="eastAsia" w:ascii="宋体" w:hAnsi="宋体" w:cs="仿宋_GB2312"/>
          <w:color w:val="000000"/>
          <w:sz w:val="24"/>
          <w:u w:color="000000"/>
          <w:lang w:val="zh-TW" w:eastAsia="zh-TW"/>
        </w:rPr>
        <w:t>投标人应指定专门的一名联系人和招标人对口联系。</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（4）</w:t>
      </w:r>
      <w:r>
        <w:rPr>
          <w:rFonts w:hint="eastAsia" w:ascii="宋体" w:hAnsi="宋体" w:cs="仿宋_GB2312"/>
          <w:color w:val="000000"/>
          <w:sz w:val="24"/>
          <w:u w:color="000000"/>
          <w:lang w:val="zh-TW" w:eastAsia="zh-TW"/>
        </w:rPr>
        <w:t>投标人应按时向招标人提交工作计划、周报和月报。</w:t>
      </w:r>
    </w:p>
    <w:p>
      <w:pPr>
        <w:spacing w:line="360" w:lineRule="auto"/>
        <w:ind w:firstLine="48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（5）</w:t>
      </w:r>
      <w:r>
        <w:rPr>
          <w:rFonts w:hint="eastAsia" w:ascii="宋体" w:hAnsi="宋体" w:cs="仿宋_GB2312"/>
          <w:color w:val="000000"/>
          <w:sz w:val="24"/>
          <w:u w:color="000000"/>
          <w:lang w:val="zh-TW" w:eastAsia="zh-TW"/>
        </w:rPr>
        <w:t>投标人须确保其在招标人现场工作人员严格遵守招标人的各项管理制度。</w:t>
      </w:r>
    </w:p>
    <w:p>
      <w:pPr>
        <w:spacing w:line="360" w:lineRule="auto"/>
        <w:ind w:left="42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b/>
          <w:color w:val="000000"/>
          <w:sz w:val="24"/>
          <w:u w:color="000000"/>
          <w:shd w:val="clear" w:color="auto" w:fill="FFFF00"/>
          <w:lang w:val="zh-TW" w:eastAsia="zh-TW"/>
        </w:rPr>
      </w:pPr>
      <w:bookmarkStart w:id="601" w:name="_Toc106375552"/>
      <w:bookmarkStart w:id="602" w:name="_Toc28885969"/>
      <w:r>
        <w:rPr>
          <w:rFonts w:hint="eastAsia" w:ascii="宋体" w:hAnsi="宋体" w:cs="仿宋_GB2312"/>
          <w:b/>
          <w:color w:val="000000"/>
          <w:sz w:val="24"/>
          <w:u w:color="000000"/>
          <w:shd w:val="clear" w:color="auto" w:fill="FFFFFF"/>
          <w:lang w:val="zh-TW"/>
        </w:rPr>
        <w:t>3</w:t>
      </w:r>
      <w:r>
        <w:rPr>
          <w:rFonts w:hint="eastAsia" w:ascii="宋体" w:hAnsi="宋体" w:cs="仿宋_GB2312"/>
          <w:b/>
          <w:color w:val="000000"/>
          <w:sz w:val="24"/>
          <w:u w:color="000000"/>
          <w:shd w:val="clear" w:color="auto" w:fill="FFFFFF"/>
          <w:lang w:val="zh-TW" w:eastAsia="zh-TW"/>
        </w:rPr>
        <w:t>.4项目组人员要求</w:t>
      </w:r>
      <w:bookmarkEnd w:id="601"/>
      <w:bookmarkEnd w:id="602"/>
    </w:p>
    <w:p>
      <w:pPr>
        <w:spacing w:line="360" w:lineRule="auto"/>
        <w:ind w:firstLine="480" w:firstLineChars="200"/>
        <w:rPr>
          <w:rFonts w:ascii="宋体" w:hAnsi="宋体" w:cs="Arial Unicode MS"/>
          <w:color w:val="000000"/>
          <w:sz w:val="24"/>
          <w:u w:color="000000"/>
        </w:rPr>
      </w:pPr>
      <w:r>
        <w:rPr>
          <w:rFonts w:hint="eastAsia" w:ascii="宋体" w:hAnsi="宋体" w:cs="仿宋_GB2312"/>
          <w:color w:val="000000"/>
          <w:sz w:val="24"/>
          <w:u w:color="000000"/>
          <w:lang w:val="zh-TW" w:eastAsia="zh-TW"/>
        </w:rPr>
        <w:t>为使支撑服务按质、按量、按时及有序实施，投标人对本项目必须有一个完善和稳定的管理组织机构</w:t>
      </w:r>
      <w:r>
        <w:rPr>
          <w:rFonts w:hint="eastAsia" w:ascii="宋体" w:hAnsi="宋体" w:cs="仿宋_GB2312"/>
          <w:color w:val="000000"/>
          <w:sz w:val="24"/>
          <w:u w:color="000000"/>
          <w:lang w:val="zh-TW"/>
        </w:rPr>
        <w:t>，</w:t>
      </w:r>
      <w:r>
        <w:rPr>
          <w:rFonts w:hint="eastAsia" w:ascii="宋体" w:hAnsi="宋体" w:cs="仿宋_GB2312"/>
          <w:color w:val="000000"/>
          <w:sz w:val="24"/>
          <w:u w:color="000000"/>
          <w:lang w:val="zh-TW" w:eastAsia="zh-TW"/>
        </w:rPr>
        <w:t>并提供完善的测开支撑服务方案。</w:t>
      </w:r>
      <w:r>
        <w:rPr>
          <w:rFonts w:hint="eastAsia" w:ascii="宋体" w:hAnsi="宋体" w:cs="Arial Unicode MS"/>
          <w:color w:val="000000"/>
          <w:sz w:val="24"/>
          <w:u w:color="000000"/>
        </w:rPr>
        <w:t>投标人如中途更换项目组成员，必须提前向招标人进行通报，经招标人同意后方可更换。投标人应确保项目各项工作的平滑过渡和稳定进行。</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参与项目的测试开发工程师需熟练掌握Python，能编写测试工具的后台与前端代码，掌握测试理论，能够针对功能测试中遇到的各种效率问题提出解决方案并开发对应的工具；针对业务流程接口编写逻辑脚本，通过测试工具对被测接口以及服务生成压力，执行性能测试，监控被测服务器各项指标，并能输出详细的测试报告。</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709"/>
        </w:tabs>
        <w:spacing w:line="360" w:lineRule="auto"/>
        <w:ind w:left="480"/>
        <w:outlineLvl w:val="2"/>
        <w:rPr>
          <w:rFonts w:ascii="宋体" w:hAnsi="宋体" w:cs="仿宋_GB2312"/>
          <w:color w:val="000000"/>
          <w:kern w:val="0"/>
          <w:sz w:val="24"/>
          <w:u w:color="FF0000"/>
          <w:lang w:val="zh-TW" w:eastAsia="zh-TW"/>
        </w:rPr>
      </w:pPr>
      <w:bookmarkStart w:id="603" w:name="_Toc28885970"/>
      <w:bookmarkStart w:id="604" w:name="_Toc106375553"/>
      <w:r>
        <w:rPr>
          <w:rFonts w:hint="eastAsia" w:ascii="宋体" w:hAnsi="宋体" w:cs="仿宋_GB2312"/>
          <w:color w:val="000000"/>
          <w:kern w:val="0"/>
          <w:sz w:val="24"/>
          <w:u w:color="FF0000"/>
          <w:lang w:val="zh-TW"/>
        </w:rPr>
        <w:t>3</w:t>
      </w:r>
      <w:r>
        <w:rPr>
          <w:rFonts w:hint="eastAsia" w:ascii="宋体" w:hAnsi="宋体" w:cs="仿宋_GB2312"/>
          <w:color w:val="000000"/>
          <w:kern w:val="0"/>
          <w:sz w:val="24"/>
          <w:u w:color="FF0000"/>
          <w:lang w:val="zh-TW" w:eastAsia="zh-TW"/>
        </w:rPr>
        <w:t>.4.1人员构成</w:t>
      </w:r>
      <w:bookmarkEnd w:id="603"/>
      <w:r>
        <w:rPr>
          <w:rFonts w:hint="eastAsia" w:ascii="宋体" w:hAnsi="宋体" w:cs="仿宋_GB2312"/>
          <w:color w:val="000000"/>
          <w:kern w:val="0"/>
          <w:sz w:val="24"/>
          <w:u w:color="FF0000"/>
          <w:lang w:val="zh-TW"/>
        </w:rPr>
        <w:t>（2</w:t>
      </w:r>
      <w:r>
        <w:rPr>
          <w:rFonts w:hint="eastAsia" w:ascii="宋体" w:hAnsi="宋体" w:cs="仿宋_GB2312"/>
          <w:color w:val="000000"/>
          <w:kern w:val="0"/>
          <w:sz w:val="24"/>
          <w:u w:color="FF0000"/>
          <w:lang w:val="zh-TW" w:eastAsia="zh-TW"/>
        </w:rPr>
        <w:t>2</w:t>
      </w:r>
      <w:r>
        <w:rPr>
          <w:rFonts w:hint="eastAsia" w:ascii="宋体" w:hAnsi="宋体" w:cs="仿宋_GB2312"/>
          <w:color w:val="000000"/>
          <w:kern w:val="0"/>
          <w:sz w:val="24"/>
          <w:u w:color="FF0000"/>
          <w:lang w:val="zh-TW"/>
        </w:rPr>
        <w:t>人，需提供项目人员工作履历表）</w:t>
      </w:r>
      <w:bookmarkEnd w:id="604"/>
    </w:p>
    <w:p>
      <w:pPr>
        <w:spacing w:line="360" w:lineRule="auto"/>
        <w:ind w:firstLine="482" w:firstLineChars="200"/>
        <w:rPr>
          <w:rFonts w:ascii="宋体" w:hAnsi="宋体" w:cs="仿宋_GB2312"/>
          <w:color w:val="000000"/>
          <w:sz w:val="24"/>
          <w:u w:color="FF0000"/>
          <w:lang w:val="zh-TW" w:eastAsia="zh-TW"/>
        </w:rPr>
      </w:pPr>
      <w:r>
        <w:rPr>
          <w:rFonts w:hint="eastAsia" w:ascii="宋体" w:hAnsi="宋体" w:cs="仿宋_GB2312"/>
          <w:b/>
          <w:color w:val="000000"/>
          <w:sz w:val="24"/>
          <w:u w:color="FF0000"/>
        </w:rPr>
        <w:t>（1）项目经理</w:t>
      </w:r>
      <w:r>
        <w:rPr>
          <w:rFonts w:hint="eastAsia" w:ascii="宋体" w:hAnsi="宋体" w:cs="仿宋_GB2312"/>
          <w:b/>
          <w:color w:val="000000"/>
          <w:sz w:val="24"/>
          <w:u w:color="FF0000"/>
          <w:lang w:val="zh-TW" w:eastAsia="zh-TW"/>
        </w:rPr>
        <w:t>（</w:t>
      </w:r>
      <w:r>
        <w:rPr>
          <w:rFonts w:hint="eastAsia" w:ascii="宋体" w:hAnsi="宋体" w:cs="仿宋_GB2312"/>
          <w:b/>
          <w:color w:val="000000"/>
          <w:sz w:val="24"/>
          <w:u w:color="FF0000"/>
        </w:rPr>
        <w:t>1</w:t>
      </w:r>
      <w:r>
        <w:rPr>
          <w:rFonts w:hint="eastAsia" w:ascii="宋体" w:hAnsi="宋体" w:cs="仿宋_GB2312"/>
          <w:b/>
          <w:color w:val="000000"/>
          <w:sz w:val="24"/>
          <w:u w:color="FF0000"/>
          <w:lang w:val="zh-TW" w:eastAsia="zh-TW"/>
        </w:rPr>
        <w:t>人</w:t>
      </w:r>
      <w:r>
        <w:rPr>
          <w:rFonts w:hint="eastAsia" w:ascii="宋体" w:hAnsi="宋体" w:cs="仿宋_GB2312"/>
          <w:b/>
          <w:color w:val="000000"/>
          <w:sz w:val="24"/>
          <w:u w:color="FF0000"/>
          <w:lang w:val="zh-TW"/>
        </w:rPr>
        <w:t>，可由下文</w:t>
      </w:r>
      <w:r>
        <w:rPr>
          <w:rFonts w:hint="eastAsia" w:ascii="宋体" w:hAnsi="宋体" w:cs="仿宋_GB2312"/>
          <w:b/>
          <w:sz w:val="24"/>
          <w:u w:color="FF0000"/>
          <w:lang w:val="zh-TW"/>
        </w:rPr>
        <w:t>要求的“高级测试开发</w:t>
      </w:r>
      <w:r>
        <w:rPr>
          <w:rFonts w:hint="eastAsia" w:ascii="宋体" w:hAnsi="宋体" w:cs="仿宋_GB2312"/>
          <w:b/>
          <w:color w:val="000000"/>
          <w:sz w:val="24"/>
          <w:u w:color="FF0000"/>
          <w:lang w:val="zh-TW"/>
        </w:rPr>
        <w:t>工程师”</w:t>
      </w:r>
      <w:r>
        <w:rPr>
          <w:rFonts w:hint="eastAsia" w:ascii="宋体" w:hAnsi="宋体" w:cs="仿宋_GB2312"/>
          <w:b/>
          <w:color w:val="000000"/>
          <w:sz w:val="24"/>
          <w:u w:color="FF0000"/>
          <w:lang w:val="zh-TW" w:eastAsia="zh-TW"/>
        </w:rPr>
        <w:t>兼</w:t>
      </w:r>
      <w:r>
        <w:rPr>
          <w:rFonts w:hint="eastAsia" w:ascii="宋体" w:hAnsi="宋体" w:cs="仿宋_GB2312"/>
          <w:b/>
          <w:color w:val="000000"/>
          <w:sz w:val="24"/>
          <w:u w:color="FF0000"/>
          <w:lang w:val="zh-TW"/>
        </w:rPr>
        <w:t>任</w:t>
      </w:r>
      <w:r>
        <w:rPr>
          <w:rFonts w:hint="eastAsia" w:ascii="宋体" w:hAnsi="宋体" w:cs="仿宋_GB2312"/>
          <w:b/>
          <w:color w:val="000000"/>
          <w:sz w:val="24"/>
          <w:u w:color="FF0000"/>
          <w:lang w:val="zh-TW" w:eastAsia="zh-TW"/>
        </w:rPr>
        <w:t>）</w:t>
      </w:r>
      <w:r>
        <w:rPr>
          <w:rFonts w:hint="eastAsia" w:ascii="宋体" w:hAnsi="宋体" w:cs="仿宋_GB2312"/>
          <w:color w:val="000000"/>
          <w:sz w:val="24"/>
          <w:u w:color="FF0000"/>
          <w:lang w:val="zh-TW" w:eastAsia="zh-TW"/>
        </w:rPr>
        <w:t>负责测试项目实施过程中的资源协调、进度管理、质量管理、沟通汇报工作。要求：</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A</w:t>
      </w:r>
      <w:r>
        <w:rPr>
          <w:rFonts w:hint="eastAsia" w:ascii="宋体" w:hAnsi="宋体" w:cs="仿宋_GB2312"/>
          <w:color w:val="000000"/>
          <w:sz w:val="24"/>
          <w:u w:color="FF0000"/>
          <w:lang w:val="zh-TW" w:eastAsia="zh-TW"/>
        </w:rPr>
        <w:t>.本科及以上学</w:t>
      </w:r>
      <w:r>
        <w:rPr>
          <w:rFonts w:hint="eastAsia" w:ascii="宋体" w:hAnsi="宋体" w:cs="仿宋_GB2312"/>
          <w:sz w:val="24"/>
          <w:u w:color="FF0000"/>
          <w:lang w:val="zh-TW" w:eastAsia="zh-TW"/>
        </w:rPr>
        <w:t>历，</w:t>
      </w:r>
      <w:r>
        <w:rPr>
          <w:rFonts w:hint="eastAsia" w:ascii="宋体" w:hAnsi="宋体" w:cs="仿宋_GB2312"/>
          <w:sz w:val="24"/>
          <w:u w:color="FF0000"/>
          <w:lang w:val="zh-TW"/>
        </w:rPr>
        <w:t>13年相关工作经验（</w:t>
      </w:r>
      <w:r>
        <w:rPr>
          <w:rFonts w:hint="eastAsia" w:ascii="宋体" w:hAnsi="宋体" w:cs="仿宋_GB2312"/>
          <w:sz w:val="24"/>
          <w:u w:color="FF0000"/>
          <w:lang w:val="zh-TW" w:eastAsia="zh-TW"/>
        </w:rPr>
        <w:t>5年及以上</w:t>
      </w:r>
      <w:r>
        <w:rPr>
          <w:rFonts w:hint="eastAsia" w:ascii="宋体" w:hAnsi="宋体" w:cs="Arial Unicode MS"/>
          <w:sz w:val="24"/>
          <w:u w:color="000000"/>
        </w:rPr>
        <w:t>信息系统项目管理工作经验</w:t>
      </w:r>
      <w:r>
        <w:rPr>
          <w:rFonts w:hint="eastAsia" w:ascii="宋体" w:hAnsi="宋体" w:cs="仿宋_GB2312"/>
          <w:sz w:val="24"/>
          <w:u w:color="FF0000"/>
          <w:lang w:val="zh-TW"/>
        </w:rPr>
        <w:t>，满足高级测试开发工程师8年相关工作经验要求），</w:t>
      </w:r>
      <w:r>
        <w:rPr>
          <w:rFonts w:hint="eastAsia" w:ascii="宋体" w:hAnsi="宋体" w:cs="仿宋_GB2312"/>
          <w:sz w:val="24"/>
          <w:u w:color="FF0000"/>
          <w:lang w:val="zh-TW" w:eastAsia="zh-TW"/>
        </w:rPr>
        <w:t>需提供</w:t>
      </w:r>
      <w:r>
        <w:rPr>
          <w:rFonts w:hint="eastAsia" w:ascii="宋体" w:hAnsi="宋体" w:cs="仿宋_GB2312"/>
          <w:color w:val="000000"/>
          <w:sz w:val="24"/>
          <w:u w:color="FF0000"/>
          <w:lang w:val="zh-TW" w:eastAsia="zh-TW"/>
        </w:rPr>
        <w:t>项目经理身份证、</w:t>
      </w:r>
      <w:r>
        <w:rPr>
          <w:rFonts w:hint="eastAsia" w:ascii="宋体" w:hAnsi="宋体" w:cs="仿宋_GB2312"/>
          <w:sz w:val="24"/>
          <w:u w:color="FF0000"/>
          <w:lang w:val="zh-TW" w:eastAsia="zh-TW"/>
        </w:rPr>
        <w:t>学历或学位证书</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val="zh-TW"/>
        </w:rPr>
        <w:t>个人履历</w:t>
      </w:r>
      <w:r>
        <w:rPr>
          <w:rFonts w:hint="eastAsia" w:ascii="宋体" w:hAnsi="宋体" w:cs="仿宋_GB2312"/>
          <w:color w:val="000000"/>
          <w:sz w:val="24"/>
          <w:u w:color="FF0000"/>
          <w:lang w:val="zh-TW" w:eastAsia="zh-TW"/>
        </w:rPr>
        <w:t>、与投标人签署的劳动合同及投标人缴纳的2022年至今任意连续三个月的社保证明（劳动合同签署单位及社保缴纳单位应与投标人公司名称一致）等证明文件；</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B</w:t>
      </w:r>
      <w:r>
        <w:rPr>
          <w:rFonts w:hint="eastAsia" w:ascii="宋体" w:hAnsi="宋体" w:cs="仿宋_GB2312"/>
          <w:color w:val="000000"/>
          <w:sz w:val="24"/>
          <w:u w:color="FF0000"/>
          <w:lang w:val="zh-TW" w:eastAsia="zh-TW"/>
        </w:rPr>
        <w:t>.具备PMP项目管理师认证或信息系统项目管理师，需要提供</w:t>
      </w:r>
      <w:r>
        <w:rPr>
          <w:rFonts w:hint="eastAsia" w:ascii="宋体" w:hAnsi="宋体" w:cs="仿宋_GB2312"/>
          <w:color w:val="000000"/>
          <w:sz w:val="24"/>
          <w:u w:color="FF0000"/>
          <w:lang w:val="zh-TW"/>
        </w:rPr>
        <w:t>有效期内的</w:t>
      </w:r>
      <w:r>
        <w:rPr>
          <w:rFonts w:hint="eastAsia" w:ascii="宋体" w:hAnsi="宋体" w:cs="仿宋_GB2312"/>
          <w:color w:val="000000"/>
          <w:sz w:val="24"/>
          <w:u w:color="FF0000"/>
          <w:lang w:val="zh-TW" w:eastAsia="zh-TW"/>
        </w:rPr>
        <w:t>证书扫描件；</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C</w:t>
      </w:r>
      <w:r>
        <w:rPr>
          <w:rFonts w:hint="eastAsia" w:ascii="宋体" w:hAnsi="宋体" w:cs="仿宋_GB2312"/>
          <w:color w:val="000000"/>
          <w:sz w:val="24"/>
          <w:u w:color="FF0000"/>
          <w:lang w:val="zh-TW" w:eastAsia="zh-TW"/>
        </w:rPr>
        <w:t>.熟练掌握测试理论与技能，熟练掌握标准化的行业三方测试流程；</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D</w:t>
      </w:r>
      <w:r>
        <w:rPr>
          <w:rFonts w:hint="eastAsia" w:ascii="宋体" w:hAnsi="宋体" w:cs="仿宋_GB2312"/>
          <w:color w:val="000000"/>
          <w:sz w:val="24"/>
          <w:u w:color="FF0000"/>
          <w:lang w:val="zh-TW" w:eastAsia="zh-TW"/>
        </w:rPr>
        <w:t>.熟悉电信行业框架知识，熟悉CMMI基础理论和过程改进流程方法，熟悉项目入云相关</w:t>
      </w:r>
      <w:r>
        <w:rPr>
          <w:rFonts w:hint="eastAsia" w:ascii="宋体" w:hAnsi="宋体" w:cs="仿宋_GB2312"/>
          <w:color w:val="000000"/>
          <w:sz w:val="24"/>
          <w:u w:color="FF0000"/>
          <w:lang w:val="zh-TW"/>
        </w:rPr>
        <w:t>知识，</w:t>
      </w:r>
      <w:r>
        <w:rPr>
          <w:rFonts w:hint="eastAsia" w:ascii="宋体" w:hAnsi="宋体" w:cs="仿宋_GB2312"/>
          <w:color w:val="000000"/>
          <w:sz w:val="24"/>
          <w:u w:color="FF0000"/>
          <w:lang w:val="zh-TW" w:eastAsia="zh-TW"/>
        </w:rPr>
        <w:t>较强的项目管理能力，沟通协调能力。</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E</w:t>
      </w:r>
      <w:r>
        <w:rPr>
          <w:rFonts w:hint="eastAsia" w:ascii="宋体" w:hAnsi="宋体" w:cs="仿宋_GB2312"/>
          <w:color w:val="000000"/>
          <w:sz w:val="24"/>
          <w:u w:color="FF0000"/>
          <w:lang w:val="zh-TW" w:eastAsia="zh-TW"/>
        </w:rPr>
        <w:t>.熟练掌握自动化技术、性能测试技术；</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F</w:t>
      </w:r>
      <w:r>
        <w:rPr>
          <w:rFonts w:hint="eastAsia" w:ascii="宋体" w:hAnsi="宋体" w:cs="仿宋_GB2312"/>
          <w:color w:val="000000"/>
          <w:sz w:val="24"/>
          <w:u w:color="FF0000"/>
          <w:lang w:val="zh-TW" w:eastAsia="zh-TW"/>
        </w:rPr>
        <w:t>.有较强的沟通</w:t>
      </w:r>
      <w:r>
        <w:rPr>
          <w:rFonts w:hint="eastAsia" w:ascii="宋体" w:hAnsi="宋体" w:cs="仿宋_GB2312"/>
          <w:color w:val="000000"/>
          <w:sz w:val="24"/>
          <w:u w:color="FF0000"/>
          <w:lang w:val="zh-TW"/>
        </w:rPr>
        <w:t>、</w:t>
      </w:r>
      <w:r>
        <w:rPr>
          <w:rFonts w:hint="eastAsia" w:ascii="宋体" w:hAnsi="宋体" w:cs="仿宋_GB2312"/>
          <w:color w:val="000000"/>
          <w:sz w:val="24"/>
          <w:u w:color="FF0000"/>
          <w:lang w:val="zh-TW" w:eastAsia="zh-TW"/>
        </w:rPr>
        <w:t>协调能力。</w:t>
      </w:r>
    </w:p>
    <w:p>
      <w:pPr>
        <w:spacing w:line="360" w:lineRule="auto"/>
        <w:ind w:firstLine="482" w:firstLineChars="200"/>
        <w:rPr>
          <w:rFonts w:ascii="宋体" w:hAnsi="宋体" w:cs="仿宋_GB2312"/>
          <w:b/>
          <w:color w:val="000000"/>
          <w:sz w:val="24"/>
          <w:u w:color="FF0000"/>
          <w:lang w:eastAsia="zh-TW"/>
        </w:rPr>
      </w:pPr>
      <w:r>
        <w:rPr>
          <w:rFonts w:hint="eastAsia" w:ascii="宋体" w:hAnsi="宋体" w:cs="仿宋_GB2312"/>
          <w:b/>
          <w:color w:val="000000"/>
          <w:sz w:val="24"/>
          <w:u w:color="FF0000"/>
          <w:lang w:eastAsia="zh-TW"/>
        </w:rPr>
        <w:t>投标人应答：</w:t>
      </w:r>
    </w:p>
    <w:p>
      <w:pPr>
        <w:spacing w:line="360" w:lineRule="auto"/>
        <w:ind w:firstLine="482" w:firstLineChars="200"/>
        <w:rPr>
          <w:rFonts w:ascii="宋体" w:hAnsi="宋体" w:cs="仿宋_GB2312"/>
          <w:color w:val="000000"/>
          <w:sz w:val="24"/>
          <w:u w:color="FF0000"/>
          <w:lang w:val="zh-TW" w:eastAsia="zh-TW"/>
        </w:rPr>
      </w:pPr>
      <w:r>
        <w:rPr>
          <w:rFonts w:hint="eastAsia" w:ascii="宋体" w:hAnsi="宋体" w:cs="仿宋_GB2312"/>
          <w:b/>
          <w:color w:val="000000"/>
          <w:sz w:val="24"/>
          <w:u w:color="FF0000"/>
        </w:rPr>
        <w:t>（2）</w:t>
      </w:r>
      <w:r>
        <w:rPr>
          <w:rFonts w:hint="eastAsia" w:ascii="宋体" w:hAnsi="宋体" w:cs="仿宋_GB2312"/>
          <w:b/>
          <w:color w:val="000000"/>
          <w:sz w:val="24"/>
          <w:u w:color="FF0000"/>
          <w:lang w:val="zh-TW" w:eastAsia="zh-TW"/>
        </w:rPr>
        <w:t>高级测试开发工程师（</w:t>
      </w:r>
      <w:r>
        <w:rPr>
          <w:rFonts w:hint="eastAsia" w:ascii="宋体" w:hAnsi="宋体" w:cs="仿宋_GB2312"/>
          <w:b/>
          <w:color w:val="000000"/>
          <w:sz w:val="24"/>
          <w:u w:color="FF0000"/>
        </w:rPr>
        <w:t>4</w:t>
      </w:r>
      <w:r>
        <w:rPr>
          <w:rFonts w:hint="eastAsia" w:ascii="宋体" w:hAnsi="宋体" w:cs="仿宋_GB2312"/>
          <w:b/>
          <w:color w:val="000000"/>
          <w:sz w:val="24"/>
          <w:u w:color="FF0000"/>
          <w:lang w:val="zh-TW" w:eastAsia="zh-TW"/>
        </w:rPr>
        <w:t>人）。</w:t>
      </w:r>
      <w:r>
        <w:rPr>
          <w:rFonts w:hint="eastAsia" w:ascii="宋体" w:hAnsi="宋体" w:cs="仿宋_GB2312"/>
          <w:color w:val="000000"/>
          <w:sz w:val="24"/>
          <w:u w:color="FF0000"/>
          <w:lang w:val="zh-TW" w:eastAsia="zh-TW"/>
        </w:rPr>
        <w:t>负责测试工具前端</w:t>
      </w:r>
      <w:r>
        <w:rPr>
          <w:rFonts w:hint="eastAsia" w:ascii="宋体" w:hAnsi="宋体" w:cs="仿宋_GB2312"/>
          <w:sz w:val="24"/>
          <w:u w:color="FF0000"/>
        </w:rPr>
        <w:t>和</w:t>
      </w:r>
      <w:r>
        <w:rPr>
          <w:rFonts w:hint="eastAsia" w:ascii="宋体" w:hAnsi="宋体" w:cs="仿宋_GB2312"/>
          <w:color w:val="000000"/>
          <w:sz w:val="24"/>
          <w:u w:color="FF0000"/>
          <w:lang w:val="zh-TW" w:eastAsia="zh-TW"/>
        </w:rPr>
        <w:t>后端技术开发工作。要求：</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A</w:t>
      </w:r>
      <w:r>
        <w:rPr>
          <w:rFonts w:hint="eastAsia" w:ascii="宋体" w:hAnsi="宋体" w:cs="仿宋_GB2312"/>
          <w:color w:val="000000"/>
          <w:sz w:val="24"/>
          <w:u w:color="FF0000"/>
          <w:lang w:val="zh-TW" w:eastAsia="zh-TW"/>
        </w:rPr>
        <w:t>.计算机软件及相关专业</w:t>
      </w:r>
      <w:r>
        <w:rPr>
          <w:rFonts w:hint="eastAsia" w:ascii="宋体" w:hAnsi="宋体" w:cs="仿宋_GB2312"/>
          <w:sz w:val="24"/>
          <w:u w:color="FF0000"/>
          <w:lang w:val="zh-TW" w:eastAsia="zh-TW"/>
        </w:rPr>
        <w:t>本科学历以上，</w:t>
      </w:r>
      <w:r>
        <w:rPr>
          <w:rFonts w:hint="eastAsia" w:ascii="宋体" w:hAnsi="宋体" w:cs="仿宋_GB2312"/>
          <w:sz w:val="24"/>
          <w:u w:color="FF0000"/>
          <w:lang w:val="zh-TW"/>
        </w:rPr>
        <w:t>8年以上相关测试经验（</w:t>
      </w:r>
      <w:r>
        <w:rPr>
          <w:rFonts w:hint="eastAsia" w:ascii="宋体" w:hAnsi="宋体" w:cs="仿宋_GB2312"/>
          <w:sz w:val="24"/>
          <w:u w:color="FF0000"/>
        </w:rPr>
        <w:t>5</w:t>
      </w:r>
      <w:r>
        <w:rPr>
          <w:rFonts w:hint="eastAsia" w:ascii="宋体" w:hAnsi="宋体" w:cs="仿宋_GB2312"/>
          <w:sz w:val="24"/>
          <w:u w:color="FF0000"/>
          <w:lang w:val="zh-TW" w:eastAsia="zh-TW"/>
        </w:rPr>
        <w:t>年以上黑盒测试经验，</w:t>
      </w:r>
      <w:r>
        <w:rPr>
          <w:rFonts w:hint="eastAsia" w:ascii="宋体" w:hAnsi="宋体" w:cs="仿宋_GB2312"/>
          <w:sz w:val="24"/>
          <w:u w:color="FF0000"/>
        </w:rPr>
        <w:t>3</w:t>
      </w:r>
      <w:r>
        <w:rPr>
          <w:rFonts w:hint="eastAsia" w:ascii="宋体" w:hAnsi="宋体" w:cs="仿宋_GB2312"/>
          <w:sz w:val="24"/>
          <w:u w:color="FF0000"/>
          <w:lang w:val="zh-TW" w:eastAsia="zh-TW"/>
        </w:rPr>
        <w:t>年以上实际测试开发或白盒测试工作经验</w:t>
      </w:r>
      <w:r>
        <w:rPr>
          <w:rFonts w:hint="eastAsia" w:ascii="宋体" w:hAnsi="宋体" w:cs="仿宋_GB2312"/>
          <w:sz w:val="24"/>
          <w:u w:color="FF0000"/>
          <w:lang w:val="zh-TW"/>
        </w:rPr>
        <w:t>），</w:t>
      </w:r>
      <w:r>
        <w:rPr>
          <w:rFonts w:hint="eastAsia" w:ascii="宋体" w:hAnsi="宋体" w:cs="仿宋_GB2312"/>
          <w:sz w:val="24"/>
          <w:u w:color="FF0000"/>
          <w:lang w:val="zh-TW" w:eastAsia="zh-TW"/>
        </w:rPr>
        <w:t>需提供身份证、学历或学位证书、</w:t>
      </w:r>
      <w:r>
        <w:rPr>
          <w:rFonts w:hint="eastAsia" w:ascii="宋体" w:hAnsi="宋体" w:cs="仿宋_GB2312"/>
          <w:sz w:val="24"/>
          <w:u w:color="FF0000"/>
          <w:lang w:val="zh-TW"/>
        </w:rPr>
        <w:t>个人履历</w:t>
      </w:r>
      <w:r>
        <w:rPr>
          <w:rFonts w:hint="eastAsia" w:ascii="宋体" w:hAnsi="宋体" w:cs="仿宋_GB2312"/>
          <w:sz w:val="24"/>
          <w:u w:color="FF0000"/>
          <w:lang w:val="zh-TW" w:eastAsia="zh-TW"/>
        </w:rPr>
        <w:t>、与投标人签署的劳动合同及投标人缴</w:t>
      </w:r>
      <w:r>
        <w:rPr>
          <w:rFonts w:hint="eastAsia" w:ascii="宋体" w:hAnsi="宋体" w:cs="仿宋_GB2312"/>
          <w:color w:val="000000"/>
          <w:sz w:val="24"/>
          <w:u w:color="FF0000"/>
          <w:lang w:val="zh-TW" w:eastAsia="zh-TW"/>
        </w:rPr>
        <w:t>纳的2022年至今任意连续三个月的社保证明（劳动合同签署单位及社保缴纳单位应与投标人公司名称一致）等证明文件；</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B</w:t>
      </w:r>
      <w:r>
        <w:rPr>
          <w:rFonts w:hint="eastAsia" w:ascii="宋体" w:hAnsi="宋体" w:cs="仿宋_GB2312"/>
          <w:color w:val="000000"/>
          <w:sz w:val="24"/>
          <w:u w:color="FF0000"/>
          <w:lang w:val="zh-TW" w:eastAsia="zh-TW"/>
        </w:rPr>
        <w:t>.精通测试基本理论，熟练掌握测试用例编写方法；拥有扎实的功能测试基础，实际负责过接口、性能测试</w:t>
      </w:r>
      <w:r>
        <w:rPr>
          <w:rFonts w:hint="eastAsia" w:ascii="宋体" w:hAnsi="宋体" w:cs="仿宋_GB2312"/>
          <w:color w:val="000000"/>
          <w:sz w:val="24"/>
          <w:u w:color="FF0000"/>
          <w:lang w:val="zh-TW"/>
        </w:rPr>
        <w:t>，</w:t>
      </w:r>
      <w:r>
        <w:rPr>
          <w:rFonts w:hint="eastAsia" w:ascii="宋体" w:hAnsi="宋体" w:cs="仿宋_GB2312"/>
          <w:color w:val="000000"/>
          <w:sz w:val="24"/>
          <w:u w:color="FF0000"/>
          <w:lang w:val="zh-TW" w:eastAsia="zh-TW"/>
        </w:rPr>
        <w:t>项目入云相关测试。拥有大型业务项目的测试经验。</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C</w:t>
      </w:r>
      <w:r>
        <w:rPr>
          <w:rFonts w:hint="eastAsia" w:ascii="宋体" w:hAnsi="宋体" w:cs="仿宋_GB2312"/>
          <w:color w:val="000000"/>
          <w:sz w:val="24"/>
          <w:u w:color="FF0000"/>
          <w:lang w:val="zh-TW" w:eastAsia="zh-TW"/>
        </w:rPr>
        <w:t>.精通python语言，具备独立开发测试工具能力；精通HTML/XHTML,CSS等网页制作技术，熟悉页面架构和布局；熟练掌握vue.js框架；精通linux系统，可独立部署开源测试项目，熟悉ci、cd流程，有过实际持续集成经验，精通docker；</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D</w:t>
      </w:r>
      <w:r>
        <w:rPr>
          <w:rFonts w:hint="eastAsia" w:ascii="宋体" w:hAnsi="宋体" w:cs="仿宋_GB2312"/>
          <w:color w:val="000000"/>
          <w:sz w:val="24"/>
          <w:u w:color="FF0000"/>
          <w:lang w:val="zh-TW" w:eastAsia="zh-TW"/>
        </w:rPr>
        <w:t>.掌握selenium、uiautomator、sikuli、Monkey、Appium、httprunner、locust、jmeter至少三种测试工具，拥有独立编写和调试复杂逻辑参数化脚本的能力；</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E</w:t>
      </w:r>
      <w:r>
        <w:rPr>
          <w:rFonts w:hint="eastAsia" w:ascii="宋体" w:hAnsi="宋体" w:cs="仿宋_GB2312"/>
          <w:color w:val="000000"/>
          <w:sz w:val="24"/>
          <w:u w:color="FF0000"/>
          <w:lang w:val="zh-TW" w:eastAsia="zh-TW"/>
        </w:rPr>
        <w:t>.实际参与过web、接口、app至少一种自动化测试项目，至少拥有跨越多个版本的脚本调试经验；</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F</w:t>
      </w:r>
      <w:r>
        <w:rPr>
          <w:rFonts w:hint="eastAsia" w:ascii="宋体" w:hAnsi="宋体" w:cs="仿宋_GB2312"/>
          <w:color w:val="000000"/>
          <w:sz w:val="24"/>
          <w:u w:color="FF0000"/>
          <w:lang w:val="zh-TW" w:eastAsia="zh-TW"/>
        </w:rPr>
        <w:t>.良好的沟通与表达能力，思路清晰，较强的动手能力与逻辑分析能力。</w:t>
      </w:r>
    </w:p>
    <w:p>
      <w:pPr>
        <w:spacing w:line="360" w:lineRule="auto"/>
        <w:ind w:left="422"/>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spacing w:line="360" w:lineRule="auto"/>
        <w:ind w:firstLine="482" w:firstLineChars="200"/>
        <w:rPr>
          <w:rFonts w:ascii="宋体" w:hAnsi="宋体" w:cs="仿宋_GB2312"/>
          <w:color w:val="000000"/>
          <w:sz w:val="24"/>
          <w:u w:color="FF0000"/>
          <w:lang w:val="zh-TW" w:eastAsia="zh-TW"/>
        </w:rPr>
      </w:pPr>
      <w:r>
        <w:rPr>
          <w:rFonts w:hint="eastAsia" w:ascii="宋体" w:hAnsi="宋体" w:cs="仿宋_GB2312"/>
          <w:b/>
          <w:color w:val="000000"/>
          <w:sz w:val="24"/>
          <w:u w:color="FF0000"/>
        </w:rPr>
        <w:t>（3）</w:t>
      </w:r>
      <w:r>
        <w:rPr>
          <w:rFonts w:hint="eastAsia" w:ascii="宋体" w:hAnsi="宋体" w:cs="仿宋_GB2312"/>
          <w:b/>
          <w:color w:val="000000"/>
          <w:sz w:val="24"/>
          <w:u w:color="FF0000"/>
          <w:lang w:val="zh-TW" w:eastAsia="zh-TW"/>
        </w:rPr>
        <w:t>中级测试开发工程师（</w:t>
      </w:r>
      <w:r>
        <w:rPr>
          <w:rFonts w:hint="eastAsia" w:ascii="宋体" w:hAnsi="宋体" w:cs="仿宋_GB2312"/>
          <w:b/>
          <w:color w:val="000000"/>
          <w:sz w:val="24"/>
          <w:u w:color="FF0000"/>
        </w:rPr>
        <w:t>8</w:t>
      </w:r>
      <w:r>
        <w:rPr>
          <w:rFonts w:hint="eastAsia" w:ascii="宋体" w:hAnsi="宋体" w:cs="仿宋_GB2312"/>
          <w:b/>
          <w:color w:val="000000"/>
          <w:sz w:val="24"/>
          <w:u w:color="FF0000"/>
          <w:lang w:val="zh-TW" w:eastAsia="zh-TW"/>
        </w:rPr>
        <w:t>人）。</w:t>
      </w:r>
      <w:r>
        <w:rPr>
          <w:rFonts w:hint="eastAsia" w:ascii="宋体" w:hAnsi="宋体" w:cs="仿宋_GB2312"/>
          <w:color w:val="000000"/>
          <w:sz w:val="24"/>
          <w:u w:color="FF0000"/>
          <w:lang w:val="zh-TW" w:eastAsia="zh-TW"/>
        </w:rPr>
        <w:t>负责测试工具后端模块接入技术开发工作。要求：</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A</w:t>
      </w:r>
      <w:r>
        <w:rPr>
          <w:rFonts w:hint="eastAsia" w:ascii="宋体" w:hAnsi="宋体" w:cs="仿宋_GB2312"/>
          <w:color w:val="000000"/>
          <w:sz w:val="24"/>
          <w:u w:color="FF0000"/>
          <w:lang w:val="zh-TW" w:eastAsia="zh-TW"/>
        </w:rPr>
        <w:t>.计算机软件及相关专业本</w:t>
      </w:r>
      <w:r>
        <w:rPr>
          <w:rFonts w:hint="eastAsia" w:ascii="宋体" w:hAnsi="宋体" w:cs="仿宋_GB2312"/>
          <w:sz w:val="24"/>
          <w:u w:color="FF0000"/>
          <w:lang w:val="zh-TW" w:eastAsia="zh-TW"/>
        </w:rPr>
        <w:t>科学历以上，</w:t>
      </w:r>
      <w:r>
        <w:rPr>
          <w:rFonts w:hint="eastAsia" w:ascii="宋体" w:hAnsi="宋体" w:cs="仿宋_GB2312"/>
          <w:sz w:val="24"/>
          <w:u w:color="FF0000"/>
          <w:lang w:val="zh-TW"/>
        </w:rPr>
        <w:t>4年以上相关测试经验（</w:t>
      </w:r>
      <w:r>
        <w:rPr>
          <w:rFonts w:hint="eastAsia" w:ascii="宋体" w:hAnsi="宋体" w:cs="仿宋_GB2312"/>
          <w:sz w:val="24"/>
          <w:u w:color="FF0000"/>
        </w:rPr>
        <w:t>3</w:t>
      </w:r>
      <w:r>
        <w:rPr>
          <w:rFonts w:hint="eastAsia" w:ascii="宋体" w:hAnsi="宋体" w:cs="仿宋_GB2312"/>
          <w:sz w:val="24"/>
          <w:u w:color="FF0000"/>
          <w:lang w:val="zh-TW" w:eastAsia="zh-TW"/>
        </w:rPr>
        <w:t>年以上黑盒测试经验，</w:t>
      </w:r>
      <w:r>
        <w:rPr>
          <w:rFonts w:hint="eastAsia" w:ascii="宋体" w:hAnsi="宋体" w:cs="仿宋_GB2312"/>
          <w:sz w:val="24"/>
          <w:u w:color="FF0000"/>
        </w:rPr>
        <w:t>1</w:t>
      </w:r>
      <w:r>
        <w:rPr>
          <w:rFonts w:hint="eastAsia" w:ascii="宋体" w:hAnsi="宋体" w:cs="仿宋_GB2312"/>
          <w:sz w:val="24"/>
          <w:u w:color="FF0000"/>
          <w:lang w:val="zh-TW" w:eastAsia="zh-TW"/>
        </w:rPr>
        <w:t>年以上实际测试开发经验</w:t>
      </w:r>
      <w:r>
        <w:rPr>
          <w:rFonts w:hint="eastAsia" w:ascii="宋体" w:hAnsi="宋体" w:cs="仿宋_GB2312"/>
          <w:sz w:val="24"/>
          <w:u w:color="FF0000"/>
          <w:lang w:val="zh-TW"/>
        </w:rPr>
        <w:t>），</w:t>
      </w:r>
      <w:r>
        <w:rPr>
          <w:rFonts w:hint="eastAsia" w:ascii="宋体" w:hAnsi="宋体" w:cs="仿宋_GB2312"/>
          <w:sz w:val="24"/>
          <w:u w:color="FF0000"/>
          <w:lang w:val="zh-TW" w:eastAsia="zh-TW"/>
        </w:rPr>
        <w:t>需</w:t>
      </w:r>
      <w:r>
        <w:rPr>
          <w:rFonts w:hint="eastAsia" w:ascii="宋体" w:hAnsi="宋体" w:cs="仿宋_GB2312"/>
          <w:color w:val="000000"/>
          <w:sz w:val="24"/>
          <w:u w:color="FF0000"/>
          <w:lang w:val="zh-TW" w:eastAsia="zh-TW"/>
        </w:rPr>
        <w:t>提供身份证、</w:t>
      </w:r>
      <w:r>
        <w:rPr>
          <w:rFonts w:hint="eastAsia" w:ascii="宋体" w:hAnsi="宋体" w:cs="仿宋_GB2312"/>
          <w:sz w:val="24"/>
          <w:u w:color="FF0000"/>
          <w:lang w:val="zh-TW" w:eastAsia="zh-TW"/>
        </w:rPr>
        <w:t>学历或学位证书</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val="zh-TW"/>
        </w:rPr>
        <w:t>个人履历</w:t>
      </w:r>
      <w:r>
        <w:rPr>
          <w:rFonts w:hint="eastAsia" w:ascii="宋体" w:hAnsi="宋体" w:cs="仿宋_GB2312"/>
          <w:color w:val="000000"/>
          <w:sz w:val="24"/>
          <w:u w:color="FF0000"/>
          <w:lang w:val="zh-TW" w:eastAsia="zh-TW"/>
        </w:rPr>
        <w:t>、与投标人签署的劳动合同及投标人缴纳的2022年至今任意连续三个月的社保证明（劳动合同签署单位及社保缴纳单位应与投标人公司名称一致）等证明文件；</w:t>
      </w:r>
    </w:p>
    <w:p>
      <w:pPr>
        <w:spacing w:line="360" w:lineRule="auto"/>
        <w:ind w:firstLine="480" w:firstLineChars="200"/>
        <w:rPr>
          <w:rFonts w:ascii="宋体" w:hAnsi="宋体" w:cs="仿宋_GB2312"/>
          <w:color w:val="000000"/>
          <w:sz w:val="24"/>
          <w:u w:color="000000"/>
          <w:lang w:val="zh-CN"/>
        </w:rPr>
      </w:pPr>
      <w:r>
        <w:rPr>
          <w:rFonts w:hint="eastAsia" w:ascii="宋体" w:hAnsi="宋体" w:cs="仿宋_GB2312"/>
          <w:color w:val="000000"/>
          <w:sz w:val="24"/>
          <w:u w:color="FF0000"/>
          <w:lang w:val="zh-TW"/>
        </w:rPr>
        <w:t>B</w:t>
      </w:r>
      <w:r>
        <w:rPr>
          <w:rFonts w:hint="eastAsia" w:ascii="宋体" w:hAnsi="宋体" w:cs="仿宋_GB2312"/>
          <w:color w:val="000000"/>
          <w:sz w:val="24"/>
          <w:u w:color="FF0000"/>
          <w:lang w:val="zh-TW" w:eastAsia="zh-TW"/>
        </w:rPr>
        <w:t>.精通测试基本理论，熟练掌握测试用例编写方法；拥有扎实的功能测试基础，实际负责过接口</w:t>
      </w:r>
      <w:r>
        <w:rPr>
          <w:rFonts w:hint="eastAsia" w:ascii="宋体" w:hAnsi="宋体" w:cs="仿宋_GB2312"/>
          <w:color w:val="000000"/>
          <w:sz w:val="24"/>
          <w:u w:color="000000"/>
          <w:lang w:val="zh-CN"/>
        </w:rPr>
        <w:t>、性能测试，</w:t>
      </w:r>
      <w:r>
        <w:rPr>
          <w:rFonts w:hint="eastAsia" w:ascii="宋体" w:hAnsi="宋体" w:cs="仿宋_GB2312"/>
          <w:color w:val="000000"/>
          <w:sz w:val="24"/>
          <w:u w:color="FF0000"/>
          <w:lang w:val="zh-TW" w:eastAsia="zh-TW"/>
        </w:rPr>
        <w:t>项目入云相关测试</w:t>
      </w:r>
      <w:r>
        <w:rPr>
          <w:rFonts w:hint="eastAsia" w:ascii="宋体" w:hAnsi="宋体" w:cs="仿宋_GB2312"/>
          <w:color w:val="000000"/>
          <w:sz w:val="24"/>
          <w:u w:color="000000"/>
          <w:lang w:val="zh-CN"/>
        </w:rPr>
        <w:t>。拥有大型业务项目的测试经验。</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000000"/>
          <w:lang w:val="zh-CN"/>
        </w:rPr>
        <w:t>C.</w:t>
      </w:r>
      <w:r>
        <w:rPr>
          <w:rFonts w:hint="eastAsia" w:ascii="宋体" w:hAnsi="宋体" w:cs="仿宋_GB2312"/>
          <w:color w:val="000000"/>
          <w:sz w:val="24"/>
          <w:u w:color="FF0000"/>
          <w:lang w:val="zh-TW" w:eastAsia="zh-TW"/>
        </w:rPr>
        <w:t>精通</w:t>
      </w:r>
      <w:r>
        <w:rPr>
          <w:rFonts w:hint="eastAsia" w:ascii="宋体" w:hAnsi="宋体" w:cs="仿宋_GB2312"/>
          <w:color w:val="000000"/>
          <w:sz w:val="24"/>
          <w:u w:color="FF0000"/>
        </w:rPr>
        <w:t>python</w:t>
      </w:r>
      <w:r>
        <w:rPr>
          <w:rFonts w:hint="eastAsia" w:ascii="宋体" w:hAnsi="宋体" w:cs="仿宋_GB2312"/>
          <w:color w:val="000000"/>
          <w:sz w:val="24"/>
          <w:u w:color="FF0000"/>
          <w:lang w:val="zh-TW" w:eastAsia="zh-TW"/>
        </w:rPr>
        <w:t>；精通</w:t>
      </w:r>
      <w:r>
        <w:rPr>
          <w:rFonts w:hint="eastAsia" w:ascii="宋体" w:hAnsi="宋体" w:cs="仿宋_GB2312"/>
          <w:color w:val="000000"/>
          <w:sz w:val="24"/>
          <w:u w:color="FF0000"/>
        </w:rPr>
        <w:t>HTML/XHTML,CSS</w:t>
      </w:r>
      <w:r>
        <w:rPr>
          <w:rFonts w:hint="eastAsia" w:ascii="宋体" w:hAnsi="宋体" w:cs="仿宋_GB2312"/>
          <w:color w:val="000000"/>
          <w:sz w:val="24"/>
          <w:u w:color="FF0000"/>
          <w:lang w:val="zh-TW" w:eastAsia="zh-TW"/>
        </w:rPr>
        <w:t>等网页制作技术，熟悉页面架构和布局；熟练</w:t>
      </w:r>
      <w:r>
        <w:rPr>
          <w:rFonts w:hint="eastAsia" w:ascii="宋体" w:hAnsi="宋体" w:cs="仿宋_GB2312"/>
          <w:color w:val="000000"/>
          <w:sz w:val="24"/>
          <w:u w:color="FF0000"/>
        </w:rPr>
        <w:t>linux</w:t>
      </w:r>
      <w:r>
        <w:rPr>
          <w:rFonts w:hint="eastAsia" w:ascii="宋体" w:hAnsi="宋体" w:cs="仿宋_GB2312"/>
          <w:color w:val="000000"/>
          <w:sz w:val="24"/>
          <w:u w:color="FF0000"/>
          <w:lang w:val="zh-TW" w:eastAsia="zh-TW"/>
        </w:rPr>
        <w:t>系统，可独立部署开源测试项目，熟悉</w:t>
      </w:r>
      <w:r>
        <w:rPr>
          <w:rFonts w:hint="eastAsia" w:ascii="宋体" w:hAnsi="宋体" w:cs="仿宋_GB2312"/>
          <w:color w:val="000000"/>
          <w:sz w:val="24"/>
          <w:u w:color="FF0000"/>
        </w:rPr>
        <w:t>ci</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rPr>
        <w:t>cd</w:t>
      </w:r>
      <w:r>
        <w:rPr>
          <w:rFonts w:hint="eastAsia" w:ascii="宋体" w:hAnsi="宋体" w:cs="仿宋_GB2312"/>
          <w:color w:val="000000"/>
          <w:sz w:val="24"/>
          <w:u w:color="FF0000"/>
          <w:lang w:val="zh-TW" w:eastAsia="zh-TW"/>
        </w:rPr>
        <w:t>流程，熟悉</w:t>
      </w:r>
      <w:r>
        <w:rPr>
          <w:rFonts w:hint="eastAsia" w:ascii="宋体" w:hAnsi="宋体" w:cs="仿宋_GB2312"/>
          <w:color w:val="000000"/>
          <w:sz w:val="24"/>
          <w:u w:color="FF0000"/>
        </w:rPr>
        <w:t>docker</w:t>
      </w:r>
      <w:r>
        <w:rPr>
          <w:rFonts w:hint="eastAsia" w:ascii="宋体" w:hAnsi="宋体" w:cs="仿宋_GB2312"/>
          <w:color w:val="000000"/>
          <w:sz w:val="24"/>
          <w:u w:color="FF0000"/>
          <w:lang w:val="zh-TW" w:eastAsia="zh-TW"/>
        </w:rPr>
        <w:t>；</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eastAsia="zh-TW"/>
        </w:rPr>
        <w:t>D.掌握</w:t>
      </w:r>
      <w:r>
        <w:rPr>
          <w:rFonts w:hint="eastAsia" w:ascii="宋体" w:hAnsi="宋体" w:cs="仿宋_GB2312"/>
          <w:color w:val="000000"/>
          <w:sz w:val="24"/>
          <w:u w:color="FF0000"/>
          <w:lang w:eastAsia="zh-TW"/>
        </w:rPr>
        <w:t>selenium</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uiautomator</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sikuli</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Monkey</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Appium</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httprunner</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locust</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jmeter</w:t>
      </w:r>
      <w:r>
        <w:rPr>
          <w:rFonts w:hint="eastAsia" w:ascii="宋体" w:hAnsi="宋体" w:cs="仿宋_GB2312"/>
          <w:color w:val="000000"/>
          <w:sz w:val="24"/>
          <w:u w:color="FF0000"/>
          <w:lang w:val="zh-TW" w:eastAsia="zh-TW"/>
        </w:rPr>
        <w:t>至少两种测试工具，拥有独立编写和调试复杂逻辑参数化脚本的能力；</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FF0000"/>
          <w:lang w:val="zh-TW"/>
        </w:rPr>
        <w:t>E</w:t>
      </w:r>
      <w:r>
        <w:rPr>
          <w:rFonts w:hint="eastAsia" w:ascii="宋体" w:hAnsi="宋体" w:cs="仿宋_GB2312"/>
          <w:color w:val="000000"/>
          <w:sz w:val="24"/>
          <w:u w:color="FF0000"/>
          <w:lang w:val="zh-TW" w:eastAsia="zh-TW"/>
        </w:rPr>
        <w:t>.良好的学习能力和问题分析能力；具备良好的团队合作精神和沟通交流能力。</w:t>
      </w:r>
    </w:p>
    <w:p>
      <w:pPr>
        <w:spacing w:line="360" w:lineRule="auto"/>
        <w:ind w:left="42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spacing w:line="360" w:lineRule="auto"/>
        <w:ind w:firstLine="482" w:firstLineChars="200"/>
        <w:rPr>
          <w:rFonts w:ascii="宋体" w:hAnsi="宋体" w:cs="仿宋_GB2312"/>
          <w:color w:val="000000"/>
          <w:sz w:val="24"/>
          <w:u w:color="FF0000"/>
          <w:lang w:val="zh-TW" w:eastAsia="zh-TW"/>
        </w:rPr>
      </w:pPr>
      <w:r>
        <w:rPr>
          <w:rFonts w:hint="eastAsia" w:ascii="宋体" w:hAnsi="宋体" w:cs="仿宋_GB2312"/>
          <w:b/>
          <w:color w:val="000000"/>
          <w:sz w:val="24"/>
          <w:u w:color="FF0000"/>
        </w:rPr>
        <w:t>（4）</w:t>
      </w:r>
      <w:r>
        <w:rPr>
          <w:rFonts w:hint="eastAsia" w:ascii="宋体" w:hAnsi="宋体" w:cs="仿宋_GB2312"/>
          <w:b/>
          <w:color w:val="000000"/>
          <w:sz w:val="24"/>
          <w:u w:color="FF0000"/>
          <w:lang w:val="zh-TW" w:eastAsia="zh-TW"/>
        </w:rPr>
        <w:t>初级测试开发工程师（</w:t>
      </w:r>
      <w:r>
        <w:rPr>
          <w:rFonts w:hint="eastAsia" w:ascii="宋体" w:hAnsi="宋体" w:cs="仿宋_GB2312"/>
          <w:b/>
          <w:color w:val="000000"/>
          <w:sz w:val="24"/>
          <w:u w:color="FF0000"/>
        </w:rPr>
        <w:t>10</w:t>
      </w:r>
      <w:r>
        <w:rPr>
          <w:rFonts w:hint="eastAsia" w:ascii="宋体" w:hAnsi="宋体" w:cs="仿宋_GB2312"/>
          <w:b/>
          <w:color w:val="000000"/>
          <w:sz w:val="24"/>
          <w:u w:color="FF0000"/>
          <w:lang w:val="zh-TW" w:eastAsia="zh-TW"/>
        </w:rPr>
        <w:t>人）。</w:t>
      </w:r>
      <w:r>
        <w:rPr>
          <w:rFonts w:hint="eastAsia" w:ascii="宋体" w:hAnsi="宋体" w:cs="仿宋_GB2312"/>
          <w:color w:val="000000"/>
          <w:sz w:val="24"/>
          <w:u w:color="FF0000"/>
          <w:lang w:val="zh-TW" w:eastAsia="zh-TW"/>
        </w:rPr>
        <w:t>负责全平台功能测试</w:t>
      </w:r>
      <w:r>
        <w:rPr>
          <w:rFonts w:hint="eastAsia" w:ascii="宋体" w:hAnsi="宋体" w:cs="仿宋_GB2312"/>
          <w:color w:val="000000"/>
          <w:sz w:val="24"/>
          <w:u w:color="FF0000"/>
          <w:lang w:val="zh-TW"/>
        </w:rPr>
        <w:t>、</w:t>
      </w:r>
      <w:r>
        <w:rPr>
          <w:rFonts w:hint="eastAsia" w:ascii="宋体" w:hAnsi="宋体" w:cs="仿宋_GB2312"/>
          <w:color w:val="000000"/>
          <w:sz w:val="24"/>
          <w:u w:color="FF0000"/>
          <w:lang w:val="zh-TW" w:eastAsia="zh-TW"/>
        </w:rPr>
        <w:t>系统集成测试</w:t>
      </w:r>
      <w:r>
        <w:rPr>
          <w:rFonts w:hint="eastAsia" w:ascii="宋体" w:hAnsi="宋体" w:cs="仿宋_GB2312"/>
          <w:color w:val="000000"/>
          <w:sz w:val="24"/>
          <w:u w:color="FF0000"/>
          <w:lang w:val="zh-TW"/>
        </w:rPr>
        <w:t>、</w:t>
      </w:r>
      <w:r>
        <w:rPr>
          <w:rFonts w:hint="eastAsia" w:ascii="宋体" w:hAnsi="宋体" w:cs="仿宋_GB2312"/>
          <w:color w:val="000000"/>
          <w:sz w:val="24"/>
          <w:u w:color="FF0000"/>
        </w:rPr>
        <w:t>web</w:t>
      </w:r>
      <w:r>
        <w:rPr>
          <w:rFonts w:hint="eastAsia" w:ascii="宋体" w:hAnsi="宋体" w:cs="仿宋_GB2312"/>
          <w:color w:val="000000"/>
          <w:sz w:val="24"/>
          <w:u w:color="FF0000"/>
          <w:lang w:val="zh-TW" w:eastAsia="zh-TW"/>
        </w:rPr>
        <w:t>自动化、</w:t>
      </w:r>
      <w:r>
        <w:rPr>
          <w:rFonts w:hint="eastAsia" w:ascii="宋体" w:hAnsi="宋体" w:cs="仿宋_GB2312"/>
          <w:color w:val="000000"/>
          <w:sz w:val="24"/>
          <w:u w:color="FF0000"/>
        </w:rPr>
        <w:t>app</w:t>
      </w:r>
      <w:r>
        <w:rPr>
          <w:rFonts w:hint="eastAsia" w:ascii="宋体" w:hAnsi="宋体" w:cs="仿宋_GB2312"/>
          <w:color w:val="000000"/>
          <w:sz w:val="24"/>
          <w:u w:color="FF0000"/>
          <w:lang w:val="zh-TW" w:eastAsia="zh-TW"/>
        </w:rPr>
        <w:t>自动化、接口自动化脚本编写工作。要求：</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rPr>
        <w:t>A</w:t>
      </w:r>
      <w:r>
        <w:rPr>
          <w:rFonts w:hint="eastAsia" w:ascii="宋体" w:hAnsi="宋体" w:cs="仿宋_GB2312"/>
          <w:color w:val="000000"/>
          <w:sz w:val="24"/>
          <w:u w:color="FF0000"/>
          <w:lang w:val="zh-TW" w:eastAsia="zh-TW"/>
        </w:rPr>
        <w:t>.计算机软件及相关专业本科学历以上，4年以上相关测试经验</w:t>
      </w:r>
      <w:r>
        <w:rPr>
          <w:rFonts w:hint="eastAsia" w:ascii="宋体" w:hAnsi="宋体" w:cs="仿宋_GB2312"/>
          <w:color w:val="000000"/>
          <w:sz w:val="24"/>
          <w:u w:color="FF0000"/>
          <w:lang w:val="zh-TW"/>
        </w:rPr>
        <w:t>（</w:t>
      </w:r>
      <w:r>
        <w:rPr>
          <w:rFonts w:hint="eastAsia" w:ascii="宋体" w:hAnsi="宋体" w:cs="仿宋_GB2312"/>
          <w:color w:val="000000"/>
          <w:sz w:val="24"/>
          <w:u w:color="FF0000"/>
        </w:rPr>
        <w:t>3</w:t>
      </w:r>
      <w:r>
        <w:rPr>
          <w:rFonts w:hint="eastAsia" w:ascii="宋体" w:hAnsi="宋体" w:cs="仿宋_GB2312"/>
          <w:color w:val="000000"/>
          <w:sz w:val="24"/>
          <w:u w:color="FF0000"/>
          <w:lang w:val="zh-TW" w:eastAsia="zh-TW"/>
        </w:rPr>
        <w:t>年以上黑盒测试经验，</w:t>
      </w:r>
      <w:r>
        <w:rPr>
          <w:rFonts w:hint="eastAsia" w:ascii="宋体" w:hAnsi="宋体" w:cs="仿宋_GB2312"/>
          <w:color w:val="000000"/>
          <w:sz w:val="24"/>
          <w:u w:color="FF0000"/>
        </w:rPr>
        <w:t>1</w:t>
      </w:r>
      <w:r>
        <w:rPr>
          <w:rFonts w:hint="eastAsia" w:ascii="宋体" w:hAnsi="宋体" w:cs="仿宋_GB2312"/>
          <w:color w:val="000000"/>
          <w:sz w:val="24"/>
          <w:u w:color="FF0000"/>
          <w:lang w:val="zh-TW" w:eastAsia="zh-TW"/>
        </w:rPr>
        <w:t>年以上实际自动化测试经验</w:t>
      </w:r>
      <w:r>
        <w:rPr>
          <w:rFonts w:hint="eastAsia" w:ascii="宋体" w:hAnsi="宋体" w:cs="仿宋_GB2312"/>
          <w:color w:val="000000"/>
          <w:sz w:val="24"/>
          <w:u w:color="FF0000"/>
          <w:lang w:val="zh-TW"/>
        </w:rPr>
        <w:t>），</w:t>
      </w:r>
      <w:r>
        <w:rPr>
          <w:rFonts w:hint="eastAsia" w:ascii="宋体" w:hAnsi="宋体" w:cs="仿宋_GB2312"/>
          <w:color w:val="000000"/>
          <w:sz w:val="24"/>
          <w:u w:color="FF0000"/>
          <w:lang w:val="zh-TW" w:eastAsia="zh-TW"/>
        </w:rPr>
        <w:t>需提供身份证、</w:t>
      </w:r>
      <w:r>
        <w:rPr>
          <w:rFonts w:hint="eastAsia" w:ascii="宋体" w:hAnsi="宋体" w:cs="仿宋_GB2312"/>
          <w:sz w:val="24"/>
          <w:u w:color="FF0000"/>
          <w:lang w:val="zh-TW" w:eastAsia="zh-TW"/>
        </w:rPr>
        <w:t>学历或学位证书</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val="zh-TW"/>
        </w:rPr>
        <w:t>个人履历</w:t>
      </w:r>
      <w:r>
        <w:rPr>
          <w:rFonts w:hint="eastAsia" w:ascii="宋体" w:hAnsi="宋体" w:cs="仿宋_GB2312"/>
          <w:color w:val="000000"/>
          <w:sz w:val="24"/>
          <w:u w:color="FF0000"/>
          <w:lang w:val="zh-TW" w:eastAsia="zh-TW"/>
        </w:rPr>
        <w:t>、与投标人签署的劳动合同及投标人缴纳的2022年至今任意连续三个月的社保证明（劳动合同签署单位及社保缴纳单位应与投标人公司名称一致）等证明文件；</w:t>
      </w:r>
    </w:p>
    <w:p>
      <w:pPr>
        <w:spacing w:line="360" w:lineRule="auto"/>
        <w:ind w:firstLine="480" w:firstLineChars="200"/>
        <w:rPr>
          <w:rFonts w:ascii="宋体" w:hAnsi="宋体" w:cs="仿宋_GB2312"/>
          <w:color w:val="000000"/>
          <w:sz w:val="24"/>
          <w:u w:color="000000"/>
          <w:lang w:val="zh-CN"/>
        </w:rPr>
      </w:pPr>
      <w:r>
        <w:rPr>
          <w:rFonts w:hint="eastAsia" w:ascii="宋体" w:hAnsi="宋体" w:cs="仿宋_GB2312"/>
          <w:color w:val="000000"/>
          <w:sz w:val="24"/>
          <w:u w:color="FF0000"/>
          <w:lang w:val="zh-TW"/>
        </w:rPr>
        <w:t>B</w:t>
      </w:r>
      <w:r>
        <w:rPr>
          <w:rFonts w:hint="eastAsia" w:ascii="宋体" w:hAnsi="宋体" w:cs="仿宋_GB2312"/>
          <w:color w:val="000000"/>
          <w:sz w:val="24"/>
          <w:u w:color="FF0000"/>
          <w:lang w:val="zh-TW" w:eastAsia="zh-TW"/>
        </w:rPr>
        <w:t>.精通测试基本理论，熟练掌握测试用例编写方法；拥有扎实的功能测试基础</w:t>
      </w:r>
      <w:r>
        <w:rPr>
          <w:rFonts w:hint="eastAsia" w:ascii="宋体" w:hAnsi="宋体" w:cs="仿宋_GB2312"/>
          <w:color w:val="000000"/>
          <w:sz w:val="24"/>
          <w:u w:color="FF0000"/>
          <w:lang w:val="zh-CN"/>
        </w:rPr>
        <w:t>，</w:t>
      </w:r>
      <w:r>
        <w:rPr>
          <w:rFonts w:hint="eastAsia" w:ascii="宋体" w:hAnsi="宋体" w:cs="仿宋_GB2312"/>
          <w:color w:val="000000"/>
          <w:sz w:val="24"/>
          <w:u w:color="000000"/>
          <w:lang w:val="zh-CN"/>
        </w:rPr>
        <w:t>拥有接口、性能测试经验，</w:t>
      </w:r>
      <w:r>
        <w:rPr>
          <w:rFonts w:hint="eastAsia" w:ascii="宋体" w:hAnsi="宋体" w:cs="仿宋_GB2312"/>
          <w:color w:val="000000"/>
          <w:sz w:val="24"/>
          <w:u w:color="FF0000"/>
          <w:lang w:val="zh-TW" w:eastAsia="zh-TW"/>
        </w:rPr>
        <w:t>项目入云相关测试经验</w:t>
      </w:r>
      <w:r>
        <w:rPr>
          <w:rFonts w:hint="eastAsia" w:ascii="宋体" w:hAnsi="宋体" w:cs="仿宋_GB2312"/>
          <w:color w:val="000000"/>
          <w:sz w:val="24"/>
          <w:u w:color="000000"/>
          <w:lang w:val="zh-CN"/>
        </w:rPr>
        <w:t>。</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000000"/>
          <w:lang w:val="zh-CN"/>
        </w:rPr>
        <w:t>C.</w:t>
      </w:r>
      <w:r>
        <w:rPr>
          <w:rFonts w:hint="eastAsia" w:ascii="宋体" w:hAnsi="宋体" w:cs="仿宋_GB2312"/>
          <w:color w:val="000000"/>
          <w:sz w:val="24"/>
          <w:u w:color="FF0000"/>
          <w:lang w:val="zh-TW" w:eastAsia="zh-TW"/>
        </w:rPr>
        <w:t>熟悉</w:t>
      </w:r>
      <w:r>
        <w:rPr>
          <w:rFonts w:hint="eastAsia" w:ascii="宋体" w:hAnsi="宋体" w:cs="仿宋_GB2312"/>
          <w:color w:val="000000"/>
          <w:sz w:val="24"/>
          <w:u w:color="FF0000"/>
          <w:lang w:eastAsia="zh-TW"/>
        </w:rPr>
        <w:t>python</w:t>
      </w:r>
      <w:r>
        <w:rPr>
          <w:rFonts w:hint="eastAsia" w:ascii="宋体" w:hAnsi="宋体" w:cs="仿宋_GB2312"/>
          <w:color w:val="000000"/>
          <w:sz w:val="24"/>
          <w:u w:color="FF0000"/>
          <w:lang w:val="zh-TW" w:eastAsia="zh-TW"/>
        </w:rPr>
        <w:t>，拥有</w:t>
      </w:r>
      <w:r>
        <w:rPr>
          <w:rFonts w:hint="eastAsia" w:ascii="宋体" w:hAnsi="宋体" w:cs="仿宋_GB2312"/>
          <w:color w:val="000000"/>
          <w:sz w:val="24"/>
          <w:u w:color="FF0000"/>
          <w:lang w:eastAsia="zh-TW"/>
        </w:rPr>
        <w:t>python</w:t>
      </w:r>
      <w:r>
        <w:rPr>
          <w:rFonts w:hint="eastAsia" w:ascii="宋体" w:hAnsi="宋体" w:cs="仿宋_GB2312"/>
          <w:color w:val="000000"/>
          <w:sz w:val="24"/>
          <w:u w:color="FF0000"/>
          <w:lang w:val="zh-TW" w:eastAsia="zh-TW"/>
        </w:rPr>
        <w:t>语言脚本编写经验，熟悉</w:t>
      </w:r>
      <w:r>
        <w:rPr>
          <w:rFonts w:hint="eastAsia" w:ascii="宋体" w:hAnsi="宋体" w:cs="仿宋_GB2312"/>
          <w:color w:val="000000"/>
          <w:sz w:val="24"/>
          <w:u w:color="FF0000"/>
          <w:lang w:eastAsia="zh-TW"/>
        </w:rPr>
        <w:t>linux</w:t>
      </w:r>
      <w:r>
        <w:rPr>
          <w:rFonts w:hint="eastAsia" w:ascii="宋体" w:hAnsi="宋体" w:cs="仿宋_GB2312"/>
          <w:color w:val="000000"/>
          <w:sz w:val="24"/>
          <w:u w:color="FF0000"/>
          <w:lang w:val="zh-TW" w:eastAsia="zh-TW"/>
        </w:rPr>
        <w:t>常用命令与部署环境方法，了解</w:t>
      </w:r>
      <w:r>
        <w:rPr>
          <w:rFonts w:hint="eastAsia" w:ascii="宋体" w:hAnsi="宋体" w:cs="仿宋_GB2312"/>
          <w:color w:val="000000"/>
          <w:sz w:val="24"/>
          <w:u w:color="FF0000"/>
          <w:lang w:eastAsia="zh-TW"/>
        </w:rPr>
        <w:t>docker</w:t>
      </w:r>
      <w:r>
        <w:rPr>
          <w:rFonts w:hint="eastAsia" w:ascii="宋体" w:hAnsi="宋体" w:cs="仿宋_GB2312"/>
          <w:color w:val="000000"/>
          <w:sz w:val="24"/>
          <w:u w:color="FF0000"/>
          <w:lang w:val="zh-TW" w:eastAsia="zh-TW"/>
        </w:rPr>
        <w:t>；</w:t>
      </w:r>
    </w:p>
    <w:p>
      <w:pPr>
        <w:spacing w:line="360" w:lineRule="auto"/>
        <w:ind w:firstLine="480" w:firstLineChars="200"/>
        <w:rPr>
          <w:rFonts w:ascii="宋体" w:hAnsi="宋体" w:cs="仿宋_GB2312"/>
          <w:color w:val="000000"/>
          <w:sz w:val="24"/>
          <w:u w:color="FF0000"/>
          <w:lang w:val="zh-TW" w:eastAsia="zh-TW"/>
        </w:rPr>
      </w:pPr>
      <w:r>
        <w:rPr>
          <w:rFonts w:hint="eastAsia" w:ascii="宋体" w:hAnsi="宋体" w:cs="仿宋_GB2312"/>
          <w:color w:val="000000"/>
          <w:sz w:val="24"/>
          <w:u w:color="FF0000"/>
          <w:lang w:val="zh-TW" w:eastAsia="zh-TW"/>
        </w:rPr>
        <w:t>D.掌握</w:t>
      </w:r>
      <w:r>
        <w:rPr>
          <w:rFonts w:hint="eastAsia" w:ascii="宋体" w:hAnsi="宋体" w:cs="仿宋_GB2312"/>
          <w:color w:val="000000"/>
          <w:sz w:val="24"/>
          <w:u w:color="FF0000"/>
          <w:lang w:eastAsia="zh-TW"/>
        </w:rPr>
        <w:t>selenium</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uiautomator</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sikuli</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Monkey</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Appium</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httprunner</w:t>
      </w:r>
      <w:r>
        <w:rPr>
          <w:rFonts w:hint="eastAsia" w:ascii="宋体" w:hAnsi="宋体" w:cs="仿宋_GB2312"/>
          <w:color w:val="000000"/>
          <w:sz w:val="24"/>
          <w:u w:color="FF0000"/>
          <w:lang w:val="zh-TW" w:eastAsia="zh-TW"/>
        </w:rPr>
        <w:t>、</w:t>
      </w:r>
      <w:r>
        <w:rPr>
          <w:rFonts w:hint="eastAsia" w:ascii="宋体" w:hAnsi="宋体" w:cs="仿宋_GB2312"/>
          <w:color w:val="000000"/>
          <w:sz w:val="24"/>
          <w:u w:color="FF0000"/>
          <w:lang w:eastAsia="zh-TW"/>
        </w:rPr>
        <w:t>locust</w:t>
      </w:r>
      <w:r>
        <w:rPr>
          <w:rFonts w:hint="eastAsia" w:ascii="宋体" w:hAnsi="宋体" w:cs="仿宋_GB2312"/>
          <w:color w:val="000000"/>
          <w:sz w:val="24"/>
          <w:u w:color="FF0000"/>
          <w:lang w:val="zh-TW" w:eastAsia="zh-TW"/>
        </w:rPr>
        <w:t>至少一种测试工具，拥有独立编写和调试参数化脚本的能力；</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FF0000"/>
          <w:lang w:val="zh-TW"/>
        </w:rPr>
        <w:t>E</w:t>
      </w:r>
      <w:r>
        <w:rPr>
          <w:rFonts w:hint="eastAsia" w:ascii="宋体" w:hAnsi="宋体" w:cs="仿宋_GB2312"/>
          <w:color w:val="000000"/>
          <w:sz w:val="24"/>
          <w:u w:color="FF0000"/>
          <w:lang w:val="zh-TW" w:eastAsia="zh-TW"/>
        </w:rPr>
        <w:t>.良好的沟通与表达能力，思路清晰，较强的动手能力与逻辑分析能力。</w:t>
      </w:r>
    </w:p>
    <w:p>
      <w:pPr>
        <w:spacing w:line="360" w:lineRule="auto"/>
        <w:ind w:left="422"/>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spacing w:line="360" w:lineRule="auto"/>
        <w:ind w:left="141"/>
        <w:outlineLvl w:val="2"/>
        <w:rPr>
          <w:rFonts w:ascii="宋体" w:hAnsi="宋体" w:cs="仿宋_GB2312"/>
          <w:color w:val="000000"/>
          <w:kern w:val="0"/>
          <w:sz w:val="24"/>
          <w:u w:color="000000"/>
          <w:lang w:val="zh-TW" w:eastAsia="zh-TW"/>
        </w:rPr>
      </w:pPr>
      <w:bookmarkStart w:id="605" w:name="_Toc28885971"/>
      <w:bookmarkStart w:id="606" w:name="_Toc106375554"/>
      <w:r>
        <w:rPr>
          <w:rFonts w:hint="eastAsia" w:ascii="宋体" w:hAnsi="宋体" w:cs="仿宋_GB2312"/>
          <w:color w:val="000000"/>
          <w:kern w:val="0"/>
          <w:sz w:val="24"/>
          <w:u w:color="FF0000"/>
          <w:lang w:val="zh-TW"/>
        </w:rPr>
        <w:t>3</w:t>
      </w:r>
      <w:r>
        <w:rPr>
          <w:rFonts w:hint="eastAsia" w:ascii="宋体" w:hAnsi="宋体" w:cs="仿宋_GB2312"/>
          <w:color w:val="000000"/>
          <w:kern w:val="0"/>
          <w:sz w:val="24"/>
          <w:u w:color="FF0000"/>
          <w:lang w:val="zh-TW" w:eastAsia="zh-TW"/>
        </w:rPr>
        <w:t>.4.2其他要求</w:t>
      </w:r>
      <w:bookmarkEnd w:id="605"/>
      <w:bookmarkEnd w:id="606"/>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1）★合同签订后7日内，乙方应按3.4.1条款安排符合甲方要求的团队全部人员（22人）进场，乙方进场人员需携带以下证明文件备查：劳动合同关键页复印件、社保证明、个人简历、身份证明及学历证明。当证明文件存在造假情况的人数占项目总人数（22人）的10%（含）以上，甲方终止合同，并追究违约责任。如合同签订后7日内，乙方未安排项目团队进场，甲方有权终止合同；并追究违约责任。如合同签订后14日内，乙方进场人员数量未达到项目团队人数要求的95%，甲方有权终止合同；并追究违约责任。</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（2）★如乙方到场人员不符合项目工作要求，甲方有权要求乙方更换人员，直到合格为止。</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项目组全部成员需经招标人确认合格后加入项目组。投标人应保证项目组人员稳定性，不得随意调换。如果在合同期内招标方认为某成员因工作态度、技术水平或身体原因不适合项目组工作的，有权单方面要求投标人更换。投标人应积极配合，在一个月内完成工作交接和人员更换。</w:t>
      </w:r>
    </w:p>
    <w:p>
      <w:pPr>
        <w:spacing w:line="360" w:lineRule="auto"/>
        <w:ind w:firstLine="482" w:firstLineChars="200"/>
        <w:rPr>
          <w:rFonts w:ascii="宋体" w:hAnsi="宋体" w:cs="仿宋_GB2312"/>
          <w:color w:val="000000"/>
          <w:sz w:val="24"/>
          <w:u w:color="000000"/>
          <w:lang w:val="zh-TW"/>
        </w:rPr>
      </w:pPr>
      <w:r>
        <w:rPr>
          <w:rFonts w:hint="eastAsia" w:ascii="宋体" w:hAnsi="宋体" w:cs="仿宋_GB2312"/>
          <w:b/>
          <w:color w:val="000000"/>
          <w:sz w:val="24"/>
          <w:u w:color="000000"/>
          <w:lang w:val="zh-TW"/>
        </w:rPr>
        <w:t>投标人应答：</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w:t>
      </w:r>
      <w:r>
        <w:rPr>
          <w:rFonts w:hint="eastAsia" w:ascii="宋体" w:hAnsi="宋体" w:cs="仿宋_GB2312"/>
          <w:color w:val="000000"/>
          <w:sz w:val="24"/>
          <w:u w:color="000000"/>
          <w:lang w:val="zh-TW" w:eastAsia="zh-TW"/>
        </w:rPr>
        <w:t>4</w:t>
      </w:r>
      <w:r>
        <w:rPr>
          <w:rFonts w:hint="eastAsia" w:ascii="宋体" w:hAnsi="宋体" w:cs="仿宋_GB2312"/>
          <w:color w:val="000000"/>
          <w:sz w:val="24"/>
          <w:u w:color="000000"/>
          <w:lang w:val="zh-TW"/>
        </w:rPr>
        <w:t>）团队人员增减到岗：要求投标人承诺人员增减一周内完成，具备完整的人员交接方案，不影响正常工作。</w:t>
      </w:r>
    </w:p>
    <w:p>
      <w:pPr>
        <w:spacing w:line="360" w:lineRule="auto"/>
        <w:ind w:firstLine="420"/>
        <w:rPr>
          <w:rFonts w:ascii="宋体" w:hAnsi="宋体" w:cs="仿宋_GB2312"/>
          <w:color w:val="000000"/>
          <w:sz w:val="24"/>
          <w:u w:color="000000"/>
          <w:lang w:val="zh-TW"/>
        </w:rPr>
      </w:pPr>
      <w:r>
        <w:rPr>
          <w:rFonts w:hint="eastAsia" w:ascii="宋体" w:hAnsi="宋体" w:cs="仿宋_GB2312"/>
          <w:b/>
          <w:color w:val="000000"/>
          <w:sz w:val="24"/>
          <w:u w:color="000000"/>
          <w:lang w:val="zh-TW"/>
        </w:rPr>
        <w:t>投标人应答：</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（5）要求项目人员共2</w:t>
      </w:r>
      <w:r>
        <w:rPr>
          <w:rFonts w:hint="eastAsia" w:ascii="宋体" w:hAnsi="宋体" w:cs="仿宋_GB2312"/>
          <w:color w:val="000000"/>
          <w:sz w:val="24"/>
          <w:u w:color="000000"/>
          <w:lang w:val="zh-TW" w:eastAsia="zh-TW"/>
        </w:rPr>
        <w:t>2</w:t>
      </w:r>
      <w:r>
        <w:rPr>
          <w:rFonts w:hint="eastAsia" w:ascii="宋体" w:hAnsi="宋体" w:cs="仿宋_GB2312"/>
          <w:color w:val="000000"/>
          <w:sz w:val="24"/>
          <w:u w:color="000000"/>
          <w:lang w:val="zh-TW"/>
        </w:rPr>
        <w:t>名。</w:t>
      </w:r>
    </w:p>
    <w:p>
      <w:pPr>
        <w:spacing w:line="360" w:lineRule="auto"/>
        <w:ind w:firstLine="42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color w:val="000000"/>
          <w:sz w:val="24"/>
          <w:u w:color="000000"/>
          <w:shd w:val="clear" w:color="auto" w:fill="FFFF00"/>
          <w:lang w:val="zh-TW" w:eastAsia="zh-TW"/>
        </w:rPr>
      </w:pPr>
      <w:bookmarkStart w:id="607" w:name="_Toc28885972"/>
      <w:bookmarkStart w:id="608" w:name="_Toc106375555"/>
      <w:r>
        <w:rPr>
          <w:rFonts w:hint="eastAsia" w:ascii="宋体" w:hAnsi="宋体" w:cs="仿宋_GB2312"/>
          <w:color w:val="000000"/>
          <w:sz w:val="24"/>
          <w:u w:color="000000"/>
          <w:shd w:val="clear" w:color="auto" w:fill="FFFFFF"/>
          <w:lang w:val="zh-TW"/>
        </w:rPr>
        <w:t>3</w:t>
      </w:r>
      <w:r>
        <w:rPr>
          <w:rFonts w:hint="eastAsia" w:ascii="宋体" w:hAnsi="宋体" w:cs="仿宋_GB2312"/>
          <w:color w:val="000000"/>
          <w:sz w:val="24"/>
          <w:u w:color="000000"/>
          <w:shd w:val="clear" w:color="auto" w:fill="FFFFFF"/>
          <w:lang w:val="zh-TW" w:eastAsia="zh-TW"/>
        </w:rPr>
        <w:t>.5★服务地点要求</w:t>
      </w:r>
      <w:bookmarkEnd w:id="607"/>
      <w:bookmarkEnd w:id="608"/>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甲方办公地点：北京市石景山区八大处路49号点石商务中心8号楼。乙方应满足甲方驻场服务要求，确保实时响应，驻场人数22人，费用自理。</w:t>
      </w: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color w:val="000000"/>
          <w:sz w:val="24"/>
          <w:u w:color="000000"/>
          <w:shd w:val="clear" w:color="auto" w:fill="FFFF00"/>
          <w:lang w:val="zh-TW" w:eastAsia="zh-TW"/>
        </w:rPr>
      </w:pPr>
      <w:bookmarkStart w:id="609" w:name="_Toc28885973"/>
      <w:bookmarkStart w:id="610" w:name="_Toc106375556"/>
      <w:r>
        <w:rPr>
          <w:rFonts w:hint="eastAsia" w:ascii="宋体" w:hAnsi="宋体" w:cs="仿宋_GB2312"/>
          <w:color w:val="000000"/>
          <w:sz w:val="24"/>
          <w:u w:color="000000"/>
          <w:shd w:val="clear" w:color="auto" w:fill="FFFFFF"/>
          <w:lang w:val="zh-TW"/>
        </w:rPr>
        <w:t>3</w:t>
      </w:r>
      <w:r>
        <w:rPr>
          <w:rFonts w:hint="eastAsia" w:ascii="宋体" w:hAnsi="宋体" w:cs="仿宋_GB2312"/>
          <w:color w:val="000000"/>
          <w:sz w:val="24"/>
          <w:u w:color="000000"/>
          <w:shd w:val="clear" w:color="auto" w:fill="FFFFFF"/>
          <w:lang w:val="zh-TW" w:eastAsia="zh-TW"/>
        </w:rPr>
        <w:t>.6测试流程管理</w:t>
      </w:r>
      <w:bookmarkEnd w:id="609"/>
      <w:bookmarkEnd w:id="610"/>
    </w:p>
    <w:p>
      <w:pPr>
        <w:widowControl/>
        <w:spacing w:line="360" w:lineRule="auto"/>
        <w:ind w:firstLine="420"/>
        <w:jc w:val="left"/>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3</w:t>
      </w:r>
      <w:r>
        <w:rPr>
          <w:rFonts w:hint="eastAsia" w:ascii="宋体" w:hAnsi="宋体" w:cs="仿宋_GB2312"/>
          <w:color w:val="000000"/>
          <w:sz w:val="24"/>
          <w:u w:color="000000"/>
          <w:lang w:val="zh-TW" w:eastAsia="zh-TW"/>
        </w:rPr>
        <w:t>.6.1 黑盒测试流程</w:t>
      </w:r>
    </w:p>
    <w:p>
      <w:pPr>
        <w:spacing w:line="360" w:lineRule="auto"/>
        <w:ind w:firstLine="42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（1）</w:t>
      </w:r>
      <w:r>
        <w:rPr>
          <w:rFonts w:hint="eastAsia" w:ascii="宋体" w:hAnsi="宋体" w:cs="仿宋_GB2312"/>
          <w:color w:val="000000"/>
          <w:sz w:val="24"/>
          <w:u w:color="000000"/>
          <w:lang w:val="zh-TW" w:eastAsia="zh-TW"/>
        </w:rPr>
        <w:t>进行用户需求分析，结合招标人制定测试计划、由服务方编写测试用例，并提交评审；</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（2）功能及集成测试，BUG跟踪回归：对系统功能中存在的问题进行跟踪，确保测试进度，测试质量，提交测试问题报告单，并提交测试问题及进度汇总日报；</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（3）兼容性测试及手机适配测试；根据业务要求，进行浏览器兼容测试及手机不同机型适配测试，并提交测试总结报告；</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4）生产验证测试执行：在业务上线后，进行手工回归测试；其范围主要是核心业务(关键业务流程，客户容易感知相关业务功能)；业务集成测试指在生产环境从客户视角以及需求负责人的相关要求对新上线业务进行端到端测试，其范围涵盖但不局限于“重点需求”和“影响客户感知的需求”；并提交升级测试报告；</w:t>
      </w:r>
    </w:p>
    <w:p>
      <w:pPr>
        <w:spacing w:line="360" w:lineRule="auto"/>
        <w:ind w:firstLine="42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3</w:t>
      </w:r>
      <w:r>
        <w:rPr>
          <w:rFonts w:hint="eastAsia" w:ascii="宋体" w:hAnsi="宋体" w:cs="仿宋_GB2312"/>
          <w:color w:val="000000"/>
          <w:sz w:val="24"/>
          <w:u w:color="000000"/>
          <w:lang w:val="zh-TW" w:eastAsia="zh-TW"/>
        </w:rPr>
        <w:t>.6.2 测试开发流程</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（1）进行需求设计，根据测试需求设计选型所需框架与功能</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（2）设计原型与交互，向前后端实际开发人员提供页面布局与功能逻辑</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（3）测试开发工程师根据设计原型与详设文档进行开发，编写单元测试代码，准备持续集成配置文件</w:t>
      </w:r>
    </w:p>
    <w:p>
      <w:pPr>
        <w:spacing w:line="360" w:lineRule="auto"/>
        <w:ind w:firstLine="420"/>
        <w:rPr>
          <w:rFonts w:ascii="宋体" w:hAnsi="宋体" w:cs="仿宋_GB2312"/>
          <w:color w:val="000000"/>
          <w:sz w:val="24"/>
          <w:u w:color="000000"/>
          <w:lang w:val="zh-TW"/>
        </w:rPr>
      </w:pPr>
      <w:r>
        <w:rPr>
          <w:rFonts w:hint="eastAsia" w:ascii="宋体" w:hAnsi="宋体" w:cs="仿宋_GB2312"/>
          <w:color w:val="000000"/>
          <w:sz w:val="24"/>
          <w:u w:color="000000"/>
          <w:lang w:val="zh-TW"/>
        </w:rPr>
        <w:t>（4）持续集成打包，执行单元测试，部署准生产环境测试使用</w:t>
      </w:r>
    </w:p>
    <w:p>
      <w:pPr>
        <w:spacing w:line="360" w:lineRule="auto"/>
        <w:ind w:firstLine="42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（5）生产环境部署使用，根据需求迭代，增加专项测试工具</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投标人根据实际需要配合招标人进行测试服务工作并提供相应文档。在服务期内，招标人可根据实际运营工作需求，有权对投标服务方输出的相关文档内容、格式提出调整要求，服务方应无条件执行。</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投标人应针对该项目提供详尽的测试流程管理办法，制定一套完整可行的测试流程，从需求发布到编写用例以及测试方法、问题反馈、问题复测等环节，形成一整套完整测试流程。</w:t>
      </w: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color w:val="000000"/>
          <w:sz w:val="24"/>
          <w:u w:color="000000"/>
          <w:shd w:val="clear" w:color="auto" w:fill="FFFFFF"/>
          <w:lang w:val="zh-TW" w:eastAsia="zh-TW"/>
        </w:rPr>
      </w:pPr>
      <w:bookmarkStart w:id="611" w:name="_Toc106375557"/>
      <w:r>
        <w:rPr>
          <w:rFonts w:hint="eastAsia" w:ascii="宋体" w:hAnsi="宋体" w:cs="仿宋_GB2312"/>
          <w:color w:val="000000"/>
          <w:sz w:val="24"/>
          <w:u w:color="000000"/>
          <w:shd w:val="clear" w:color="auto" w:fill="FFFFFF"/>
          <w:lang w:val="zh-TW"/>
        </w:rPr>
        <w:t>3</w:t>
      </w:r>
      <w:r>
        <w:rPr>
          <w:rFonts w:hint="eastAsia" w:ascii="宋体" w:hAnsi="宋体" w:cs="仿宋_GB2312"/>
          <w:color w:val="000000"/>
          <w:sz w:val="24"/>
          <w:u w:color="000000"/>
          <w:shd w:val="clear" w:color="auto" w:fill="FFFFFF"/>
          <w:lang w:val="zh-TW" w:eastAsia="zh-TW"/>
        </w:rPr>
        <w:t>.7测试工具</w:t>
      </w:r>
      <w:bookmarkEnd w:id="611"/>
    </w:p>
    <w:p>
      <w:pPr>
        <w:spacing w:line="360" w:lineRule="auto"/>
        <w:ind w:firstLine="480" w:firstLineChars="200"/>
        <w:rPr>
          <w:rFonts w:ascii="宋体" w:hAnsi="宋体" w:cs="仿宋_GB2312"/>
          <w:color w:val="000000"/>
          <w:sz w:val="24"/>
          <w:u w:color="000000"/>
          <w:lang w:val="zh-TW"/>
        </w:rPr>
      </w:pPr>
      <w:r>
        <w:rPr>
          <w:rFonts w:hint="eastAsia" w:ascii="宋体" w:hAnsi="宋体" w:cs="仿宋_GB2312"/>
          <w:color w:val="000000"/>
          <w:sz w:val="24"/>
          <w:u w:color="000000"/>
        </w:rPr>
        <w:t>3.7.1</w:t>
      </w:r>
      <w:r>
        <w:rPr>
          <w:rFonts w:hint="eastAsia" w:ascii="宋体" w:hAnsi="宋体" w:cs="仿宋_GB2312"/>
          <w:color w:val="000000"/>
          <w:sz w:val="24"/>
          <w:u w:color="000000"/>
          <w:lang w:val="zh-TW" w:eastAsia="zh-TW"/>
        </w:rPr>
        <w:t>投标人</w:t>
      </w:r>
      <w:r>
        <w:rPr>
          <w:rFonts w:hint="eastAsia" w:ascii="宋体" w:hAnsi="宋体" w:cs="仿宋_GB2312"/>
          <w:color w:val="000000"/>
          <w:sz w:val="24"/>
          <w:u w:color="000000"/>
          <w:lang w:val="zh-TW"/>
        </w:rPr>
        <w:t>需</w:t>
      </w:r>
      <w:r>
        <w:rPr>
          <w:rFonts w:hint="eastAsia" w:ascii="宋体" w:hAnsi="宋体" w:cs="仿宋_GB2312"/>
          <w:color w:val="000000"/>
          <w:sz w:val="24"/>
          <w:u w:color="000000"/>
          <w:lang w:val="zh-TW" w:eastAsia="zh-TW"/>
        </w:rPr>
        <w:t>具有</w:t>
      </w:r>
      <w:r>
        <w:rPr>
          <w:rFonts w:hint="eastAsia" w:ascii="宋体" w:hAnsi="宋体" w:cs="仿宋_GB2312"/>
          <w:color w:val="000000"/>
          <w:sz w:val="24"/>
          <w:u w:color="000000"/>
          <w:lang w:val="zh-TW"/>
        </w:rPr>
        <w:t>自主知识产权（需提供相关专利或软件著作权证书扫描件）或第三方授权（需提供第三方软件的相关专利或软件著作权证书扫描件，并同时提供第三方授权使用的合同或授权书）的测试工具，包含自动化测试工具、自动化部署工具、自动化监控工具等。</w:t>
      </w:r>
    </w:p>
    <w:p>
      <w:pPr>
        <w:spacing w:line="360" w:lineRule="auto"/>
        <w:ind w:firstLine="482" w:firstLineChars="200"/>
        <w:rPr>
          <w:rFonts w:ascii="宋体" w:hAnsi="宋体" w:cs="仿宋_GB2312"/>
          <w:color w:val="000000"/>
          <w:sz w:val="24"/>
          <w:u w:color="000000"/>
        </w:rPr>
      </w:pPr>
      <w:r>
        <w:rPr>
          <w:rFonts w:hint="eastAsia" w:ascii="宋体" w:hAnsi="宋体" w:cs="仿宋_GB2312"/>
          <w:b/>
          <w:bCs/>
          <w:color w:val="000000"/>
          <w:sz w:val="24"/>
          <w:u w:color="000000"/>
          <w:lang w:val="zh-TW"/>
        </w:rPr>
        <w:t>自动化测试工具</w:t>
      </w:r>
      <w:r>
        <w:rPr>
          <w:rFonts w:hint="eastAsia" w:ascii="宋体" w:hAnsi="宋体" w:cs="仿宋_GB2312"/>
          <w:color w:val="000000"/>
          <w:sz w:val="24"/>
          <w:u w:color="000000"/>
          <w:lang w:val="zh-TW"/>
        </w:rPr>
        <w:t>，支持自动化测试用例上传保存功能，支持以界面化的方式进行测试用例或脚本的管理，支持对脚本的单步调试或断点调试，</w:t>
      </w:r>
      <w:r>
        <w:rPr>
          <w:rFonts w:hint="eastAsia" w:ascii="宋体" w:hAnsi="宋体" w:cs="仿宋_GB2312"/>
          <w:sz w:val="24"/>
          <w:u w:color="000000"/>
          <w:lang w:val="zh-TW"/>
        </w:rPr>
        <w:t>支持在线编辑修改测试用例或脚本，</w:t>
      </w:r>
      <w:r>
        <w:rPr>
          <w:rFonts w:hint="eastAsia" w:ascii="宋体" w:hAnsi="宋体" w:cs="仿宋_GB2312"/>
          <w:color w:val="000000"/>
          <w:sz w:val="24"/>
          <w:u w:color="000000"/>
          <w:lang w:val="zh-TW"/>
        </w:rPr>
        <w:t>支持测试用例或脚本的批量多机并发执行。支持对测试结果的自动校验，自动生成自动化测试报告。支持异步报竣能力。具备接口mock</w:t>
      </w:r>
      <w:r>
        <w:rPr>
          <w:rFonts w:hint="eastAsia" w:ascii="宋体" w:hAnsi="宋体" w:cs="仿宋_GB2312"/>
          <w:color w:val="000000"/>
          <w:sz w:val="24"/>
          <w:u w:color="000000"/>
        </w:rPr>
        <w:t>能力，支持接口拦板（返回成功或失败）、报文透传、透传mock功能。</w:t>
      </w:r>
    </w:p>
    <w:p>
      <w:pPr>
        <w:spacing w:line="360" w:lineRule="auto"/>
        <w:ind w:firstLine="482" w:firstLineChars="200"/>
        <w:rPr>
          <w:rFonts w:ascii="宋体" w:hAnsi="宋体" w:cs="仿宋_GB2312"/>
          <w:color w:val="000000"/>
          <w:sz w:val="24"/>
          <w:u w:color="000000"/>
          <w:lang w:val="zh-TW"/>
        </w:rPr>
      </w:pPr>
      <w:r>
        <w:rPr>
          <w:rFonts w:hint="eastAsia" w:ascii="宋体" w:hAnsi="宋体" w:cs="仿宋_GB2312"/>
          <w:b/>
          <w:bCs/>
          <w:color w:val="000000"/>
          <w:sz w:val="24"/>
          <w:u w:color="000000"/>
          <w:lang w:val="zh-TW"/>
        </w:rPr>
        <w:t>自动化部署工具</w:t>
      </w:r>
      <w:r>
        <w:rPr>
          <w:rFonts w:hint="eastAsia" w:ascii="宋体" w:hAnsi="宋体" w:cs="仿宋_GB2312"/>
          <w:bCs/>
          <w:color w:val="000000"/>
          <w:sz w:val="24"/>
          <w:u w:color="000000"/>
          <w:lang w:val="zh-TW"/>
        </w:rPr>
        <w:t>，</w:t>
      </w:r>
      <w:r>
        <w:rPr>
          <w:rFonts w:hint="eastAsia" w:ascii="宋体" w:hAnsi="宋体" w:cs="仿宋_GB2312"/>
          <w:color w:val="000000"/>
          <w:sz w:val="24"/>
          <w:u w:color="000000"/>
          <w:lang w:val="zh-TW"/>
        </w:rPr>
        <w:t>在开发结束后，使得工具在环境中运行起来，这个过程中会将源代码生成可运行的软件包后放到要部署的环境中，通过配置使得这个软件包在目标环境上能够正常运行。部署的过程中所有的操作全部自动化，无需人工手工干预。</w:t>
      </w:r>
    </w:p>
    <w:p>
      <w:pPr>
        <w:spacing w:line="360" w:lineRule="auto"/>
        <w:ind w:firstLine="482" w:firstLineChars="200"/>
        <w:rPr>
          <w:rFonts w:ascii="宋体" w:hAnsi="宋体" w:cs="仿宋_GB2312"/>
          <w:color w:val="000000"/>
          <w:sz w:val="24"/>
          <w:u w:color="000000"/>
          <w:lang w:val="zh-TW"/>
        </w:rPr>
      </w:pPr>
      <w:r>
        <w:rPr>
          <w:rFonts w:hint="eastAsia" w:ascii="宋体" w:hAnsi="宋体" w:cs="仿宋_GB2312"/>
          <w:b/>
          <w:bCs/>
          <w:color w:val="000000"/>
          <w:sz w:val="24"/>
          <w:u w:color="000000"/>
          <w:lang w:val="zh-TW"/>
        </w:rPr>
        <w:t>自动化监控工具</w:t>
      </w:r>
      <w:r>
        <w:rPr>
          <w:rFonts w:hint="eastAsia" w:ascii="宋体" w:hAnsi="宋体" w:cs="仿宋_GB2312"/>
          <w:bCs/>
          <w:color w:val="000000"/>
          <w:sz w:val="24"/>
          <w:u w:color="000000"/>
          <w:lang w:val="zh-TW"/>
        </w:rPr>
        <w:t>，</w:t>
      </w:r>
      <w:r>
        <w:rPr>
          <w:rFonts w:hint="eastAsia" w:ascii="宋体" w:hAnsi="宋体" w:cs="仿宋_GB2312"/>
          <w:color w:val="000000"/>
          <w:sz w:val="24"/>
          <w:u w:color="000000"/>
          <w:lang w:val="zh-TW"/>
        </w:rPr>
        <w:t>支持监控系统服务性能指标，并支持记录真实用户实际访问业务系统的性能体验，可7*24小时不间断监测，可用于自动化测试平台部署容器云后的服务健康监控，实时监控接口存活状态，对于自动化测试、性能测试时业务的性能指标及接口稳定性起到补充及辅助作用。</w:t>
      </w: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3.7.2投标人承诺在合同期内3.7.1测试工具持续可用，并按招标人实际工作要求以3.7.1测试工具为标准开发本项目内测试工具。</w:t>
      </w: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tabs>
          <w:tab w:val="left" w:pos="2987"/>
        </w:tabs>
        <w:spacing w:line="360" w:lineRule="auto"/>
        <w:ind w:left="480"/>
        <w:outlineLvl w:val="1"/>
        <w:rPr>
          <w:rFonts w:ascii="宋体" w:hAnsi="宋体" w:cs="仿宋_GB2312"/>
          <w:color w:val="000000"/>
          <w:sz w:val="24"/>
          <w:u w:color="000000"/>
          <w:shd w:val="clear" w:color="auto" w:fill="FFFF00"/>
          <w:lang w:val="zh-TW" w:eastAsia="zh-TW"/>
        </w:rPr>
      </w:pPr>
      <w:bookmarkStart w:id="612" w:name="_Toc28885974"/>
      <w:bookmarkStart w:id="613" w:name="_Toc106375558"/>
      <w:r>
        <w:rPr>
          <w:rFonts w:hint="eastAsia" w:ascii="宋体" w:hAnsi="宋体" w:cs="仿宋_GB2312"/>
          <w:color w:val="000000"/>
          <w:sz w:val="24"/>
          <w:u w:color="000000"/>
          <w:shd w:val="clear" w:color="auto" w:fill="FFFFFF"/>
          <w:lang w:val="zh-TW"/>
        </w:rPr>
        <w:t>3</w:t>
      </w:r>
      <w:r>
        <w:rPr>
          <w:rFonts w:hint="eastAsia" w:ascii="宋体" w:hAnsi="宋体" w:cs="仿宋_GB2312"/>
          <w:color w:val="000000"/>
          <w:sz w:val="24"/>
          <w:u w:color="000000"/>
          <w:shd w:val="clear" w:color="auto" w:fill="FFFFFF"/>
          <w:lang w:val="zh-TW" w:eastAsia="zh-TW"/>
        </w:rPr>
        <w:t>.8网络信息安全风险控制方案</w:t>
      </w:r>
      <w:bookmarkEnd w:id="612"/>
      <w:bookmarkEnd w:id="613"/>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网络、测试工具的复杂性以及测试工作本身的特性决定了测试开发活动实施过程中网络</w:t>
      </w:r>
      <w:r>
        <w:rPr>
          <w:rFonts w:hint="eastAsia" w:ascii="宋体" w:hAnsi="宋体" w:cs="仿宋_GB2312"/>
          <w:color w:val="000000"/>
          <w:sz w:val="24"/>
          <w:u w:color="000000"/>
          <w:lang w:val="zh-TW"/>
        </w:rPr>
        <w:t>、</w:t>
      </w:r>
      <w:r>
        <w:rPr>
          <w:rFonts w:hint="eastAsia" w:ascii="宋体" w:hAnsi="宋体" w:cs="仿宋_GB2312"/>
          <w:color w:val="000000"/>
          <w:sz w:val="24"/>
          <w:u w:color="000000"/>
          <w:lang w:val="zh-TW" w:eastAsia="zh-TW"/>
        </w:rPr>
        <w:t>信息安全风险是不可避免的，而风险会影响测试</w:t>
      </w:r>
      <w:r>
        <w:rPr>
          <w:rFonts w:hint="eastAsia" w:ascii="宋体" w:hAnsi="宋体" w:cs="仿宋_GB2312"/>
          <w:color w:val="000000"/>
          <w:sz w:val="24"/>
          <w:u w:color="000000"/>
          <w:lang w:val="zh-TW"/>
        </w:rPr>
        <w:t>工作</w:t>
      </w:r>
      <w:r>
        <w:rPr>
          <w:rFonts w:hint="eastAsia" w:ascii="宋体" w:hAnsi="宋体" w:cs="仿宋_GB2312"/>
          <w:color w:val="000000"/>
          <w:sz w:val="24"/>
          <w:u w:color="000000"/>
          <w:lang w:val="zh-TW" w:eastAsia="zh-TW"/>
        </w:rPr>
        <w:t>的成果，</w:t>
      </w:r>
      <w:r>
        <w:rPr>
          <w:rFonts w:hint="eastAsia" w:ascii="宋体" w:hAnsi="宋体" w:cs="仿宋_GB2312"/>
          <w:color w:val="000000"/>
          <w:sz w:val="24"/>
          <w:u w:color="000000"/>
          <w:lang w:val="zh-TW"/>
        </w:rPr>
        <w:t>甚至</w:t>
      </w:r>
      <w:r>
        <w:rPr>
          <w:rFonts w:hint="eastAsia" w:ascii="宋体" w:hAnsi="宋体" w:cs="仿宋_GB2312"/>
          <w:color w:val="000000"/>
          <w:sz w:val="24"/>
          <w:u w:color="000000"/>
          <w:lang w:val="zh-TW" w:eastAsia="zh-TW"/>
        </w:rPr>
        <w:t>可能造成严重的后果。所以对测试中网络信息安全风险的评估</w:t>
      </w:r>
      <w:r>
        <w:rPr>
          <w:rFonts w:hint="eastAsia" w:ascii="宋体" w:hAnsi="宋体" w:cs="仿宋_GB2312"/>
          <w:color w:val="000000"/>
          <w:sz w:val="24"/>
          <w:u w:color="000000"/>
          <w:lang w:val="zh-TW"/>
        </w:rPr>
        <w:t>、解决方案的制定实施</w:t>
      </w:r>
      <w:r>
        <w:rPr>
          <w:rFonts w:hint="eastAsia" w:ascii="宋体" w:hAnsi="宋体" w:cs="仿宋_GB2312"/>
          <w:color w:val="000000"/>
          <w:sz w:val="24"/>
          <w:u w:color="000000"/>
          <w:lang w:val="zh-TW" w:eastAsia="zh-TW"/>
        </w:rPr>
        <w:t>非常重要，必须尽力降低测试中所存在的安全风险，最大程度地保证质量和</w:t>
      </w:r>
      <w:r>
        <w:rPr>
          <w:rFonts w:hint="eastAsia" w:ascii="宋体" w:hAnsi="宋体" w:cs="仿宋_GB2312"/>
          <w:color w:val="000000"/>
          <w:sz w:val="24"/>
          <w:u w:color="000000"/>
          <w:lang w:val="zh-TW"/>
        </w:rPr>
        <w:t>安全性</w:t>
      </w:r>
      <w:r>
        <w:rPr>
          <w:rFonts w:hint="eastAsia" w:ascii="宋体" w:hAnsi="宋体" w:cs="仿宋_GB2312"/>
          <w:color w:val="000000"/>
          <w:sz w:val="24"/>
          <w:u w:color="000000"/>
          <w:lang w:val="zh-TW" w:eastAsia="zh-TW"/>
        </w:rPr>
        <w:t>。投标人应针对该项目中可能存在的网络安全、信息安全风险</w:t>
      </w:r>
      <w:r>
        <w:rPr>
          <w:rFonts w:hint="eastAsia" w:ascii="宋体" w:hAnsi="宋体" w:cs="仿宋_GB2312"/>
          <w:color w:val="000000"/>
          <w:sz w:val="24"/>
          <w:u w:color="000000"/>
          <w:lang w:val="zh-TW"/>
        </w:rPr>
        <w:t>提供</w:t>
      </w:r>
      <w:r>
        <w:rPr>
          <w:rFonts w:hint="eastAsia" w:ascii="宋体" w:hAnsi="宋体" w:cs="仿宋_GB2312"/>
          <w:color w:val="000000"/>
          <w:sz w:val="24"/>
          <w:u w:color="000000"/>
          <w:lang w:val="zh-TW" w:eastAsia="zh-TW"/>
        </w:rPr>
        <w:t>防御</w:t>
      </w:r>
      <w:r>
        <w:rPr>
          <w:rFonts w:hint="eastAsia" w:ascii="宋体" w:hAnsi="宋体" w:cs="仿宋_GB2312"/>
          <w:color w:val="000000"/>
          <w:sz w:val="24"/>
          <w:u w:color="000000"/>
          <w:lang w:val="zh-TW"/>
        </w:rPr>
        <w:t>、</w:t>
      </w:r>
      <w:r>
        <w:rPr>
          <w:rFonts w:hint="eastAsia" w:ascii="宋体" w:hAnsi="宋体" w:cs="仿宋_GB2312"/>
          <w:color w:val="000000"/>
          <w:sz w:val="24"/>
          <w:u w:color="000000"/>
          <w:lang w:val="zh-TW" w:eastAsia="zh-TW"/>
        </w:rPr>
        <w:t>管控能力</w:t>
      </w:r>
      <w:r>
        <w:rPr>
          <w:rFonts w:hint="eastAsia" w:ascii="宋体" w:hAnsi="宋体" w:cs="仿宋_GB2312"/>
          <w:color w:val="000000"/>
          <w:sz w:val="24"/>
          <w:u w:color="000000"/>
          <w:lang w:val="zh-TW"/>
        </w:rPr>
        <w:t>及</w:t>
      </w:r>
      <w:r>
        <w:rPr>
          <w:rFonts w:hint="eastAsia" w:ascii="宋体" w:hAnsi="宋体" w:cs="仿宋_GB2312"/>
          <w:color w:val="000000"/>
          <w:sz w:val="24"/>
          <w:u w:color="000000"/>
          <w:lang w:val="zh-TW" w:eastAsia="zh-TW"/>
        </w:rPr>
        <w:t>风险应对的措施与方法。</w:t>
      </w:r>
    </w:p>
    <w:p>
      <w:pPr>
        <w:spacing w:line="360" w:lineRule="auto"/>
        <w:ind w:firstLine="482" w:firstLineChars="200"/>
        <w:rPr>
          <w:rFonts w:ascii="宋体" w:hAnsi="宋体" w:cs="仿宋_GB2312"/>
          <w:color w:val="000000"/>
          <w:sz w:val="24"/>
          <w:u w:color="000000"/>
          <w:lang w:val="zh-TW" w:eastAsia="zh-TW"/>
        </w:rPr>
      </w:pPr>
      <w:r>
        <w:rPr>
          <w:rFonts w:hint="eastAsia" w:ascii="宋体" w:hAnsi="宋体" w:cs="仿宋_GB2312"/>
          <w:b/>
          <w:color w:val="000000"/>
          <w:sz w:val="24"/>
          <w:u w:color="000000"/>
          <w:lang w:val="zh-TW"/>
        </w:rPr>
        <w:t>投标人应答：</w:t>
      </w:r>
    </w:p>
    <w:p>
      <w:pPr>
        <w:spacing w:line="360" w:lineRule="auto"/>
        <w:ind w:left="480"/>
        <w:outlineLvl w:val="0"/>
        <w:rPr>
          <w:rFonts w:ascii="宋体" w:hAnsi="宋体" w:cs="仿宋_GB2312"/>
          <w:b/>
          <w:color w:val="000000"/>
          <w:kern w:val="44"/>
          <w:sz w:val="24"/>
          <w:u w:color="000000"/>
          <w:lang w:val="zh-TW" w:eastAsia="zh-TW"/>
        </w:rPr>
      </w:pPr>
      <w:bookmarkStart w:id="614" w:name="_Toc28885975"/>
      <w:bookmarkStart w:id="615" w:name="_Toc106375559"/>
      <w:r>
        <w:rPr>
          <w:rFonts w:hint="eastAsia" w:ascii="宋体" w:hAnsi="宋体" w:cs="仿宋_GB2312"/>
          <w:b/>
          <w:color w:val="000000"/>
          <w:kern w:val="44"/>
          <w:sz w:val="24"/>
          <w:u w:color="000000"/>
          <w:lang w:val="zh-TW"/>
        </w:rPr>
        <w:t>4</w:t>
      </w:r>
      <w:r>
        <w:rPr>
          <w:rFonts w:hint="eastAsia" w:ascii="宋体" w:hAnsi="宋体" w:cs="仿宋_GB2312"/>
          <w:b/>
          <w:color w:val="000000"/>
          <w:kern w:val="44"/>
          <w:sz w:val="24"/>
          <w:u w:color="000000"/>
          <w:lang w:val="zh-TW" w:eastAsia="zh-TW"/>
        </w:rPr>
        <w:t>.服务质量考核和费用支付</w:t>
      </w:r>
      <w:bookmarkEnd w:id="614"/>
      <w:bookmarkEnd w:id="615"/>
    </w:p>
    <w:p>
      <w:pPr>
        <w:spacing w:line="360" w:lineRule="auto"/>
        <w:ind w:left="480"/>
        <w:outlineLvl w:val="1"/>
        <w:rPr>
          <w:rFonts w:ascii="宋体" w:hAnsi="宋体" w:cs="仿宋_GB2312"/>
          <w:b/>
          <w:bCs/>
          <w:color w:val="000000"/>
          <w:sz w:val="24"/>
          <w:u w:color="000000"/>
          <w:lang w:val="zh-TW" w:eastAsia="zh-TW"/>
        </w:rPr>
      </w:pPr>
      <w:bookmarkStart w:id="616" w:name="_Toc28885976"/>
      <w:bookmarkStart w:id="617" w:name="_Toc106375560"/>
      <w:r>
        <w:rPr>
          <w:rFonts w:hint="eastAsia" w:ascii="宋体" w:hAnsi="宋体" w:cs="仿宋_GB2312"/>
          <w:b/>
          <w:bCs/>
          <w:color w:val="000000"/>
          <w:sz w:val="24"/>
          <w:u w:color="000000"/>
          <w:lang w:val="zh-TW"/>
        </w:rPr>
        <w:t>4</w:t>
      </w:r>
      <w:r>
        <w:rPr>
          <w:rFonts w:hint="eastAsia" w:ascii="宋体" w:hAnsi="宋体" w:cs="仿宋_GB2312"/>
          <w:b/>
          <w:bCs/>
          <w:color w:val="000000"/>
          <w:sz w:val="24"/>
          <w:u w:color="000000"/>
          <w:lang w:val="zh-TW" w:eastAsia="zh-TW"/>
        </w:rPr>
        <w:t>.1费用支付方式</w:t>
      </w:r>
      <w:bookmarkEnd w:id="616"/>
      <w:bookmarkEnd w:id="617"/>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4.1.1 投标人按照招标人提出的要求明确支撑人员名单，各类人员以“元/人日”为单位确定服务单价。</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4.1.2 招标人以项目任务单的方式分阶段明确服务需求，评估工作量、服务周期，双方项目负责人签字确认。</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仿宋_GB2312"/>
          <w:color w:val="000000"/>
          <w:sz w:val="24"/>
          <w:u w:color="000000"/>
        </w:rPr>
      </w:pPr>
      <w:r>
        <w:rPr>
          <w:rFonts w:hint="eastAsia" w:ascii="宋体" w:hAnsi="宋体" w:cs="仿宋_GB2312"/>
          <w:color w:val="000000"/>
          <w:sz w:val="24"/>
          <w:u w:color="000000"/>
        </w:rPr>
        <w:t>4.1.3 费用结算按照工期分阶段进行结算。在合同任务单约定的服务期间内每六个月进行一次结算，招标人对投标人的支撑服务情况进行评估，确定实际发生的工作量，并且按本文档4.2节及4.3节规定的条款进行考核核算，计算出实际应支付款额。</w:t>
      </w: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spacing w:line="360" w:lineRule="auto"/>
        <w:ind w:left="480"/>
        <w:outlineLvl w:val="1"/>
        <w:rPr>
          <w:rFonts w:ascii="宋体" w:hAnsi="宋体" w:cs="仿宋_GB2312"/>
          <w:b/>
          <w:bCs/>
          <w:color w:val="000000"/>
          <w:sz w:val="24"/>
          <w:u w:color="000000"/>
          <w:lang w:val="zh-TW" w:eastAsia="zh-TW"/>
        </w:rPr>
      </w:pPr>
      <w:bookmarkStart w:id="618" w:name="_Toc28885977"/>
      <w:bookmarkStart w:id="619" w:name="_Toc106375561"/>
      <w:r>
        <w:rPr>
          <w:rFonts w:hint="eastAsia" w:ascii="宋体" w:hAnsi="宋体" w:cs="仿宋_GB2312"/>
          <w:b/>
          <w:bCs/>
          <w:color w:val="000000"/>
          <w:sz w:val="24"/>
          <w:u w:color="000000"/>
          <w:lang w:val="zh-TW"/>
        </w:rPr>
        <w:t>4</w:t>
      </w:r>
      <w:r>
        <w:rPr>
          <w:rFonts w:hint="eastAsia" w:ascii="宋体" w:hAnsi="宋体" w:cs="仿宋_GB2312"/>
          <w:b/>
          <w:bCs/>
          <w:color w:val="000000"/>
          <w:sz w:val="24"/>
          <w:u w:color="000000"/>
          <w:lang w:val="zh-TW" w:eastAsia="zh-TW"/>
        </w:rPr>
        <w:t>.2考核标准</w:t>
      </w:r>
      <w:bookmarkEnd w:id="618"/>
      <w:bookmarkEnd w:id="619"/>
    </w:p>
    <w:p>
      <w:pPr>
        <w:spacing w:line="360" w:lineRule="auto"/>
        <w:ind w:firstLine="480" w:firstLineChars="200"/>
        <w:rPr>
          <w:rFonts w:ascii="宋体" w:hAnsi="宋体" w:cs="Arial Unicode MS"/>
          <w:color w:val="000000"/>
          <w:sz w:val="24"/>
          <w:u w:color="000000"/>
        </w:rPr>
      </w:pPr>
      <w:r>
        <w:rPr>
          <w:rFonts w:hint="eastAsia" w:ascii="宋体" w:hAnsi="宋体" w:cs="Arial Unicode MS"/>
          <w:color w:val="000000"/>
          <w:sz w:val="24"/>
          <w:u w:color="000000"/>
        </w:rPr>
        <w:t>4.2.1工作情况考核内容：</w:t>
      </w:r>
    </w:p>
    <w:tbl>
      <w:tblPr>
        <w:tblStyle w:val="41"/>
        <w:tblW w:w="8611" w:type="dxa"/>
        <w:tblInd w:w="-34" w:type="dxa"/>
        <w:tblLayout w:type="fixed"/>
        <w:tblCellMar>
          <w:top w:w="0" w:type="dxa"/>
          <w:left w:w="108" w:type="dxa"/>
          <w:bottom w:w="0" w:type="dxa"/>
          <w:right w:w="108" w:type="dxa"/>
        </w:tblCellMar>
      </w:tblPr>
      <w:tblGrid>
        <w:gridCol w:w="709"/>
        <w:gridCol w:w="1276"/>
        <w:gridCol w:w="567"/>
        <w:gridCol w:w="6059"/>
      </w:tblGrid>
      <w:tr>
        <w:tblPrEx>
          <w:tblCellMar>
            <w:top w:w="0" w:type="dxa"/>
            <w:left w:w="108" w:type="dxa"/>
            <w:bottom w:w="0" w:type="dxa"/>
            <w:right w:w="108" w:type="dxa"/>
          </w:tblCellMar>
        </w:tblPrEx>
        <w:trPr>
          <w:trHeight w:val="51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u w:color="000000"/>
              </w:rPr>
            </w:pPr>
            <w:r>
              <w:rPr>
                <w:rFonts w:hint="eastAsia" w:ascii="宋体" w:hAnsi="宋体" w:cs="宋体"/>
                <w:b/>
                <w:bCs/>
                <w:color w:val="000000"/>
                <w:kern w:val="0"/>
                <w:szCs w:val="21"/>
                <w:u w:color="000000"/>
              </w:rPr>
              <w:t>考核内容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u w:color="000000"/>
              </w:rPr>
            </w:pPr>
            <w:r>
              <w:rPr>
                <w:rFonts w:hint="eastAsia" w:ascii="宋体" w:hAnsi="宋体" w:cs="宋体"/>
                <w:b/>
                <w:bCs/>
                <w:color w:val="000000"/>
                <w:kern w:val="0"/>
                <w:szCs w:val="21"/>
                <w:u w:color="000000"/>
                <w:lang w:eastAsia="zh-TW"/>
              </w:rPr>
              <w:t>考核指标</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u w:color="000000"/>
              </w:rPr>
            </w:pPr>
            <w:r>
              <w:rPr>
                <w:rFonts w:hint="eastAsia" w:ascii="宋体" w:hAnsi="宋体" w:cs="宋体"/>
                <w:b/>
                <w:bCs/>
                <w:color w:val="000000"/>
                <w:kern w:val="0"/>
                <w:szCs w:val="21"/>
                <w:u w:color="000000"/>
              </w:rPr>
              <w:t>权重</w:t>
            </w:r>
          </w:p>
        </w:tc>
        <w:tc>
          <w:tcPr>
            <w:tcW w:w="60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u w:color="000000"/>
              </w:rPr>
            </w:pPr>
            <w:r>
              <w:rPr>
                <w:rFonts w:hint="eastAsia" w:ascii="宋体" w:hAnsi="宋体" w:cs="宋体"/>
                <w:b/>
                <w:bCs/>
                <w:color w:val="000000"/>
                <w:kern w:val="0"/>
                <w:szCs w:val="21"/>
                <w:u w:color="000000"/>
              </w:rPr>
              <w:t>评分标准</w:t>
            </w:r>
          </w:p>
        </w:tc>
      </w:tr>
      <w:tr>
        <w:tblPrEx>
          <w:tblCellMar>
            <w:top w:w="0" w:type="dxa"/>
            <w:left w:w="108" w:type="dxa"/>
            <w:bottom w:w="0" w:type="dxa"/>
            <w:right w:w="108" w:type="dxa"/>
          </w:tblCellMar>
        </w:tblPrEx>
        <w:trPr>
          <w:trHeight w:val="29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Cs w:val="21"/>
                <w:u w:color="000000"/>
              </w:rPr>
            </w:pPr>
            <w:r>
              <w:rPr>
                <w:rFonts w:hint="eastAsia" w:ascii="宋体" w:hAnsi="宋体" w:cs="宋体"/>
                <w:b/>
                <w:color w:val="000000"/>
                <w:kern w:val="0"/>
                <w:szCs w:val="21"/>
                <w:u w:color="000000"/>
              </w:rPr>
              <w:t>工作量评估</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工作完成量</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40%</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1.按计划完成考核周期所有支撑任务指标要求，为满分。</w:t>
            </w:r>
          </w:p>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2.未按要求进行支撑工作、未完成测试任务、支撑任务工作的，按照每工单扣2分，扣完为止。</w:t>
            </w:r>
          </w:p>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3.以任务管理系统数据为准。</w:t>
            </w:r>
          </w:p>
        </w:tc>
      </w:tr>
      <w:tr>
        <w:tblPrEx>
          <w:tblCellMar>
            <w:top w:w="0" w:type="dxa"/>
            <w:left w:w="108" w:type="dxa"/>
            <w:bottom w:w="0" w:type="dxa"/>
            <w:right w:w="108" w:type="dxa"/>
          </w:tblCellMar>
        </w:tblPrEx>
        <w:trPr>
          <w:trHeight w:val="2527"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color w:val="000000"/>
                <w:kern w:val="0"/>
                <w:szCs w:val="21"/>
                <w:u w:color="000000"/>
              </w:rPr>
            </w:pPr>
            <w:r>
              <w:rPr>
                <w:rFonts w:hint="eastAsia" w:ascii="宋体" w:hAnsi="宋体" w:cs="宋体"/>
                <w:b/>
                <w:color w:val="000000"/>
                <w:kern w:val="0"/>
                <w:szCs w:val="21"/>
                <w:u w:color="000000"/>
              </w:rPr>
              <w:t>能力与质量评估</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完成及时率</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10%</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1.超过10%工作量未按时完成不得分，全部按时完成为满分，未完成按各项工作进度总拖延时间评估</w:t>
            </w:r>
            <w:r>
              <w:rPr>
                <w:rFonts w:hint="eastAsia" w:ascii="宋体" w:hAnsi="宋体" w:cs="宋体"/>
                <w:color w:val="000000"/>
                <w:kern w:val="0"/>
                <w:szCs w:val="21"/>
                <w:u w:color="000000"/>
                <w:lang w:eastAsia="zh-TW"/>
              </w:rPr>
              <w:br w:type="textWrapping"/>
            </w:r>
            <w:r>
              <w:rPr>
                <w:rFonts w:hint="eastAsia" w:ascii="宋体" w:hAnsi="宋体" w:cs="宋体"/>
                <w:color w:val="000000"/>
                <w:kern w:val="0"/>
                <w:szCs w:val="21"/>
                <w:u w:color="000000"/>
                <w:lang w:eastAsia="zh-TW"/>
              </w:rPr>
              <w:t xml:space="preserve">    a.对已约定需求排期要求的，按相应时限要求评估，因测试原因导致工单延期的，每延期一个版本周期扣2分，扣完为止。</w:t>
            </w:r>
            <w:r>
              <w:rPr>
                <w:rFonts w:hint="eastAsia" w:ascii="宋体" w:hAnsi="宋体" w:cs="宋体"/>
                <w:color w:val="000000"/>
                <w:kern w:val="0"/>
                <w:szCs w:val="21"/>
                <w:u w:color="000000"/>
                <w:lang w:eastAsia="zh-TW"/>
              </w:rPr>
              <w:br w:type="textWrapping"/>
            </w:r>
            <w:r>
              <w:rPr>
                <w:rFonts w:hint="eastAsia" w:ascii="宋体" w:hAnsi="宋体" w:cs="宋体"/>
                <w:color w:val="000000"/>
                <w:kern w:val="0"/>
                <w:szCs w:val="21"/>
                <w:u w:color="000000"/>
                <w:lang w:eastAsia="zh-TW"/>
              </w:rPr>
              <w:t xml:space="preserve">    b.临时性工作（如紧急版本发布测试），在下达工作任务时告之事件处理时限要求，因测试原因导致工单延期的，每延期一天扣2分，扣完为止。</w:t>
            </w:r>
            <w:r>
              <w:rPr>
                <w:rFonts w:hint="eastAsia" w:ascii="宋体" w:hAnsi="宋体" w:cs="宋体"/>
                <w:color w:val="000000"/>
                <w:kern w:val="0"/>
                <w:szCs w:val="21"/>
                <w:u w:color="000000"/>
                <w:lang w:eastAsia="zh-TW"/>
              </w:rPr>
              <w:br w:type="textWrapping"/>
            </w:r>
            <w:r>
              <w:rPr>
                <w:rFonts w:hint="eastAsia" w:ascii="宋体" w:hAnsi="宋体" w:cs="宋体"/>
                <w:color w:val="000000"/>
                <w:kern w:val="0"/>
                <w:szCs w:val="21"/>
                <w:u w:color="000000"/>
                <w:lang w:eastAsia="zh-TW"/>
              </w:rPr>
              <w:t>2.以任务管理系统数据为准</w:t>
            </w:r>
          </w:p>
        </w:tc>
      </w:tr>
      <w:tr>
        <w:tblPrEx>
          <w:tblCellMar>
            <w:top w:w="0" w:type="dxa"/>
            <w:left w:w="108" w:type="dxa"/>
            <w:bottom w:w="0" w:type="dxa"/>
            <w:right w:w="108" w:type="dxa"/>
          </w:tblCellMar>
        </w:tblPrEx>
        <w:trPr>
          <w:trHeight w:val="2393"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u w:color="000000"/>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服务质量</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40%</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1.符合甲方提出并评估的全部测试过程。执行标准测试流程、功能上线无缺陷此项为满分，每项不符合项目扣2分，扣完为止。</w:t>
            </w:r>
            <w:r>
              <w:rPr>
                <w:rFonts w:hint="eastAsia" w:ascii="宋体" w:hAnsi="宋体" w:cs="宋体"/>
                <w:color w:val="000000"/>
                <w:kern w:val="0"/>
                <w:szCs w:val="21"/>
                <w:u w:color="000000"/>
                <w:lang w:eastAsia="zh-TW"/>
              </w:rPr>
              <w:br w:type="textWrapping"/>
            </w:r>
            <w:r>
              <w:rPr>
                <w:rFonts w:hint="eastAsia" w:ascii="宋体" w:hAnsi="宋体" w:cs="宋体"/>
                <w:color w:val="000000"/>
                <w:kern w:val="0"/>
                <w:szCs w:val="21"/>
                <w:u w:color="000000"/>
                <w:lang w:eastAsia="zh-TW"/>
              </w:rPr>
              <w:t>a.功能上线后每发现一个（由于测试失误未发现的）BUG，此项扣1分，扣完为止。（BUG的定义：业务上线后现网功能不能正常使用，证明是程序原因导致的，均认定为功能BUG）</w:t>
            </w:r>
          </w:p>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b.在工作流程中，测试方案、测试用例评审不通过超过5%不得分，以工单为单位，每个扣0.2分，扣完为止。</w:t>
            </w:r>
          </w:p>
        </w:tc>
      </w:tr>
      <w:tr>
        <w:tblPrEx>
          <w:tblCellMar>
            <w:top w:w="0" w:type="dxa"/>
            <w:left w:w="108" w:type="dxa"/>
            <w:bottom w:w="0" w:type="dxa"/>
            <w:right w:w="108" w:type="dxa"/>
          </w:tblCellMar>
        </w:tblPrEx>
        <w:trPr>
          <w:trHeight w:val="1351"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u w:color="000000"/>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支撑</w:t>
            </w:r>
            <w:r>
              <w:rPr>
                <w:rFonts w:hint="eastAsia" w:ascii="宋体" w:hAnsi="宋体" w:cs="宋体"/>
                <w:color w:val="000000"/>
                <w:kern w:val="0"/>
                <w:szCs w:val="21"/>
                <w:u w:color="000000"/>
              </w:rPr>
              <w:t>能力</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rPr>
            </w:pPr>
            <w:r>
              <w:rPr>
                <w:rFonts w:hint="eastAsia" w:ascii="宋体" w:hAnsi="宋体" w:cs="宋体"/>
                <w:color w:val="000000"/>
                <w:kern w:val="0"/>
                <w:szCs w:val="21"/>
                <w:u w:color="000000"/>
              </w:rPr>
              <w:t>10%</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1.工作全部按时响应为满分，未及时响应每出现一次扣2分，扣完为止</w:t>
            </w:r>
          </w:p>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2.对一般工单处理、配合测试支撑类工作要求当天响应，对业务、需求、开发支撑、BUG跟踪等工作要求立即响应</w:t>
            </w:r>
          </w:p>
          <w:p>
            <w:pPr>
              <w:widowControl/>
              <w:jc w:val="left"/>
              <w:rPr>
                <w:rFonts w:ascii="宋体" w:hAnsi="宋体" w:cs="宋体"/>
                <w:color w:val="000000"/>
                <w:kern w:val="0"/>
                <w:szCs w:val="21"/>
                <w:u w:color="000000"/>
                <w:lang w:eastAsia="zh-TW"/>
              </w:rPr>
            </w:pPr>
            <w:r>
              <w:rPr>
                <w:rFonts w:hint="eastAsia" w:ascii="宋体" w:hAnsi="宋体" w:cs="宋体"/>
                <w:color w:val="000000"/>
                <w:kern w:val="0"/>
                <w:szCs w:val="21"/>
                <w:u w:color="000000"/>
                <w:lang w:eastAsia="zh-TW"/>
              </w:rPr>
              <w:t>3.以任务管理系统数据为准</w:t>
            </w:r>
          </w:p>
        </w:tc>
      </w:tr>
      <w:tr>
        <w:tblPrEx>
          <w:tblCellMar>
            <w:top w:w="0" w:type="dxa"/>
            <w:left w:w="108" w:type="dxa"/>
            <w:bottom w:w="0" w:type="dxa"/>
            <w:right w:w="108" w:type="dxa"/>
          </w:tblCellMar>
        </w:tblPrEx>
        <w:trPr>
          <w:trHeight w:val="78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1"/>
                <w:u w:color="000000"/>
              </w:rPr>
            </w:pPr>
            <w:r>
              <w:rPr>
                <w:rFonts w:hint="eastAsia" w:ascii="宋体" w:hAnsi="宋体" w:cs="宋体"/>
                <w:b/>
                <w:bCs/>
                <w:color w:val="000000"/>
                <w:kern w:val="0"/>
                <w:szCs w:val="21"/>
                <w:u w:color="000000"/>
                <w:lang w:eastAsia="zh-TW"/>
              </w:rPr>
              <w:t>服务支撑人员工作纪律考核扣分标准　</w:t>
            </w: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驻场支撑员工迟到纪律的考核</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扣分</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rPr>
            </w:pPr>
            <w:r>
              <w:rPr>
                <w:rFonts w:hint="eastAsia" w:ascii="宋体" w:hAnsi="宋体" w:cs="宋体"/>
                <w:color w:val="000000"/>
                <w:kern w:val="0"/>
                <w:szCs w:val="21"/>
                <w:u w:color="000000"/>
                <w:lang w:eastAsia="zh-TW"/>
              </w:rPr>
              <w:t>扣分规则：每一考核周期内迟到总共超过5人次，扣2分。</w:t>
            </w:r>
          </w:p>
        </w:tc>
      </w:tr>
      <w:tr>
        <w:tblPrEx>
          <w:tblCellMar>
            <w:top w:w="0" w:type="dxa"/>
            <w:left w:w="108" w:type="dxa"/>
            <w:bottom w:w="0" w:type="dxa"/>
            <w:right w:w="108" w:type="dxa"/>
          </w:tblCellMar>
        </w:tblPrEx>
        <w:trPr>
          <w:trHeight w:val="8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u w:color="000000"/>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驻场支撑员工缺勤纪律的考核</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扣分</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rPr>
            </w:pPr>
            <w:r>
              <w:rPr>
                <w:rFonts w:hint="eastAsia" w:ascii="宋体" w:hAnsi="宋体" w:cs="宋体"/>
                <w:color w:val="000000"/>
                <w:kern w:val="0"/>
                <w:szCs w:val="21"/>
                <w:u w:color="000000"/>
                <w:lang w:eastAsia="zh-TW"/>
              </w:rPr>
              <w:t>扣分规则：每一考核周期内缺勤总共超过5人次，扣2分。</w:t>
            </w:r>
          </w:p>
        </w:tc>
      </w:tr>
      <w:tr>
        <w:tblPrEx>
          <w:tblCellMar>
            <w:top w:w="0" w:type="dxa"/>
            <w:left w:w="108" w:type="dxa"/>
            <w:bottom w:w="0" w:type="dxa"/>
            <w:right w:w="108" w:type="dxa"/>
          </w:tblCellMar>
        </w:tblPrEx>
        <w:trPr>
          <w:trHeight w:val="102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u w:color="000000"/>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驻场支撑员工人员流失率</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扣分</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rPr>
            </w:pPr>
            <w:r>
              <w:rPr>
                <w:rFonts w:hint="eastAsia" w:ascii="宋体" w:hAnsi="宋体" w:cs="宋体"/>
                <w:color w:val="000000"/>
                <w:kern w:val="0"/>
                <w:szCs w:val="21"/>
                <w:u w:color="000000"/>
                <w:lang w:eastAsia="zh-TW"/>
              </w:rPr>
              <w:t>扣分规则：每一年服务期内驻场支撑员工的人员流失率不超过总人数20%人次，如有超过扣5分，之后流失率每增长10%扣5分。</w:t>
            </w:r>
          </w:p>
        </w:tc>
      </w:tr>
      <w:tr>
        <w:tblPrEx>
          <w:tblCellMar>
            <w:top w:w="0" w:type="dxa"/>
            <w:left w:w="108" w:type="dxa"/>
            <w:bottom w:w="0" w:type="dxa"/>
            <w:right w:w="108" w:type="dxa"/>
          </w:tblCellMar>
        </w:tblPrEx>
        <w:trPr>
          <w:trHeight w:val="76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u w:color="000000"/>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驻场支撑园区规定考核</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扣分</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rPr>
            </w:pPr>
            <w:r>
              <w:rPr>
                <w:rFonts w:hint="eastAsia" w:ascii="宋体" w:hAnsi="宋体" w:cs="宋体"/>
                <w:color w:val="000000"/>
                <w:kern w:val="0"/>
                <w:szCs w:val="21"/>
                <w:u w:color="000000"/>
                <w:lang w:eastAsia="zh-TW"/>
              </w:rPr>
              <w:t>扣分规则：每一考核周期内驻场支撑员工发生任何违反园区规定事件，扣10分。</w:t>
            </w:r>
          </w:p>
        </w:tc>
      </w:tr>
      <w:tr>
        <w:tblPrEx>
          <w:tblCellMar>
            <w:top w:w="0" w:type="dxa"/>
            <w:left w:w="108" w:type="dxa"/>
            <w:bottom w:w="0" w:type="dxa"/>
            <w:right w:w="108" w:type="dxa"/>
          </w:tblCellMar>
        </w:tblPrEx>
        <w:trPr>
          <w:trHeight w:val="735"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Cs w:val="21"/>
                <w:u w:color="000000"/>
              </w:rPr>
            </w:pPr>
          </w:p>
        </w:tc>
        <w:tc>
          <w:tcPr>
            <w:tcW w:w="127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lang w:eastAsia="zh-TW"/>
              </w:rPr>
              <w:t>驻场支撑招标人涉密信息文件</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u w:color="000000"/>
              </w:rPr>
            </w:pPr>
            <w:r>
              <w:rPr>
                <w:rFonts w:hint="eastAsia" w:ascii="宋体" w:hAnsi="宋体" w:cs="宋体"/>
                <w:color w:val="000000"/>
                <w:kern w:val="0"/>
                <w:szCs w:val="21"/>
                <w:u w:color="000000"/>
              </w:rPr>
              <w:t>扣分</w:t>
            </w:r>
          </w:p>
        </w:tc>
        <w:tc>
          <w:tcPr>
            <w:tcW w:w="60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u w:color="000000"/>
              </w:rPr>
            </w:pPr>
            <w:r>
              <w:rPr>
                <w:rFonts w:hint="eastAsia" w:ascii="宋体" w:hAnsi="宋体" w:cs="宋体"/>
                <w:color w:val="000000"/>
                <w:kern w:val="0"/>
                <w:szCs w:val="21"/>
                <w:u w:color="000000"/>
                <w:lang w:eastAsia="zh-TW"/>
              </w:rPr>
              <w:t>扣分规则：每一考核周期内驻场支撑员工泄露招标人任何涉密信息或文件，扣10分。</w:t>
            </w:r>
          </w:p>
        </w:tc>
      </w:tr>
    </w:tbl>
    <w:p>
      <w:pPr>
        <w:spacing w:line="360" w:lineRule="auto"/>
        <w:ind w:firstLine="482" w:firstLineChars="200"/>
        <w:rPr>
          <w:rFonts w:ascii="宋体" w:hAnsi="宋体" w:cs="仿宋_GB2312"/>
          <w:b/>
          <w:color w:val="000000"/>
          <w:sz w:val="24"/>
          <w:u w:color="000000"/>
          <w:lang w:val="zh-TW" w:eastAsia="zh-TW"/>
        </w:rPr>
      </w:pPr>
      <w:bookmarkStart w:id="620" w:name="_Toc28885978"/>
      <w:r>
        <w:rPr>
          <w:rFonts w:hint="eastAsia" w:ascii="宋体" w:hAnsi="宋体" w:cs="仿宋_GB2312"/>
          <w:b/>
          <w:color w:val="000000"/>
          <w:sz w:val="24"/>
          <w:u w:color="000000"/>
          <w:lang w:val="zh-TW" w:eastAsia="zh-TW"/>
        </w:rPr>
        <w:t>投标人应答：</w:t>
      </w:r>
    </w:p>
    <w:p>
      <w:pPr>
        <w:spacing w:line="360" w:lineRule="auto"/>
        <w:ind w:left="480"/>
        <w:outlineLvl w:val="1"/>
        <w:rPr>
          <w:rFonts w:ascii="宋体" w:hAnsi="宋体" w:cs="仿宋_GB2312"/>
          <w:b/>
          <w:bCs/>
          <w:color w:val="000000"/>
          <w:sz w:val="24"/>
          <w:u w:color="000000"/>
          <w:lang w:val="zh-TW" w:eastAsia="zh-TW"/>
        </w:rPr>
      </w:pPr>
      <w:bookmarkStart w:id="621" w:name="_Toc106375562"/>
      <w:r>
        <w:rPr>
          <w:rFonts w:hint="eastAsia" w:ascii="宋体" w:hAnsi="宋体" w:cs="仿宋_GB2312"/>
          <w:b/>
          <w:bCs/>
          <w:color w:val="000000"/>
          <w:sz w:val="24"/>
          <w:u w:color="000000"/>
          <w:lang w:val="zh-TW"/>
        </w:rPr>
        <w:t>4</w:t>
      </w:r>
      <w:r>
        <w:rPr>
          <w:rFonts w:hint="eastAsia" w:ascii="宋体" w:hAnsi="宋体" w:cs="仿宋_GB2312"/>
          <w:b/>
          <w:bCs/>
          <w:color w:val="000000"/>
          <w:sz w:val="24"/>
          <w:u w:color="000000"/>
          <w:lang w:val="zh-TW" w:eastAsia="zh-TW"/>
        </w:rPr>
        <w:t>.3考核结果标准</w:t>
      </w:r>
      <w:bookmarkEnd w:id="620"/>
      <w:bookmarkEnd w:id="621"/>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项目采用阶段验收方式，每6个月进行一次考核验收，并按照考核成绩进行支付。依据最终考核表所得总分数进行标准等级评判：</w:t>
      </w:r>
    </w:p>
    <w:tbl>
      <w:tblPr>
        <w:tblStyle w:val="107"/>
        <w:tblW w:w="8550"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568"/>
        <w:gridCol w:w="2512"/>
        <w:gridCol w:w="447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6"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考核等级</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得分</w:t>
            </w:r>
            <w:r>
              <w:rPr>
                <w:rFonts w:hint="eastAsia" w:ascii="宋体" w:hAnsi="宋体" w:cs="仿宋_GB2312"/>
                <w:color w:val="000000"/>
                <w:sz w:val="24"/>
                <w:u w:color="000000"/>
              </w:rPr>
              <w:t>X</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费用支付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6"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A</w:t>
            </w:r>
            <w:r>
              <w:rPr>
                <w:rFonts w:hint="eastAsia" w:ascii="宋体" w:hAnsi="宋体" w:cs="仿宋_GB2312"/>
                <w:color w:val="000000"/>
                <w:sz w:val="24"/>
                <w:u w:color="000000"/>
                <w:lang w:val="zh-TW" w:eastAsia="zh-TW"/>
              </w:rPr>
              <w:t>级</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100</w:t>
            </w:r>
            <w:r>
              <w:rPr>
                <w:rFonts w:hint="eastAsia" w:ascii="宋体" w:hAnsi="宋体" w:cs="仿宋_GB2312"/>
                <w:color w:val="000000"/>
                <w:sz w:val="24"/>
                <w:u w:color="000000"/>
                <w:lang w:val="zh-TW" w:eastAsia="zh-TW"/>
              </w:rPr>
              <w:t>分</w:t>
            </w:r>
            <w:r>
              <w:rPr>
                <w:rFonts w:hint="eastAsia" w:ascii="宋体" w:hAnsi="宋体" w:cs="楷体"/>
                <w:color w:val="000000"/>
                <w:sz w:val="24"/>
                <w:u w:color="000000"/>
              </w:rPr>
              <w:t>≥</w:t>
            </w:r>
            <w:r>
              <w:rPr>
                <w:rFonts w:hint="eastAsia" w:ascii="宋体" w:hAnsi="宋体" w:cs="仿宋_GB2312"/>
                <w:color w:val="000000"/>
                <w:sz w:val="24"/>
                <w:u w:color="000000"/>
              </w:rPr>
              <w:t>X</w:t>
            </w:r>
            <w:r>
              <w:rPr>
                <w:rFonts w:hint="eastAsia" w:ascii="宋体" w:hAnsi="宋体" w:cs="楷体"/>
                <w:color w:val="000000"/>
                <w:sz w:val="24"/>
                <w:u w:color="000000"/>
              </w:rPr>
              <w:t>≥</w:t>
            </w:r>
            <w:r>
              <w:rPr>
                <w:rFonts w:hint="eastAsia" w:ascii="宋体" w:hAnsi="宋体" w:cs="仿宋_GB2312"/>
                <w:color w:val="000000"/>
                <w:sz w:val="24"/>
                <w:u w:color="000000"/>
              </w:rPr>
              <w:t>90</w:t>
            </w:r>
            <w:r>
              <w:rPr>
                <w:rFonts w:hint="eastAsia" w:ascii="宋体" w:hAnsi="宋体" w:cs="仿宋_GB2312"/>
                <w:color w:val="000000"/>
                <w:sz w:val="24"/>
                <w:u w:color="000000"/>
                <w:lang w:val="zh-TW" w:eastAsia="zh-TW"/>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单次考核支付金额基准数的</w:t>
            </w:r>
            <w:r>
              <w:rPr>
                <w:rFonts w:hint="eastAsia" w:ascii="宋体" w:hAnsi="宋体" w:cs="仿宋_GB2312"/>
                <w:color w:val="000000"/>
                <w:sz w:val="24"/>
                <w:u w:color="000000"/>
              </w:rPr>
              <w:t>100</w:t>
            </w:r>
            <w:r>
              <w:rPr>
                <w:rFonts w:hint="eastAsia" w:ascii="宋体" w:hAnsi="宋体" w:cs="仿宋_GB2312"/>
                <w:color w:val="000000"/>
                <w:sz w:val="24"/>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6"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B</w:t>
            </w:r>
            <w:r>
              <w:rPr>
                <w:rFonts w:hint="eastAsia" w:ascii="宋体" w:hAnsi="宋体" w:cs="仿宋_GB2312"/>
                <w:color w:val="000000"/>
                <w:sz w:val="24"/>
                <w:u w:color="000000"/>
                <w:lang w:val="zh-TW" w:eastAsia="zh-TW"/>
              </w:rPr>
              <w:t>级</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90</w:t>
            </w:r>
            <w:r>
              <w:rPr>
                <w:rFonts w:hint="eastAsia" w:ascii="宋体" w:hAnsi="宋体" w:cs="仿宋_GB2312"/>
                <w:color w:val="000000"/>
                <w:sz w:val="24"/>
                <w:u w:color="000000"/>
                <w:lang w:val="zh-TW" w:eastAsia="zh-TW"/>
              </w:rPr>
              <w:t>分＞</w:t>
            </w:r>
            <w:r>
              <w:rPr>
                <w:rFonts w:hint="eastAsia" w:ascii="宋体" w:hAnsi="宋体" w:cs="仿宋_GB2312"/>
                <w:color w:val="000000"/>
                <w:sz w:val="24"/>
                <w:u w:color="000000"/>
              </w:rPr>
              <w:t>X</w:t>
            </w:r>
            <w:r>
              <w:rPr>
                <w:rFonts w:hint="eastAsia" w:ascii="宋体" w:hAnsi="宋体" w:cs="楷体"/>
                <w:color w:val="000000"/>
                <w:sz w:val="24"/>
                <w:u w:color="000000"/>
              </w:rPr>
              <w:t>≥</w:t>
            </w:r>
            <w:r>
              <w:rPr>
                <w:rFonts w:hint="eastAsia" w:ascii="宋体" w:hAnsi="宋体" w:cs="仿宋_GB2312"/>
                <w:color w:val="000000"/>
                <w:sz w:val="24"/>
                <w:u w:color="000000"/>
              </w:rPr>
              <w:t>80</w:t>
            </w:r>
            <w:r>
              <w:rPr>
                <w:rFonts w:hint="eastAsia" w:ascii="宋体" w:hAnsi="宋体" w:cs="仿宋_GB2312"/>
                <w:color w:val="000000"/>
                <w:sz w:val="24"/>
                <w:u w:color="000000"/>
                <w:lang w:val="zh-TW" w:eastAsia="zh-TW"/>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单次考核支付金额基准数的</w:t>
            </w:r>
            <w:r>
              <w:rPr>
                <w:rFonts w:hint="eastAsia" w:ascii="宋体" w:hAnsi="宋体" w:cs="仿宋_GB2312"/>
                <w:color w:val="000000"/>
                <w:sz w:val="24"/>
                <w:u w:color="000000"/>
              </w:rPr>
              <w:t>80</w:t>
            </w:r>
            <w:r>
              <w:rPr>
                <w:rFonts w:hint="eastAsia" w:ascii="宋体" w:hAnsi="宋体" w:cs="仿宋_GB2312"/>
                <w:color w:val="000000"/>
                <w:sz w:val="24"/>
                <w:u w:color="00000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PrEx>
        <w:trPr>
          <w:trHeight w:val="356"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C</w:t>
            </w:r>
            <w:r>
              <w:rPr>
                <w:rFonts w:hint="eastAsia" w:ascii="宋体" w:hAnsi="宋体" w:cs="仿宋_GB2312"/>
                <w:color w:val="000000"/>
                <w:sz w:val="24"/>
                <w:u w:color="000000"/>
                <w:lang w:val="zh-TW" w:eastAsia="zh-TW"/>
              </w:rPr>
              <w:t>级</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80</w:t>
            </w:r>
            <w:r>
              <w:rPr>
                <w:rFonts w:hint="eastAsia" w:ascii="宋体" w:hAnsi="宋体" w:cs="仿宋_GB2312"/>
                <w:color w:val="000000"/>
                <w:sz w:val="24"/>
                <w:u w:color="000000"/>
                <w:lang w:val="zh-TW" w:eastAsia="zh-TW"/>
              </w:rPr>
              <w:t>分＞</w:t>
            </w:r>
            <w:r>
              <w:rPr>
                <w:rFonts w:hint="eastAsia" w:ascii="宋体" w:hAnsi="宋体" w:cs="仿宋_GB2312"/>
                <w:color w:val="000000"/>
                <w:sz w:val="24"/>
                <w:u w:color="000000"/>
              </w:rPr>
              <w:t>X</w:t>
            </w:r>
            <w:r>
              <w:rPr>
                <w:rFonts w:hint="eastAsia" w:ascii="宋体" w:hAnsi="宋体" w:cs="楷体"/>
                <w:color w:val="000000"/>
                <w:sz w:val="24"/>
                <w:u w:color="000000"/>
              </w:rPr>
              <w:t>≥</w:t>
            </w:r>
            <w:r>
              <w:rPr>
                <w:rFonts w:hint="eastAsia" w:ascii="宋体" w:hAnsi="宋体" w:cs="仿宋_GB2312"/>
                <w:color w:val="000000"/>
                <w:sz w:val="24"/>
                <w:u w:color="000000"/>
              </w:rPr>
              <w:t>60</w:t>
            </w:r>
            <w:r>
              <w:rPr>
                <w:rFonts w:hint="eastAsia" w:ascii="宋体" w:hAnsi="宋体" w:cs="仿宋_GB2312"/>
                <w:color w:val="000000"/>
                <w:sz w:val="24"/>
                <w:u w:color="000000"/>
                <w:lang w:val="zh-TW" w:eastAsia="zh-TW"/>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单次考核支付金额基准数的</w:t>
            </w:r>
            <w:r>
              <w:rPr>
                <w:rFonts w:hint="eastAsia" w:ascii="宋体" w:hAnsi="宋体" w:cs="仿宋_GB2312"/>
                <w:color w:val="000000"/>
                <w:sz w:val="24"/>
                <w:u w:color="000000"/>
                <w:lang w:val="zh-TW"/>
              </w:rPr>
              <w:t>6</w:t>
            </w:r>
            <w:r>
              <w:rPr>
                <w:rFonts w:hint="eastAsia" w:ascii="宋体" w:hAnsi="宋体" w:cs="仿宋_GB2312"/>
                <w:color w:val="000000"/>
                <w:sz w:val="24"/>
                <w:u w:color="000000"/>
                <w:lang w:val="zh-TW" w:eastAsia="zh-TW"/>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356"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D</w:t>
            </w:r>
            <w:r>
              <w:rPr>
                <w:rFonts w:hint="eastAsia" w:ascii="宋体" w:hAnsi="宋体" w:cs="仿宋_GB2312"/>
                <w:color w:val="000000"/>
                <w:sz w:val="24"/>
                <w:u w:color="000000"/>
                <w:lang w:val="zh-TW" w:eastAsia="zh-TW"/>
              </w:rPr>
              <w:t>级</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rPr>
              <w:t>X</w:t>
            </w:r>
            <w:r>
              <w:rPr>
                <w:rFonts w:hint="eastAsia" w:ascii="宋体" w:hAnsi="宋体" w:cs="仿宋_GB2312"/>
                <w:color w:val="000000"/>
                <w:sz w:val="24"/>
                <w:u w:color="000000"/>
                <w:lang w:val="zh-TW" w:eastAsia="zh-TW"/>
              </w:rPr>
              <w:t>＜</w:t>
            </w:r>
            <w:r>
              <w:rPr>
                <w:rFonts w:hint="eastAsia" w:ascii="宋体" w:hAnsi="宋体" w:cs="仿宋_GB2312"/>
                <w:color w:val="000000"/>
                <w:sz w:val="24"/>
                <w:u w:color="000000"/>
              </w:rPr>
              <w:t>60</w:t>
            </w:r>
            <w:r>
              <w:rPr>
                <w:rFonts w:hint="eastAsia" w:ascii="宋体" w:hAnsi="宋体" w:cs="仿宋_GB2312"/>
                <w:color w:val="000000"/>
                <w:sz w:val="24"/>
                <w:u w:color="000000"/>
                <w:lang w:val="zh-TW" w:eastAsia="zh-TW"/>
              </w:rPr>
              <w:t>分</w:t>
            </w:r>
          </w:p>
        </w:tc>
        <w:tc>
          <w:tcPr>
            <w:tcW w:w="4470" w:type="dxa"/>
            <w:tcBorders>
              <w:top w:val="single" w:color="000000" w:sz="4" w:space="0"/>
              <w:left w:val="single" w:color="000000" w:sz="4" w:space="0"/>
              <w:bottom w:val="single" w:color="000000" w:sz="4" w:space="0"/>
              <w:right w:val="single" w:color="000000" w:sz="4" w:space="0"/>
            </w:tcBorders>
            <w:shd w:val="clear" w:color="auto" w:fill="auto"/>
            <w:tcMar>
              <w:top w:w="80" w:type="dxa"/>
              <w:left w:w="221" w:type="dxa"/>
              <w:bottom w:w="80" w:type="dxa"/>
              <w:right w:w="80" w:type="dxa"/>
            </w:tcMa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单次考核支付金额基准数的</w:t>
            </w:r>
            <w:r>
              <w:rPr>
                <w:rFonts w:hint="eastAsia" w:ascii="宋体" w:hAnsi="宋体" w:cs="仿宋_GB2312"/>
                <w:color w:val="000000"/>
                <w:sz w:val="24"/>
                <w:u w:color="000000"/>
              </w:rPr>
              <w:t>0</w:t>
            </w:r>
            <w:r>
              <w:rPr>
                <w:rFonts w:hint="eastAsia" w:ascii="宋体" w:hAnsi="宋体" w:cs="仿宋_GB2312"/>
                <w:color w:val="000000"/>
                <w:sz w:val="24"/>
                <w:u w:color="000000"/>
                <w:lang w:val="zh-TW" w:eastAsia="zh-TW"/>
              </w:rPr>
              <w:t>％</w:t>
            </w:r>
          </w:p>
        </w:tc>
      </w:tr>
    </w:tbl>
    <w:p>
      <w:pPr>
        <w:spacing w:line="360" w:lineRule="auto"/>
        <w:ind w:firstLine="482" w:firstLineChars="200"/>
        <w:rPr>
          <w:rFonts w:ascii="宋体" w:hAnsi="宋体" w:cs="仿宋_GB2312"/>
          <w:b/>
          <w:bCs/>
          <w:color w:val="000000"/>
          <w:sz w:val="24"/>
          <w:u w:color="000000"/>
          <w:lang w:val="zh-TW" w:eastAsia="zh-TW"/>
        </w:rPr>
      </w:pPr>
      <w:bookmarkStart w:id="622" w:name="_Toc28885979"/>
      <w:r>
        <w:rPr>
          <w:rFonts w:hint="eastAsia" w:ascii="宋体" w:hAnsi="宋体" w:cs="仿宋_GB2312"/>
          <w:b/>
          <w:color w:val="000000"/>
          <w:sz w:val="24"/>
          <w:u w:color="000000"/>
          <w:lang w:val="zh-TW" w:eastAsia="zh-TW"/>
        </w:rPr>
        <w:t>投标人应答：</w:t>
      </w:r>
    </w:p>
    <w:p>
      <w:pPr>
        <w:spacing w:line="360" w:lineRule="auto"/>
        <w:ind w:left="480"/>
        <w:outlineLvl w:val="0"/>
        <w:rPr>
          <w:rFonts w:ascii="宋体" w:hAnsi="宋体" w:cs="仿宋_GB2312"/>
          <w:b/>
          <w:color w:val="000000"/>
          <w:kern w:val="44"/>
          <w:sz w:val="24"/>
          <w:u w:color="000000"/>
          <w:lang w:val="zh-TW"/>
        </w:rPr>
      </w:pPr>
      <w:bookmarkStart w:id="623" w:name="_Toc106375563"/>
      <w:r>
        <w:rPr>
          <w:rFonts w:hint="eastAsia" w:ascii="宋体" w:hAnsi="宋体" w:cs="仿宋_GB2312"/>
          <w:b/>
          <w:color w:val="000000"/>
          <w:kern w:val="44"/>
          <w:sz w:val="24"/>
          <w:u w:color="000000"/>
          <w:lang w:val="zh-TW"/>
        </w:rPr>
        <w:t>5.其他</w:t>
      </w:r>
      <w:bookmarkEnd w:id="622"/>
      <w:bookmarkEnd w:id="623"/>
    </w:p>
    <w:p>
      <w:pPr>
        <w:spacing w:line="360" w:lineRule="auto"/>
        <w:ind w:firstLine="480" w:firstLineChars="200"/>
        <w:rPr>
          <w:rFonts w:ascii="宋体" w:hAnsi="宋体" w:cs="宋体"/>
          <w:color w:val="000000"/>
          <w:sz w:val="24"/>
          <w:u w:color="000000"/>
        </w:rPr>
      </w:pPr>
      <w:r>
        <w:rPr>
          <w:rFonts w:hint="eastAsia" w:ascii="宋体" w:hAnsi="宋体" w:cs="宋体"/>
          <w:color w:val="000000"/>
          <w:sz w:val="24"/>
          <w:u w:color="000000"/>
        </w:rPr>
        <w:t>5.1投标人需介绍自己公司（包括涉及的合作方、第三方）的背景情况和资信状况；如有与中国电信的总体合作经验，包括规范和方案方面、测试方面等，需作出介绍；还需提供对今后系统的服务承诺，包括服务质量，服务响应以及应急响应处理办法。</w:t>
      </w:r>
    </w:p>
    <w:p>
      <w:pPr>
        <w:spacing w:line="360" w:lineRule="auto"/>
        <w:ind w:left="420" w:firstLine="482"/>
        <w:rPr>
          <w:rFonts w:ascii="宋体" w:hAnsi="宋体" w:cs="宋体"/>
          <w:color w:val="000000"/>
          <w:sz w:val="24"/>
          <w:u w:color="000000"/>
        </w:rPr>
      </w:pPr>
      <w:r>
        <w:rPr>
          <w:rFonts w:ascii="宋体" w:hAnsi="宋体" w:cs="仿宋_GB2312"/>
          <w:b/>
          <w:color w:val="000000"/>
          <w:sz w:val="24"/>
          <w:u w:color="000000"/>
          <w:lang w:val="zh-TW"/>
        </w:rPr>
        <w:t>投标人应答：</w:t>
      </w:r>
    </w:p>
    <w:p>
      <w:pPr>
        <w:spacing w:line="360" w:lineRule="auto"/>
        <w:ind w:firstLine="480" w:firstLineChars="200"/>
        <w:rPr>
          <w:rFonts w:ascii="宋体" w:hAnsi="宋体" w:cs="宋体"/>
          <w:color w:val="000000"/>
          <w:sz w:val="24"/>
          <w:u w:color="000000"/>
        </w:rPr>
      </w:pPr>
      <w:r>
        <w:rPr>
          <w:rFonts w:hint="eastAsia" w:ascii="宋体" w:hAnsi="宋体" w:cs="宋体"/>
          <w:color w:val="000000"/>
          <w:sz w:val="24"/>
          <w:u w:color="000000"/>
        </w:rPr>
        <w:t>5.2投标人需提供2019年1月1日至投标文件递交截止之日具有同类测试项目业绩合同且单个合同额不低于300万元。</w:t>
      </w:r>
    </w:p>
    <w:p>
      <w:pPr>
        <w:spacing w:line="360" w:lineRule="auto"/>
        <w:ind w:left="420" w:firstLine="482"/>
        <w:rPr>
          <w:rFonts w:ascii="宋体" w:hAnsi="宋体" w:cs="仿宋_GB2312"/>
          <w:b/>
          <w:color w:val="000000"/>
          <w:sz w:val="24"/>
          <w:u w:color="000000"/>
          <w:lang w:val="zh-TW"/>
        </w:rPr>
      </w:pPr>
      <w:r>
        <w:rPr>
          <w:rFonts w:ascii="宋体" w:hAnsi="宋体" w:cs="仿宋_GB2312"/>
          <w:b/>
          <w:color w:val="000000"/>
          <w:sz w:val="24"/>
          <w:u w:color="000000"/>
          <w:lang w:val="zh-TW"/>
        </w:rPr>
        <w:t>投标人应答：</w:t>
      </w:r>
    </w:p>
    <w:p>
      <w:pPr>
        <w:spacing w:line="360" w:lineRule="auto"/>
        <w:ind w:firstLine="480" w:firstLineChars="200"/>
        <w:rPr>
          <w:rFonts w:ascii="宋体" w:hAnsi="宋体" w:cs="仿宋_GB2312"/>
          <w:b/>
          <w:color w:val="000000"/>
          <w:sz w:val="24"/>
          <w:u w:color="000000"/>
          <w:lang w:val="zh-TW"/>
        </w:rPr>
      </w:pPr>
      <w:r>
        <w:rPr>
          <w:rFonts w:hint="eastAsia" w:ascii="宋体" w:hAnsi="宋体" w:cs="宋体"/>
          <w:color w:val="000000"/>
          <w:sz w:val="24"/>
          <w:u w:color="000000"/>
        </w:rPr>
        <w:t>5.3投标人需提供2019年1月1日至投标文件递交截止之日具有同类开发项目业绩合同且单个合同额不低于300万元。</w:t>
      </w:r>
    </w:p>
    <w:p>
      <w:pPr>
        <w:spacing w:line="360" w:lineRule="auto"/>
        <w:ind w:left="420" w:firstLine="482"/>
        <w:rPr>
          <w:rFonts w:ascii="宋体" w:hAnsi="宋体" w:cs="仿宋_GB2312"/>
          <w:b/>
          <w:color w:val="000000"/>
          <w:sz w:val="24"/>
          <w:u w:color="000000"/>
          <w:lang w:val="zh-TW"/>
        </w:rPr>
      </w:pPr>
      <w:r>
        <w:rPr>
          <w:rFonts w:ascii="宋体" w:hAnsi="宋体" w:cs="仿宋_GB2312"/>
          <w:b/>
          <w:color w:val="000000"/>
          <w:sz w:val="24"/>
          <w:u w:color="000000"/>
          <w:lang w:val="zh-TW"/>
        </w:rPr>
        <w:t>投标人应答：</w:t>
      </w:r>
    </w:p>
    <w:p>
      <w:pPr>
        <w:widowControl/>
        <w:jc w:val="left"/>
        <w:rPr>
          <w:rFonts w:ascii="宋体" w:hAnsi="宋体" w:cs="仿宋_GB2312"/>
          <w:b/>
          <w:bCs/>
          <w:color w:val="000000"/>
          <w:kern w:val="44"/>
          <w:sz w:val="24"/>
          <w:u w:color="000000"/>
          <w:lang w:val="zh-TW" w:eastAsia="zh-TW"/>
        </w:rPr>
      </w:pPr>
      <w:bookmarkStart w:id="624" w:name="_Toc28885980"/>
      <w:r>
        <w:rPr>
          <w:rFonts w:hint="eastAsia" w:ascii="宋体" w:hAnsi="宋体" w:cs="仿宋_GB2312"/>
          <w:color w:val="000000"/>
          <w:sz w:val="24"/>
          <w:u w:color="000000"/>
          <w:lang w:val="zh-TW" w:eastAsia="zh-TW"/>
        </w:rPr>
        <w:br w:type="page"/>
      </w:r>
    </w:p>
    <w:p>
      <w:pPr>
        <w:tabs>
          <w:tab w:val="left" w:pos="432"/>
        </w:tabs>
        <w:spacing w:line="360" w:lineRule="auto"/>
        <w:ind w:firstLine="482" w:firstLineChars="200"/>
        <w:outlineLvl w:val="0"/>
        <w:rPr>
          <w:rFonts w:ascii="宋体" w:hAnsi="宋体" w:cs="仿宋_GB2312"/>
          <w:b/>
          <w:bCs/>
          <w:color w:val="000000"/>
          <w:kern w:val="44"/>
          <w:sz w:val="24"/>
          <w:u w:color="000000"/>
        </w:rPr>
      </w:pPr>
      <w:bookmarkStart w:id="625" w:name="_Toc106375564"/>
      <w:r>
        <w:rPr>
          <w:rFonts w:hint="eastAsia" w:ascii="宋体" w:hAnsi="宋体" w:cs="仿宋_GB2312"/>
          <w:b/>
          <w:bCs/>
          <w:color w:val="000000"/>
          <w:kern w:val="44"/>
          <w:sz w:val="24"/>
          <w:u w:color="000000"/>
          <w:lang w:val="zh-TW" w:eastAsia="zh-TW"/>
        </w:rPr>
        <w:t>附件</w:t>
      </w:r>
      <w:r>
        <w:rPr>
          <w:rFonts w:hint="eastAsia" w:ascii="宋体" w:hAnsi="宋体" w:cs="仿宋_GB2312"/>
          <w:b/>
          <w:bCs/>
          <w:color w:val="000000"/>
          <w:kern w:val="44"/>
          <w:sz w:val="24"/>
          <w:u w:color="000000"/>
        </w:rPr>
        <w:t>1</w:t>
      </w:r>
      <w:r>
        <w:rPr>
          <w:rFonts w:hint="eastAsia" w:ascii="宋体" w:hAnsi="宋体" w:cs="仿宋_GB2312"/>
          <w:b/>
          <w:bCs/>
          <w:color w:val="000000"/>
          <w:kern w:val="44"/>
          <w:sz w:val="24"/>
          <w:u w:color="000000"/>
          <w:lang w:val="zh-TW" w:eastAsia="zh-TW"/>
        </w:rPr>
        <w:t>：工作量评估模型</w:t>
      </w:r>
      <w:bookmarkEnd w:id="624"/>
      <w:bookmarkEnd w:id="625"/>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本工作量评估模型仅用于招标评标用，具体的测试工作量评估以合同签定后的订单为准。</w:t>
      </w:r>
      <w:r>
        <w:rPr>
          <w:rFonts w:hint="eastAsia" w:ascii="宋体" w:hAnsi="宋体" w:cs="仿宋_GB2312"/>
          <w:color w:val="000000"/>
          <w:sz w:val="24"/>
          <w:u w:color="000000"/>
          <w:lang w:val="zh-TW"/>
        </w:rPr>
        <w:t>本</w:t>
      </w:r>
      <w:r>
        <w:rPr>
          <w:rFonts w:hint="eastAsia" w:ascii="宋体" w:hAnsi="宋体" w:cs="仿宋_GB2312"/>
          <w:color w:val="000000"/>
          <w:sz w:val="24"/>
          <w:u w:color="000000"/>
          <w:lang w:val="zh-TW" w:eastAsia="zh-TW"/>
        </w:rPr>
        <w:t>项目规模与提供的评估模型基本相符。</w:t>
      </w:r>
    </w:p>
    <w:p>
      <w:pPr>
        <w:spacing w:line="360" w:lineRule="auto"/>
        <w:ind w:firstLine="482" w:firstLineChars="200"/>
        <w:rPr>
          <w:rFonts w:ascii="宋体" w:hAnsi="宋体" w:cs="Arial Unicode MS"/>
          <w:color w:val="000000"/>
          <w:sz w:val="24"/>
          <w:u w:color="000000"/>
        </w:rPr>
      </w:pPr>
      <w:r>
        <w:rPr>
          <w:rFonts w:hint="eastAsia" w:ascii="宋体" w:hAnsi="宋体" w:cs="仿宋_GB2312"/>
          <w:b/>
          <w:bCs/>
          <w:color w:val="000000"/>
          <w:sz w:val="24"/>
          <w:u w:color="000000"/>
          <w:shd w:val="clear" w:color="auto" w:fill="FFFFFF"/>
        </w:rPr>
        <w:t>1</w:t>
      </w:r>
      <w:r>
        <w:rPr>
          <w:rFonts w:hint="eastAsia" w:ascii="宋体" w:hAnsi="宋体" w:cs="仿宋_GB2312"/>
          <w:b/>
          <w:bCs/>
          <w:color w:val="000000"/>
          <w:sz w:val="24"/>
          <w:u w:color="000000"/>
          <w:shd w:val="clear" w:color="auto" w:fill="FFFFFF"/>
          <w:lang w:val="zh-TW" w:eastAsia="zh-TW"/>
        </w:rPr>
        <w:t>）工作描述</w:t>
      </w:r>
    </w:p>
    <w:p>
      <w:pPr>
        <w:spacing w:line="360" w:lineRule="auto"/>
        <w:ind w:left="48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投标人应按照招标人提出的需求和相关技术要求测试完成以下工作：</w:t>
      </w:r>
    </w:p>
    <w:p>
      <w:pPr>
        <w:numPr>
          <w:ilvl w:val="0"/>
          <w:numId w:val="10"/>
        </w:numPr>
        <w:spacing w:line="360" w:lineRule="auto"/>
        <w:ind w:firstLine="480"/>
        <w:rPr>
          <w:rFonts w:ascii="宋体" w:hAnsi="宋体" w:cs="仿宋_GB2312"/>
          <w:color w:val="000000"/>
          <w:sz w:val="24"/>
          <w:u w:color="000000"/>
        </w:rPr>
      </w:pPr>
      <w:r>
        <w:rPr>
          <w:rFonts w:ascii="宋体" w:hAnsi="宋体" w:cs="仿宋_GB2312"/>
          <w:color w:val="000000"/>
          <w:sz w:val="24"/>
          <w:u w:color="000000"/>
        </w:rPr>
        <w:t>完成招标人指定系统的所有新功能系统验证及缺陷跟踪工作。</w:t>
      </w:r>
    </w:p>
    <w:p>
      <w:pPr>
        <w:numPr>
          <w:ilvl w:val="0"/>
          <w:numId w:val="10"/>
        </w:numPr>
        <w:spacing w:line="360" w:lineRule="auto"/>
        <w:ind w:firstLine="480"/>
        <w:rPr>
          <w:rFonts w:ascii="宋体" w:hAnsi="宋体" w:cs="仿宋_GB2312"/>
          <w:color w:val="000000"/>
          <w:sz w:val="24"/>
          <w:u w:color="000000"/>
        </w:rPr>
      </w:pPr>
      <w:r>
        <w:rPr>
          <w:rFonts w:ascii="宋体" w:hAnsi="宋体" w:cs="仿宋_GB2312"/>
          <w:color w:val="000000"/>
          <w:sz w:val="24"/>
          <w:u w:color="000000"/>
        </w:rPr>
        <w:t>完成招标人指定系统的所有系统升级生产验证工作。</w:t>
      </w:r>
    </w:p>
    <w:p>
      <w:pPr>
        <w:numPr>
          <w:ilvl w:val="0"/>
          <w:numId w:val="10"/>
        </w:numPr>
        <w:spacing w:line="360" w:lineRule="auto"/>
        <w:ind w:firstLine="480"/>
        <w:rPr>
          <w:rFonts w:ascii="宋体" w:hAnsi="宋体" w:cs="仿宋_GB2312"/>
          <w:color w:val="000000"/>
          <w:sz w:val="24"/>
          <w:u w:color="000000"/>
        </w:rPr>
      </w:pPr>
      <w:r>
        <w:rPr>
          <w:rFonts w:ascii="宋体" w:hAnsi="宋体" w:cs="仿宋_GB2312"/>
          <w:color w:val="000000"/>
          <w:sz w:val="24"/>
          <w:u w:color="000000"/>
        </w:rPr>
        <w:t>完成客户端应用程序测试及适配兼容测试工作。</w:t>
      </w:r>
    </w:p>
    <w:p>
      <w:pPr>
        <w:numPr>
          <w:ilvl w:val="0"/>
          <w:numId w:val="10"/>
        </w:numPr>
        <w:spacing w:line="360" w:lineRule="auto"/>
        <w:ind w:firstLine="480"/>
        <w:rPr>
          <w:rFonts w:ascii="宋体" w:hAnsi="宋体" w:cs="仿宋_GB2312"/>
          <w:color w:val="000000"/>
          <w:sz w:val="24"/>
          <w:u w:color="000000"/>
        </w:rPr>
      </w:pPr>
      <w:r>
        <w:rPr>
          <w:rFonts w:ascii="宋体" w:hAnsi="宋体" w:cs="仿宋_GB2312"/>
          <w:color w:val="000000"/>
          <w:sz w:val="24"/>
          <w:u w:color="000000"/>
        </w:rPr>
        <w:t>完成网上营业厅WAP厅等指定浏览器页面兼容工作。</w:t>
      </w:r>
    </w:p>
    <w:p>
      <w:pPr>
        <w:numPr>
          <w:ilvl w:val="0"/>
          <w:numId w:val="10"/>
        </w:numPr>
        <w:spacing w:line="360" w:lineRule="auto"/>
        <w:ind w:firstLine="480"/>
        <w:rPr>
          <w:rFonts w:ascii="宋体" w:hAnsi="宋体" w:cs="仿宋_GB2312"/>
          <w:color w:val="000000"/>
          <w:sz w:val="24"/>
          <w:u w:color="000000"/>
        </w:rPr>
      </w:pPr>
      <w:r>
        <w:rPr>
          <w:rFonts w:ascii="宋体" w:hAnsi="宋体" w:cs="仿宋_GB2312"/>
          <w:color w:val="000000"/>
          <w:sz w:val="24"/>
          <w:u w:color="000000"/>
        </w:rPr>
        <w:t>完成实体渠道相关系统的所有功能系统测试及bug跟踪工作</w:t>
      </w:r>
    </w:p>
    <w:p>
      <w:pPr>
        <w:numPr>
          <w:ilvl w:val="0"/>
          <w:numId w:val="10"/>
        </w:numPr>
        <w:spacing w:line="360" w:lineRule="auto"/>
        <w:ind w:firstLine="480"/>
        <w:rPr>
          <w:rFonts w:ascii="宋体" w:hAnsi="宋体" w:cs="仿宋_GB2312"/>
          <w:color w:val="000000"/>
          <w:sz w:val="24"/>
          <w:u w:color="000000"/>
        </w:rPr>
      </w:pPr>
      <w:r>
        <w:rPr>
          <w:rFonts w:ascii="宋体" w:hAnsi="宋体" w:cs="仿宋_GB2312"/>
          <w:color w:val="000000"/>
          <w:sz w:val="24"/>
          <w:u w:color="000000"/>
        </w:rPr>
        <w:t>完成各系统平台测试用例编写工作。</w:t>
      </w:r>
    </w:p>
    <w:p>
      <w:pPr>
        <w:numPr>
          <w:ilvl w:val="0"/>
          <w:numId w:val="10"/>
        </w:numPr>
        <w:spacing w:line="360" w:lineRule="auto"/>
        <w:ind w:firstLine="480"/>
        <w:rPr>
          <w:rFonts w:ascii="宋体" w:hAnsi="宋体" w:cs="仿宋_GB2312"/>
          <w:sz w:val="24"/>
          <w:u w:color="000000"/>
        </w:rPr>
      </w:pPr>
      <w:r>
        <w:rPr>
          <w:rFonts w:ascii="宋体" w:hAnsi="宋体" w:cs="仿宋_GB2312"/>
          <w:color w:val="000000"/>
          <w:sz w:val="24"/>
          <w:u w:color="000000"/>
        </w:rPr>
        <w:t>完成各业务接</w:t>
      </w:r>
      <w:r>
        <w:rPr>
          <w:rFonts w:ascii="宋体" w:hAnsi="宋体" w:cs="仿宋_GB2312"/>
          <w:sz w:val="24"/>
          <w:u w:color="000000"/>
        </w:rPr>
        <w:t>口性能测试工作。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完成各业务接口自动化回归测试工作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完成招标人各项目平台入天翼云相关测试工作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完成该项目所开发测试工具入天翼云相关工作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完成该项目所开发测试工具具体需求的分析与设计工作。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完成该项目所开发测试工具需求的实际开发工作。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完成招标人制定的专项测试工具的设计与开发维护工作。</w:t>
      </w:r>
    </w:p>
    <w:p>
      <w:pPr>
        <w:numPr>
          <w:ilvl w:val="0"/>
          <w:numId w:val="10"/>
        </w:numPr>
        <w:spacing w:line="360" w:lineRule="auto"/>
        <w:ind w:firstLine="480"/>
        <w:rPr>
          <w:rFonts w:ascii="宋体" w:hAnsi="宋体" w:cs="仿宋_GB2312"/>
          <w:sz w:val="24"/>
          <w:u w:color="000000"/>
        </w:rPr>
      </w:pPr>
      <w:r>
        <w:rPr>
          <w:rFonts w:ascii="宋体" w:hAnsi="宋体" w:cs="仿宋_GB2312"/>
          <w:sz w:val="24"/>
          <w:u w:color="000000"/>
        </w:rPr>
        <w:t>完成招标人要求的其他测试开发及支撑相关工作。</w:t>
      </w:r>
    </w:p>
    <w:p>
      <w:pPr>
        <w:spacing w:line="360" w:lineRule="auto"/>
        <w:ind w:firstLine="482" w:firstLineChars="200"/>
        <w:rPr>
          <w:rFonts w:ascii="宋体" w:hAnsi="宋体" w:cs="仿宋_GB2312"/>
          <w:b/>
          <w:bCs/>
          <w:color w:val="000000"/>
          <w:sz w:val="24"/>
          <w:u w:color="000000"/>
        </w:rPr>
      </w:pPr>
      <w:r>
        <w:rPr>
          <w:rFonts w:hint="eastAsia" w:ascii="宋体" w:hAnsi="宋体" w:cs="仿宋_GB2312"/>
          <w:b/>
          <w:bCs/>
          <w:color w:val="000000"/>
          <w:sz w:val="24"/>
          <w:u w:color="000000"/>
        </w:rPr>
        <w:t>2</w:t>
      </w:r>
      <w:r>
        <w:rPr>
          <w:rFonts w:hint="eastAsia" w:ascii="宋体" w:hAnsi="宋体" w:cs="仿宋_GB2312"/>
          <w:b/>
          <w:bCs/>
          <w:color w:val="000000"/>
          <w:sz w:val="24"/>
          <w:u w:color="000000"/>
          <w:lang w:val="zh-TW" w:eastAsia="zh-TW"/>
        </w:rPr>
        <w:t>）测试支撑周期：</w:t>
      </w:r>
      <w:r>
        <w:rPr>
          <w:rFonts w:hint="eastAsia" w:ascii="宋体" w:hAnsi="宋体" w:cs="仿宋_GB2312"/>
          <w:b/>
          <w:bCs/>
          <w:color w:val="000000"/>
          <w:sz w:val="24"/>
          <w:u w:color="000000"/>
        </w:rPr>
        <w:t>1</w:t>
      </w:r>
      <w:r>
        <w:rPr>
          <w:rFonts w:hint="eastAsia" w:ascii="宋体" w:hAnsi="宋体" w:cs="仿宋_GB2312"/>
          <w:b/>
          <w:bCs/>
          <w:color w:val="000000"/>
          <w:sz w:val="24"/>
          <w:u w:color="000000"/>
          <w:lang w:val="zh-TW" w:eastAsia="zh-TW"/>
        </w:rPr>
        <w:t>年（按</w:t>
      </w:r>
      <w:r>
        <w:rPr>
          <w:rFonts w:hint="eastAsia" w:ascii="宋体" w:hAnsi="宋体" w:cs="仿宋_GB2312"/>
          <w:b/>
          <w:bCs/>
          <w:color w:val="000000"/>
          <w:sz w:val="24"/>
          <w:u w:color="000000"/>
        </w:rPr>
        <w:t>250</w:t>
      </w:r>
      <w:r>
        <w:rPr>
          <w:rFonts w:hint="eastAsia" w:ascii="宋体" w:hAnsi="宋体" w:cs="仿宋_GB2312"/>
          <w:b/>
          <w:bCs/>
          <w:color w:val="000000"/>
          <w:sz w:val="24"/>
          <w:u w:color="000000"/>
          <w:lang w:val="zh-TW" w:eastAsia="zh-TW"/>
        </w:rPr>
        <w:t>个工作日计算）</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投标人报技术人员的服务单价，在评标阶段根据以上评估模型计算总价。评标</w:t>
      </w:r>
      <w:r>
        <w:rPr>
          <w:rFonts w:hint="eastAsia" w:ascii="宋体" w:hAnsi="宋体" w:cs="仿宋_GB2312"/>
          <w:color w:val="000000"/>
          <w:sz w:val="24"/>
          <w:u w:color="000000"/>
          <w:lang w:val="zh-TW"/>
        </w:rPr>
        <w:t>委员会</w:t>
      </w:r>
      <w:r>
        <w:rPr>
          <w:rFonts w:hint="eastAsia" w:ascii="宋体" w:hAnsi="宋体" w:cs="仿宋_GB2312"/>
          <w:color w:val="000000"/>
          <w:sz w:val="24"/>
          <w:u w:color="000000"/>
          <w:lang w:val="zh-TW" w:eastAsia="zh-TW"/>
        </w:rPr>
        <w:t>将以此总价作为参考评标。</w:t>
      </w:r>
    </w:p>
    <w:p>
      <w:pPr>
        <w:spacing w:line="360" w:lineRule="auto"/>
        <w:ind w:firstLine="480" w:firstLineChars="200"/>
        <w:rPr>
          <w:rFonts w:ascii="宋体" w:hAnsi="宋体" w:cs="仿宋_GB2312"/>
          <w:color w:val="000000"/>
          <w:sz w:val="24"/>
          <w:u w:color="000000"/>
          <w:lang w:val="zh-TW" w:eastAsia="zh-TW"/>
        </w:rPr>
      </w:pPr>
    </w:p>
    <w:p>
      <w:pPr>
        <w:spacing w:line="360" w:lineRule="auto"/>
        <w:ind w:firstLine="482" w:firstLineChars="200"/>
        <w:rPr>
          <w:rFonts w:ascii="宋体" w:hAnsi="宋体" w:cs="仿宋_GB2312"/>
          <w:color w:val="000000"/>
          <w:sz w:val="24"/>
          <w:u w:color="000000"/>
        </w:rPr>
      </w:pPr>
      <w:r>
        <w:rPr>
          <w:rFonts w:hint="eastAsia" w:ascii="宋体" w:hAnsi="宋体" w:cs="仿宋_GB2312"/>
          <w:b/>
          <w:color w:val="000000"/>
          <w:sz w:val="24"/>
          <w:u w:color="000000"/>
          <w:lang w:val="zh-TW"/>
        </w:rPr>
        <w:t>投标人应答：</w:t>
      </w:r>
    </w:p>
    <w:p>
      <w:pPr>
        <w:widowControl/>
        <w:jc w:val="left"/>
        <w:rPr>
          <w:rFonts w:ascii="宋体" w:hAnsi="宋体" w:cs="仿宋_GB2312"/>
          <w:b/>
          <w:bCs/>
          <w:color w:val="000000"/>
          <w:kern w:val="44"/>
          <w:sz w:val="24"/>
          <w:u w:color="000000"/>
          <w:lang w:val="zh-TW" w:eastAsia="zh-TW"/>
        </w:rPr>
      </w:pPr>
      <w:bookmarkStart w:id="626" w:name="_Toc28885981"/>
      <w:r>
        <w:rPr>
          <w:rFonts w:hint="eastAsia" w:ascii="宋体" w:hAnsi="宋体" w:cs="仿宋_GB2312"/>
          <w:color w:val="000000"/>
          <w:sz w:val="24"/>
          <w:u w:color="000000"/>
          <w:lang w:val="zh-TW" w:eastAsia="zh-TW"/>
        </w:rPr>
        <w:br w:type="page"/>
      </w:r>
    </w:p>
    <w:p>
      <w:pPr>
        <w:keepNext/>
        <w:keepLines/>
        <w:tabs>
          <w:tab w:val="left" w:pos="432"/>
        </w:tabs>
        <w:spacing w:line="360" w:lineRule="auto"/>
        <w:ind w:firstLine="482" w:firstLineChars="200"/>
        <w:outlineLvl w:val="0"/>
        <w:rPr>
          <w:rFonts w:ascii="宋体" w:hAnsi="宋体" w:cs="仿宋_GB2312"/>
          <w:b/>
          <w:bCs/>
          <w:color w:val="000000"/>
          <w:kern w:val="44"/>
          <w:sz w:val="24"/>
          <w:u w:color="000000"/>
        </w:rPr>
      </w:pPr>
      <w:bookmarkStart w:id="627" w:name="_Toc106375565"/>
      <w:r>
        <w:rPr>
          <w:rFonts w:hint="eastAsia" w:ascii="宋体" w:hAnsi="宋体" w:cs="仿宋_GB2312"/>
          <w:b/>
          <w:bCs/>
          <w:color w:val="000000"/>
          <w:kern w:val="44"/>
          <w:sz w:val="24"/>
          <w:u w:color="000000"/>
          <w:lang w:val="zh-TW" w:eastAsia="zh-TW"/>
        </w:rPr>
        <w:t>附件</w:t>
      </w:r>
      <w:r>
        <w:rPr>
          <w:rFonts w:hint="eastAsia" w:ascii="宋体" w:hAnsi="宋体" w:cs="仿宋_GB2312"/>
          <w:b/>
          <w:bCs/>
          <w:color w:val="000000"/>
          <w:kern w:val="44"/>
          <w:sz w:val="24"/>
          <w:u w:color="000000"/>
        </w:rPr>
        <w:t>2</w:t>
      </w:r>
      <w:r>
        <w:rPr>
          <w:rFonts w:hint="eastAsia" w:ascii="宋体" w:hAnsi="宋体" w:cs="仿宋_GB2312"/>
          <w:b/>
          <w:bCs/>
          <w:color w:val="000000"/>
          <w:kern w:val="44"/>
          <w:sz w:val="24"/>
          <w:u w:color="000000"/>
          <w:lang w:val="zh-TW" w:eastAsia="zh-TW"/>
        </w:rPr>
        <w:t>：项目任务单</w:t>
      </w:r>
      <w:bookmarkEnd w:id="626"/>
      <w:bookmarkEnd w:id="627"/>
    </w:p>
    <w:p>
      <w:pPr>
        <w:spacing w:line="360" w:lineRule="auto"/>
        <w:ind w:firstLine="480" w:firstLineChars="200"/>
        <w:jc w:val="left"/>
        <w:rPr>
          <w:rFonts w:ascii="宋体" w:hAnsi="宋体" w:cs="仿宋_GB2312"/>
          <w:color w:val="000000"/>
          <w:sz w:val="24"/>
          <w:u w:color="000000"/>
        </w:rPr>
      </w:pPr>
      <w:r>
        <w:rPr>
          <w:rFonts w:hint="eastAsia" w:ascii="宋体" w:hAnsi="宋体" w:cs="仿宋_GB2312"/>
          <w:color w:val="000000"/>
          <w:sz w:val="24"/>
          <w:u w:color="000000"/>
          <w:lang w:val="zh-TW" w:eastAsia="zh-TW"/>
        </w:rPr>
        <w:t>任务单编号：</w:t>
      </w:r>
      <w:r>
        <w:rPr>
          <w:rFonts w:hint="eastAsia" w:ascii="宋体" w:hAnsi="宋体" w:cs="仿宋_GB2312"/>
          <w:color w:val="000000"/>
          <w:sz w:val="24"/>
          <w:u w:color="000000"/>
        </w:rPr>
        <w:t>XXX</w:t>
      </w:r>
    </w:p>
    <w:p>
      <w:pPr>
        <w:spacing w:line="360" w:lineRule="auto"/>
        <w:ind w:firstLine="480" w:firstLineChars="200"/>
        <w:jc w:val="center"/>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项目任务单</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本项目任务单用于确定每次具体的任务内容并评估工作量。</w:t>
      </w:r>
    </w:p>
    <w:p>
      <w:pPr>
        <w:spacing w:line="360" w:lineRule="auto"/>
        <w:ind w:firstLine="482" w:firstLineChars="200"/>
        <w:rPr>
          <w:rFonts w:ascii="宋体" w:hAnsi="宋体" w:cs="仿宋_GB2312"/>
          <w:b/>
          <w:color w:val="000000"/>
          <w:sz w:val="24"/>
          <w:u w:color="000000"/>
          <w:lang w:val="zh-TW" w:eastAsia="zh-TW"/>
        </w:rPr>
      </w:pPr>
      <w:bookmarkStart w:id="628" w:name="_Toc32"/>
      <w:bookmarkStart w:id="629" w:name="_Toc28885982"/>
      <w:bookmarkStart w:id="630" w:name="_Toc27492884"/>
      <w:r>
        <w:rPr>
          <w:rFonts w:hint="eastAsia" w:ascii="宋体" w:hAnsi="宋体" w:cs="仿宋_GB2312"/>
          <w:b/>
          <w:color w:val="000000"/>
          <w:sz w:val="24"/>
          <w:u w:color="000000"/>
          <w:lang w:val="zh-TW" w:eastAsia="zh-TW"/>
        </w:rPr>
        <w:t>任务内容：</w:t>
      </w:r>
      <w:bookmarkEnd w:id="628"/>
      <w:bookmarkEnd w:id="629"/>
      <w:bookmarkEnd w:id="630"/>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本阶段任务包括以下具体内容：</w:t>
      </w:r>
    </w:p>
    <w:p>
      <w:pPr>
        <w:spacing w:line="360" w:lineRule="auto"/>
        <w:ind w:firstLine="480" w:firstLineChars="200"/>
        <w:rPr>
          <w:rFonts w:ascii="宋体" w:hAnsi="宋体" w:cs="仿宋_GB2312"/>
          <w:color w:val="000000"/>
          <w:sz w:val="24"/>
          <w:u w:color="000000"/>
          <w:lang w:val="zh-TW" w:eastAsia="zh-TW"/>
        </w:rPr>
      </w:pPr>
    </w:p>
    <w:p>
      <w:pPr>
        <w:spacing w:line="360" w:lineRule="auto"/>
        <w:ind w:firstLine="480" w:firstLineChars="200"/>
        <w:rPr>
          <w:rFonts w:ascii="宋体" w:hAnsi="宋体" w:cs="仿宋_GB2312"/>
          <w:color w:val="000000"/>
          <w:sz w:val="24"/>
          <w:u w:color="000000"/>
          <w:lang w:val="zh-TW" w:eastAsia="zh-TW"/>
        </w:rPr>
      </w:pPr>
    </w:p>
    <w:p>
      <w:pPr>
        <w:spacing w:line="360" w:lineRule="auto"/>
        <w:ind w:firstLine="482" w:firstLineChars="200"/>
        <w:rPr>
          <w:rFonts w:ascii="宋体" w:hAnsi="宋体" w:cs="仿宋_GB2312"/>
          <w:b/>
          <w:color w:val="000000"/>
          <w:sz w:val="24"/>
          <w:u w:color="000000"/>
          <w:lang w:val="zh-TW" w:eastAsia="zh-TW"/>
        </w:rPr>
      </w:pPr>
      <w:bookmarkStart w:id="631" w:name="_Toc27492885"/>
      <w:bookmarkStart w:id="632" w:name="_Toc33"/>
      <w:bookmarkStart w:id="633" w:name="_Toc28885983"/>
      <w:r>
        <w:rPr>
          <w:rFonts w:hint="eastAsia" w:ascii="宋体" w:hAnsi="宋体" w:cs="仿宋_GB2312"/>
          <w:b/>
          <w:color w:val="000000"/>
          <w:sz w:val="24"/>
          <w:u w:color="000000"/>
          <w:lang w:val="zh-TW" w:eastAsia="zh-TW"/>
        </w:rPr>
        <w:t>任务完成期限</w:t>
      </w:r>
      <w:bookmarkEnd w:id="631"/>
      <w:bookmarkEnd w:id="632"/>
      <w:bookmarkEnd w:id="633"/>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【】年【】月【】日至【】年【】月【】日。</w:t>
      </w:r>
    </w:p>
    <w:p>
      <w:pPr>
        <w:spacing w:line="360" w:lineRule="auto"/>
        <w:ind w:firstLine="482" w:firstLineChars="200"/>
        <w:rPr>
          <w:rFonts w:ascii="宋体" w:hAnsi="宋体" w:cs="仿宋_GB2312"/>
          <w:b/>
          <w:color w:val="000000"/>
          <w:sz w:val="24"/>
          <w:u w:color="000000"/>
          <w:lang w:val="zh-TW" w:eastAsia="zh-TW"/>
        </w:rPr>
      </w:pPr>
      <w:bookmarkStart w:id="634" w:name="_Toc27492886"/>
      <w:bookmarkStart w:id="635" w:name="_Toc34"/>
      <w:bookmarkStart w:id="636" w:name="_Toc28885984"/>
      <w:r>
        <w:rPr>
          <w:rFonts w:hint="eastAsia" w:ascii="宋体" w:hAnsi="宋体" w:cs="仿宋_GB2312"/>
          <w:b/>
          <w:color w:val="000000"/>
          <w:sz w:val="24"/>
          <w:u w:color="000000"/>
          <w:lang w:val="zh-TW" w:eastAsia="zh-TW"/>
        </w:rPr>
        <w:t>任务工作量评估</w:t>
      </w:r>
      <w:bookmarkEnd w:id="634"/>
      <w:bookmarkEnd w:id="635"/>
      <w:bookmarkEnd w:id="636"/>
    </w:p>
    <w:tbl>
      <w:tblPr>
        <w:tblStyle w:val="107"/>
        <w:tblW w:w="8528"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1401"/>
        <w:gridCol w:w="975"/>
        <w:gridCol w:w="1234"/>
        <w:gridCol w:w="1230"/>
        <w:gridCol w:w="1230"/>
        <w:gridCol w:w="1230"/>
        <w:gridCol w:w="122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3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b/>
                <w:bCs/>
                <w:color w:val="000000"/>
                <w:sz w:val="24"/>
                <w:u w:color="000000"/>
                <w:lang w:val="zh-TW" w:eastAsia="zh-TW"/>
              </w:rPr>
              <w:t>任务内容</w:t>
            </w:r>
          </w:p>
        </w:tc>
        <w:tc>
          <w:tcPr>
            <w:tcW w:w="712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宋体" w:hAnsi="宋体" w:cs="Arial Unicode MS"/>
                <w:color w:val="000000"/>
                <w:sz w:val="24"/>
                <w:u w:color="000000"/>
              </w:rPr>
            </w:pPr>
            <w:r>
              <w:rPr>
                <w:rFonts w:hint="eastAsia" w:ascii="宋体" w:hAnsi="宋体" w:cs="仿宋_GB2312"/>
                <w:b/>
                <w:bCs/>
                <w:color w:val="000000"/>
                <w:sz w:val="24"/>
                <w:u w:color="000000"/>
                <w:lang w:val="zh-TW" w:eastAsia="zh-TW"/>
              </w:rPr>
              <w:t>工作量评估（人</w:t>
            </w:r>
            <w:r>
              <w:rPr>
                <w:rFonts w:hint="eastAsia" w:ascii="宋体" w:hAnsi="宋体" w:cs="仿宋_GB2312"/>
                <w:b/>
                <w:bCs/>
                <w:color w:val="000000"/>
                <w:sz w:val="24"/>
                <w:u w:color="000000"/>
              </w:rPr>
              <w:t>/</w:t>
            </w:r>
            <w:r>
              <w:rPr>
                <w:rFonts w:hint="eastAsia" w:ascii="宋体" w:hAnsi="宋体" w:cs="仿宋_GB2312"/>
                <w:b/>
                <w:bCs/>
                <w:color w:val="000000"/>
                <w:sz w:val="24"/>
                <w:u w:color="00000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1050"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color w:val="000000"/>
                <w:sz w:val="24"/>
                <w:u w:color="000000"/>
              </w:rPr>
              <w:t>XXX</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测试开发</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高级测试开发工程师</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中级测试开发工程师</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color w:val="000000"/>
                <w:sz w:val="24"/>
                <w:u w:color="000000"/>
                <w:lang w:val="zh-TW" w:eastAsia="zh-TW"/>
              </w:rPr>
              <w:t>初级测试开发工程师</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2"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Arial Unicode MS"/>
                <w:color w:val="000000"/>
                <w:sz w:val="24"/>
                <w:u w:color="00000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Arial Unicode MS"/>
                <w:color w:val="000000"/>
                <w:sz w:val="24"/>
                <w:u w:color="00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442"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Arial Unicode MS"/>
                <w:color w:val="000000"/>
                <w:sz w:val="24"/>
                <w:u w:color="00000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Arial Unicode MS"/>
                <w:color w:val="000000"/>
                <w:sz w:val="24"/>
                <w:u w:color="00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cs="Arial Unicode MS"/>
                <w:color w:val="000000"/>
                <w:sz w:val="24"/>
                <w:u w:color="000000"/>
              </w:rPr>
            </w:pPr>
            <w:r>
              <w:rPr>
                <w:rFonts w:hint="eastAsia" w:ascii="宋体" w:hAnsi="宋体" w:cs="仿宋_GB2312"/>
                <w:b/>
                <w:bCs/>
                <w:color w:val="000000"/>
                <w:sz w:val="24"/>
                <w:u w:color="000000"/>
                <w:lang w:val="zh-TW" w:eastAsia="zh-TW"/>
              </w:rPr>
              <w:t>合    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Arial Unicode MS"/>
                <w:color w:val="000000"/>
                <w:sz w:val="24"/>
                <w:u w:color="000000"/>
              </w:rPr>
            </w:pPr>
          </w:p>
        </w:tc>
      </w:tr>
    </w:tbl>
    <w:p>
      <w:pPr>
        <w:spacing w:line="360" w:lineRule="auto"/>
        <w:ind w:firstLine="480" w:firstLineChars="200"/>
        <w:rPr>
          <w:rFonts w:ascii="宋体" w:hAnsi="宋体" w:cs="Arial Unicode MS"/>
          <w:color w:val="000000"/>
          <w:sz w:val="24"/>
          <w:u w:color="000000"/>
          <w:lang w:val="zh-TW" w:eastAsia="zh-TW"/>
        </w:rPr>
      </w:pP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甲方</w:t>
      </w:r>
      <w:r>
        <w:rPr>
          <w:rFonts w:hint="eastAsia" w:ascii="宋体" w:hAnsi="宋体" w:cs="仿宋_GB2312"/>
          <w:color w:val="000000"/>
          <w:sz w:val="24"/>
          <w:u w:color="000000"/>
          <w:lang w:val="zh-TW" w:eastAsia="zh-TW"/>
        </w:rPr>
        <w:t>项目联系人签字：</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乙方</w:t>
      </w:r>
      <w:r>
        <w:rPr>
          <w:rFonts w:hint="eastAsia" w:ascii="宋体" w:hAnsi="宋体" w:cs="仿宋_GB2312"/>
          <w:color w:val="000000"/>
          <w:sz w:val="24"/>
          <w:u w:color="000000"/>
          <w:lang w:val="zh-TW" w:eastAsia="zh-TW"/>
        </w:rPr>
        <w:t>项目联系人签字：</w:t>
      </w:r>
    </w:p>
    <w:p>
      <w:pPr>
        <w:spacing w:line="360" w:lineRule="auto"/>
        <w:ind w:firstLine="480" w:firstLineChars="200"/>
        <w:rPr>
          <w:rFonts w:ascii="宋体" w:hAnsi="宋体" w:cs="仿宋_GB2312"/>
          <w:color w:val="000000"/>
          <w:sz w:val="24"/>
          <w:u w:color="000000"/>
          <w:lang w:val="zh-TW" w:eastAsia="zh-TW"/>
        </w:rPr>
      </w:pPr>
    </w:p>
    <w:p>
      <w:pPr>
        <w:spacing w:line="360" w:lineRule="auto"/>
        <w:ind w:firstLine="480" w:firstLineChars="200"/>
        <w:rPr>
          <w:rFonts w:ascii="宋体" w:hAnsi="宋体" w:cs="仿宋_GB2312"/>
          <w:color w:val="000000"/>
          <w:sz w:val="24"/>
          <w:u w:color="000000"/>
          <w:lang w:val="zh-TW" w:eastAsia="zh-TW"/>
        </w:rPr>
      </w:pPr>
    </w:p>
    <w:p>
      <w:pPr>
        <w:spacing w:line="360" w:lineRule="auto"/>
        <w:ind w:firstLine="482" w:firstLineChars="200"/>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spacing w:line="360" w:lineRule="auto"/>
        <w:ind w:firstLine="480" w:firstLineChars="200"/>
        <w:rPr>
          <w:rFonts w:ascii="宋体" w:hAnsi="宋体" w:cs="Arial Unicode MS"/>
          <w:color w:val="000000"/>
          <w:sz w:val="24"/>
          <w:u w:color="000000"/>
        </w:rPr>
      </w:pPr>
    </w:p>
    <w:p>
      <w:pPr>
        <w:widowControl/>
        <w:jc w:val="left"/>
        <w:rPr>
          <w:rFonts w:ascii="宋体" w:hAnsi="宋体" w:cs="仿宋_GB2312"/>
          <w:b/>
          <w:bCs/>
          <w:color w:val="000000"/>
          <w:kern w:val="44"/>
          <w:sz w:val="24"/>
          <w:u w:color="000000"/>
          <w:lang w:val="zh-TW" w:eastAsia="zh-TW"/>
        </w:rPr>
      </w:pPr>
      <w:r>
        <w:rPr>
          <w:rFonts w:hint="eastAsia" w:ascii="宋体" w:hAnsi="宋体" w:cs="仿宋_GB2312"/>
          <w:color w:val="000000"/>
          <w:sz w:val="24"/>
          <w:u w:color="000000"/>
          <w:lang w:val="zh-TW" w:eastAsia="zh-TW"/>
        </w:rPr>
        <w:br w:type="page"/>
      </w:r>
    </w:p>
    <w:p>
      <w:pPr>
        <w:keepNext/>
        <w:keepLines/>
        <w:tabs>
          <w:tab w:val="left" w:pos="432"/>
        </w:tabs>
        <w:spacing w:line="360" w:lineRule="auto"/>
        <w:ind w:firstLine="482" w:firstLineChars="200"/>
        <w:outlineLvl w:val="0"/>
        <w:rPr>
          <w:rFonts w:ascii="宋体" w:hAnsi="宋体" w:cs="仿宋_GB2312"/>
          <w:b/>
          <w:bCs/>
          <w:color w:val="000000"/>
          <w:kern w:val="44"/>
          <w:sz w:val="24"/>
          <w:u w:color="000000"/>
          <w:lang w:val="zh-TW" w:eastAsia="zh-TW"/>
        </w:rPr>
      </w:pPr>
      <w:bookmarkStart w:id="637" w:name="_Toc106375566"/>
      <w:r>
        <w:rPr>
          <w:rFonts w:hint="eastAsia" w:ascii="宋体" w:hAnsi="宋体" w:cs="仿宋_GB2312"/>
          <w:b/>
          <w:bCs/>
          <w:color w:val="000000"/>
          <w:kern w:val="44"/>
          <w:sz w:val="24"/>
          <w:u w:color="000000"/>
          <w:lang w:val="zh-TW" w:eastAsia="zh-TW"/>
        </w:rPr>
        <w:t>附件3</w:t>
      </w:r>
      <w:r>
        <w:rPr>
          <w:rFonts w:hint="eastAsia" w:ascii="宋体" w:hAnsi="宋体" w:cs="仿宋_GB2312"/>
          <w:b/>
          <w:bCs/>
          <w:color w:val="000000"/>
          <w:kern w:val="44"/>
          <w:sz w:val="24"/>
          <w:u w:color="000000"/>
          <w:lang w:val="zh-TW"/>
        </w:rPr>
        <w:t>：</w:t>
      </w:r>
      <w:r>
        <w:rPr>
          <w:rFonts w:hint="eastAsia" w:ascii="宋体" w:hAnsi="宋体" w:cs="仿宋_GB2312"/>
          <w:b/>
          <w:bCs/>
          <w:color w:val="000000"/>
          <w:kern w:val="44"/>
          <w:sz w:val="24"/>
          <w:u w:color="000000"/>
          <w:lang w:val="zh-TW" w:eastAsia="zh-TW"/>
        </w:rPr>
        <w:t>项目人员考核表</w:t>
      </w:r>
      <w:bookmarkEnd w:id="637"/>
    </w:p>
    <w:tbl>
      <w:tblPr>
        <w:tblStyle w:val="41"/>
        <w:tblW w:w="8251" w:type="dxa"/>
        <w:tblInd w:w="93" w:type="dxa"/>
        <w:tblLayout w:type="autofit"/>
        <w:tblCellMar>
          <w:top w:w="0" w:type="dxa"/>
          <w:left w:w="108" w:type="dxa"/>
          <w:bottom w:w="0" w:type="dxa"/>
          <w:right w:w="108" w:type="dxa"/>
        </w:tblCellMar>
      </w:tblPr>
      <w:tblGrid>
        <w:gridCol w:w="699"/>
        <w:gridCol w:w="876"/>
        <w:gridCol w:w="458"/>
        <w:gridCol w:w="5134"/>
        <w:gridCol w:w="660"/>
        <w:gridCol w:w="457"/>
      </w:tblGrid>
      <w:tr>
        <w:tblPrEx>
          <w:tblCellMar>
            <w:top w:w="0" w:type="dxa"/>
            <w:left w:w="108" w:type="dxa"/>
            <w:bottom w:w="0" w:type="dxa"/>
            <w:right w:w="108" w:type="dxa"/>
          </w:tblCellMar>
        </w:tblPrEx>
        <w:trPr>
          <w:trHeight w:val="240" w:hRule="atLeast"/>
          <w:tblHeader/>
        </w:trPr>
        <w:tc>
          <w:tcPr>
            <w:tcW w:w="69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指标分类</w:t>
            </w:r>
          </w:p>
        </w:tc>
        <w:tc>
          <w:tcPr>
            <w:tcW w:w="87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考核指标</w:t>
            </w:r>
          </w:p>
        </w:tc>
        <w:tc>
          <w:tcPr>
            <w:tcW w:w="425"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权重</w:t>
            </w:r>
          </w:p>
        </w:tc>
        <w:tc>
          <w:tcPr>
            <w:tcW w:w="51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量化标准</w:t>
            </w:r>
          </w:p>
        </w:tc>
        <w:tc>
          <w:tcPr>
            <w:tcW w:w="660"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配分</w:t>
            </w:r>
          </w:p>
        </w:tc>
        <w:tc>
          <w:tcPr>
            <w:tcW w:w="45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评分</w:t>
            </w:r>
          </w:p>
        </w:tc>
      </w:tr>
      <w:tr>
        <w:tblPrEx>
          <w:tblCellMar>
            <w:top w:w="0" w:type="dxa"/>
            <w:left w:w="108" w:type="dxa"/>
            <w:bottom w:w="0" w:type="dxa"/>
            <w:right w:w="108" w:type="dxa"/>
          </w:tblCellMar>
        </w:tblPrEx>
        <w:trPr>
          <w:trHeight w:val="240" w:hRule="atLeast"/>
        </w:trPr>
        <w:tc>
          <w:tcPr>
            <w:tcW w:w="6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专业水平（60分）</w:t>
            </w: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工作任务完成情况</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10分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1、测试周期内完成全部测开任务。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10</w:t>
            </w:r>
          </w:p>
        </w:tc>
        <w:tc>
          <w:tcPr>
            <w:tcW w:w="4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　</w:t>
            </w: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2、测试周期内完成90%测开任务。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3、测试周期内完成80%测开任务。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4、测试周期内完成60%测开任务。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5、测试周期内完成60%以下测开任务。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编码注释完整性</w:t>
            </w:r>
          </w:p>
        </w:tc>
        <w:tc>
          <w:tcPr>
            <w:tcW w:w="42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5分</w:t>
            </w: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1、编码注解完整、清楚、容易被人理解，不会造成理解方面的偏差</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5</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　</w:t>
            </w: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2、编码注解完整、清楚、比较容易被人理解，但会引起少量的理解偏差</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3、编码注解完整，比较清楚，但会引起部分理解的偏差</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3</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4、编码注解比较完整，但有部分代码没有注解</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5、编码注释不完整，大量的编码没有注释，让人难以理解</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354"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测试水平</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20分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 测试质量高，基本能测出一般情况下的bug外，还能测出隐藏很深的bug（注：提交BUG都为需要修改的BUG）</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20</w:t>
            </w:r>
          </w:p>
        </w:tc>
        <w:tc>
          <w:tcPr>
            <w:tcW w:w="4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　</w:t>
            </w: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2、测试质量较好，基本能测出一般情况下的bug，隐藏很深的bug偶尔能测出（注：有1-2个rejectBUG）</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3、测试过程质量一般，能测试出大部分一般情况下的bug在整个测试组内处于中间水平（注：有3-5个rejectBUG）</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4、测试过程质量较差，有较明显的bug没有测试出来（注：有6-10个rejectBUG）</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5、测试过程质量很差，有非常明显的bug没有测试出来（注：有10个以上rejectBUG）</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测试用例质量</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15分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1、测试用例编写质量高，隐形需求也已深入挖掘出来，分类清晰，完备性较好，编写的内容除少量细节外，用例评审一次可通过</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15</w:t>
            </w:r>
          </w:p>
        </w:tc>
        <w:tc>
          <w:tcPr>
            <w:tcW w:w="4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　</w:t>
            </w: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2、测试用例编写质量较好，显性需求覆盖全面，但对隐形需求分析不够深入，用例评审有时不通过</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3、测试用例编写质量一般，显性需求分析不够深入，没有考虑隐形需求，存在比较多的问题。</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4、测试用例编写质量较差，文档只是设计到了梗概，很多细节都没有描述，要修改多次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5、测试用例编写质量很差，达不到要求。</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代码质量</w:t>
            </w:r>
          </w:p>
        </w:tc>
        <w:tc>
          <w:tcPr>
            <w:tcW w:w="4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10分</w:t>
            </w: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1、首次运行通过率在95%以上，所有主要功能全部实现（每千行程序20个错误以下（包含20个）</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10</w:t>
            </w:r>
          </w:p>
        </w:tc>
        <w:tc>
          <w:tcPr>
            <w:tcW w:w="457"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　</w:t>
            </w: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2、首次运行通过率在80%以上，大部分主要功能实现，主流程可跑通（每千行程序21-25个错误）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3、首次运行通过率在40%以上，主要功能基本实现（每千行程序26-30个错误）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4、首次运行通过率在20%以上，界面功能基本可用（每千行程序31-35个错误）</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5、首次运行通过率在20%以下（每千行程序36个错误以上）</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职业素质（40分）</w:t>
            </w: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沟通能力</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8分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1、能快捷有效的明确设计意图和需求，沟通积极主动，响应反馈及时。</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　</w:t>
            </w: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2、较为快捷有效的明确设计意图和需求，沟通能力较强，响应较及时。</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3、可以通过有效沟通了解设计意图，有良好沟通，基本满足工作需求</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4、需要多次沟通和说明才能了解意图，沟通能力一般</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5、经常误解设计意图并缺少主动沟通</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团队合作</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8分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1、总是能主动提供有效的资料和建议，能主动配合完成任务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　</w:t>
            </w: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2、可以有效的协助相关同事进行工作，分配的临时任务能按时完成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3、能接受临时分配的任务，基本能按时完成，但缺乏主动</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4、基本不愿意配合相关同事提出的要求，对临时任务有抵触，且不能按时完成</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5、以自我为中心不能与他人和合作、计较个人得失，不愿意接受临时任务。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纪律性</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8分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1、能够严格遵守公司及部门工作规定与标准，有非常强的自觉性和纪律性。</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　</w:t>
            </w: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2、能够遵守工作的规定和标准，有较好的自觉性和纪律性。</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3、基本能够遵守工作规定和标准，基本能够遵守纪律，偶尔有违反公司纪律或规定的现象。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4、每月有迟到、早退、请假现象较多。</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5、不遵守公司规定和纪律。</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主动性</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8分</w:t>
            </w: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1、非常敬业，责任心强，积极主动承担工作</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u w:color="000000"/>
              </w:rPr>
            </w:pPr>
            <w:r>
              <w:rPr>
                <w:rFonts w:hint="eastAsia" w:ascii="宋体" w:hAnsi="宋体" w:cs="宋体"/>
                <w:b/>
                <w:bCs/>
                <w:kern w:val="0"/>
                <w:sz w:val="24"/>
                <w:u w:color="000000"/>
              </w:rPr>
              <w:t>　</w:t>
            </w: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2、事业心责任感较强，工作较严谨，有时会主动承担工作</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3、事业心尚可，不主动承担工作</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u w:color="000000"/>
              </w:rPr>
            </w:pPr>
            <w:r>
              <w:rPr>
                <w:rFonts w:hint="eastAsia" w:ascii="宋体" w:hAnsi="宋体" w:cs="宋体"/>
                <w:kern w:val="0"/>
                <w:sz w:val="24"/>
                <w:u w:color="000000"/>
              </w:rPr>
              <w:t>4、工作缺乏责任心，工作中不主动承担工作，遇事推诿。</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24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c>
          <w:tcPr>
            <w:tcW w:w="51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u w:color="000000"/>
              </w:rPr>
            </w:pPr>
            <w:r>
              <w:rPr>
                <w:rFonts w:hint="eastAsia" w:ascii="宋体" w:hAnsi="宋体" w:cs="宋体"/>
                <w:kern w:val="0"/>
                <w:sz w:val="24"/>
                <w:u w:color="000000"/>
              </w:rPr>
              <w:t>5、不热爱自己的事业，工作消沉，经常完不成份内工作。</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4"/>
                <w:u w:color="000000"/>
              </w:rPr>
            </w:pPr>
            <w:r>
              <w:rPr>
                <w:rFonts w:hint="eastAsia" w:ascii="宋体" w:hAnsi="宋体" w:cs="宋体"/>
                <w:b/>
                <w:color w:val="000000"/>
                <w:kern w:val="0"/>
                <w:sz w:val="24"/>
                <w:u w:color="000000"/>
              </w:rPr>
              <w:t>独立性</w:t>
            </w:r>
          </w:p>
        </w:tc>
        <w:tc>
          <w:tcPr>
            <w:tcW w:w="425"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color w:val="000000"/>
                <w:kern w:val="0"/>
                <w:sz w:val="24"/>
                <w:u w:color="000000"/>
              </w:rPr>
            </w:pPr>
            <w:r>
              <w:rPr>
                <w:rFonts w:hint="eastAsia" w:ascii="宋体" w:hAnsi="宋体" w:cs="宋体"/>
                <w:b/>
                <w:color w:val="000000"/>
                <w:kern w:val="0"/>
                <w:sz w:val="24"/>
                <w:u w:color="000000"/>
              </w:rPr>
              <w:t>8分</w:t>
            </w: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1、能够根据需求文档独立完成用例编写，测试工作，遇到问题可初步定位原因</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8</w:t>
            </w:r>
          </w:p>
        </w:tc>
        <w:tc>
          <w:tcPr>
            <w:tcW w:w="457"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cs="宋体"/>
                <w:color w:val="000000"/>
                <w:kern w:val="0"/>
                <w:sz w:val="24"/>
                <w:u w:color="000000"/>
              </w:rPr>
            </w:pPr>
            <w:r>
              <w:rPr>
                <w:rFonts w:hint="eastAsia" w:ascii="宋体" w:hAnsi="宋体" w:cs="宋体"/>
                <w:color w:val="000000"/>
                <w:kern w:val="0"/>
                <w:sz w:val="24"/>
                <w:u w:color="000000"/>
              </w:rPr>
              <w:t>　</w:t>
            </w:r>
          </w:p>
        </w:tc>
      </w:tr>
      <w:tr>
        <w:tblPrEx>
          <w:tblCellMar>
            <w:top w:w="0" w:type="dxa"/>
            <w:left w:w="108" w:type="dxa"/>
            <w:bottom w:w="0" w:type="dxa"/>
            <w:right w:w="108" w:type="dxa"/>
          </w:tblCellMar>
        </w:tblPrEx>
        <w:trPr>
          <w:trHeight w:val="72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2、能够根据需求文档独立完成用例编写，测试时遇到问题可沟通后快速解决，后续相同问题可独立解决</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6</w:t>
            </w:r>
          </w:p>
        </w:tc>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3、用例编写过程中遇到问题可良好总结，沟通解决后测试过程遇到此问题可独立解决</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4</w:t>
            </w:r>
          </w:p>
        </w:tc>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4、用例编写、测试过程中遇到的问题，沟通解决后，再次遇到次问题可独立解决</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2</w:t>
            </w:r>
          </w:p>
        </w:tc>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u w:color="000000"/>
              </w:rPr>
            </w:pPr>
          </w:p>
        </w:tc>
      </w:tr>
      <w:tr>
        <w:tblPrEx>
          <w:tblCellMar>
            <w:top w:w="0" w:type="dxa"/>
            <w:left w:w="108" w:type="dxa"/>
            <w:bottom w:w="0" w:type="dxa"/>
            <w:right w:w="108" w:type="dxa"/>
          </w:tblCellMar>
        </w:tblPrEx>
        <w:trPr>
          <w:trHeight w:val="480"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u w:color="000000"/>
              </w:rPr>
            </w:pPr>
          </w:p>
        </w:tc>
        <w:tc>
          <w:tcPr>
            <w:tcW w:w="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4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u w:color="000000"/>
              </w:rPr>
            </w:pPr>
          </w:p>
        </w:tc>
        <w:tc>
          <w:tcPr>
            <w:tcW w:w="5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u w:color="000000"/>
              </w:rPr>
            </w:pPr>
            <w:r>
              <w:rPr>
                <w:rFonts w:hint="eastAsia" w:ascii="宋体" w:hAnsi="宋体" w:cs="宋体"/>
                <w:kern w:val="0"/>
                <w:sz w:val="24"/>
                <w:u w:color="000000"/>
              </w:rPr>
              <w:t>5、用例编写、测试过程中遇到的重复问题，需要多次沟通，并会因此影响测试进度</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4"/>
                <w:u w:color="000000"/>
              </w:rPr>
            </w:pPr>
            <w:r>
              <w:rPr>
                <w:rFonts w:hint="eastAsia" w:ascii="宋体" w:hAnsi="宋体" w:cs="宋体"/>
                <w:kern w:val="0"/>
                <w:sz w:val="24"/>
                <w:u w:color="000000"/>
              </w:rPr>
              <w:t>0</w:t>
            </w:r>
          </w:p>
        </w:tc>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u w:color="000000"/>
              </w:rPr>
            </w:pPr>
          </w:p>
        </w:tc>
      </w:tr>
    </w:tbl>
    <w:p>
      <w:pPr>
        <w:widowControl/>
        <w:spacing w:line="360" w:lineRule="auto"/>
        <w:jc w:val="left"/>
        <w:rPr>
          <w:rFonts w:ascii="宋体" w:hAnsi="宋体" w:cs="仿宋_GB2312"/>
          <w:b/>
          <w:color w:val="000000"/>
          <w:sz w:val="24"/>
          <w:u w:color="000000"/>
          <w:lang w:val="zh-TW"/>
        </w:rPr>
      </w:pPr>
      <w:bookmarkStart w:id="638" w:name="_Toc28885985"/>
    </w:p>
    <w:p>
      <w:pPr>
        <w:widowControl/>
        <w:spacing w:line="360" w:lineRule="auto"/>
        <w:jc w:val="left"/>
        <w:rPr>
          <w:rFonts w:ascii="宋体" w:hAnsi="宋体" w:cs="仿宋_GB2312"/>
          <w:b/>
          <w:color w:val="000000"/>
          <w:sz w:val="24"/>
          <w:u w:color="000000"/>
          <w:lang w:val="zh-TW"/>
        </w:rPr>
      </w:pPr>
      <w:r>
        <w:rPr>
          <w:rFonts w:hint="eastAsia" w:ascii="宋体" w:hAnsi="宋体" w:cs="仿宋_GB2312"/>
          <w:b/>
          <w:color w:val="000000"/>
          <w:sz w:val="24"/>
          <w:u w:color="000000"/>
          <w:lang w:val="zh-TW"/>
        </w:rPr>
        <w:t>投标人应答：</w:t>
      </w:r>
    </w:p>
    <w:p>
      <w:pPr>
        <w:widowControl/>
        <w:jc w:val="left"/>
        <w:rPr>
          <w:rFonts w:ascii="宋体" w:hAnsi="宋体" w:cs="仿宋_GB2312"/>
          <w:b/>
          <w:color w:val="000000"/>
          <w:sz w:val="24"/>
          <w:u w:color="000000"/>
          <w:lang w:val="zh-TW"/>
        </w:rPr>
      </w:pPr>
      <w:r>
        <w:rPr>
          <w:rFonts w:hint="eastAsia" w:ascii="宋体" w:hAnsi="宋体" w:cs="仿宋_GB2312"/>
          <w:b/>
          <w:color w:val="000000"/>
          <w:sz w:val="24"/>
          <w:u w:color="000000"/>
          <w:lang w:val="zh-TW"/>
        </w:rPr>
        <w:br w:type="page"/>
      </w:r>
    </w:p>
    <w:p>
      <w:pPr>
        <w:tabs>
          <w:tab w:val="left" w:pos="432"/>
        </w:tabs>
        <w:spacing w:line="360" w:lineRule="auto"/>
        <w:ind w:firstLine="482" w:firstLineChars="200"/>
        <w:outlineLvl w:val="0"/>
        <w:rPr>
          <w:rFonts w:ascii="宋体" w:hAnsi="宋体" w:cs="仿宋_GB2312"/>
          <w:b/>
          <w:bCs/>
          <w:color w:val="000000"/>
          <w:kern w:val="44"/>
          <w:sz w:val="24"/>
          <w:u w:color="000000"/>
        </w:rPr>
      </w:pPr>
      <w:bookmarkStart w:id="639" w:name="_Toc106375567"/>
      <w:r>
        <w:rPr>
          <w:rFonts w:hint="eastAsia" w:ascii="宋体" w:hAnsi="宋体" w:cs="仿宋_GB2312"/>
          <w:b/>
          <w:bCs/>
          <w:color w:val="000000"/>
          <w:kern w:val="44"/>
          <w:sz w:val="24"/>
          <w:u w:color="000000"/>
          <w:lang w:val="zh-TW" w:eastAsia="zh-TW"/>
        </w:rPr>
        <w:t>附件</w:t>
      </w:r>
      <w:r>
        <w:rPr>
          <w:rFonts w:hint="eastAsia" w:ascii="宋体" w:hAnsi="宋体" w:cs="仿宋_GB2312"/>
          <w:b/>
          <w:bCs/>
          <w:color w:val="000000"/>
          <w:kern w:val="44"/>
          <w:sz w:val="24"/>
          <w:u w:color="000000"/>
        </w:rPr>
        <w:t>4</w:t>
      </w:r>
      <w:r>
        <w:rPr>
          <w:rFonts w:hint="eastAsia" w:ascii="宋体" w:hAnsi="宋体" w:cs="仿宋_GB2312"/>
          <w:b/>
          <w:bCs/>
          <w:color w:val="000000"/>
          <w:kern w:val="44"/>
          <w:sz w:val="24"/>
          <w:u w:color="000000"/>
          <w:lang w:val="zh-TW" w:eastAsia="zh-TW"/>
        </w:rPr>
        <w:t>：工作量核定单</w:t>
      </w:r>
      <w:bookmarkEnd w:id="638"/>
      <w:bookmarkEnd w:id="639"/>
    </w:p>
    <w:p>
      <w:pPr>
        <w:spacing w:line="360" w:lineRule="auto"/>
        <w:ind w:firstLine="480" w:firstLineChars="200"/>
        <w:jc w:val="left"/>
        <w:rPr>
          <w:rFonts w:ascii="宋体" w:hAnsi="宋体" w:cs="仿宋_GB2312"/>
          <w:color w:val="000000"/>
          <w:sz w:val="24"/>
          <w:u w:color="000000"/>
        </w:rPr>
      </w:pPr>
      <w:r>
        <w:rPr>
          <w:rFonts w:hint="eastAsia" w:ascii="宋体" w:hAnsi="宋体" w:cs="仿宋_GB2312"/>
          <w:color w:val="000000"/>
          <w:sz w:val="24"/>
          <w:u w:color="000000"/>
          <w:lang w:val="zh-TW" w:eastAsia="zh-TW"/>
        </w:rPr>
        <w:t>核算单编号：</w:t>
      </w:r>
      <w:r>
        <w:rPr>
          <w:rFonts w:hint="eastAsia" w:ascii="宋体" w:hAnsi="宋体" w:cs="仿宋_GB2312"/>
          <w:color w:val="000000"/>
          <w:sz w:val="24"/>
          <w:u w:color="000000"/>
        </w:rPr>
        <w:t>XXX</w:t>
      </w:r>
    </w:p>
    <w:p>
      <w:pPr>
        <w:spacing w:line="360" w:lineRule="auto"/>
        <w:ind w:firstLine="480" w:firstLineChars="200"/>
        <w:jc w:val="center"/>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工作量核定单</w:t>
      </w:r>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《工作量核定单》与《项目任务单》一一对应，用于确认当期实际产生的工作量。</w:t>
      </w:r>
    </w:p>
    <w:p>
      <w:pPr>
        <w:spacing w:line="360" w:lineRule="auto"/>
        <w:ind w:firstLine="482" w:firstLineChars="200"/>
        <w:jc w:val="left"/>
        <w:rPr>
          <w:rFonts w:ascii="宋体" w:hAnsi="宋体" w:cs="仿宋_GB2312"/>
          <w:b/>
          <w:color w:val="000000"/>
          <w:sz w:val="24"/>
          <w:u w:color="000000"/>
          <w:lang w:val="zh-TW" w:eastAsia="zh-TW"/>
        </w:rPr>
      </w:pPr>
      <w:bookmarkStart w:id="640" w:name="_Toc28885986"/>
      <w:bookmarkStart w:id="641" w:name="_Toc36"/>
      <w:bookmarkStart w:id="642" w:name="_Toc27492888"/>
      <w:r>
        <w:rPr>
          <w:rFonts w:hint="eastAsia" w:ascii="宋体" w:hAnsi="宋体" w:cs="仿宋_GB2312"/>
          <w:b/>
          <w:color w:val="000000"/>
          <w:sz w:val="24"/>
          <w:u w:color="000000"/>
          <w:lang w:val="zh-TW" w:eastAsia="zh-TW"/>
        </w:rPr>
        <w:t>当期项目任务单编号：XXX</w:t>
      </w:r>
      <w:bookmarkEnd w:id="640"/>
      <w:bookmarkEnd w:id="641"/>
      <w:bookmarkEnd w:id="642"/>
    </w:p>
    <w:p>
      <w:pPr>
        <w:spacing w:line="360" w:lineRule="auto"/>
        <w:ind w:firstLine="482" w:firstLineChars="200"/>
        <w:jc w:val="left"/>
        <w:rPr>
          <w:rFonts w:ascii="宋体" w:hAnsi="宋体" w:cs="仿宋_GB2312"/>
          <w:b/>
          <w:color w:val="000000"/>
          <w:sz w:val="24"/>
          <w:u w:color="000000"/>
          <w:lang w:val="zh-TW" w:eastAsia="zh-TW"/>
        </w:rPr>
      </w:pPr>
      <w:bookmarkStart w:id="643" w:name="_Toc27492889"/>
      <w:bookmarkStart w:id="644" w:name="_Toc28885987"/>
      <w:bookmarkStart w:id="645" w:name="_Toc37"/>
      <w:r>
        <w:rPr>
          <w:rFonts w:hint="eastAsia" w:ascii="宋体" w:hAnsi="宋体" w:cs="仿宋_GB2312"/>
          <w:b/>
          <w:color w:val="000000"/>
          <w:sz w:val="24"/>
          <w:u w:color="000000"/>
          <w:lang w:val="zh-TW" w:eastAsia="zh-TW"/>
        </w:rPr>
        <w:t>任务完成周期</w:t>
      </w:r>
      <w:bookmarkEnd w:id="643"/>
      <w:bookmarkEnd w:id="644"/>
      <w:bookmarkEnd w:id="645"/>
    </w:p>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eastAsia="zh-TW"/>
        </w:rPr>
        <w:t>【】年【】月【】日至【】年【】月【】日。</w:t>
      </w:r>
    </w:p>
    <w:p>
      <w:pPr>
        <w:spacing w:line="360" w:lineRule="auto"/>
        <w:ind w:firstLine="482" w:firstLineChars="200"/>
        <w:jc w:val="left"/>
        <w:rPr>
          <w:rFonts w:ascii="宋体" w:hAnsi="宋体" w:cs="仿宋_GB2312"/>
          <w:b/>
          <w:color w:val="000000"/>
          <w:sz w:val="24"/>
          <w:u w:color="000000"/>
          <w:lang w:val="zh-TW" w:eastAsia="zh-TW"/>
        </w:rPr>
      </w:pPr>
      <w:bookmarkStart w:id="646" w:name="_Toc38"/>
      <w:bookmarkStart w:id="647" w:name="_Toc27492890"/>
      <w:bookmarkStart w:id="648" w:name="_Toc28885988"/>
      <w:r>
        <w:rPr>
          <w:rFonts w:hint="eastAsia" w:ascii="宋体" w:hAnsi="宋体" w:cs="仿宋_GB2312"/>
          <w:b/>
          <w:color w:val="000000"/>
          <w:sz w:val="24"/>
          <w:u w:color="000000"/>
          <w:lang w:val="zh-TW" w:eastAsia="zh-TW"/>
        </w:rPr>
        <w:t>工作量明细</w:t>
      </w:r>
      <w:bookmarkEnd w:id="646"/>
      <w:bookmarkEnd w:id="647"/>
      <w:bookmarkEnd w:id="648"/>
    </w:p>
    <w:tbl>
      <w:tblPr>
        <w:tblStyle w:val="107"/>
        <w:tblW w:w="8300"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3804"/>
        <w:gridCol w:w="2382"/>
        <w:gridCol w:w="211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0" w:hRule="atLeast"/>
        </w:trPr>
        <w:tc>
          <w:tcPr>
            <w:tcW w:w="38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lang w:val="zh-TW" w:eastAsia="zh-TW"/>
              </w:rPr>
              <w:t>任务</w:t>
            </w:r>
          </w:p>
        </w:tc>
        <w:tc>
          <w:tcPr>
            <w:tcW w:w="449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lang w:val="zh-TW" w:eastAsia="zh-TW"/>
              </w:rPr>
              <w:t>实际工作量明细（人</w:t>
            </w:r>
            <w:r>
              <w:rPr>
                <w:rFonts w:hint="eastAsia" w:ascii="宋体" w:hAnsi="宋体" w:cs="仿宋_GB2312"/>
                <w:color w:val="000000"/>
                <w:sz w:val="24"/>
                <w:u w:color="000000"/>
              </w:rPr>
              <w:t>/</w:t>
            </w:r>
            <w:r>
              <w:rPr>
                <w:rFonts w:hint="eastAsia" w:ascii="宋体" w:hAnsi="宋体" w:cs="仿宋_GB2312"/>
                <w:color w:val="000000"/>
                <w:sz w:val="24"/>
                <w:u w:color="000000"/>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0" w:type="dxa"/>
            <w:bottom w:w="0" w:type="dxa"/>
            <w:right w:w="0" w:type="dxa"/>
          </w:tblCellMar>
        </w:tblPrEx>
        <w:trPr>
          <w:trHeight w:val="860" w:hRule="atLeast"/>
        </w:trPr>
        <w:tc>
          <w:tcPr>
            <w:tcW w:w="380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rPr>
              <w:t>XXX</w:t>
            </w:r>
          </w:p>
        </w:tc>
        <w:tc>
          <w:tcPr>
            <w:tcW w:w="23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lang w:val="zh-TW" w:eastAsia="zh-TW"/>
              </w:rPr>
              <w:t>高级测试开发工程师</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trPr>
        <w:tc>
          <w:tcPr>
            <w:tcW w:w="3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Arial Unicode MS"/>
                <w:color w:val="000000"/>
                <w:sz w:val="24"/>
                <w:u w:color="000000"/>
              </w:rPr>
            </w:pPr>
          </w:p>
        </w:tc>
        <w:tc>
          <w:tcPr>
            <w:tcW w:w="23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lang w:val="zh-TW" w:eastAsia="zh-TW"/>
              </w:rPr>
              <w:t>中级测试开发工程师</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trPr>
        <w:tc>
          <w:tcPr>
            <w:tcW w:w="38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Arial Unicode MS"/>
                <w:color w:val="000000"/>
                <w:sz w:val="24"/>
                <w:u w:color="000000"/>
              </w:rPr>
            </w:pPr>
          </w:p>
        </w:tc>
        <w:tc>
          <w:tcPr>
            <w:tcW w:w="23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lang w:val="zh-TW" w:eastAsia="zh-TW"/>
              </w:rPr>
              <w:t>初级测试开发工程师</w:t>
            </w:r>
          </w:p>
        </w:tc>
        <w:tc>
          <w:tcPr>
            <w:tcW w:w="211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70" w:hRule="atLeast"/>
        </w:trPr>
        <w:tc>
          <w:tcPr>
            <w:tcW w:w="830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Arial Unicode MS"/>
                <w:color w:val="000000"/>
                <w:sz w:val="24"/>
                <w:u w:color="000000"/>
              </w:rPr>
            </w:pPr>
            <w:r>
              <w:rPr>
                <w:rFonts w:hint="eastAsia" w:ascii="宋体" w:hAnsi="宋体" w:cs="仿宋_GB2312"/>
                <w:color w:val="000000"/>
                <w:sz w:val="24"/>
                <w:u w:color="000000"/>
                <w:lang w:val="zh-TW" w:eastAsia="zh-TW"/>
              </w:rPr>
              <w:t>合    计：</w:t>
            </w:r>
          </w:p>
        </w:tc>
      </w:tr>
    </w:tbl>
    <w:p>
      <w:pPr>
        <w:spacing w:line="360" w:lineRule="auto"/>
        <w:ind w:firstLine="480" w:firstLineChars="200"/>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甲方</w:t>
      </w:r>
      <w:r>
        <w:rPr>
          <w:rFonts w:hint="eastAsia" w:ascii="宋体" w:hAnsi="宋体" w:cs="仿宋_GB2312"/>
          <w:color w:val="000000"/>
          <w:sz w:val="24"/>
          <w:u w:color="000000"/>
          <w:lang w:val="zh-TW" w:eastAsia="zh-TW"/>
        </w:rPr>
        <w:t>项目联系人签字：</w:t>
      </w:r>
    </w:p>
    <w:p>
      <w:pPr>
        <w:spacing w:line="360" w:lineRule="auto"/>
        <w:ind w:firstLine="480" w:firstLineChars="200"/>
        <w:jc w:val="left"/>
        <w:rPr>
          <w:rFonts w:ascii="宋体" w:hAnsi="宋体" w:cs="仿宋_GB2312"/>
          <w:color w:val="000000"/>
          <w:sz w:val="24"/>
          <w:u w:color="000000"/>
          <w:lang w:val="zh-TW" w:eastAsia="zh-TW"/>
        </w:rPr>
      </w:pPr>
      <w:r>
        <w:rPr>
          <w:rFonts w:hint="eastAsia" w:ascii="宋体" w:hAnsi="宋体" w:cs="仿宋_GB2312"/>
          <w:color w:val="000000"/>
          <w:sz w:val="24"/>
          <w:u w:color="000000"/>
          <w:lang w:val="zh-TW"/>
        </w:rPr>
        <w:t>乙方</w:t>
      </w:r>
      <w:r>
        <w:rPr>
          <w:rFonts w:hint="eastAsia" w:ascii="宋体" w:hAnsi="宋体" w:cs="仿宋_GB2312"/>
          <w:color w:val="000000"/>
          <w:sz w:val="24"/>
          <w:u w:color="000000"/>
          <w:lang w:val="zh-TW" w:eastAsia="zh-TW"/>
        </w:rPr>
        <w:t>项目联系人签字：</w:t>
      </w:r>
    </w:p>
    <w:p>
      <w:pPr>
        <w:spacing w:line="360" w:lineRule="auto"/>
        <w:ind w:firstLine="482" w:firstLineChars="200"/>
        <w:jc w:val="left"/>
        <w:rPr>
          <w:rFonts w:ascii="宋体" w:hAnsi="宋体" w:cs="仿宋_GB2312"/>
          <w:b/>
          <w:color w:val="000000"/>
          <w:sz w:val="24"/>
          <w:u w:color="000000"/>
          <w:lang w:val="zh-TW"/>
        </w:rPr>
      </w:pPr>
    </w:p>
    <w:p>
      <w:pPr>
        <w:spacing w:line="360" w:lineRule="auto"/>
        <w:ind w:firstLine="482" w:firstLineChars="200"/>
        <w:jc w:val="left"/>
        <w:rPr>
          <w:rFonts w:ascii="宋体" w:hAnsi="宋体" w:cs="Arial Unicode MS"/>
          <w:color w:val="000000"/>
          <w:sz w:val="24"/>
          <w:u w:color="000000"/>
        </w:rPr>
      </w:pPr>
      <w:r>
        <w:rPr>
          <w:rFonts w:hint="eastAsia" w:ascii="宋体" w:hAnsi="宋体" w:cs="仿宋_GB2312"/>
          <w:b/>
          <w:color w:val="000000"/>
          <w:sz w:val="24"/>
          <w:u w:color="000000"/>
          <w:lang w:val="zh-TW"/>
        </w:rPr>
        <w:t>投标人应答：</w:t>
      </w:r>
    </w:p>
    <w:p>
      <w:pPr>
        <w:adjustRightInd w:val="0"/>
        <w:snapToGrid w:val="0"/>
        <w:spacing w:line="440" w:lineRule="exact"/>
        <w:jc w:val="left"/>
        <w:rPr>
          <w:rFonts w:ascii="宋体" w:hAnsi="宋体" w:cs="宋体"/>
          <w:szCs w:val="21"/>
        </w:rPr>
      </w:pPr>
    </w:p>
    <w:p>
      <w:pPr>
        <w:adjustRightInd w:val="0"/>
        <w:snapToGrid w:val="0"/>
        <w:spacing w:line="440" w:lineRule="exact"/>
        <w:jc w:val="left"/>
        <w:rPr>
          <w:rFonts w:ascii="宋体" w:hAnsi="宋体" w:cs="宋体"/>
          <w:szCs w:val="21"/>
        </w:rPr>
      </w:pPr>
    </w:p>
    <w:p>
      <w:pPr>
        <w:adjustRightInd w:val="0"/>
        <w:snapToGrid w:val="0"/>
        <w:spacing w:line="440" w:lineRule="exact"/>
        <w:jc w:val="left"/>
        <w:rPr>
          <w:rFonts w:ascii="宋体" w:hAnsi="宋体" w:cs="宋体"/>
          <w:szCs w:val="21"/>
        </w:rPr>
      </w:pPr>
    </w:p>
    <w:p>
      <w:pPr>
        <w:adjustRightInd w:val="0"/>
        <w:snapToGrid w:val="0"/>
        <w:spacing w:line="440" w:lineRule="exact"/>
        <w:jc w:val="left"/>
        <w:rPr>
          <w:rFonts w:ascii="宋体" w:hAnsi="宋体" w:cs="宋体"/>
          <w:szCs w:val="21"/>
        </w:rPr>
      </w:pPr>
    </w:p>
    <w:p>
      <w:pPr>
        <w:adjustRightInd w:val="0"/>
        <w:snapToGrid w:val="0"/>
        <w:spacing w:line="440" w:lineRule="exact"/>
        <w:jc w:val="left"/>
        <w:rPr>
          <w:rFonts w:ascii="宋体" w:hAnsi="宋体" w:cs="宋体"/>
          <w:szCs w:val="21"/>
        </w:rPr>
      </w:pPr>
    </w:p>
    <w:p>
      <w:pPr>
        <w:adjustRightInd w:val="0"/>
        <w:snapToGrid w:val="0"/>
        <w:spacing w:line="440" w:lineRule="exact"/>
        <w:jc w:val="left"/>
        <w:rPr>
          <w:rFonts w:ascii="宋体" w:hAnsi="宋体" w:cs="宋体"/>
          <w:szCs w:val="21"/>
        </w:rPr>
        <w:sectPr>
          <w:headerReference r:id="rId12" w:type="default"/>
          <w:pgSz w:w="11906" w:h="16838"/>
          <w:pgMar w:top="1440" w:right="1800" w:bottom="1440" w:left="1800" w:header="851" w:footer="992" w:gutter="0"/>
          <w:cols w:space="425" w:num="1"/>
          <w:docGrid w:type="lines" w:linePitch="312" w:charSpace="0"/>
        </w:sectPr>
      </w:pPr>
    </w:p>
    <w:p>
      <w:pPr>
        <w:pStyle w:val="51"/>
        <w:spacing w:before="240" w:after="120"/>
        <w:rPr>
          <w:rFonts w:ascii="宋体" w:hAnsi="宋体" w:eastAsia="宋体" w:cs="宋体"/>
          <w:b/>
          <w:bCs w:val="0"/>
          <w:kern w:val="0"/>
          <w:sz w:val="28"/>
          <w:szCs w:val="28"/>
        </w:rPr>
      </w:pPr>
      <w:bookmarkStart w:id="649" w:name="_Toc38008075"/>
      <w:bookmarkStart w:id="650" w:name="_Toc106375568"/>
      <w:r>
        <w:rPr>
          <w:rFonts w:hint="eastAsia" w:ascii="宋体" w:hAnsi="宋体" w:eastAsia="宋体" w:cs="宋体"/>
          <w:b/>
          <w:bCs w:val="0"/>
          <w:kern w:val="0"/>
          <w:sz w:val="28"/>
          <w:szCs w:val="28"/>
        </w:rPr>
        <w:t>第六章  投标文件格式</w:t>
      </w:r>
      <w:bookmarkEnd w:id="564"/>
      <w:bookmarkEnd w:id="565"/>
      <w:bookmarkEnd w:id="566"/>
      <w:bookmarkEnd w:id="649"/>
      <w:bookmarkEnd w:id="650"/>
    </w:p>
    <w:p>
      <w:pPr>
        <w:pStyle w:val="39"/>
        <w:tabs>
          <w:tab w:val="left" w:pos="588"/>
        </w:tabs>
        <w:snapToGrid w:val="0"/>
        <w:spacing w:before="120" w:after="120" w:line="440" w:lineRule="exact"/>
        <w:jc w:val="left"/>
        <w:rPr>
          <w:rFonts w:ascii="宋体" w:hAnsi="宋体"/>
          <w:sz w:val="24"/>
          <w:szCs w:val="24"/>
        </w:rPr>
      </w:pPr>
      <w:bookmarkStart w:id="651" w:name="_Toc38008076"/>
      <w:bookmarkStart w:id="652" w:name="_Toc106375569"/>
      <w:bookmarkStart w:id="653" w:name="_Toc475472670"/>
      <w:r>
        <w:rPr>
          <w:rFonts w:hint="eastAsia" w:ascii="宋体" w:hAnsi="宋体"/>
          <w:sz w:val="24"/>
          <w:szCs w:val="24"/>
        </w:rPr>
        <w:t>第一分册 商务投标文件</w:t>
      </w:r>
      <w:bookmarkEnd w:id="651"/>
      <w:bookmarkEnd w:id="652"/>
    </w:p>
    <w:p>
      <w:pPr>
        <w:pStyle w:val="39"/>
        <w:numPr>
          <w:ilvl w:val="0"/>
          <w:numId w:val="11"/>
        </w:numPr>
        <w:tabs>
          <w:tab w:val="left" w:pos="588"/>
        </w:tabs>
        <w:snapToGrid w:val="0"/>
        <w:spacing w:before="120" w:after="120" w:line="440" w:lineRule="exact"/>
        <w:jc w:val="left"/>
        <w:rPr>
          <w:rFonts w:ascii="宋体" w:hAnsi="宋体"/>
          <w:sz w:val="24"/>
          <w:szCs w:val="24"/>
        </w:rPr>
      </w:pPr>
      <w:bookmarkStart w:id="654" w:name="_Toc38008077"/>
      <w:bookmarkStart w:id="655" w:name="_Toc106375570"/>
      <w:r>
        <w:rPr>
          <w:rFonts w:hint="eastAsia" w:ascii="宋体" w:hAnsi="宋体"/>
          <w:sz w:val="24"/>
          <w:szCs w:val="24"/>
        </w:rPr>
        <w:t>商务投标文件封面</w:t>
      </w:r>
      <w:bookmarkEnd w:id="653"/>
      <w:bookmarkEnd w:id="654"/>
      <w:bookmarkEnd w:id="655"/>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jc w:val="center"/>
        <w:rPr>
          <w:rFonts w:ascii="宋体" w:hAnsi="宋体" w:cs="宋体"/>
          <w:sz w:val="28"/>
          <w:szCs w:val="28"/>
        </w:rPr>
      </w:pPr>
      <w:r>
        <w:rPr>
          <w:rFonts w:hint="eastAsia" w:ascii="宋体" w:hAnsi="宋体"/>
          <w:sz w:val="28"/>
          <w:szCs w:val="28"/>
          <w:u w:val="single"/>
        </w:rPr>
        <w:t xml:space="preserve">           </w:t>
      </w:r>
      <w:r>
        <w:rPr>
          <w:rFonts w:hint="eastAsia" w:ascii="宋体" w:hAnsi="宋体"/>
          <w:sz w:val="28"/>
          <w:szCs w:val="28"/>
        </w:rPr>
        <w:t>（项目名称）</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after="120"/>
        <w:jc w:val="center"/>
        <w:rPr>
          <w:rFonts w:ascii="宋体" w:hAnsi="宋体" w:cs="宋体"/>
          <w:b/>
          <w:sz w:val="36"/>
          <w:szCs w:val="36"/>
        </w:rPr>
      </w:pPr>
      <w:r>
        <w:rPr>
          <w:rFonts w:hint="eastAsia" w:ascii="宋体" w:hAnsi="宋体" w:cs="宋体"/>
          <w:b/>
          <w:sz w:val="36"/>
          <w:szCs w:val="36"/>
        </w:rPr>
        <w:t>商务投标文件</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line="440" w:lineRule="exact"/>
        <w:ind w:firstLine="1526" w:firstLineChars="636"/>
        <w:rPr>
          <w:rFonts w:ascii="宋体" w:hAnsi="宋体"/>
          <w:sz w:val="24"/>
          <w:szCs w:val="21"/>
        </w:rPr>
      </w:pPr>
      <w:r>
        <w:rPr>
          <w:rFonts w:hint="eastAsia" w:ascii="宋体" w:hAnsi="宋体"/>
          <w:sz w:val="24"/>
          <w:szCs w:val="21"/>
        </w:rPr>
        <w:t>投标人名称：</w:t>
      </w:r>
      <w:r>
        <w:rPr>
          <w:rFonts w:hint="eastAsia" w:ascii="宋体" w:hAnsi="宋体"/>
          <w:sz w:val="24"/>
          <w:szCs w:val="21"/>
          <w:u w:val="single"/>
        </w:rPr>
        <w:t>　　　　　　　　</w:t>
      </w:r>
      <w:r>
        <w:rPr>
          <w:rFonts w:hint="eastAsia" w:ascii="宋体" w:hAnsi="宋体"/>
          <w:sz w:val="24"/>
          <w:szCs w:val="21"/>
        </w:rPr>
        <w:t>（盖单位公章）</w:t>
      </w:r>
    </w:p>
    <w:p>
      <w:pPr>
        <w:spacing w:line="440" w:lineRule="exact"/>
        <w:ind w:firstLine="1526" w:firstLineChars="636"/>
        <w:rPr>
          <w:rFonts w:ascii="宋体" w:hAnsi="宋体"/>
          <w:sz w:val="24"/>
          <w:szCs w:val="21"/>
        </w:rPr>
      </w:pPr>
    </w:p>
    <w:p>
      <w:pPr>
        <w:adjustRightInd w:val="0"/>
        <w:snapToGrid w:val="0"/>
        <w:spacing w:line="440" w:lineRule="exact"/>
        <w:jc w:val="center"/>
        <w:rPr>
          <w:rFonts w:ascii="宋体" w:hAnsi="宋体" w:cs="宋体"/>
        </w:rPr>
      </w:pPr>
      <w:r>
        <w:rPr>
          <w:rFonts w:ascii="宋体" w:hAnsi="宋体" w:cs="宋体"/>
          <w:sz w:val="24"/>
          <w:u w:val="single"/>
        </w:rPr>
        <w:t xml:space="preserve">_    __ </w:t>
      </w:r>
      <w:r>
        <w:rPr>
          <w:rFonts w:hint="eastAsia" w:ascii="宋体" w:hAnsi="宋体" w:cs="宋体"/>
          <w:sz w:val="24"/>
        </w:rPr>
        <w:t>年</w:t>
      </w:r>
      <w:r>
        <w:rPr>
          <w:rFonts w:ascii="宋体" w:hAnsi="宋体" w:cs="宋体"/>
          <w:sz w:val="24"/>
          <w:u w:val="single"/>
        </w:rPr>
        <w:t>_    __</w:t>
      </w:r>
      <w:r>
        <w:rPr>
          <w:rFonts w:hint="eastAsia" w:ascii="宋体" w:hAnsi="宋体" w:cs="宋体"/>
          <w:sz w:val="24"/>
        </w:rPr>
        <w:t>月</w:t>
      </w:r>
      <w:r>
        <w:rPr>
          <w:rFonts w:ascii="宋体" w:hAnsi="宋体" w:cs="宋体"/>
          <w:sz w:val="24"/>
          <w:u w:val="single"/>
        </w:rPr>
        <w:t>_    __</w:t>
      </w:r>
      <w:r>
        <w:rPr>
          <w:rFonts w:hint="eastAsia" w:ascii="宋体" w:hAnsi="宋体" w:cs="宋体"/>
          <w:sz w:val="24"/>
        </w:rPr>
        <w:t>日</w:t>
      </w:r>
    </w:p>
    <w:p>
      <w:pPr>
        <w:topLinePunct/>
        <w:spacing w:line="440" w:lineRule="exact"/>
        <w:jc w:val="left"/>
        <w:rPr>
          <w:rFonts w:ascii="宋体" w:hAnsi="宋体"/>
        </w:rPr>
        <w:sectPr>
          <w:pgSz w:w="11906" w:h="16838"/>
          <w:pgMar w:top="1440" w:right="1800" w:bottom="1440" w:left="1800"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656" w:name="_Toc106375571"/>
      <w:bookmarkStart w:id="657" w:name="_Toc475472671"/>
      <w:bookmarkStart w:id="658" w:name="_Toc38008078"/>
      <w:bookmarkStart w:id="659" w:name="_Toc447265603"/>
      <w:bookmarkStart w:id="660" w:name="_Toc438052118"/>
      <w:bookmarkStart w:id="661" w:name="_Toc447265317"/>
      <w:r>
        <w:rPr>
          <w:rFonts w:hint="eastAsia" w:ascii="宋体" w:hAnsi="宋体"/>
          <w:sz w:val="24"/>
          <w:szCs w:val="24"/>
        </w:rPr>
        <w:t>初步评审索引表</w:t>
      </w:r>
      <w:bookmarkEnd w:id="656"/>
    </w:p>
    <w:p>
      <w:pPr>
        <w:jc w:val="center"/>
        <w:rPr>
          <w:rFonts w:ascii="宋体" w:hAnsi="宋体"/>
          <w:b/>
          <w:sz w:val="24"/>
        </w:rPr>
      </w:pPr>
      <w:r>
        <w:rPr>
          <w:rFonts w:hint="eastAsia" w:ascii="宋体" w:hAnsi="宋体"/>
          <w:b/>
          <w:sz w:val="24"/>
        </w:rPr>
        <w:t>初步评审索引表</w:t>
      </w:r>
    </w:p>
    <w:p>
      <w:pPr>
        <w:jc w:val="left"/>
        <w:rPr>
          <w:rFonts w:ascii="宋体" w:hAnsi="宋体"/>
          <w:b/>
        </w:rPr>
      </w:pPr>
    </w:p>
    <w:tbl>
      <w:tblPr>
        <w:tblStyle w:val="4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381"/>
        <w:gridCol w:w="4417"/>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spacing w:line="0" w:lineRule="atLeast"/>
              <w:jc w:val="center"/>
              <w:rPr>
                <w:rFonts w:ascii="宋体" w:hAnsi="宋体"/>
                <w:b/>
                <w:szCs w:val="21"/>
              </w:rPr>
            </w:pPr>
            <w:r>
              <w:rPr>
                <w:rFonts w:ascii="宋体" w:hAnsi="宋体"/>
                <w:b/>
                <w:szCs w:val="21"/>
              </w:rPr>
              <w:t>条款号</w:t>
            </w:r>
          </w:p>
        </w:tc>
        <w:tc>
          <w:tcPr>
            <w:tcW w:w="1381" w:type="dxa"/>
            <w:vAlign w:val="center"/>
          </w:tcPr>
          <w:p>
            <w:pPr>
              <w:spacing w:line="0" w:lineRule="atLeast"/>
              <w:jc w:val="center"/>
              <w:rPr>
                <w:rFonts w:ascii="宋体" w:hAnsi="宋体"/>
                <w:b/>
                <w:szCs w:val="21"/>
              </w:rPr>
            </w:pPr>
            <w:r>
              <w:rPr>
                <w:rFonts w:ascii="宋体" w:hAnsi="宋体"/>
                <w:b/>
                <w:szCs w:val="21"/>
              </w:rPr>
              <w:t>评审因素</w:t>
            </w:r>
          </w:p>
        </w:tc>
        <w:tc>
          <w:tcPr>
            <w:tcW w:w="4417" w:type="dxa"/>
            <w:vAlign w:val="center"/>
          </w:tcPr>
          <w:p>
            <w:pPr>
              <w:spacing w:line="0" w:lineRule="atLeast"/>
              <w:jc w:val="center"/>
              <w:rPr>
                <w:rFonts w:ascii="宋体" w:hAnsi="宋体"/>
                <w:b/>
                <w:szCs w:val="21"/>
              </w:rPr>
            </w:pPr>
            <w:r>
              <w:rPr>
                <w:rFonts w:hint="eastAsia" w:ascii="宋体" w:hAnsi="宋体"/>
                <w:b/>
                <w:szCs w:val="21"/>
              </w:rPr>
              <w:t>填写要求</w:t>
            </w:r>
          </w:p>
        </w:tc>
        <w:tc>
          <w:tcPr>
            <w:tcW w:w="1275" w:type="dxa"/>
            <w:vAlign w:val="center"/>
          </w:tcPr>
          <w:p>
            <w:pPr>
              <w:spacing w:line="0" w:lineRule="atLeast"/>
              <w:jc w:val="center"/>
              <w:rPr>
                <w:rFonts w:ascii="宋体" w:hAnsi="宋体"/>
                <w:b/>
                <w:szCs w:val="21"/>
              </w:rPr>
            </w:pPr>
            <w:r>
              <w:rPr>
                <w:rFonts w:hint="eastAsia" w:ascii="宋体" w:hAnsi="宋体"/>
                <w:b/>
                <w:szCs w:val="21"/>
              </w:rPr>
              <w:t>应答</w:t>
            </w:r>
          </w:p>
        </w:tc>
        <w:tc>
          <w:tcPr>
            <w:tcW w:w="1843" w:type="dxa"/>
            <w:vAlign w:val="center"/>
          </w:tcPr>
          <w:p>
            <w:pPr>
              <w:spacing w:line="0" w:lineRule="atLeast"/>
              <w:jc w:val="center"/>
              <w:rPr>
                <w:rFonts w:ascii="宋体" w:hAnsi="宋体"/>
                <w:b/>
                <w:szCs w:val="21"/>
              </w:rPr>
            </w:pPr>
            <w:r>
              <w:rPr>
                <w:rFonts w:hint="eastAsia" w:ascii="宋体" w:hAnsi="宋体"/>
                <w:b/>
                <w:szCs w:val="21"/>
              </w:rPr>
              <w:t>应答示例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ind w:left="-2" w:firstLine="1"/>
              <w:jc w:val="center"/>
              <w:rPr>
                <w:rFonts w:ascii="宋体" w:hAnsi="宋体"/>
                <w:szCs w:val="21"/>
              </w:rPr>
            </w:pPr>
            <w:r>
              <w:rPr>
                <w:rFonts w:hint="eastAsia" w:ascii="宋体" w:hAnsi="宋体"/>
                <w:szCs w:val="21"/>
              </w:rPr>
              <w:t>1</w:t>
            </w:r>
          </w:p>
        </w:tc>
        <w:tc>
          <w:tcPr>
            <w:tcW w:w="1381" w:type="dxa"/>
            <w:vAlign w:val="center"/>
          </w:tcPr>
          <w:p>
            <w:pPr>
              <w:tabs>
                <w:tab w:val="left" w:pos="720"/>
              </w:tabs>
              <w:spacing w:line="0" w:lineRule="atLeast"/>
              <w:ind w:left="-2" w:firstLine="1"/>
              <w:jc w:val="center"/>
              <w:rPr>
                <w:rFonts w:ascii="宋体" w:hAnsi="宋体"/>
                <w:szCs w:val="21"/>
              </w:rPr>
            </w:pPr>
            <w:r>
              <w:rPr>
                <w:rFonts w:hint="eastAsia" w:ascii="宋体" w:hAnsi="宋体" w:cs="宋体"/>
                <w:kern w:val="0"/>
                <w:szCs w:val="21"/>
              </w:rPr>
              <w:t>投标人名称</w:t>
            </w:r>
          </w:p>
        </w:tc>
        <w:tc>
          <w:tcPr>
            <w:tcW w:w="4417" w:type="dxa"/>
            <w:vAlign w:val="center"/>
          </w:tcPr>
          <w:p>
            <w:pPr>
              <w:tabs>
                <w:tab w:val="left" w:pos="720"/>
              </w:tabs>
              <w:spacing w:line="0" w:lineRule="atLeast"/>
              <w:rPr>
                <w:rFonts w:ascii="宋体" w:hAnsi="宋体"/>
                <w:szCs w:val="21"/>
              </w:rPr>
            </w:pPr>
            <w:r>
              <w:rPr>
                <w:rFonts w:hint="eastAsia" w:ascii="宋体" w:hAnsi="宋体" w:cs="宋体"/>
                <w:kern w:val="0"/>
                <w:szCs w:val="21"/>
              </w:rPr>
              <w:t>与营业执照一致</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填写投标人名称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2</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投标函</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符合第二章“投标人须知”和第六章“投标文件格式”规定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详见投标文件X</w:t>
            </w:r>
            <w:r>
              <w:rPr>
                <w:rFonts w:ascii="宋体" w:hAnsi="宋体"/>
                <w:szCs w:val="21"/>
              </w:rPr>
              <w:t>X</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3</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营业执照和资质证书</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提供有效证明文件</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详见投标文件X</w:t>
            </w:r>
            <w:r>
              <w:rPr>
                <w:rFonts w:ascii="宋体" w:hAnsi="宋体"/>
                <w:szCs w:val="21"/>
              </w:rPr>
              <w:t>X</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4</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投标文件签字盖章</w:t>
            </w:r>
          </w:p>
        </w:tc>
        <w:tc>
          <w:tcPr>
            <w:tcW w:w="4417" w:type="dxa"/>
            <w:vAlign w:val="center"/>
          </w:tcPr>
          <w:p>
            <w:pPr>
              <w:tabs>
                <w:tab w:val="left" w:pos="720"/>
              </w:tabs>
              <w:spacing w:line="0" w:lineRule="atLeast"/>
              <w:rPr>
                <w:rFonts w:ascii="宋体" w:hAnsi="宋体"/>
                <w:szCs w:val="21"/>
              </w:rPr>
            </w:pPr>
            <w:r>
              <w:rPr>
                <w:rFonts w:hint="eastAsia" w:ascii="宋体" w:hAnsi="宋体" w:cs="宋体"/>
                <w:kern w:val="0"/>
                <w:szCs w:val="21"/>
              </w:rPr>
              <w:t>有法定代表人/负责人或其委托代理人签字或加盖单位公章</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ascii="宋体" w:hAnsi="宋体"/>
                <w:szCs w:val="21"/>
              </w:rPr>
              <w:t>5</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法定代表人/负责人授权书</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符合第二章“投标人须知前附表”规定和第六章“投标文件格式”规定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详见投标文件X</w:t>
            </w:r>
            <w:r>
              <w:rPr>
                <w:rFonts w:ascii="宋体" w:hAnsi="宋体"/>
                <w:szCs w:val="21"/>
              </w:rPr>
              <w:t>X</w:t>
            </w:r>
            <w:r>
              <w:rPr>
                <w:rFonts w:hint="eastAsia" w:ascii="宋体"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6</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投标文件格式</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符合第二章“投标人须知前附表”规定和第六章“投标文件格式”规定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665" w:type="dxa"/>
            <w:vMerge w:val="restart"/>
            <w:vAlign w:val="center"/>
          </w:tcPr>
          <w:p>
            <w:pPr>
              <w:tabs>
                <w:tab w:val="left" w:pos="720"/>
              </w:tabs>
              <w:spacing w:line="0" w:lineRule="atLeast"/>
              <w:jc w:val="center"/>
              <w:rPr>
                <w:rFonts w:ascii="宋体" w:hAnsi="宋体"/>
                <w:szCs w:val="21"/>
              </w:rPr>
            </w:pPr>
            <w:r>
              <w:rPr>
                <w:rFonts w:hint="eastAsia" w:ascii="宋体" w:hAnsi="宋体"/>
                <w:szCs w:val="21"/>
              </w:rPr>
              <w:t>7</w:t>
            </w:r>
          </w:p>
        </w:tc>
        <w:tc>
          <w:tcPr>
            <w:tcW w:w="1381" w:type="dxa"/>
            <w:vMerge w:val="restart"/>
            <w:vAlign w:val="center"/>
          </w:tcPr>
          <w:p>
            <w:pPr>
              <w:tabs>
                <w:tab w:val="left" w:pos="720"/>
              </w:tabs>
              <w:spacing w:line="0" w:lineRule="atLeast"/>
              <w:jc w:val="center"/>
              <w:rPr>
                <w:rFonts w:ascii="宋体" w:hAnsi="宋体"/>
                <w:szCs w:val="21"/>
              </w:rPr>
            </w:pPr>
            <w:r>
              <w:rPr>
                <w:rFonts w:hint="eastAsia" w:ascii="宋体" w:hAnsi="宋体"/>
                <w:szCs w:val="21"/>
              </w:rPr>
              <w:t>资格条件</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投标人应为中华人民共和国境内法律上和财务上独立的法人或依法登记注册的其他组织，合法运作并独立于招标人和招标代理机构。投标人应具有良好的银行资信和商业信誉。</w:t>
            </w:r>
          </w:p>
        </w:tc>
        <w:tc>
          <w:tcPr>
            <w:tcW w:w="1275" w:type="dxa"/>
            <w:vAlign w:val="center"/>
          </w:tcPr>
          <w:p>
            <w:pPr>
              <w:tabs>
                <w:tab w:val="left" w:pos="720"/>
              </w:tabs>
              <w:spacing w:line="0" w:lineRule="atLeast"/>
              <w:ind w:left="420"/>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填写投标人名称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Merge w:val="continue"/>
            <w:vAlign w:val="center"/>
          </w:tcPr>
          <w:p>
            <w:pPr>
              <w:tabs>
                <w:tab w:val="left" w:pos="720"/>
              </w:tabs>
              <w:spacing w:line="0" w:lineRule="atLeast"/>
              <w:jc w:val="center"/>
              <w:rPr>
                <w:rFonts w:ascii="宋体" w:hAnsi="宋体"/>
                <w:szCs w:val="21"/>
              </w:rPr>
            </w:pPr>
          </w:p>
        </w:tc>
        <w:tc>
          <w:tcPr>
            <w:tcW w:w="1381" w:type="dxa"/>
            <w:vMerge w:val="continue"/>
            <w:vAlign w:val="center"/>
          </w:tcPr>
          <w:p>
            <w:pPr>
              <w:tabs>
                <w:tab w:val="left" w:pos="720"/>
              </w:tabs>
              <w:spacing w:line="0" w:lineRule="atLeast"/>
              <w:jc w:val="center"/>
              <w:rPr>
                <w:rFonts w:ascii="宋体" w:hAnsi="宋体" w:cs="宋体"/>
                <w:kern w:val="0"/>
                <w:szCs w:val="21"/>
              </w:rPr>
            </w:pPr>
          </w:p>
        </w:tc>
        <w:tc>
          <w:tcPr>
            <w:tcW w:w="4417" w:type="dxa"/>
            <w:vAlign w:val="center"/>
          </w:tcPr>
          <w:p>
            <w:pPr>
              <w:tabs>
                <w:tab w:val="left" w:pos="720"/>
              </w:tabs>
              <w:spacing w:line="0" w:lineRule="atLeast"/>
              <w:rPr>
                <w:rFonts w:ascii="宋体" w:hAnsi="宋体" w:cs="宋体"/>
                <w:kern w:val="0"/>
                <w:szCs w:val="21"/>
              </w:rPr>
            </w:pPr>
            <w:r>
              <w:rPr>
                <w:rFonts w:hint="eastAsia" w:ascii="宋体" w:hAnsi="宋体"/>
                <w:szCs w:val="21"/>
              </w:rPr>
              <w:t>投标人的法定代表人或负责人为同一人或者存在控股、管理关系的不同投标人，不得参加同一标包投标或者未划分标包的同一招标项目投标。</w:t>
            </w:r>
          </w:p>
        </w:tc>
        <w:tc>
          <w:tcPr>
            <w:tcW w:w="1275" w:type="dxa"/>
            <w:vAlign w:val="center"/>
          </w:tcPr>
          <w:p>
            <w:pPr>
              <w:tabs>
                <w:tab w:val="left" w:pos="720"/>
              </w:tabs>
              <w:spacing w:line="0" w:lineRule="atLeast"/>
              <w:ind w:left="420"/>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填写法定代表人/负责人姓名</w:t>
            </w:r>
          </w:p>
          <w:p>
            <w:pPr>
              <w:tabs>
                <w:tab w:val="left" w:pos="720"/>
              </w:tabs>
              <w:spacing w:line="0" w:lineRule="atLeast"/>
              <w:jc w:val="center"/>
              <w:rPr>
                <w:rFonts w:ascii="宋体" w:hAnsi="宋体"/>
                <w:szCs w:val="21"/>
              </w:rPr>
            </w:pPr>
            <w:r>
              <w:rPr>
                <w:rFonts w:hint="eastAsia" w:ascii="宋体" w:hAnsi="宋体"/>
                <w:szCs w:val="21"/>
              </w:rPr>
              <w:t>并提供“投标人控股及管理关系情况申报表”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Merge w:val="continue"/>
            <w:vAlign w:val="center"/>
          </w:tcPr>
          <w:p>
            <w:pPr>
              <w:tabs>
                <w:tab w:val="left" w:pos="720"/>
              </w:tabs>
              <w:spacing w:line="0" w:lineRule="atLeast"/>
              <w:jc w:val="center"/>
              <w:rPr>
                <w:rFonts w:ascii="宋体" w:hAnsi="宋体"/>
                <w:szCs w:val="21"/>
              </w:rPr>
            </w:pPr>
          </w:p>
        </w:tc>
        <w:tc>
          <w:tcPr>
            <w:tcW w:w="1381" w:type="dxa"/>
            <w:vMerge w:val="continue"/>
            <w:vAlign w:val="center"/>
          </w:tcPr>
          <w:p>
            <w:pPr>
              <w:tabs>
                <w:tab w:val="left" w:pos="720"/>
              </w:tabs>
              <w:spacing w:line="0" w:lineRule="atLeast"/>
              <w:jc w:val="center"/>
              <w:rPr>
                <w:rFonts w:ascii="宋体" w:hAnsi="宋体" w:cs="宋体"/>
                <w:kern w:val="0"/>
                <w:szCs w:val="21"/>
              </w:rPr>
            </w:pPr>
          </w:p>
        </w:tc>
        <w:tc>
          <w:tcPr>
            <w:tcW w:w="4417" w:type="dxa"/>
            <w:vAlign w:val="center"/>
          </w:tcPr>
          <w:p>
            <w:pPr>
              <w:tabs>
                <w:tab w:val="left" w:pos="720"/>
              </w:tabs>
              <w:spacing w:line="0" w:lineRule="atLeast"/>
              <w:rPr>
                <w:rFonts w:ascii="宋体" w:hAnsi="宋体" w:cs="宋体"/>
                <w:kern w:val="0"/>
                <w:szCs w:val="21"/>
              </w:rPr>
            </w:pPr>
            <w:r>
              <w:rPr>
                <w:rFonts w:hint="eastAsia" w:ascii="宋体" w:hAnsi="宋体"/>
                <w:szCs w:val="21"/>
              </w:rPr>
              <w:t>投标人须承诺开具增值税专用发票。</w:t>
            </w:r>
          </w:p>
        </w:tc>
        <w:tc>
          <w:tcPr>
            <w:tcW w:w="1275" w:type="dxa"/>
            <w:vAlign w:val="center"/>
          </w:tcPr>
          <w:p>
            <w:pPr>
              <w:tabs>
                <w:tab w:val="left" w:pos="720"/>
              </w:tabs>
              <w:spacing w:line="0" w:lineRule="atLeast"/>
              <w:ind w:left="420"/>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是否承诺开具增值税专用发票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Merge w:val="continue"/>
            <w:vAlign w:val="center"/>
          </w:tcPr>
          <w:p>
            <w:pPr>
              <w:tabs>
                <w:tab w:val="left" w:pos="720"/>
              </w:tabs>
              <w:spacing w:line="0" w:lineRule="atLeast"/>
              <w:jc w:val="center"/>
              <w:rPr>
                <w:rFonts w:ascii="宋体" w:hAnsi="宋体"/>
                <w:szCs w:val="21"/>
              </w:rPr>
            </w:pPr>
          </w:p>
        </w:tc>
        <w:tc>
          <w:tcPr>
            <w:tcW w:w="1381" w:type="dxa"/>
            <w:vMerge w:val="continue"/>
            <w:vAlign w:val="center"/>
          </w:tcPr>
          <w:p>
            <w:pPr>
              <w:tabs>
                <w:tab w:val="left" w:pos="720"/>
              </w:tabs>
              <w:spacing w:line="0" w:lineRule="atLeast"/>
              <w:jc w:val="center"/>
              <w:rPr>
                <w:rFonts w:ascii="宋体" w:hAnsi="宋体"/>
                <w:szCs w:val="21"/>
              </w:rPr>
            </w:pPr>
          </w:p>
        </w:tc>
        <w:tc>
          <w:tcPr>
            <w:tcW w:w="4417" w:type="dxa"/>
            <w:vAlign w:val="center"/>
          </w:tcPr>
          <w:p>
            <w:pPr>
              <w:tabs>
                <w:tab w:val="left" w:pos="720"/>
              </w:tabs>
              <w:spacing w:line="0" w:lineRule="atLeast"/>
              <w:rPr>
                <w:rFonts w:ascii="宋体" w:hAnsi="宋体" w:cs="宋体"/>
                <w:kern w:val="0"/>
                <w:szCs w:val="21"/>
              </w:rPr>
            </w:pPr>
            <w:r>
              <w:rPr>
                <w:rFonts w:hint="eastAsia" w:ascii="宋体" w:hAnsi="宋体"/>
                <w:szCs w:val="21"/>
              </w:rPr>
              <w:t>本项目不接受联合体投标。</w:t>
            </w:r>
          </w:p>
        </w:tc>
        <w:tc>
          <w:tcPr>
            <w:tcW w:w="1275" w:type="dxa"/>
            <w:vAlign w:val="center"/>
          </w:tcPr>
          <w:p>
            <w:pPr>
              <w:tabs>
                <w:tab w:val="left" w:pos="720"/>
              </w:tabs>
              <w:spacing w:line="0" w:lineRule="atLeast"/>
              <w:ind w:left="420"/>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是否为联合体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Merge w:val="continue"/>
            <w:vAlign w:val="center"/>
          </w:tcPr>
          <w:p>
            <w:pPr>
              <w:tabs>
                <w:tab w:val="left" w:pos="720"/>
              </w:tabs>
              <w:spacing w:line="0" w:lineRule="atLeast"/>
              <w:jc w:val="center"/>
              <w:rPr>
                <w:rFonts w:ascii="宋体" w:hAnsi="宋体"/>
                <w:szCs w:val="21"/>
              </w:rPr>
            </w:pPr>
          </w:p>
        </w:tc>
        <w:tc>
          <w:tcPr>
            <w:tcW w:w="1381" w:type="dxa"/>
            <w:vMerge w:val="continue"/>
            <w:vAlign w:val="center"/>
          </w:tcPr>
          <w:p>
            <w:pPr>
              <w:tabs>
                <w:tab w:val="left" w:pos="720"/>
              </w:tabs>
              <w:spacing w:line="0" w:lineRule="atLeast"/>
              <w:jc w:val="center"/>
              <w:rPr>
                <w:rFonts w:ascii="宋体" w:hAnsi="宋体"/>
                <w:szCs w:val="21"/>
              </w:rPr>
            </w:pPr>
          </w:p>
        </w:tc>
        <w:tc>
          <w:tcPr>
            <w:tcW w:w="4417" w:type="dxa"/>
            <w:vAlign w:val="center"/>
          </w:tcPr>
          <w:p>
            <w:pPr>
              <w:tabs>
                <w:tab w:val="left" w:pos="720"/>
              </w:tabs>
              <w:spacing w:line="0" w:lineRule="atLeast"/>
              <w:rPr>
                <w:rFonts w:ascii="宋体" w:hAnsi="宋体" w:cs="宋体"/>
                <w:kern w:val="0"/>
                <w:szCs w:val="21"/>
              </w:rPr>
            </w:pPr>
            <w:r>
              <w:rPr>
                <w:rFonts w:hint="eastAsia" w:ascii="宋体" w:hAnsi="宋体"/>
                <w:szCs w:val="21"/>
              </w:rPr>
              <w:t>本项目不接受代理商投标。</w:t>
            </w:r>
          </w:p>
        </w:tc>
        <w:tc>
          <w:tcPr>
            <w:tcW w:w="1275" w:type="dxa"/>
            <w:vAlign w:val="center"/>
          </w:tcPr>
          <w:p>
            <w:pPr>
              <w:tabs>
                <w:tab w:val="left" w:pos="720"/>
              </w:tabs>
              <w:spacing w:line="0" w:lineRule="atLeast"/>
              <w:ind w:left="420"/>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是否为代理商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8</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不得存在的情形</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详见第二章投标人须知1.8条款规定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是否存在招标文件规定的不得存在的情形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9</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投标有效期</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符合第二章“投标人须知前附表”关于投标有效期的规定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1</w:t>
            </w:r>
            <w:r>
              <w:rPr>
                <w:rFonts w:ascii="宋体" w:hAnsi="宋体"/>
                <w:szCs w:val="21"/>
              </w:rPr>
              <w:t>0</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实质性响应</w:t>
            </w:r>
          </w:p>
        </w:tc>
        <w:tc>
          <w:tcPr>
            <w:tcW w:w="4417" w:type="dxa"/>
            <w:vAlign w:val="center"/>
          </w:tcPr>
          <w:p>
            <w:pPr>
              <w:tabs>
                <w:tab w:val="left" w:pos="720"/>
              </w:tabs>
              <w:spacing w:line="0" w:lineRule="atLeast"/>
              <w:rPr>
                <w:rFonts w:ascii="宋体" w:hAnsi="宋体"/>
                <w:szCs w:val="21"/>
              </w:rPr>
            </w:pPr>
            <w:r>
              <w:rPr>
                <w:rFonts w:hint="eastAsia" w:ascii="宋体" w:hAnsi="宋体" w:cs="宋体"/>
                <w:kern w:val="0"/>
                <w:szCs w:val="21"/>
              </w:rPr>
              <w:t>满足全部实质性指标规定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r>
              <w:rPr>
                <w:rFonts w:hint="eastAsia" w:ascii="宋体" w:hAnsi="宋体"/>
                <w:szCs w:val="21"/>
              </w:rPr>
              <w:t>是否全部满足</w:t>
            </w:r>
            <w:r>
              <w:rPr>
                <w:rFonts w:hint="eastAsia" w:ascii="宋体" w:hAnsi="宋体" w:cs="宋体"/>
                <w:kern w:val="0"/>
                <w:szCs w:val="21"/>
              </w:rPr>
              <w:t>实质性指标规定</w:t>
            </w:r>
            <w:r>
              <w:rPr>
                <w:rFonts w:hint="eastAsia" w:ascii="宋体" w:hAnsi="宋体"/>
                <w:szCs w:val="21"/>
              </w:rPr>
              <w:t>（如不满足，请列明）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65" w:type="dxa"/>
            <w:vAlign w:val="center"/>
          </w:tcPr>
          <w:p>
            <w:pPr>
              <w:tabs>
                <w:tab w:val="left" w:pos="720"/>
              </w:tabs>
              <w:spacing w:line="0" w:lineRule="atLeast"/>
              <w:jc w:val="center"/>
              <w:rPr>
                <w:rFonts w:ascii="宋体" w:hAnsi="宋体"/>
                <w:szCs w:val="21"/>
              </w:rPr>
            </w:pPr>
            <w:r>
              <w:rPr>
                <w:rFonts w:hint="eastAsia" w:ascii="宋体" w:hAnsi="宋体"/>
                <w:szCs w:val="21"/>
              </w:rPr>
              <w:t>1</w:t>
            </w:r>
            <w:r>
              <w:rPr>
                <w:rFonts w:ascii="宋体" w:hAnsi="宋体"/>
                <w:szCs w:val="21"/>
              </w:rPr>
              <w:t>1</w:t>
            </w:r>
          </w:p>
        </w:tc>
        <w:tc>
          <w:tcPr>
            <w:tcW w:w="1381" w:type="dxa"/>
            <w:vAlign w:val="center"/>
          </w:tcPr>
          <w:p>
            <w:pPr>
              <w:tabs>
                <w:tab w:val="left" w:pos="720"/>
              </w:tabs>
              <w:spacing w:line="0" w:lineRule="atLeast"/>
              <w:jc w:val="center"/>
              <w:rPr>
                <w:rFonts w:ascii="宋体" w:hAnsi="宋体"/>
                <w:szCs w:val="21"/>
              </w:rPr>
            </w:pPr>
            <w:r>
              <w:rPr>
                <w:rFonts w:hint="eastAsia" w:ascii="宋体" w:hAnsi="宋体" w:cs="宋体"/>
                <w:kern w:val="0"/>
                <w:szCs w:val="21"/>
              </w:rPr>
              <w:t>商务报价</w:t>
            </w:r>
          </w:p>
        </w:tc>
        <w:tc>
          <w:tcPr>
            <w:tcW w:w="4417" w:type="dxa"/>
            <w:vAlign w:val="center"/>
          </w:tcPr>
          <w:p>
            <w:pPr>
              <w:tabs>
                <w:tab w:val="left" w:pos="720"/>
              </w:tabs>
              <w:spacing w:line="0" w:lineRule="atLeast"/>
              <w:rPr>
                <w:rFonts w:ascii="宋体" w:hAnsi="宋体"/>
                <w:szCs w:val="21"/>
              </w:rPr>
            </w:pPr>
            <w:r>
              <w:rPr>
                <w:rFonts w:hint="eastAsia" w:ascii="宋体" w:hAnsi="宋体"/>
                <w:szCs w:val="21"/>
              </w:rPr>
              <w:t>符合第二章“投标人须知前附表”关于投标报价的规定</w:t>
            </w:r>
          </w:p>
        </w:tc>
        <w:tc>
          <w:tcPr>
            <w:tcW w:w="1275" w:type="dxa"/>
            <w:vAlign w:val="center"/>
          </w:tcPr>
          <w:p>
            <w:pPr>
              <w:tabs>
                <w:tab w:val="left" w:pos="720"/>
              </w:tabs>
              <w:spacing w:line="0" w:lineRule="atLeast"/>
              <w:jc w:val="center"/>
              <w:rPr>
                <w:rFonts w:ascii="宋体" w:hAnsi="宋体"/>
                <w:szCs w:val="21"/>
              </w:rPr>
            </w:pPr>
          </w:p>
        </w:tc>
        <w:tc>
          <w:tcPr>
            <w:tcW w:w="1843" w:type="dxa"/>
            <w:vAlign w:val="center"/>
          </w:tcPr>
          <w:p>
            <w:pPr>
              <w:tabs>
                <w:tab w:val="left" w:pos="720"/>
              </w:tabs>
              <w:spacing w:line="0" w:lineRule="atLeast"/>
              <w:jc w:val="center"/>
              <w:rPr>
                <w:rFonts w:ascii="宋体" w:hAnsi="宋体"/>
                <w:szCs w:val="21"/>
              </w:rPr>
            </w:pPr>
          </w:p>
        </w:tc>
      </w:tr>
    </w:tbl>
    <w:p>
      <w:pPr>
        <w:widowControl/>
        <w:jc w:val="left"/>
        <w:rPr>
          <w:rFonts w:ascii="宋体" w:hAnsi="宋体"/>
          <w:b/>
          <w:bCs/>
          <w:sz w:val="24"/>
        </w:rPr>
      </w:pPr>
    </w:p>
    <w:p>
      <w:pPr>
        <w:rPr>
          <w:rFonts w:ascii="宋体" w:hAnsi="宋体"/>
        </w:rPr>
      </w:pPr>
    </w:p>
    <w:p>
      <w:pPr>
        <w:rPr>
          <w:rFonts w:ascii="宋体" w:hAnsi="宋体"/>
        </w:rPr>
      </w:pPr>
    </w:p>
    <w:p>
      <w:pPr>
        <w:widowControl/>
        <w:jc w:val="left"/>
        <w:rPr>
          <w:rFonts w:ascii="宋体" w:hAnsi="宋体"/>
          <w:b/>
          <w:bCs/>
          <w:sz w:val="24"/>
        </w:rPr>
      </w:pPr>
    </w:p>
    <w:p>
      <w:pPr>
        <w:widowControl/>
        <w:jc w:val="left"/>
        <w:rPr>
          <w:rFonts w:ascii="宋体" w:hAnsi="宋体"/>
          <w:b/>
          <w:bCs/>
          <w:sz w:val="24"/>
        </w:rPr>
      </w:pP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662" w:name="_Toc106375572"/>
      <w:r>
        <w:rPr>
          <w:rFonts w:hint="eastAsia" w:ascii="宋体" w:hAnsi="宋体"/>
          <w:sz w:val="24"/>
          <w:szCs w:val="24"/>
        </w:rPr>
        <w:t>商务评审索引表</w:t>
      </w:r>
      <w:bookmarkEnd w:id="657"/>
      <w:bookmarkEnd w:id="658"/>
      <w:bookmarkEnd w:id="662"/>
    </w:p>
    <w:p>
      <w:pPr>
        <w:rPr>
          <w:rFonts w:ascii="宋体" w:hAnsi="宋体"/>
        </w:rPr>
      </w:pPr>
    </w:p>
    <w:p>
      <w:pPr>
        <w:jc w:val="center"/>
        <w:rPr>
          <w:rFonts w:ascii="宋体" w:hAnsi="宋体"/>
          <w:b/>
          <w:sz w:val="24"/>
        </w:rPr>
      </w:pPr>
      <w:r>
        <w:rPr>
          <w:rFonts w:hint="eastAsia" w:ascii="宋体" w:hAnsi="宋体"/>
          <w:b/>
          <w:sz w:val="24"/>
        </w:rPr>
        <w:t>商务评审索引表</w:t>
      </w:r>
    </w:p>
    <w:p>
      <w:pPr>
        <w:jc w:val="left"/>
        <w:rPr>
          <w:rFonts w:ascii="宋体" w:hAnsi="宋体"/>
          <w:b/>
        </w:rPr>
      </w:pPr>
    </w:p>
    <w:tbl>
      <w:tblPr>
        <w:tblStyle w:val="41"/>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053"/>
        <w:gridCol w:w="38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987" w:type="dxa"/>
            <w:vAlign w:val="center"/>
          </w:tcPr>
          <w:p>
            <w:pPr>
              <w:jc w:val="center"/>
              <w:rPr>
                <w:rFonts w:ascii="宋体" w:hAnsi="宋体"/>
                <w:szCs w:val="21"/>
              </w:rPr>
            </w:pPr>
            <w:r>
              <w:rPr>
                <w:rFonts w:ascii="宋体" w:hAnsi="宋体"/>
                <w:szCs w:val="21"/>
              </w:rPr>
              <w:t>条款号</w:t>
            </w:r>
          </w:p>
        </w:tc>
        <w:tc>
          <w:tcPr>
            <w:tcW w:w="2053" w:type="dxa"/>
            <w:vAlign w:val="center"/>
          </w:tcPr>
          <w:p>
            <w:pPr>
              <w:jc w:val="center"/>
              <w:rPr>
                <w:rFonts w:ascii="宋体" w:hAnsi="宋体"/>
                <w:szCs w:val="21"/>
              </w:rPr>
            </w:pPr>
            <w:r>
              <w:rPr>
                <w:rFonts w:ascii="宋体" w:hAnsi="宋体"/>
                <w:szCs w:val="21"/>
              </w:rPr>
              <w:t>评审因素</w:t>
            </w:r>
          </w:p>
        </w:tc>
        <w:tc>
          <w:tcPr>
            <w:tcW w:w="3840" w:type="dxa"/>
            <w:vAlign w:val="center"/>
          </w:tcPr>
          <w:p>
            <w:pPr>
              <w:jc w:val="center"/>
              <w:rPr>
                <w:rFonts w:ascii="宋体" w:hAnsi="宋体"/>
                <w:szCs w:val="21"/>
              </w:rPr>
            </w:pPr>
            <w:r>
              <w:rPr>
                <w:rFonts w:hint="eastAsia" w:ascii="宋体" w:hAnsi="宋体"/>
                <w:szCs w:val="21"/>
              </w:rPr>
              <w:t>说明</w:t>
            </w:r>
          </w:p>
        </w:tc>
        <w:tc>
          <w:tcPr>
            <w:tcW w:w="1551" w:type="dxa"/>
            <w:vAlign w:val="center"/>
          </w:tcPr>
          <w:p>
            <w:pPr>
              <w:jc w:val="center"/>
              <w:rPr>
                <w:rFonts w:ascii="宋体" w:hAnsi="宋体"/>
                <w:szCs w:val="21"/>
              </w:rPr>
            </w:pPr>
            <w:r>
              <w:rPr>
                <w:rFonts w:hint="eastAsia" w:ascii="宋体" w:hAnsi="宋体"/>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987"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1</w:t>
            </w:r>
          </w:p>
        </w:tc>
        <w:tc>
          <w:tcPr>
            <w:tcW w:w="2053"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2020年度营业收入</w:t>
            </w:r>
          </w:p>
        </w:tc>
        <w:tc>
          <w:tcPr>
            <w:tcW w:w="3840" w:type="dxa"/>
            <w:vAlign w:val="center"/>
          </w:tcPr>
          <w:p>
            <w:pPr>
              <w:tabs>
                <w:tab w:val="left" w:pos="720"/>
              </w:tabs>
              <w:spacing w:line="360" w:lineRule="auto"/>
              <w:jc w:val="left"/>
              <w:rPr>
                <w:rFonts w:ascii="宋体" w:hAnsi="宋体"/>
                <w:szCs w:val="21"/>
              </w:rPr>
            </w:pPr>
            <w:r>
              <w:rPr>
                <w:rFonts w:hint="eastAsia" w:ascii="宋体" w:hAnsi="宋体"/>
                <w:szCs w:val="21"/>
              </w:rPr>
              <w:t>需提供通过会计师事务所审计的2020年度财务报表，格式及要求详见第六章投标文件格式</w:t>
            </w:r>
          </w:p>
        </w:tc>
        <w:tc>
          <w:tcPr>
            <w:tcW w:w="155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exact"/>
          <w:jc w:val="center"/>
        </w:trPr>
        <w:tc>
          <w:tcPr>
            <w:tcW w:w="987" w:type="dxa"/>
            <w:vAlign w:val="center"/>
          </w:tcPr>
          <w:p>
            <w:pPr>
              <w:tabs>
                <w:tab w:val="left" w:pos="720"/>
              </w:tabs>
              <w:spacing w:line="360" w:lineRule="auto"/>
              <w:jc w:val="center"/>
              <w:rPr>
                <w:rFonts w:ascii="宋体" w:hAnsi="宋体"/>
                <w:szCs w:val="21"/>
              </w:rPr>
            </w:pPr>
            <w:r>
              <w:rPr>
                <w:rFonts w:hint="eastAsia" w:ascii="宋体" w:hAnsi="宋体"/>
                <w:szCs w:val="21"/>
              </w:rPr>
              <w:t>2</w:t>
            </w:r>
          </w:p>
        </w:tc>
        <w:tc>
          <w:tcPr>
            <w:tcW w:w="2053" w:type="dxa"/>
            <w:vAlign w:val="center"/>
          </w:tcPr>
          <w:p>
            <w:pPr>
              <w:tabs>
                <w:tab w:val="left" w:pos="720"/>
              </w:tabs>
              <w:spacing w:line="360" w:lineRule="auto"/>
              <w:jc w:val="center"/>
              <w:rPr>
                <w:rFonts w:ascii="宋体" w:hAnsi="宋体"/>
                <w:szCs w:val="21"/>
              </w:rPr>
            </w:pPr>
            <w:r>
              <w:rPr>
                <w:rFonts w:hint="eastAsia" w:ascii="宋体" w:hAnsi="宋体"/>
                <w:szCs w:val="21"/>
              </w:rPr>
              <w:t>软件能力成熟度模型集成</w:t>
            </w:r>
          </w:p>
        </w:tc>
        <w:tc>
          <w:tcPr>
            <w:tcW w:w="3840" w:type="dxa"/>
            <w:vAlign w:val="center"/>
          </w:tcPr>
          <w:p>
            <w:pPr>
              <w:tabs>
                <w:tab w:val="left" w:pos="720"/>
              </w:tabs>
              <w:spacing w:line="360" w:lineRule="auto"/>
              <w:jc w:val="left"/>
              <w:rPr>
                <w:rFonts w:ascii="宋体" w:hAnsi="宋体"/>
                <w:szCs w:val="21"/>
              </w:rPr>
            </w:pPr>
            <w:r>
              <w:rPr>
                <w:rFonts w:hint="eastAsia" w:ascii="宋体" w:hAnsi="宋体"/>
                <w:szCs w:val="21"/>
              </w:rPr>
              <w:t>需提供符合要求的相关资质证书扫描件，格式及要求详见第六章投标文件格式</w:t>
            </w:r>
          </w:p>
        </w:tc>
        <w:tc>
          <w:tcPr>
            <w:tcW w:w="155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exact"/>
          <w:jc w:val="center"/>
        </w:trPr>
        <w:tc>
          <w:tcPr>
            <w:tcW w:w="987" w:type="dxa"/>
            <w:vAlign w:val="center"/>
          </w:tcPr>
          <w:p>
            <w:pPr>
              <w:tabs>
                <w:tab w:val="left" w:pos="720"/>
              </w:tabs>
              <w:spacing w:line="360" w:lineRule="auto"/>
              <w:jc w:val="center"/>
              <w:rPr>
                <w:rFonts w:ascii="宋体" w:hAnsi="宋体"/>
                <w:szCs w:val="21"/>
              </w:rPr>
            </w:pPr>
            <w:r>
              <w:rPr>
                <w:rFonts w:hint="eastAsia" w:ascii="宋体" w:hAnsi="宋体"/>
                <w:szCs w:val="21"/>
              </w:rPr>
              <w:t>3</w:t>
            </w:r>
          </w:p>
        </w:tc>
        <w:tc>
          <w:tcPr>
            <w:tcW w:w="2053" w:type="dxa"/>
            <w:vAlign w:val="center"/>
          </w:tcPr>
          <w:p>
            <w:pPr>
              <w:tabs>
                <w:tab w:val="left" w:pos="720"/>
              </w:tabs>
              <w:spacing w:line="360" w:lineRule="auto"/>
              <w:jc w:val="center"/>
              <w:rPr>
                <w:rFonts w:ascii="宋体" w:hAnsi="宋体"/>
                <w:szCs w:val="21"/>
              </w:rPr>
            </w:pPr>
            <w:r>
              <w:rPr>
                <w:rFonts w:hint="eastAsia" w:ascii="宋体" w:hAnsi="宋体"/>
                <w:szCs w:val="21"/>
              </w:rPr>
              <w:t>管理体系认证</w:t>
            </w:r>
          </w:p>
        </w:tc>
        <w:tc>
          <w:tcPr>
            <w:tcW w:w="3840" w:type="dxa"/>
            <w:vAlign w:val="center"/>
          </w:tcPr>
          <w:p>
            <w:pPr>
              <w:tabs>
                <w:tab w:val="left" w:pos="720"/>
              </w:tabs>
              <w:spacing w:line="360" w:lineRule="auto"/>
              <w:jc w:val="left"/>
              <w:rPr>
                <w:rFonts w:ascii="宋体" w:hAnsi="宋体"/>
                <w:szCs w:val="21"/>
              </w:rPr>
            </w:pPr>
            <w:r>
              <w:rPr>
                <w:rFonts w:hint="eastAsia" w:ascii="宋体" w:hAnsi="宋体"/>
                <w:szCs w:val="21"/>
              </w:rPr>
              <w:t>需提供符合要求的相关资质证书扫描件，格式及要求详见第六章投标文件格式</w:t>
            </w:r>
          </w:p>
        </w:tc>
        <w:tc>
          <w:tcPr>
            <w:tcW w:w="155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jc w:val="center"/>
        </w:trPr>
        <w:tc>
          <w:tcPr>
            <w:tcW w:w="987" w:type="dxa"/>
            <w:vAlign w:val="center"/>
          </w:tcPr>
          <w:p>
            <w:pPr>
              <w:tabs>
                <w:tab w:val="left" w:pos="720"/>
              </w:tabs>
              <w:spacing w:line="360" w:lineRule="auto"/>
              <w:jc w:val="center"/>
              <w:rPr>
                <w:rFonts w:ascii="宋体" w:hAnsi="宋体"/>
                <w:szCs w:val="21"/>
              </w:rPr>
            </w:pPr>
            <w:r>
              <w:rPr>
                <w:rFonts w:hint="eastAsia" w:ascii="宋体" w:hAnsi="宋体"/>
                <w:szCs w:val="21"/>
              </w:rPr>
              <w:t>4</w:t>
            </w:r>
          </w:p>
        </w:tc>
        <w:tc>
          <w:tcPr>
            <w:tcW w:w="2053" w:type="dxa"/>
            <w:vAlign w:val="center"/>
          </w:tcPr>
          <w:p>
            <w:pPr>
              <w:tabs>
                <w:tab w:val="left" w:pos="720"/>
              </w:tabs>
              <w:spacing w:line="360" w:lineRule="auto"/>
              <w:jc w:val="center"/>
              <w:rPr>
                <w:rFonts w:ascii="宋体" w:hAnsi="宋体"/>
                <w:szCs w:val="21"/>
              </w:rPr>
            </w:pPr>
            <w:r>
              <w:rPr>
                <w:rFonts w:hint="eastAsia" w:ascii="宋体" w:hAnsi="宋体"/>
                <w:szCs w:val="21"/>
              </w:rPr>
              <w:t>投标文件应答</w:t>
            </w:r>
          </w:p>
        </w:tc>
        <w:tc>
          <w:tcPr>
            <w:tcW w:w="3840" w:type="dxa"/>
            <w:vAlign w:val="center"/>
          </w:tcPr>
          <w:p>
            <w:pPr>
              <w:tabs>
                <w:tab w:val="left" w:pos="720"/>
              </w:tabs>
              <w:spacing w:line="360" w:lineRule="auto"/>
              <w:jc w:val="left"/>
              <w:rPr>
                <w:rFonts w:ascii="宋体" w:hAnsi="宋体"/>
                <w:szCs w:val="21"/>
              </w:rPr>
            </w:pPr>
            <w:r>
              <w:rPr>
                <w:rFonts w:hint="eastAsia" w:ascii="宋体" w:hAnsi="宋体"/>
                <w:szCs w:val="21"/>
              </w:rPr>
              <w:t>需按招标文件要求对商务规范书及技术规范书进行应答，格式及要求详见第六章投标文件格式</w:t>
            </w:r>
          </w:p>
        </w:tc>
        <w:tc>
          <w:tcPr>
            <w:tcW w:w="155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987" w:type="dxa"/>
            <w:vAlign w:val="center"/>
          </w:tcPr>
          <w:p>
            <w:pPr>
              <w:tabs>
                <w:tab w:val="left" w:pos="720"/>
              </w:tabs>
              <w:spacing w:line="360" w:lineRule="auto"/>
              <w:jc w:val="center"/>
              <w:rPr>
                <w:rFonts w:ascii="宋体" w:hAnsi="宋体"/>
                <w:szCs w:val="21"/>
              </w:rPr>
            </w:pPr>
            <w:r>
              <w:rPr>
                <w:rFonts w:hint="eastAsia" w:ascii="宋体" w:hAnsi="宋体"/>
                <w:szCs w:val="21"/>
              </w:rPr>
              <w:t>5</w:t>
            </w:r>
          </w:p>
        </w:tc>
        <w:tc>
          <w:tcPr>
            <w:tcW w:w="2053" w:type="dxa"/>
            <w:vAlign w:val="center"/>
          </w:tcPr>
          <w:p>
            <w:pPr>
              <w:tabs>
                <w:tab w:val="left" w:pos="720"/>
              </w:tabs>
              <w:spacing w:line="360" w:lineRule="auto"/>
              <w:jc w:val="center"/>
              <w:rPr>
                <w:rFonts w:ascii="宋体" w:hAnsi="宋体"/>
                <w:szCs w:val="21"/>
              </w:rPr>
            </w:pPr>
            <w:r>
              <w:rPr>
                <w:rFonts w:hint="eastAsia" w:ascii="宋体" w:hAnsi="宋体"/>
                <w:szCs w:val="21"/>
              </w:rPr>
              <w:t>投标文件制作质量</w:t>
            </w:r>
          </w:p>
        </w:tc>
        <w:tc>
          <w:tcPr>
            <w:tcW w:w="3840" w:type="dxa"/>
            <w:vAlign w:val="center"/>
          </w:tcPr>
          <w:p>
            <w:pPr>
              <w:tabs>
                <w:tab w:val="left" w:pos="720"/>
              </w:tabs>
              <w:spacing w:line="360" w:lineRule="auto"/>
              <w:jc w:val="left"/>
              <w:rPr>
                <w:rFonts w:ascii="宋体" w:hAnsi="宋体"/>
                <w:szCs w:val="21"/>
              </w:rPr>
            </w:pPr>
            <w:r>
              <w:rPr>
                <w:rFonts w:hint="eastAsia" w:ascii="宋体" w:hAnsi="宋体"/>
                <w:szCs w:val="21"/>
              </w:rPr>
              <w:t>需按招标文件规定制作投标文件，内容准确清晰</w:t>
            </w:r>
          </w:p>
        </w:tc>
        <w:tc>
          <w:tcPr>
            <w:tcW w:w="1551" w:type="dxa"/>
            <w:vAlign w:val="center"/>
          </w:tcPr>
          <w:p>
            <w:pPr>
              <w:tabs>
                <w:tab w:val="left" w:pos="720"/>
              </w:tabs>
              <w:spacing w:line="360" w:lineRule="auto"/>
              <w:jc w:val="center"/>
              <w:rPr>
                <w:rFonts w:ascii="宋体" w:hAnsi="宋体"/>
                <w:szCs w:val="21"/>
              </w:rPr>
            </w:pPr>
            <w:r>
              <w:rPr>
                <w:rFonts w:hint="eastAsia" w:ascii="宋体" w:hAnsi="宋体"/>
                <w:szCs w:val="21"/>
              </w:rPr>
              <w:t>/</w:t>
            </w:r>
          </w:p>
        </w:tc>
      </w:tr>
      <w:bookmarkEnd w:id="659"/>
      <w:bookmarkEnd w:id="660"/>
      <w:bookmarkEnd w:id="661"/>
    </w:tbl>
    <w:p>
      <w:pPr>
        <w:topLinePunct/>
        <w:spacing w:line="440" w:lineRule="exact"/>
        <w:jc w:val="left"/>
        <w:rPr>
          <w:rFonts w:ascii="宋体" w:hAnsi="宋体"/>
          <w:b/>
        </w:rPr>
      </w:pPr>
    </w:p>
    <w:p>
      <w:pPr>
        <w:topLinePunct/>
        <w:spacing w:line="440" w:lineRule="exact"/>
        <w:jc w:val="left"/>
        <w:rPr>
          <w:rFonts w:ascii="宋体" w:hAnsi="宋体"/>
          <w:b/>
        </w:rPr>
      </w:pPr>
    </w:p>
    <w:p>
      <w:pPr>
        <w:topLinePunct/>
        <w:spacing w:line="440" w:lineRule="exact"/>
        <w:jc w:val="left"/>
        <w:rPr>
          <w:rFonts w:ascii="宋体" w:hAnsi="宋体"/>
          <w:b/>
        </w:rPr>
      </w:pPr>
    </w:p>
    <w:p>
      <w:pPr>
        <w:topLinePunct/>
        <w:spacing w:line="440" w:lineRule="exact"/>
        <w:jc w:val="left"/>
        <w:rPr>
          <w:rFonts w:ascii="宋体" w:hAnsi="宋体"/>
          <w:b/>
          <w:bCs/>
          <w:sz w:val="24"/>
        </w:rPr>
      </w:pPr>
    </w:p>
    <w:p>
      <w:pPr>
        <w:topLinePunct/>
        <w:spacing w:line="440" w:lineRule="exact"/>
        <w:jc w:val="left"/>
        <w:rPr>
          <w:rFonts w:ascii="宋体" w:hAnsi="宋体"/>
          <w:szCs w:val="21"/>
        </w:rPr>
        <w:sectPr>
          <w:pgSz w:w="11906" w:h="16838"/>
          <w:pgMar w:top="1440" w:right="1800" w:bottom="1440" w:left="1800"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663" w:name="_Toc38008079"/>
      <w:bookmarkStart w:id="664" w:name="_Toc106375573"/>
      <w:bookmarkStart w:id="665" w:name="_Toc475891555"/>
      <w:bookmarkStart w:id="666" w:name="_Toc476245699"/>
      <w:bookmarkStart w:id="667" w:name="_Toc438052120"/>
      <w:bookmarkStart w:id="668" w:name="_Toc475472672"/>
      <w:r>
        <w:rPr>
          <w:rFonts w:hint="eastAsia" w:ascii="宋体" w:hAnsi="宋体"/>
          <w:sz w:val="24"/>
          <w:szCs w:val="24"/>
        </w:rPr>
        <w:t>投标专用印章授权函（如有）</w:t>
      </w:r>
      <w:bookmarkEnd w:id="663"/>
      <w:bookmarkEnd w:id="664"/>
    </w:p>
    <w:bookmarkEnd w:id="665"/>
    <w:bookmarkEnd w:id="666"/>
    <w:p>
      <w:pPr>
        <w:spacing w:line="400" w:lineRule="exact"/>
        <w:jc w:val="center"/>
        <w:rPr>
          <w:rFonts w:ascii="宋体" w:hAnsi="宋体"/>
          <w:b/>
          <w:sz w:val="24"/>
        </w:rPr>
      </w:pPr>
    </w:p>
    <w:p>
      <w:pPr>
        <w:spacing w:line="400" w:lineRule="exact"/>
        <w:jc w:val="center"/>
        <w:rPr>
          <w:rFonts w:ascii="宋体" w:hAnsi="宋体"/>
          <w:b/>
          <w:sz w:val="24"/>
        </w:rPr>
      </w:pPr>
      <w:r>
        <w:rPr>
          <w:rFonts w:hint="eastAsia" w:ascii="宋体" w:hAnsi="宋体"/>
          <w:b/>
          <w:sz w:val="24"/>
        </w:rPr>
        <w:t>投标专用印章授权函</w:t>
      </w:r>
    </w:p>
    <w:p>
      <w:pPr>
        <w:spacing w:line="400" w:lineRule="exact"/>
        <w:jc w:val="center"/>
        <w:rPr>
          <w:rFonts w:ascii="宋体" w:hAnsi="宋体"/>
          <w:color w:val="000000"/>
          <w:szCs w:val="21"/>
          <w:u w:val="single"/>
        </w:rPr>
      </w:pPr>
    </w:p>
    <w:p>
      <w:pPr>
        <w:spacing w:line="360" w:lineRule="auto"/>
        <w:ind w:firstLine="420" w:firstLineChars="200"/>
        <w:jc w:val="left"/>
        <w:rPr>
          <w:rFonts w:ascii="宋体" w:hAnsi="宋体"/>
          <w:szCs w:val="21"/>
        </w:rPr>
      </w:pPr>
      <w:r>
        <w:rPr>
          <w:rFonts w:hint="eastAsia" w:ascii="宋体" w:hAnsi="宋体"/>
          <w:szCs w:val="21"/>
        </w:rPr>
        <w:t>我单位特授权在</w:t>
      </w:r>
      <w:r>
        <w:rPr>
          <w:rFonts w:hint="eastAsia" w:ascii="宋体" w:hAnsi="宋体"/>
          <w:szCs w:val="21"/>
          <w:u w:val="single"/>
        </w:rPr>
        <w:t>（采购项目名称）</w:t>
      </w:r>
      <w:r>
        <w:rPr>
          <w:rFonts w:hint="eastAsia" w:ascii="宋体" w:hAnsi="宋体"/>
          <w:szCs w:val="21"/>
        </w:rPr>
        <w:t>的资格审查、投标活动中使用“</w:t>
      </w:r>
      <w:r>
        <w:rPr>
          <w:rFonts w:hint="eastAsia" w:ascii="宋体" w:hAnsi="宋体"/>
          <w:szCs w:val="21"/>
          <w:u w:val="single"/>
        </w:rPr>
        <w:t>（被授权印章名称）</w:t>
      </w:r>
      <w:r>
        <w:rPr>
          <w:rFonts w:hint="eastAsia" w:ascii="宋体" w:hAnsi="宋体"/>
          <w:szCs w:val="21"/>
        </w:rPr>
        <w:t>”，</w:t>
      </w:r>
      <w:r>
        <w:rPr>
          <w:rFonts w:hint="eastAsia" w:ascii="宋体" w:hAnsi="宋体"/>
          <w:szCs w:val="21"/>
          <w:u w:val="single"/>
        </w:rPr>
        <w:t>（被授权印章名称）</w:t>
      </w:r>
      <w:r>
        <w:rPr>
          <w:rFonts w:hint="eastAsia" w:ascii="宋体" w:hAnsi="宋体"/>
          <w:szCs w:val="21"/>
        </w:rPr>
        <w:t>与我公司公章具有同等法律效力。因使用“</w:t>
      </w:r>
      <w:r>
        <w:rPr>
          <w:rFonts w:hint="eastAsia" w:ascii="宋体" w:hAnsi="宋体"/>
          <w:szCs w:val="21"/>
          <w:u w:val="single"/>
        </w:rPr>
        <w:t>（被授权印章名称）</w:t>
      </w:r>
      <w:r>
        <w:rPr>
          <w:rFonts w:hint="eastAsia" w:ascii="宋体" w:hAnsi="宋体"/>
          <w:szCs w:val="21"/>
        </w:rPr>
        <w:t>”所引起的法律后果由我单位承担。</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特此证明。</w:t>
      </w:r>
    </w:p>
    <w:p>
      <w:pPr>
        <w:ind w:firstLine="422" w:firstLineChars="200"/>
        <w:rPr>
          <w:rFonts w:ascii="宋体" w:hAnsi="宋体"/>
          <w:b/>
          <w:szCs w:val="21"/>
        </w:rPr>
      </w:pPr>
    </w:p>
    <w:p>
      <w:pPr>
        <w:ind w:firstLine="422" w:firstLineChars="200"/>
        <w:rPr>
          <w:rFonts w:ascii="宋体" w:hAnsi="宋体"/>
          <w:b/>
          <w:szCs w:val="21"/>
        </w:rPr>
      </w:pPr>
    </w:p>
    <w:p>
      <w:pPr>
        <w:ind w:firstLine="420" w:firstLineChars="200"/>
        <w:rPr>
          <w:rFonts w:ascii="宋体" w:hAnsi="宋体"/>
          <w:szCs w:val="21"/>
        </w:rPr>
      </w:pPr>
      <w:r>
        <w:rPr>
          <w:rFonts w:hint="eastAsia" w:ascii="宋体" w:hAnsi="宋体"/>
          <w:szCs w:val="21"/>
        </w:rPr>
        <w:t xml:space="preserve">投标人被授权印章：                            </w:t>
      </w:r>
    </w:p>
    <w:p>
      <w:pPr>
        <w:rPr>
          <w:rFonts w:ascii="宋体" w:hAnsi="宋体"/>
          <w:szCs w:val="21"/>
        </w:rPr>
      </w:pPr>
      <w:r>
        <w:rPr>
          <w:rFonts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209550</wp:posOffset>
                </wp:positionH>
                <wp:positionV relativeFrom="paragraph">
                  <wp:posOffset>89535</wp:posOffset>
                </wp:positionV>
                <wp:extent cx="2339975" cy="2339975"/>
                <wp:effectExtent l="0" t="0" r="22225" b="22225"/>
                <wp:wrapNone/>
                <wp:docPr id="17" name="矩形 2"/>
                <wp:cNvGraphicFramePr/>
                <a:graphic xmlns:a="http://schemas.openxmlformats.org/drawingml/2006/main">
                  <a:graphicData uri="http://schemas.microsoft.com/office/word/2010/wordprocessingShape">
                    <wps:wsp>
                      <wps:cNvSpPr>
                        <a:spLocks noChangeArrowheads="1"/>
                      </wps:cNvSpPr>
                      <wps:spPr bwMode="auto">
                        <a:xfrm>
                          <a:off x="0" y="0"/>
                          <a:ext cx="2339975" cy="2339975"/>
                        </a:xfrm>
                        <a:prstGeom prst="rect">
                          <a:avLst/>
                        </a:prstGeom>
                        <a:solidFill>
                          <a:srgbClr val="FFFFFF"/>
                        </a:solidFill>
                        <a:ln w="9525">
                          <a:solidFill>
                            <a:srgbClr val="000000"/>
                          </a:solidFill>
                          <a:miter lim="800000"/>
                        </a:ln>
                      </wps:spPr>
                      <wps:txbx>
                        <w:txbxContent>
                          <w:p>
                            <w:r>
                              <w:rPr>
                                <w:rFonts w:hint="eastAsia"/>
                              </w:rPr>
                              <w:t>（在</w:t>
                            </w:r>
                            <w:r>
                              <w:t>此盖章）</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16.5pt;margin-top:7.05pt;height:184.25pt;width:184.25pt;z-index:251664384;mso-width-relative:page;mso-height-relative:page;" fillcolor="#FFFFFF" filled="t" stroked="t" coordsize="21600,21600" o:gfxdata="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oDBxnXAAAACQEAAA8AAAAAAAAAAQAgAAAAIgAAAGRycy9kb3ducmV2&#10;LnhtbFBLAQIUABQAAAAIAIdO4kBiQNsyNgIAAHwEAAAOAAAAAAAAAAEAIAAAACYBAABkcnMvZTJv&#10;RG9jLnhtbFBLBQYAAAAABgAGAFkBAADOBQAAAAA=&#10;">
                <v:fill on="t" focussize="0,0"/>
                <v:stroke color="#000000" miterlimit="8" joinstyle="miter"/>
                <v:imagedata o:title=""/>
                <o:lock v:ext="edit" aspectratio="f"/>
                <v:textbox>
                  <w:txbxContent>
                    <w:p>
                      <w:r>
                        <w:rPr>
                          <w:rFonts w:hint="eastAsia"/>
                        </w:rPr>
                        <w:t>（在</w:t>
                      </w:r>
                      <w:r>
                        <w:t>此盖章）</w:t>
                      </w:r>
                    </w:p>
                  </w:txbxContent>
                </v:textbox>
              </v:rect>
            </w:pict>
          </mc:Fallback>
        </mc:AlternateConten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1259" w:firstLineChars="597"/>
        <w:rPr>
          <w:rFonts w:ascii="宋体" w:hAnsi="宋体"/>
          <w:b/>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firstLine="4676" w:firstLineChars="2227"/>
        <w:rPr>
          <w:rFonts w:ascii="宋体" w:hAnsi="宋体"/>
          <w:szCs w:val="21"/>
        </w:rPr>
      </w:pPr>
    </w:p>
    <w:p>
      <w:pPr>
        <w:ind w:right="18"/>
        <w:rPr>
          <w:rFonts w:ascii="宋体" w:hAnsi="宋体"/>
          <w:szCs w:val="21"/>
        </w:rPr>
      </w:pPr>
      <w:r>
        <w:rPr>
          <w:rFonts w:hint="eastAsia" w:ascii="宋体" w:hAnsi="宋体"/>
          <w:szCs w:val="21"/>
        </w:rPr>
        <w:t xml:space="preserve">                            投标人名称：</w:t>
      </w:r>
      <w:r>
        <w:rPr>
          <w:rFonts w:ascii="宋体" w:hAnsi="宋体"/>
          <w:szCs w:val="21"/>
        </w:rPr>
        <w:t>（盖单位公章）</w:t>
      </w:r>
    </w:p>
    <w:p>
      <w:pPr>
        <w:ind w:right="18"/>
        <w:rPr>
          <w:rFonts w:ascii="宋体" w:hAnsi="宋体"/>
          <w:szCs w:val="21"/>
        </w:rPr>
      </w:pPr>
    </w:p>
    <w:p>
      <w:pPr>
        <w:ind w:right="18"/>
        <w:rPr>
          <w:rFonts w:ascii="宋体" w:hAnsi="宋体"/>
          <w:szCs w:val="21"/>
          <w:u w:val="single"/>
        </w:rPr>
      </w:pPr>
    </w:p>
    <w:p>
      <w:pPr>
        <w:ind w:right="18" w:firstLine="3968" w:firstLineChars="1890"/>
        <w:rPr>
          <w:rFonts w:ascii="宋体" w:hAnsi="宋体"/>
          <w:szCs w:val="21"/>
        </w:rPr>
      </w:pPr>
    </w:p>
    <w:p>
      <w:pPr>
        <w:ind w:right="18" w:firstLine="3968" w:firstLineChars="1890"/>
        <w:rPr>
          <w:rFonts w:ascii="宋体" w:hAnsi="宋体"/>
          <w:szCs w:val="21"/>
        </w:rPr>
      </w:pPr>
      <w:r>
        <w:rPr>
          <w:rFonts w:hint="eastAsia" w:ascii="宋体" w:hAnsi="宋体"/>
          <w:szCs w:val="21"/>
        </w:rPr>
        <w:t>年      月      日</w:t>
      </w:r>
    </w:p>
    <w:p>
      <w:pPr>
        <w:topLinePunct/>
        <w:spacing w:line="440" w:lineRule="exact"/>
        <w:jc w:val="left"/>
        <w:rPr>
          <w:rFonts w:ascii="宋体" w:hAnsi="宋体"/>
          <w:color w:val="000000"/>
        </w:rPr>
      </w:pPr>
      <w:r>
        <w:rPr>
          <w:rFonts w:hint="eastAsia" w:ascii="宋体" w:hAnsi="宋体"/>
          <w:b/>
          <w:color w:val="000000"/>
        </w:rPr>
        <w:t>编制要求</w:t>
      </w:r>
      <w:r>
        <w:rPr>
          <w:rFonts w:hint="eastAsia" w:ascii="宋体" w:hAnsi="宋体"/>
          <w:color w:val="000000"/>
        </w:rPr>
        <w:t>：</w:t>
      </w:r>
    </w:p>
    <w:p>
      <w:pPr>
        <w:topLinePunct/>
        <w:spacing w:line="440" w:lineRule="exact"/>
        <w:jc w:val="left"/>
        <w:rPr>
          <w:rFonts w:ascii="宋体" w:hAnsi="宋体"/>
          <w:color w:val="000000"/>
          <w:szCs w:val="21"/>
        </w:rPr>
      </w:pPr>
      <w:r>
        <w:rPr>
          <w:rFonts w:hint="eastAsia" w:ascii="宋体" w:hAnsi="宋体"/>
          <w:color w:val="000000"/>
        </w:rPr>
        <w:t>1.使用投标专用章或其他业务章代替单位公章进行盖章的，应提供本文件原件</w:t>
      </w:r>
      <w:r>
        <w:rPr>
          <w:rFonts w:hint="eastAsia" w:ascii="宋体" w:hAnsi="宋体"/>
          <w:color w:val="000000"/>
          <w:szCs w:val="21"/>
        </w:rPr>
        <w:t>。</w:t>
      </w:r>
    </w:p>
    <w:p>
      <w:pPr>
        <w:topLinePunct/>
        <w:spacing w:line="440" w:lineRule="exact"/>
        <w:jc w:val="left"/>
        <w:rPr>
          <w:rFonts w:ascii="宋体" w:hAnsi="宋体"/>
          <w:color w:val="000000"/>
          <w:szCs w:val="21"/>
        </w:rPr>
      </w:pPr>
      <w:r>
        <w:rPr>
          <w:rFonts w:hint="eastAsia" w:ascii="宋体" w:hAnsi="宋体"/>
          <w:color w:val="000000"/>
          <w:szCs w:val="21"/>
        </w:rPr>
        <w:t>2.</w:t>
      </w:r>
      <w:r>
        <w:rPr>
          <w:rFonts w:hint="eastAsia" w:ascii="宋体" w:hAnsi="宋体"/>
        </w:rPr>
        <w:t>除本文件允许投标人进行填写的内容以外，投标人不得对本文件进行修改。</w:t>
      </w:r>
    </w:p>
    <w:p>
      <w:pPr>
        <w:topLinePunct/>
        <w:spacing w:line="440" w:lineRule="exact"/>
        <w:jc w:val="left"/>
        <w:rPr>
          <w:rFonts w:ascii="宋体" w:hAnsi="宋体"/>
          <w:color w:val="000000"/>
          <w:szCs w:val="21"/>
        </w:rPr>
      </w:pPr>
    </w:p>
    <w:p>
      <w:pPr>
        <w:topLinePunct/>
        <w:spacing w:line="440" w:lineRule="exact"/>
        <w:jc w:val="left"/>
        <w:rPr>
          <w:rFonts w:ascii="宋体" w:hAnsi="宋体"/>
          <w:color w:val="000000"/>
        </w:rPr>
        <w:sectPr>
          <w:pgSz w:w="11906" w:h="16838"/>
          <w:pgMar w:top="1440" w:right="1797" w:bottom="1440" w:left="1797" w:header="851" w:footer="992" w:gutter="0"/>
          <w:cols w:space="425" w:num="1"/>
          <w:docGrid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669" w:name="_Toc106375574"/>
      <w:bookmarkStart w:id="670" w:name="_Toc38008080"/>
      <w:r>
        <w:rPr>
          <w:rFonts w:hint="eastAsia" w:ascii="宋体" w:hAnsi="宋体"/>
          <w:sz w:val="24"/>
          <w:szCs w:val="24"/>
        </w:rPr>
        <w:t>投标函</w:t>
      </w:r>
      <w:bookmarkEnd w:id="667"/>
      <w:bookmarkEnd w:id="668"/>
      <w:bookmarkEnd w:id="669"/>
      <w:bookmarkEnd w:id="670"/>
    </w:p>
    <w:p>
      <w:pPr>
        <w:pStyle w:val="52"/>
        <w:ind w:firstLine="0" w:firstLineChars="0"/>
        <w:jc w:val="center"/>
        <w:rPr>
          <w:rFonts w:ascii="宋体" w:hAnsi="宋体"/>
          <w:b/>
          <w:sz w:val="24"/>
        </w:rPr>
      </w:pPr>
      <w:r>
        <w:rPr>
          <w:rFonts w:hint="eastAsia" w:ascii="宋体" w:hAnsi="宋体"/>
          <w:b/>
          <w:sz w:val="24"/>
        </w:rPr>
        <w:t>投  标  函</w:t>
      </w:r>
    </w:p>
    <w:p>
      <w:pPr>
        <w:adjustRightInd w:val="0"/>
        <w:snapToGrid w:val="0"/>
        <w:spacing w:line="440" w:lineRule="exact"/>
        <w:jc w:val="left"/>
        <w:rPr>
          <w:rFonts w:ascii="宋体" w:hAnsi="宋体" w:cs="宋体"/>
          <w:szCs w:val="21"/>
        </w:rPr>
      </w:pPr>
      <w:r>
        <w:rPr>
          <w:rFonts w:hint="eastAsia" w:ascii="宋体" w:hAnsi="宋体" w:cs="宋体"/>
          <w:szCs w:val="21"/>
        </w:rPr>
        <w:t>致：</w:t>
      </w:r>
      <w:r>
        <w:rPr>
          <w:rFonts w:hint="eastAsia" w:ascii="宋体" w:hAnsi="宋体"/>
          <w:szCs w:val="21"/>
        </w:rPr>
        <w:t>中国电信股份有限公司全渠道运营中心</w:t>
      </w:r>
      <w:r>
        <w:rPr>
          <w:rFonts w:ascii="宋体" w:hAnsi="宋体" w:cs="宋体"/>
          <w:szCs w:val="21"/>
        </w:rPr>
        <w:t>：</w:t>
      </w:r>
    </w:p>
    <w:p>
      <w:pPr>
        <w:spacing w:line="440" w:lineRule="exact"/>
        <w:ind w:firstLine="420" w:firstLineChars="200"/>
        <w:rPr>
          <w:rFonts w:ascii="宋体" w:hAnsi="宋体"/>
          <w:szCs w:val="21"/>
        </w:rPr>
      </w:pPr>
      <w:r>
        <w:rPr>
          <w:rFonts w:hint="eastAsia" w:ascii="宋体" w:hAnsi="宋体"/>
          <w:szCs w:val="21"/>
          <w:u w:val="single"/>
        </w:rPr>
        <w:t xml:space="preserve">      （投标人名称）</w:t>
      </w:r>
      <w:r>
        <w:rPr>
          <w:rFonts w:hint="eastAsia" w:ascii="宋体" w:hAnsi="宋体"/>
          <w:szCs w:val="21"/>
        </w:rPr>
        <w:t>（以下称“我方”）</w:t>
      </w:r>
      <w:r>
        <w:rPr>
          <w:rFonts w:ascii="宋体" w:hAnsi="宋体"/>
          <w:szCs w:val="21"/>
        </w:rPr>
        <w:t>已仔细研究了</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hint="eastAsia" w:ascii="宋体" w:hAnsi="宋体"/>
          <w:szCs w:val="21"/>
        </w:rPr>
        <w:t>招标项目名称）标包（招标编号：</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r>
        <w:rPr>
          <w:rFonts w:ascii="宋体" w:hAnsi="宋体"/>
          <w:szCs w:val="21"/>
        </w:rPr>
        <w:t>招标文件的全部内容</w:t>
      </w:r>
      <w:r>
        <w:rPr>
          <w:rFonts w:hint="eastAsia" w:ascii="宋体" w:hAnsi="宋体"/>
          <w:szCs w:val="21"/>
        </w:rPr>
        <w:t>，</w:t>
      </w:r>
      <w:r>
        <w:rPr>
          <w:rFonts w:ascii="宋体" w:hAnsi="宋体"/>
          <w:bCs/>
          <w:szCs w:val="21"/>
        </w:rPr>
        <w:t>包括</w:t>
      </w:r>
      <w:r>
        <w:rPr>
          <w:rFonts w:hint="eastAsia" w:ascii="宋体" w:hAnsi="宋体"/>
          <w:bCs/>
          <w:szCs w:val="21"/>
        </w:rPr>
        <w:t>澄清或者</w:t>
      </w:r>
      <w:r>
        <w:rPr>
          <w:rFonts w:ascii="宋体" w:hAnsi="宋体"/>
          <w:bCs/>
          <w:szCs w:val="21"/>
        </w:rPr>
        <w:t>修改文件</w:t>
      </w:r>
      <w:r>
        <w:rPr>
          <w:rFonts w:hint="eastAsia" w:ascii="宋体" w:hAnsi="宋体"/>
          <w:bCs/>
          <w:szCs w:val="21"/>
        </w:rPr>
        <w:t>以及</w:t>
      </w:r>
      <w:r>
        <w:rPr>
          <w:rFonts w:ascii="宋体" w:hAnsi="宋体"/>
          <w:bCs/>
          <w:szCs w:val="21"/>
        </w:rPr>
        <w:t>有关附件</w:t>
      </w:r>
      <w:r>
        <w:rPr>
          <w:rFonts w:ascii="宋体" w:hAnsi="宋体"/>
          <w:szCs w:val="21"/>
        </w:rPr>
        <w:t>，</w:t>
      </w:r>
      <w:r>
        <w:rPr>
          <w:rFonts w:hint="eastAsia" w:ascii="宋体" w:hAnsi="宋体"/>
          <w:szCs w:val="21"/>
        </w:rPr>
        <w:t>我方将严格按照招标文件要求递交符合要求的全部投标文件。</w:t>
      </w:r>
    </w:p>
    <w:p>
      <w:pPr>
        <w:spacing w:line="440" w:lineRule="exact"/>
        <w:ind w:firstLine="420" w:firstLineChars="200"/>
        <w:rPr>
          <w:rFonts w:ascii="宋体" w:hAnsi="宋体"/>
          <w:szCs w:val="21"/>
        </w:rPr>
      </w:pPr>
      <w:r>
        <w:rPr>
          <w:rFonts w:hint="eastAsia" w:ascii="宋体" w:hAnsi="宋体"/>
          <w:szCs w:val="21"/>
        </w:rPr>
        <w:t>我方承诺如下内容：</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我方的投标文件包含第二章“投标人须知”第3.1款规定的全部内容。</w:t>
      </w:r>
    </w:p>
    <w:p>
      <w:pPr>
        <w:pStyle w:val="52"/>
        <w:numPr>
          <w:ilvl w:val="3"/>
          <w:numId w:val="12"/>
        </w:numPr>
        <w:tabs>
          <w:tab w:val="left" w:pos="709"/>
        </w:tabs>
        <w:spacing w:line="440" w:lineRule="exact"/>
        <w:ind w:left="0" w:firstLine="424" w:firstLineChars="202"/>
        <w:rPr>
          <w:rFonts w:ascii="宋体" w:hAnsi="宋体"/>
          <w:szCs w:val="21"/>
        </w:rPr>
      </w:pPr>
      <w:r>
        <w:rPr>
          <w:rFonts w:ascii="宋体" w:hAnsi="宋体"/>
          <w:szCs w:val="21"/>
        </w:rPr>
        <w:t>我方承诺在</w:t>
      </w:r>
      <w:r>
        <w:rPr>
          <w:rFonts w:hint="eastAsia" w:ascii="宋体" w:hAnsi="宋体"/>
          <w:szCs w:val="21"/>
        </w:rPr>
        <w:t>招标文件规定的</w:t>
      </w:r>
      <w:r>
        <w:rPr>
          <w:rFonts w:ascii="宋体" w:hAnsi="宋体"/>
          <w:szCs w:val="21"/>
        </w:rPr>
        <w:t>投标有效期内不修改、撤销投标文件。</w:t>
      </w:r>
    </w:p>
    <w:p>
      <w:pPr>
        <w:pStyle w:val="52"/>
        <w:numPr>
          <w:ilvl w:val="3"/>
          <w:numId w:val="12"/>
        </w:numPr>
        <w:tabs>
          <w:tab w:val="left" w:pos="709"/>
        </w:tabs>
        <w:spacing w:line="440" w:lineRule="exact"/>
        <w:ind w:left="0" w:firstLine="424" w:firstLineChars="202"/>
        <w:rPr>
          <w:rFonts w:ascii="宋体" w:hAnsi="宋体"/>
          <w:szCs w:val="21"/>
        </w:rPr>
      </w:pPr>
      <w:r>
        <w:rPr>
          <w:rFonts w:ascii="宋体" w:hAnsi="宋体"/>
          <w:szCs w:val="21"/>
        </w:rPr>
        <w:t>随同本投标函递交投标保证金一份，金额为人民币（大写）（¥/）。</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我方承诺如果在规定的开标时间后，在投标有效期内撤销投标，我方自愿接受招标人做出的不予退还我方投标保证金的决定。</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我方在评标过程中根据评标委员会要求提供的符合相关规定的澄清文件，构成投标文件的组成部分。</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我方同意提供贵方可能要求的与投标有关的一切数据或者资料，并完全理解贵方不一定接受最低价的投标。</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我方承诺不向第三方透露与招标相关的所有信息。</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我方承诺接受《中国电信供应商不良行为管理规则》，</w:t>
      </w:r>
      <w:r>
        <w:rPr>
          <w:rFonts w:ascii="宋体" w:hAnsi="宋体"/>
          <w:szCs w:val="21"/>
        </w:rPr>
        <w:t>内容详见：</w:t>
      </w:r>
      <w:r>
        <w:rPr>
          <w:rFonts w:hint="eastAsia" w:ascii="宋体" w:hAnsi="宋体"/>
          <w:szCs w:val="21"/>
        </w:rPr>
        <w:t>招标文件第七章。本项承诺自本函签署之日起生效，长期有效，不受投标有效期的约束，其效力独立存在，不可撤销。</w:t>
      </w:r>
    </w:p>
    <w:p>
      <w:pPr>
        <w:pStyle w:val="52"/>
        <w:numPr>
          <w:ilvl w:val="3"/>
          <w:numId w:val="12"/>
        </w:numPr>
        <w:tabs>
          <w:tab w:val="left" w:pos="709"/>
        </w:tabs>
        <w:spacing w:line="440" w:lineRule="exact"/>
        <w:ind w:left="0" w:firstLine="424" w:firstLineChars="202"/>
        <w:rPr>
          <w:rFonts w:ascii="宋体" w:hAnsi="宋体"/>
          <w:szCs w:val="21"/>
        </w:rPr>
      </w:pPr>
      <w:r>
        <w:rPr>
          <w:rFonts w:ascii="宋体" w:hAnsi="宋体"/>
          <w:szCs w:val="21"/>
        </w:rPr>
        <w:t>如我方中标：</w:t>
      </w:r>
    </w:p>
    <w:p>
      <w:pPr>
        <w:pStyle w:val="52"/>
        <w:numPr>
          <w:ilvl w:val="0"/>
          <w:numId w:val="13"/>
        </w:numPr>
        <w:tabs>
          <w:tab w:val="left" w:pos="993"/>
        </w:tabs>
        <w:spacing w:line="440" w:lineRule="exact"/>
        <w:ind w:left="0" w:firstLine="426" w:firstLineChars="0"/>
        <w:rPr>
          <w:rFonts w:ascii="宋体" w:hAnsi="宋体"/>
          <w:szCs w:val="21"/>
        </w:rPr>
      </w:pPr>
      <w:r>
        <w:rPr>
          <w:rFonts w:ascii="宋体" w:hAnsi="宋体"/>
          <w:szCs w:val="21"/>
        </w:rPr>
        <w:t>我方承诺在收到中标通知书后，在中标通知书规定的期限内与你方签订合同。</w:t>
      </w:r>
    </w:p>
    <w:p>
      <w:pPr>
        <w:pStyle w:val="52"/>
        <w:numPr>
          <w:ilvl w:val="0"/>
          <w:numId w:val="13"/>
        </w:numPr>
        <w:tabs>
          <w:tab w:val="left" w:pos="993"/>
        </w:tabs>
        <w:spacing w:line="440" w:lineRule="exact"/>
        <w:ind w:left="0" w:firstLine="426" w:firstLineChars="0"/>
        <w:rPr>
          <w:rFonts w:ascii="宋体" w:hAnsi="宋体"/>
          <w:szCs w:val="21"/>
        </w:rPr>
      </w:pPr>
      <w:r>
        <w:rPr>
          <w:rFonts w:ascii="宋体" w:hAnsi="宋体"/>
          <w:szCs w:val="21"/>
        </w:rPr>
        <w:t>我方承诺按照招标文件规定递交履约</w:t>
      </w:r>
      <w:r>
        <w:rPr>
          <w:rFonts w:hint="eastAsia" w:ascii="宋体" w:hAnsi="宋体"/>
          <w:szCs w:val="21"/>
        </w:rPr>
        <w:t>保证金、支付招标代理服务费</w:t>
      </w:r>
      <w:r>
        <w:rPr>
          <w:rFonts w:ascii="宋体" w:hAnsi="宋体"/>
          <w:szCs w:val="21"/>
        </w:rPr>
        <w:t>。</w:t>
      </w:r>
    </w:p>
    <w:p>
      <w:pPr>
        <w:pStyle w:val="52"/>
        <w:numPr>
          <w:ilvl w:val="0"/>
          <w:numId w:val="13"/>
        </w:numPr>
        <w:tabs>
          <w:tab w:val="left" w:pos="993"/>
        </w:tabs>
        <w:spacing w:line="440" w:lineRule="exact"/>
        <w:ind w:left="0" w:firstLine="426" w:firstLineChars="0"/>
        <w:rPr>
          <w:rFonts w:ascii="宋体" w:hAnsi="宋体"/>
          <w:szCs w:val="21"/>
        </w:rPr>
      </w:pPr>
      <w:r>
        <w:rPr>
          <w:rFonts w:ascii="宋体" w:hAnsi="宋体"/>
          <w:szCs w:val="21"/>
        </w:rPr>
        <w:t>我方承诺</w:t>
      </w:r>
      <w:r>
        <w:rPr>
          <w:rFonts w:hint="eastAsia" w:ascii="宋体" w:hAnsi="宋体"/>
          <w:szCs w:val="21"/>
        </w:rPr>
        <w:t>按照招标文件的规定及合同约定履行相关责任和义务。</w:t>
      </w:r>
    </w:p>
    <w:p>
      <w:pPr>
        <w:spacing w:line="440" w:lineRule="exact"/>
        <w:ind w:firstLine="420" w:firstLineChars="200"/>
        <w:rPr>
          <w:rFonts w:ascii="宋体" w:hAnsi="宋体"/>
          <w:szCs w:val="21"/>
        </w:rPr>
      </w:pPr>
      <w:r>
        <w:rPr>
          <w:rFonts w:hint="eastAsia" w:ascii="宋体" w:hAnsi="宋体"/>
          <w:szCs w:val="21"/>
        </w:rPr>
        <w:t>我方在此声明，所递交的投标文件及有关资料内容完整、真实和准确，且不存在第二章“投标人须知”第1.8款规定的任何一种情形。</w:t>
      </w:r>
      <w:r>
        <w:rPr>
          <w:rFonts w:ascii="宋体" w:hAnsi="宋体"/>
          <w:szCs w:val="21"/>
        </w:rPr>
        <w:t>如有弄虚作假，将承担相应的法律责任，并赔偿由此造成的一切损失。</w:t>
      </w:r>
    </w:p>
    <w:p>
      <w:pPr>
        <w:pStyle w:val="52"/>
        <w:numPr>
          <w:ilvl w:val="3"/>
          <w:numId w:val="12"/>
        </w:numPr>
        <w:tabs>
          <w:tab w:val="left" w:pos="709"/>
        </w:tabs>
        <w:spacing w:line="440" w:lineRule="exact"/>
        <w:ind w:left="0" w:firstLine="424" w:firstLineChars="202"/>
        <w:rPr>
          <w:rFonts w:ascii="宋体" w:hAnsi="宋体"/>
          <w:szCs w:val="21"/>
        </w:rPr>
      </w:pPr>
      <w:r>
        <w:rPr>
          <w:rFonts w:hint="eastAsia" w:ascii="宋体" w:hAnsi="宋体"/>
          <w:szCs w:val="21"/>
        </w:rPr>
        <w:t>其他</w:t>
      </w:r>
      <w:r>
        <w:rPr>
          <w:rFonts w:ascii="宋体" w:hAnsi="宋体"/>
          <w:szCs w:val="21"/>
        </w:rPr>
        <w:t>补充说明</w:t>
      </w:r>
      <w:r>
        <w:rPr>
          <w:rFonts w:hint="eastAsia" w:ascii="宋体" w:hAnsi="宋体"/>
          <w:szCs w:val="21"/>
        </w:rPr>
        <w:t>：我方承诺按照招标人要求在</w:t>
      </w:r>
      <w:r>
        <w:rPr>
          <w:rFonts w:ascii="宋体" w:hAnsi="宋体"/>
        </w:rPr>
        <w:t>中国电信供应链系统</w:t>
      </w:r>
      <w:r>
        <w:rPr>
          <w:rFonts w:hint="eastAsia" w:ascii="宋体" w:hAnsi="宋体"/>
        </w:rPr>
        <w:t>（</w:t>
      </w:r>
      <w:r>
        <w:rPr>
          <w:rFonts w:ascii="宋体" w:hAnsi="宋体"/>
        </w:rPr>
        <w:t>CTSC</w:t>
      </w:r>
      <w:r>
        <w:rPr>
          <w:rFonts w:hint="eastAsia" w:ascii="宋体" w:hAnsi="宋体"/>
        </w:rPr>
        <w:t>）</w:t>
      </w:r>
      <w:r>
        <w:rPr>
          <w:rFonts w:hint="eastAsia" w:ascii="宋体" w:hAnsi="宋体"/>
          <w:szCs w:val="21"/>
        </w:rPr>
        <w:t>进行供应商注册。</w:t>
      </w:r>
    </w:p>
    <w:p>
      <w:pPr>
        <w:pStyle w:val="52"/>
        <w:tabs>
          <w:tab w:val="left" w:pos="709"/>
        </w:tabs>
        <w:spacing w:line="440" w:lineRule="exact"/>
        <w:ind w:left="424" w:firstLine="0" w:firstLineChars="0"/>
        <w:rPr>
          <w:rFonts w:ascii="宋体" w:hAnsi="宋体"/>
          <w:szCs w:val="21"/>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u w:val="single"/>
        </w:rPr>
      </w:pPr>
      <w:r>
        <w:rPr>
          <w:rFonts w:ascii="宋体" w:hAnsi="宋体"/>
          <w:szCs w:val="21"/>
        </w:rPr>
        <w:t>地址：</w:t>
      </w:r>
    </w:p>
    <w:p>
      <w:pPr>
        <w:spacing w:line="440" w:lineRule="exact"/>
        <w:ind w:firstLine="1134" w:firstLineChars="540"/>
        <w:rPr>
          <w:rFonts w:ascii="宋体" w:hAnsi="宋体"/>
          <w:szCs w:val="21"/>
        </w:rPr>
      </w:pPr>
      <w:r>
        <w:rPr>
          <w:rFonts w:hint="eastAsia" w:ascii="宋体" w:hAnsi="宋体"/>
          <w:szCs w:val="21"/>
        </w:rPr>
        <w:t>邮政编码：</w:t>
      </w:r>
    </w:p>
    <w:p>
      <w:pPr>
        <w:spacing w:line="440" w:lineRule="exact"/>
        <w:ind w:firstLine="1134" w:firstLineChars="540"/>
        <w:rPr>
          <w:rFonts w:ascii="宋体" w:hAnsi="宋体"/>
          <w:szCs w:val="21"/>
        </w:rPr>
      </w:pPr>
      <w:r>
        <w:rPr>
          <w:rFonts w:ascii="宋体" w:hAnsi="宋体"/>
          <w:szCs w:val="21"/>
        </w:rPr>
        <w:t>电话：</w:t>
      </w:r>
    </w:p>
    <w:p>
      <w:pPr>
        <w:spacing w:line="440" w:lineRule="exact"/>
        <w:ind w:firstLine="1134" w:firstLineChars="540"/>
        <w:rPr>
          <w:rFonts w:ascii="宋体" w:hAnsi="宋体"/>
          <w:szCs w:val="21"/>
        </w:rPr>
      </w:pPr>
      <w:r>
        <w:rPr>
          <w:rFonts w:hint="eastAsia" w:ascii="宋体" w:hAnsi="宋体"/>
          <w:szCs w:val="21"/>
        </w:rPr>
        <w:t>电子邮箱</w:t>
      </w:r>
      <w:r>
        <w:rPr>
          <w:rFonts w:ascii="宋体" w:hAnsi="宋体"/>
          <w:szCs w:val="21"/>
        </w:rPr>
        <w:t>：</w:t>
      </w:r>
    </w:p>
    <w:p>
      <w:pPr>
        <w:spacing w:line="400" w:lineRule="exact"/>
        <w:ind w:firstLine="1134" w:firstLineChars="540"/>
        <w:rPr>
          <w:rFonts w:ascii="宋体" w:hAnsi="宋体"/>
        </w:rPr>
      </w:pPr>
      <w:r>
        <w:rPr>
          <w:rFonts w:hint="eastAsia" w:ascii="宋体" w:hAnsi="宋体"/>
        </w:rPr>
        <w:t>日期：XX年XX月XX日</w:t>
      </w:r>
    </w:p>
    <w:p>
      <w:pPr>
        <w:ind w:firstLine="1134" w:firstLineChars="540"/>
        <w:rPr>
          <w:rFonts w:ascii="宋体" w:hAnsi="宋体"/>
        </w:rPr>
      </w:pPr>
    </w:p>
    <w:p>
      <w:pPr>
        <w:ind w:firstLine="2835" w:firstLineChars="1350"/>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opLinePunct/>
        <w:spacing w:line="440" w:lineRule="exact"/>
        <w:jc w:val="left"/>
        <w:rPr>
          <w:rFonts w:ascii="宋体" w:hAnsi="宋体"/>
        </w:rPr>
      </w:pPr>
      <w:r>
        <w:rPr>
          <w:rFonts w:hint="eastAsia" w:ascii="宋体" w:hAnsi="宋体"/>
        </w:rPr>
        <w:t>1.提供本文件的原件。</w:t>
      </w:r>
    </w:p>
    <w:p>
      <w:pPr>
        <w:topLinePunct/>
        <w:spacing w:line="440" w:lineRule="exact"/>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t>2.除本文件允许投标人进行填写的内容以外，投标人不得对本文件进行修改。</w:t>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671" w:name="_Toc106375575"/>
      <w:bookmarkStart w:id="672" w:name="_Toc475472674"/>
      <w:bookmarkStart w:id="673" w:name="_Toc38008082"/>
      <w:r>
        <w:rPr>
          <w:rFonts w:hint="eastAsia" w:ascii="宋体" w:hAnsi="宋体"/>
          <w:sz w:val="24"/>
          <w:szCs w:val="24"/>
        </w:rPr>
        <w:t>投标人基本信息表</w:t>
      </w:r>
      <w:bookmarkEnd w:id="671"/>
    </w:p>
    <w:tbl>
      <w:tblPr>
        <w:tblStyle w:val="41"/>
        <w:tblW w:w="8647" w:type="dxa"/>
        <w:tblInd w:w="108" w:type="dxa"/>
        <w:tblLayout w:type="autofit"/>
        <w:tblCellMar>
          <w:top w:w="0" w:type="dxa"/>
          <w:left w:w="108" w:type="dxa"/>
          <w:bottom w:w="0" w:type="dxa"/>
          <w:right w:w="108" w:type="dxa"/>
        </w:tblCellMar>
      </w:tblPr>
      <w:tblGrid>
        <w:gridCol w:w="1560"/>
        <w:gridCol w:w="2409"/>
        <w:gridCol w:w="1418"/>
        <w:gridCol w:w="1984"/>
        <w:gridCol w:w="1276"/>
      </w:tblGrid>
      <w:tr>
        <w:trPr>
          <w:trHeight w:val="465" w:hRule="atLeast"/>
        </w:trPr>
        <w:tc>
          <w:tcPr>
            <w:tcW w:w="8647" w:type="dxa"/>
            <w:gridSpan w:val="5"/>
            <w:tcBorders>
              <w:top w:val="nil"/>
              <w:left w:val="nil"/>
              <w:bottom w:val="single" w:color="auto" w:sz="4" w:space="0"/>
              <w:right w:val="nil"/>
            </w:tcBorders>
            <w:shd w:val="clear" w:color="auto" w:fill="auto"/>
            <w:vAlign w:val="center"/>
          </w:tcPr>
          <w:p>
            <w:pPr>
              <w:widowControl/>
              <w:jc w:val="center"/>
              <w:rPr>
                <w:rFonts w:ascii="宋体" w:hAnsi="宋体" w:cs="Arial"/>
                <w:b/>
                <w:bCs/>
                <w:kern w:val="0"/>
                <w:sz w:val="24"/>
              </w:rPr>
            </w:pPr>
            <w:bookmarkStart w:id="674" w:name="RANGE!A1:I26"/>
            <w:r>
              <w:rPr>
                <w:rFonts w:hint="eastAsia" w:ascii="宋体" w:hAnsi="宋体" w:cs="Arial"/>
                <w:b/>
                <w:bCs/>
                <w:kern w:val="0"/>
                <w:sz w:val="24"/>
              </w:rPr>
              <w:t>投标人基本信息填报表</w:t>
            </w:r>
            <w:bookmarkEnd w:id="674"/>
          </w:p>
        </w:tc>
      </w:tr>
      <w:tr>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kern w:val="0"/>
                <w:sz w:val="24"/>
              </w:rPr>
            </w:pPr>
            <w:r>
              <w:rPr>
                <w:rFonts w:hint="eastAsia" w:ascii="宋体" w:hAnsi="宋体" w:cs="Arial"/>
                <w:b/>
                <w:kern w:val="0"/>
                <w:sz w:val="24"/>
              </w:rPr>
              <w:t>信息项目</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kern w:val="0"/>
                <w:sz w:val="24"/>
              </w:rPr>
            </w:pPr>
            <w:r>
              <w:rPr>
                <w:rFonts w:hint="eastAsia" w:ascii="宋体" w:hAnsi="宋体" w:cs="Arial"/>
                <w:b/>
                <w:kern w:val="0"/>
                <w:sz w:val="24"/>
              </w:rPr>
              <w:t>内  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kern w:val="0"/>
                <w:sz w:val="24"/>
              </w:rPr>
            </w:pPr>
            <w:r>
              <w:rPr>
                <w:rFonts w:hint="eastAsia" w:ascii="宋体" w:hAnsi="宋体" w:cs="Arial"/>
                <w:b/>
                <w:kern w:val="0"/>
                <w:sz w:val="24"/>
              </w:rPr>
              <w:t>备  注</w:t>
            </w:r>
          </w:p>
        </w:tc>
      </w:tr>
      <w:tr>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企业名称</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法定地址</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blPrEx>
          <w:tblCellMar>
            <w:top w:w="0" w:type="dxa"/>
            <w:left w:w="108" w:type="dxa"/>
            <w:bottom w:w="0" w:type="dxa"/>
            <w:right w:w="108" w:type="dxa"/>
          </w:tblCellMar>
        </w:tblPrEx>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法人代表</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联系人</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移动电话</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blPrEx>
          <w:tblCellMar>
            <w:top w:w="0" w:type="dxa"/>
            <w:left w:w="108" w:type="dxa"/>
            <w:bottom w:w="0" w:type="dxa"/>
            <w:right w:w="108" w:type="dxa"/>
          </w:tblCellMar>
        </w:tblPrEx>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E-MAIL</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传    真</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rPr>
          <w:trHeight w:val="454"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联系人通信地址</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邮政编码</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ascii="宋体" w:hAnsi="宋体" w:cs="Arial"/>
                <w:kern w:val="0"/>
                <w:sz w:val="24"/>
              </w:rPr>
              <w:t>统一社会信用代码</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Arial"/>
                <w:kern w:val="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注册资金</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万元/币种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blPrEx>
          <w:tblCellMar>
            <w:top w:w="0" w:type="dxa"/>
            <w:left w:w="108" w:type="dxa"/>
            <w:bottom w:w="0" w:type="dxa"/>
            <w:right w:w="108" w:type="dxa"/>
          </w:tblCellMar>
        </w:tblPrEx>
        <w:trPr>
          <w:trHeight w:val="186"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纳税人类型</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成立时间</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p>
        </w:tc>
      </w:tr>
      <w:tr>
        <w:tblPrEx>
          <w:tblCellMar>
            <w:top w:w="0" w:type="dxa"/>
            <w:left w:w="108" w:type="dxa"/>
            <w:bottom w:w="0" w:type="dxa"/>
            <w:right w:w="108" w:type="dxa"/>
          </w:tblCellMar>
        </w:tblPrEx>
        <w:trPr>
          <w:trHeight w:val="186"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开户银行</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银行账号</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p>
        </w:tc>
      </w:tr>
      <w:tr>
        <w:trPr>
          <w:trHeight w:val="454"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主营业务范围</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rPr>
          <w:trHeight w:val="3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企业性质1</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□美国上市　　□欧洲上市　　□香港上市　　□国内上市　　□非上市</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正确选项前涂黑：■</w:t>
            </w:r>
          </w:p>
        </w:tc>
      </w:tr>
      <w:tr>
        <w:tblPrEx>
          <w:tblCellMar>
            <w:top w:w="0" w:type="dxa"/>
            <w:left w:w="108" w:type="dxa"/>
            <w:bottom w:w="0" w:type="dxa"/>
            <w:right w:w="108" w:type="dxa"/>
          </w:tblCellMar>
        </w:tblPrEx>
        <w:trPr>
          <w:trHeight w:val="58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企业性质2</w:t>
            </w:r>
          </w:p>
        </w:tc>
        <w:tc>
          <w:tcPr>
            <w:tcW w:w="58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中外合资（□美国  □欧盟  □日本  □其他）   外商独资（□美国  □欧盟  □日本  □其他）</w:t>
            </w:r>
            <w:r>
              <w:rPr>
                <w:rFonts w:hint="eastAsia" w:ascii="宋体" w:hAnsi="宋体" w:cs="Arial"/>
                <w:kern w:val="0"/>
                <w:sz w:val="24"/>
              </w:rPr>
              <w:br w:type="textWrapping"/>
            </w:r>
            <w:r>
              <w:rPr>
                <w:rFonts w:hint="eastAsia" w:ascii="宋体" w:hAnsi="宋体" w:cs="Arial"/>
                <w:kern w:val="0"/>
                <w:sz w:val="24"/>
              </w:rPr>
              <w:t>□股份制企业　　□国有企业　　□私营企业　　□民营企业   □境外企业　　□其它</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31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股权结构</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blPrEx>
          <w:tblCellMar>
            <w:top w:w="0" w:type="dxa"/>
            <w:left w:w="108" w:type="dxa"/>
            <w:bottom w:w="0" w:type="dxa"/>
            <w:right w:w="108" w:type="dxa"/>
          </w:tblCellMar>
        </w:tblPrEx>
        <w:trPr>
          <w:trHeight w:val="31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股东情况</w:t>
            </w:r>
          </w:p>
        </w:tc>
        <w:tc>
          <w:tcPr>
            <w:tcW w:w="58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w:kern w:val="0"/>
                <w:sz w:val="24"/>
              </w:rPr>
            </w:pPr>
            <w:r>
              <w:rPr>
                <w:rFonts w:hint="eastAsia" w:ascii="宋体" w:hAnsi="宋体" w:cs="Arial"/>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　</w:t>
            </w:r>
          </w:p>
        </w:tc>
      </w:tr>
      <w:tr>
        <w:trPr>
          <w:trHeight w:val="31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kern w:val="0"/>
                <w:sz w:val="24"/>
              </w:rPr>
            </w:pPr>
            <w:r>
              <w:rPr>
                <w:rFonts w:hint="eastAsia" w:ascii="宋体" w:hAnsi="宋体" w:cs="Arial"/>
                <w:kern w:val="0"/>
                <w:sz w:val="24"/>
              </w:rPr>
              <w:t>公司员工总人数</w:t>
            </w:r>
          </w:p>
        </w:tc>
        <w:tc>
          <w:tcPr>
            <w:tcW w:w="581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Arial"/>
                <w:kern w:val="0"/>
                <w:sz w:val="24"/>
              </w:rPr>
            </w:pPr>
            <w:r>
              <w:rPr>
                <w:rFonts w:hint="eastAsia" w:ascii="宋体" w:hAnsi="宋体" w:cs="Arial"/>
                <w:kern w:val="0"/>
                <w:sz w:val="24"/>
              </w:rPr>
              <w:t>X</w:t>
            </w:r>
            <w:r>
              <w:rPr>
                <w:rFonts w:ascii="宋体" w:hAnsi="宋体" w:cs="Arial"/>
                <w:kern w:val="0"/>
                <w:sz w:val="24"/>
              </w:rPr>
              <w:t>X</w:t>
            </w:r>
            <w:r>
              <w:rPr>
                <w:rFonts w:hint="eastAsia" w:ascii="宋体" w:hAnsi="宋体" w:cs="Arial"/>
                <w:kern w:val="0"/>
                <w:sz w:val="24"/>
              </w:rPr>
              <w:t>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sz w:val="24"/>
              </w:rPr>
            </w:pPr>
            <w:r>
              <w:rPr>
                <w:rFonts w:hint="eastAsia" w:ascii="宋体" w:hAnsi="宋体" w:cs="Arial"/>
                <w:kern w:val="0"/>
                <w:sz w:val="24"/>
              </w:rPr>
              <w:t>　</w:t>
            </w:r>
          </w:p>
        </w:tc>
      </w:tr>
      <w:tr>
        <w:tblPrEx>
          <w:tblCellMar>
            <w:top w:w="0" w:type="dxa"/>
            <w:left w:w="108" w:type="dxa"/>
            <w:bottom w:w="0" w:type="dxa"/>
            <w:right w:w="108" w:type="dxa"/>
          </w:tblCellMar>
        </w:tblPrEx>
        <w:trPr>
          <w:trHeight w:val="240" w:hRule="atLeast"/>
        </w:trPr>
        <w:tc>
          <w:tcPr>
            <w:tcW w:w="8647" w:type="dxa"/>
            <w:gridSpan w:val="5"/>
            <w:tcBorders>
              <w:top w:val="nil"/>
              <w:left w:val="nil"/>
              <w:bottom w:val="nil"/>
              <w:right w:val="nil"/>
            </w:tcBorders>
            <w:shd w:val="clear" w:color="auto" w:fill="auto"/>
            <w:noWrap/>
            <w:vAlign w:val="center"/>
          </w:tcPr>
          <w:p>
            <w:pPr>
              <w:widowControl/>
              <w:jc w:val="left"/>
              <w:rPr>
                <w:rFonts w:ascii="宋体" w:hAnsi="宋体" w:cs="Arial"/>
                <w:bCs/>
                <w:kern w:val="0"/>
                <w:sz w:val="24"/>
              </w:rPr>
            </w:pPr>
          </w:p>
          <w:p>
            <w:pPr>
              <w:widowControl/>
              <w:jc w:val="left"/>
              <w:rPr>
                <w:rFonts w:ascii="宋体" w:hAnsi="宋体"/>
                <w:kern w:val="0"/>
                <w:sz w:val="24"/>
              </w:rPr>
            </w:pPr>
            <w:r>
              <w:rPr>
                <w:rFonts w:hint="eastAsia" w:ascii="宋体" w:hAnsi="宋体" w:cs="Arial"/>
                <w:bCs/>
                <w:kern w:val="0"/>
                <w:sz w:val="24"/>
              </w:rPr>
              <w:t>注：本表后附营业执照复印件和投标人企业简介。</w:t>
            </w:r>
          </w:p>
        </w:tc>
      </w:tr>
    </w:tbl>
    <w:p>
      <w:pPr>
        <w:rPr>
          <w:rFonts w:ascii="宋体" w:hAnsi="宋体"/>
        </w:rPr>
      </w:pP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675" w:name="_Toc106375576"/>
      <w:r>
        <w:rPr>
          <w:rFonts w:ascii="宋体" w:hAnsi="宋体"/>
          <w:sz w:val="24"/>
          <w:szCs w:val="24"/>
        </w:rPr>
        <w:t>法定代表人/负责人身份证明</w:t>
      </w:r>
      <w:bookmarkEnd w:id="672"/>
      <w:bookmarkEnd w:id="673"/>
      <w:bookmarkEnd w:id="675"/>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法定代表人/负责人身份证明</w:t>
      </w:r>
    </w:p>
    <w:p>
      <w:pPr>
        <w:spacing w:line="440" w:lineRule="exact"/>
        <w:rPr>
          <w:rFonts w:ascii="宋体" w:hAnsi="宋体"/>
          <w:szCs w:val="21"/>
        </w:rPr>
      </w:pPr>
    </w:p>
    <w:p>
      <w:pPr>
        <w:topLinePunct/>
        <w:snapToGrid w:val="0"/>
        <w:spacing w:line="440" w:lineRule="exact"/>
        <w:rPr>
          <w:rFonts w:ascii="宋体" w:hAnsi="宋体"/>
          <w:bCs/>
          <w:szCs w:val="21"/>
          <w:u w:val="single"/>
        </w:rPr>
      </w:pPr>
      <w:r>
        <w:rPr>
          <w:rFonts w:hint="eastAsia" w:ascii="宋体" w:hAnsi="宋体"/>
          <w:bCs/>
          <w:szCs w:val="21"/>
        </w:rPr>
        <w:t>投标</w:t>
      </w:r>
      <w:r>
        <w:rPr>
          <w:rFonts w:ascii="宋体" w:hAnsi="宋体"/>
          <w:bCs/>
          <w:szCs w:val="21"/>
        </w:rPr>
        <w:t>人名称：</w:t>
      </w:r>
    </w:p>
    <w:p>
      <w:pPr>
        <w:topLinePunct/>
        <w:snapToGrid w:val="0"/>
        <w:spacing w:line="440" w:lineRule="exact"/>
        <w:rPr>
          <w:rFonts w:ascii="宋体" w:hAnsi="宋体"/>
          <w:bCs/>
          <w:szCs w:val="21"/>
        </w:rPr>
      </w:pPr>
      <w:r>
        <w:rPr>
          <w:rFonts w:ascii="宋体" w:hAnsi="宋体"/>
          <w:bCs/>
          <w:szCs w:val="21"/>
        </w:rPr>
        <w:t>单位性质：</w:t>
      </w:r>
    </w:p>
    <w:p>
      <w:pPr>
        <w:topLinePunct/>
        <w:snapToGrid w:val="0"/>
        <w:spacing w:line="440" w:lineRule="exact"/>
        <w:rPr>
          <w:rFonts w:ascii="宋体" w:hAnsi="宋体"/>
          <w:bCs/>
          <w:szCs w:val="21"/>
        </w:rPr>
      </w:pPr>
      <w:r>
        <w:rPr>
          <w:rFonts w:ascii="宋体" w:hAnsi="宋体"/>
          <w:bCs/>
          <w:szCs w:val="21"/>
        </w:rPr>
        <w:t>成立时间：</w:t>
      </w:r>
      <w:r>
        <w:rPr>
          <w:rFonts w:hint="eastAsia" w:ascii="宋体" w:hAnsi="宋体"/>
          <w:bCs/>
          <w:szCs w:val="21"/>
          <w:u w:val="single"/>
        </w:rPr>
        <w:t xml:space="preserve">       </w:t>
      </w:r>
      <w:r>
        <w:rPr>
          <w:rFonts w:ascii="宋体" w:hAnsi="宋体"/>
          <w:bCs/>
          <w:szCs w:val="21"/>
        </w:rPr>
        <w:t>年</w:t>
      </w:r>
      <w:r>
        <w:rPr>
          <w:rFonts w:hint="eastAsia" w:ascii="宋体" w:hAnsi="宋体"/>
          <w:bCs/>
          <w:szCs w:val="21"/>
          <w:u w:val="single"/>
        </w:rPr>
        <w:t xml:space="preserve">    </w:t>
      </w:r>
      <w:r>
        <w:rPr>
          <w:rFonts w:ascii="宋体" w:hAnsi="宋体"/>
          <w:bCs/>
          <w:szCs w:val="21"/>
        </w:rPr>
        <w:t>月</w:t>
      </w:r>
      <w:r>
        <w:rPr>
          <w:rFonts w:hint="eastAsia" w:ascii="宋体" w:hAnsi="宋体"/>
          <w:bCs/>
          <w:szCs w:val="21"/>
          <w:u w:val="single"/>
        </w:rPr>
        <w:t xml:space="preserve">    </w:t>
      </w:r>
      <w:r>
        <w:rPr>
          <w:rFonts w:ascii="宋体" w:hAnsi="宋体"/>
          <w:bCs/>
          <w:szCs w:val="21"/>
        </w:rPr>
        <w:t>日</w:t>
      </w:r>
    </w:p>
    <w:p>
      <w:pPr>
        <w:topLinePunct/>
        <w:snapToGrid w:val="0"/>
        <w:spacing w:line="440" w:lineRule="exact"/>
        <w:rPr>
          <w:rFonts w:ascii="宋体" w:hAnsi="宋体"/>
          <w:bCs/>
          <w:szCs w:val="21"/>
        </w:rPr>
      </w:pPr>
      <w:r>
        <w:rPr>
          <w:rFonts w:ascii="宋体" w:hAnsi="宋体"/>
          <w:bCs/>
          <w:szCs w:val="21"/>
        </w:rPr>
        <w:t>经营期限：</w:t>
      </w:r>
    </w:p>
    <w:p>
      <w:pPr>
        <w:topLinePunct/>
        <w:snapToGrid w:val="0"/>
        <w:spacing w:line="440" w:lineRule="exact"/>
        <w:rPr>
          <w:rFonts w:ascii="宋体" w:hAnsi="宋体"/>
          <w:bCs/>
          <w:szCs w:val="21"/>
          <w:u w:val="single"/>
        </w:rPr>
      </w:pPr>
      <w:r>
        <w:rPr>
          <w:rFonts w:ascii="宋体" w:hAnsi="宋体"/>
          <w:bCs/>
          <w:szCs w:val="21"/>
        </w:rPr>
        <w:t>姓名：</w:t>
      </w:r>
      <w:r>
        <w:rPr>
          <w:rFonts w:hint="eastAsia" w:ascii="宋体" w:hAnsi="宋体"/>
          <w:bCs/>
          <w:szCs w:val="21"/>
          <w:u w:val="single"/>
        </w:rPr>
        <w:t xml:space="preserve">              </w:t>
      </w:r>
      <w:r>
        <w:rPr>
          <w:rFonts w:ascii="宋体" w:hAnsi="宋体"/>
          <w:bCs/>
          <w:szCs w:val="21"/>
        </w:rPr>
        <w:t>性别：</w:t>
      </w:r>
      <w:r>
        <w:rPr>
          <w:rFonts w:hint="eastAsia" w:ascii="宋体" w:hAnsi="宋体"/>
          <w:bCs/>
          <w:szCs w:val="21"/>
          <w:u w:val="single"/>
        </w:rPr>
        <w:t xml:space="preserve">          </w:t>
      </w:r>
      <w:r>
        <w:rPr>
          <w:rFonts w:ascii="宋体" w:hAnsi="宋体"/>
          <w:bCs/>
          <w:szCs w:val="21"/>
        </w:rPr>
        <w:t>年龄：</w:t>
      </w:r>
      <w:r>
        <w:rPr>
          <w:rFonts w:hint="eastAsia" w:ascii="宋体" w:hAnsi="宋体"/>
          <w:bCs/>
          <w:szCs w:val="21"/>
          <w:u w:val="single"/>
        </w:rPr>
        <w:t xml:space="preserve">        </w:t>
      </w:r>
      <w:r>
        <w:rPr>
          <w:rFonts w:ascii="宋体" w:hAnsi="宋体"/>
          <w:bCs/>
          <w:szCs w:val="21"/>
        </w:rPr>
        <w:t>职务：</w:t>
      </w:r>
      <w:r>
        <w:rPr>
          <w:rFonts w:hint="eastAsia"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系</w:t>
      </w:r>
      <w:r>
        <w:rPr>
          <w:rFonts w:hint="eastAsia" w:ascii="宋体" w:hAnsi="宋体"/>
          <w:u w:val="single"/>
        </w:rPr>
        <w:t>【XX公司</w:t>
      </w:r>
      <w:r>
        <w:rPr>
          <w:rFonts w:hint="eastAsia" w:ascii="宋体" w:hAnsi="宋体"/>
          <w:szCs w:val="21"/>
          <w:u w:val="single"/>
        </w:rPr>
        <w:t>[投标人单位</w:t>
      </w:r>
      <w:r>
        <w:rPr>
          <w:rFonts w:ascii="宋体" w:hAnsi="宋体"/>
          <w:szCs w:val="21"/>
          <w:u w:val="single"/>
        </w:rPr>
        <w:t>名称</w:t>
      </w:r>
      <w:r>
        <w:rPr>
          <w:rFonts w:hint="eastAsia" w:ascii="宋体" w:hAnsi="宋体"/>
          <w:szCs w:val="21"/>
          <w:u w:val="single"/>
        </w:rPr>
        <w:t>]</w:t>
      </w:r>
      <w:r>
        <w:rPr>
          <w:rFonts w:hint="eastAsia" w:ascii="宋体" w:hAnsi="宋体"/>
          <w:u w:val="single"/>
        </w:rPr>
        <w:t>】</w:t>
      </w:r>
      <w:r>
        <w:rPr>
          <w:rFonts w:ascii="宋体" w:hAnsi="宋体"/>
          <w:bCs/>
          <w:szCs w:val="21"/>
        </w:rPr>
        <w:t>的法定代表人</w:t>
      </w:r>
      <w:r>
        <w:rPr>
          <w:rFonts w:hint="eastAsia" w:ascii="宋体" w:hAnsi="宋体"/>
          <w:bCs/>
          <w:szCs w:val="21"/>
        </w:rPr>
        <w:t>/负责人</w:t>
      </w:r>
      <w:r>
        <w:rPr>
          <w:rFonts w:ascii="宋体" w:hAnsi="宋体"/>
          <w:bCs/>
          <w:szCs w:val="21"/>
        </w:rPr>
        <w:t>。</w:t>
      </w:r>
    </w:p>
    <w:p>
      <w:pPr>
        <w:topLinePunct/>
        <w:snapToGrid w:val="0"/>
        <w:spacing w:line="440" w:lineRule="exact"/>
        <w:ind w:firstLine="420" w:firstLineChars="200"/>
        <w:rPr>
          <w:rFonts w:ascii="宋体" w:hAnsi="宋体"/>
          <w:bCs/>
          <w:szCs w:val="21"/>
        </w:rPr>
      </w:pPr>
      <w:r>
        <w:rPr>
          <w:rFonts w:ascii="宋体" w:hAnsi="宋体"/>
          <w:bCs/>
          <w:szCs w:val="21"/>
        </w:rPr>
        <w:t>特此证明。</w:t>
      </w:r>
    </w:p>
    <w:p>
      <w:pPr>
        <w:topLinePunct/>
        <w:snapToGrid w:val="0"/>
        <w:spacing w:line="440" w:lineRule="exact"/>
        <w:ind w:firstLine="420" w:firstLineChars="200"/>
        <w:rPr>
          <w:rFonts w:ascii="宋体" w:hAnsi="宋体"/>
          <w:bCs/>
          <w:szCs w:val="21"/>
        </w:rPr>
      </w:pPr>
    </w:p>
    <w:p>
      <w:pPr>
        <w:topLinePunct/>
        <w:snapToGrid w:val="0"/>
        <w:spacing w:line="440" w:lineRule="exact"/>
        <w:rPr>
          <w:rFonts w:ascii="宋体" w:hAnsi="宋体"/>
        </w:rPr>
      </w:pPr>
      <w:r>
        <w:rPr>
          <w:rFonts w:ascii="宋体" w:hAnsi="宋体"/>
        </w:rPr>
        <w:t>附：法定代表人/负责人</w:t>
      </w:r>
      <w:r>
        <w:rPr>
          <w:rFonts w:hint="eastAsia" w:ascii="宋体" w:hAnsi="宋体"/>
        </w:rPr>
        <w:t>的合法有效</w:t>
      </w:r>
      <w:r>
        <w:rPr>
          <w:rFonts w:ascii="宋体" w:hAnsi="宋体"/>
        </w:rPr>
        <w:t>身份证</w:t>
      </w:r>
      <w:r>
        <w:rPr>
          <w:rFonts w:hint="eastAsia" w:ascii="宋体" w:hAnsi="宋体"/>
        </w:rPr>
        <w:t>明</w:t>
      </w:r>
      <w:r>
        <w:rPr>
          <w:rFonts w:ascii="宋体" w:hAnsi="宋体"/>
        </w:rPr>
        <w:t>复印件</w:t>
      </w:r>
      <w:r>
        <w:rPr>
          <w:rFonts w:hint="eastAsia" w:ascii="宋体" w:hAnsi="宋体"/>
        </w:rPr>
        <w:t>或扫描件</w:t>
      </w:r>
      <w:r>
        <w:rPr>
          <w:rFonts w:hint="eastAsia" w:ascii="宋体" w:hAnsi="宋体"/>
          <w:bCs/>
          <w:szCs w:val="21"/>
        </w:rPr>
        <w:t>(提供中华人民共和国居民身份证的，需同时提供国徽面及人像面)</w:t>
      </w:r>
    </w:p>
    <w:p>
      <w:pPr>
        <w:spacing w:line="500" w:lineRule="exact"/>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17145" b="19685"/>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法定代表人身份证人像面复印件或扫描件</w:t>
                            </w:r>
                          </w:p>
                          <w:p>
                            <w:pPr>
                              <w:jc w:val="center"/>
                              <w:rPr>
                                <w:szCs w:val="21"/>
                              </w:rPr>
                            </w:pPr>
                            <w:r>
                              <w:rPr>
                                <w:rFonts w:hint="eastAsia"/>
                                <w:szCs w:val="21"/>
                              </w:rPr>
                              <w:t>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AIl+NgAAAAKAQAADwAAAAAAAAABACAAAAAiAAAAZHJzL2Rvd25yZXYueG1sUEsBAhQAFAAA&#10;AAgAh07iQCyKqIthAgAAowQAAA4AAAAAAAAAAQAgAAAAJw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法定代表人身份证人像面复印件或扫描件</w:t>
                      </w:r>
                    </w:p>
                    <w:p>
                      <w:pPr>
                        <w:jc w:val="center"/>
                        <w:rPr>
                          <w:szCs w:val="21"/>
                        </w:rPr>
                      </w:pPr>
                      <w:r>
                        <w:rPr>
                          <w:rFonts w:hint="eastAsia"/>
                          <w:szCs w:val="21"/>
                        </w:rPr>
                        <w:t>贴于此处</w:t>
                      </w:r>
                    </w:p>
                  </w:txbxContent>
                </v:textbox>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17145" b="19685"/>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法定代表人身份证国徽面复印件或扫描件</w:t>
                            </w:r>
                          </w:p>
                          <w:p>
                            <w:pPr>
                              <w:jc w:val="center"/>
                              <w:rPr>
                                <w:szCs w:val="21"/>
                              </w:rPr>
                            </w:pPr>
                            <w:r>
                              <w:rPr>
                                <w:rFonts w:hint="eastAsia"/>
                                <w:szCs w:val="21"/>
                              </w:rPr>
                              <w:t>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E/ScbZ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法定代表人身份证国徽面复印件或扫描件</w:t>
                      </w:r>
                    </w:p>
                    <w:p>
                      <w:pPr>
                        <w:jc w:val="center"/>
                        <w:rPr>
                          <w:szCs w:val="21"/>
                        </w:rPr>
                      </w:pPr>
                      <w:r>
                        <w:rPr>
                          <w:rFonts w:hint="eastAsia"/>
                          <w:szCs w:val="21"/>
                        </w:rPr>
                        <w:t>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ind w:firstLine="4305" w:firstLineChars="2050"/>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：（盖单位公章）</w:t>
      </w:r>
    </w:p>
    <w:p>
      <w:pPr>
        <w:spacing w:line="440" w:lineRule="exact"/>
        <w:ind w:firstLine="4305" w:firstLineChars="2050"/>
        <w:rPr>
          <w:rFonts w:ascii="宋体" w:hAnsi="宋体"/>
          <w:szCs w:val="21"/>
        </w:rPr>
      </w:pPr>
    </w:p>
    <w:p>
      <w:pPr>
        <w:spacing w:line="440" w:lineRule="exact"/>
        <w:ind w:firstLine="4200" w:firstLineChars="2000"/>
        <w:rPr>
          <w:rFonts w:ascii="宋体" w:hAnsi="宋体"/>
          <w:szCs w:val="21"/>
        </w:rPr>
      </w:pPr>
      <w:r>
        <w:rPr>
          <w:rFonts w:hint="eastAsia" w:ascii="宋体" w:hAnsi="宋体"/>
        </w:rPr>
        <w:t>日期：XX年XX月XX日</w:t>
      </w:r>
    </w:p>
    <w:p>
      <w:pPr>
        <w:rPr>
          <w:rFonts w:ascii="宋体" w:hAnsi="宋体"/>
          <w:b/>
        </w:rPr>
      </w:pPr>
    </w:p>
    <w:p>
      <w:pPr>
        <w:rPr>
          <w:rFonts w:ascii="宋体" w:hAnsi="宋体"/>
        </w:rPr>
      </w:pPr>
      <w:r>
        <w:rPr>
          <w:rFonts w:hint="eastAsia" w:ascii="宋体" w:hAnsi="宋体"/>
          <w:b/>
        </w:rPr>
        <w:t>编制要求</w:t>
      </w:r>
      <w:r>
        <w:rPr>
          <w:rFonts w:hint="eastAsia" w:ascii="宋体" w:hAnsi="宋体"/>
        </w:rPr>
        <w:t>：</w:t>
      </w:r>
    </w:p>
    <w:p>
      <w:pPr>
        <w:rPr>
          <w:rFonts w:ascii="宋体" w:hAnsi="宋体"/>
        </w:rPr>
      </w:pPr>
      <w:r>
        <w:rPr>
          <w:rFonts w:hint="eastAsia" w:ascii="宋体" w:hAnsi="宋体"/>
        </w:rPr>
        <w:t>1.提供本文件的原件，身份证明为复印件或扫描件。</w:t>
      </w:r>
    </w:p>
    <w:p>
      <w:pPr>
        <w:rPr>
          <w:rFonts w:ascii="宋体" w:hAnsi="宋体"/>
        </w:rPr>
      </w:pPr>
      <w:r>
        <w:rPr>
          <w:rFonts w:hint="eastAsia" w:ascii="宋体" w:hAnsi="宋体"/>
        </w:rPr>
        <w:t>2.除本文件允许投标人进行填写的内容以外，投标人不得对本文件进行修改。</w:t>
      </w:r>
    </w:p>
    <w:p>
      <w:pPr>
        <w:pStyle w:val="39"/>
        <w:numPr>
          <w:ilvl w:val="0"/>
          <w:numId w:val="11"/>
        </w:numPr>
        <w:tabs>
          <w:tab w:val="left" w:pos="588"/>
        </w:tabs>
        <w:snapToGrid w:val="0"/>
        <w:spacing w:before="120" w:after="120" w:line="440" w:lineRule="exact"/>
        <w:jc w:val="left"/>
        <w:rPr>
          <w:rFonts w:ascii="宋体" w:hAnsi="宋体"/>
          <w:sz w:val="24"/>
          <w:szCs w:val="24"/>
        </w:rPr>
      </w:pPr>
      <w:r>
        <w:rPr>
          <w:rFonts w:ascii="宋体" w:hAnsi="宋体"/>
          <w:szCs w:val="21"/>
        </w:rPr>
        <w:br w:type="page"/>
      </w:r>
      <w:bookmarkStart w:id="676" w:name="_Toc438052122"/>
      <w:bookmarkStart w:id="677" w:name="_Toc475472675"/>
      <w:bookmarkStart w:id="678" w:name="_Toc38008083"/>
      <w:bookmarkStart w:id="679" w:name="_Toc106375577"/>
      <w:r>
        <w:rPr>
          <w:rFonts w:ascii="宋体" w:hAnsi="宋体"/>
          <w:sz w:val="24"/>
          <w:szCs w:val="24"/>
        </w:rPr>
        <w:t>法定代表人/负责人授权委托书</w:t>
      </w:r>
      <w:bookmarkEnd w:id="676"/>
      <w:bookmarkEnd w:id="677"/>
      <w:bookmarkEnd w:id="678"/>
      <w:bookmarkEnd w:id="679"/>
    </w:p>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法定代表人/负责人授权委托书</w:t>
      </w:r>
    </w:p>
    <w:p>
      <w:pPr>
        <w:jc w:val="center"/>
        <w:rPr>
          <w:rFonts w:ascii="宋体" w:hAnsi="宋体" w:cs="宋体"/>
          <w:b/>
          <w:sz w:val="24"/>
        </w:rPr>
      </w:pPr>
    </w:p>
    <w:p>
      <w:pPr>
        <w:topLinePunct/>
        <w:snapToGrid w:val="0"/>
        <w:spacing w:line="440" w:lineRule="exact"/>
        <w:ind w:firstLine="420" w:firstLineChars="200"/>
        <w:rPr>
          <w:rFonts w:ascii="宋体" w:hAnsi="宋体"/>
          <w:bCs/>
          <w:szCs w:val="21"/>
        </w:rPr>
      </w:pPr>
      <w:r>
        <w:rPr>
          <w:rFonts w:ascii="宋体" w:hAnsi="宋体"/>
          <w:bCs/>
          <w:szCs w:val="21"/>
        </w:rPr>
        <w:t>本人</w:t>
      </w:r>
      <w:r>
        <w:rPr>
          <w:rFonts w:hint="eastAsia" w:ascii="宋体" w:hAnsi="宋体"/>
          <w:u w:val="single"/>
        </w:rPr>
        <w:t>【XX</w:t>
      </w:r>
      <w:r>
        <w:rPr>
          <w:rFonts w:hint="eastAsia" w:ascii="宋体" w:hAnsi="宋体"/>
          <w:szCs w:val="21"/>
          <w:u w:val="single"/>
        </w:rPr>
        <w:t xml:space="preserve"> [投标人法定代表人/负责人</w:t>
      </w:r>
      <w:r>
        <w:rPr>
          <w:rFonts w:ascii="宋体" w:hAnsi="宋体"/>
          <w:szCs w:val="21"/>
          <w:u w:val="single"/>
        </w:rPr>
        <w:t>姓名</w:t>
      </w:r>
      <w:r>
        <w:rPr>
          <w:rFonts w:hint="eastAsia" w:ascii="宋体" w:hAnsi="宋体"/>
          <w:szCs w:val="21"/>
          <w:u w:val="single"/>
        </w:rPr>
        <w:t>]</w:t>
      </w:r>
      <w:r>
        <w:rPr>
          <w:rFonts w:hint="eastAsia" w:ascii="宋体" w:hAnsi="宋体"/>
          <w:u w:val="single"/>
        </w:rPr>
        <w:t>】</w:t>
      </w:r>
      <w:r>
        <w:rPr>
          <w:rFonts w:ascii="宋体" w:hAnsi="宋体"/>
          <w:bCs/>
          <w:szCs w:val="21"/>
        </w:rPr>
        <w:t xml:space="preserve">系 </w:t>
      </w:r>
      <w:r>
        <w:rPr>
          <w:rFonts w:hint="eastAsia" w:ascii="宋体" w:hAnsi="宋体"/>
          <w:u w:val="single"/>
        </w:rPr>
        <w:t>【XX公司</w:t>
      </w:r>
      <w:r>
        <w:rPr>
          <w:rFonts w:hint="eastAsia" w:ascii="宋体" w:hAnsi="宋体"/>
          <w:szCs w:val="21"/>
          <w:u w:val="single"/>
        </w:rPr>
        <w:t>[投标</w:t>
      </w:r>
      <w:r>
        <w:rPr>
          <w:rFonts w:ascii="宋体" w:hAnsi="宋体"/>
          <w:szCs w:val="21"/>
          <w:u w:val="single"/>
        </w:rPr>
        <w:t>人名称</w:t>
      </w:r>
      <w:r>
        <w:rPr>
          <w:rFonts w:hint="eastAsia" w:ascii="宋体" w:hAnsi="宋体"/>
          <w:szCs w:val="21"/>
          <w:u w:val="single"/>
        </w:rPr>
        <w:t>]</w:t>
      </w:r>
      <w:r>
        <w:rPr>
          <w:rFonts w:hint="eastAsia" w:ascii="宋体" w:hAnsi="宋体"/>
          <w:u w:val="single"/>
        </w:rPr>
        <w:t>】</w:t>
      </w:r>
      <w:r>
        <w:rPr>
          <w:rFonts w:ascii="宋体" w:hAnsi="宋体"/>
          <w:bCs/>
          <w:szCs w:val="21"/>
        </w:rPr>
        <w:t>的法定代表人</w:t>
      </w:r>
      <w:r>
        <w:rPr>
          <w:rFonts w:hint="eastAsia" w:ascii="宋体" w:hAnsi="宋体"/>
          <w:bCs/>
          <w:szCs w:val="21"/>
        </w:rPr>
        <w:t>/负责人</w:t>
      </w:r>
      <w:r>
        <w:rPr>
          <w:rFonts w:ascii="宋体" w:hAnsi="宋体"/>
          <w:bCs/>
          <w:szCs w:val="21"/>
        </w:rPr>
        <w:t>，现委托</w:t>
      </w:r>
      <w:r>
        <w:rPr>
          <w:rFonts w:hint="eastAsia" w:ascii="宋体" w:hAnsi="宋体"/>
          <w:u w:val="single"/>
        </w:rPr>
        <w:t>【XX</w:t>
      </w:r>
      <w:r>
        <w:rPr>
          <w:rFonts w:hint="eastAsia" w:ascii="宋体" w:hAnsi="宋体"/>
          <w:szCs w:val="21"/>
          <w:u w:val="single"/>
        </w:rPr>
        <w:t xml:space="preserve"> [委托代理人</w:t>
      </w:r>
      <w:r>
        <w:rPr>
          <w:rFonts w:ascii="宋体" w:hAnsi="宋体"/>
          <w:szCs w:val="21"/>
          <w:u w:val="single"/>
        </w:rPr>
        <w:t>姓名</w:t>
      </w:r>
      <w:r>
        <w:rPr>
          <w:rFonts w:hint="eastAsia" w:ascii="宋体" w:hAnsi="宋体"/>
          <w:szCs w:val="21"/>
          <w:u w:val="single"/>
        </w:rPr>
        <w:t>]</w:t>
      </w:r>
      <w:r>
        <w:rPr>
          <w:rFonts w:hint="eastAsia" w:ascii="宋体" w:hAnsi="宋体"/>
          <w:u w:val="single"/>
        </w:rPr>
        <w:t>】</w:t>
      </w:r>
      <w:r>
        <w:rPr>
          <w:rFonts w:ascii="宋体" w:hAnsi="宋体"/>
          <w:bCs/>
          <w:szCs w:val="21"/>
        </w:rPr>
        <w:t>为我方代理人。代理人根据授权，以我方名义</w:t>
      </w:r>
      <w:r>
        <w:rPr>
          <w:rFonts w:hint="eastAsia" w:ascii="宋体" w:hAnsi="宋体"/>
          <w:bCs/>
          <w:szCs w:val="21"/>
        </w:rPr>
        <w:t>全权处理</w:t>
      </w:r>
      <w:r>
        <w:rPr>
          <w:rFonts w:hint="eastAsia" w:ascii="宋体" w:hAnsi="宋体"/>
          <w:u w:val="single"/>
        </w:rPr>
        <w:t>【XX</w:t>
      </w:r>
      <w:r>
        <w:rPr>
          <w:rFonts w:hint="eastAsia" w:ascii="宋体" w:hAnsi="宋体"/>
          <w:szCs w:val="21"/>
          <w:u w:val="single"/>
        </w:rPr>
        <w:t>项目[</w:t>
      </w:r>
      <w:r>
        <w:rPr>
          <w:rFonts w:ascii="宋体" w:hAnsi="宋体"/>
          <w:bCs/>
          <w:szCs w:val="21"/>
          <w:u w:val="single"/>
        </w:rPr>
        <w:t>招标项目名称</w:t>
      </w:r>
      <w:r>
        <w:rPr>
          <w:rFonts w:hint="eastAsia" w:ascii="宋体" w:hAnsi="宋体"/>
          <w:szCs w:val="21"/>
          <w:u w:val="single"/>
        </w:rPr>
        <w:t>]</w:t>
      </w:r>
      <w:r>
        <w:rPr>
          <w:rFonts w:hint="eastAsia" w:ascii="宋体" w:hAnsi="宋体"/>
          <w:u w:val="single"/>
        </w:rPr>
        <w:t>】【XX</w:t>
      </w:r>
      <w:r>
        <w:rPr>
          <w:rFonts w:ascii="宋体" w:hAnsi="宋体"/>
          <w:szCs w:val="21"/>
          <w:u w:val="single"/>
        </w:rPr>
        <w:t>标包</w:t>
      </w:r>
      <w:r>
        <w:rPr>
          <w:rFonts w:hint="eastAsia" w:ascii="宋体" w:hAnsi="宋体"/>
          <w:szCs w:val="21"/>
          <w:u w:val="single"/>
        </w:rPr>
        <w:t>[标包名称]</w:t>
      </w:r>
      <w:r>
        <w:rPr>
          <w:rFonts w:hint="eastAsia" w:ascii="宋体" w:hAnsi="宋体"/>
          <w:u w:val="single"/>
        </w:rPr>
        <w:t>】【</w:t>
      </w:r>
      <w:r>
        <w:rPr>
          <w:rFonts w:ascii="宋体" w:hAnsi="宋体"/>
          <w:bCs/>
          <w:szCs w:val="21"/>
          <w:u w:val="single"/>
        </w:rPr>
        <w:t>签署、澄清</w:t>
      </w:r>
      <w:r>
        <w:rPr>
          <w:rFonts w:hint="eastAsia" w:ascii="宋体" w:hAnsi="宋体"/>
          <w:bCs/>
          <w:szCs w:val="21"/>
          <w:u w:val="single"/>
        </w:rPr>
        <w:t>、说明、补正</w:t>
      </w:r>
      <w:r>
        <w:rPr>
          <w:rFonts w:ascii="宋体" w:hAnsi="宋体"/>
          <w:bCs/>
          <w:szCs w:val="21"/>
          <w:u w:val="single"/>
        </w:rPr>
        <w:t>、递交、撤回、修改投标文件</w:t>
      </w:r>
      <w:r>
        <w:rPr>
          <w:rFonts w:hint="eastAsia" w:ascii="宋体" w:hAnsi="宋体"/>
          <w:bCs/>
          <w:szCs w:val="21"/>
          <w:u w:val="single"/>
        </w:rPr>
        <w:t>，</w:t>
      </w:r>
      <w:r>
        <w:rPr>
          <w:rFonts w:ascii="宋体" w:hAnsi="宋体"/>
          <w:bCs/>
          <w:szCs w:val="21"/>
          <w:u w:val="single"/>
        </w:rPr>
        <w:t>签订合同和处理</w:t>
      </w:r>
      <w:r>
        <w:rPr>
          <w:rFonts w:hint="eastAsia" w:ascii="宋体" w:hAnsi="宋体"/>
          <w:bCs/>
          <w:szCs w:val="21"/>
          <w:u w:val="single"/>
        </w:rPr>
        <w:t>一切</w:t>
      </w:r>
      <w:r>
        <w:rPr>
          <w:rFonts w:ascii="宋体" w:hAnsi="宋体"/>
          <w:bCs/>
          <w:szCs w:val="21"/>
          <w:u w:val="single"/>
        </w:rPr>
        <w:t>有关事宜</w:t>
      </w:r>
      <w:r>
        <w:rPr>
          <w:rFonts w:hint="eastAsia" w:ascii="宋体" w:hAnsi="宋体"/>
          <w:u w:val="single"/>
        </w:rPr>
        <w:t>】</w:t>
      </w:r>
      <w:r>
        <w:rPr>
          <w:rFonts w:ascii="宋体" w:hAnsi="宋体"/>
          <w:bCs/>
          <w:szCs w:val="21"/>
        </w:rPr>
        <w:t xml:space="preserve">，其法律后果由我方承担。 </w:t>
      </w:r>
    </w:p>
    <w:p>
      <w:pPr>
        <w:topLinePunct/>
        <w:snapToGrid w:val="0"/>
        <w:spacing w:line="440" w:lineRule="exact"/>
        <w:ind w:firstLine="420" w:firstLineChars="200"/>
        <w:rPr>
          <w:rFonts w:ascii="宋体" w:hAnsi="宋体"/>
          <w:bCs/>
          <w:szCs w:val="21"/>
        </w:rPr>
      </w:pPr>
      <w:r>
        <w:rPr>
          <w:rFonts w:ascii="宋体" w:hAnsi="宋体"/>
          <w:bCs/>
          <w:szCs w:val="21"/>
        </w:rPr>
        <w:t>委托期限：</w:t>
      </w:r>
      <w:r>
        <w:rPr>
          <w:rFonts w:hint="eastAsia" w:ascii="宋体" w:hAnsi="宋体"/>
          <w:bCs/>
          <w:szCs w:val="21"/>
        </w:rPr>
        <w:t>自本委托书签署之日起至本项目投标有效期截止之日止。</w:t>
      </w:r>
    </w:p>
    <w:p>
      <w:pPr>
        <w:topLinePunct/>
        <w:snapToGrid w:val="0"/>
        <w:spacing w:line="440" w:lineRule="exact"/>
        <w:ind w:firstLine="420" w:firstLineChars="200"/>
        <w:rPr>
          <w:rFonts w:ascii="宋体" w:hAnsi="宋体"/>
          <w:bCs/>
          <w:szCs w:val="21"/>
        </w:rPr>
      </w:pPr>
      <w:r>
        <w:rPr>
          <w:rFonts w:hint="eastAsia" w:ascii="宋体" w:hAnsi="宋体"/>
          <w:bCs/>
          <w:szCs w:val="21"/>
        </w:rPr>
        <w:t>委托</w:t>
      </w:r>
      <w:r>
        <w:rPr>
          <w:rFonts w:ascii="宋体" w:hAnsi="宋体"/>
          <w:bCs/>
          <w:szCs w:val="21"/>
        </w:rPr>
        <w:t>代理人无转委托权。</w:t>
      </w:r>
    </w:p>
    <w:p>
      <w:pPr>
        <w:spacing w:line="440" w:lineRule="exact"/>
        <w:ind w:firstLine="420" w:firstLineChars="200"/>
        <w:rPr>
          <w:rFonts w:ascii="宋体" w:hAnsi="宋体"/>
          <w:bCs/>
          <w:szCs w:val="21"/>
        </w:rPr>
      </w:pPr>
      <w:r>
        <w:rPr>
          <w:rFonts w:hint="eastAsia" w:ascii="宋体" w:hAnsi="宋体"/>
          <w:bCs/>
          <w:szCs w:val="21"/>
        </w:rPr>
        <w:t>附：</w:t>
      </w:r>
    </w:p>
    <w:p>
      <w:pPr>
        <w:spacing w:line="440" w:lineRule="exact"/>
        <w:ind w:firstLine="420" w:firstLineChars="200"/>
        <w:rPr>
          <w:rFonts w:ascii="宋体" w:hAnsi="宋体"/>
          <w:bCs/>
          <w:szCs w:val="21"/>
        </w:rPr>
      </w:pPr>
      <w:r>
        <w:rPr>
          <w:rFonts w:hint="eastAsia" w:ascii="宋体" w:hAnsi="宋体"/>
          <w:bCs/>
          <w:szCs w:val="21"/>
        </w:rPr>
        <w:t>1</w:t>
      </w:r>
      <w:r>
        <w:rPr>
          <w:rFonts w:ascii="宋体" w:hAnsi="宋体"/>
          <w:bCs/>
          <w:szCs w:val="21"/>
        </w:rPr>
        <w:t>.</w:t>
      </w:r>
      <w:r>
        <w:rPr>
          <w:rFonts w:hint="eastAsia" w:ascii="宋体" w:hAnsi="宋体"/>
          <w:bCs/>
          <w:szCs w:val="21"/>
        </w:rPr>
        <w:t>委托代理人</w:t>
      </w:r>
      <w:r>
        <w:rPr>
          <w:rFonts w:hint="eastAsia" w:ascii="宋体" w:hAnsi="宋体"/>
        </w:rPr>
        <w:t>的合法有效</w:t>
      </w:r>
      <w:r>
        <w:rPr>
          <w:rFonts w:ascii="宋体" w:hAnsi="宋体"/>
        </w:rPr>
        <w:t>身份证</w:t>
      </w:r>
      <w:r>
        <w:rPr>
          <w:rFonts w:hint="eastAsia" w:ascii="宋体" w:hAnsi="宋体"/>
        </w:rPr>
        <w:t>明</w:t>
      </w:r>
      <w:r>
        <w:rPr>
          <w:rFonts w:hint="eastAsia" w:ascii="宋体" w:hAnsi="宋体"/>
          <w:bCs/>
          <w:szCs w:val="21"/>
        </w:rPr>
        <w:t>复印件或扫描件(提供中华人民共和国居民身份证的，需同时提供国徽面及人像面)</w:t>
      </w:r>
    </w:p>
    <w:p>
      <w:pPr>
        <w:topLinePunct/>
        <w:snapToGrid w:val="0"/>
        <w:spacing w:line="440" w:lineRule="exact"/>
        <w:ind w:firstLine="2310" w:firstLineChars="1100"/>
        <w:rPr>
          <w:rFonts w:ascii="宋体" w:hAnsi="宋体"/>
          <w:bCs/>
          <w:szCs w:val="21"/>
        </w:rPr>
      </w:pPr>
      <w:r>
        <w:rPr>
          <w:rFonts w:ascii="宋体" w:hAnsi="宋体"/>
          <w:bCs/>
          <w:szCs w:val="21"/>
        </w:rPr>
        <w:t>投标人</w:t>
      </w:r>
      <w:r>
        <w:rPr>
          <w:rFonts w:hint="eastAsia" w:ascii="宋体" w:hAnsi="宋体"/>
          <w:bCs/>
          <w:szCs w:val="21"/>
        </w:rPr>
        <w:t>名称</w:t>
      </w:r>
      <w:r>
        <w:rPr>
          <w:rFonts w:ascii="宋体" w:hAnsi="宋体"/>
          <w:bCs/>
          <w:szCs w:val="21"/>
        </w:rPr>
        <w:t>：（盖单位公章）</w:t>
      </w:r>
    </w:p>
    <w:p>
      <w:pPr>
        <w:topLinePunct/>
        <w:snapToGrid w:val="0"/>
        <w:spacing w:line="440" w:lineRule="exact"/>
        <w:ind w:firstLine="2310" w:firstLineChars="1100"/>
        <w:rPr>
          <w:rFonts w:ascii="宋体" w:hAnsi="宋体"/>
          <w:bCs/>
          <w:szCs w:val="21"/>
        </w:rPr>
      </w:pPr>
      <w:r>
        <w:rPr>
          <w:rFonts w:ascii="宋体" w:hAnsi="宋体"/>
          <w:bCs/>
          <w:szCs w:val="21"/>
        </w:rPr>
        <w:t>法定代表人/负责人：（签字</w:t>
      </w:r>
      <w:r>
        <w:rPr>
          <w:rFonts w:hint="eastAsia" w:ascii="宋体" w:hAnsi="宋体"/>
          <w:bCs/>
          <w:szCs w:val="21"/>
        </w:rPr>
        <w:t>或盖章</w:t>
      </w:r>
      <w:r>
        <w:rPr>
          <w:rFonts w:ascii="宋体" w:hAnsi="宋体"/>
          <w:bCs/>
          <w:szCs w:val="21"/>
        </w:rPr>
        <w:t>）</w:t>
      </w:r>
    </w:p>
    <w:p>
      <w:pPr>
        <w:topLinePunct/>
        <w:snapToGrid w:val="0"/>
        <w:spacing w:line="440" w:lineRule="exact"/>
        <w:ind w:firstLine="2310" w:firstLineChars="1100"/>
        <w:rPr>
          <w:rFonts w:ascii="宋体" w:hAnsi="宋体"/>
          <w:bCs/>
          <w:szCs w:val="21"/>
        </w:rPr>
      </w:pPr>
      <w:r>
        <w:rPr>
          <w:rFonts w:ascii="宋体" w:hAnsi="宋体"/>
          <w:bCs/>
          <w:szCs w:val="21"/>
        </w:rPr>
        <w:t xml:space="preserve">委托代理人：（签字） </w:t>
      </w:r>
    </w:p>
    <w:p>
      <w:pPr>
        <w:topLinePunct/>
        <w:snapToGrid w:val="0"/>
        <w:spacing w:line="440" w:lineRule="exact"/>
        <w:ind w:firstLine="2310" w:firstLineChars="1100"/>
        <w:rPr>
          <w:rFonts w:ascii="宋体" w:hAnsi="宋体"/>
          <w:bCs/>
          <w:szCs w:val="21"/>
        </w:rPr>
      </w:pPr>
      <w:r>
        <w:rPr>
          <w:rFonts w:hint="eastAsia" w:ascii="宋体" w:hAnsi="宋体"/>
          <w:bCs/>
          <w:szCs w:val="21"/>
        </w:rPr>
        <w:t>委托代理人上级领导（姓名）：</w:t>
      </w:r>
    </w:p>
    <w:p>
      <w:pPr>
        <w:topLinePunct/>
        <w:snapToGrid w:val="0"/>
        <w:spacing w:line="440" w:lineRule="exact"/>
        <w:ind w:firstLine="2310" w:firstLineChars="1100"/>
        <w:rPr>
          <w:rFonts w:ascii="宋体" w:hAnsi="宋体"/>
          <w:bCs/>
          <w:szCs w:val="21"/>
        </w:rPr>
      </w:pPr>
      <w:r>
        <w:rPr>
          <w:rFonts w:hint="eastAsia" w:ascii="宋体" w:hAnsi="宋体"/>
          <w:bCs/>
          <w:szCs w:val="21"/>
        </w:rPr>
        <w:t>联系方式（手机）：</w:t>
      </w:r>
    </w:p>
    <w:p>
      <w:pPr>
        <w:topLinePunct/>
        <w:snapToGrid w:val="0"/>
        <w:spacing w:line="440" w:lineRule="exact"/>
        <w:ind w:firstLine="420" w:firstLineChars="200"/>
        <w:jc w:val="center"/>
        <w:rPr>
          <w:rFonts w:ascii="宋体" w:hAnsi="宋体"/>
        </w:rPr>
      </w:pPr>
      <w:r>
        <w:rPr>
          <w:rFonts w:hint="eastAsia" w:ascii="宋体" w:hAnsi="宋体"/>
        </w:rPr>
        <w:t>日期：XX年XX月XX日</w:t>
      </w:r>
    </w:p>
    <w:p>
      <w:pPr>
        <w:topLinePunct/>
        <w:snapToGrid w:val="0"/>
        <w:spacing w:line="440" w:lineRule="exact"/>
        <w:ind w:firstLine="420" w:firstLineChars="200"/>
        <w:jc w:val="center"/>
        <w:rPr>
          <w:rFonts w:ascii="宋体" w:hAnsi="宋体"/>
          <w:szCs w:val="21"/>
        </w:rPr>
      </w:pP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1825625"/>
                <wp:effectExtent l="0" t="0" r="17145" b="22225"/>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182562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委托代理人身份证人像面复印件或扫描件</w:t>
                            </w:r>
                          </w:p>
                          <w:p>
                            <w:pPr>
                              <w:jc w:val="center"/>
                              <w:rPr>
                                <w:szCs w:val="21"/>
                              </w:rPr>
                            </w:pPr>
                            <w:r>
                              <w:rPr>
                                <w:rFonts w:hint="eastAsia"/>
                                <w:szCs w:val="21"/>
                              </w:rPr>
                              <w:t>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43.75pt;width:259.65pt;z-index:251663360;mso-width-relative:page;mso-height-relative:page;" fillcolor="#FFFFFF" filled="t" stroked="t" coordsize="21600,21600" o:gfxdata="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hY&#10;5LfYAAAACgEAAA8AAAAAAAAAAQAgAAAAIgAAAGRycy9kb3ducmV2LnhtbFBLAQIUABQAAAAIAIdO&#10;4kB6Ai9UXAIAAKEEAAAOAAAAAAAAAAEAIAAAACcBAABkcnMvZTJvRG9jLnhtbFBLBQYAAAAABgAG&#10;AFkBAAD1BQAAAAA=&#10;">
                <v:fill on="t" focussize="0,0"/>
                <v:stroke color="#000000" miterlimit="8" joinstyle="miter"/>
                <v:imagedata o:title=""/>
                <o:lock v:ext="edit" aspectratio="f"/>
                <v:textbox>
                  <w:txbxContent>
                    <w:p>
                      <w:pPr>
                        <w:jc w:val="center"/>
                        <w:rPr>
                          <w:szCs w:val="21"/>
                        </w:rPr>
                      </w:pPr>
                      <w:r>
                        <w:rPr>
                          <w:rFonts w:hint="eastAsia"/>
                          <w:szCs w:val="21"/>
                        </w:rPr>
                        <w:t>委托代理人身份证人像面复印件或扫描件</w:t>
                      </w:r>
                    </w:p>
                    <w:p>
                      <w:pPr>
                        <w:jc w:val="center"/>
                        <w:rPr>
                          <w:szCs w:val="21"/>
                        </w:rPr>
                      </w:pPr>
                      <w:r>
                        <w:rPr>
                          <w:rFonts w:hint="eastAsia"/>
                          <w:szCs w:val="21"/>
                        </w:rPr>
                        <w:t>贴于此处</w:t>
                      </w:r>
                    </w:p>
                  </w:txbxContent>
                </v:textbox>
              </v:shape>
            </w:pict>
          </mc:Fallback>
        </mc:AlternateContent>
      </w: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1875790"/>
                <wp:effectExtent l="0" t="0" r="17145" b="1016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1875790"/>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委托代理人身份证国徽面复印件或扫描件</w:t>
                            </w:r>
                          </w:p>
                          <w:p>
                            <w:pPr>
                              <w:jc w:val="center"/>
                              <w:rPr>
                                <w:szCs w:val="21"/>
                              </w:rPr>
                            </w:pPr>
                            <w:r>
                              <w:rPr>
                                <w:rFonts w:hint="eastAsia"/>
                                <w:szCs w:val="21"/>
                              </w:rPr>
                              <w:t>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47.7pt;width:259.65pt;z-index:251661312;mso-width-relative:page;mso-height-relative:page;" fillcolor="#FFFFFF" filled="t" stroked="t" coordsize="21600,21600" o:gfxdata="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cbT39gAAAALAQAADwAAAAAAAAABACAAAAAiAAAAZHJzL2Rvd25yZXYueG1sUEsBAhQAFAAA&#10;AAgAh07iQDhIe/VhAgAAoQQAAA4AAAAAAAAAAQAgAAAAJw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委托代理人身份证国徽面复印件或扫描件</w:t>
                      </w:r>
                    </w:p>
                    <w:p>
                      <w:pPr>
                        <w:jc w:val="center"/>
                        <w:rPr>
                          <w:szCs w:val="21"/>
                        </w:rPr>
                      </w:pPr>
                      <w:r>
                        <w:rPr>
                          <w:rFonts w:hint="eastAsia"/>
                          <w:szCs w:val="21"/>
                        </w:rPr>
                        <w:t>贴于此处</w:t>
                      </w:r>
                    </w:p>
                    <w:p>
                      <w:pPr>
                        <w:jc w:val="center"/>
                        <w:rPr>
                          <w:szCs w:val="21"/>
                        </w:rPr>
                      </w:pPr>
                    </w:p>
                  </w:txbxContent>
                </v:textbox>
              </v:shape>
            </w:pict>
          </mc:Fallback>
        </mc:AlternateContent>
      </w: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pacing w:line="440" w:lineRule="exact"/>
        <w:jc w:val="left"/>
        <w:rPr>
          <w:rFonts w:ascii="宋体" w:hAnsi="宋体"/>
          <w:b/>
        </w:rPr>
      </w:pPr>
    </w:p>
    <w:p>
      <w:pPr>
        <w:topLinePunct/>
        <w:spacing w:line="440" w:lineRule="exact"/>
        <w:jc w:val="left"/>
        <w:rPr>
          <w:rFonts w:ascii="宋体" w:hAnsi="宋体"/>
          <w:b/>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opLinePunct/>
        <w:spacing w:line="440" w:lineRule="exact"/>
        <w:jc w:val="left"/>
        <w:rPr>
          <w:rFonts w:ascii="宋体" w:hAnsi="宋体"/>
        </w:rPr>
      </w:pPr>
      <w:r>
        <w:rPr>
          <w:rFonts w:hint="eastAsia" w:ascii="宋体" w:hAnsi="宋体"/>
        </w:rPr>
        <w:t>1.委托代理人的，提供本文件的原件，身份证明为复印件或扫描件。</w:t>
      </w:r>
    </w:p>
    <w:p>
      <w:pPr>
        <w:topLinePunct/>
        <w:spacing w:line="440" w:lineRule="exact"/>
        <w:jc w:val="left"/>
        <w:rPr>
          <w:rFonts w:ascii="宋体" w:hAnsi="宋体"/>
        </w:rPr>
      </w:pPr>
      <w:r>
        <w:rPr>
          <w:rFonts w:hint="eastAsia" w:ascii="宋体" w:hAnsi="宋体"/>
        </w:rPr>
        <w:t>2.除本文件允许投标人进行填写的内容以外，投标人不得对本文件进行修改。</w:t>
      </w:r>
    </w:p>
    <w:p>
      <w:pPr>
        <w:topLinePunct/>
        <w:spacing w:line="440" w:lineRule="exact"/>
        <w:jc w:val="left"/>
        <w:rPr>
          <w:rFonts w:ascii="宋体" w:hAnsi="宋体"/>
        </w:rPr>
        <w:sectPr>
          <w:pgSz w:w="11906" w:h="16838"/>
          <w:pgMar w:top="1440" w:right="1800" w:bottom="1440" w:left="1800"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680" w:name="_Toc106375578"/>
      <w:bookmarkStart w:id="681" w:name="_Toc475472677"/>
      <w:bookmarkStart w:id="682" w:name="_Toc475294115"/>
      <w:bookmarkStart w:id="683" w:name="_Toc38008085"/>
      <w:r>
        <w:rPr>
          <w:rFonts w:hint="eastAsia" w:ascii="宋体" w:hAnsi="宋体"/>
          <w:sz w:val="24"/>
          <w:szCs w:val="24"/>
        </w:rPr>
        <w:t>廉洁投标承诺书</w:t>
      </w:r>
      <w:bookmarkEnd w:id="680"/>
      <w:bookmarkEnd w:id="681"/>
      <w:bookmarkEnd w:id="682"/>
      <w:bookmarkEnd w:id="683"/>
    </w:p>
    <w:p>
      <w:pPr>
        <w:topLinePunct/>
        <w:spacing w:line="440" w:lineRule="exact"/>
        <w:jc w:val="center"/>
        <w:rPr>
          <w:rFonts w:ascii="宋体" w:hAnsi="宋体"/>
          <w:b/>
        </w:rPr>
      </w:pPr>
      <w:r>
        <w:rPr>
          <w:rFonts w:hint="eastAsia" w:ascii="宋体" w:hAnsi="宋体"/>
          <w:b/>
          <w:sz w:val="24"/>
        </w:rPr>
        <w:t>廉洁投标承诺书</w:t>
      </w:r>
    </w:p>
    <w:p>
      <w:pPr>
        <w:topLinePunct/>
        <w:snapToGrid w:val="0"/>
        <w:spacing w:line="400" w:lineRule="exact"/>
        <w:rPr>
          <w:rFonts w:ascii="宋体" w:hAnsi="宋体"/>
        </w:rPr>
      </w:pPr>
      <w:r>
        <w:rPr>
          <w:rFonts w:hint="eastAsia" w:ascii="宋体" w:hAnsi="宋体"/>
          <w:szCs w:val="21"/>
        </w:rPr>
        <w:t>致：中国电信股份有限公司全渠道运营中心</w:t>
      </w:r>
    </w:p>
    <w:p>
      <w:pPr>
        <w:topLinePunct/>
        <w:snapToGrid w:val="0"/>
        <w:spacing w:line="400" w:lineRule="exact"/>
        <w:ind w:firstLine="420" w:firstLineChars="200"/>
        <w:rPr>
          <w:rFonts w:ascii="宋体" w:hAnsi="宋体"/>
          <w:szCs w:val="21"/>
        </w:rPr>
      </w:pPr>
      <w:r>
        <w:rPr>
          <w:rFonts w:hint="eastAsia" w:ascii="宋体" w:hAnsi="宋体"/>
          <w:szCs w:val="21"/>
        </w:rPr>
        <w:t>我公司自愿参加</w:t>
      </w:r>
      <w:r>
        <w:rPr>
          <w:rFonts w:hint="eastAsia" w:ascii="宋体" w:hAnsi="宋体"/>
          <w:u w:val="single"/>
        </w:rPr>
        <w:t>【XX</w:t>
      </w:r>
      <w:r>
        <w:rPr>
          <w:rFonts w:hint="eastAsia" w:ascii="宋体" w:hAnsi="宋体"/>
          <w:szCs w:val="21"/>
          <w:u w:val="single"/>
        </w:rPr>
        <w:t>项目[项目名称]</w:t>
      </w:r>
      <w:r>
        <w:rPr>
          <w:rFonts w:hint="eastAsia" w:ascii="宋体" w:hAnsi="宋体"/>
          <w:u w:val="single"/>
        </w:rPr>
        <w:t>】【XX</w:t>
      </w:r>
      <w:r>
        <w:rPr>
          <w:rFonts w:ascii="宋体" w:hAnsi="宋体"/>
          <w:szCs w:val="21"/>
          <w:u w:val="single"/>
        </w:rPr>
        <w:t>标包</w:t>
      </w:r>
      <w:r>
        <w:rPr>
          <w:rFonts w:hint="eastAsia" w:ascii="宋体" w:hAnsi="宋体"/>
          <w:szCs w:val="21"/>
          <w:u w:val="single"/>
        </w:rPr>
        <w:t>[标包名称]</w:t>
      </w:r>
      <w:r>
        <w:rPr>
          <w:rFonts w:hint="eastAsia" w:ascii="宋体" w:hAnsi="宋体"/>
          <w:u w:val="single"/>
        </w:rPr>
        <w:t>】</w:t>
      </w:r>
      <w:r>
        <w:rPr>
          <w:rFonts w:hint="eastAsia" w:ascii="宋体" w:hAnsi="宋体"/>
          <w:szCs w:val="21"/>
        </w:rPr>
        <w:t>招标项目，为保证招投标活动公开、公平、公正，依据国家法律法规和廉洁从业相关规定，现承诺如下：</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不以他人名义投标或者以其他方式弄虚作假，骗取中标；</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不与其他投标人相互串通投标或订立攻守同盟；</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不与招标人或招标代理机构串通投标；</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不向招标人、招标代理机构或评标委员会成员行贿，包括提供现金(礼金)、礼券、礼品、购物卡、有价证券等财物，或娱乐、宴请、旅游等活动，或支付应由其个人承担的学费、餐费、医药费等各种费用等；</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不通过非正常渠道探听采购过程中应当保密的信息，包括(潜在)投标人的数量与名称、评标委员会成员名单和联系方式、其他投标人的投标文件、评标情况及中标推荐意见等。</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不私下接触招标人、招标代理机构或评标委员会成员，利用人际关系干扰招标投标活动；</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不在办公场所、招标现场寻衅滋事、无理取闹或以其他手段非法干预、影响招标的过程和结果；</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不捏造事实、伪造材料，或以非法取得的材料进行恶意投诉与诬陷；不毫无根据地散播不实消息，诋毁他人名誉，主观臆断反映问题与诉求。</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不以低于成本的报价竞标；</w:t>
      </w:r>
    </w:p>
    <w:p>
      <w:pPr>
        <w:numPr>
          <w:ilvl w:val="0"/>
          <w:numId w:val="14"/>
        </w:numPr>
        <w:tabs>
          <w:tab w:val="left" w:pos="709"/>
        </w:tabs>
        <w:topLinePunct/>
        <w:snapToGrid w:val="0"/>
        <w:spacing w:line="400" w:lineRule="exact"/>
        <w:ind w:left="0" w:firstLine="420"/>
        <w:rPr>
          <w:rFonts w:ascii="宋体" w:hAnsi="宋体"/>
          <w:szCs w:val="21"/>
        </w:rPr>
      </w:pPr>
      <w:r>
        <w:rPr>
          <w:rFonts w:hint="eastAsia" w:ascii="宋体" w:hAnsi="宋体"/>
          <w:szCs w:val="21"/>
        </w:rPr>
        <w:t>不以其他方式排挤其他投标人的公平竞争。</w:t>
      </w:r>
    </w:p>
    <w:p>
      <w:pPr>
        <w:numPr>
          <w:ilvl w:val="0"/>
          <w:numId w:val="14"/>
        </w:numPr>
        <w:tabs>
          <w:tab w:val="left" w:pos="709"/>
        </w:tabs>
        <w:topLinePunct/>
        <w:spacing w:line="440" w:lineRule="exact"/>
        <w:ind w:left="0" w:firstLine="420"/>
        <w:rPr>
          <w:rFonts w:ascii="宋体" w:hAnsi="宋体"/>
          <w:color w:val="000000" w:themeColor="text1"/>
          <w:szCs w:val="21"/>
          <w14:textFill>
            <w14:solidFill>
              <w14:schemeClr w14:val="tx1"/>
            </w14:solidFill>
          </w14:textFill>
        </w:rPr>
      </w:pPr>
      <w:r>
        <w:rPr>
          <w:rFonts w:hint="eastAsia" w:ascii="宋体" w:hAnsi="宋体"/>
          <w:szCs w:val="21"/>
        </w:rPr>
        <w:t>在最近五年内，不存在与采购活动相关的行贿犯罪记录。</w:t>
      </w:r>
    </w:p>
    <w:p>
      <w:pPr>
        <w:topLinePunct/>
        <w:snapToGrid w:val="0"/>
        <w:spacing w:line="400" w:lineRule="exact"/>
        <w:ind w:firstLine="420" w:firstLineChars="200"/>
        <w:rPr>
          <w:rFonts w:ascii="宋体" w:hAnsi="宋体"/>
          <w:szCs w:val="21"/>
        </w:rPr>
      </w:pPr>
      <w:r>
        <w:rPr>
          <w:rFonts w:hint="eastAsia" w:ascii="宋体" w:hAnsi="宋体"/>
          <w:szCs w:val="21"/>
        </w:rPr>
        <w:t>如发生任何违反本承诺的行为，除按法律法规接受处罚外，招标人有权否决我方本次投标、宣布中标无效、暂停甚至取消我方参加招标人后续招标项目的投标资格等。</w:t>
      </w:r>
    </w:p>
    <w:p>
      <w:pPr>
        <w:topLinePunct/>
        <w:spacing w:line="440" w:lineRule="exact"/>
        <w:ind w:left="420"/>
        <w:rPr>
          <w:rFonts w:ascii="宋体" w:hAnsi="宋体"/>
          <w:szCs w:val="21"/>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 XX月XX日</w:t>
      </w: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opLinePunct/>
        <w:spacing w:line="440" w:lineRule="exact"/>
        <w:jc w:val="left"/>
        <w:rPr>
          <w:rFonts w:ascii="宋体" w:hAnsi="宋体"/>
        </w:rPr>
      </w:pPr>
      <w:r>
        <w:rPr>
          <w:rFonts w:hint="eastAsia" w:ascii="宋体" w:hAnsi="宋体"/>
        </w:rPr>
        <w:t>1.提供本文件的原件。</w:t>
      </w:r>
    </w:p>
    <w:p>
      <w:pPr>
        <w:topLinePunct/>
        <w:spacing w:line="440" w:lineRule="exact"/>
        <w:jc w:val="left"/>
        <w:rPr>
          <w:rFonts w:ascii="宋体" w:hAnsi="宋体"/>
        </w:rPr>
      </w:pPr>
      <w:r>
        <w:rPr>
          <w:rFonts w:hint="eastAsia" w:ascii="宋体" w:hAnsi="宋体"/>
        </w:rPr>
        <w:t>2.除本文件允许投标人进行填写的内容以外，投标人不得对本文件进行修改。</w:t>
      </w:r>
    </w:p>
    <w:p>
      <w:pPr>
        <w:topLinePunct/>
        <w:spacing w:line="440" w:lineRule="exact"/>
        <w:jc w:val="left"/>
        <w:rPr>
          <w:rFonts w:ascii="宋体" w:hAnsi="宋体"/>
        </w:rPr>
        <w:sectPr>
          <w:pgSz w:w="11906" w:h="16838"/>
          <w:pgMar w:top="1440" w:right="1797" w:bottom="1440" w:left="1797" w:header="851" w:footer="992" w:gutter="0"/>
          <w:cols w:space="425" w:num="1"/>
          <w:docGrid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684" w:name="_Toc475294116"/>
      <w:bookmarkStart w:id="685" w:name="_Toc38008086"/>
      <w:bookmarkStart w:id="686" w:name="_Toc106375579"/>
      <w:bookmarkStart w:id="687" w:name="_Toc475472678"/>
      <w:bookmarkStart w:id="688" w:name="_Toc441224725"/>
      <w:r>
        <w:rPr>
          <w:rFonts w:hint="eastAsia" w:ascii="宋体" w:hAnsi="宋体"/>
          <w:sz w:val="24"/>
          <w:szCs w:val="24"/>
        </w:rPr>
        <w:t>近</w:t>
      </w:r>
      <w:r>
        <w:rPr>
          <w:rFonts w:hint="eastAsia" w:ascii="宋体" w:hAnsi="宋体"/>
          <w:sz w:val="24"/>
        </w:rPr>
        <w:t>五</w:t>
      </w:r>
      <w:r>
        <w:rPr>
          <w:rFonts w:hint="eastAsia" w:ascii="宋体" w:hAnsi="宋体"/>
          <w:sz w:val="24"/>
          <w:szCs w:val="24"/>
        </w:rPr>
        <w:t>年发生的诉讼及仲裁情况</w:t>
      </w:r>
      <w:bookmarkEnd w:id="684"/>
      <w:bookmarkEnd w:id="685"/>
      <w:bookmarkEnd w:id="686"/>
      <w:bookmarkEnd w:id="687"/>
      <w:bookmarkEnd w:id="688"/>
    </w:p>
    <w:p>
      <w:pPr>
        <w:topLinePunct/>
        <w:spacing w:line="440" w:lineRule="exact"/>
        <w:jc w:val="center"/>
        <w:rPr>
          <w:rFonts w:ascii="宋体" w:hAnsi="宋体"/>
          <w:b/>
          <w:sz w:val="24"/>
        </w:rPr>
      </w:pPr>
      <w:r>
        <w:rPr>
          <w:rFonts w:hint="eastAsia" w:ascii="宋体" w:hAnsi="宋体"/>
          <w:b/>
          <w:sz w:val="24"/>
        </w:rPr>
        <w:t>近五年发生的诉讼及仲裁情况</w:t>
      </w:r>
    </w:p>
    <w:p>
      <w:pPr>
        <w:rPr>
          <w:rFonts w:ascii="宋体" w:hAnsi="宋体"/>
        </w:rPr>
      </w:pPr>
    </w:p>
    <w:p>
      <w:pPr>
        <w:topLinePunct/>
        <w:spacing w:line="440" w:lineRule="exact"/>
        <w:ind w:firstLine="420" w:firstLineChars="200"/>
        <w:rPr>
          <w:rFonts w:ascii="宋体" w:hAnsi="宋体"/>
          <w:szCs w:val="21"/>
        </w:rPr>
      </w:pPr>
      <w:r>
        <w:rPr>
          <w:rFonts w:hint="eastAsia" w:ascii="宋体" w:hAnsi="宋体"/>
          <w:szCs w:val="21"/>
        </w:rPr>
        <w:t>如投标人有诉讼和/或仲裁（包括已结案和尚在进行的诉讼和/或仲裁阶段的案件），且</w:t>
      </w:r>
      <w:r>
        <w:rPr>
          <w:rFonts w:hint="eastAsia" w:ascii="宋体" w:hAnsi="宋体"/>
          <w:color w:val="000000"/>
          <w:szCs w:val="21"/>
        </w:rPr>
        <w:t>可能影响履约能力的，</w:t>
      </w:r>
      <w:r>
        <w:rPr>
          <w:rFonts w:hint="eastAsia" w:ascii="宋体" w:hAnsi="宋体"/>
          <w:szCs w:val="21"/>
        </w:rPr>
        <w:t>则须向招标人提供诉讼和/或仲裁案件的有关资料及证明，包括原告（诉讼和/或仲裁申请人）、被告（诉讼和/或仲裁被申请人）、诉讼和/或仲裁原因、诉讼和/或仲裁事件、诉讼和/或仲裁金额、诉讼和/或仲裁结果等，并填入下表。</w:t>
      </w:r>
    </w:p>
    <w:p>
      <w:pPr>
        <w:topLinePunct/>
        <w:spacing w:line="440" w:lineRule="exact"/>
        <w:ind w:firstLine="420" w:firstLineChars="200"/>
        <w:rPr>
          <w:rFonts w:ascii="宋体" w:hAnsi="宋体"/>
          <w:szCs w:val="21"/>
        </w:rPr>
      </w:pPr>
      <w:r>
        <w:rPr>
          <w:rFonts w:hint="eastAsia" w:ascii="宋体" w:hAnsi="宋体"/>
          <w:szCs w:val="21"/>
        </w:rPr>
        <w:t>如投标人无上述情况，则应在第一行“</w:t>
      </w:r>
      <w:r>
        <w:rPr>
          <w:rFonts w:hint="eastAsia" w:ascii="宋体" w:hAnsi="宋体" w:cs="Arial"/>
          <w:szCs w:val="21"/>
        </w:rPr>
        <w:t>起诉（仲裁）人</w:t>
      </w:r>
      <w:r>
        <w:rPr>
          <w:rFonts w:hint="eastAsia" w:ascii="宋体" w:hAnsi="宋体"/>
          <w:szCs w:val="21"/>
        </w:rPr>
        <w:t>”列填写“不涉及”。</w:t>
      </w:r>
    </w:p>
    <w:tbl>
      <w:tblPr>
        <w:tblStyle w:val="41"/>
        <w:tblW w:w="5000" w:type="pct"/>
        <w:tblInd w:w="0" w:type="dxa"/>
        <w:tblLayout w:type="autofit"/>
        <w:tblCellMar>
          <w:top w:w="0" w:type="dxa"/>
          <w:left w:w="0" w:type="dxa"/>
          <w:bottom w:w="0" w:type="dxa"/>
          <w:right w:w="0" w:type="dxa"/>
        </w:tblCellMar>
      </w:tblPr>
      <w:tblGrid>
        <w:gridCol w:w="650"/>
        <w:gridCol w:w="800"/>
        <w:gridCol w:w="1207"/>
        <w:gridCol w:w="1450"/>
        <w:gridCol w:w="1490"/>
        <w:gridCol w:w="1044"/>
        <w:gridCol w:w="1044"/>
        <w:gridCol w:w="651"/>
      </w:tblGrid>
      <w:tr>
        <w:tblPrEx>
          <w:tblCellMar>
            <w:top w:w="0" w:type="dxa"/>
            <w:left w:w="0" w:type="dxa"/>
            <w:bottom w:w="0" w:type="dxa"/>
            <w:right w:w="0" w:type="dxa"/>
          </w:tblCellMar>
        </w:tblPrEx>
        <w:trPr>
          <w:trHeight w:val="899" w:hRule="atLeast"/>
        </w:trPr>
        <w:tc>
          <w:tcPr>
            <w:tcW w:w="39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序号</w:t>
            </w:r>
          </w:p>
        </w:tc>
        <w:tc>
          <w:tcPr>
            <w:tcW w:w="48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日期</w:t>
            </w:r>
          </w:p>
        </w:tc>
        <w:tc>
          <w:tcPr>
            <w:tcW w:w="72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起诉（仲裁）人</w:t>
            </w:r>
          </w:p>
        </w:tc>
        <w:tc>
          <w:tcPr>
            <w:tcW w:w="87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被诉（被仲裁）人</w:t>
            </w:r>
          </w:p>
        </w:tc>
        <w:tc>
          <w:tcPr>
            <w:tcW w:w="89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诉讼（仲裁）事件</w:t>
            </w:r>
          </w:p>
        </w:tc>
        <w:tc>
          <w:tcPr>
            <w:tcW w:w="62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诉讼（仲裁）金额</w:t>
            </w:r>
          </w:p>
        </w:tc>
        <w:tc>
          <w:tcPr>
            <w:tcW w:w="62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诉讼（仲裁）结果</w:t>
            </w:r>
          </w:p>
        </w:tc>
        <w:tc>
          <w:tcPr>
            <w:tcW w:w="390"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备注</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1</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2</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3</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r>
      <w:tr>
        <w:tblPrEx>
          <w:tblCellMar>
            <w:top w:w="0" w:type="dxa"/>
            <w:left w:w="0" w:type="dxa"/>
            <w:bottom w:w="0" w:type="dxa"/>
            <w:right w:w="0" w:type="dxa"/>
          </w:tblCellMar>
        </w:tblPrEx>
        <w:trPr>
          <w:trHeight w:val="570" w:hRule="atLeast"/>
        </w:trPr>
        <w:tc>
          <w:tcPr>
            <w:tcW w:w="390" w:type="pc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Arial"/>
                <w:szCs w:val="21"/>
              </w:rPr>
            </w:pPr>
            <w:r>
              <w:rPr>
                <w:rFonts w:hint="eastAsia" w:ascii="宋体" w:hAnsi="宋体" w:cs="Arial"/>
                <w:szCs w:val="21"/>
              </w:rPr>
              <w:t>……</w:t>
            </w:r>
          </w:p>
        </w:tc>
        <w:tc>
          <w:tcPr>
            <w:tcW w:w="48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72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89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62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c>
          <w:tcPr>
            <w:tcW w:w="39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rPr>
                <w:rFonts w:ascii="宋体" w:hAnsi="宋体" w:cs="Arial"/>
                <w:szCs w:val="21"/>
              </w:rPr>
            </w:pPr>
            <w:r>
              <w:rPr>
                <w:rFonts w:hint="eastAsia" w:ascii="宋体" w:hAnsi="宋体" w:cs="Arial"/>
                <w:szCs w:val="21"/>
              </w:rPr>
              <w:t>　</w:t>
            </w:r>
          </w:p>
        </w:tc>
      </w:tr>
    </w:tbl>
    <w:p>
      <w:pPr>
        <w:spacing w:line="440" w:lineRule="exact"/>
        <w:ind w:right="480" w:firstLine="4800" w:firstLineChars="2000"/>
        <w:rPr>
          <w:rFonts w:ascii="宋体" w:hAnsi="宋体"/>
          <w:sz w:val="24"/>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 XX月XX日</w:t>
      </w:r>
    </w:p>
    <w:p>
      <w:pPr>
        <w:topLinePunct/>
        <w:spacing w:line="440" w:lineRule="exact"/>
        <w:jc w:val="left"/>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opLinePunct/>
        <w:spacing w:line="440" w:lineRule="exact"/>
        <w:jc w:val="left"/>
        <w:rPr>
          <w:rFonts w:ascii="宋体" w:hAnsi="宋体"/>
        </w:rPr>
      </w:pPr>
      <w:r>
        <w:rPr>
          <w:rFonts w:hint="eastAsia" w:ascii="宋体" w:hAnsi="宋体"/>
        </w:rPr>
        <w:t>1.提供本文件的原件。</w:t>
      </w:r>
    </w:p>
    <w:p>
      <w:pPr>
        <w:topLinePunct/>
        <w:spacing w:line="440" w:lineRule="exact"/>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rPr>
        <w:t>2.除本文件允许投标人进行填写的内容以外，投标人不得对本文件进行修改</w:t>
      </w:r>
      <w:r>
        <w:rPr>
          <w:rFonts w:hint="eastAsia" w:ascii="宋体" w:hAnsi="宋体"/>
          <w:color w:val="000000"/>
          <w:szCs w:val="21"/>
        </w:rPr>
        <w:t>。</w:t>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689" w:name="_Toc475472679"/>
      <w:bookmarkStart w:id="690" w:name="_Toc444791972"/>
      <w:bookmarkStart w:id="691" w:name="_Toc38008087"/>
      <w:bookmarkStart w:id="692" w:name="_Toc106375580"/>
      <w:r>
        <w:rPr>
          <w:rFonts w:hint="eastAsia" w:ascii="宋体" w:hAnsi="宋体"/>
          <w:sz w:val="24"/>
          <w:szCs w:val="24"/>
        </w:rPr>
        <w:t>招标代理服务费支付承诺函</w:t>
      </w:r>
      <w:bookmarkEnd w:id="689"/>
      <w:bookmarkEnd w:id="690"/>
      <w:bookmarkEnd w:id="691"/>
      <w:bookmarkEnd w:id="692"/>
    </w:p>
    <w:p>
      <w:pPr>
        <w:ind w:firstLine="420" w:firstLineChars="200"/>
        <w:rPr>
          <w:rFonts w:ascii="宋体" w:hAnsi="宋体"/>
          <w:szCs w:val="21"/>
        </w:rPr>
      </w:pPr>
    </w:p>
    <w:p>
      <w:pPr>
        <w:jc w:val="center"/>
        <w:rPr>
          <w:rFonts w:ascii="宋体" w:hAnsi="宋体"/>
          <w:b/>
          <w:sz w:val="24"/>
        </w:rPr>
      </w:pPr>
      <w:bookmarkStart w:id="693" w:name="_Toc231704287"/>
      <w:r>
        <w:rPr>
          <w:rFonts w:hint="eastAsia" w:ascii="宋体" w:hAnsi="宋体"/>
          <w:b/>
          <w:sz w:val="24"/>
        </w:rPr>
        <w:t>招标代理服务费支付承诺函</w:t>
      </w:r>
      <w:bookmarkEnd w:id="693"/>
    </w:p>
    <w:p>
      <w:pPr>
        <w:ind w:firstLine="422" w:firstLineChars="200"/>
        <w:jc w:val="center"/>
        <w:rPr>
          <w:rFonts w:ascii="宋体" w:hAnsi="宋体"/>
          <w:b/>
          <w:szCs w:val="21"/>
        </w:rPr>
      </w:pPr>
    </w:p>
    <w:p>
      <w:pPr>
        <w:spacing w:line="480" w:lineRule="exact"/>
        <w:ind w:firstLine="105" w:firstLineChars="50"/>
        <w:rPr>
          <w:rFonts w:ascii="宋体" w:hAnsi="宋体"/>
          <w:szCs w:val="21"/>
        </w:rPr>
      </w:pPr>
      <w:r>
        <w:rPr>
          <w:rFonts w:hint="eastAsia" w:ascii="宋体" w:hAnsi="宋体"/>
          <w:szCs w:val="21"/>
        </w:rPr>
        <w:t>中国通信建设集团有限公司：</w:t>
      </w:r>
    </w:p>
    <w:p>
      <w:pPr>
        <w:spacing w:line="480" w:lineRule="exact"/>
        <w:ind w:firstLine="480" w:firstLineChars="229"/>
        <w:rPr>
          <w:rFonts w:ascii="宋体" w:hAnsi="宋体"/>
          <w:szCs w:val="21"/>
        </w:rPr>
      </w:pPr>
    </w:p>
    <w:p>
      <w:pPr>
        <w:spacing w:line="480" w:lineRule="exact"/>
        <w:ind w:firstLine="424" w:firstLineChars="202"/>
        <w:rPr>
          <w:rFonts w:ascii="宋体" w:hAnsi="宋体"/>
          <w:szCs w:val="21"/>
        </w:rPr>
      </w:pPr>
      <w:r>
        <w:rPr>
          <w:rFonts w:hint="eastAsia" w:ascii="宋体" w:hAnsi="宋体"/>
          <w:szCs w:val="21"/>
        </w:rPr>
        <w:t>我公司为贵公司代理的</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名称）的投标人。我方承诺，如我公司中标，我公司将按投标人须知第9条的要求，向贵公司支付招标代理服务费。我公司将承担因我方支付招标代理服务费不及时或不支付招标代理服务费而造成的贵方各项损失，包括但不限于违约金、赔偿损失等。</w:t>
      </w:r>
    </w:p>
    <w:p>
      <w:pPr>
        <w:spacing w:line="480" w:lineRule="exact"/>
        <w:ind w:firstLine="424" w:firstLineChars="202"/>
        <w:rPr>
          <w:rFonts w:ascii="宋体" w:hAnsi="宋体"/>
          <w:szCs w:val="21"/>
        </w:rPr>
      </w:pPr>
      <w:r>
        <w:rPr>
          <w:rFonts w:hint="eastAsia" w:ascii="宋体" w:hAnsi="宋体"/>
          <w:szCs w:val="21"/>
        </w:rPr>
        <w:t>特此承诺！</w:t>
      </w:r>
    </w:p>
    <w:p>
      <w:pPr>
        <w:spacing w:line="480" w:lineRule="exact"/>
        <w:rPr>
          <w:rFonts w:ascii="宋体" w:hAnsi="宋体"/>
          <w:szCs w:val="21"/>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 XX月XX日</w:t>
      </w:r>
    </w:p>
    <w:p>
      <w:pPr>
        <w:topLinePunct/>
        <w:spacing w:line="440" w:lineRule="exact"/>
        <w:ind w:left="422" w:hanging="422" w:hangingChars="201"/>
        <w:jc w:val="left"/>
        <w:rPr>
          <w:rFonts w:ascii="宋体" w:hAnsi="宋体"/>
        </w:rPr>
      </w:pPr>
    </w:p>
    <w:p>
      <w:pPr>
        <w:topLinePunct/>
        <w:spacing w:line="440" w:lineRule="exact"/>
        <w:ind w:left="422" w:hanging="422" w:hangingChars="201"/>
        <w:jc w:val="left"/>
        <w:rPr>
          <w:rFonts w:ascii="宋体" w:hAnsi="宋体"/>
        </w:rPr>
      </w:pPr>
    </w:p>
    <w:p>
      <w:pPr>
        <w:topLinePunct/>
        <w:spacing w:line="440" w:lineRule="exact"/>
        <w:ind w:left="424" w:hanging="424" w:hangingChars="201"/>
        <w:jc w:val="left"/>
        <w:rPr>
          <w:rFonts w:ascii="宋体" w:hAnsi="宋体"/>
        </w:rPr>
      </w:pPr>
      <w:r>
        <w:rPr>
          <w:rFonts w:hint="eastAsia" w:ascii="宋体" w:hAnsi="宋体"/>
          <w:b/>
        </w:rPr>
        <w:t>编制要求</w:t>
      </w:r>
      <w:r>
        <w:rPr>
          <w:rFonts w:hint="eastAsia" w:ascii="宋体" w:hAnsi="宋体"/>
        </w:rPr>
        <w:t>：</w:t>
      </w:r>
    </w:p>
    <w:p>
      <w:pPr>
        <w:topLinePunct/>
        <w:spacing w:line="440" w:lineRule="exact"/>
        <w:ind w:left="422" w:hanging="422" w:hangingChars="201"/>
        <w:jc w:val="left"/>
        <w:rPr>
          <w:rFonts w:ascii="宋体" w:hAnsi="宋体"/>
        </w:rPr>
      </w:pPr>
      <w:r>
        <w:rPr>
          <w:rFonts w:hint="eastAsia" w:ascii="宋体" w:hAnsi="宋体"/>
        </w:rPr>
        <w:t>1.提供本文件的原件。</w:t>
      </w:r>
    </w:p>
    <w:p>
      <w:pPr>
        <w:topLinePunct/>
        <w:spacing w:line="440" w:lineRule="exact"/>
        <w:ind w:left="2"/>
        <w:jc w:val="left"/>
        <w:rPr>
          <w:rFonts w:ascii="宋体" w:hAnsi="宋体"/>
          <w:b/>
        </w:rPr>
      </w:pPr>
      <w:r>
        <w:rPr>
          <w:rFonts w:hint="eastAsia" w:ascii="宋体" w:hAnsi="宋体"/>
        </w:rPr>
        <w:t>2.除本文件允许投标人进行填写的内容以外，投标人不得对本文件进行修改</w:t>
      </w:r>
      <w:r>
        <w:rPr>
          <w:rFonts w:hint="eastAsia" w:ascii="宋体" w:hAnsi="宋体"/>
          <w:color w:val="000000"/>
          <w:szCs w:val="21"/>
        </w:rPr>
        <w:t>。</w:t>
      </w:r>
    </w:p>
    <w:p>
      <w:pPr>
        <w:numPr>
          <w:ilvl w:val="0"/>
          <w:numId w:val="15"/>
        </w:numPr>
        <w:topLinePunct/>
        <w:spacing w:line="440" w:lineRule="exact"/>
        <w:ind w:left="422" w:hanging="422" w:hangingChars="201"/>
        <w:jc w:val="left"/>
        <w:rPr>
          <w:rFonts w:ascii="宋体" w:hAnsi="宋体"/>
        </w:rPr>
        <w:sectPr>
          <w:pgSz w:w="11906" w:h="16838"/>
          <w:pgMar w:top="1440" w:right="1800" w:bottom="1440" w:left="1800"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694" w:name="_Toc75869518"/>
      <w:bookmarkEnd w:id="694"/>
      <w:bookmarkStart w:id="695" w:name="_Toc75869523"/>
      <w:bookmarkEnd w:id="695"/>
      <w:bookmarkStart w:id="696" w:name="_Toc75869519"/>
      <w:bookmarkEnd w:id="696"/>
      <w:bookmarkStart w:id="697" w:name="_Toc75869520"/>
      <w:bookmarkEnd w:id="697"/>
      <w:bookmarkStart w:id="698" w:name="_Toc75869522"/>
      <w:bookmarkEnd w:id="698"/>
      <w:bookmarkStart w:id="699" w:name="_Toc75869521"/>
      <w:bookmarkEnd w:id="699"/>
      <w:bookmarkStart w:id="700" w:name="_Toc438052129"/>
      <w:bookmarkStart w:id="701" w:name="_Toc38008090"/>
      <w:bookmarkStart w:id="702" w:name="_Toc475472682"/>
      <w:bookmarkStart w:id="703" w:name="_Toc106375581"/>
      <w:r>
        <w:rPr>
          <w:rFonts w:hint="eastAsia" w:ascii="宋体" w:hAnsi="宋体"/>
          <w:sz w:val="24"/>
          <w:szCs w:val="24"/>
        </w:rPr>
        <w:t>投标人控股及管理关系情况申报表</w:t>
      </w:r>
      <w:bookmarkEnd w:id="700"/>
      <w:bookmarkEnd w:id="701"/>
      <w:bookmarkEnd w:id="702"/>
      <w:bookmarkEnd w:id="703"/>
    </w:p>
    <w:p>
      <w:pPr>
        <w:pStyle w:val="52"/>
        <w:ind w:firstLine="0" w:firstLineChars="0"/>
        <w:jc w:val="center"/>
        <w:rPr>
          <w:rFonts w:ascii="宋体" w:hAnsi="宋体" w:cs="宋体"/>
          <w:b/>
          <w:sz w:val="24"/>
        </w:rPr>
      </w:pPr>
      <w:r>
        <w:rPr>
          <w:rFonts w:hint="eastAsia" w:ascii="宋体" w:hAnsi="宋体"/>
          <w:b/>
          <w:sz w:val="24"/>
        </w:rPr>
        <w:t>投标人控股及管理关系情况申报表</w:t>
      </w:r>
    </w:p>
    <w:p>
      <w:pPr>
        <w:adjustRightInd w:val="0"/>
        <w:snapToGrid w:val="0"/>
        <w:spacing w:line="440" w:lineRule="exact"/>
        <w:rPr>
          <w:rFonts w:ascii="宋体" w:hAnsi="宋体"/>
        </w:rPr>
      </w:pPr>
    </w:p>
    <w:p>
      <w:pPr>
        <w:adjustRightInd w:val="0"/>
        <w:snapToGrid w:val="0"/>
        <w:spacing w:line="440" w:lineRule="exact"/>
        <w:ind w:firstLine="420" w:firstLineChars="200"/>
        <w:rPr>
          <w:rFonts w:ascii="宋体" w:hAnsi="宋体"/>
        </w:rPr>
      </w:pPr>
      <w:r>
        <w:rPr>
          <w:rFonts w:hint="eastAsia" w:ascii="宋体" w:hAnsi="宋体"/>
        </w:rPr>
        <w:t>我方参加</w:t>
      </w:r>
      <w:r>
        <w:rPr>
          <w:rFonts w:hint="eastAsia" w:ascii="宋体" w:hAnsi="宋体"/>
          <w:u w:val="single"/>
        </w:rPr>
        <w:t>【XX</w:t>
      </w:r>
      <w:r>
        <w:rPr>
          <w:rFonts w:hint="eastAsia" w:ascii="宋体" w:hAnsi="宋体"/>
          <w:szCs w:val="21"/>
          <w:u w:val="single"/>
        </w:rPr>
        <w:t>项目[</w:t>
      </w:r>
      <w:r>
        <w:rPr>
          <w:rFonts w:ascii="宋体" w:hAnsi="宋体"/>
          <w:bCs/>
          <w:szCs w:val="21"/>
          <w:u w:val="single"/>
        </w:rPr>
        <w:t>招标项目名称</w:t>
      </w:r>
      <w:r>
        <w:rPr>
          <w:rFonts w:hint="eastAsia" w:ascii="宋体" w:hAnsi="宋体"/>
          <w:szCs w:val="21"/>
          <w:u w:val="single"/>
        </w:rPr>
        <w:t>]</w:t>
      </w:r>
      <w:r>
        <w:rPr>
          <w:rFonts w:hint="eastAsia" w:ascii="宋体" w:hAnsi="宋体"/>
          <w:u w:val="single"/>
        </w:rPr>
        <w:t>】【XX</w:t>
      </w:r>
      <w:r>
        <w:rPr>
          <w:rFonts w:ascii="宋体" w:hAnsi="宋体"/>
          <w:szCs w:val="21"/>
          <w:u w:val="single"/>
        </w:rPr>
        <w:t>标包</w:t>
      </w:r>
      <w:r>
        <w:rPr>
          <w:rFonts w:hint="eastAsia" w:ascii="宋体" w:hAnsi="宋体"/>
          <w:szCs w:val="21"/>
          <w:u w:val="single"/>
        </w:rPr>
        <w:t>[标包名称]</w:t>
      </w:r>
      <w:r>
        <w:rPr>
          <w:rFonts w:hint="eastAsia" w:ascii="宋体" w:hAnsi="宋体"/>
          <w:u w:val="single"/>
        </w:rPr>
        <w:t>】</w:t>
      </w:r>
      <w:r>
        <w:rPr>
          <w:rFonts w:hint="eastAsia" w:ascii="宋体" w:hAnsi="宋体"/>
        </w:rPr>
        <w:t>的投标，根据法律法规维护投标公正性的相关规定，特就本单位控股及管理关系情况申报如下，并承担申报不实的责任。</w:t>
      </w:r>
    </w:p>
    <w:tbl>
      <w:tblPr>
        <w:tblStyle w:val="41"/>
        <w:tblW w:w="49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266"/>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Align w:val="center"/>
          </w:tcPr>
          <w:p>
            <w:pPr>
              <w:adjustRightInd w:val="0"/>
              <w:snapToGrid w:val="0"/>
              <w:spacing w:line="440" w:lineRule="exact"/>
              <w:rPr>
                <w:rFonts w:ascii="宋体" w:hAnsi="宋体" w:cs="宋体"/>
              </w:rPr>
            </w:pPr>
            <w:r>
              <w:rPr>
                <w:rFonts w:hint="eastAsia" w:ascii="宋体" w:hAnsi="宋体" w:cs="宋体"/>
              </w:rPr>
              <w:t>申报人名称</w:t>
            </w:r>
          </w:p>
        </w:tc>
        <w:tc>
          <w:tcPr>
            <w:tcW w:w="3536" w:type="pct"/>
            <w:gridSpan w:val="2"/>
            <w:vAlign w:val="center"/>
          </w:tcPr>
          <w:p>
            <w:pPr>
              <w:adjustRightInd w:val="0"/>
              <w:snapToGrid w:val="0"/>
              <w:spacing w:line="440" w:lineRule="exact"/>
              <w:rPr>
                <w:rFonts w:ascii="宋体" w:hAnsi="宋体" w:cs="宋体"/>
              </w:rPr>
            </w:pPr>
            <w:r>
              <w:rPr>
                <w:rFonts w:hint="eastAsia" w:ascii="宋体" w:hAnsi="宋体"/>
                <w:bCs/>
                <w:szCs w:val="21"/>
                <w:u w:val="single"/>
              </w:rPr>
              <w:t>【XX公司[投标人名称]】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64" w:type="pct"/>
            <w:vMerge w:val="restart"/>
            <w:vAlign w:val="center"/>
          </w:tcPr>
          <w:p>
            <w:pPr>
              <w:adjustRightInd w:val="0"/>
              <w:snapToGrid w:val="0"/>
              <w:spacing w:line="440" w:lineRule="exact"/>
              <w:rPr>
                <w:rFonts w:ascii="宋体" w:hAnsi="宋体" w:cs="宋体"/>
              </w:rPr>
            </w:pPr>
            <w:r>
              <w:rPr>
                <w:rFonts w:hint="eastAsia" w:ascii="宋体" w:hAnsi="宋体" w:cs="宋体"/>
              </w:rPr>
              <w:t>法定代表人</w:t>
            </w:r>
            <w:r>
              <w:rPr>
                <w:rFonts w:ascii="宋体" w:hAnsi="宋体" w:cs="宋体"/>
              </w:rPr>
              <w:t>/负责人</w:t>
            </w:r>
          </w:p>
        </w:tc>
        <w:tc>
          <w:tcPr>
            <w:tcW w:w="757" w:type="pct"/>
            <w:vAlign w:val="center"/>
          </w:tcPr>
          <w:p>
            <w:pPr>
              <w:adjustRightInd w:val="0"/>
              <w:snapToGrid w:val="0"/>
              <w:spacing w:line="440" w:lineRule="exact"/>
              <w:rPr>
                <w:rFonts w:ascii="宋体" w:hAnsi="宋体" w:cs="宋体"/>
              </w:rPr>
            </w:pPr>
            <w:r>
              <w:rPr>
                <w:rFonts w:hint="eastAsia" w:ascii="宋体" w:hAnsi="宋体" w:cs="宋体"/>
              </w:rPr>
              <w:t>姓    名</w:t>
            </w:r>
          </w:p>
        </w:tc>
        <w:tc>
          <w:tcPr>
            <w:tcW w:w="2779" w:type="pct"/>
            <w:vAlign w:val="center"/>
          </w:tcPr>
          <w:p>
            <w:pPr>
              <w:adjustRightInd w:val="0"/>
              <w:snapToGrid w:val="0"/>
              <w:spacing w:line="440" w:lineRule="exact"/>
              <w:rPr>
                <w:rFonts w:ascii="宋体" w:hAnsi="宋体" w:cs="宋体"/>
              </w:rPr>
            </w:pPr>
            <w:r>
              <w:rPr>
                <w:rFonts w:hint="eastAsia" w:ascii="宋体" w:hAnsi="宋体"/>
                <w:u w:val="single"/>
              </w:rPr>
              <w:t>【XX</w:t>
            </w:r>
            <w:r>
              <w:rPr>
                <w:rFonts w:hint="eastAsia" w:ascii="宋体" w:hAnsi="宋体"/>
                <w:szCs w:val="21"/>
                <w:u w:val="single"/>
              </w:rPr>
              <w:t xml:space="preserve"> [投标人法定代表人/负责人</w:t>
            </w:r>
            <w:r>
              <w:rPr>
                <w:rFonts w:ascii="宋体" w:hAnsi="宋体"/>
                <w:szCs w:val="21"/>
                <w:u w:val="single"/>
              </w:rPr>
              <w:t>姓名</w:t>
            </w:r>
            <w:r>
              <w:rPr>
                <w:rFonts w:hint="eastAsia" w:ascii="宋体" w:hAnsi="宋体"/>
                <w:szCs w:val="21"/>
                <w:u w:val="single"/>
              </w:rPr>
              <w:t>]</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jc w:val="center"/>
        </w:trPr>
        <w:tc>
          <w:tcPr>
            <w:tcW w:w="1464" w:type="pct"/>
            <w:vMerge w:val="continue"/>
            <w:vAlign w:val="center"/>
          </w:tcPr>
          <w:p>
            <w:pPr>
              <w:adjustRightInd w:val="0"/>
              <w:snapToGrid w:val="0"/>
              <w:spacing w:line="440" w:lineRule="exact"/>
              <w:rPr>
                <w:rFonts w:ascii="宋体" w:hAnsi="宋体" w:cs="宋体"/>
              </w:rPr>
            </w:pPr>
          </w:p>
        </w:tc>
        <w:tc>
          <w:tcPr>
            <w:tcW w:w="757" w:type="pct"/>
            <w:vAlign w:val="center"/>
          </w:tcPr>
          <w:p>
            <w:pPr>
              <w:adjustRightInd w:val="0"/>
              <w:snapToGrid w:val="0"/>
              <w:spacing w:line="440" w:lineRule="exact"/>
              <w:rPr>
                <w:rFonts w:ascii="宋体" w:hAnsi="宋体" w:cs="宋体"/>
              </w:rPr>
            </w:pPr>
            <w:r>
              <w:rPr>
                <w:rFonts w:hint="eastAsia" w:ascii="宋体" w:hAnsi="宋体" w:cs="宋体"/>
              </w:rPr>
              <w:t>身份证号</w:t>
            </w:r>
          </w:p>
        </w:tc>
        <w:tc>
          <w:tcPr>
            <w:tcW w:w="2779" w:type="pct"/>
            <w:vAlign w:val="center"/>
          </w:tcPr>
          <w:p>
            <w:pPr>
              <w:adjustRightInd w:val="0"/>
              <w:snapToGrid w:val="0"/>
              <w:spacing w:line="440" w:lineRule="exact"/>
              <w:rPr>
                <w:rFonts w:ascii="宋体" w:hAnsi="宋体" w:cs="宋体"/>
              </w:rPr>
            </w:pPr>
            <w:r>
              <w:rPr>
                <w:rFonts w:hint="eastAsia" w:ascii="宋体" w:hAnsi="宋体"/>
                <w:u w:val="single"/>
              </w:rPr>
              <w:t>【XX</w:t>
            </w:r>
            <w:r>
              <w:rPr>
                <w:rFonts w:hint="eastAsia" w:ascii="宋体" w:hAnsi="宋体"/>
                <w:szCs w:val="21"/>
                <w:u w:val="single"/>
              </w:rPr>
              <w:t xml:space="preserve"> [投标人法定代表人/负责人身份证号]</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jc w:val="center"/>
        </w:trPr>
        <w:tc>
          <w:tcPr>
            <w:tcW w:w="1464" w:type="pct"/>
            <w:vAlign w:val="center"/>
          </w:tcPr>
          <w:p>
            <w:pPr>
              <w:adjustRightInd w:val="0"/>
              <w:snapToGrid w:val="0"/>
              <w:spacing w:line="440" w:lineRule="exact"/>
              <w:rPr>
                <w:rFonts w:ascii="宋体" w:hAnsi="宋体" w:cs="宋体"/>
              </w:rPr>
            </w:pPr>
            <w:r>
              <w:rPr>
                <w:rFonts w:hint="eastAsia" w:ascii="宋体" w:hAnsi="宋体" w:cs="宋体"/>
              </w:rPr>
              <w:t>控股股东/投资人名称</w:t>
            </w:r>
          </w:p>
          <w:p>
            <w:pPr>
              <w:adjustRightInd w:val="0"/>
              <w:snapToGrid w:val="0"/>
              <w:spacing w:line="440" w:lineRule="exact"/>
              <w:rPr>
                <w:rFonts w:ascii="宋体" w:hAnsi="宋体" w:cs="宋体"/>
              </w:rPr>
            </w:pPr>
            <w:r>
              <w:rPr>
                <w:rFonts w:hint="eastAsia" w:ascii="宋体" w:hAnsi="宋体" w:cs="宋体"/>
              </w:rPr>
              <w:t>及出资比例</w:t>
            </w:r>
          </w:p>
        </w:tc>
        <w:tc>
          <w:tcPr>
            <w:tcW w:w="3536" w:type="pct"/>
            <w:gridSpan w:val="2"/>
            <w:vAlign w:val="center"/>
          </w:tcPr>
          <w:p>
            <w:pPr>
              <w:adjustRightInd w:val="0"/>
              <w:snapToGrid w:val="0"/>
              <w:spacing w:line="440" w:lineRule="exact"/>
              <w:rPr>
                <w:rFonts w:ascii="宋体" w:hAnsi="宋体" w:cs="宋体"/>
              </w:rPr>
            </w:pPr>
            <w:r>
              <w:rPr>
                <w:rFonts w:hint="eastAsia" w:ascii="宋体" w:hAnsi="宋体"/>
                <w:bCs/>
                <w:szCs w:val="21"/>
                <w:u w:val="single"/>
              </w:rPr>
              <w:t>【XX公司/XX[自然人]，出资比例XX%，[投标人控股股东/投资人名称及出资比例]】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464" w:type="pct"/>
            <w:vAlign w:val="center"/>
          </w:tcPr>
          <w:p>
            <w:pPr>
              <w:adjustRightInd w:val="0"/>
              <w:snapToGrid w:val="0"/>
              <w:spacing w:line="440" w:lineRule="exact"/>
              <w:rPr>
                <w:rFonts w:ascii="宋体" w:hAnsi="宋体" w:cs="宋体"/>
              </w:rPr>
            </w:pPr>
            <w:r>
              <w:rPr>
                <w:rFonts w:hint="eastAsia" w:ascii="宋体" w:hAnsi="宋体" w:cs="宋体"/>
              </w:rPr>
              <w:t>非控股股东/投资人名称</w:t>
            </w:r>
          </w:p>
          <w:p>
            <w:pPr>
              <w:adjustRightInd w:val="0"/>
              <w:snapToGrid w:val="0"/>
              <w:spacing w:line="440" w:lineRule="exact"/>
              <w:rPr>
                <w:rFonts w:ascii="宋体" w:hAnsi="宋体" w:cs="宋体"/>
              </w:rPr>
            </w:pPr>
            <w:r>
              <w:rPr>
                <w:rFonts w:hint="eastAsia" w:ascii="宋体" w:hAnsi="宋体" w:cs="宋体"/>
              </w:rPr>
              <w:t>及出资比例</w:t>
            </w:r>
          </w:p>
        </w:tc>
        <w:tc>
          <w:tcPr>
            <w:tcW w:w="3536" w:type="pct"/>
            <w:gridSpan w:val="2"/>
            <w:vAlign w:val="center"/>
          </w:tcPr>
          <w:p>
            <w:pPr>
              <w:adjustRightInd w:val="0"/>
              <w:snapToGrid w:val="0"/>
              <w:spacing w:line="440" w:lineRule="exact"/>
              <w:rPr>
                <w:rFonts w:ascii="宋体" w:hAnsi="宋体" w:cs="宋体"/>
              </w:rPr>
            </w:pPr>
            <w:r>
              <w:rPr>
                <w:rFonts w:hint="eastAsia" w:ascii="宋体" w:hAnsi="宋体"/>
                <w:bCs/>
                <w:szCs w:val="21"/>
                <w:u w:val="single"/>
              </w:rPr>
              <w:t>【XX公司/XX[自然人]，出资比例XX%，[投标人非控股股东/投资人名称及出资比例，应从出资比例由高到低进行填写]】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64" w:type="pct"/>
            <w:vMerge w:val="restart"/>
            <w:vAlign w:val="center"/>
          </w:tcPr>
          <w:p>
            <w:pPr>
              <w:adjustRightInd w:val="0"/>
              <w:snapToGrid w:val="0"/>
              <w:spacing w:line="440" w:lineRule="exact"/>
              <w:rPr>
                <w:rFonts w:ascii="宋体" w:hAnsi="宋体" w:cs="宋体"/>
              </w:rPr>
            </w:pPr>
            <w:r>
              <w:rPr>
                <w:rFonts w:hint="eastAsia" w:ascii="宋体" w:hAnsi="宋体" w:cs="宋体"/>
              </w:rPr>
              <w:t>管理关系单位名称</w:t>
            </w:r>
          </w:p>
        </w:tc>
        <w:tc>
          <w:tcPr>
            <w:tcW w:w="757" w:type="pct"/>
            <w:vAlign w:val="center"/>
          </w:tcPr>
          <w:p>
            <w:pPr>
              <w:adjustRightInd w:val="0"/>
              <w:snapToGrid w:val="0"/>
              <w:spacing w:line="440" w:lineRule="exact"/>
              <w:rPr>
                <w:rFonts w:ascii="宋体" w:hAnsi="宋体" w:cs="宋体"/>
              </w:rPr>
            </w:pPr>
            <w:r>
              <w:rPr>
                <w:rFonts w:hint="eastAsia" w:ascii="宋体" w:hAnsi="宋体" w:cs="宋体"/>
              </w:rPr>
              <w:t>管理关系单位名称</w:t>
            </w:r>
          </w:p>
        </w:tc>
        <w:tc>
          <w:tcPr>
            <w:tcW w:w="2779" w:type="pct"/>
            <w:vAlign w:val="center"/>
          </w:tcPr>
          <w:p>
            <w:pPr>
              <w:adjustRightInd w:val="0"/>
              <w:snapToGrid w:val="0"/>
              <w:spacing w:line="440" w:lineRule="exact"/>
              <w:rPr>
                <w:rFonts w:ascii="宋体" w:hAnsi="宋体" w:cs="宋体"/>
              </w:rPr>
            </w:pPr>
            <w:r>
              <w:rPr>
                <w:rFonts w:hint="eastAsia" w:ascii="宋体" w:hAnsi="宋体"/>
                <w:bCs/>
                <w:szCs w:val="21"/>
                <w:u w:val="single"/>
              </w:rPr>
              <w:t>【XX公司[管理单位全称]】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64" w:type="pct"/>
            <w:vMerge w:val="continue"/>
            <w:vAlign w:val="center"/>
          </w:tcPr>
          <w:p>
            <w:pPr>
              <w:adjustRightInd w:val="0"/>
              <w:snapToGrid w:val="0"/>
              <w:spacing w:line="440" w:lineRule="exact"/>
              <w:rPr>
                <w:rFonts w:ascii="宋体" w:hAnsi="宋体" w:cs="宋体"/>
              </w:rPr>
            </w:pPr>
          </w:p>
        </w:tc>
        <w:tc>
          <w:tcPr>
            <w:tcW w:w="757" w:type="pct"/>
            <w:vAlign w:val="center"/>
          </w:tcPr>
          <w:p>
            <w:pPr>
              <w:adjustRightInd w:val="0"/>
              <w:snapToGrid w:val="0"/>
              <w:spacing w:line="440" w:lineRule="exact"/>
              <w:rPr>
                <w:rFonts w:ascii="宋体" w:hAnsi="宋体" w:cs="宋体"/>
              </w:rPr>
            </w:pPr>
            <w:r>
              <w:rPr>
                <w:rFonts w:hint="eastAsia" w:ascii="宋体" w:hAnsi="宋体" w:cs="宋体"/>
              </w:rPr>
              <w:t>被管理关系单位名称</w:t>
            </w:r>
          </w:p>
        </w:tc>
        <w:tc>
          <w:tcPr>
            <w:tcW w:w="2779" w:type="pct"/>
            <w:vAlign w:val="center"/>
          </w:tcPr>
          <w:p>
            <w:pPr>
              <w:adjustRightInd w:val="0"/>
              <w:snapToGrid w:val="0"/>
              <w:spacing w:line="440" w:lineRule="exact"/>
              <w:rPr>
                <w:rFonts w:ascii="宋体" w:hAnsi="宋体" w:cs="宋体"/>
              </w:rPr>
            </w:pPr>
            <w:r>
              <w:rPr>
                <w:rFonts w:hint="eastAsia" w:ascii="宋体" w:hAnsi="宋体"/>
                <w:bCs/>
                <w:szCs w:val="21"/>
                <w:u w:val="single"/>
              </w:rPr>
              <w:t>【XX公司[被管理单位全称，应列明所有被管理单位]】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jc w:val="center"/>
        </w:trPr>
        <w:tc>
          <w:tcPr>
            <w:tcW w:w="5000" w:type="pct"/>
            <w:gridSpan w:val="3"/>
            <w:shd w:val="clear" w:color="auto" w:fill="auto"/>
            <w:vAlign w:val="center"/>
          </w:tcPr>
          <w:p>
            <w:pPr>
              <w:adjustRightInd w:val="0"/>
              <w:snapToGrid w:val="0"/>
              <w:spacing w:line="440" w:lineRule="exact"/>
              <w:rPr>
                <w:rFonts w:ascii="宋体" w:hAnsi="宋体" w:cs="宋体"/>
              </w:rPr>
            </w:pPr>
            <w:r>
              <w:rPr>
                <w:rFonts w:hint="eastAsia" w:ascii="宋体" w:hAnsi="宋体" w:cs="宋体"/>
              </w:rPr>
              <w:t>备注：</w:t>
            </w:r>
          </w:p>
        </w:tc>
      </w:tr>
    </w:tbl>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 XX月XX日</w:t>
      </w:r>
    </w:p>
    <w:p>
      <w:pPr>
        <w:adjustRightInd w:val="0"/>
        <w:snapToGrid w:val="0"/>
        <w:spacing w:line="440" w:lineRule="exact"/>
        <w:rPr>
          <w:rFonts w:ascii="宋体" w:hAnsi="宋体"/>
        </w:rPr>
      </w:pPr>
      <w:r>
        <w:rPr>
          <w:rFonts w:hint="eastAsia" w:ascii="宋体" w:hAnsi="宋体"/>
          <w:b/>
        </w:rPr>
        <w:t>编制要求</w:t>
      </w:r>
      <w:r>
        <w:rPr>
          <w:rFonts w:hint="eastAsia" w:ascii="宋体" w:hAnsi="宋体"/>
        </w:rPr>
        <w:t>：</w:t>
      </w:r>
    </w:p>
    <w:p>
      <w:pPr>
        <w:rPr>
          <w:rFonts w:ascii="宋体" w:hAnsi="宋体"/>
        </w:rPr>
      </w:pPr>
      <w:r>
        <w:rPr>
          <w:rFonts w:hint="eastAsia" w:ascii="宋体" w:hAnsi="宋体"/>
        </w:rPr>
        <w:t>1.提供本文件的原件。</w:t>
      </w:r>
    </w:p>
    <w:p>
      <w:pPr>
        <w:rPr>
          <w:rFonts w:ascii="宋体" w:hAnsi="宋体"/>
        </w:rPr>
      </w:pPr>
      <w:r>
        <w:rPr>
          <w:rFonts w:hint="eastAsia" w:ascii="宋体" w:hAnsi="宋体"/>
        </w:rPr>
        <w:t>2.控股股东/投资人是指出资比例在50%以上，或者出资比例不足50%，但享有公司股东会/董事会控制权的投资方（含单位或者个人）。</w:t>
      </w:r>
    </w:p>
    <w:p>
      <w:pPr>
        <w:rPr>
          <w:rFonts w:ascii="宋体" w:hAnsi="宋体"/>
        </w:rPr>
      </w:pPr>
      <w:r>
        <w:rPr>
          <w:rFonts w:hint="eastAsia" w:ascii="宋体" w:hAnsi="宋体"/>
        </w:rPr>
        <w:t>3.管理关系单位是指与不具有出资持股关系的其他单位之间存在管理与被管理关系的单位。</w:t>
      </w:r>
    </w:p>
    <w:p>
      <w:pPr>
        <w:rPr>
          <w:rFonts w:ascii="宋体" w:hAnsi="宋体"/>
        </w:rPr>
      </w:pPr>
      <w:r>
        <w:rPr>
          <w:rFonts w:hint="eastAsia" w:ascii="宋体" w:hAnsi="宋体"/>
        </w:rPr>
        <w:t>4.如未有相关情况，请在相应栏填写“无”。</w:t>
      </w:r>
    </w:p>
    <w:p>
      <w:pPr>
        <w:rPr>
          <w:rFonts w:ascii="宋体" w:hAnsi="宋体"/>
        </w:rPr>
      </w:pPr>
      <w:r>
        <w:rPr>
          <w:rFonts w:hint="eastAsia" w:ascii="宋体" w:hAnsi="宋体"/>
        </w:rPr>
        <w:t>5.除本文件允许投标人进行填写的内容以外，投标人不得对本文件进行修改。</w:t>
      </w:r>
    </w:p>
    <w:p>
      <w:pPr>
        <w:rPr>
          <w:rFonts w:ascii="宋体" w:hAnsi="宋体"/>
        </w:rPr>
        <w:sectPr>
          <w:pgSz w:w="11906" w:h="16838"/>
          <w:pgMar w:top="1440" w:right="1800" w:bottom="1440" w:left="1800"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04" w:name="_Toc38008091"/>
      <w:bookmarkStart w:id="705" w:name="_Toc447265324"/>
      <w:bookmarkStart w:id="706" w:name="_Toc475472683"/>
      <w:bookmarkStart w:id="707" w:name="_Toc106375582"/>
      <w:bookmarkStart w:id="708" w:name="_Toc447265610"/>
      <w:r>
        <w:rPr>
          <w:rFonts w:hint="eastAsia" w:ascii="宋体" w:hAnsi="宋体"/>
          <w:sz w:val="24"/>
          <w:szCs w:val="24"/>
        </w:rPr>
        <w:t>商务条款偏离表</w:t>
      </w:r>
      <w:bookmarkEnd w:id="704"/>
      <w:bookmarkEnd w:id="705"/>
      <w:bookmarkEnd w:id="706"/>
      <w:bookmarkEnd w:id="707"/>
      <w:bookmarkEnd w:id="708"/>
    </w:p>
    <w:p>
      <w:pPr>
        <w:rPr>
          <w:rFonts w:ascii="宋体" w:hAnsi="宋体" w:cs="宋体"/>
        </w:rPr>
      </w:pPr>
    </w:p>
    <w:p>
      <w:pPr>
        <w:pStyle w:val="52"/>
        <w:ind w:firstLine="0" w:firstLineChars="0"/>
        <w:jc w:val="center"/>
        <w:rPr>
          <w:rFonts w:ascii="宋体" w:hAnsi="宋体"/>
          <w:b/>
          <w:sz w:val="24"/>
        </w:rPr>
      </w:pPr>
      <w:r>
        <w:rPr>
          <w:rFonts w:hint="eastAsia" w:ascii="宋体" w:hAnsi="宋体"/>
          <w:b/>
          <w:sz w:val="24"/>
        </w:rPr>
        <w:t>商务条款偏离表</w:t>
      </w:r>
    </w:p>
    <w:p>
      <w:pPr>
        <w:jc w:val="center"/>
        <w:rPr>
          <w:rFonts w:ascii="宋体" w:hAnsi="宋体" w:cs="宋体"/>
          <w:sz w:val="24"/>
        </w:rPr>
      </w:pPr>
    </w:p>
    <w:p>
      <w:pPr>
        <w:adjustRightInd w:val="0"/>
        <w:snapToGrid w:val="0"/>
        <w:spacing w:after="120" w:line="440" w:lineRule="exact"/>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招标编号：</w:t>
      </w:r>
      <w:r>
        <w:rPr>
          <w:rFonts w:hint="eastAsia" w:ascii="宋体" w:hAnsi="宋体" w:cs="宋体"/>
          <w:szCs w:val="21"/>
          <w:u w:val="single"/>
        </w:rPr>
        <w:t xml:space="preserve">                 </w:t>
      </w:r>
    </w:p>
    <w:tbl>
      <w:tblPr>
        <w:tblStyle w:val="41"/>
        <w:tblW w:w="8438"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5"/>
        <w:gridCol w:w="1746"/>
        <w:gridCol w:w="2208"/>
        <w:gridCol w:w="2435"/>
        <w:gridCol w:w="13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3" w:hRule="atLeast"/>
        </w:trPr>
        <w:tc>
          <w:tcPr>
            <w:tcW w:w="685" w:type="dxa"/>
            <w:vAlign w:val="center"/>
          </w:tcPr>
          <w:p>
            <w:pPr>
              <w:adjustRightInd w:val="0"/>
              <w:snapToGrid w:val="0"/>
              <w:spacing w:line="440" w:lineRule="exact"/>
              <w:jc w:val="center"/>
              <w:rPr>
                <w:rFonts w:ascii="宋体" w:hAnsi="宋体" w:cs="宋体"/>
                <w:szCs w:val="21"/>
              </w:rPr>
            </w:pPr>
            <w:r>
              <w:rPr>
                <w:rFonts w:ascii="宋体" w:hAnsi="宋体" w:cs="宋体"/>
                <w:szCs w:val="21"/>
              </w:rPr>
              <w:t>序号</w:t>
            </w:r>
          </w:p>
        </w:tc>
        <w:tc>
          <w:tcPr>
            <w:tcW w:w="1746" w:type="dxa"/>
            <w:vAlign w:val="center"/>
          </w:tcPr>
          <w:p>
            <w:pPr>
              <w:adjustRightInd w:val="0"/>
              <w:snapToGrid w:val="0"/>
              <w:spacing w:line="440" w:lineRule="exact"/>
              <w:jc w:val="center"/>
              <w:rPr>
                <w:rFonts w:ascii="宋体" w:hAnsi="宋体" w:cs="宋体"/>
                <w:szCs w:val="21"/>
              </w:rPr>
            </w:pPr>
            <w:r>
              <w:rPr>
                <w:rFonts w:ascii="宋体" w:hAnsi="宋体" w:cs="宋体"/>
                <w:szCs w:val="21"/>
              </w:rPr>
              <w:t>招标文件条目号</w:t>
            </w:r>
          </w:p>
        </w:tc>
        <w:tc>
          <w:tcPr>
            <w:tcW w:w="2208" w:type="dxa"/>
            <w:vAlign w:val="center"/>
          </w:tcPr>
          <w:p>
            <w:pPr>
              <w:adjustRightInd w:val="0"/>
              <w:snapToGrid w:val="0"/>
              <w:spacing w:line="440" w:lineRule="exact"/>
              <w:jc w:val="center"/>
              <w:rPr>
                <w:rFonts w:ascii="宋体" w:hAnsi="宋体" w:cs="宋体"/>
                <w:szCs w:val="21"/>
              </w:rPr>
            </w:pPr>
            <w:r>
              <w:rPr>
                <w:rFonts w:ascii="宋体" w:hAnsi="宋体" w:cs="宋体"/>
                <w:szCs w:val="21"/>
              </w:rPr>
              <w:t>招标文件的</w:t>
            </w:r>
            <w:r>
              <w:rPr>
                <w:rFonts w:hint="eastAsia" w:ascii="宋体" w:hAnsi="宋体" w:cs="宋体"/>
                <w:szCs w:val="21"/>
              </w:rPr>
              <w:t>商务</w:t>
            </w:r>
            <w:r>
              <w:rPr>
                <w:rFonts w:ascii="宋体" w:hAnsi="宋体" w:cs="宋体"/>
                <w:szCs w:val="21"/>
              </w:rPr>
              <w:t>条款</w:t>
            </w:r>
          </w:p>
        </w:tc>
        <w:tc>
          <w:tcPr>
            <w:tcW w:w="2435" w:type="dxa"/>
            <w:vAlign w:val="center"/>
          </w:tcPr>
          <w:p>
            <w:pPr>
              <w:adjustRightInd w:val="0"/>
              <w:snapToGrid w:val="0"/>
              <w:spacing w:line="440" w:lineRule="exact"/>
              <w:jc w:val="center"/>
              <w:rPr>
                <w:rFonts w:ascii="宋体" w:hAnsi="宋体" w:cs="宋体"/>
                <w:szCs w:val="21"/>
              </w:rPr>
            </w:pPr>
            <w:r>
              <w:rPr>
                <w:rFonts w:ascii="宋体" w:hAnsi="宋体" w:cs="宋体"/>
                <w:szCs w:val="21"/>
              </w:rPr>
              <w:t>投标</w:t>
            </w:r>
            <w:r>
              <w:rPr>
                <w:rFonts w:hint="eastAsia" w:ascii="宋体" w:hAnsi="宋体" w:cs="宋体"/>
                <w:szCs w:val="21"/>
              </w:rPr>
              <w:t>文件</w:t>
            </w:r>
            <w:r>
              <w:rPr>
                <w:rFonts w:ascii="宋体" w:hAnsi="宋体" w:cs="宋体"/>
                <w:szCs w:val="21"/>
              </w:rPr>
              <w:t>偏离情况</w:t>
            </w:r>
          </w:p>
        </w:tc>
        <w:tc>
          <w:tcPr>
            <w:tcW w:w="1364" w:type="dxa"/>
            <w:vAlign w:val="center"/>
          </w:tcPr>
          <w:p>
            <w:pPr>
              <w:adjustRightInd w:val="0"/>
              <w:snapToGrid w:val="0"/>
              <w:spacing w:line="440" w:lineRule="exact"/>
              <w:jc w:val="center"/>
              <w:rPr>
                <w:rFonts w:ascii="宋体" w:hAnsi="宋体" w:cs="宋体"/>
                <w:szCs w:val="21"/>
              </w:rPr>
            </w:pPr>
            <w:r>
              <w:rPr>
                <w:rFonts w:ascii="宋体" w:hAnsi="宋体" w:cs="宋体"/>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r>
              <w:rPr>
                <w:rFonts w:hint="eastAsia" w:ascii="宋体" w:hAnsi="宋体" w:cs="宋体"/>
                <w:szCs w:val="21"/>
              </w:rPr>
              <w:t>第二章</w:t>
            </w:r>
          </w:p>
        </w:tc>
        <w:tc>
          <w:tcPr>
            <w:tcW w:w="2208" w:type="dxa"/>
            <w:vAlign w:val="center"/>
          </w:tcPr>
          <w:p>
            <w:pPr>
              <w:adjustRightInd w:val="0"/>
              <w:snapToGrid w:val="0"/>
              <w:spacing w:line="440" w:lineRule="exact"/>
              <w:rPr>
                <w:rFonts w:ascii="宋体" w:hAnsi="宋体" w:cs="宋体"/>
                <w:szCs w:val="21"/>
              </w:rPr>
            </w:pPr>
            <w:r>
              <w:rPr>
                <w:rFonts w:hint="eastAsia" w:ascii="宋体" w:hAnsi="宋体" w:cs="宋体"/>
                <w:szCs w:val="21"/>
              </w:rPr>
              <w:t>投标人须知</w:t>
            </w: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6"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r>
              <w:rPr>
                <w:rFonts w:hint="eastAsia" w:ascii="宋体" w:hAnsi="宋体" w:cs="宋体"/>
                <w:szCs w:val="21"/>
              </w:rPr>
              <w:t>第四章</w:t>
            </w:r>
          </w:p>
        </w:tc>
        <w:tc>
          <w:tcPr>
            <w:tcW w:w="2208" w:type="dxa"/>
            <w:vAlign w:val="center"/>
          </w:tcPr>
          <w:p>
            <w:pPr>
              <w:adjustRightInd w:val="0"/>
              <w:snapToGrid w:val="0"/>
              <w:spacing w:line="440" w:lineRule="exact"/>
              <w:rPr>
                <w:rFonts w:ascii="宋体" w:hAnsi="宋体" w:cs="宋体"/>
                <w:szCs w:val="21"/>
              </w:rPr>
            </w:pPr>
            <w:r>
              <w:rPr>
                <w:rFonts w:hint="eastAsia" w:ascii="宋体" w:hAnsi="宋体" w:cs="宋体"/>
                <w:szCs w:val="21"/>
              </w:rPr>
              <w:t>商务规范书</w:t>
            </w: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3" w:hRule="atLeast"/>
        </w:trPr>
        <w:tc>
          <w:tcPr>
            <w:tcW w:w="685" w:type="dxa"/>
            <w:vAlign w:val="center"/>
          </w:tcPr>
          <w:p>
            <w:pPr>
              <w:adjustRightInd w:val="0"/>
              <w:snapToGrid w:val="0"/>
              <w:spacing w:line="440" w:lineRule="exact"/>
              <w:rPr>
                <w:rFonts w:ascii="宋体" w:hAnsi="宋体" w:cs="宋体"/>
                <w:szCs w:val="21"/>
              </w:rPr>
            </w:pPr>
          </w:p>
        </w:tc>
        <w:tc>
          <w:tcPr>
            <w:tcW w:w="1746" w:type="dxa"/>
            <w:vAlign w:val="center"/>
          </w:tcPr>
          <w:p>
            <w:pPr>
              <w:adjustRightInd w:val="0"/>
              <w:snapToGrid w:val="0"/>
              <w:spacing w:line="440" w:lineRule="exact"/>
              <w:rPr>
                <w:rFonts w:ascii="宋体" w:hAnsi="宋体" w:cs="宋体"/>
                <w:szCs w:val="21"/>
              </w:rPr>
            </w:pPr>
          </w:p>
        </w:tc>
        <w:tc>
          <w:tcPr>
            <w:tcW w:w="2208" w:type="dxa"/>
            <w:vAlign w:val="center"/>
          </w:tcPr>
          <w:p>
            <w:pPr>
              <w:adjustRightInd w:val="0"/>
              <w:snapToGrid w:val="0"/>
              <w:spacing w:line="440" w:lineRule="exact"/>
              <w:rPr>
                <w:rFonts w:ascii="宋体" w:hAnsi="宋体" w:cs="宋体"/>
                <w:szCs w:val="21"/>
              </w:rPr>
            </w:pPr>
          </w:p>
        </w:tc>
        <w:tc>
          <w:tcPr>
            <w:tcW w:w="2435" w:type="dxa"/>
            <w:vAlign w:val="center"/>
          </w:tcPr>
          <w:p>
            <w:pPr>
              <w:adjustRightInd w:val="0"/>
              <w:snapToGrid w:val="0"/>
              <w:spacing w:line="440" w:lineRule="exact"/>
              <w:rPr>
                <w:rFonts w:ascii="宋体" w:hAnsi="宋体" w:cs="宋体"/>
                <w:szCs w:val="21"/>
              </w:rPr>
            </w:pPr>
          </w:p>
        </w:tc>
        <w:tc>
          <w:tcPr>
            <w:tcW w:w="1364" w:type="dxa"/>
            <w:vAlign w:val="center"/>
          </w:tcPr>
          <w:p>
            <w:pPr>
              <w:adjustRightInd w:val="0"/>
              <w:snapToGrid w:val="0"/>
              <w:spacing w:line="440" w:lineRule="exact"/>
              <w:rPr>
                <w:rFonts w:ascii="宋体" w:hAnsi="宋体" w:cs="宋体"/>
                <w:szCs w:val="21"/>
              </w:rPr>
            </w:pPr>
          </w:p>
        </w:tc>
      </w:tr>
    </w:tbl>
    <w:p>
      <w:pPr>
        <w:adjustRightInd w:val="0"/>
        <w:snapToGrid w:val="0"/>
        <w:spacing w:after="120" w:line="440" w:lineRule="exact"/>
        <w:ind w:left="693" w:hanging="693" w:hangingChars="330"/>
        <w:rPr>
          <w:rFonts w:ascii="宋体" w:hAnsi="宋体" w:cs="宋体"/>
          <w:szCs w:val="21"/>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w:t>
      </w:r>
      <w:r>
        <w:rPr>
          <w:rFonts w:ascii="宋体" w:hAnsi="宋体"/>
          <w:szCs w:val="21"/>
        </w:rPr>
        <w:t xml:space="preserve"> XX月XX日</w:t>
      </w:r>
    </w:p>
    <w:p>
      <w:pPr>
        <w:adjustRightInd w:val="0"/>
        <w:snapToGrid w:val="0"/>
        <w:spacing w:line="440" w:lineRule="exact"/>
        <w:rPr>
          <w:rFonts w:ascii="宋体" w:hAnsi="宋体" w:cs="宋体"/>
          <w:szCs w:val="21"/>
        </w:rPr>
      </w:pPr>
      <w:r>
        <w:rPr>
          <w:rFonts w:hint="eastAsia" w:ascii="宋体" w:hAnsi="宋体" w:cs="宋体"/>
          <w:b/>
          <w:szCs w:val="21"/>
        </w:rPr>
        <w:t>编制要求</w:t>
      </w:r>
      <w:r>
        <w:rPr>
          <w:rFonts w:hint="eastAsia" w:ascii="宋体" w:hAnsi="宋体" w:cs="宋体"/>
          <w:szCs w:val="21"/>
        </w:rPr>
        <w:t>：</w:t>
      </w:r>
    </w:p>
    <w:p>
      <w:pPr>
        <w:adjustRightInd w:val="0"/>
        <w:snapToGrid w:val="0"/>
        <w:spacing w:line="440" w:lineRule="exact"/>
        <w:rPr>
          <w:rFonts w:ascii="宋体" w:hAnsi="宋体"/>
        </w:rPr>
      </w:pPr>
      <w:r>
        <w:rPr>
          <w:rFonts w:hint="eastAsia" w:ascii="宋体" w:hAnsi="宋体"/>
        </w:rPr>
        <w:t>1.提供本文件的原件；</w:t>
      </w:r>
    </w:p>
    <w:p>
      <w:pPr>
        <w:adjustRightInd w:val="0"/>
        <w:snapToGrid w:val="0"/>
        <w:spacing w:line="440" w:lineRule="exact"/>
        <w:rPr>
          <w:rFonts w:ascii="宋体" w:hAnsi="宋体"/>
        </w:rPr>
      </w:pPr>
      <w:r>
        <w:rPr>
          <w:rFonts w:hint="eastAsia" w:ascii="宋体" w:hAnsi="宋体"/>
        </w:rPr>
        <w:t>2</w:t>
      </w:r>
      <w:r>
        <w:rPr>
          <w:rFonts w:ascii="宋体" w:hAnsi="宋体"/>
        </w:rPr>
        <w:t>.</w:t>
      </w:r>
      <w:r>
        <w:rPr>
          <w:rFonts w:hint="eastAsia" w:ascii="宋体" w:hAnsi="宋体"/>
        </w:rPr>
        <w:t>如对商务条款无任何偏离，投标人仅需在本偏离表中填写“无偏离”即可。当本表为空时，视为投标文件对商务条款全部满足，无偏离；</w:t>
      </w:r>
    </w:p>
    <w:p>
      <w:pPr>
        <w:adjustRightInd w:val="0"/>
        <w:snapToGrid w:val="0"/>
        <w:spacing w:line="440" w:lineRule="exact"/>
        <w:rPr>
          <w:rFonts w:ascii="宋体" w:hAnsi="宋体"/>
        </w:rPr>
        <w:sectPr>
          <w:pgSz w:w="11906" w:h="16838"/>
          <w:pgMar w:top="1440" w:right="1797" w:bottom="1440" w:left="1797" w:header="851" w:footer="992" w:gutter="0"/>
          <w:cols w:space="425" w:num="1"/>
          <w:docGrid w:type="lines" w:linePitch="312" w:charSpace="0"/>
        </w:sectPr>
      </w:pPr>
      <w:r>
        <w:rPr>
          <w:rFonts w:hint="eastAsia" w:ascii="宋体" w:hAnsi="宋体"/>
        </w:rPr>
        <w:t>3</w:t>
      </w:r>
      <w:r>
        <w:rPr>
          <w:rFonts w:ascii="宋体" w:hAnsi="宋体"/>
        </w:rPr>
        <w:t>.</w:t>
      </w:r>
      <w:r>
        <w:rPr>
          <w:rFonts w:hint="eastAsia" w:ascii="宋体" w:hAnsi="宋体"/>
        </w:rPr>
        <w:t>如对商务条款存在偏离，投标人需对商务条款存在的偏离逐条做出说明</w:t>
      </w:r>
    </w:p>
    <w:p>
      <w:pPr>
        <w:rPr>
          <w:rFonts w:ascii="宋体" w:hAnsi="宋体"/>
        </w:rPr>
      </w:pPr>
      <w:bookmarkStart w:id="709" w:name="_Toc475472686"/>
      <w:bookmarkStart w:id="710" w:name="_Toc38008094"/>
    </w:p>
    <w:p>
      <w:pPr>
        <w:pStyle w:val="39"/>
        <w:numPr>
          <w:ilvl w:val="0"/>
          <w:numId w:val="11"/>
        </w:numPr>
        <w:tabs>
          <w:tab w:val="left" w:pos="588"/>
        </w:tabs>
        <w:snapToGrid w:val="0"/>
        <w:spacing w:before="120" w:after="120" w:line="440" w:lineRule="exact"/>
        <w:jc w:val="left"/>
        <w:rPr>
          <w:rFonts w:ascii="宋体" w:hAnsi="宋体"/>
          <w:sz w:val="24"/>
          <w:szCs w:val="24"/>
        </w:rPr>
      </w:pPr>
      <w:bookmarkStart w:id="711" w:name="_Toc106375583"/>
      <w:r>
        <w:rPr>
          <w:rFonts w:hint="eastAsia" w:ascii="宋体" w:hAnsi="宋体"/>
          <w:sz w:val="24"/>
          <w:szCs w:val="24"/>
        </w:rPr>
        <w:t>通过会计师事务所审计的2020年度财务报表</w:t>
      </w:r>
      <w:bookmarkEnd w:id="711"/>
    </w:p>
    <w:tbl>
      <w:tblPr>
        <w:tblStyle w:val="41"/>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470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320" w:type="dxa"/>
            <w:gridSpan w:val="2"/>
            <w:shd w:val="clear" w:color="auto" w:fill="auto"/>
            <w:noWrap/>
            <w:vAlign w:val="center"/>
          </w:tcPr>
          <w:p>
            <w:pPr>
              <w:widowControl/>
              <w:jc w:val="left"/>
              <w:rPr>
                <w:rFonts w:ascii="宋体" w:hAnsi="宋体" w:cs="Arial"/>
                <w:b/>
                <w:bCs/>
                <w:kern w:val="0"/>
                <w:sz w:val="24"/>
              </w:rPr>
            </w:pPr>
            <w:r>
              <w:rPr>
                <w:rFonts w:hint="eastAsia" w:ascii="宋体" w:hAnsi="宋体" w:cs="Arial"/>
                <w:b/>
                <w:bCs/>
                <w:kern w:val="0"/>
                <w:sz w:val="24"/>
              </w:rPr>
              <w:t>财务信息情况</w:t>
            </w:r>
          </w:p>
        </w:tc>
        <w:tc>
          <w:tcPr>
            <w:tcW w:w="2080" w:type="dxa"/>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0" w:type="dxa"/>
            <w:shd w:val="clear" w:color="auto" w:fill="auto"/>
            <w:vAlign w:val="center"/>
          </w:tcPr>
          <w:p>
            <w:pPr>
              <w:widowControl/>
              <w:jc w:val="center"/>
              <w:rPr>
                <w:rFonts w:ascii="宋体" w:hAnsi="宋体" w:cs="Arial"/>
                <w:kern w:val="0"/>
                <w:sz w:val="24"/>
              </w:rPr>
            </w:pPr>
            <w:r>
              <w:rPr>
                <w:rFonts w:hint="eastAsia" w:ascii="宋体" w:hAnsi="宋体" w:cs="Arial"/>
                <w:kern w:val="0"/>
                <w:sz w:val="24"/>
              </w:rPr>
              <w:t>1</w:t>
            </w:r>
          </w:p>
        </w:tc>
        <w:tc>
          <w:tcPr>
            <w:tcW w:w="4700" w:type="dxa"/>
            <w:shd w:val="clear" w:color="auto" w:fill="auto"/>
            <w:vAlign w:val="center"/>
          </w:tcPr>
          <w:p>
            <w:pPr>
              <w:widowControl/>
              <w:jc w:val="left"/>
              <w:rPr>
                <w:rFonts w:ascii="宋体" w:hAnsi="宋体" w:cs="Arial"/>
                <w:kern w:val="0"/>
                <w:sz w:val="24"/>
              </w:rPr>
            </w:pPr>
            <w:r>
              <w:rPr>
                <w:rFonts w:hint="eastAsia" w:ascii="宋体" w:hAnsi="宋体" w:cs="Arial"/>
                <w:kern w:val="0"/>
                <w:sz w:val="24"/>
              </w:rPr>
              <w:t>2020年度营业收入</w:t>
            </w:r>
          </w:p>
        </w:tc>
        <w:tc>
          <w:tcPr>
            <w:tcW w:w="2080" w:type="dxa"/>
            <w:shd w:val="clear" w:color="auto" w:fill="auto"/>
            <w:noWrap/>
            <w:vAlign w:val="center"/>
          </w:tcPr>
          <w:p>
            <w:pPr>
              <w:widowControl/>
              <w:jc w:val="center"/>
              <w:rPr>
                <w:rFonts w:ascii="宋体" w:hAnsi="宋体" w:cs="Arial"/>
                <w:i/>
                <w:iCs/>
                <w:kern w:val="0"/>
                <w:sz w:val="24"/>
              </w:rPr>
            </w:pPr>
            <w:r>
              <w:rPr>
                <w:rFonts w:hint="eastAsia" w:ascii="宋体" w:hAnsi="宋体" w:cs="Arial"/>
                <w:i/>
                <w:iCs/>
                <w:kern w:val="0"/>
                <w:sz w:val="24"/>
              </w:rPr>
              <w:t>XX万元</w:t>
            </w:r>
          </w:p>
        </w:tc>
      </w:tr>
    </w:tbl>
    <w:p>
      <w:pPr>
        <w:rPr>
          <w:rFonts w:ascii="宋体" w:hAnsi="宋体"/>
        </w:rPr>
      </w:pPr>
    </w:p>
    <w:p>
      <w:pPr>
        <w:rPr>
          <w:rFonts w:ascii="宋体" w:hAnsi="宋体"/>
        </w:rPr>
      </w:pPr>
    </w:p>
    <w:p>
      <w:pPr>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pStyle w:val="52"/>
        <w:numPr>
          <w:ilvl w:val="6"/>
          <w:numId w:val="16"/>
        </w:numPr>
        <w:tabs>
          <w:tab w:val="left" w:pos="426"/>
          <w:tab w:val="clear" w:pos="2940"/>
        </w:tabs>
        <w:topLinePunct/>
        <w:spacing w:line="440" w:lineRule="exact"/>
        <w:ind w:left="0" w:firstLine="0" w:firstLineChars="0"/>
        <w:jc w:val="left"/>
        <w:rPr>
          <w:rFonts w:ascii="宋体" w:hAnsi="宋体"/>
        </w:rPr>
      </w:pPr>
      <w:r>
        <w:rPr>
          <w:rFonts w:hint="eastAsia" w:ascii="宋体" w:hAnsi="宋体"/>
        </w:rPr>
        <w:t>提供经会计师事务所或审计机构审计的能够体现投标人2020年度财务情况的财务报表复印件。报表至少应包括资产负债表、损益表/利润表、现金流量表等。</w:t>
      </w:r>
    </w:p>
    <w:p>
      <w:pPr>
        <w:pStyle w:val="52"/>
        <w:numPr>
          <w:ilvl w:val="6"/>
          <w:numId w:val="16"/>
        </w:numPr>
        <w:tabs>
          <w:tab w:val="left" w:pos="426"/>
          <w:tab w:val="clear" w:pos="2940"/>
        </w:tabs>
        <w:topLinePunct/>
        <w:spacing w:line="440" w:lineRule="exact"/>
        <w:ind w:left="0" w:firstLine="0" w:firstLineChars="0"/>
        <w:jc w:val="left"/>
        <w:rPr>
          <w:rFonts w:ascii="宋体" w:hAnsi="宋体"/>
        </w:rPr>
      </w:pPr>
      <w:r>
        <w:rPr>
          <w:rFonts w:hint="eastAsia" w:ascii="宋体" w:hAnsi="宋体"/>
        </w:rPr>
        <w:t>投标人应提供单一法人的财务报表，如投标人提供合并财务报表则视为本文件未提供。</w:t>
      </w:r>
    </w:p>
    <w:p>
      <w:pPr>
        <w:pStyle w:val="52"/>
        <w:numPr>
          <w:ilvl w:val="6"/>
          <w:numId w:val="16"/>
        </w:numPr>
        <w:tabs>
          <w:tab w:val="left" w:pos="426"/>
          <w:tab w:val="clear" w:pos="2940"/>
        </w:tabs>
        <w:topLinePunct/>
        <w:spacing w:line="440" w:lineRule="exact"/>
        <w:ind w:left="0" w:firstLine="0" w:firstLineChars="0"/>
        <w:jc w:val="left"/>
        <w:rPr>
          <w:rFonts w:ascii="宋体" w:hAnsi="宋体"/>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在必要时，投标人有配合提供财务审计报告原件的义务，应按照评标委员会或招标人的要求在规定的时限内提供</w:t>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12" w:name="_Toc106375584"/>
      <w:r>
        <w:rPr>
          <w:rFonts w:hint="eastAsia" w:ascii="宋体" w:hAnsi="宋体"/>
          <w:sz w:val="24"/>
          <w:szCs w:val="24"/>
        </w:rPr>
        <w:t>软件能力成熟度模型集成</w:t>
      </w:r>
      <w:bookmarkEnd w:id="712"/>
    </w:p>
    <w:p>
      <w:pPr>
        <w:rPr>
          <w:rFonts w:ascii="宋体" w:hAnsi="宋体"/>
        </w:rPr>
      </w:pPr>
    </w:p>
    <w:p>
      <w:pPr>
        <w:rPr>
          <w:rFonts w:ascii="宋体" w:hAnsi="宋体"/>
        </w:rPr>
      </w:pPr>
    </w:p>
    <w:p>
      <w:pPr>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abs>
          <w:tab w:val="left" w:pos="426"/>
          <w:tab w:val="left" w:pos="780"/>
        </w:tabs>
        <w:topLinePunct/>
        <w:spacing w:line="440" w:lineRule="exact"/>
        <w:jc w:val="left"/>
        <w:rPr>
          <w:rFonts w:ascii="宋体" w:hAnsi="宋体"/>
        </w:rPr>
      </w:pPr>
      <w:r>
        <w:rPr>
          <w:rFonts w:hint="eastAsia" w:ascii="宋体" w:hAnsi="宋体"/>
        </w:rPr>
        <w:t>1.</w:t>
      </w:r>
      <w:r>
        <w:rPr>
          <w:rFonts w:ascii="宋体" w:hAnsi="宋体"/>
        </w:rPr>
        <w:t xml:space="preserve"> </w:t>
      </w:r>
      <w:r>
        <w:rPr>
          <w:rFonts w:hint="eastAsia" w:ascii="宋体" w:hAnsi="宋体"/>
        </w:rPr>
        <w:t>提供软件能力成熟度模型集成等级证书扫描件。</w:t>
      </w: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13" w:name="_Toc106375585"/>
      <w:r>
        <w:rPr>
          <w:rFonts w:hint="eastAsia" w:ascii="宋体" w:hAnsi="宋体"/>
          <w:sz w:val="24"/>
          <w:szCs w:val="24"/>
        </w:rPr>
        <w:t>管理体系认证</w:t>
      </w:r>
      <w:bookmarkEnd w:id="713"/>
    </w:p>
    <w:p>
      <w:pPr>
        <w:rPr>
          <w:rFonts w:ascii="宋体" w:hAnsi="宋体"/>
        </w:rPr>
      </w:pPr>
    </w:p>
    <w:p>
      <w:pPr>
        <w:rPr>
          <w:rFonts w:ascii="宋体" w:hAnsi="宋体"/>
        </w:rPr>
      </w:pPr>
    </w:p>
    <w:p>
      <w:pPr>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w:t>
      </w:r>
    </w:p>
    <w:p>
      <w:pPr>
        <w:tabs>
          <w:tab w:val="left" w:pos="426"/>
          <w:tab w:val="left" w:pos="780"/>
        </w:tabs>
        <w:topLinePunct/>
        <w:spacing w:line="440" w:lineRule="exact"/>
        <w:jc w:val="left"/>
        <w:rPr>
          <w:rFonts w:ascii="宋体" w:hAnsi="宋体"/>
        </w:rPr>
      </w:pPr>
      <w:r>
        <w:rPr>
          <w:rFonts w:hint="eastAsia" w:ascii="宋体" w:hAnsi="宋体"/>
        </w:rPr>
        <w:t>1. 提供由国家认监委授权的认证机构颁发的有效期内管理体系认证证书扫描件，且同时提供全国认证认可信息公共服务平台（http://cx.cnca.cn/）查询结果截图（“暂停”或“撤销”状态视为无效）。</w:t>
      </w:r>
    </w:p>
    <w:p>
      <w:pPr>
        <w:widowControl/>
        <w:jc w:val="left"/>
        <w:rPr>
          <w:rFonts w:ascii="宋体" w:hAnsi="宋体"/>
        </w:rPr>
      </w:pPr>
      <w:r>
        <w:rPr>
          <w:rFonts w:ascii="宋体" w:hAnsi="宋体"/>
        </w:rPr>
        <w:br w:type="page"/>
      </w:r>
    </w:p>
    <w:p>
      <w:pPr>
        <w:rPr>
          <w:rFonts w:ascii="宋体" w:hAnsi="宋体"/>
        </w:rPr>
      </w:pPr>
    </w:p>
    <w:bookmarkEnd w:id="709"/>
    <w:bookmarkEnd w:id="710"/>
    <w:p>
      <w:pPr>
        <w:pStyle w:val="39"/>
        <w:numPr>
          <w:ilvl w:val="0"/>
          <w:numId w:val="11"/>
        </w:numPr>
        <w:tabs>
          <w:tab w:val="left" w:pos="588"/>
        </w:tabs>
        <w:snapToGrid w:val="0"/>
        <w:spacing w:before="120" w:after="120" w:line="440" w:lineRule="exact"/>
        <w:jc w:val="left"/>
        <w:rPr>
          <w:rFonts w:ascii="宋体" w:hAnsi="宋体"/>
          <w:sz w:val="24"/>
          <w:szCs w:val="24"/>
        </w:rPr>
      </w:pPr>
      <w:bookmarkStart w:id="714" w:name="_Toc106375586"/>
      <w:bookmarkStart w:id="715" w:name="_Toc38008097"/>
      <w:bookmarkStart w:id="716" w:name="_Toc475472688"/>
      <w:r>
        <w:rPr>
          <w:rFonts w:hint="eastAsia" w:ascii="宋体" w:hAnsi="宋体"/>
          <w:sz w:val="24"/>
          <w:szCs w:val="24"/>
        </w:rPr>
        <w:t>履约保函（投标阶段无需提供，中标后提供）</w:t>
      </w:r>
      <w:bookmarkEnd w:id="714"/>
    </w:p>
    <w:p>
      <w:pPr>
        <w:widowControl/>
        <w:jc w:val="center"/>
        <w:rPr>
          <w:rFonts w:ascii="宋体" w:hAnsi="宋体"/>
          <w:b/>
          <w:sz w:val="24"/>
        </w:rPr>
      </w:pPr>
      <w:r>
        <w:rPr>
          <w:rFonts w:hint="eastAsia" w:ascii="宋体" w:hAnsi="宋体"/>
          <w:b/>
          <w:sz w:val="28"/>
          <w:szCs w:val="28"/>
        </w:rPr>
        <w:t>履约保函</w:t>
      </w:r>
    </w:p>
    <w:p>
      <w:pPr>
        <w:snapToGrid w:val="0"/>
        <w:spacing w:line="360" w:lineRule="exact"/>
        <w:jc w:val="left"/>
        <w:rPr>
          <w:rFonts w:ascii="宋体" w:hAnsi="宋体"/>
          <w:sz w:val="24"/>
        </w:rPr>
      </w:pPr>
    </w:p>
    <w:p>
      <w:pPr>
        <w:snapToGrid w:val="0"/>
        <w:spacing w:line="360" w:lineRule="exact"/>
        <w:jc w:val="left"/>
        <w:rPr>
          <w:rFonts w:ascii="宋体" w:hAnsi="宋体"/>
          <w:sz w:val="24"/>
        </w:rPr>
      </w:pPr>
      <w:r>
        <w:rPr>
          <w:rFonts w:hint="eastAsia" w:ascii="宋体" w:hAnsi="宋体"/>
          <w:sz w:val="24"/>
        </w:rPr>
        <w:t xml:space="preserve">                                       保函号：</w:t>
      </w:r>
      <w:r>
        <w:rPr>
          <w:rFonts w:hint="eastAsia" w:ascii="宋体" w:hAnsi="宋体"/>
          <w:sz w:val="24"/>
        </w:rPr>
        <w:tab/>
      </w:r>
      <w:r>
        <w:rPr>
          <w:rFonts w:hint="eastAsia" w:ascii="宋体" w:hAnsi="宋体"/>
          <w:kern w:val="0"/>
          <w:sz w:val="24"/>
          <w:szCs w:val="20"/>
          <w:lang w:eastAsia="zh-TW"/>
        </w:rPr>
        <w:t>[  ]</w:t>
      </w:r>
    </w:p>
    <w:p>
      <w:pPr>
        <w:snapToGrid w:val="0"/>
        <w:spacing w:line="360" w:lineRule="exact"/>
        <w:jc w:val="left"/>
        <w:rPr>
          <w:rFonts w:ascii="宋体" w:hAnsi="宋体"/>
          <w:sz w:val="24"/>
        </w:rPr>
      </w:pPr>
      <w:r>
        <w:rPr>
          <w:rFonts w:hint="eastAsia" w:ascii="宋体" w:hAnsi="宋体"/>
          <w:sz w:val="24"/>
        </w:rPr>
        <w:t xml:space="preserve">                                       出具日期：</w:t>
      </w:r>
      <w:r>
        <w:rPr>
          <w:rFonts w:hint="eastAsia" w:ascii="宋体" w:hAnsi="宋体"/>
          <w:kern w:val="0"/>
          <w:sz w:val="24"/>
          <w:szCs w:val="20"/>
          <w:lang w:eastAsia="zh-TW"/>
        </w:rPr>
        <w:t>[  ]</w:t>
      </w:r>
    </w:p>
    <w:p>
      <w:pPr>
        <w:snapToGrid w:val="0"/>
        <w:spacing w:line="360" w:lineRule="exact"/>
        <w:jc w:val="left"/>
        <w:rPr>
          <w:rFonts w:ascii="宋体" w:hAnsi="宋体"/>
          <w:sz w:val="24"/>
        </w:rPr>
      </w:pPr>
    </w:p>
    <w:p>
      <w:pPr>
        <w:snapToGrid w:val="0"/>
        <w:spacing w:line="360" w:lineRule="exact"/>
        <w:jc w:val="left"/>
        <w:rPr>
          <w:rFonts w:ascii="宋体" w:hAnsi="宋体"/>
          <w:sz w:val="24"/>
        </w:rPr>
      </w:pPr>
      <w:r>
        <w:rPr>
          <w:rFonts w:hint="eastAsia" w:ascii="宋体" w:hAnsi="宋体"/>
          <w:sz w:val="24"/>
        </w:rPr>
        <w:t>致：</w:t>
      </w:r>
      <w:r>
        <w:rPr>
          <w:rFonts w:hint="eastAsia" w:ascii="宋体" w:hAnsi="宋体"/>
          <w:sz w:val="24"/>
          <w:lang w:eastAsia="zh-TW"/>
        </w:rPr>
        <w:t>（买方或最终用户）</w:t>
      </w:r>
    </w:p>
    <w:p>
      <w:pPr>
        <w:snapToGrid w:val="0"/>
        <w:spacing w:line="360" w:lineRule="exact"/>
        <w:ind w:firstLine="480" w:firstLineChars="200"/>
        <w:jc w:val="left"/>
        <w:rPr>
          <w:rFonts w:ascii="宋体" w:hAnsi="宋体"/>
          <w:sz w:val="24"/>
        </w:rPr>
      </w:pPr>
    </w:p>
    <w:p>
      <w:pPr>
        <w:snapToGrid w:val="0"/>
        <w:spacing w:line="360" w:lineRule="exact"/>
        <w:ind w:firstLine="480" w:firstLineChars="200"/>
        <w:jc w:val="left"/>
        <w:rPr>
          <w:rFonts w:ascii="宋体" w:hAnsi="宋体"/>
          <w:sz w:val="24"/>
        </w:rPr>
      </w:pPr>
      <w:r>
        <w:rPr>
          <w:rFonts w:hint="eastAsia" w:ascii="宋体" w:hAnsi="宋体"/>
          <w:sz w:val="24"/>
        </w:rPr>
        <w:t>本保函作为贵方与</w:t>
      </w:r>
      <w:r>
        <w:rPr>
          <w:rFonts w:hint="eastAsia" w:ascii="宋体" w:hAnsi="宋体"/>
          <w:sz w:val="24"/>
          <w:lang w:eastAsia="zh-TW"/>
        </w:rPr>
        <w:t>[  ]</w:t>
      </w:r>
      <w:r>
        <w:rPr>
          <w:rFonts w:hint="eastAsia" w:ascii="宋体" w:hAnsi="宋体"/>
          <w:sz w:val="24"/>
        </w:rPr>
        <w:t>（“卖方”）于[  ]年[  ]月[  ]日就</w:t>
      </w:r>
      <w:r>
        <w:rPr>
          <w:rFonts w:hint="eastAsia" w:ascii="宋体" w:hAnsi="宋体"/>
          <w:sz w:val="24"/>
          <w:lang w:eastAsia="zh-TW"/>
        </w:rPr>
        <w:t>[  ]</w:t>
      </w:r>
      <w:r>
        <w:rPr>
          <w:rFonts w:hint="eastAsia" w:ascii="宋体" w:hAnsi="宋体"/>
          <w:sz w:val="24"/>
        </w:rPr>
        <w:t>（“项目”）项下提供</w:t>
      </w:r>
      <w:r>
        <w:rPr>
          <w:rFonts w:hint="eastAsia" w:ascii="宋体" w:hAnsi="宋体"/>
          <w:sz w:val="24"/>
          <w:lang w:eastAsia="zh-TW"/>
        </w:rPr>
        <w:t>[  ]</w:t>
      </w:r>
      <w:r>
        <w:rPr>
          <w:rFonts w:hint="eastAsia" w:ascii="宋体" w:hAnsi="宋体"/>
          <w:sz w:val="24"/>
        </w:rPr>
        <w:t>（“货物”）签订的</w:t>
      </w:r>
      <w:r>
        <w:rPr>
          <w:rFonts w:hint="eastAsia" w:ascii="宋体" w:hAnsi="宋体"/>
          <w:sz w:val="24"/>
          <w:lang w:eastAsia="zh-TW"/>
        </w:rPr>
        <w:t>[  ]</w:t>
      </w:r>
      <w:r>
        <w:rPr>
          <w:rFonts w:hint="eastAsia" w:ascii="宋体" w:hAnsi="宋体"/>
          <w:sz w:val="24"/>
        </w:rPr>
        <w:t>（“合同”）（合同编号：</w:t>
      </w:r>
      <w:r>
        <w:rPr>
          <w:rFonts w:hint="eastAsia" w:ascii="宋体" w:hAnsi="宋体"/>
          <w:kern w:val="0"/>
          <w:sz w:val="24"/>
          <w:szCs w:val="20"/>
          <w:lang w:eastAsia="zh-TW"/>
        </w:rPr>
        <w:t>[  ]</w:t>
      </w:r>
      <w:r>
        <w:rPr>
          <w:rFonts w:hint="eastAsia" w:ascii="宋体" w:hAnsi="宋体"/>
          <w:sz w:val="24"/>
        </w:rPr>
        <w:t>）的履约保函。</w:t>
      </w:r>
    </w:p>
    <w:p>
      <w:pPr>
        <w:snapToGrid w:val="0"/>
        <w:spacing w:line="360" w:lineRule="exact"/>
        <w:ind w:firstLine="480" w:firstLineChars="200"/>
        <w:jc w:val="left"/>
        <w:rPr>
          <w:rFonts w:ascii="宋体" w:hAnsi="宋体"/>
          <w:sz w:val="24"/>
        </w:rPr>
      </w:pPr>
      <w:r>
        <w:rPr>
          <w:rFonts w:hint="eastAsia" w:ascii="宋体" w:hAnsi="宋体"/>
          <w:sz w:val="24"/>
        </w:rPr>
        <w:t>本行无条件地、不可撤销地具结保证本行、其继承人和受让人无追索权地向贵方支付总额不超过人民币</w:t>
      </w:r>
      <w:r>
        <w:rPr>
          <w:rFonts w:hint="eastAsia" w:ascii="宋体" w:hAnsi="宋体"/>
          <w:sz w:val="24"/>
          <w:lang w:eastAsia="zh-TW"/>
        </w:rPr>
        <w:t>[  ]</w:t>
      </w:r>
      <w:r>
        <w:rPr>
          <w:rFonts w:hint="eastAsia" w:ascii="宋体" w:hAnsi="宋体"/>
          <w:sz w:val="24"/>
        </w:rPr>
        <w:t>元，即相当于合同总价的</w:t>
      </w:r>
      <w:r>
        <w:rPr>
          <w:rFonts w:hint="eastAsia" w:ascii="宋体" w:hAnsi="宋体"/>
          <w:kern w:val="0"/>
          <w:sz w:val="24"/>
          <w:szCs w:val="20"/>
          <w:lang w:eastAsia="zh-TW"/>
        </w:rPr>
        <w:t>[  ]</w:t>
      </w:r>
      <w:r>
        <w:rPr>
          <w:rFonts w:hint="eastAsia" w:ascii="宋体" w:hAnsi="宋体"/>
          <w:sz w:val="24"/>
        </w:rPr>
        <w:t>%的履约保函，并以此约定如下：</w:t>
      </w:r>
    </w:p>
    <w:p>
      <w:pPr>
        <w:snapToGrid w:val="0"/>
        <w:spacing w:line="360" w:lineRule="exact"/>
        <w:ind w:firstLine="480" w:firstLineChars="200"/>
        <w:jc w:val="left"/>
        <w:rPr>
          <w:rFonts w:ascii="宋体" w:hAnsi="宋体"/>
          <w:sz w:val="24"/>
        </w:rPr>
      </w:pPr>
      <w:r>
        <w:rPr>
          <w:rFonts w:hint="eastAsia" w:ascii="宋体" w:hAnsi="宋体"/>
          <w:sz w:val="24"/>
        </w:rPr>
        <w:t>1、</w:t>
      </w:r>
      <w:r>
        <w:rPr>
          <w:rFonts w:hint="eastAsia" w:ascii="宋体" w:hAnsi="宋体"/>
          <w:sz w:val="24"/>
          <w:lang w:eastAsia="zh-TW"/>
        </w:rPr>
        <w:t>只要贵方确定卖方未能履行所有合同文件的规定和双方此后一致同意的修改、补充和变动，包括更换和/或修补贵方认为有缺陷的货物（“违约</w:t>
      </w:r>
      <w:r>
        <w:rPr>
          <w:rFonts w:hint="eastAsia" w:ascii="宋体" w:hAnsi="宋体"/>
          <w:sz w:val="24"/>
        </w:rPr>
        <w:t>”</w:t>
      </w:r>
      <w:r>
        <w:rPr>
          <w:rFonts w:hint="eastAsia" w:ascii="宋体" w:hAnsi="宋体"/>
          <w:sz w:val="24"/>
          <w:lang w:eastAsia="zh-TW"/>
        </w:rPr>
        <w:t>），无论卖方有任何反对，本行将凭贵方关于卖方违约说明的书面通知，立即</w:t>
      </w:r>
      <w:r>
        <w:rPr>
          <w:rFonts w:hint="eastAsia" w:ascii="宋体" w:hAnsi="宋体"/>
          <w:sz w:val="24"/>
        </w:rPr>
        <w:t>、无条件</w:t>
      </w:r>
      <w:r>
        <w:rPr>
          <w:rFonts w:hint="eastAsia" w:ascii="宋体" w:hAnsi="宋体"/>
          <w:sz w:val="24"/>
          <w:lang w:eastAsia="zh-TW"/>
        </w:rPr>
        <w:t>按贵方提出的累计总额不超过上述金额的款项</w:t>
      </w:r>
      <w:r>
        <w:rPr>
          <w:rFonts w:hint="eastAsia" w:ascii="宋体" w:hAnsi="宋体"/>
          <w:sz w:val="24"/>
        </w:rPr>
        <w:t>并</w:t>
      </w:r>
      <w:r>
        <w:rPr>
          <w:rFonts w:hint="eastAsia" w:ascii="宋体" w:hAnsi="宋体"/>
          <w:sz w:val="24"/>
          <w:lang w:eastAsia="zh-TW"/>
        </w:rPr>
        <w:t>按</w:t>
      </w:r>
      <w:r>
        <w:rPr>
          <w:rFonts w:hint="eastAsia" w:ascii="宋体" w:hAnsi="宋体"/>
          <w:sz w:val="24"/>
        </w:rPr>
        <w:t>该</w:t>
      </w:r>
      <w:r>
        <w:rPr>
          <w:rFonts w:hint="eastAsia" w:ascii="宋体" w:hAnsi="宋体"/>
          <w:sz w:val="24"/>
          <w:lang w:eastAsia="zh-TW"/>
        </w:rPr>
        <w:t>通知规定的方式付给贵方。</w:t>
      </w:r>
    </w:p>
    <w:p>
      <w:pPr>
        <w:snapToGrid w:val="0"/>
        <w:spacing w:line="360" w:lineRule="exact"/>
        <w:ind w:firstLine="480" w:firstLineChars="200"/>
        <w:jc w:val="left"/>
        <w:rPr>
          <w:rFonts w:ascii="宋体" w:hAnsi="宋体"/>
          <w:sz w:val="24"/>
        </w:rPr>
      </w:pPr>
      <w:r>
        <w:rPr>
          <w:rFonts w:hint="eastAsia" w:ascii="宋体" w:hAnsi="宋体"/>
          <w:sz w:val="24"/>
        </w:rPr>
        <w:t>2、</w:t>
      </w:r>
      <w:r>
        <w:rPr>
          <w:rFonts w:hint="eastAsia" w:ascii="宋体" w:hAnsi="宋体"/>
          <w:sz w:val="24"/>
          <w:lang w:eastAsia="zh-TW"/>
        </w:rPr>
        <w:t>本保函项下的任何支付应为免税和净值。对于现有或将来的税</w:t>
      </w:r>
      <w:r>
        <w:rPr>
          <w:rFonts w:hint="eastAsia" w:ascii="宋体" w:hAnsi="宋体"/>
          <w:sz w:val="24"/>
        </w:rPr>
        <w:t>费</w:t>
      </w:r>
      <w:r>
        <w:rPr>
          <w:rFonts w:hint="eastAsia" w:ascii="宋体" w:hAnsi="宋体"/>
          <w:sz w:val="24"/>
          <w:lang w:eastAsia="zh-TW"/>
        </w:rPr>
        <w:t>，不论</w:t>
      </w:r>
      <w:r>
        <w:rPr>
          <w:rFonts w:hint="eastAsia" w:ascii="宋体" w:hAnsi="宋体"/>
          <w:sz w:val="24"/>
        </w:rPr>
        <w:t>该等</w:t>
      </w:r>
      <w:r>
        <w:rPr>
          <w:rFonts w:hint="eastAsia" w:ascii="宋体" w:hAnsi="宋体"/>
          <w:sz w:val="24"/>
          <w:lang w:eastAsia="zh-TW"/>
        </w:rPr>
        <w:t>款项是何种性质和由谁征收，都不应从本保函项下的支付中扣除。</w:t>
      </w:r>
    </w:p>
    <w:p>
      <w:pPr>
        <w:snapToGrid w:val="0"/>
        <w:spacing w:line="360" w:lineRule="exact"/>
        <w:ind w:firstLine="480" w:firstLineChars="200"/>
        <w:jc w:val="left"/>
        <w:rPr>
          <w:rFonts w:ascii="宋体" w:hAnsi="宋体"/>
          <w:sz w:val="24"/>
        </w:rPr>
      </w:pPr>
      <w:r>
        <w:rPr>
          <w:rFonts w:hint="eastAsia" w:ascii="宋体" w:hAnsi="宋体"/>
          <w:sz w:val="24"/>
        </w:rPr>
        <w:t>3、</w:t>
      </w:r>
      <w:r>
        <w:rPr>
          <w:rFonts w:hint="eastAsia" w:ascii="宋体" w:hAnsi="宋体"/>
          <w:sz w:val="24"/>
          <w:lang w:eastAsia="zh-TW"/>
        </w:rPr>
        <w:t>本保函的条款构成本行无条件的、不可</w:t>
      </w:r>
      <w:r>
        <w:rPr>
          <w:rFonts w:hint="eastAsia" w:ascii="宋体" w:hAnsi="宋体"/>
          <w:sz w:val="24"/>
        </w:rPr>
        <w:t>变更及</w:t>
      </w:r>
      <w:r>
        <w:rPr>
          <w:rFonts w:hint="eastAsia" w:ascii="宋体" w:hAnsi="宋体"/>
          <w:sz w:val="24"/>
          <w:lang w:eastAsia="zh-TW"/>
        </w:rPr>
        <w:t>撤销的直接责任。对即将履行的合同条款的任何变更</w:t>
      </w:r>
      <w:r>
        <w:rPr>
          <w:rFonts w:hint="eastAsia" w:ascii="宋体" w:hAnsi="宋体"/>
          <w:sz w:val="24"/>
        </w:rPr>
        <w:t>，</w:t>
      </w:r>
      <w:r>
        <w:rPr>
          <w:rFonts w:hint="eastAsia" w:ascii="宋体" w:hAnsi="宋体"/>
          <w:sz w:val="24"/>
          <w:lang w:eastAsia="zh-TW"/>
        </w:rPr>
        <w:t>贵方在时间上的宽限</w:t>
      </w:r>
      <w:r>
        <w:rPr>
          <w:rFonts w:hint="eastAsia" w:ascii="宋体" w:hAnsi="宋体"/>
          <w:sz w:val="24"/>
        </w:rPr>
        <w:t>，</w:t>
      </w:r>
      <w:r>
        <w:rPr>
          <w:rFonts w:hint="eastAsia" w:ascii="宋体" w:hAnsi="宋体"/>
          <w:sz w:val="24"/>
          <w:lang w:eastAsia="zh-TW"/>
        </w:rPr>
        <w:t>或由贵方采取的如果没有本款可能免除本行责任的任何其他行为，均不能</w:t>
      </w:r>
      <w:r>
        <w:rPr>
          <w:rFonts w:hint="eastAsia" w:ascii="宋体" w:hAnsi="宋体"/>
          <w:sz w:val="24"/>
        </w:rPr>
        <w:t>减轻</w:t>
      </w:r>
      <w:r>
        <w:rPr>
          <w:rFonts w:hint="eastAsia" w:ascii="宋体" w:hAnsi="宋体"/>
          <w:sz w:val="24"/>
          <w:lang w:eastAsia="zh-TW"/>
        </w:rPr>
        <w:t>或免除本行在本保函项下的责任。</w:t>
      </w:r>
    </w:p>
    <w:p>
      <w:pPr>
        <w:snapToGrid w:val="0"/>
        <w:spacing w:line="360" w:lineRule="exact"/>
        <w:ind w:firstLine="480" w:firstLineChars="200"/>
        <w:jc w:val="left"/>
        <w:rPr>
          <w:rFonts w:ascii="宋体" w:hAnsi="宋体"/>
          <w:sz w:val="24"/>
        </w:rPr>
      </w:pPr>
      <w:r>
        <w:rPr>
          <w:rFonts w:hint="eastAsia" w:ascii="宋体" w:hAnsi="宋体"/>
          <w:sz w:val="24"/>
        </w:rPr>
        <w:t>4、</w:t>
      </w:r>
      <w:r>
        <w:rPr>
          <w:rFonts w:hint="eastAsia" w:ascii="宋体" w:hAnsi="宋体"/>
          <w:sz w:val="24"/>
          <w:lang w:eastAsia="zh-TW"/>
        </w:rPr>
        <w:t>本保函在合同规定的</w:t>
      </w:r>
      <w:r>
        <w:rPr>
          <w:rFonts w:hint="eastAsia" w:ascii="宋体" w:hAnsi="宋体"/>
          <w:sz w:val="24"/>
        </w:rPr>
        <w:t>[  ]</w:t>
      </w:r>
      <w:r>
        <w:rPr>
          <w:rFonts w:hint="eastAsia" w:ascii="宋体" w:hAnsi="宋体"/>
          <w:sz w:val="24"/>
          <w:lang w:eastAsia="zh-TW"/>
        </w:rPr>
        <w:t>期满前</w:t>
      </w:r>
      <w:r>
        <w:rPr>
          <w:rFonts w:hint="eastAsia" w:ascii="宋体" w:hAnsi="宋体"/>
          <w:sz w:val="24"/>
        </w:rPr>
        <w:t>持续</w:t>
      </w:r>
      <w:r>
        <w:rPr>
          <w:rFonts w:hint="eastAsia" w:ascii="宋体" w:hAnsi="宋体"/>
          <w:sz w:val="24"/>
          <w:lang w:eastAsia="zh-TW"/>
        </w:rPr>
        <w:t>有效。</w:t>
      </w:r>
    </w:p>
    <w:p>
      <w:pPr>
        <w:snapToGrid w:val="0"/>
        <w:spacing w:line="360" w:lineRule="exact"/>
        <w:jc w:val="left"/>
        <w:rPr>
          <w:rFonts w:ascii="宋体" w:hAnsi="宋体"/>
          <w:sz w:val="24"/>
        </w:rPr>
      </w:pPr>
    </w:p>
    <w:p>
      <w:pPr>
        <w:snapToGrid w:val="0"/>
        <w:spacing w:line="360" w:lineRule="exact"/>
        <w:jc w:val="left"/>
        <w:rPr>
          <w:rFonts w:ascii="宋体" w:hAnsi="宋体"/>
          <w:sz w:val="24"/>
        </w:rPr>
      </w:pPr>
      <w:r>
        <w:rPr>
          <w:rFonts w:hint="eastAsia" w:ascii="宋体" w:hAnsi="宋体"/>
          <w:sz w:val="24"/>
        </w:rPr>
        <w:t xml:space="preserve">                     出具保函银行名称（加盖公章）：</w:t>
      </w:r>
      <w:r>
        <w:rPr>
          <w:rFonts w:hint="eastAsia" w:ascii="宋体" w:hAnsi="宋体"/>
          <w:kern w:val="0"/>
          <w:sz w:val="24"/>
          <w:szCs w:val="20"/>
          <w:lang w:eastAsia="zh-TW"/>
        </w:rPr>
        <w:t>[  ]</w:t>
      </w:r>
    </w:p>
    <w:p>
      <w:pPr>
        <w:snapToGrid w:val="0"/>
        <w:spacing w:line="360" w:lineRule="exact"/>
        <w:rPr>
          <w:rFonts w:ascii="宋体" w:hAnsi="宋体"/>
          <w:sz w:val="24"/>
        </w:rPr>
      </w:pPr>
      <w:r>
        <w:rPr>
          <w:rFonts w:hint="eastAsia" w:ascii="宋体" w:hAnsi="宋体"/>
          <w:sz w:val="24"/>
        </w:rPr>
        <w:t xml:space="preserve">                     法定代表人或负责人（签字）：</w:t>
      </w:r>
      <w:r>
        <w:rPr>
          <w:rFonts w:hint="eastAsia" w:ascii="宋体" w:hAnsi="宋体"/>
          <w:kern w:val="0"/>
          <w:sz w:val="24"/>
          <w:szCs w:val="20"/>
          <w:lang w:eastAsia="zh-TW"/>
        </w:rPr>
        <w:t>[  ]</w:t>
      </w:r>
    </w:p>
    <w:p>
      <w:pPr>
        <w:widowControl/>
        <w:jc w:val="left"/>
        <w:rPr>
          <w:rFonts w:ascii="宋体" w:hAnsi="宋体"/>
        </w:rPr>
      </w:pPr>
      <w:r>
        <w:rPr>
          <w:rFonts w:ascii="宋体" w:hAnsi="宋体"/>
        </w:rPr>
        <w:br w:type="page"/>
      </w:r>
    </w:p>
    <w:p>
      <w:pPr>
        <w:pStyle w:val="39"/>
        <w:tabs>
          <w:tab w:val="left" w:pos="588"/>
        </w:tabs>
        <w:snapToGrid w:val="0"/>
        <w:spacing w:before="120" w:after="120" w:line="440" w:lineRule="exact"/>
        <w:jc w:val="left"/>
        <w:rPr>
          <w:rFonts w:ascii="宋体" w:hAnsi="宋体"/>
          <w:sz w:val="24"/>
          <w:szCs w:val="24"/>
        </w:rPr>
      </w:pPr>
      <w:bookmarkStart w:id="717" w:name="_Toc106375587"/>
      <w:r>
        <w:rPr>
          <w:rFonts w:hint="eastAsia" w:ascii="宋体" w:hAnsi="宋体"/>
          <w:sz w:val="24"/>
          <w:szCs w:val="24"/>
        </w:rPr>
        <w:t>第二分册 技术投标文件</w:t>
      </w:r>
      <w:bookmarkEnd w:id="715"/>
      <w:bookmarkEnd w:id="717"/>
    </w:p>
    <w:p>
      <w:pPr>
        <w:pStyle w:val="39"/>
        <w:numPr>
          <w:ilvl w:val="0"/>
          <w:numId w:val="11"/>
        </w:numPr>
        <w:tabs>
          <w:tab w:val="left" w:pos="588"/>
        </w:tabs>
        <w:snapToGrid w:val="0"/>
        <w:spacing w:before="120" w:after="120" w:line="440" w:lineRule="exact"/>
        <w:jc w:val="left"/>
        <w:rPr>
          <w:rFonts w:ascii="宋体" w:hAnsi="宋体"/>
          <w:sz w:val="24"/>
          <w:szCs w:val="24"/>
        </w:rPr>
      </w:pPr>
      <w:bookmarkStart w:id="718" w:name="_Toc106375588"/>
      <w:bookmarkStart w:id="719" w:name="_Toc38008098"/>
      <w:r>
        <w:rPr>
          <w:rFonts w:hint="eastAsia" w:ascii="宋体" w:hAnsi="宋体"/>
          <w:sz w:val="24"/>
          <w:szCs w:val="24"/>
        </w:rPr>
        <w:t>技术投标文件封面</w:t>
      </w:r>
      <w:bookmarkEnd w:id="716"/>
      <w:bookmarkEnd w:id="718"/>
      <w:bookmarkEnd w:id="719"/>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jc w:val="center"/>
        <w:rPr>
          <w:rFonts w:ascii="宋体" w:hAnsi="宋体" w:cs="宋体"/>
          <w:sz w:val="28"/>
          <w:szCs w:val="28"/>
        </w:rPr>
      </w:pPr>
      <w:r>
        <w:rPr>
          <w:rFonts w:hint="eastAsia" w:ascii="宋体" w:hAnsi="宋体"/>
          <w:sz w:val="28"/>
          <w:szCs w:val="28"/>
          <w:u w:val="single"/>
        </w:rPr>
        <w:t xml:space="preserve">           </w:t>
      </w:r>
      <w:r>
        <w:rPr>
          <w:rFonts w:hint="eastAsia" w:ascii="宋体" w:hAnsi="宋体"/>
          <w:sz w:val="28"/>
          <w:szCs w:val="28"/>
        </w:rPr>
        <w:t>（项目名称）</w:t>
      </w:r>
    </w:p>
    <w:p>
      <w:pPr>
        <w:jc w:val="center"/>
        <w:rPr>
          <w:rFonts w:ascii="宋体" w:hAnsi="宋体" w:cs="宋体"/>
          <w:sz w:val="28"/>
          <w:szCs w:val="28"/>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after="120"/>
        <w:jc w:val="center"/>
        <w:rPr>
          <w:rFonts w:ascii="宋体" w:hAnsi="宋体" w:cs="宋体"/>
          <w:b/>
          <w:sz w:val="36"/>
          <w:szCs w:val="36"/>
        </w:rPr>
      </w:pPr>
      <w:r>
        <w:rPr>
          <w:rFonts w:hint="eastAsia" w:ascii="宋体" w:hAnsi="宋体" w:cs="宋体"/>
          <w:b/>
          <w:sz w:val="36"/>
          <w:szCs w:val="36"/>
        </w:rPr>
        <w:t>技术投标文件</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line="440" w:lineRule="exact"/>
        <w:ind w:firstLine="1286" w:firstLineChars="536"/>
        <w:rPr>
          <w:rFonts w:ascii="宋体" w:hAnsi="宋体"/>
          <w:sz w:val="24"/>
          <w:szCs w:val="21"/>
        </w:rPr>
      </w:pPr>
      <w:r>
        <w:rPr>
          <w:rFonts w:hint="eastAsia" w:ascii="宋体" w:hAnsi="宋体"/>
          <w:sz w:val="24"/>
          <w:szCs w:val="21"/>
        </w:rPr>
        <w:t>投标人名称：</w:t>
      </w:r>
      <w:r>
        <w:rPr>
          <w:rFonts w:hint="eastAsia" w:ascii="宋体" w:hAnsi="宋体"/>
          <w:sz w:val="24"/>
          <w:szCs w:val="21"/>
          <w:u w:val="single"/>
        </w:rPr>
        <w:t>　　　　　　　　</w:t>
      </w:r>
      <w:r>
        <w:rPr>
          <w:rFonts w:hint="eastAsia" w:ascii="宋体" w:hAnsi="宋体"/>
          <w:sz w:val="24"/>
          <w:szCs w:val="21"/>
        </w:rPr>
        <w:t>（盖单位公章）</w:t>
      </w:r>
    </w:p>
    <w:p>
      <w:pPr>
        <w:adjustRightInd w:val="0"/>
        <w:snapToGrid w:val="0"/>
        <w:spacing w:after="120" w:line="440" w:lineRule="exact"/>
        <w:jc w:val="left"/>
        <w:rPr>
          <w:rFonts w:ascii="宋体" w:hAnsi="宋体" w:cs="宋体"/>
          <w:sz w:val="24"/>
        </w:rPr>
      </w:pPr>
    </w:p>
    <w:p>
      <w:pPr>
        <w:adjustRightInd w:val="0"/>
        <w:snapToGrid w:val="0"/>
        <w:spacing w:line="440" w:lineRule="exact"/>
        <w:jc w:val="center"/>
        <w:rPr>
          <w:rFonts w:ascii="宋体" w:hAnsi="宋体" w:cs="宋体"/>
          <w:sz w:val="24"/>
        </w:rPr>
      </w:pPr>
      <w:r>
        <w:rPr>
          <w:rFonts w:ascii="宋体" w:hAnsi="宋体" w:cs="宋体"/>
          <w:sz w:val="24"/>
          <w:u w:val="single"/>
        </w:rPr>
        <w:t xml:space="preserve">_    __ </w:t>
      </w:r>
      <w:r>
        <w:rPr>
          <w:rFonts w:hint="eastAsia" w:ascii="宋体" w:hAnsi="宋体" w:cs="宋体"/>
          <w:sz w:val="24"/>
        </w:rPr>
        <w:t>年</w:t>
      </w:r>
      <w:r>
        <w:rPr>
          <w:rFonts w:ascii="宋体" w:hAnsi="宋体" w:cs="宋体"/>
          <w:sz w:val="24"/>
          <w:u w:val="single"/>
        </w:rPr>
        <w:t>_    __</w:t>
      </w:r>
      <w:r>
        <w:rPr>
          <w:rFonts w:hint="eastAsia" w:ascii="宋体" w:hAnsi="宋体" w:cs="宋体"/>
          <w:sz w:val="24"/>
        </w:rPr>
        <w:t>月</w:t>
      </w:r>
      <w:r>
        <w:rPr>
          <w:rFonts w:ascii="宋体" w:hAnsi="宋体" w:cs="宋体"/>
          <w:sz w:val="24"/>
          <w:u w:val="single"/>
        </w:rPr>
        <w:t>_    __</w:t>
      </w:r>
      <w:r>
        <w:rPr>
          <w:rFonts w:hint="eastAsia" w:ascii="宋体" w:hAnsi="宋体" w:cs="宋体"/>
          <w:sz w:val="24"/>
        </w:rPr>
        <w:t>日</w:t>
      </w:r>
    </w:p>
    <w:p>
      <w:pPr>
        <w:topLinePunct/>
        <w:spacing w:line="440" w:lineRule="exact"/>
        <w:jc w:val="left"/>
        <w:rPr>
          <w:rFonts w:ascii="宋体" w:hAnsi="宋体" w:cs="宋体"/>
          <w:b/>
          <w:bCs/>
          <w:kern w:val="0"/>
          <w:sz w:val="28"/>
          <w:szCs w:val="28"/>
        </w:rPr>
        <w:sectPr>
          <w:pgSz w:w="11906" w:h="16838"/>
          <w:pgMar w:top="1440" w:right="1800" w:bottom="1440" w:left="1800"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20" w:name="_Toc475472689"/>
      <w:bookmarkStart w:id="721" w:name="_Toc38008099"/>
      <w:bookmarkStart w:id="722" w:name="_Toc106375589"/>
      <w:r>
        <w:rPr>
          <w:rFonts w:hint="eastAsia" w:ascii="宋体" w:hAnsi="宋体"/>
          <w:sz w:val="24"/>
          <w:szCs w:val="24"/>
        </w:rPr>
        <w:t>技术评审索引表</w:t>
      </w:r>
      <w:bookmarkEnd w:id="720"/>
      <w:bookmarkEnd w:id="721"/>
      <w:bookmarkEnd w:id="722"/>
    </w:p>
    <w:p>
      <w:pPr>
        <w:rPr>
          <w:rFonts w:ascii="宋体" w:hAnsi="宋体"/>
        </w:rPr>
      </w:pPr>
    </w:p>
    <w:p>
      <w:pPr>
        <w:jc w:val="center"/>
        <w:rPr>
          <w:rFonts w:ascii="宋体" w:hAnsi="宋体"/>
          <w:b/>
          <w:sz w:val="24"/>
        </w:rPr>
      </w:pPr>
      <w:r>
        <w:rPr>
          <w:rFonts w:hint="eastAsia" w:ascii="宋体" w:hAnsi="宋体"/>
          <w:b/>
          <w:sz w:val="24"/>
        </w:rPr>
        <w:t>技术评审索引表</w:t>
      </w:r>
    </w:p>
    <w:p>
      <w:pPr>
        <w:jc w:val="center"/>
        <w:rPr>
          <w:rFonts w:ascii="宋体" w:hAnsi="宋体"/>
          <w:b/>
          <w:sz w:val="24"/>
        </w:rPr>
      </w:pPr>
    </w:p>
    <w:tbl>
      <w:tblPr>
        <w:tblStyle w:val="41"/>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75"/>
        <w:gridCol w:w="340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jc w:val="center"/>
              <w:rPr>
                <w:rFonts w:ascii="宋体" w:hAnsi="宋体"/>
                <w:szCs w:val="21"/>
              </w:rPr>
            </w:pPr>
            <w:r>
              <w:rPr>
                <w:rFonts w:ascii="宋体" w:hAnsi="宋体"/>
                <w:szCs w:val="21"/>
              </w:rPr>
              <w:t>条款号</w:t>
            </w:r>
          </w:p>
        </w:tc>
        <w:tc>
          <w:tcPr>
            <w:tcW w:w="2475" w:type="dxa"/>
            <w:vAlign w:val="center"/>
          </w:tcPr>
          <w:p>
            <w:pPr>
              <w:jc w:val="center"/>
              <w:rPr>
                <w:rFonts w:ascii="宋体" w:hAnsi="宋体"/>
                <w:szCs w:val="21"/>
              </w:rPr>
            </w:pPr>
            <w:r>
              <w:rPr>
                <w:rFonts w:ascii="宋体" w:hAnsi="宋体"/>
                <w:szCs w:val="21"/>
              </w:rPr>
              <w:t>评审因素</w:t>
            </w:r>
          </w:p>
        </w:tc>
        <w:tc>
          <w:tcPr>
            <w:tcW w:w="3405" w:type="dxa"/>
            <w:vAlign w:val="center"/>
          </w:tcPr>
          <w:p>
            <w:pPr>
              <w:jc w:val="center"/>
              <w:rPr>
                <w:rFonts w:ascii="宋体" w:hAnsi="宋体"/>
                <w:szCs w:val="21"/>
              </w:rPr>
            </w:pPr>
            <w:r>
              <w:rPr>
                <w:rFonts w:hint="eastAsia" w:ascii="宋体" w:hAnsi="宋体"/>
                <w:szCs w:val="21"/>
              </w:rPr>
              <w:t>说明</w:t>
            </w:r>
          </w:p>
        </w:tc>
        <w:tc>
          <w:tcPr>
            <w:tcW w:w="1564" w:type="dxa"/>
            <w:vAlign w:val="center"/>
          </w:tcPr>
          <w:p>
            <w:pPr>
              <w:jc w:val="center"/>
              <w:rPr>
                <w:rFonts w:ascii="宋体" w:hAnsi="宋体"/>
                <w:szCs w:val="21"/>
              </w:rPr>
            </w:pPr>
            <w:r>
              <w:rPr>
                <w:rFonts w:hint="eastAsia" w:ascii="宋体" w:hAnsi="宋体"/>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987" w:type="dxa"/>
            <w:vAlign w:val="center"/>
          </w:tcPr>
          <w:p>
            <w:pPr>
              <w:tabs>
                <w:tab w:val="left" w:pos="720"/>
              </w:tabs>
              <w:ind w:left="-2" w:firstLine="1"/>
              <w:jc w:val="center"/>
              <w:rPr>
                <w:rFonts w:ascii="宋体" w:hAnsi="宋体"/>
                <w:szCs w:val="21"/>
              </w:rPr>
            </w:pPr>
            <w:r>
              <w:rPr>
                <w:rFonts w:hint="eastAsia" w:ascii="宋体" w:hAnsi="宋体"/>
                <w:szCs w:val="21"/>
              </w:rPr>
              <w:t>1</w:t>
            </w:r>
          </w:p>
        </w:tc>
        <w:tc>
          <w:tcPr>
            <w:tcW w:w="2475" w:type="dxa"/>
            <w:vAlign w:val="center"/>
          </w:tcPr>
          <w:p>
            <w:pPr>
              <w:tabs>
                <w:tab w:val="left" w:pos="720"/>
              </w:tabs>
              <w:ind w:left="-2" w:firstLine="1"/>
              <w:jc w:val="center"/>
              <w:rPr>
                <w:rFonts w:ascii="宋体" w:hAnsi="宋体"/>
                <w:szCs w:val="21"/>
              </w:rPr>
            </w:pPr>
            <w:r>
              <w:rPr>
                <w:rFonts w:hint="eastAsia" w:ascii="宋体" w:hAnsi="宋体"/>
                <w:szCs w:val="21"/>
              </w:rPr>
              <w:t>项目经理</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2</w:t>
            </w:r>
          </w:p>
        </w:tc>
        <w:tc>
          <w:tcPr>
            <w:tcW w:w="2475" w:type="dxa"/>
            <w:vAlign w:val="center"/>
          </w:tcPr>
          <w:p>
            <w:pPr>
              <w:tabs>
                <w:tab w:val="left" w:pos="720"/>
              </w:tabs>
              <w:jc w:val="center"/>
              <w:rPr>
                <w:rFonts w:ascii="宋体" w:hAnsi="宋体"/>
                <w:szCs w:val="21"/>
              </w:rPr>
            </w:pPr>
            <w:r>
              <w:rPr>
                <w:rFonts w:hint="eastAsia" w:ascii="宋体" w:hAnsi="宋体"/>
              </w:rPr>
              <w:t>测试开发工程师素质</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3</w:t>
            </w:r>
          </w:p>
        </w:tc>
        <w:tc>
          <w:tcPr>
            <w:tcW w:w="2475" w:type="dxa"/>
            <w:vAlign w:val="center"/>
          </w:tcPr>
          <w:p>
            <w:pPr>
              <w:tabs>
                <w:tab w:val="left" w:pos="720"/>
              </w:tabs>
              <w:jc w:val="center"/>
              <w:rPr>
                <w:rFonts w:ascii="宋体" w:hAnsi="宋体"/>
                <w:szCs w:val="21"/>
              </w:rPr>
            </w:pPr>
            <w:r>
              <w:rPr>
                <w:rFonts w:hint="eastAsia" w:ascii="宋体" w:hAnsi="宋体"/>
              </w:rPr>
              <w:t>团队人员增减到岗承诺</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4</w:t>
            </w:r>
          </w:p>
        </w:tc>
        <w:tc>
          <w:tcPr>
            <w:tcW w:w="2475" w:type="dxa"/>
            <w:vAlign w:val="center"/>
          </w:tcPr>
          <w:p>
            <w:pPr>
              <w:tabs>
                <w:tab w:val="left" w:pos="720"/>
              </w:tabs>
              <w:jc w:val="center"/>
              <w:rPr>
                <w:rFonts w:ascii="宋体" w:hAnsi="宋体"/>
                <w:szCs w:val="21"/>
              </w:rPr>
            </w:pPr>
            <w:r>
              <w:rPr>
                <w:rFonts w:hint="eastAsia" w:ascii="宋体" w:hAnsi="宋体"/>
              </w:rPr>
              <w:t>故障响应</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5</w:t>
            </w:r>
          </w:p>
        </w:tc>
        <w:tc>
          <w:tcPr>
            <w:tcW w:w="2475" w:type="dxa"/>
            <w:vAlign w:val="center"/>
          </w:tcPr>
          <w:p>
            <w:pPr>
              <w:tabs>
                <w:tab w:val="left" w:pos="720"/>
              </w:tabs>
              <w:jc w:val="center"/>
              <w:rPr>
                <w:rFonts w:ascii="宋体" w:hAnsi="宋体"/>
                <w:sz w:val="22"/>
                <w:szCs w:val="22"/>
              </w:rPr>
            </w:pPr>
            <w:r>
              <w:rPr>
                <w:rFonts w:hint="eastAsia" w:ascii="宋体" w:hAnsi="宋体"/>
              </w:rPr>
              <w:t>同类项目经验</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6</w:t>
            </w:r>
          </w:p>
        </w:tc>
        <w:tc>
          <w:tcPr>
            <w:tcW w:w="2475" w:type="dxa"/>
            <w:vAlign w:val="center"/>
          </w:tcPr>
          <w:p>
            <w:pPr>
              <w:tabs>
                <w:tab w:val="left" w:pos="720"/>
              </w:tabs>
              <w:jc w:val="center"/>
              <w:rPr>
                <w:rFonts w:ascii="宋体" w:hAnsi="宋体"/>
                <w:sz w:val="22"/>
                <w:szCs w:val="22"/>
              </w:rPr>
            </w:pPr>
            <w:r>
              <w:rPr>
                <w:rFonts w:hint="eastAsia" w:ascii="宋体" w:hAnsi="宋体"/>
              </w:rPr>
              <w:t>测试工具情况</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7</w:t>
            </w:r>
          </w:p>
        </w:tc>
        <w:tc>
          <w:tcPr>
            <w:tcW w:w="2475" w:type="dxa"/>
            <w:vAlign w:val="center"/>
          </w:tcPr>
          <w:p>
            <w:pPr>
              <w:tabs>
                <w:tab w:val="left" w:pos="720"/>
              </w:tabs>
              <w:jc w:val="center"/>
              <w:rPr>
                <w:rFonts w:ascii="宋体" w:hAnsi="宋体"/>
                <w:sz w:val="22"/>
                <w:szCs w:val="22"/>
              </w:rPr>
            </w:pPr>
            <w:r>
              <w:rPr>
                <w:rFonts w:hint="eastAsia" w:ascii="宋体" w:hAnsi="宋体"/>
              </w:rPr>
              <w:t>APP自动化测试工具能力</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8</w:t>
            </w:r>
          </w:p>
        </w:tc>
        <w:tc>
          <w:tcPr>
            <w:tcW w:w="2475" w:type="dxa"/>
            <w:vAlign w:val="center"/>
          </w:tcPr>
          <w:p>
            <w:pPr>
              <w:tabs>
                <w:tab w:val="left" w:pos="720"/>
              </w:tabs>
              <w:jc w:val="center"/>
              <w:rPr>
                <w:rFonts w:ascii="宋体" w:hAnsi="宋体"/>
                <w:sz w:val="22"/>
                <w:szCs w:val="22"/>
              </w:rPr>
            </w:pPr>
            <w:r>
              <w:rPr>
                <w:rFonts w:hint="eastAsia" w:ascii="宋体" w:hAnsi="宋体"/>
              </w:rPr>
              <w:t>自动化接口测试能力</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9</w:t>
            </w:r>
          </w:p>
        </w:tc>
        <w:tc>
          <w:tcPr>
            <w:tcW w:w="2475" w:type="dxa"/>
            <w:vAlign w:val="center"/>
          </w:tcPr>
          <w:p>
            <w:pPr>
              <w:tabs>
                <w:tab w:val="left" w:pos="720"/>
              </w:tabs>
              <w:jc w:val="center"/>
              <w:rPr>
                <w:rFonts w:ascii="宋体" w:hAnsi="宋体"/>
                <w:sz w:val="22"/>
                <w:szCs w:val="22"/>
              </w:rPr>
            </w:pPr>
            <w:r>
              <w:rPr>
                <w:rFonts w:hint="eastAsia" w:ascii="宋体" w:hAnsi="宋体"/>
              </w:rPr>
              <w:t>项目理解</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1</w:t>
            </w:r>
            <w:r>
              <w:rPr>
                <w:rFonts w:ascii="宋体" w:hAnsi="宋体"/>
                <w:szCs w:val="21"/>
              </w:rPr>
              <w:t>0</w:t>
            </w:r>
          </w:p>
        </w:tc>
        <w:tc>
          <w:tcPr>
            <w:tcW w:w="2475" w:type="dxa"/>
            <w:vAlign w:val="center"/>
          </w:tcPr>
          <w:p>
            <w:pPr>
              <w:tabs>
                <w:tab w:val="left" w:pos="720"/>
              </w:tabs>
              <w:jc w:val="center"/>
              <w:rPr>
                <w:rFonts w:ascii="宋体" w:hAnsi="宋体"/>
                <w:sz w:val="22"/>
                <w:szCs w:val="22"/>
              </w:rPr>
            </w:pPr>
            <w:r>
              <w:rPr>
                <w:rFonts w:hint="eastAsia" w:ascii="宋体" w:hAnsi="宋体"/>
              </w:rPr>
              <w:t>测试开发支撑方案</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1</w:t>
            </w:r>
            <w:r>
              <w:rPr>
                <w:rFonts w:ascii="宋体" w:hAnsi="宋体"/>
                <w:szCs w:val="21"/>
              </w:rPr>
              <w:t>1</w:t>
            </w:r>
          </w:p>
        </w:tc>
        <w:tc>
          <w:tcPr>
            <w:tcW w:w="2475" w:type="dxa"/>
            <w:vAlign w:val="center"/>
          </w:tcPr>
          <w:p>
            <w:pPr>
              <w:tabs>
                <w:tab w:val="left" w:pos="720"/>
              </w:tabs>
              <w:jc w:val="center"/>
              <w:rPr>
                <w:rFonts w:ascii="宋体" w:hAnsi="宋体"/>
              </w:rPr>
            </w:pPr>
            <w:r>
              <w:rPr>
                <w:rFonts w:hint="eastAsia" w:ascii="宋体" w:hAnsi="宋体"/>
              </w:rPr>
              <w:t>测试开发服务质量管理方案</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7" w:type="dxa"/>
            <w:vAlign w:val="center"/>
          </w:tcPr>
          <w:p>
            <w:pPr>
              <w:tabs>
                <w:tab w:val="left" w:pos="720"/>
              </w:tabs>
              <w:jc w:val="center"/>
              <w:rPr>
                <w:rFonts w:ascii="宋体" w:hAnsi="宋体"/>
                <w:szCs w:val="21"/>
              </w:rPr>
            </w:pPr>
            <w:r>
              <w:rPr>
                <w:rFonts w:hint="eastAsia" w:ascii="宋体" w:hAnsi="宋体"/>
                <w:szCs w:val="21"/>
              </w:rPr>
              <w:t>1</w:t>
            </w:r>
            <w:r>
              <w:rPr>
                <w:rFonts w:ascii="宋体" w:hAnsi="宋体"/>
                <w:szCs w:val="21"/>
              </w:rPr>
              <w:t>2</w:t>
            </w:r>
          </w:p>
        </w:tc>
        <w:tc>
          <w:tcPr>
            <w:tcW w:w="2475" w:type="dxa"/>
            <w:vAlign w:val="center"/>
          </w:tcPr>
          <w:p>
            <w:pPr>
              <w:tabs>
                <w:tab w:val="left" w:pos="720"/>
              </w:tabs>
              <w:jc w:val="center"/>
              <w:rPr>
                <w:rFonts w:ascii="宋体" w:hAnsi="宋体"/>
              </w:rPr>
            </w:pPr>
            <w:r>
              <w:rPr>
                <w:rFonts w:hint="eastAsia" w:ascii="宋体" w:hAnsi="宋体"/>
              </w:rPr>
              <w:t>网信安全风险控制方案</w:t>
            </w:r>
          </w:p>
        </w:tc>
        <w:tc>
          <w:tcPr>
            <w:tcW w:w="3405" w:type="dxa"/>
            <w:vAlign w:val="center"/>
          </w:tcPr>
          <w:p>
            <w:pPr>
              <w:tabs>
                <w:tab w:val="left" w:pos="720"/>
              </w:tabs>
              <w:rPr>
                <w:rFonts w:ascii="宋体" w:hAnsi="宋体"/>
                <w:szCs w:val="21"/>
              </w:rPr>
            </w:pPr>
            <w:r>
              <w:rPr>
                <w:rFonts w:hint="eastAsia" w:ascii="宋体" w:hAnsi="宋体"/>
                <w:szCs w:val="21"/>
              </w:rPr>
              <w:t>需按照招标文件要求提供证明材料，详见第六章投标文件格式</w:t>
            </w:r>
          </w:p>
        </w:tc>
        <w:tc>
          <w:tcPr>
            <w:tcW w:w="1564" w:type="dxa"/>
            <w:vAlign w:val="center"/>
          </w:tcPr>
          <w:p>
            <w:pPr>
              <w:tabs>
                <w:tab w:val="left" w:pos="720"/>
              </w:tabs>
              <w:jc w:val="center"/>
              <w:rPr>
                <w:rFonts w:ascii="宋体" w:hAnsi="宋体"/>
                <w:szCs w:val="21"/>
              </w:rPr>
            </w:pPr>
          </w:p>
        </w:tc>
      </w:tr>
    </w:tbl>
    <w:p>
      <w:pPr>
        <w:jc w:val="left"/>
        <w:rPr>
          <w:rFonts w:ascii="宋体" w:hAnsi="宋体"/>
          <w:b/>
        </w:rPr>
      </w:pPr>
    </w:p>
    <w:p>
      <w:pPr>
        <w:topLinePunct/>
        <w:spacing w:line="440" w:lineRule="exact"/>
        <w:jc w:val="left"/>
        <w:rPr>
          <w:rFonts w:ascii="宋体" w:hAnsi="宋体"/>
          <w:b/>
        </w:rPr>
        <w:sectPr>
          <w:pgSz w:w="11906" w:h="16838"/>
          <w:pgMar w:top="1440" w:right="1797" w:bottom="1440" w:left="1797"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23" w:name="_Toc475472690"/>
      <w:bookmarkStart w:id="724" w:name="_Toc38008100"/>
      <w:bookmarkStart w:id="725" w:name="_Toc106375590"/>
      <w:r>
        <w:rPr>
          <w:rFonts w:hint="eastAsia" w:ascii="宋体" w:hAnsi="宋体"/>
          <w:sz w:val="24"/>
          <w:szCs w:val="24"/>
        </w:rPr>
        <w:t>技术规范书点对点应答</w:t>
      </w:r>
      <w:bookmarkEnd w:id="723"/>
      <w:bookmarkEnd w:id="724"/>
      <w:bookmarkEnd w:id="725"/>
    </w:p>
    <w:p>
      <w:pPr>
        <w:rPr>
          <w:rFonts w:ascii="宋体" w:hAnsi="宋体"/>
        </w:rPr>
      </w:pPr>
    </w:p>
    <w:p>
      <w:pPr>
        <w:rPr>
          <w:rFonts w:ascii="宋体" w:hAnsi="宋体"/>
        </w:rPr>
      </w:pPr>
    </w:p>
    <w:p>
      <w:pPr>
        <w:rPr>
          <w:rFonts w:ascii="宋体" w:hAnsi="宋体"/>
        </w:rPr>
      </w:pPr>
    </w:p>
    <w:p>
      <w:pPr>
        <w:topLinePunct/>
        <w:spacing w:line="440" w:lineRule="exact"/>
        <w:jc w:val="left"/>
        <w:rPr>
          <w:rFonts w:ascii="宋体" w:hAnsi="宋体"/>
        </w:rPr>
      </w:pPr>
    </w:p>
    <w:p>
      <w:pPr>
        <w:numPr>
          <w:ilvl w:val="0"/>
          <w:numId w:val="17"/>
        </w:numPr>
        <w:topLinePunct/>
        <w:spacing w:line="440" w:lineRule="exact"/>
        <w:ind w:left="422" w:hanging="422" w:hangingChars="201"/>
        <w:jc w:val="left"/>
        <w:rPr>
          <w:rFonts w:ascii="宋体" w:hAnsi="宋体"/>
        </w:rPr>
        <w:sectPr>
          <w:pgSz w:w="11906" w:h="16838"/>
          <w:pgMar w:top="1440" w:right="1797" w:bottom="1440" w:left="1797"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26" w:name="_Toc106375591"/>
      <w:bookmarkStart w:id="727" w:name="_Toc475472691"/>
      <w:bookmarkStart w:id="728" w:name="_Toc38008101"/>
      <w:r>
        <w:rPr>
          <w:rFonts w:hint="eastAsia" w:ascii="宋体" w:hAnsi="宋体"/>
          <w:sz w:val="24"/>
          <w:szCs w:val="24"/>
        </w:rPr>
        <w:t>项目经理情况表</w:t>
      </w:r>
      <w:bookmarkEnd w:id="726"/>
    </w:p>
    <w:p>
      <w:pPr>
        <w:jc w:val="center"/>
        <w:rPr>
          <w:rFonts w:ascii="宋体" w:hAnsi="宋体"/>
          <w:b/>
          <w:sz w:val="28"/>
        </w:rPr>
      </w:pPr>
      <w:r>
        <w:rPr>
          <w:rFonts w:hint="eastAsia" w:ascii="宋体" w:hAnsi="宋体"/>
          <w:b/>
          <w:sz w:val="28"/>
        </w:rPr>
        <w:t>项目经理情况表</w:t>
      </w:r>
    </w:p>
    <w:tbl>
      <w:tblPr>
        <w:tblStyle w:val="4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670"/>
        <w:gridCol w:w="455"/>
        <w:gridCol w:w="814"/>
        <w:gridCol w:w="1218"/>
        <w:gridCol w:w="17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9" w:type="pct"/>
            <w:shd w:val="clear" w:color="auto" w:fill="auto"/>
            <w:vAlign w:val="center"/>
          </w:tcPr>
          <w:p>
            <w:pPr>
              <w:spacing w:before="93" w:beforeLines="30" w:after="93" w:afterLines="30" w:line="0" w:lineRule="atLeast"/>
              <w:jc w:val="center"/>
              <w:rPr>
                <w:rFonts w:ascii="宋体" w:hAnsi="宋体"/>
                <w:b/>
                <w:szCs w:val="21"/>
              </w:rPr>
            </w:pPr>
            <w:r>
              <w:rPr>
                <w:rFonts w:hint="eastAsia" w:ascii="宋体" w:hAnsi="宋体"/>
                <w:b/>
                <w:szCs w:val="21"/>
              </w:rPr>
              <w:t>姓名</w:t>
            </w:r>
          </w:p>
        </w:tc>
        <w:tc>
          <w:tcPr>
            <w:tcW w:w="1246" w:type="pct"/>
            <w:gridSpan w:val="2"/>
            <w:shd w:val="clear" w:color="auto" w:fill="auto"/>
            <w:vAlign w:val="center"/>
          </w:tcPr>
          <w:p>
            <w:pPr>
              <w:spacing w:before="93" w:beforeLines="30" w:after="93" w:afterLines="30" w:line="0" w:lineRule="atLeast"/>
              <w:jc w:val="center"/>
              <w:rPr>
                <w:rFonts w:ascii="宋体" w:hAnsi="宋体"/>
                <w:b/>
                <w:szCs w:val="21"/>
              </w:rPr>
            </w:pPr>
            <w:r>
              <w:rPr>
                <w:rFonts w:hint="eastAsia" w:ascii="宋体" w:hAnsi="宋体"/>
                <w:b/>
                <w:szCs w:val="21"/>
              </w:rPr>
              <w:t>身份证号</w:t>
            </w:r>
          </w:p>
        </w:tc>
        <w:tc>
          <w:tcPr>
            <w:tcW w:w="477" w:type="pct"/>
            <w:shd w:val="clear" w:color="auto" w:fill="auto"/>
            <w:vAlign w:val="center"/>
          </w:tcPr>
          <w:p>
            <w:pPr>
              <w:spacing w:before="93" w:beforeLines="30" w:after="93" w:afterLines="30" w:line="0" w:lineRule="atLeast"/>
              <w:jc w:val="center"/>
              <w:rPr>
                <w:rFonts w:ascii="宋体" w:hAnsi="宋体"/>
                <w:b/>
                <w:szCs w:val="21"/>
              </w:rPr>
            </w:pPr>
            <w:r>
              <w:rPr>
                <w:rFonts w:hint="eastAsia" w:ascii="宋体" w:hAnsi="宋体"/>
                <w:b/>
                <w:szCs w:val="21"/>
              </w:rPr>
              <w:t>工作经验</w:t>
            </w:r>
          </w:p>
        </w:tc>
        <w:tc>
          <w:tcPr>
            <w:tcW w:w="714" w:type="pct"/>
            <w:shd w:val="clear" w:color="auto" w:fill="auto"/>
            <w:vAlign w:val="center"/>
          </w:tcPr>
          <w:p>
            <w:pPr>
              <w:spacing w:before="93" w:beforeLines="30" w:after="93" w:afterLines="30" w:line="0" w:lineRule="atLeast"/>
              <w:jc w:val="center"/>
              <w:rPr>
                <w:rFonts w:ascii="宋体" w:hAnsi="宋体"/>
                <w:b/>
                <w:szCs w:val="21"/>
              </w:rPr>
            </w:pPr>
            <w:r>
              <w:rPr>
                <w:rFonts w:hint="eastAsia" w:ascii="宋体" w:hAnsi="宋体"/>
                <w:b/>
                <w:szCs w:val="21"/>
              </w:rPr>
              <w:t>学历</w:t>
            </w:r>
          </w:p>
        </w:tc>
        <w:tc>
          <w:tcPr>
            <w:tcW w:w="1042" w:type="pct"/>
            <w:vAlign w:val="center"/>
          </w:tcPr>
          <w:p>
            <w:pPr>
              <w:spacing w:before="93" w:beforeLines="30" w:after="93" w:afterLines="30" w:line="0" w:lineRule="atLeast"/>
              <w:jc w:val="center"/>
              <w:rPr>
                <w:rFonts w:ascii="宋体" w:hAnsi="宋体"/>
                <w:b/>
                <w:szCs w:val="21"/>
              </w:rPr>
            </w:pPr>
            <w:r>
              <w:rPr>
                <w:rFonts w:hint="eastAsia" w:ascii="宋体" w:hAnsi="宋体"/>
                <w:b/>
                <w:szCs w:val="21"/>
              </w:rPr>
              <w:t>专业</w:t>
            </w:r>
          </w:p>
        </w:tc>
        <w:tc>
          <w:tcPr>
            <w:tcW w:w="1042" w:type="pct"/>
            <w:vAlign w:val="center"/>
          </w:tcPr>
          <w:p>
            <w:pPr>
              <w:spacing w:before="93" w:beforeLines="30" w:after="93" w:afterLines="30" w:line="0" w:lineRule="atLeast"/>
              <w:jc w:val="center"/>
              <w:rPr>
                <w:rFonts w:ascii="宋体" w:hAnsi="宋体"/>
                <w:b/>
                <w:szCs w:val="21"/>
              </w:rPr>
            </w:pPr>
            <w:r>
              <w:rPr>
                <w:rFonts w:hint="eastAsia" w:ascii="宋体" w:hAnsi="宋体"/>
                <w:b/>
                <w:szCs w:val="21"/>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shd w:val="clear" w:color="auto" w:fill="auto"/>
            <w:vAlign w:val="center"/>
          </w:tcPr>
          <w:p>
            <w:pPr>
              <w:spacing w:before="93" w:beforeLines="30" w:after="93" w:afterLines="30" w:line="0" w:lineRule="atLeast"/>
              <w:jc w:val="center"/>
              <w:rPr>
                <w:rFonts w:ascii="宋体" w:hAnsi="宋体"/>
                <w:szCs w:val="21"/>
              </w:rPr>
            </w:pPr>
          </w:p>
        </w:tc>
        <w:tc>
          <w:tcPr>
            <w:tcW w:w="1246" w:type="pct"/>
            <w:gridSpan w:val="2"/>
            <w:shd w:val="clear" w:color="auto" w:fill="auto"/>
            <w:vAlign w:val="center"/>
          </w:tcPr>
          <w:p>
            <w:pPr>
              <w:spacing w:before="93" w:beforeLines="30" w:after="93" w:afterLines="30" w:line="0" w:lineRule="atLeast"/>
              <w:jc w:val="center"/>
              <w:rPr>
                <w:rFonts w:ascii="宋体" w:hAnsi="宋体"/>
                <w:szCs w:val="21"/>
              </w:rPr>
            </w:pPr>
          </w:p>
        </w:tc>
        <w:tc>
          <w:tcPr>
            <w:tcW w:w="477" w:type="pct"/>
            <w:shd w:val="clear" w:color="auto" w:fill="auto"/>
            <w:vAlign w:val="center"/>
          </w:tcPr>
          <w:p>
            <w:pPr>
              <w:spacing w:before="93" w:beforeLines="30" w:after="93" w:afterLines="30" w:line="0" w:lineRule="atLeast"/>
              <w:jc w:val="center"/>
              <w:rPr>
                <w:rFonts w:ascii="宋体" w:hAnsi="宋体"/>
                <w:szCs w:val="21"/>
              </w:rPr>
            </w:pPr>
            <w:r>
              <w:rPr>
                <w:rFonts w:ascii="宋体" w:hAnsi="宋体"/>
                <w:szCs w:val="21"/>
              </w:rPr>
              <w:t>XX</w:t>
            </w:r>
            <w:r>
              <w:rPr>
                <w:rFonts w:hint="eastAsia" w:ascii="宋体" w:hAnsi="宋体"/>
                <w:szCs w:val="21"/>
              </w:rPr>
              <w:t>年</w:t>
            </w:r>
          </w:p>
        </w:tc>
        <w:tc>
          <w:tcPr>
            <w:tcW w:w="714" w:type="pct"/>
            <w:shd w:val="clear" w:color="auto" w:fill="auto"/>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000" w:type="pct"/>
            <w:gridSpan w:val="7"/>
            <w:shd w:val="clear" w:color="auto" w:fill="auto"/>
            <w:vAlign w:val="center"/>
          </w:tcPr>
          <w:p>
            <w:pPr>
              <w:spacing w:before="93" w:beforeLines="30" w:after="93" w:afterLines="30" w:line="0" w:lineRule="atLeast"/>
              <w:jc w:val="center"/>
              <w:rPr>
                <w:rFonts w:ascii="宋体" w:hAnsi="宋体"/>
                <w:b/>
                <w:szCs w:val="21"/>
              </w:rPr>
            </w:pPr>
            <w:r>
              <w:rPr>
                <w:rFonts w:hint="eastAsia" w:ascii="宋体" w:hAnsi="宋体" w:cs="Arial"/>
                <w:b/>
                <w:bCs/>
                <w:kern w:val="0"/>
              </w:rPr>
              <w:t>个人履历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shd w:val="clear" w:color="auto" w:fill="auto"/>
            <w:vAlign w:val="center"/>
          </w:tcPr>
          <w:p>
            <w:pPr>
              <w:spacing w:before="93" w:beforeLines="30" w:after="93" w:afterLines="30" w:line="0" w:lineRule="atLeast"/>
              <w:jc w:val="center"/>
              <w:rPr>
                <w:rFonts w:ascii="宋体" w:hAnsi="宋体"/>
                <w:szCs w:val="21"/>
              </w:rPr>
            </w:pPr>
            <w:r>
              <w:rPr>
                <w:rFonts w:hint="eastAsia" w:ascii="宋体" w:hAnsi="宋体"/>
                <w:szCs w:val="21"/>
              </w:rPr>
              <w:t>序号</w:t>
            </w:r>
          </w:p>
        </w:tc>
        <w:tc>
          <w:tcPr>
            <w:tcW w:w="979" w:type="pct"/>
            <w:shd w:val="clear" w:color="auto" w:fill="auto"/>
            <w:vAlign w:val="center"/>
          </w:tcPr>
          <w:p>
            <w:pPr>
              <w:spacing w:before="93" w:beforeLines="30" w:after="93" w:afterLines="30" w:line="0" w:lineRule="atLeast"/>
              <w:jc w:val="center"/>
              <w:rPr>
                <w:rFonts w:ascii="宋体" w:hAnsi="宋体"/>
                <w:szCs w:val="21"/>
              </w:rPr>
            </w:pPr>
            <w:r>
              <w:rPr>
                <w:rFonts w:hint="eastAsia" w:ascii="宋体" w:hAnsi="宋体"/>
                <w:szCs w:val="21"/>
              </w:rPr>
              <w:t>项目名称</w:t>
            </w:r>
          </w:p>
        </w:tc>
        <w:tc>
          <w:tcPr>
            <w:tcW w:w="744" w:type="pct"/>
            <w:gridSpan w:val="2"/>
            <w:shd w:val="clear" w:color="auto" w:fill="auto"/>
            <w:vAlign w:val="center"/>
          </w:tcPr>
          <w:p>
            <w:pPr>
              <w:spacing w:before="93" w:beforeLines="30" w:after="93" w:afterLines="30" w:line="0" w:lineRule="atLeast"/>
              <w:jc w:val="center"/>
              <w:rPr>
                <w:rFonts w:ascii="宋体" w:hAnsi="宋体"/>
                <w:szCs w:val="21"/>
              </w:rPr>
            </w:pPr>
            <w:r>
              <w:rPr>
                <w:rFonts w:hint="eastAsia" w:ascii="宋体" w:hAnsi="宋体"/>
                <w:szCs w:val="21"/>
              </w:rPr>
              <w:t>实施时间</w:t>
            </w:r>
          </w:p>
        </w:tc>
        <w:tc>
          <w:tcPr>
            <w:tcW w:w="714" w:type="pct"/>
            <w:shd w:val="clear" w:color="auto" w:fill="auto"/>
            <w:vAlign w:val="center"/>
          </w:tcPr>
          <w:p>
            <w:pPr>
              <w:spacing w:before="93" w:beforeLines="30" w:after="93" w:afterLines="30" w:line="0" w:lineRule="atLeast"/>
              <w:jc w:val="center"/>
              <w:rPr>
                <w:rFonts w:ascii="宋体" w:hAnsi="宋体"/>
                <w:szCs w:val="21"/>
              </w:rPr>
            </w:pPr>
            <w:r>
              <w:rPr>
                <w:rFonts w:hint="eastAsia" w:ascii="宋体" w:hAnsi="宋体"/>
                <w:szCs w:val="21"/>
              </w:rPr>
              <w:t>项目内容</w:t>
            </w:r>
          </w:p>
        </w:tc>
        <w:tc>
          <w:tcPr>
            <w:tcW w:w="1042" w:type="pct"/>
            <w:vAlign w:val="center"/>
          </w:tcPr>
          <w:p>
            <w:pPr>
              <w:spacing w:before="93" w:beforeLines="30" w:after="93" w:afterLines="30" w:line="0" w:lineRule="atLeast"/>
              <w:jc w:val="center"/>
              <w:rPr>
                <w:rFonts w:ascii="宋体" w:hAnsi="宋体"/>
                <w:szCs w:val="21"/>
              </w:rPr>
            </w:pPr>
            <w:r>
              <w:rPr>
                <w:rFonts w:hint="eastAsia" w:ascii="宋体" w:hAnsi="宋体" w:cs="Arial"/>
                <w:kern w:val="0"/>
              </w:rPr>
              <w:t>主要负责的事项</w:t>
            </w:r>
          </w:p>
        </w:tc>
        <w:tc>
          <w:tcPr>
            <w:tcW w:w="1042" w:type="pct"/>
            <w:vAlign w:val="center"/>
          </w:tcPr>
          <w:p>
            <w:pPr>
              <w:spacing w:before="93" w:beforeLines="30" w:after="93" w:afterLines="30" w:line="0" w:lineRule="atLeast"/>
              <w:jc w:val="center"/>
              <w:rPr>
                <w:rFonts w:ascii="宋体" w:hAnsi="宋体"/>
                <w:szCs w:val="21"/>
              </w:rPr>
            </w:pPr>
            <w:r>
              <w:rPr>
                <w:rFonts w:hint="eastAsia" w:ascii="宋体" w:hAnsi="宋体" w:cs="Arial"/>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shd w:val="clear" w:color="auto" w:fill="auto"/>
            <w:vAlign w:val="center"/>
          </w:tcPr>
          <w:p>
            <w:pPr>
              <w:spacing w:before="93" w:beforeLines="30" w:after="93" w:afterLines="30" w:line="0" w:lineRule="atLeast"/>
              <w:jc w:val="center"/>
              <w:rPr>
                <w:rFonts w:ascii="宋体" w:hAnsi="宋体"/>
                <w:szCs w:val="21"/>
              </w:rPr>
            </w:pPr>
            <w:r>
              <w:rPr>
                <w:rFonts w:hint="eastAsia" w:ascii="宋体" w:hAnsi="宋体"/>
                <w:szCs w:val="21"/>
              </w:rPr>
              <w:t>1</w:t>
            </w:r>
          </w:p>
        </w:tc>
        <w:tc>
          <w:tcPr>
            <w:tcW w:w="979" w:type="pct"/>
            <w:shd w:val="clear" w:color="auto" w:fill="auto"/>
            <w:vAlign w:val="center"/>
          </w:tcPr>
          <w:p>
            <w:pPr>
              <w:spacing w:before="93" w:beforeLines="30" w:after="93" w:afterLines="30" w:line="0" w:lineRule="atLeast"/>
              <w:jc w:val="center"/>
              <w:rPr>
                <w:rFonts w:ascii="宋体" w:hAnsi="宋体"/>
                <w:szCs w:val="21"/>
              </w:rPr>
            </w:pPr>
          </w:p>
        </w:tc>
        <w:tc>
          <w:tcPr>
            <w:tcW w:w="744" w:type="pct"/>
            <w:gridSpan w:val="2"/>
            <w:shd w:val="clear" w:color="auto" w:fill="auto"/>
            <w:vAlign w:val="center"/>
          </w:tcPr>
          <w:p>
            <w:pPr>
              <w:spacing w:before="93" w:beforeLines="30" w:after="93" w:afterLines="30" w:line="0" w:lineRule="atLeast"/>
              <w:jc w:val="center"/>
              <w:rPr>
                <w:rFonts w:ascii="宋体" w:hAnsi="宋体"/>
                <w:szCs w:val="21"/>
              </w:rPr>
            </w:pPr>
          </w:p>
        </w:tc>
        <w:tc>
          <w:tcPr>
            <w:tcW w:w="714" w:type="pct"/>
            <w:shd w:val="clear" w:color="auto" w:fill="auto"/>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rPr>
                <w:rFonts w:ascii="宋体" w:hAnsi="宋体"/>
                <w:i/>
                <w:szCs w:val="21"/>
              </w:rPr>
            </w:pPr>
          </w:p>
        </w:tc>
        <w:tc>
          <w:tcPr>
            <w:tcW w:w="1042" w:type="pct"/>
            <w:vAlign w:val="center"/>
          </w:tcPr>
          <w:p>
            <w:pPr>
              <w:spacing w:before="93" w:beforeLines="30" w:after="93" w:afterLines="30" w:line="0" w:lineRule="atLeast"/>
              <w:jc w:val="center"/>
              <w:rPr>
                <w:rFonts w:ascii="宋体" w:hAnsi="宋体"/>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shd w:val="clear" w:color="auto" w:fill="auto"/>
            <w:vAlign w:val="center"/>
          </w:tcPr>
          <w:p>
            <w:pPr>
              <w:spacing w:before="93" w:beforeLines="30" w:after="93" w:afterLines="30" w:line="0" w:lineRule="atLeast"/>
              <w:jc w:val="center"/>
              <w:rPr>
                <w:rFonts w:ascii="宋体" w:hAnsi="宋体"/>
                <w:szCs w:val="21"/>
              </w:rPr>
            </w:pPr>
            <w:r>
              <w:rPr>
                <w:rFonts w:ascii="宋体" w:hAnsi="宋体"/>
                <w:szCs w:val="21"/>
              </w:rPr>
              <w:t>2</w:t>
            </w:r>
          </w:p>
        </w:tc>
        <w:tc>
          <w:tcPr>
            <w:tcW w:w="979" w:type="pct"/>
            <w:shd w:val="clear" w:color="auto" w:fill="auto"/>
            <w:vAlign w:val="center"/>
          </w:tcPr>
          <w:p>
            <w:pPr>
              <w:spacing w:before="93" w:beforeLines="30" w:after="93" w:afterLines="30" w:line="0" w:lineRule="atLeast"/>
              <w:jc w:val="center"/>
              <w:rPr>
                <w:rFonts w:ascii="宋体" w:hAnsi="宋体"/>
                <w:szCs w:val="21"/>
              </w:rPr>
            </w:pPr>
          </w:p>
        </w:tc>
        <w:tc>
          <w:tcPr>
            <w:tcW w:w="744" w:type="pct"/>
            <w:gridSpan w:val="2"/>
            <w:shd w:val="clear" w:color="auto" w:fill="auto"/>
            <w:vAlign w:val="center"/>
          </w:tcPr>
          <w:p>
            <w:pPr>
              <w:spacing w:before="93" w:beforeLines="30" w:after="93" w:afterLines="30" w:line="0" w:lineRule="atLeast"/>
              <w:jc w:val="center"/>
              <w:rPr>
                <w:rFonts w:ascii="宋体" w:hAnsi="宋体"/>
                <w:szCs w:val="21"/>
              </w:rPr>
            </w:pPr>
          </w:p>
        </w:tc>
        <w:tc>
          <w:tcPr>
            <w:tcW w:w="714" w:type="pct"/>
            <w:shd w:val="clear" w:color="auto" w:fill="auto"/>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shd w:val="clear" w:color="auto" w:fill="auto"/>
            <w:vAlign w:val="center"/>
          </w:tcPr>
          <w:p>
            <w:pPr>
              <w:spacing w:before="93" w:beforeLines="30" w:after="93" w:afterLines="30" w:line="0" w:lineRule="atLeast"/>
              <w:jc w:val="center"/>
              <w:rPr>
                <w:rFonts w:ascii="宋体" w:hAnsi="宋体"/>
                <w:szCs w:val="21"/>
              </w:rPr>
            </w:pPr>
          </w:p>
        </w:tc>
        <w:tc>
          <w:tcPr>
            <w:tcW w:w="979" w:type="pct"/>
            <w:shd w:val="clear" w:color="auto" w:fill="auto"/>
            <w:vAlign w:val="center"/>
          </w:tcPr>
          <w:p>
            <w:pPr>
              <w:spacing w:before="93" w:beforeLines="30" w:after="93" w:afterLines="30" w:line="0" w:lineRule="atLeast"/>
              <w:jc w:val="center"/>
              <w:rPr>
                <w:rFonts w:ascii="宋体" w:hAnsi="宋体"/>
                <w:szCs w:val="21"/>
              </w:rPr>
            </w:pPr>
          </w:p>
        </w:tc>
        <w:tc>
          <w:tcPr>
            <w:tcW w:w="744" w:type="pct"/>
            <w:gridSpan w:val="2"/>
            <w:shd w:val="clear" w:color="auto" w:fill="auto"/>
            <w:vAlign w:val="center"/>
          </w:tcPr>
          <w:p>
            <w:pPr>
              <w:spacing w:before="93" w:beforeLines="30" w:after="93" w:afterLines="30" w:line="0" w:lineRule="atLeast"/>
              <w:jc w:val="center"/>
              <w:rPr>
                <w:rFonts w:ascii="宋体" w:hAnsi="宋体"/>
                <w:szCs w:val="21"/>
              </w:rPr>
            </w:pPr>
          </w:p>
        </w:tc>
        <w:tc>
          <w:tcPr>
            <w:tcW w:w="714" w:type="pct"/>
            <w:shd w:val="clear" w:color="auto" w:fill="auto"/>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9" w:type="pct"/>
            <w:shd w:val="clear" w:color="auto" w:fill="auto"/>
            <w:vAlign w:val="center"/>
          </w:tcPr>
          <w:p>
            <w:pPr>
              <w:spacing w:before="93" w:beforeLines="30" w:after="93" w:afterLines="30" w:line="0" w:lineRule="atLeast"/>
              <w:jc w:val="center"/>
              <w:rPr>
                <w:rFonts w:ascii="宋体" w:hAnsi="宋体"/>
                <w:szCs w:val="21"/>
              </w:rPr>
            </w:pPr>
            <w:r>
              <w:rPr>
                <w:rFonts w:hint="eastAsia" w:ascii="宋体" w:hAnsi="宋体"/>
                <w:szCs w:val="21"/>
              </w:rPr>
              <w:t>3</w:t>
            </w:r>
          </w:p>
        </w:tc>
        <w:tc>
          <w:tcPr>
            <w:tcW w:w="979" w:type="pct"/>
            <w:shd w:val="clear" w:color="auto" w:fill="auto"/>
            <w:vAlign w:val="center"/>
          </w:tcPr>
          <w:p>
            <w:pPr>
              <w:spacing w:before="93" w:beforeLines="30" w:after="93" w:afterLines="30" w:line="0" w:lineRule="atLeast"/>
              <w:jc w:val="center"/>
              <w:rPr>
                <w:rFonts w:ascii="宋体" w:hAnsi="宋体"/>
                <w:szCs w:val="21"/>
              </w:rPr>
            </w:pPr>
          </w:p>
        </w:tc>
        <w:tc>
          <w:tcPr>
            <w:tcW w:w="744" w:type="pct"/>
            <w:gridSpan w:val="2"/>
            <w:shd w:val="clear" w:color="auto" w:fill="auto"/>
            <w:vAlign w:val="center"/>
          </w:tcPr>
          <w:p>
            <w:pPr>
              <w:spacing w:before="93" w:beforeLines="30" w:after="93" w:afterLines="30" w:line="0" w:lineRule="atLeast"/>
              <w:jc w:val="center"/>
              <w:rPr>
                <w:rFonts w:ascii="宋体" w:hAnsi="宋体"/>
                <w:szCs w:val="21"/>
              </w:rPr>
            </w:pPr>
          </w:p>
        </w:tc>
        <w:tc>
          <w:tcPr>
            <w:tcW w:w="714" w:type="pct"/>
            <w:shd w:val="clear" w:color="auto" w:fill="auto"/>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c>
          <w:tcPr>
            <w:tcW w:w="1042" w:type="pct"/>
            <w:vAlign w:val="center"/>
          </w:tcPr>
          <w:p>
            <w:pPr>
              <w:spacing w:before="93" w:beforeLines="30" w:after="93" w:afterLines="30" w:line="0" w:lineRule="atLeast"/>
              <w:jc w:val="center"/>
              <w:rPr>
                <w:rFonts w:ascii="宋体" w:hAnsi="宋体"/>
                <w:szCs w:val="21"/>
              </w:rPr>
            </w:pPr>
          </w:p>
        </w:tc>
      </w:tr>
    </w:tbl>
    <w:p>
      <w:pPr>
        <w:rPr>
          <w:rFonts w:ascii="宋体" w:hAnsi="宋体"/>
        </w:rPr>
      </w:pPr>
    </w:p>
    <w:p>
      <w:pPr>
        <w:widowControl/>
        <w:jc w:val="left"/>
        <w:rPr>
          <w:rFonts w:ascii="宋体" w:hAnsi="宋体"/>
          <w:sz w:val="24"/>
        </w:rPr>
      </w:pPr>
    </w:p>
    <w:p>
      <w:pPr>
        <w:widowControl/>
        <w:jc w:val="left"/>
        <w:rPr>
          <w:rFonts w:ascii="宋体" w:hAnsi="宋体"/>
          <w:sz w:val="24"/>
        </w:rPr>
      </w:pPr>
      <w:r>
        <w:rPr>
          <w:rFonts w:hint="eastAsia" w:ascii="宋体" w:hAnsi="宋体"/>
          <w:sz w:val="24"/>
        </w:rPr>
        <w:t>注：</w:t>
      </w:r>
    </w:p>
    <w:p>
      <w:pPr>
        <w:widowControl/>
        <w:jc w:val="left"/>
        <w:rPr>
          <w:rFonts w:ascii="宋体" w:hAnsi="宋体"/>
          <w:sz w:val="24"/>
        </w:rPr>
      </w:pPr>
      <w:r>
        <w:rPr>
          <w:rFonts w:hint="eastAsia" w:ascii="宋体" w:hAnsi="宋体"/>
          <w:sz w:val="24"/>
        </w:rPr>
        <w:t>（1）需提供项目经理身份证、与投标人签署的劳动合同及投标人缴纳的2022年至今任意连续三个月的社保证明（劳动合同签署单位及社保缴纳单位应与投标人公司名称一致），否则视为无效；</w:t>
      </w:r>
    </w:p>
    <w:p>
      <w:pPr>
        <w:widowControl/>
        <w:jc w:val="left"/>
        <w:rPr>
          <w:rFonts w:ascii="宋体" w:hAnsi="宋体"/>
          <w:sz w:val="24"/>
        </w:rPr>
      </w:pPr>
      <w:r>
        <w:rPr>
          <w:rFonts w:hint="eastAsia" w:ascii="宋体" w:hAnsi="宋体"/>
          <w:sz w:val="24"/>
        </w:rPr>
        <w:t>（2）还需同时提供学历或学位证书、个人履历、相关资质证书扫描件等。</w:t>
      </w:r>
    </w:p>
    <w:p>
      <w:pPr>
        <w:widowControl/>
        <w:jc w:val="left"/>
        <w:rPr>
          <w:rFonts w:ascii="宋体" w:hAnsi="宋体"/>
          <w:sz w:val="24"/>
        </w:rPr>
      </w:pPr>
      <w:r>
        <w:rPr>
          <w:rFonts w:hint="eastAsia" w:ascii="宋体" w:hAnsi="宋体"/>
          <w:sz w:val="24"/>
        </w:rPr>
        <w:t>（3）如提供多名项目经理，则按先后顺序选择第一位的项目经理进行评审。</w:t>
      </w:r>
    </w:p>
    <w:p>
      <w:pPr>
        <w:widowControl/>
        <w:jc w:val="left"/>
        <w:rPr>
          <w:rFonts w:ascii="宋体" w:hAnsi="宋体"/>
          <w:sz w:val="24"/>
        </w:rPr>
      </w:pP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29" w:name="_Toc106375592"/>
      <w:r>
        <w:rPr>
          <w:rFonts w:hint="eastAsia" w:ascii="宋体" w:hAnsi="宋体"/>
          <w:sz w:val="24"/>
          <w:szCs w:val="24"/>
        </w:rPr>
        <w:t>测试开发工程师</w:t>
      </w:r>
      <w:bookmarkEnd w:id="729"/>
    </w:p>
    <w:p>
      <w:pPr>
        <w:jc w:val="center"/>
        <w:rPr>
          <w:rFonts w:ascii="宋体" w:hAnsi="宋体"/>
          <w:b/>
          <w:sz w:val="28"/>
        </w:rPr>
      </w:pPr>
      <w:r>
        <w:rPr>
          <w:rFonts w:hint="eastAsia" w:ascii="宋体" w:hAnsi="宋体"/>
          <w:b/>
          <w:sz w:val="28"/>
        </w:rPr>
        <w:t>测试开发工程师情况表</w:t>
      </w:r>
    </w:p>
    <w:tbl>
      <w:tblPr>
        <w:tblStyle w:val="4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935"/>
        <w:gridCol w:w="936"/>
        <w:gridCol w:w="1271"/>
        <w:gridCol w:w="650"/>
        <w:gridCol w:w="936"/>
        <w:gridCol w:w="895"/>
        <w:gridCol w:w="93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r>
              <w:rPr>
                <w:rFonts w:hint="eastAsia" w:ascii="宋体" w:hAnsi="宋体"/>
              </w:rPr>
              <w:t>序号</w:t>
            </w:r>
          </w:p>
        </w:tc>
        <w:tc>
          <w:tcPr>
            <w:tcW w:w="935" w:type="dxa"/>
            <w:vAlign w:val="center"/>
          </w:tcPr>
          <w:p>
            <w:pPr>
              <w:jc w:val="center"/>
              <w:rPr>
                <w:rFonts w:ascii="宋体" w:hAnsi="宋体"/>
              </w:rPr>
            </w:pPr>
            <w:r>
              <w:rPr>
                <w:rFonts w:hint="eastAsia" w:ascii="宋体" w:hAnsi="宋体"/>
              </w:rPr>
              <w:t>姓名</w:t>
            </w:r>
          </w:p>
        </w:tc>
        <w:tc>
          <w:tcPr>
            <w:tcW w:w="936" w:type="dxa"/>
            <w:vAlign w:val="center"/>
          </w:tcPr>
          <w:p>
            <w:pPr>
              <w:jc w:val="center"/>
              <w:rPr>
                <w:rFonts w:ascii="宋体" w:hAnsi="宋体"/>
              </w:rPr>
            </w:pPr>
            <w:r>
              <w:rPr>
                <w:rFonts w:hint="eastAsia" w:ascii="宋体" w:hAnsi="宋体"/>
              </w:rPr>
              <w:t>身份证号</w:t>
            </w:r>
          </w:p>
        </w:tc>
        <w:tc>
          <w:tcPr>
            <w:tcW w:w="1271" w:type="dxa"/>
            <w:vAlign w:val="center"/>
          </w:tcPr>
          <w:p>
            <w:pPr>
              <w:jc w:val="center"/>
              <w:rPr>
                <w:rFonts w:ascii="宋体" w:hAnsi="宋体"/>
              </w:rPr>
            </w:pPr>
            <w:r>
              <w:rPr>
                <w:rFonts w:hint="eastAsia" w:ascii="宋体" w:hAnsi="宋体"/>
              </w:rPr>
              <w:t>团队角色</w:t>
            </w:r>
            <w:r>
              <w:rPr>
                <w:rFonts w:hint="eastAsia" w:ascii="宋体" w:hAnsi="宋体"/>
                <w:i/>
                <w:sz w:val="18"/>
              </w:rPr>
              <w:t>（初级/中级/高级测试开发工程师）</w:t>
            </w:r>
          </w:p>
        </w:tc>
        <w:tc>
          <w:tcPr>
            <w:tcW w:w="650" w:type="dxa"/>
            <w:vAlign w:val="center"/>
          </w:tcPr>
          <w:p>
            <w:pPr>
              <w:jc w:val="center"/>
              <w:rPr>
                <w:rFonts w:ascii="宋体" w:hAnsi="宋体"/>
              </w:rPr>
            </w:pPr>
            <w:r>
              <w:rPr>
                <w:rFonts w:hint="eastAsia" w:ascii="宋体" w:hAnsi="宋体"/>
              </w:rPr>
              <w:t>学历</w:t>
            </w:r>
          </w:p>
        </w:tc>
        <w:tc>
          <w:tcPr>
            <w:tcW w:w="936" w:type="dxa"/>
            <w:vAlign w:val="center"/>
          </w:tcPr>
          <w:p>
            <w:pPr>
              <w:jc w:val="center"/>
              <w:rPr>
                <w:rFonts w:ascii="宋体" w:hAnsi="宋体"/>
              </w:rPr>
            </w:pPr>
            <w:r>
              <w:rPr>
                <w:rFonts w:hint="eastAsia" w:ascii="宋体" w:hAnsi="宋体"/>
              </w:rPr>
              <w:t>专业</w:t>
            </w:r>
          </w:p>
        </w:tc>
        <w:tc>
          <w:tcPr>
            <w:tcW w:w="895" w:type="dxa"/>
            <w:vAlign w:val="center"/>
          </w:tcPr>
          <w:p>
            <w:pPr>
              <w:jc w:val="center"/>
              <w:rPr>
                <w:rFonts w:ascii="宋体" w:hAnsi="宋体"/>
              </w:rPr>
            </w:pPr>
            <w:r>
              <w:rPr>
                <w:rFonts w:hint="eastAsia" w:ascii="宋体" w:hAnsi="宋体"/>
              </w:rPr>
              <w:t>工作经验（年）</w:t>
            </w:r>
          </w:p>
        </w:tc>
        <w:tc>
          <w:tcPr>
            <w:tcW w:w="937" w:type="dxa"/>
            <w:vAlign w:val="center"/>
          </w:tcPr>
          <w:p>
            <w:pPr>
              <w:jc w:val="center"/>
              <w:rPr>
                <w:rFonts w:ascii="宋体" w:hAnsi="宋体"/>
              </w:rPr>
            </w:pPr>
            <w:r>
              <w:rPr>
                <w:rFonts w:hint="eastAsia" w:ascii="宋体" w:hAnsi="宋体"/>
              </w:rPr>
              <w:t>资质证书</w:t>
            </w:r>
          </w:p>
        </w:tc>
        <w:tc>
          <w:tcPr>
            <w:tcW w:w="937" w:type="dxa"/>
            <w:vAlign w:val="center"/>
          </w:tcPr>
          <w:p>
            <w:pPr>
              <w:jc w:val="center"/>
              <w:rPr>
                <w:rFonts w:ascii="宋体" w:hAnsi="宋体"/>
              </w:rPr>
            </w:pPr>
            <w:r>
              <w:rPr>
                <w:rFonts w:hint="eastAsia" w:ascii="宋体" w:hAnsi="宋体"/>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r>
              <w:rPr>
                <w:rFonts w:hint="eastAsia" w:ascii="宋体" w:hAnsi="宋体"/>
              </w:rPr>
              <w:t>1</w:t>
            </w:r>
          </w:p>
        </w:tc>
        <w:tc>
          <w:tcPr>
            <w:tcW w:w="935" w:type="dxa"/>
            <w:vAlign w:val="center"/>
          </w:tcPr>
          <w:p>
            <w:pPr>
              <w:jc w:val="center"/>
              <w:rPr>
                <w:rFonts w:ascii="宋体" w:hAnsi="宋体"/>
              </w:rPr>
            </w:pPr>
          </w:p>
        </w:tc>
        <w:tc>
          <w:tcPr>
            <w:tcW w:w="936" w:type="dxa"/>
            <w:vAlign w:val="center"/>
          </w:tcPr>
          <w:p>
            <w:pPr>
              <w:jc w:val="center"/>
              <w:rPr>
                <w:rFonts w:ascii="宋体" w:hAnsi="宋体"/>
              </w:rPr>
            </w:pPr>
          </w:p>
        </w:tc>
        <w:tc>
          <w:tcPr>
            <w:tcW w:w="1271" w:type="dxa"/>
            <w:vAlign w:val="center"/>
          </w:tcPr>
          <w:p>
            <w:pPr>
              <w:jc w:val="center"/>
              <w:rPr>
                <w:rFonts w:ascii="宋体" w:hAnsi="宋体"/>
              </w:rPr>
            </w:pPr>
          </w:p>
        </w:tc>
        <w:tc>
          <w:tcPr>
            <w:tcW w:w="650" w:type="dxa"/>
            <w:vAlign w:val="center"/>
          </w:tcPr>
          <w:p>
            <w:pPr>
              <w:jc w:val="center"/>
              <w:rPr>
                <w:rFonts w:ascii="宋体" w:hAnsi="宋体"/>
              </w:rPr>
            </w:pPr>
          </w:p>
        </w:tc>
        <w:tc>
          <w:tcPr>
            <w:tcW w:w="936" w:type="dxa"/>
            <w:vAlign w:val="center"/>
          </w:tcPr>
          <w:p>
            <w:pPr>
              <w:jc w:val="center"/>
              <w:rPr>
                <w:rFonts w:ascii="宋体" w:hAnsi="宋体"/>
              </w:rPr>
            </w:pPr>
          </w:p>
        </w:tc>
        <w:tc>
          <w:tcPr>
            <w:tcW w:w="895" w:type="dxa"/>
            <w:vAlign w:val="center"/>
          </w:tcPr>
          <w:p>
            <w:pPr>
              <w:jc w:val="center"/>
              <w:rPr>
                <w:rFonts w:ascii="宋体" w:hAnsi="宋体"/>
              </w:rPr>
            </w:pPr>
          </w:p>
        </w:tc>
        <w:tc>
          <w:tcPr>
            <w:tcW w:w="937" w:type="dxa"/>
            <w:vAlign w:val="center"/>
          </w:tcPr>
          <w:p>
            <w:pPr>
              <w:jc w:val="center"/>
              <w:rPr>
                <w:rFonts w:ascii="宋体" w:hAnsi="宋体"/>
              </w:rPr>
            </w:pPr>
          </w:p>
        </w:tc>
        <w:tc>
          <w:tcPr>
            <w:tcW w:w="93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r>
              <w:rPr>
                <w:rFonts w:hint="eastAsia" w:ascii="宋体" w:hAnsi="宋体"/>
              </w:rPr>
              <w:t>2</w:t>
            </w:r>
          </w:p>
        </w:tc>
        <w:tc>
          <w:tcPr>
            <w:tcW w:w="935" w:type="dxa"/>
            <w:vAlign w:val="center"/>
          </w:tcPr>
          <w:p>
            <w:pPr>
              <w:jc w:val="center"/>
              <w:rPr>
                <w:rFonts w:ascii="宋体" w:hAnsi="宋体"/>
              </w:rPr>
            </w:pPr>
          </w:p>
        </w:tc>
        <w:tc>
          <w:tcPr>
            <w:tcW w:w="936" w:type="dxa"/>
            <w:vAlign w:val="center"/>
          </w:tcPr>
          <w:p>
            <w:pPr>
              <w:jc w:val="center"/>
              <w:rPr>
                <w:rFonts w:ascii="宋体" w:hAnsi="宋体"/>
              </w:rPr>
            </w:pPr>
          </w:p>
        </w:tc>
        <w:tc>
          <w:tcPr>
            <w:tcW w:w="1271" w:type="dxa"/>
            <w:vAlign w:val="center"/>
          </w:tcPr>
          <w:p>
            <w:pPr>
              <w:jc w:val="center"/>
              <w:rPr>
                <w:rFonts w:ascii="宋体" w:hAnsi="宋体"/>
              </w:rPr>
            </w:pPr>
          </w:p>
        </w:tc>
        <w:tc>
          <w:tcPr>
            <w:tcW w:w="650" w:type="dxa"/>
            <w:vAlign w:val="center"/>
          </w:tcPr>
          <w:p>
            <w:pPr>
              <w:jc w:val="center"/>
              <w:rPr>
                <w:rFonts w:ascii="宋体" w:hAnsi="宋体"/>
              </w:rPr>
            </w:pPr>
          </w:p>
        </w:tc>
        <w:tc>
          <w:tcPr>
            <w:tcW w:w="936" w:type="dxa"/>
            <w:vAlign w:val="center"/>
          </w:tcPr>
          <w:p>
            <w:pPr>
              <w:jc w:val="center"/>
              <w:rPr>
                <w:rFonts w:ascii="宋体" w:hAnsi="宋体"/>
              </w:rPr>
            </w:pPr>
          </w:p>
        </w:tc>
        <w:tc>
          <w:tcPr>
            <w:tcW w:w="895" w:type="dxa"/>
            <w:vAlign w:val="center"/>
          </w:tcPr>
          <w:p>
            <w:pPr>
              <w:jc w:val="center"/>
              <w:rPr>
                <w:rFonts w:ascii="宋体" w:hAnsi="宋体"/>
              </w:rPr>
            </w:pPr>
          </w:p>
        </w:tc>
        <w:tc>
          <w:tcPr>
            <w:tcW w:w="937" w:type="dxa"/>
            <w:vAlign w:val="center"/>
          </w:tcPr>
          <w:p>
            <w:pPr>
              <w:jc w:val="center"/>
              <w:rPr>
                <w:rFonts w:ascii="宋体" w:hAnsi="宋体"/>
              </w:rPr>
            </w:pPr>
          </w:p>
        </w:tc>
        <w:tc>
          <w:tcPr>
            <w:tcW w:w="93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r>
              <w:rPr>
                <w:rFonts w:hint="eastAsia" w:ascii="宋体" w:hAnsi="宋体"/>
              </w:rPr>
              <w:t>……</w:t>
            </w:r>
          </w:p>
        </w:tc>
        <w:tc>
          <w:tcPr>
            <w:tcW w:w="935" w:type="dxa"/>
            <w:vAlign w:val="center"/>
          </w:tcPr>
          <w:p>
            <w:pPr>
              <w:jc w:val="center"/>
              <w:rPr>
                <w:rFonts w:ascii="宋体" w:hAnsi="宋体"/>
              </w:rPr>
            </w:pPr>
          </w:p>
        </w:tc>
        <w:tc>
          <w:tcPr>
            <w:tcW w:w="936" w:type="dxa"/>
            <w:vAlign w:val="center"/>
          </w:tcPr>
          <w:p>
            <w:pPr>
              <w:jc w:val="center"/>
              <w:rPr>
                <w:rFonts w:ascii="宋体" w:hAnsi="宋体"/>
              </w:rPr>
            </w:pPr>
          </w:p>
        </w:tc>
        <w:tc>
          <w:tcPr>
            <w:tcW w:w="1271" w:type="dxa"/>
            <w:vAlign w:val="center"/>
          </w:tcPr>
          <w:p>
            <w:pPr>
              <w:jc w:val="center"/>
              <w:rPr>
                <w:rFonts w:ascii="宋体" w:hAnsi="宋体"/>
              </w:rPr>
            </w:pPr>
          </w:p>
        </w:tc>
        <w:tc>
          <w:tcPr>
            <w:tcW w:w="650" w:type="dxa"/>
            <w:vAlign w:val="center"/>
          </w:tcPr>
          <w:p>
            <w:pPr>
              <w:jc w:val="center"/>
              <w:rPr>
                <w:rFonts w:ascii="宋体" w:hAnsi="宋体"/>
              </w:rPr>
            </w:pPr>
          </w:p>
        </w:tc>
        <w:tc>
          <w:tcPr>
            <w:tcW w:w="936" w:type="dxa"/>
            <w:vAlign w:val="center"/>
          </w:tcPr>
          <w:p>
            <w:pPr>
              <w:jc w:val="center"/>
              <w:rPr>
                <w:rFonts w:ascii="宋体" w:hAnsi="宋体"/>
              </w:rPr>
            </w:pPr>
          </w:p>
        </w:tc>
        <w:tc>
          <w:tcPr>
            <w:tcW w:w="895" w:type="dxa"/>
            <w:vAlign w:val="center"/>
          </w:tcPr>
          <w:p>
            <w:pPr>
              <w:jc w:val="center"/>
              <w:rPr>
                <w:rFonts w:ascii="宋体" w:hAnsi="宋体"/>
              </w:rPr>
            </w:pPr>
          </w:p>
        </w:tc>
        <w:tc>
          <w:tcPr>
            <w:tcW w:w="937" w:type="dxa"/>
            <w:vAlign w:val="center"/>
          </w:tcPr>
          <w:p>
            <w:pPr>
              <w:jc w:val="center"/>
              <w:rPr>
                <w:rFonts w:ascii="宋体" w:hAnsi="宋体"/>
              </w:rPr>
            </w:pPr>
          </w:p>
        </w:tc>
        <w:tc>
          <w:tcPr>
            <w:tcW w:w="93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p>
        </w:tc>
        <w:tc>
          <w:tcPr>
            <w:tcW w:w="935" w:type="dxa"/>
            <w:vAlign w:val="center"/>
          </w:tcPr>
          <w:p>
            <w:pPr>
              <w:jc w:val="center"/>
              <w:rPr>
                <w:rFonts w:ascii="宋体" w:hAnsi="宋体"/>
              </w:rPr>
            </w:pPr>
          </w:p>
        </w:tc>
        <w:tc>
          <w:tcPr>
            <w:tcW w:w="936" w:type="dxa"/>
            <w:vAlign w:val="center"/>
          </w:tcPr>
          <w:p>
            <w:pPr>
              <w:jc w:val="center"/>
              <w:rPr>
                <w:rFonts w:ascii="宋体" w:hAnsi="宋体"/>
              </w:rPr>
            </w:pPr>
          </w:p>
        </w:tc>
        <w:tc>
          <w:tcPr>
            <w:tcW w:w="1271" w:type="dxa"/>
            <w:vAlign w:val="center"/>
          </w:tcPr>
          <w:p>
            <w:pPr>
              <w:jc w:val="center"/>
              <w:rPr>
                <w:rFonts w:ascii="宋体" w:hAnsi="宋体"/>
              </w:rPr>
            </w:pPr>
          </w:p>
        </w:tc>
        <w:tc>
          <w:tcPr>
            <w:tcW w:w="650" w:type="dxa"/>
            <w:vAlign w:val="center"/>
          </w:tcPr>
          <w:p>
            <w:pPr>
              <w:jc w:val="center"/>
              <w:rPr>
                <w:rFonts w:ascii="宋体" w:hAnsi="宋体"/>
              </w:rPr>
            </w:pPr>
          </w:p>
        </w:tc>
        <w:tc>
          <w:tcPr>
            <w:tcW w:w="936" w:type="dxa"/>
            <w:vAlign w:val="center"/>
          </w:tcPr>
          <w:p>
            <w:pPr>
              <w:jc w:val="center"/>
              <w:rPr>
                <w:rFonts w:ascii="宋体" w:hAnsi="宋体"/>
              </w:rPr>
            </w:pPr>
          </w:p>
        </w:tc>
        <w:tc>
          <w:tcPr>
            <w:tcW w:w="895" w:type="dxa"/>
            <w:vAlign w:val="center"/>
          </w:tcPr>
          <w:p>
            <w:pPr>
              <w:jc w:val="center"/>
              <w:rPr>
                <w:rFonts w:ascii="宋体" w:hAnsi="宋体"/>
              </w:rPr>
            </w:pPr>
          </w:p>
        </w:tc>
        <w:tc>
          <w:tcPr>
            <w:tcW w:w="937" w:type="dxa"/>
            <w:vAlign w:val="center"/>
          </w:tcPr>
          <w:p>
            <w:pPr>
              <w:jc w:val="center"/>
              <w:rPr>
                <w:rFonts w:ascii="宋体" w:hAnsi="宋体"/>
              </w:rPr>
            </w:pPr>
          </w:p>
        </w:tc>
        <w:tc>
          <w:tcPr>
            <w:tcW w:w="93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p>
        </w:tc>
        <w:tc>
          <w:tcPr>
            <w:tcW w:w="935" w:type="dxa"/>
            <w:vAlign w:val="center"/>
          </w:tcPr>
          <w:p>
            <w:pPr>
              <w:jc w:val="center"/>
              <w:rPr>
                <w:rFonts w:ascii="宋体" w:hAnsi="宋体"/>
              </w:rPr>
            </w:pPr>
          </w:p>
        </w:tc>
        <w:tc>
          <w:tcPr>
            <w:tcW w:w="936" w:type="dxa"/>
            <w:vAlign w:val="center"/>
          </w:tcPr>
          <w:p>
            <w:pPr>
              <w:jc w:val="center"/>
              <w:rPr>
                <w:rFonts w:ascii="宋体" w:hAnsi="宋体"/>
              </w:rPr>
            </w:pPr>
          </w:p>
        </w:tc>
        <w:tc>
          <w:tcPr>
            <w:tcW w:w="1271" w:type="dxa"/>
            <w:vAlign w:val="center"/>
          </w:tcPr>
          <w:p>
            <w:pPr>
              <w:jc w:val="center"/>
              <w:rPr>
                <w:rFonts w:ascii="宋体" w:hAnsi="宋体"/>
              </w:rPr>
            </w:pPr>
          </w:p>
        </w:tc>
        <w:tc>
          <w:tcPr>
            <w:tcW w:w="650" w:type="dxa"/>
            <w:vAlign w:val="center"/>
          </w:tcPr>
          <w:p>
            <w:pPr>
              <w:jc w:val="center"/>
              <w:rPr>
                <w:rFonts w:ascii="宋体" w:hAnsi="宋体"/>
              </w:rPr>
            </w:pPr>
          </w:p>
        </w:tc>
        <w:tc>
          <w:tcPr>
            <w:tcW w:w="936" w:type="dxa"/>
            <w:vAlign w:val="center"/>
          </w:tcPr>
          <w:p>
            <w:pPr>
              <w:jc w:val="center"/>
              <w:rPr>
                <w:rFonts w:ascii="宋体" w:hAnsi="宋体"/>
              </w:rPr>
            </w:pPr>
          </w:p>
        </w:tc>
        <w:tc>
          <w:tcPr>
            <w:tcW w:w="895" w:type="dxa"/>
            <w:vAlign w:val="center"/>
          </w:tcPr>
          <w:p>
            <w:pPr>
              <w:jc w:val="center"/>
              <w:rPr>
                <w:rFonts w:ascii="宋体" w:hAnsi="宋体"/>
              </w:rPr>
            </w:pPr>
          </w:p>
        </w:tc>
        <w:tc>
          <w:tcPr>
            <w:tcW w:w="937" w:type="dxa"/>
            <w:vAlign w:val="center"/>
          </w:tcPr>
          <w:p>
            <w:pPr>
              <w:jc w:val="center"/>
              <w:rPr>
                <w:rFonts w:ascii="宋体" w:hAnsi="宋体"/>
              </w:rPr>
            </w:pPr>
          </w:p>
        </w:tc>
        <w:tc>
          <w:tcPr>
            <w:tcW w:w="93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jc w:val="center"/>
              <w:rPr>
                <w:rFonts w:ascii="宋体" w:hAnsi="宋体"/>
              </w:rPr>
            </w:pPr>
          </w:p>
        </w:tc>
        <w:tc>
          <w:tcPr>
            <w:tcW w:w="935" w:type="dxa"/>
            <w:vAlign w:val="center"/>
          </w:tcPr>
          <w:p>
            <w:pPr>
              <w:jc w:val="center"/>
              <w:rPr>
                <w:rFonts w:ascii="宋体" w:hAnsi="宋体"/>
              </w:rPr>
            </w:pPr>
          </w:p>
        </w:tc>
        <w:tc>
          <w:tcPr>
            <w:tcW w:w="936" w:type="dxa"/>
            <w:vAlign w:val="center"/>
          </w:tcPr>
          <w:p>
            <w:pPr>
              <w:jc w:val="center"/>
              <w:rPr>
                <w:rFonts w:ascii="宋体" w:hAnsi="宋体"/>
              </w:rPr>
            </w:pPr>
          </w:p>
        </w:tc>
        <w:tc>
          <w:tcPr>
            <w:tcW w:w="1271" w:type="dxa"/>
            <w:vAlign w:val="center"/>
          </w:tcPr>
          <w:p>
            <w:pPr>
              <w:jc w:val="center"/>
              <w:rPr>
                <w:rFonts w:ascii="宋体" w:hAnsi="宋体"/>
              </w:rPr>
            </w:pPr>
          </w:p>
        </w:tc>
        <w:tc>
          <w:tcPr>
            <w:tcW w:w="650" w:type="dxa"/>
            <w:vAlign w:val="center"/>
          </w:tcPr>
          <w:p>
            <w:pPr>
              <w:jc w:val="center"/>
              <w:rPr>
                <w:rFonts w:ascii="宋体" w:hAnsi="宋体"/>
              </w:rPr>
            </w:pPr>
          </w:p>
        </w:tc>
        <w:tc>
          <w:tcPr>
            <w:tcW w:w="936" w:type="dxa"/>
            <w:vAlign w:val="center"/>
          </w:tcPr>
          <w:p>
            <w:pPr>
              <w:jc w:val="center"/>
              <w:rPr>
                <w:rFonts w:ascii="宋体" w:hAnsi="宋体"/>
              </w:rPr>
            </w:pPr>
          </w:p>
        </w:tc>
        <w:tc>
          <w:tcPr>
            <w:tcW w:w="895" w:type="dxa"/>
            <w:vAlign w:val="center"/>
          </w:tcPr>
          <w:p>
            <w:pPr>
              <w:jc w:val="center"/>
              <w:rPr>
                <w:rFonts w:ascii="宋体" w:hAnsi="宋体"/>
              </w:rPr>
            </w:pPr>
          </w:p>
        </w:tc>
        <w:tc>
          <w:tcPr>
            <w:tcW w:w="937" w:type="dxa"/>
            <w:vAlign w:val="center"/>
          </w:tcPr>
          <w:p>
            <w:pPr>
              <w:jc w:val="center"/>
              <w:rPr>
                <w:rFonts w:ascii="宋体" w:hAnsi="宋体"/>
              </w:rPr>
            </w:pPr>
          </w:p>
        </w:tc>
        <w:tc>
          <w:tcPr>
            <w:tcW w:w="937" w:type="dxa"/>
            <w:vAlign w:val="center"/>
          </w:tcPr>
          <w:p>
            <w:pPr>
              <w:jc w:val="center"/>
              <w:rPr>
                <w:rFonts w:ascii="宋体" w:hAnsi="宋体"/>
              </w:rPr>
            </w:pPr>
          </w:p>
        </w:tc>
      </w:tr>
    </w:tbl>
    <w:p>
      <w:pPr>
        <w:rPr>
          <w:rFonts w:ascii="宋体" w:hAnsi="宋体"/>
        </w:rPr>
      </w:pPr>
    </w:p>
    <w:p>
      <w:pPr>
        <w:rPr>
          <w:rFonts w:ascii="宋体" w:hAnsi="宋体"/>
        </w:rPr>
      </w:pPr>
      <w:r>
        <w:rPr>
          <w:rFonts w:hint="eastAsia" w:ascii="宋体" w:hAnsi="宋体"/>
        </w:rPr>
        <w:t>注：</w:t>
      </w:r>
    </w:p>
    <w:p>
      <w:pPr>
        <w:rPr>
          <w:rFonts w:ascii="宋体" w:hAnsi="宋体"/>
        </w:rPr>
      </w:pPr>
      <w:r>
        <w:rPr>
          <w:rFonts w:hint="eastAsia" w:ascii="宋体" w:hAnsi="宋体"/>
        </w:rPr>
        <w:t>（1）需提供相关人员身份证、与投标人签署的劳动合同及投标人缴纳的2022年至今任意连续三个月的社保证明（劳动合同签署单位及社保缴纳单位应与投标人公司名称一致），否则视为无效；</w:t>
      </w:r>
    </w:p>
    <w:p>
      <w:pPr>
        <w:rPr>
          <w:rFonts w:ascii="宋体" w:hAnsi="宋体"/>
        </w:rPr>
      </w:pPr>
      <w:r>
        <w:rPr>
          <w:rFonts w:hint="eastAsia" w:ascii="宋体" w:hAnsi="宋体"/>
        </w:rPr>
        <w:t>（2）还需同时提供学历或学位证书、个人履历、相关资质证书扫描件等。</w:t>
      </w:r>
    </w:p>
    <w:p>
      <w:pPr>
        <w:rPr>
          <w:rFonts w:ascii="宋体" w:hAnsi="宋体"/>
        </w:rPr>
      </w:pPr>
    </w:p>
    <w:tbl>
      <w:tblPr>
        <w:tblStyle w:val="41"/>
        <w:tblW w:w="9639" w:type="dxa"/>
        <w:tblInd w:w="108" w:type="dxa"/>
        <w:tblLayout w:type="fixed"/>
        <w:tblCellMar>
          <w:top w:w="0" w:type="dxa"/>
          <w:left w:w="108" w:type="dxa"/>
          <w:bottom w:w="0" w:type="dxa"/>
          <w:right w:w="108" w:type="dxa"/>
        </w:tblCellMar>
      </w:tblPr>
      <w:tblGrid>
        <w:gridCol w:w="851"/>
        <w:gridCol w:w="1417"/>
        <w:gridCol w:w="1276"/>
        <w:gridCol w:w="851"/>
        <w:gridCol w:w="1275"/>
        <w:gridCol w:w="2410"/>
        <w:gridCol w:w="1559"/>
      </w:tblGrid>
      <w:tr>
        <w:tblPrEx>
          <w:tblCellMar>
            <w:top w:w="0" w:type="dxa"/>
            <w:left w:w="108" w:type="dxa"/>
            <w:bottom w:w="0" w:type="dxa"/>
            <w:right w:w="108" w:type="dxa"/>
          </w:tblCellMar>
        </w:tblPrEx>
        <w:trPr>
          <w:trHeight w:val="600" w:hRule="atLeast"/>
        </w:trPr>
        <w:tc>
          <w:tcPr>
            <w:tcW w:w="9639" w:type="dxa"/>
            <w:gridSpan w:val="7"/>
            <w:tcBorders>
              <w:top w:val="nil"/>
              <w:left w:val="nil"/>
              <w:bottom w:val="nil"/>
              <w:right w:val="nil"/>
            </w:tcBorders>
            <w:shd w:val="clear" w:color="auto" w:fill="auto"/>
            <w:vAlign w:val="center"/>
          </w:tcPr>
          <w:p>
            <w:pPr>
              <w:widowControl/>
              <w:jc w:val="center"/>
              <w:rPr>
                <w:rFonts w:ascii="宋体" w:hAnsi="宋体" w:cs="Arial"/>
                <w:b/>
                <w:bCs/>
                <w:kern w:val="0"/>
              </w:rPr>
            </w:pPr>
            <w:r>
              <w:rPr>
                <w:rFonts w:hint="eastAsia" w:ascii="宋体" w:hAnsi="宋体" w:cs="Arial"/>
                <w:b/>
                <w:bCs/>
                <w:kern w:val="0"/>
              </w:rPr>
              <w:t>测试开发工程师个人履历表</w:t>
            </w:r>
          </w:p>
        </w:tc>
      </w:tr>
      <w:tr>
        <w:tblPrEx>
          <w:tblCellMar>
            <w:top w:w="0" w:type="dxa"/>
            <w:left w:w="108" w:type="dxa"/>
            <w:bottom w:w="0" w:type="dxa"/>
            <w:right w:w="108" w:type="dxa"/>
          </w:tblCellMar>
        </w:tblPrEx>
        <w:trPr>
          <w:trHeight w:val="375"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姓名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性别</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学历/学位</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r>
      <w:tr>
        <w:tblPrEx>
          <w:tblCellMar>
            <w:top w:w="0" w:type="dxa"/>
            <w:left w:w="108" w:type="dxa"/>
            <w:bottom w:w="0" w:type="dxa"/>
            <w:right w:w="108" w:type="dxa"/>
          </w:tblCellMar>
        </w:tblPrEx>
        <w:trPr>
          <w:trHeight w:val="375" w:hRule="atLeast"/>
        </w:trPr>
        <w:tc>
          <w:tcPr>
            <w:tcW w:w="22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毕业院校</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专业</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本项目中承担的角色</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r>
      <w:tr>
        <w:tblPrEx>
          <w:tblCellMar>
            <w:top w:w="0" w:type="dxa"/>
            <w:left w:w="108" w:type="dxa"/>
            <w:bottom w:w="0" w:type="dxa"/>
            <w:right w:w="108" w:type="dxa"/>
          </w:tblCellMar>
        </w:tblPrEx>
        <w:trPr>
          <w:trHeight w:val="285" w:hRule="atLeast"/>
        </w:trPr>
        <w:tc>
          <w:tcPr>
            <w:tcW w:w="963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工作经历</w:t>
            </w:r>
          </w:p>
        </w:tc>
      </w:tr>
      <w:tr>
        <w:tblPrEx>
          <w:tblCellMar>
            <w:top w:w="0" w:type="dxa"/>
            <w:left w:w="108" w:type="dxa"/>
            <w:bottom w:w="0" w:type="dxa"/>
            <w:right w:w="108" w:type="dxa"/>
          </w:tblCellMar>
        </w:tblPrEx>
        <w:trPr>
          <w:trHeight w:val="40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序号</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项目名称</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项目内容</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实施时间</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主要负责的事项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rPr>
            </w:pPr>
            <w:r>
              <w:rPr>
                <w:rFonts w:hint="eastAsia" w:ascii="宋体" w:hAnsi="宋体" w:cs="Arial"/>
                <w:kern w:val="0"/>
              </w:rPr>
              <w:t>备注</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1</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rPr>
            </w:pPr>
            <w:r>
              <w:rPr>
                <w:rFonts w:hint="eastAsia" w:ascii="宋体" w:hAnsi="宋体" w:cs="Arial"/>
                <w:kern w:val="0"/>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2</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rPr>
            </w:pPr>
            <w:r>
              <w:rPr>
                <w:rFonts w:hint="eastAsia" w:ascii="宋体" w:hAnsi="宋体" w:cs="Arial"/>
                <w:kern w:val="0"/>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r>
      <w:tr>
        <w:tblPrEx>
          <w:tblCellMar>
            <w:top w:w="0" w:type="dxa"/>
            <w:left w:w="108" w:type="dxa"/>
            <w:bottom w:w="0" w:type="dxa"/>
            <w:right w:w="108" w:type="dxa"/>
          </w:tblCellMar>
        </w:tblPrEx>
        <w:trPr>
          <w:trHeight w:val="42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21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Arial"/>
                <w:kern w:val="0"/>
              </w:rPr>
            </w:pPr>
            <w:r>
              <w:rPr>
                <w:rFonts w:hint="eastAsia" w:ascii="宋体" w:hAnsi="宋体" w:cs="Arial"/>
                <w:kern w:val="0"/>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kern w:val="0"/>
              </w:rPr>
            </w:pPr>
            <w:r>
              <w:rPr>
                <w:rFonts w:hint="eastAsia" w:ascii="宋体" w:hAnsi="宋体" w:cs="Arial"/>
                <w:kern w:val="0"/>
              </w:rPr>
              <w:t>　</w:t>
            </w:r>
          </w:p>
        </w:tc>
      </w:tr>
      <w:tr>
        <w:tblPrEx>
          <w:tblCellMar>
            <w:top w:w="0" w:type="dxa"/>
            <w:left w:w="108" w:type="dxa"/>
            <w:bottom w:w="0" w:type="dxa"/>
            <w:right w:w="108" w:type="dxa"/>
          </w:tblCellMar>
        </w:tblPrEx>
        <w:trPr>
          <w:trHeight w:val="990" w:hRule="atLeast"/>
        </w:trPr>
        <w:tc>
          <w:tcPr>
            <w:tcW w:w="9639" w:type="dxa"/>
            <w:gridSpan w:val="7"/>
            <w:tcBorders>
              <w:top w:val="single" w:color="auto" w:sz="4" w:space="0"/>
              <w:left w:val="nil"/>
              <w:bottom w:val="nil"/>
              <w:right w:val="nil"/>
            </w:tcBorders>
            <w:shd w:val="clear" w:color="auto" w:fill="auto"/>
            <w:vAlign w:val="center"/>
          </w:tcPr>
          <w:p>
            <w:pPr>
              <w:widowControl/>
              <w:jc w:val="left"/>
              <w:rPr>
                <w:rFonts w:ascii="宋体" w:hAnsi="宋体" w:cs="Arial"/>
                <w:bCs/>
                <w:kern w:val="0"/>
              </w:rPr>
            </w:pPr>
            <w:r>
              <w:rPr>
                <w:rFonts w:hint="eastAsia" w:ascii="宋体" w:hAnsi="宋体" w:cs="Arial"/>
                <w:bCs/>
                <w:kern w:val="0"/>
              </w:rPr>
              <w:t>注：</w:t>
            </w:r>
            <w:r>
              <w:rPr>
                <w:rFonts w:hint="eastAsia" w:ascii="宋体" w:hAnsi="宋体" w:cs="Arial"/>
                <w:bCs/>
                <w:kern w:val="0"/>
              </w:rPr>
              <w:br w:type="textWrapping"/>
            </w:r>
            <w:r>
              <w:rPr>
                <w:rFonts w:hint="eastAsia" w:ascii="宋体" w:hAnsi="宋体" w:cs="Arial"/>
                <w:bCs/>
                <w:kern w:val="0"/>
              </w:rPr>
              <w:t>1.参选人按应按技术规范书要求和“测试开发工程师情况表”中填写的人员顺序提供证明材料。</w:t>
            </w:r>
            <w:r>
              <w:rPr>
                <w:rFonts w:hint="eastAsia" w:ascii="宋体" w:hAnsi="宋体" w:cs="Arial"/>
                <w:bCs/>
                <w:kern w:val="0"/>
              </w:rPr>
              <w:br w:type="textWrapping"/>
            </w:r>
            <w:r>
              <w:rPr>
                <w:rFonts w:hint="eastAsia" w:ascii="宋体" w:hAnsi="宋体" w:cs="Arial"/>
                <w:bCs/>
                <w:kern w:val="0"/>
              </w:rPr>
              <w:t>2.请如实列举测试开发工程师的工作经验，可根据实际情况增加或删减行数。</w:t>
            </w:r>
            <w:r>
              <w:rPr>
                <w:rFonts w:hint="eastAsia" w:ascii="宋体" w:hAnsi="宋体" w:cs="Arial"/>
                <w:bCs/>
                <w:kern w:val="0"/>
              </w:rPr>
              <w:br w:type="textWrapping"/>
            </w:r>
            <w:r>
              <w:rPr>
                <w:rFonts w:ascii="宋体" w:hAnsi="宋体" w:cs="Arial"/>
                <w:bCs/>
                <w:kern w:val="0"/>
              </w:rPr>
              <w:t>3</w:t>
            </w:r>
            <w:r>
              <w:rPr>
                <w:rFonts w:hint="eastAsia" w:ascii="宋体" w:hAnsi="宋体" w:cs="Arial"/>
                <w:bCs/>
                <w:kern w:val="0"/>
              </w:rPr>
              <w:t>.对以上信息的真实性、有效性负责，如有错漏或前后不一致，责任自负。</w:t>
            </w:r>
          </w:p>
        </w:tc>
      </w:tr>
    </w:tbl>
    <w:p>
      <w:pPr>
        <w:rPr>
          <w:rFonts w:ascii="宋体" w:hAnsi="宋体"/>
        </w:rPr>
      </w:pP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0" w:name="_Toc106375593"/>
      <w:r>
        <w:rPr>
          <w:rFonts w:hint="eastAsia" w:ascii="宋体" w:hAnsi="宋体"/>
          <w:sz w:val="24"/>
          <w:szCs w:val="24"/>
        </w:rPr>
        <w:t>团队人员增减到岗承诺</w:t>
      </w:r>
      <w:bookmarkEnd w:id="730"/>
    </w:p>
    <w:p>
      <w:pPr>
        <w:jc w:val="center"/>
        <w:rPr>
          <w:rFonts w:ascii="宋体" w:hAnsi="宋体"/>
          <w:b/>
          <w:sz w:val="24"/>
        </w:rPr>
      </w:pPr>
      <w:r>
        <w:rPr>
          <w:rFonts w:hint="eastAsia" w:ascii="宋体" w:hAnsi="宋体"/>
          <w:b/>
          <w:sz w:val="24"/>
        </w:rPr>
        <w:t>团队人员增减到岗承诺函</w:t>
      </w:r>
    </w:p>
    <w:p>
      <w:pPr>
        <w:ind w:firstLine="482" w:firstLineChars="200"/>
        <w:jc w:val="center"/>
        <w:rPr>
          <w:rFonts w:ascii="宋体" w:hAnsi="宋体"/>
          <w:b/>
          <w:sz w:val="24"/>
        </w:rPr>
      </w:pPr>
    </w:p>
    <w:p>
      <w:pPr>
        <w:spacing w:line="480" w:lineRule="exact"/>
        <w:rPr>
          <w:rFonts w:ascii="宋体" w:hAnsi="宋体"/>
          <w:szCs w:val="21"/>
        </w:rPr>
      </w:pPr>
      <w:r>
        <w:rPr>
          <w:rFonts w:hint="eastAsia" w:ascii="宋体" w:hAnsi="宋体"/>
          <w:szCs w:val="21"/>
        </w:rPr>
        <w:t>中国电信股份有限公司全渠道运营中心：</w:t>
      </w:r>
    </w:p>
    <w:p>
      <w:pPr>
        <w:spacing w:line="480" w:lineRule="exact"/>
        <w:ind w:firstLine="424" w:firstLineChars="202"/>
        <w:rPr>
          <w:rFonts w:ascii="宋体" w:hAnsi="宋体"/>
          <w:szCs w:val="21"/>
        </w:rPr>
      </w:pPr>
    </w:p>
    <w:p>
      <w:pPr>
        <w:spacing w:line="480" w:lineRule="exact"/>
        <w:ind w:firstLine="424" w:firstLineChars="202"/>
        <w:rPr>
          <w:rFonts w:ascii="宋体" w:hAnsi="宋体"/>
          <w:szCs w:val="21"/>
        </w:rPr>
      </w:pPr>
      <w:r>
        <w:rPr>
          <w:rFonts w:hint="eastAsia" w:ascii="宋体" w:hAnsi="宋体"/>
          <w:szCs w:val="21"/>
        </w:rPr>
        <w:t>如我公司中标，我司承诺：</w:t>
      </w:r>
    </w:p>
    <w:p>
      <w:pPr>
        <w:spacing w:line="480" w:lineRule="exact"/>
        <w:ind w:firstLine="424" w:firstLineChars="202"/>
        <w:rPr>
          <w:rFonts w:ascii="宋体" w:hAnsi="宋体"/>
          <w:szCs w:val="21"/>
        </w:rPr>
      </w:pPr>
      <w:r>
        <w:rPr>
          <w:rFonts w:hint="eastAsia" w:ascii="宋体" w:hAnsi="宋体"/>
          <w:szCs w:val="21"/>
        </w:rPr>
        <w:t>我司人员增减</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周内完成，不影响正常工作。</w:t>
      </w:r>
    </w:p>
    <w:p>
      <w:pPr>
        <w:spacing w:line="480" w:lineRule="exact"/>
        <w:ind w:firstLine="424" w:firstLineChars="202"/>
        <w:rPr>
          <w:rFonts w:ascii="宋体" w:hAnsi="宋体"/>
          <w:szCs w:val="21"/>
        </w:rPr>
      </w:pPr>
    </w:p>
    <w:p>
      <w:pPr>
        <w:spacing w:line="480" w:lineRule="exact"/>
        <w:ind w:firstLine="424" w:firstLineChars="202"/>
        <w:rPr>
          <w:rFonts w:ascii="宋体" w:hAnsi="宋体"/>
          <w:szCs w:val="21"/>
        </w:rPr>
      </w:pPr>
      <w:r>
        <w:rPr>
          <w:rFonts w:hint="eastAsia" w:ascii="宋体" w:hAnsi="宋体"/>
          <w:szCs w:val="21"/>
        </w:rPr>
        <w:t>特此承诺！</w:t>
      </w:r>
    </w:p>
    <w:p>
      <w:pPr>
        <w:spacing w:line="480" w:lineRule="exact"/>
        <w:rPr>
          <w:rFonts w:ascii="宋体" w:hAnsi="宋体"/>
          <w:szCs w:val="21"/>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 XX月XX日</w:t>
      </w:r>
    </w:p>
    <w:p>
      <w:pPr>
        <w:rPr>
          <w:rFonts w:ascii="宋体" w:hAnsi="宋体"/>
        </w:rPr>
      </w:pP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1" w:name="_Toc106375594"/>
      <w:r>
        <w:rPr>
          <w:rFonts w:hint="eastAsia" w:ascii="宋体" w:hAnsi="宋体"/>
          <w:sz w:val="24"/>
          <w:szCs w:val="24"/>
        </w:rPr>
        <w:t>故障响应</w:t>
      </w:r>
      <w:bookmarkEnd w:id="731"/>
    </w:p>
    <w:p>
      <w:pPr>
        <w:pStyle w:val="92"/>
        <w:ind w:firstLine="482"/>
        <w:jc w:val="center"/>
        <w:rPr>
          <w:rFonts w:ascii="宋体" w:hAnsi="宋体"/>
          <w:b/>
        </w:rPr>
      </w:pPr>
      <w:r>
        <w:rPr>
          <w:rFonts w:hint="eastAsia" w:ascii="宋体" w:hAnsi="宋体"/>
          <w:b/>
        </w:rPr>
        <w:t>故障响应承诺函</w:t>
      </w:r>
    </w:p>
    <w:p>
      <w:pPr>
        <w:rPr>
          <w:rFonts w:ascii="宋体" w:hAnsi="宋体"/>
        </w:rPr>
      </w:pPr>
    </w:p>
    <w:p>
      <w:pPr>
        <w:spacing w:line="480" w:lineRule="exact"/>
        <w:rPr>
          <w:rFonts w:ascii="宋体" w:hAnsi="宋体"/>
          <w:szCs w:val="21"/>
        </w:rPr>
      </w:pPr>
      <w:r>
        <w:rPr>
          <w:rFonts w:hint="eastAsia" w:ascii="宋体" w:hAnsi="宋体"/>
          <w:szCs w:val="21"/>
        </w:rPr>
        <w:t>中国电信股份有限公司全渠道运营中心：</w:t>
      </w:r>
    </w:p>
    <w:p>
      <w:pPr>
        <w:spacing w:line="480" w:lineRule="exact"/>
        <w:ind w:firstLine="424" w:firstLineChars="202"/>
        <w:rPr>
          <w:rFonts w:ascii="宋体" w:hAnsi="宋体"/>
          <w:szCs w:val="21"/>
        </w:rPr>
      </w:pPr>
    </w:p>
    <w:p>
      <w:pPr>
        <w:spacing w:line="480" w:lineRule="exact"/>
        <w:ind w:firstLine="424" w:firstLineChars="202"/>
        <w:rPr>
          <w:rFonts w:ascii="宋体" w:hAnsi="宋体"/>
          <w:szCs w:val="21"/>
        </w:rPr>
      </w:pPr>
      <w:r>
        <w:rPr>
          <w:rFonts w:hint="eastAsia" w:ascii="宋体" w:hAnsi="宋体"/>
          <w:szCs w:val="21"/>
        </w:rPr>
        <w:t>如我公司中标，我司承诺：</w:t>
      </w:r>
    </w:p>
    <w:p>
      <w:pPr>
        <w:spacing w:line="480" w:lineRule="exact"/>
        <w:ind w:firstLine="424" w:firstLineChars="202"/>
        <w:rPr>
          <w:rFonts w:ascii="宋体" w:hAnsi="宋体"/>
          <w:szCs w:val="21"/>
        </w:rPr>
      </w:pPr>
      <w:r>
        <w:rPr>
          <w:rFonts w:hint="eastAsia" w:ascii="宋体" w:hAnsi="宋体"/>
          <w:szCs w:val="21"/>
        </w:rPr>
        <w:t>我司提供7x24小时技术支撑且提供软件故障2小时到现场（包含节假日）服务；</w:t>
      </w:r>
    </w:p>
    <w:p>
      <w:pPr>
        <w:spacing w:line="480" w:lineRule="exact"/>
        <w:ind w:firstLine="424" w:firstLineChars="202"/>
        <w:rPr>
          <w:rFonts w:ascii="宋体" w:hAnsi="宋体"/>
          <w:szCs w:val="21"/>
        </w:rPr>
      </w:pPr>
      <w:r>
        <w:rPr>
          <w:rFonts w:hint="eastAsia" w:ascii="宋体" w:hAnsi="宋体"/>
          <w:szCs w:val="21"/>
        </w:rPr>
        <w:t>……</w:t>
      </w:r>
    </w:p>
    <w:p>
      <w:pPr>
        <w:spacing w:line="480" w:lineRule="exact"/>
        <w:ind w:firstLine="424" w:firstLineChars="202"/>
        <w:rPr>
          <w:rFonts w:ascii="宋体" w:hAnsi="宋体"/>
          <w:szCs w:val="21"/>
        </w:rPr>
      </w:pPr>
    </w:p>
    <w:p>
      <w:pPr>
        <w:spacing w:line="480" w:lineRule="exact"/>
        <w:ind w:firstLine="424" w:firstLineChars="202"/>
        <w:rPr>
          <w:rFonts w:ascii="宋体" w:hAnsi="宋体"/>
          <w:szCs w:val="21"/>
        </w:rPr>
      </w:pPr>
    </w:p>
    <w:p>
      <w:pPr>
        <w:spacing w:line="480" w:lineRule="exact"/>
        <w:ind w:firstLine="424" w:firstLineChars="202"/>
        <w:rPr>
          <w:rFonts w:ascii="宋体" w:hAnsi="宋体"/>
          <w:szCs w:val="21"/>
        </w:rPr>
      </w:pPr>
      <w:r>
        <w:rPr>
          <w:rFonts w:hint="eastAsia" w:ascii="宋体" w:hAnsi="宋体"/>
          <w:szCs w:val="21"/>
        </w:rPr>
        <w:t>特此承诺！</w:t>
      </w:r>
    </w:p>
    <w:p>
      <w:pPr>
        <w:spacing w:line="480" w:lineRule="exact"/>
        <w:rPr>
          <w:rFonts w:ascii="宋体" w:hAnsi="宋体"/>
          <w:szCs w:val="21"/>
        </w:rPr>
      </w:pPr>
    </w:p>
    <w:p>
      <w:pPr>
        <w:spacing w:line="440" w:lineRule="exact"/>
        <w:ind w:firstLine="1134" w:firstLineChars="540"/>
        <w:rPr>
          <w:rFonts w:ascii="宋体" w:hAnsi="宋体"/>
          <w:szCs w:val="21"/>
        </w:rPr>
      </w:pPr>
      <w:r>
        <w:rPr>
          <w:rFonts w:hint="eastAsia" w:ascii="宋体" w:hAnsi="宋体"/>
          <w:szCs w:val="21"/>
        </w:rPr>
        <w:t>投标人名称：</w:t>
      </w:r>
      <w:r>
        <w:rPr>
          <w:rFonts w:hint="eastAsia" w:ascii="宋体" w:hAnsi="宋体"/>
          <w:szCs w:val="21"/>
          <w:u w:val="single"/>
        </w:rPr>
        <w:t>　　　　　　　　</w:t>
      </w:r>
      <w:r>
        <w:rPr>
          <w:rFonts w:hint="eastAsia" w:ascii="宋体" w:hAnsi="宋体"/>
          <w:szCs w:val="21"/>
        </w:rPr>
        <w:t>（盖单位公章）</w:t>
      </w:r>
    </w:p>
    <w:p>
      <w:pPr>
        <w:spacing w:line="440" w:lineRule="exact"/>
        <w:ind w:firstLine="1134" w:firstLineChars="540"/>
        <w:rPr>
          <w:rFonts w:ascii="宋体" w:hAnsi="宋体"/>
          <w:szCs w:val="21"/>
        </w:rPr>
      </w:pPr>
      <w:r>
        <w:rPr>
          <w:rFonts w:hint="eastAsia" w:ascii="宋体" w:hAnsi="宋体"/>
          <w:szCs w:val="21"/>
        </w:rPr>
        <w:t>法定代表人/负责人（签字或盖人名章）</w:t>
      </w:r>
      <w:r>
        <w:rPr>
          <w:rFonts w:ascii="宋体" w:hAnsi="宋体"/>
          <w:szCs w:val="21"/>
        </w:rPr>
        <w:t>或者其委托代理人</w:t>
      </w:r>
      <w:r>
        <w:rPr>
          <w:rFonts w:hint="eastAsia" w:ascii="宋体" w:hAnsi="宋体"/>
          <w:szCs w:val="21"/>
        </w:rPr>
        <w:t>（签字）</w:t>
      </w:r>
      <w:r>
        <w:rPr>
          <w:rFonts w:ascii="宋体" w:hAnsi="宋体"/>
          <w:szCs w:val="21"/>
        </w:rPr>
        <w:t>：</w:t>
      </w:r>
    </w:p>
    <w:p>
      <w:pPr>
        <w:spacing w:line="440" w:lineRule="exact"/>
        <w:ind w:firstLine="1134" w:firstLineChars="540"/>
        <w:rPr>
          <w:rFonts w:ascii="宋体" w:hAnsi="宋体"/>
          <w:szCs w:val="21"/>
        </w:rPr>
      </w:pPr>
      <w:r>
        <w:rPr>
          <w:rFonts w:hint="eastAsia" w:ascii="宋体" w:hAnsi="宋体"/>
          <w:szCs w:val="21"/>
        </w:rPr>
        <w:t>日期：XX年 XX月XX日</w:t>
      </w:r>
    </w:p>
    <w:p>
      <w:pPr>
        <w:rPr>
          <w:rFonts w:ascii="宋体" w:hAnsi="宋体"/>
        </w:rPr>
      </w:pP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sectPr>
          <w:pgSz w:w="11906" w:h="16838"/>
          <w:pgMar w:top="1440" w:right="1797" w:bottom="1440" w:left="1797" w:header="851" w:footer="992" w:gutter="0"/>
          <w:cols w:space="425" w:num="1"/>
          <w:docGrid w:type="lines"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2" w:name="_Toc106375595"/>
      <w:r>
        <w:rPr>
          <w:rFonts w:hint="eastAsia" w:ascii="宋体" w:hAnsi="宋体"/>
          <w:sz w:val="24"/>
          <w:szCs w:val="24"/>
        </w:rPr>
        <w:t>项目经验</w:t>
      </w:r>
      <w:bookmarkEnd w:id="732"/>
    </w:p>
    <w:p>
      <w:pPr>
        <w:rPr>
          <w:rFonts w:ascii="宋体" w:hAnsi="宋体"/>
        </w:rPr>
      </w:pPr>
    </w:p>
    <w:p>
      <w:pPr>
        <w:jc w:val="center"/>
        <w:rPr>
          <w:rFonts w:ascii="宋体" w:hAnsi="宋体"/>
          <w:b/>
          <w:sz w:val="24"/>
        </w:rPr>
      </w:pPr>
      <w:r>
        <w:rPr>
          <w:rFonts w:hint="eastAsia" w:ascii="宋体" w:hAnsi="宋体"/>
          <w:b/>
          <w:sz w:val="24"/>
        </w:rPr>
        <w:t>2019年1月1日至投标文件递交截止之日的项目经验情况</w:t>
      </w:r>
    </w:p>
    <w:tbl>
      <w:tblPr>
        <w:tblStyle w:val="41"/>
        <w:tblW w:w="13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48"/>
        <w:gridCol w:w="1701"/>
        <w:gridCol w:w="1701"/>
        <w:gridCol w:w="1701"/>
        <w:gridCol w:w="1559"/>
        <w:gridCol w:w="1212"/>
        <w:gridCol w:w="162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1" w:type="dxa"/>
            <w:shd w:val="clear" w:color="auto" w:fill="auto"/>
            <w:vAlign w:val="center"/>
          </w:tcPr>
          <w:p>
            <w:pPr>
              <w:snapToGrid w:val="0"/>
              <w:jc w:val="center"/>
              <w:rPr>
                <w:rFonts w:ascii="宋体" w:hAnsi="宋体" w:cs="宋体"/>
                <w:szCs w:val="21"/>
              </w:rPr>
            </w:pPr>
            <w:r>
              <w:rPr>
                <w:rFonts w:hint="eastAsia" w:ascii="宋体" w:hAnsi="宋体" w:cs="Arial"/>
                <w:b/>
                <w:bCs/>
                <w:kern w:val="0"/>
                <w:szCs w:val="21"/>
              </w:rPr>
              <w:t>序号</w:t>
            </w:r>
          </w:p>
        </w:tc>
        <w:tc>
          <w:tcPr>
            <w:tcW w:w="1748" w:type="dxa"/>
            <w:vAlign w:val="center"/>
          </w:tcPr>
          <w:p>
            <w:pPr>
              <w:snapToGrid w:val="0"/>
              <w:jc w:val="center"/>
              <w:rPr>
                <w:rFonts w:ascii="宋体" w:hAnsi="宋体" w:cs="Arial"/>
                <w:b/>
                <w:bCs/>
                <w:kern w:val="0"/>
                <w:szCs w:val="21"/>
              </w:rPr>
            </w:pPr>
            <w:r>
              <w:rPr>
                <w:rFonts w:hint="eastAsia" w:ascii="宋体" w:hAnsi="宋体" w:cs="Arial"/>
                <w:b/>
                <w:bCs/>
                <w:kern w:val="0"/>
                <w:szCs w:val="21"/>
              </w:rPr>
              <w:t>合同甲方</w:t>
            </w:r>
          </w:p>
        </w:tc>
        <w:tc>
          <w:tcPr>
            <w:tcW w:w="1701" w:type="dxa"/>
            <w:vAlign w:val="center"/>
          </w:tcPr>
          <w:p>
            <w:pPr>
              <w:snapToGrid w:val="0"/>
              <w:jc w:val="center"/>
              <w:rPr>
                <w:rFonts w:ascii="宋体" w:hAnsi="宋体" w:cs="Arial"/>
                <w:b/>
                <w:bCs/>
                <w:kern w:val="0"/>
                <w:szCs w:val="21"/>
              </w:rPr>
            </w:pPr>
            <w:r>
              <w:rPr>
                <w:rFonts w:hint="eastAsia" w:ascii="宋体" w:hAnsi="宋体" w:cs="Arial"/>
                <w:b/>
                <w:bCs/>
                <w:kern w:val="0"/>
                <w:szCs w:val="21"/>
              </w:rPr>
              <w:t>合同乙方</w:t>
            </w:r>
          </w:p>
        </w:tc>
        <w:tc>
          <w:tcPr>
            <w:tcW w:w="1701" w:type="dxa"/>
            <w:shd w:val="clear" w:color="auto" w:fill="auto"/>
            <w:vAlign w:val="center"/>
          </w:tcPr>
          <w:p>
            <w:pPr>
              <w:snapToGrid w:val="0"/>
              <w:jc w:val="center"/>
              <w:rPr>
                <w:rFonts w:ascii="宋体" w:hAnsi="宋体" w:cs="宋体"/>
                <w:szCs w:val="21"/>
              </w:rPr>
            </w:pPr>
            <w:r>
              <w:rPr>
                <w:rFonts w:hint="eastAsia" w:ascii="宋体" w:hAnsi="宋体" w:cs="Arial"/>
                <w:b/>
                <w:bCs/>
                <w:kern w:val="0"/>
                <w:szCs w:val="21"/>
              </w:rPr>
              <w:t>合同名称</w:t>
            </w:r>
          </w:p>
        </w:tc>
        <w:tc>
          <w:tcPr>
            <w:tcW w:w="1701" w:type="dxa"/>
            <w:shd w:val="clear" w:color="auto" w:fill="auto"/>
            <w:vAlign w:val="center"/>
          </w:tcPr>
          <w:p>
            <w:pPr>
              <w:snapToGrid w:val="0"/>
              <w:jc w:val="center"/>
              <w:rPr>
                <w:rFonts w:ascii="宋体" w:hAnsi="宋体" w:cs="宋体"/>
                <w:b/>
                <w:szCs w:val="21"/>
              </w:rPr>
            </w:pPr>
            <w:r>
              <w:rPr>
                <w:rFonts w:hint="eastAsia" w:ascii="宋体" w:hAnsi="宋体" w:cs="宋体"/>
                <w:b/>
                <w:szCs w:val="21"/>
              </w:rPr>
              <w:t>合同内容</w:t>
            </w:r>
          </w:p>
        </w:tc>
        <w:tc>
          <w:tcPr>
            <w:tcW w:w="1559" w:type="dxa"/>
            <w:vAlign w:val="center"/>
          </w:tcPr>
          <w:p>
            <w:pPr>
              <w:snapToGrid w:val="0"/>
              <w:jc w:val="center"/>
              <w:rPr>
                <w:rFonts w:ascii="宋体" w:hAnsi="宋体" w:cs="Arial"/>
                <w:b/>
                <w:bCs/>
                <w:kern w:val="0"/>
                <w:szCs w:val="21"/>
              </w:rPr>
            </w:pPr>
            <w:r>
              <w:rPr>
                <w:rFonts w:hint="eastAsia" w:ascii="宋体" w:hAnsi="宋体" w:cs="Arial"/>
                <w:b/>
                <w:bCs/>
                <w:kern w:val="0"/>
                <w:szCs w:val="21"/>
              </w:rPr>
              <w:t>签约时间</w:t>
            </w:r>
          </w:p>
        </w:tc>
        <w:tc>
          <w:tcPr>
            <w:tcW w:w="1212" w:type="dxa"/>
            <w:shd w:val="clear" w:color="auto" w:fill="auto"/>
            <w:vAlign w:val="center"/>
          </w:tcPr>
          <w:p>
            <w:pPr>
              <w:snapToGrid w:val="0"/>
              <w:jc w:val="center"/>
              <w:rPr>
                <w:rFonts w:ascii="宋体" w:hAnsi="宋体" w:cs="宋体"/>
                <w:szCs w:val="21"/>
              </w:rPr>
            </w:pPr>
            <w:r>
              <w:rPr>
                <w:rFonts w:hint="eastAsia" w:ascii="宋体" w:hAnsi="宋体" w:cs="Arial"/>
                <w:b/>
                <w:bCs/>
                <w:kern w:val="0"/>
                <w:szCs w:val="21"/>
              </w:rPr>
              <w:t>合同金额（万元）</w:t>
            </w:r>
          </w:p>
        </w:tc>
        <w:tc>
          <w:tcPr>
            <w:tcW w:w="1623" w:type="dxa"/>
            <w:shd w:val="clear" w:color="auto" w:fill="auto"/>
            <w:vAlign w:val="center"/>
          </w:tcPr>
          <w:p>
            <w:pPr>
              <w:snapToGrid w:val="0"/>
              <w:jc w:val="center"/>
              <w:rPr>
                <w:rFonts w:ascii="宋体" w:hAnsi="宋体" w:cs="宋体"/>
                <w:szCs w:val="21"/>
              </w:rPr>
            </w:pPr>
            <w:r>
              <w:rPr>
                <w:rFonts w:hint="eastAsia" w:ascii="宋体" w:hAnsi="宋体" w:cs="Arial"/>
                <w:b/>
                <w:bCs/>
                <w:kern w:val="0"/>
                <w:szCs w:val="21"/>
              </w:rPr>
              <w:t>甲方联系人及联系方式</w:t>
            </w:r>
          </w:p>
        </w:tc>
        <w:tc>
          <w:tcPr>
            <w:tcW w:w="1106" w:type="dxa"/>
            <w:shd w:val="clear" w:color="auto" w:fill="auto"/>
            <w:vAlign w:val="center"/>
          </w:tcPr>
          <w:p>
            <w:pPr>
              <w:snapToGrid w:val="0"/>
              <w:jc w:val="center"/>
              <w:rPr>
                <w:rFonts w:ascii="宋体" w:hAnsi="宋体" w:cs="宋体"/>
                <w:szCs w:val="21"/>
              </w:rPr>
            </w:pPr>
            <w:r>
              <w:rPr>
                <w:rFonts w:hint="eastAsia" w:ascii="宋体" w:hAnsi="宋体" w:cs="Arial"/>
                <w:b/>
                <w:bCs/>
                <w:kern w:val="0"/>
                <w:szCs w:val="21"/>
              </w:rPr>
              <w:t>证明文件所在页码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202" w:type="dxa"/>
            <w:gridSpan w:val="9"/>
            <w:shd w:val="clear" w:color="auto" w:fill="D8D8D8" w:themeFill="background1" w:themeFillShade="D9"/>
            <w:vAlign w:val="center"/>
          </w:tcPr>
          <w:p>
            <w:pPr>
              <w:snapToGrid w:val="0"/>
              <w:rPr>
                <w:rFonts w:ascii="宋体" w:hAnsi="宋体" w:cs="Arial"/>
                <w:b/>
                <w:bCs/>
                <w:kern w:val="0"/>
                <w:szCs w:val="21"/>
              </w:rPr>
            </w:pPr>
            <w:r>
              <w:rPr>
                <w:rFonts w:hint="eastAsia" w:ascii="宋体" w:hAnsi="宋体" w:cs="Arial"/>
                <w:b/>
                <w:bCs/>
                <w:kern w:val="0"/>
                <w:szCs w:val="21"/>
              </w:rPr>
              <w:t>同类测试项目经验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51" w:type="dxa"/>
            <w:shd w:val="clear" w:color="auto" w:fill="auto"/>
            <w:vAlign w:val="center"/>
          </w:tcPr>
          <w:p>
            <w:pPr>
              <w:snapToGrid w:val="0"/>
              <w:jc w:val="center"/>
              <w:rPr>
                <w:rFonts w:ascii="宋体" w:hAnsi="宋体" w:cs="宋体"/>
                <w:szCs w:val="21"/>
              </w:rPr>
            </w:pPr>
            <w:r>
              <w:rPr>
                <w:rFonts w:hint="eastAsia" w:ascii="宋体" w:hAnsi="宋体" w:cs="宋体"/>
                <w:szCs w:val="21"/>
              </w:rPr>
              <w:t>1</w:t>
            </w:r>
          </w:p>
        </w:tc>
        <w:tc>
          <w:tcPr>
            <w:tcW w:w="1748" w:type="dxa"/>
            <w:vAlign w:val="center"/>
          </w:tcPr>
          <w:p>
            <w:pPr>
              <w:snapToGrid w:val="0"/>
              <w:jc w:val="center"/>
              <w:rPr>
                <w:rFonts w:ascii="宋体" w:hAnsi="宋体" w:cs="宋体"/>
                <w:szCs w:val="21"/>
              </w:rPr>
            </w:pPr>
          </w:p>
        </w:tc>
        <w:tc>
          <w:tcPr>
            <w:tcW w:w="1701" w:type="dxa"/>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559" w:type="dxa"/>
            <w:vAlign w:val="center"/>
          </w:tcPr>
          <w:p>
            <w:pPr>
              <w:snapToGrid w:val="0"/>
              <w:jc w:val="center"/>
              <w:rPr>
                <w:rFonts w:ascii="宋体" w:hAnsi="宋体" w:cs="宋体"/>
                <w:szCs w:val="21"/>
              </w:rPr>
            </w:pPr>
          </w:p>
        </w:tc>
        <w:tc>
          <w:tcPr>
            <w:tcW w:w="1212" w:type="dxa"/>
            <w:shd w:val="clear" w:color="auto" w:fill="auto"/>
            <w:vAlign w:val="center"/>
          </w:tcPr>
          <w:p>
            <w:pPr>
              <w:snapToGrid w:val="0"/>
              <w:jc w:val="center"/>
              <w:rPr>
                <w:rFonts w:ascii="宋体" w:hAnsi="宋体" w:cs="宋体"/>
                <w:szCs w:val="21"/>
              </w:rPr>
            </w:pPr>
          </w:p>
        </w:tc>
        <w:tc>
          <w:tcPr>
            <w:tcW w:w="1623" w:type="dxa"/>
            <w:shd w:val="clear" w:color="auto" w:fill="auto"/>
            <w:vAlign w:val="center"/>
          </w:tcPr>
          <w:p>
            <w:pPr>
              <w:snapToGrid w:val="0"/>
              <w:jc w:val="center"/>
              <w:rPr>
                <w:rFonts w:ascii="宋体" w:hAnsi="宋体" w:cs="宋体"/>
                <w:szCs w:val="21"/>
              </w:rPr>
            </w:pPr>
          </w:p>
        </w:tc>
        <w:tc>
          <w:tcPr>
            <w:tcW w:w="1106" w:type="dxa"/>
            <w:shd w:val="clear" w:color="auto" w:fill="auto"/>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202" w:type="dxa"/>
            <w:gridSpan w:val="9"/>
            <w:shd w:val="clear" w:color="auto" w:fill="D8D8D8" w:themeFill="background1" w:themeFillShade="D9"/>
            <w:vAlign w:val="center"/>
          </w:tcPr>
          <w:p>
            <w:pPr>
              <w:snapToGrid w:val="0"/>
              <w:rPr>
                <w:rFonts w:ascii="宋体" w:hAnsi="宋体" w:cs="宋体"/>
                <w:b/>
                <w:szCs w:val="21"/>
              </w:rPr>
            </w:pPr>
            <w:r>
              <w:rPr>
                <w:rFonts w:hint="eastAsia" w:ascii="宋体" w:hAnsi="宋体" w:cs="宋体"/>
                <w:b/>
                <w:szCs w:val="21"/>
              </w:rPr>
              <w:t>同类开发项目经验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51" w:type="dxa"/>
            <w:shd w:val="clear" w:color="auto" w:fill="auto"/>
            <w:vAlign w:val="center"/>
          </w:tcPr>
          <w:p>
            <w:pPr>
              <w:snapToGrid w:val="0"/>
              <w:jc w:val="center"/>
              <w:rPr>
                <w:rFonts w:ascii="宋体" w:hAnsi="宋体" w:cs="宋体"/>
                <w:szCs w:val="21"/>
              </w:rPr>
            </w:pPr>
            <w:r>
              <w:rPr>
                <w:rFonts w:hint="eastAsia" w:ascii="宋体" w:hAnsi="宋体" w:cs="宋体"/>
                <w:szCs w:val="21"/>
              </w:rPr>
              <w:t>1</w:t>
            </w:r>
          </w:p>
        </w:tc>
        <w:tc>
          <w:tcPr>
            <w:tcW w:w="1748" w:type="dxa"/>
            <w:vAlign w:val="center"/>
          </w:tcPr>
          <w:p>
            <w:pPr>
              <w:snapToGrid w:val="0"/>
              <w:jc w:val="center"/>
              <w:rPr>
                <w:rFonts w:ascii="宋体" w:hAnsi="宋体" w:cs="宋体"/>
                <w:szCs w:val="21"/>
              </w:rPr>
            </w:pPr>
          </w:p>
        </w:tc>
        <w:tc>
          <w:tcPr>
            <w:tcW w:w="1701" w:type="dxa"/>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559" w:type="dxa"/>
            <w:vAlign w:val="center"/>
          </w:tcPr>
          <w:p>
            <w:pPr>
              <w:snapToGrid w:val="0"/>
              <w:jc w:val="center"/>
              <w:rPr>
                <w:rFonts w:ascii="宋体" w:hAnsi="宋体" w:cs="宋体"/>
                <w:szCs w:val="21"/>
              </w:rPr>
            </w:pPr>
          </w:p>
        </w:tc>
        <w:tc>
          <w:tcPr>
            <w:tcW w:w="1212" w:type="dxa"/>
            <w:shd w:val="clear" w:color="auto" w:fill="auto"/>
            <w:vAlign w:val="center"/>
          </w:tcPr>
          <w:p>
            <w:pPr>
              <w:snapToGrid w:val="0"/>
              <w:jc w:val="center"/>
              <w:rPr>
                <w:rFonts w:ascii="宋体" w:hAnsi="宋体" w:cs="宋体"/>
                <w:szCs w:val="21"/>
              </w:rPr>
            </w:pPr>
          </w:p>
        </w:tc>
        <w:tc>
          <w:tcPr>
            <w:tcW w:w="1623" w:type="dxa"/>
            <w:shd w:val="clear" w:color="auto" w:fill="auto"/>
            <w:vAlign w:val="center"/>
          </w:tcPr>
          <w:p>
            <w:pPr>
              <w:snapToGrid w:val="0"/>
              <w:jc w:val="center"/>
              <w:rPr>
                <w:rFonts w:ascii="宋体" w:hAnsi="宋体" w:cs="宋体"/>
                <w:szCs w:val="21"/>
              </w:rPr>
            </w:pPr>
          </w:p>
        </w:tc>
        <w:tc>
          <w:tcPr>
            <w:tcW w:w="1106" w:type="dxa"/>
            <w:shd w:val="clear" w:color="auto" w:fill="auto"/>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202" w:type="dxa"/>
            <w:gridSpan w:val="9"/>
            <w:shd w:val="clear" w:color="auto" w:fill="D8D8D8" w:themeFill="background1" w:themeFillShade="D9"/>
            <w:vAlign w:val="center"/>
          </w:tcPr>
          <w:p>
            <w:pPr>
              <w:snapToGrid w:val="0"/>
              <w:rPr>
                <w:rFonts w:ascii="宋体" w:hAnsi="宋体" w:cs="宋体"/>
                <w:b/>
                <w:szCs w:val="21"/>
              </w:rPr>
            </w:pPr>
            <w:r>
              <w:rPr>
                <w:rFonts w:hint="eastAsia" w:ascii="宋体" w:hAnsi="宋体" w:cs="宋体"/>
                <w:b/>
                <w:szCs w:val="21"/>
              </w:rPr>
              <w:t>软件服务类项目经验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51" w:type="dxa"/>
            <w:shd w:val="clear" w:color="auto" w:fill="auto"/>
            <w:vAlign w:val="center"/>
          </w:tcPr>
          <w:p>
            <w:pPr>
              <w:snapToGrid w:val="0"/>
              <w:jc w:val="center"/>
              <w:rPr>
                <w:rFonts w:ascii="宋体" w:hAnsi="宋体" w:cs="宋体"/>
                <w:szCs w:val="21"/>
              </w:rPr>
            </w:pPr>
            <w:r>
              <w:rPr>
                <w:rFonts w:hint="eastAsia" w:ascii="宋体" w:hAnsi="宋体" w:cs="宋体"/>
                <w:szCs w:val="21"/>
              </w:rPr>
              <w:t>1</w:t>
            </w:r>
          </w:p>
        </w:tc>
        <w:tc>
          <w:tcPr>
            <w:tcW w:w="1748" w:type="dxa"/>
            <w:vAlign w:val="center"/>
          </w:tcPr>
          <w:p>
            <w:pPr>
              <w:snapToGrid w:val="0"/>
              <w:jc w:val="center"/>
              <w:rPr>
                <w:rFonts w:ascii="宋体" w:hAnsi="宋体" w:cs="宋体"/>
                <w:szCs w:val="21"/>
              </w:rPr>
            </w:pPr>
          </w:p>
        </w:tc>
        <w:tc>
          <w:tcPr>
            <w:tcW w:w="1701" w:type="dxa"/>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559" w:type="dxa"/>
            <w:vAlign w:val="center"/>
          </w:tcPr>
          <w:p>
            <w:pPr>
              <w:snapToGrid w:val="0"/>
              <w:jc w:val="center"/>
              <w:rPr>
                <w:rFonts w:ascii="宋体" w:hAnsi="宋体" w:cs="宋体"/>
                <w:szCs w:val="21"/>
              </w:rPr>
            </w:pPr>
          </w:p>
        </w:tc>
        <w:tc>
          <w:tcPr>
            <w:tcW w:w="1212" w:type="dxa"/>
            <w:shd w:val="clear" w:color="auto" w:fill="auto"/>
            <w:vAlign w:val="center"/>
          </w:tcPr>
          <w:p>
            <w:pPr>
              <w:snapToGrid w:val="0"/>
              <w:jc w:val="center"/>
              <w:rPr>
                <w:rFonts w:ascii="宋体" w:hAnsi="宋体" w:cs="宋体"/>
                <w:szCs w:val="21"/>
              </w:rPr>
            </w:pPr>
          </w:p>
        </w:tc>
        <w:tc>
          <w:tcPr>
            <w:tcW w:w="1623" w:type="dxa"/>
            <w:shd w:val="clear" w:color="auto" w:fill="auto"/>
            <w:vAlign w:val="center"/>
          </w:tcPr>
          <w:p>
            <w:pPr>
              <w:snapToGrid w:val="0"/>
              <w:jc w:val="center"/>
              <w:rPr>
                <w:rFonts w:ascii="宋体" w:hAnsi="宋体" w:cs="宋体"/>
                <w:szCs w:val="21"/>
              </w:rPr>
            </w:pPr>
          </w:p>
        </w:tc>
        <w:tc>
          <w:tcPr>
            <w:tcW w:w="1106" w:type="dxa"/>
            <w:shd w:val="clear" w:color="auto" w:fill="auto"/>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51" w:type="dxa"/>
            <w:shd w:val="clear" w:color="auto" w:fill="auto"/>
            <w:vAlign w:val="center"/>
          </w:tcPr>
          <w:p>
            <w:pPr>
              <w:snapToGrid w:val="0"/>
              <w:jc w:val="center"/>
              <w:rPr>
                <w:rFonts w:ascii="宋体" w:hAnsi="宋体" w:cs="宋体"/>
                <w:szCs w:val="21"/>
              </w:rPr>
            </w:pPr>
            <w:r>
              <w:rPr>
                <w:rFonts w:hint="eastAsia" w:ascii="宋体" w:hAnsi="宋体" w:cs="宋体"/>
                <w:szCs w:val="21"/>
              </w:rPr>
              <w:t>……</w:t>
            </w:r>
          </w:p>
        </w:tc>
        <w:tc>
          <w:tcPr>
            <w:tcW w:w="1748" w:type="dxa"/>
            <w:vAlign w:val="center"/>
          </w:tcPr>
          <w:p>
            <w:pPr>
              <w:snapToGrid w:val="0"/>
              <w:jc w:val="center"/>
              <w:rPr>
                <w:rFonts w:ascii="宋体" w:hAnsi="宋体" w:cs="宋体"/>
                <w:szCs w:val="21"/>
              </w:rPr>
            </w:pPr>
          </w:p>
        </w:tc>
        <w:tc>
          <w:tcPr>
            <w:tcW w:w="1701" w:type="dxa"/>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701" w:type="dxa"/>
            <w:shd w:val="clear" w:color="auto" w:fill="auto"/>
            <w:vAlign w:val="center"/>
          </w:tcPr>
          <w:p>
            <w:pPr>
              <w:snapToGrid w:val="0"/>
              <w:jc w:val="center"/>
              <w:rPr>
                <w:rFonts w:ascii="宋体" w:hAnsi="宋体" w:cs="宋体"/>
                <w:szCs w:val="21"/>
              </w:rPr>
            </w:pPr>
          </w:p>
        </w:tc>
        <w:tc>
          <w:tcPr>
            <w:tcW w:w="1559" w:type="dxa"/>
            <w:vAlign w:val="center"/>
          </w:tcPr>
          <w:p>
            <w:pPr>
              <w:snapToGrid w:val="0"/>
              <w:jc w:val="center"/>
              <w:rPr>
                <w:rFonts w:ascii="宋体" w:hAnsi="宋体" w:cs="宋体"/>
                <w:szCs w:val="21"/>
              </w:rPr>
            </w:pPr>
          </w:p>
        </w:tc>
        <w:tc>
          <w:tcPr>
            <w:tcW w:w="1212" w:type="dxa"/>
            <w:shd w:val="clear" w:color="auto" w:fill="auto"/>
            <w:vAlign w:val="center"/>
          </w:tcPr>
          <w:p>
            <w:pPr>
              <w:snapToGrid w:val="0"/>
              <w:jc w:val="center"/>
              <w:rPr>
                <w:rFonts w:ascii="宋体" w:hAnsi="宋体" w:cs="宋体"/>
                <w:szCs w:val="21"/>
              </w:rPr>
            </w:pPr>
          </w:p>
        </w:tc>
        <w:tc>
          <w:tcPr>
            <w:tcW w:w="1623" w:type="dxa"/>
            <w:shd w:val="clear" w:color="auto" w:fill="auto"/>
            <w:vAlign w:val="center"/>
          </w:tcPr>
          <w:p>
            <w:pPr>
              <w:snapToGrid w:val="0"/>
              <w:jc w:val="center"/>
              <w:rPr>
                <w:rFonts w:ascii="宋体" w:hAnsi="宋体" w:cs="宋体"/>
                <w:szCs w:val="21"/>
              </w:rPr>
            </w:pPr>
          </w:p>
        </w:tc>
        <w:tc>
          <w:tcPr>
            <w:tcW w:w="1106" w:type="dxa"/>
            <w:shd w:val="clear" w:color="auto" w:fill="auto"/>
            <w:vAlign w:val="center"/>
          </w:tcPr>
          <w:p>
            <w:pPr>
              <w:snapToGrid w:val="0"/>
              <w:jc w:val="center"/>
              <w:rPr>
                <w:rFonts w:ascii="宋体" w:hAnsi="宋体" w:cs="宋体"/>
                <w:szCs w:val="21"/>
              </w:rPr>
            </w:pPr>
          </w:p>
        </w:tc>
      </w:tr>
    </w:tbl>
    <w:p>
      <w:pPr>
        <w:rPr>
          <w:rFonts w:ascii="宋体" w:hAnsi="宋体"/>
        </w:rPr>
      </w:pPr>
    </w:p>
    <w:p>
      <w:pPr>
        <w:rPr>
          <w:rFonts w:ascii="宋体" w:hAnsi="宋体"/>
        </w:rPr>
      </w:pPr>
    </w:p>
    <w:p>
      <w:pPr>
        <w:rPr>
          <w:rFonts w:ascii="宋体" w:hAnsi="宋体"/>
        </w:rPr>
      </w:pPr>
    </w:p>
    <w:p>
      <w:pPr>
        <w:topLinePunct/>
        <w:spacing w:line="440" w:lineRule="exact"/>
        <w:ind w:left="424" w:hanging="424" w:hangingChars="201"/>
        <w:jc w:val="left"/>
        <w:rPr>
          <w:rFonts w:ascii="宋体" w:hAnsi="宋体"/>
          <w:b/>
        </w:rPr>
      </w:pPr>
      <w:r>
        <w:rPr>
          <w:rFonts w:hint="eastAsia" w:ascii="宋体" w:hAnsi="宋体"/>
          <w:b/>
        </w:rPr>
        <w:t>编制要求：</w:t>
      </w:r>
    </w:p>
    <w:p>
      <w:pPr>
        <w:topLinePunct/>
        <w:jc w:val="left"/>
        <w:rPr>
          <w:rFonts w:ascii="宋体" w:hAnsi="宋体"/>
        </w:rPr>
      </w:pPr>
      <w:r>
        <w:rPr>
          <w:rFonts w:hint="eastAsia" w:ascii="宋体" w:hAnsi="宋体"/>
        </w:rPr>
        <w:t>1.需提供合同关键页（包括但不限于合同首页及大签页、合同金额页、所涉及相关工作内容描述或成果的关键合同内容页）扫描件和至少一张对应结算发票扫描件，否则视为未提供，原件备查。如为框架协议还应提供该框架下订单扫描件，金额以框架协议下订单累计金额为准。</w:t>
      </w:r>
    </w:p>
    <w:p>
      <w:pPr>
        <w:jc w:val="left"/>
        <w:rPr>
          <w:rFonts w:ascii="宋体" w:hAnsi="宋体"/>
        </w:rPr>
      </w:pPr>
      <w:r>
        <w:rPr>
          <w:rFonts w:ascii="宋体" w:hAnsi="宋体"/>
        </w:rPr>
        <w:t>2</w:t>
      </w:r>
      <w:r>
        <w:rPr>
          <w:rFonts w:hint="eastAsia" w:ascii="宋体" w:hAnsi="宋体"/>
        </w:rPr>
        <w:t>.上述证明文件中应能清晰体现投标人名称、签订日期、内容及金额，否则视为未提供。</w:t>
      </w:r>
    </w:p>
    <w:p>
      <w:pPr>
        <w:jc w:val="left"/>
        <w:rPr>
          <w:rFonts w:ascii="宋体" w:hAnsi="宋体"/>
        </w:rPr>
      </w:pPr>
      <w:r>
        <w:rPr>
          <w:rFonts w:ascii="宋体" w:hAnsi="宋体"/>
        </w:rPr>
        <w:t>3</w:t>
      </w:r>
      <w:r>
        <w:rPr>
          <w:rFonts w:hint="eastAsia" w:ascii="宋体" w:hAnsi="宋体"/>
        </w:rPr>
        <w:t>.合同证明文件顺序应和表格中项目排列顺序一一对应，如因顺序、装订混乱或资料不全导致的后果由投标人自行承担。</w:t>
      </w:r>
    </w:p>
    <w:p>
      <w:pPr>
        <w:jc w:val="left"/>
        <w:rPr>
          <w:rFonts w:ascii="宋体" w:hAnsi="宋体"/>
        </w:rPr>
      </w:pPr>
      <w:r>
        <w:rPr>
          <w:rFonts w:ascii="宋体" w:hAnsi="宋体"/>
        </w:rPr>
        <w:t>4</w:t>
      </w:r>
      <w:r>
        <w:rPr>
          <w:rFonts w:hint="eastAsia" w:ascii="宋体" w:hAnsi="宋体"/>
        </w:rPr>
        <w:t>.如在审核时发现投标人有弄虚作假的行为，则投标人的投标将被否决。</w:t>
      </w:r>
    </w:p>
    <w:p>
      <w:pPr>
        <w:rPr>
          <w:rFonts w:ascii="宋体" w:hAnsi="宋体"/>
        </w:rPr>
      </w:pPr>
      <w:r>
        <w:rPr>
          <w:rFonts w:ascii="宋体" w:hAnsi="宋体"/>
        </w:rPr>
        <w:t>5</w:t>
      </w:r>
      <w:r>
        <w:rPr>
          <w:rFonts w:hint="eastAsia" w:ascii="宋体" w:hAnsi="宋体"/>
        </w:rPr>
        <w:t>.合同原件备查。</w:t>
      </w: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sectPr>
          <w:pgSz w:w="16838" w:h="11906" w:orient="landscape"/>
          <w:pgMar w:top="1797" w:right="1440" w:bottom="1797" w:left="1440" w:header="851" w:footer="992" w:gutter="0"/>
          <w:cols w:space="425" w:num="1"/>
          <w:docGrid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3" w:name="_Toc106375596"/>
      <w:r>
        <w:rPr>
          <w:rFonts w:hint="eastAsia" w:ascii="宋体" w:hAnsi="宋体"/>
          <w:sz w:val="24"/>
          <w:szCs w:val="24"/>
        </w:rPr>
        <w:t>测试工具情况</w:t>
      </w:r>
      <w:bookmarkEnd w:id="733"/>
    </w:p>
    <w:p>
      <w:pPr>
        <w:rPr>
          <w:rFonts w:ascii="宋体" w:hAnsi="宋体"/>
        </w:rPr>
      </w:pPr>
    </w:p>
    <w:p>
      <w:pPr>
        <w:rPr>
          <w:rFonts w:ascii="宋体" w:hAnsi="宋体"/>
        </w:rPr>
      </w:pPr>
    </w:p>
    <w:p>
      <w:pPr>
        <w:rPr>
          <w:rFonts w:ascii="宋体" w:hAnsi="宋体"/>
        </w:rPr>
      </w:pPr>
    </w:p>
    <w:p>
      <w:pPr>
        <w:topLinePunct/>
        <w:spacing w:line="440" w:lineRule="exact"/>
        <w:ind w:left="424" w:hanging="424" w:hangingChars="201"/>
        <w:jc w:val="left"/>
        <w:rPr>
          <w:rFonts w:ascii="宋体" w:hAnsi="宋体"/>
          <w:b/>
        </w:rPr>
      </w:pPr>
      <w:r>
        <w:rPr>
          <w:rFonts w:hint="eastAsia" w:ascii="宋体" w:hAnsi="宋体"/>
          <w:b/>
        </w:rPr>
        <w:t>编制要求：</w:t>
      </w:r>
    </w:p>
    <w:p>
      <w:pPr>
        <w:rPr>
          <w:rFonts w:ascii="宋体" w:hAnsi="宋体"/>
        </w:rPr>
      </w:pPr>
      <w:r>
        <w:rPr>
          <w:rFonts w:hint="eastAsia" w:ascii="宋体" w:hAnsi="宋体"/>
        </w:rPr>
        <w:t>1.如为投标人自研，需提供相关专利或软件著作权证书扫描件；如为第三方授权，需提供第三方软件的相关专利或软件著作权证书扫描件，并同时提供第三方授权使用的合同或授权书。</w:t>
      </w: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4" w:name="_Toc106375597"/>
      <w:r>
        <w:rPr>
          <w:rFonts w:hint="eastAsia" w:ascii="宋体" w:hAnsi="宋体"/>
          <w:sz w:val="24"/>
          <w:szCs w:val="24"/>
        </w:rPr>
        <w:t>APP自动化测试工具能力</w:t>
      </w:r>
      <w:bookmarkEnd w:id="734"/>
    </w:p>
    <w:p>
      <w:pPr>
        <w:rPr>
          <w:rFonts w:ascii="宋体" w:hAnsi="宋体"/>
        </w:rPr>
      </w:pPr>
    </w:p>
    <w:p>
      <w:pPr>
        <w:rPr>
          <w:rFonts w:ascii="宋体" w:hAnsi="宋体"/>
        </w:rPr>
      </w:pPr>
    </w:p>
    <w:p>
      <w:pPr>
        <w:rPr>
          <w:rFonts w:ascii="宋体" w:hAnsi="宋体"/>
        </w:rPr>
      </w:pPr>
    </w:p>
    <w:p>
      <w:pPr>
        <w:topLinePunct/>
        <w:spacing w:line="440" w:lineRule="exact"/>
        <w:ind w:left="424" w:hanging="424" w:hangingChars="201"/>
        <w:jc w:val="left"/>
        <w:rPr>
          <w:rFonts w:ascii="宋体" w:hAnsi="宋体"/>
          <w:b/>
        </w:rPr>
      </w:pPr>
      <w:r>
        <w:rPr>
          <w:rFonts w:hint="eastAsia" w:ascii="宋体" w:hAnsi="宋体"/>
          <w:b/>
        </w:rPr>
        <w:t>编制要求：</w:t>
      </w:r>
    </w:p>
    <w:p>
      <w:pPr>
        <w:rPr>
          <w:rFonts w:ascii="宋体" w:hAnsi="宋体"/>
        </w:rPr>
      </w:pPr>
      <w:r>
        <w:rPr>
          <w:rFonts w:hint="eastAsia" w:ascii="宋体" w:hAnsi="宋体"/>
        </w:rPr>
        <w:t>1. 如为投标人自研，需提供相关专利或软件著作权证书扫描件；如为第三方授权，需提供第三方软件的相关专利或软件著作权证书扫描件，并同时提供第三方授权使用的合同或授权书。此外还需同时提供工具界面截图、自动化测试用例截图、自动化测试执行时过程截图、自动化测试报告截图。</w:t>
      </w: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5" w:name="_Toc106375598"/>
      <w:r>
        <w:rPr>
          <w:rFonts w:hint="eastAsia" w:ascii="宋体" w:hAnsi="宋体"/>
          <w:sz w:val="24"/>
          <w:szCs w:val="24"/>
        </w:rPr>
        <w:t>自动化接口测试能力</w:t>
      </w:r>
      <w:bookmarkEnd w:id="735"/>
    </w:p>
    <w:p>
      <w:pPr>
        <w:rPr>
          <w:rFonts w:ascii="宋体" w:hAnsi="宋体"/>
        </w:rPr>
      </w:pPr>
    </w:p>
    <w:p>
      <w:pPr>
        <w:rPr>
          <w:rFonts w:ascii="宋体" w:hAnsi="宋体"/>
        </w:rPr>
      </w:pPr>
      <w:r>
        <w:rPr>
          <w:rFonts w:hint="eastAsia" w:ascii="宋体" w:hAnsi="宋体"/>
        </w:rPr>
        <w:t>投标人提供自动化测试工具支持：</w:t>
      </w:r>
    </w:p>
    <w:p>
      <w:pPr>
        <w:rPr>
          <w:rFonts w:ascii="宋体" w:hAnsi="宋体"/>
        </w:rPr>
      </w:pPr>
      <w:r>
        <w:rPr>
          <w:rFonts w:hint="eastAsia" w:ascii="宋体" w:hAnsi="宋体"/>
        </w:rPr>
        <w:t>（1）测试用例上传保存功能</w:t>
      </w:r>
    </w:p>
    <w:p>
      <w:pPr>
        <w:rPr>
          <w:rFonts w:ascii="宋体" w:hAnsi="宋体"/>
        </w:rPr>
      </w:pPr>
      <w:r>
        <w:rPr>
          <w:rFonts w:hint="eastAsia" w:ascii="宋体" w:hAnsi="宋体"/>
        </w:rPr>
        <w:t>（2）在线编辑修改测试用例功能</w:t>
      </w:r>
    </w:p>
    <w:p>
      <w:pPr>
        <w:rPr>
          <w:rFonts w:ascii="宋体" w:hAnsi="宋体"/>
        </w:rPr>
      </w:pPr>
      <w:r>
        <w:rPr>
          <w:rFonts w:hint="eastAsia" w:ascii="宋体" w:hAnsi="宋体"/>
        </w:rPr>
        <w:t>（3）用例批量多机并发执行</w:t>
      </w:r>
    </w:p>
    <w:p>
      <w:pPr>
        <w:rPr>
          <w:rFonts w:ascii="宋体" w:hAnsi="宋体"/>
        </w:rPr>
      </w:pPr>
      <w:r>
        <w:rPr>
          <w:rFonts w:hint="eastAsia" w:ascii="宋体" w:hAnsi="宋体"/>
        </w:rPr>
        <w:t>（4）接口mock能力，实现接口拦板（返回成功或失败）、报文透传、透传mock功能</w:t>
      </w:r>
    </w:p>
    <w:p>
      <w:pPr>
        <w:rPr>
          <w:rFonts w:ascii="宋体" w:hAnsi="宋体"/>
        </w:rPr>
      </w:pPr>
    </w:p>
    <w:p>
      <w:pPr>
        <w:topLinePunct/>
        <w:spacing w:line="440" w:lineRule="exact"/>
        <w:ind w:left="424" w:hanging="424" w:hangingChars="201"/>
        <w:jc w:val="left"/>
        <w:rPr>
          <w:rFonts w:ascii="宋体" w:hAnsi="宋体"/>
          <w:b/>
        </w:rPr>
      </w:pPr>
      <w:r>
        <w:rPr>
          <w:rFonts w:hint="eastAsia" w:ascii="宋体" w:hAnsi="宋体"/>
          <w:b/>
        </w:rPr>
        <w:t>编制要求：</w:t>
      </w:r>
    </w:p>
    <w:p>
      <w:pPr>
        <w:rPr>
          <w:rFonts w:ascii="宋体" w:hAnsi="宋体"/>
        </w:rPr>
      </w:pPr>
      <w:r>
        <w:rPr>
          <w:rFonts w:hint="eastAsia" w:ascii="宋体" w:hAnsi="宋体"/>
        </w:rPr>
        <w:t>1. 如为投标人自研，需提供相关专利或软件著作权证书扫描件；如为第三方授权，需提供第三方软件的相关专利或软件著作权证书扫描件，并同时提供第三方授权使用的合同或授权书。此外还需同时提供工具界面截图、自动化测试用例截图、自动化测试执行时过程截图、自动化测试报告截图、后台日志等。</w:t>
      </w:r>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6" w:name="_Toc106375599"/>
      <w:r>
        <w:rPr>
          <w:rFonts w:hint="eastAsia" w:ascii="宋体" w:hAnsi="宋体"/>
          <w:sz w:val="24"/>
          <w:szCs w:val="24"/>
        </w:rPr>
        <w:t>项目理解</w:t>
      </w:r>
      <w:bookmarkEnd w:id="736"/>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7" w:name="_Toc106375600"/>
      <w:r>
        <w:rPr>
          <w:rFonts w:hint="eastAsia" w:ascii="宋体" w:hAnsi="宋体"/>
          <w:sz w:val="24"/>
          <w:szCs w:val="24"/>
        </w:rPr>
        <w:t>测试开发支撑方案</w:t>
      </w:r>
      <w:bookmarkEnd w:id="737"/>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8" w:name="_Toc106375601"/>
      <w:r>
        <w:rPr>
          <w:rFonts w:hint="eastAsia" w:ascii="宋体" w:hAnsi="宋体"/>
          <w:sz w:val="24"/>
          <w:szCs w:val="24"/>
        </w:rPr>
        <w:t>测试开发服务质量管理方案</w:t>
      </w:r>
      <w:bookmarkEnd w:id="738"/>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39" w:name="_Toc106375602"/>
      <w:r>
        <w:rPr>
          <w:rFonts w:hint="eastAsia" w:ascii="宋体" w:hAnsi="宋体"/>
          <w:sz w:val="24"/>
          <w:szCs w:val="24"/>
        </w:rPr>
        <w:t>网信安全风险控制方案</w:t>
      </w:r>
      <w:bookmarkEnd w:id="739"/>
    </w:p>
    <w:p>
      <w:pPr>
        <w:widowControl/>
        <w:jc w:val="left"/>
        <w:rPr>
          <w:rFonts w:ascii="宋体" w:hAnsi="宋体"/>
          <w:b/>
          <w:bCs/>
          <w:sz w:val="24"/>
        </w:rPr>
      </w:pPr>
      <w:r>
        <w:rPr>
          <w:rFonts w:ascii="宋体" w:hAnsi="宋体"/>
          <w:sz w:val="24"/>
        </w:rPr>
        <w:br w:type="page"/>
      </w:r>
    </w:p>
    <w:p>
      <w:pPr>
        <w:pStyle w:val="39"/>
        <w:numPr>
          <w:ilvl w:val="0"/>
          <w:numId w:val="11"/>
        </w:numPr>
        <w:tabs>
          <w:tab w:val="left" w:pos="588"/>
        </w:tabs>
        <w:snapToGrid w:val="0"/>
        <w:spacing w:before="120" w:after="120" w:line="440" w:lineRule="exact"/>
        <w:jc w:val="left"/>
        <w:rPr>
          <w:rFonts w:ascii="宋体" w:hAnsi="宋体"/>
          <w:sz w:val="24"/>
          <w:szCs w:val="24"/>
        </w:rPr>
      </w:pPr>
      <w:bookmarkStart w:id="740" w:name="_Toc106375603"/>
      <w:r>
        <w:rPr>
          <w:rFonts w:hint="eastAsia" w:ascii="宋体" w:hAnsi="宋体"/>
          <w:sz w:val="24"/>
          <w:szCs w:val="24"/>
        </w:rPr>
        <w:t>技术建议书</w:t>
      </w:r>
      <w:bookmarkEnd w:id="727"/>
      <w:bookmarkEnd w:id="728"/>
      <w:bookmarkEnd w:id="740"/>
    </w:p>
    <w:p>
      <w:pPr>
        <w:rPr>
          <w:rFonts w:ascii="宋体" w:hAnsi="宋体"/>
        </w:rPr>
      </w:pPr>
    </w:p>
    <w:p>
      <w:pPr>
        <w:rPr>
          <w:rFonts w:ascii="宋体" w:hAnsi="宋体"/>
        </w:rPr>
      </w:pPr>
    </w:p>
    <w:p>
      <w:pPr>
        <w:rPr>
          <w:rFonts w:ascii="宋体" w:hAnsi="宋体"/>
        </w:rPr>
      </w:pPr>
    </w:p>
    <w:p>
      <w:pPr>
        <w:topLinePunct/>
        <w:spacing w:line="440" w:lineRule="exact"/>
        <w:jc w:val="left"/>
        <w:rPr>
          <w:rFonts w:ascii="宋体" w:hAnsi="宋体"/>
        </w:rPr>
      </w:pPr>
      <w:r>
        <w:rPr>
          <w:rFonts w:hint="eastAsia" w:ascii="宋体" w:hAnsi="宋体"/>
          <w:b/>
        </w:rPr>
        <w:t>编制要求：</w:t>
      </w:r>
      <w:r>
        <w:rPr>
          <w:rFonts w:hint="eastAsia" w:ascii="宋体" w:hAnsi="宋体"/>
        </w:rPr>
        <w:t>按照技术规范书要求提供，需要提供证明文件的，可为相关证明文件复印件。</w:t>
      </w:r>
    </w:p>
    <w:p>
      <w:pPr>
        <w:pStyle w:val="52"/>
        <w:numPr>
          <w:ilvl w:val="3"/>
          <w:numId w:val="18"/>
        </w:numPr>
        <w:tabs>
          <w:tab w:val="clear" w:pos="1680"/>
        </w:tabs>
        <w:topLinePunct/>
        <w:spacing w:line="440" w:lineRule="exact"/>
        <w:ind w:left="0" w:firstLine="0" w:firstLineChars="0"/>
        <w:jc w:val="left"/>
        <w:rPr>
          <w:rFonts w:ascii="宋体" w:hAnsi="宋体"/>
        </w:rPr>
        <w:sectPr>
          <w:pgSz w:w="11906" w:h="16838"/>
          <w:pgMar w:top="1440" w:right="1797" w:bottom="1440" w:left="1797" w:header="851" w:footer="992" w:gutter="0"/>
          <w:cols w:space="425" w:num="1"/>
          <w:docGrid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41" w:name="_Toc38008102"/>
      <w:bookmarkStart w:id="742" w:name="_Toc475472692"/>
      <w:bookmarkStart w:id="743" w:name="_Toc104488548"/>
      <w:bookmarkStart w:id="744" w:name="_Toc106375604"/>
      <w:bookmarkStart w:id="745" w:name="_Toc38008103"/>
      <w:bookmarkStart w:id="746" w:name="_Toc475472693"/>
      <w:r>
        <w:rPr>
          <w:rFonts w:hint="eastAsia" w:ascii="宋体" w:hAnsi="宋体"/>
          <w:sz w:val="24"/>
          <w:szCs w:val="24"/>
        </w:rPr>
        <w:t>要求投标人提供的其他相关文件</w:t>
      </w:r>
      <w:bookmarkEnd w:id="741"/>
      <w:bookmarkEnd w:id="742"/>
      <w:bookmarkEnd w:id="743"/>
      <w:r>
        <w:rPr>
          <w:rFonts w:hint="eastAsia" w:ascii="宋体" w:hAnsi="宋体"/>
          <w:sz w:val="24"/>
          <w:szCs w:val="24"/>
        </w:rPr>
        <w:t>（如有）</w:t>
      </w:r>
      <w:bookmarkEnd w:id="744"/>
    </w:p>
    <w:p>
      <w:pPr>
        <w:rPr>
          <w:rFonts w:ascii="宋体" w:hAnsi="宋体"/>
        </w:rPr>
      </w:pPr>
    </w:p>
    <w:p>
      <w:pPr>
        <w:rPr>
          <w:rFonts w:ascii="宋体" w:hAnsi="宋体"/>
        </w:rPr>
      </w:pPr>
    </w:p>
    <w:p>
      <w:pPr>
        <w:rPr>
          <w:rFonts w:ascii="宋体" w:hAnsi="宋体"/>
        </w:rPr>
      </w:pPr>
    </w:p>
    <w:p>
      <w:pPr>
        <w:rPr>
          <w:rFonts w:ascii="宋体" w:hAnsi="宋体"/>
          <w:szCs w:val="21"/>
        </w:rPr>
      </w:pPr>
    </w:p>
    <w:p>
      <w:pPr>
        <w:topLinePunct/>
        <w:spacing w:line="440" w:lineRule="exact"/>
        <w:jc w:val="left"/>
        <w:rPr>
          <w:rFonts w:ascii="宋体" w:hAnsi="宋体"/>
        </w:rPr>
      </w:pPr>
      <w:r>
        <w:rPr>
          <w:rFonts w:hint="eastAsia" w:ascii="宋体" w:hAnsi="宋体"/>
          <w:b/>
        </w:rPr>
        <w:t>编制要求：</w:t>
      </w:r>
      <w:r>
        <w:rPr>
          <w:rFonts w:hint="eastAsia" w:ascii="宋体" w:hAnsi="宋体"/>
        </w:rPr>
        <w:t>需要提供证明文件的，可为相关证明文件扫描件。</w:t>
      </w:r>
    </w:p>
    <w:p>
      <w:pPr>
        <w:ind w:left="424" w:hanging="424" w:hangingChars="202"/>
        <w:rPr>
          <w:rFonts w:ascii="宋体" w:hAnsi="宋体"/>
        </w:rPr>
        <w:sectPr>
          <w:pgSz w:w="11906" w:h="16838"/>
          <w:pgMar w:top="1440" w:right="1797" w:bottom="1440" w:left="1797" w:header="851" w:footer="992" w:gutter="0"/>
          <w:cols w:space="425" w:num="1"/>
          <w:docGrid w:linePitch="312" w:charSpace="0"/>
        </w:sectPr>
      </w:pPr>
    </w:p>
    <w:p>
      <w:pPr>
        <w:pStyle w:val="39"/>
        <w:tabs>
          <w:tab w:val="left" w:pos="588"/>
        </w:tabs>
        <w:snapToGrid w:val="0"/>
        <w:spacing w:before="120" w:after="120" w:line="440" w:lineRule="exact"/>
        <w:jc w:val="left"/>
        <w:rPr>
          <w:rFonts w:ascii="宋体" w:hAnsi="宋体"/>
          <w:sz w:val="24"/>
          <w:szCs w:val="24"/>
        </w:rPr>
      </w:pPr>
      <w:bookmarkStart w:id="747" w:name="_Toc106375605"/>
      <w:r>
        <w:rPr>
          <w:rFonts w:hint="eastAsia" w:ascii="宋体" w:hAnsi="宋体"/>
          <w:sz w:val="24"/>
          <w:szCs w:val="24"/>
        </w:rPr>
        <w:t>第三分册 报价文件</w:t>
      </w:r>
      <w:bookmarkEnd w:id="745"/>
      <w:bookmarkEnd w:id="747"/>
    </w:p>
    <w:p>
      <w:pPr>
        <w:pStyle w:val="39"/>
        <w:numPr>
          <w:ilvl w:val="0"/>
          <w:numId w:val="11"/>
        </w:numPr>
        <w:tabs>
          <w:tab w:val="left" w:pos="588"/>
        </w:tabs>
        <w:snapToGrid w:val="0"/>
        <w:spacing w:before="120" w:after="120" w:line="440" w:lineRule="exact"/>
        <w:jc w:val="left"/>
        <w:rPr>
          <w:rFonts w:ascii="宋体" w:hAnsi="宋体"/>
          <w:sz w:val="24"/>
          <w:szCs w:val="24"/>
        </w:rPr>
      </w:pPr>
      <w:bookmarkStart w:id="748" w:name="_Toc38008104"/>
      <w:bookmarkStart w:id="749" w:name="_Toc106375606"/>
      <w:r>
        <w:rPr>
          <w:rFonts w:hint="eastAsia" w:ascii="宋体" w:hAnsi="宋体"/>
          <w:sz w:val="24"/>
          <w:szCs w:val="24"/>
        </w:rPr>
        <w:t>报价文件封面</w:t>
      </w:r>
      <w:bookmarkEnd w:id="746"/>
      <w:bookmarkEnd w:id="748"/>
      <w:bookmarkEnd w:id="749"/>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jc w:val="center"/>
        <w:rPr>
          <w:rFonts w:ascii="宋体" w:hAnsi="宋体" w:cs="宋体"/>
          <w:sz w:val="28"/>
          <w:szCs w:val="28"/>
        </w:rPr>
      </w:pP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（项目名称）</w:t>
      </w:r>
    </w:p>
    <w:p>
      <w:pPr>
        <w:jc w:val="center"/>
        <w:rPr>
          <w:rFonts w:ascii="宋体" w:hAnsi="宋体" w:cs="宋体"/>
          <w:sz w:val="28"/>
          <w:szCs w:val="28"/>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after="120"/>
        <w:jc w:val="center"/>
        <w:rPr>
          <w:rFonts w:ascii="宋体" w:hAnsi="宋体" w:cs="宋体"/>
          <w:b/>
          <w:sz w:val="36"/>
          <w:szCs w:val="36"/>
        </w:rPr>
      </w:pPr>
      <w:r>
        <w:rPr>
          <w:rFonts w:hint="eastAsia" w:ascii="宋体" w:hAnsi="宋体" w:cs="宋体"/>
          <w:b/>
          <w:sz w:val="36"/>
          <w:szCs w:val="36"/>
        </w:rPr>
        <w:t>报价文件</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line="440" w:lineRule="exact"/>
        <w:ind w:firstLine="2486" w:firstLineChars="1036"/>
        <w:rPr>
          <w:rFonts w:ascii="宋体" w:hAnsi="宋体"/>
          <w:sz w:val="24"/>
          <w:szCs w:val="21"/>
        </w:rPr>
      </w:pPr>
      <w:r>
        <w:rPr>
          <w:rFonts w:hint="eastAsia" w:ascii="宋体" w:hAnsi="宋体"/>
          <w:sz w:val="24"/>
          <w:szCs w:val="21"/>
        </w:rPr>
        <w:t>投标人名称：</w:t>
      </w:r>
      <w:r>
        <w:rPr>
          <w:rFonts w:hint="eastAsia" w:ascii="宋体" w:hAnsi="宋体"/>
          <w:sz w:val="24"/>
          <w:szCs w:val="21"/>
          <w:u w:val="single"/>
        </w:rPr>
        <w:t>　　　　　　　　</w:t>
      </w:r>
      <w:r>
        <w:rPr>
          <w:rFonts w:hint="eastAsia" w:ascii="宋体" w:hAnsi="宋体"/>
          <w:sz w:val="24"/>
          <w:szCs w:val="21"/>
        </w:rPr>
        <w:t>（盖单位公章）</w:t>
      </w:r>
    </w:p>
    <w:p>
      <w:pPr>
        <w:adjustRightInd w:val="0"/>
        <w:snapToGrid w:val="0"/>
        <w:spacing w:after="120" w:line="440" w:lineRule="exact"/>
        <w:jc w:val="left"/>
        <w:rPr>
          <w:rFonts w:ascii="宋体" w:hAnsi="宋体" w:cs="宋体"/>
          <w:sz w:val="24"/>
        </w:rPr>
      </w:pPr>
    </w:p>
    <w:p>
      <w:pPr>
        <w:adjustRightInd w:val="0"/>
        <w:snapToGrid w:val="0"/>
        <w:spacing w:line="440" w:lineRule="exact"/>
        <w:jc w:val="center"/>
        <w:rPr>
          <w:rFonts w:ascii="宋体" w:hAnsi="宋体"/>
        </w:rPr>
      </w:pPr>
      <w:r>
        <w:rPr>
          <w:rFonts w:hint="eastAsia" w:ascii="宋体" w:hAnsi="宋体" w:cs="宋体"/>
          <w:sz w:val="24"/>
        </w:rPr>
        <w:t xml:space="preserve">         年    月    日</w:t>
      </w:r>
    </w:p>
    <w:p>
      <w:pPr>
        <w:topLinePunct/>
        <w:spacing w:line="440" w:lineRule="exact"/>
        <w:jc w:val="left"/>
        <w:rPr>
          <w:rFonts w:ascii="宋体" w:hAnsi="宋体"/>
        </w:rPr>
        <w:sectPr>
          <w:pgSz w:w="11906" w:h="16838"/>
          <w:pgMar w:top="1440" w:right="1797" w:bottom="1440" w:left="1797" w:header="851" w:footer="992" w:gutter="0"/>
          <w:cols w:space="425" w:num="1"/>
          <w:docGrid w:linePitch="312" w:charSpace="0"/>
        </w:sectPr>
      </w:pPr>
    </w:p>
    <w:p>
      <w:pPr>
        <w:pStyle w:val="39"/>
        <w:numPr>
          <w:ilvl w:val="0"/>
          <w:numId w:val="11"/>
        </w:numPr>
        <w:tabs>
          <w:tab w:val="left" w:pos="588"/>
        </w:tabs>
        <w:snapToGrid w:val="0"/>
        <w:spacing w:before="120" w:after="120" w:line="440" w:lineRule="exact"/>
        <w:jc w:val="left"/>
        <w:rPr>
          <w:rFonts w:ascii="宋体" w:hAnsi="宋体"/>
          <w:sz w:val="24"/>
          <w:szCs w:val="24"/>
        </w:rPr>
      </w:pPr>
      <w:bookmarkStart w:id="750" w:name="_Toc38008105"/>
      <w:bookmarkStart w:id="751" w:name="_Toc447265349"/>
      <w:bookmarkStart w:id="752" w:name="_Toc475472694"/>
      <w:bookmarkStart w:id="753" w:name="_Toc447265635"/>
      <w:bookmarkStart w:id="754" w:name="_Toc106375607"/>
      <w:r>
        <w:rPr>
          <w:rFonts w:hint="eastAsia" w:ascii="宋体" w:hAnsi="宋体"/>
          <w:sz w:val="24"/>
          <w:szCs w:val="24"/>
        </w:rPr>
        <w:t>投标一览表</w:t>
      </w:r>
      <w:bookmarkEnd w:id="750"/>
      <w:bookmarkEnd w:id="751"/>
      <w:bookmarkEnd w:id="752"/>
      <w:bookmarkEnd w:id="753"/>
      <w:r>
        <w:rPr>
          <w:rFonts w:hint="eastAsia" w:ascii="宋体" w:hAnsi="宋体"/>
          <w:sz w:val="24"/>
          <w:szCs w:val="24"/>
        </w:rPr>
        <w:t>及投标单项报价表</w:t>
      </w:r>
      <w:bookmarkEnd w:id="754"/>
    </w:p>
    <w:p>
      <w:pPr>
        <w:jc w:val="left"/>
        <w:rPr>
          <w:rFonts w:ascii="宋体" w:hAnsi="宋体" w:cs="宋体"/>
          <w:b/>
          <w:sz w:val="24"/>
        </w:rPr>
      </w:pPr>
    </w:p>
    <w:p>
      <w:pPr>
        <w:jc w:val="left"/>
        <w:rPr>
          <w:rFonts w:ascii="宋体" w:hAnsi="宋体" w:cs="宋体"/>
          <w:b/>
          <w:sz w:val="24"/>
        </w:rPr>
      </w:pPr>
    </w:p>
    <w:p>
      <w:pPr>
        <w:jc w:val="left"/>
        <w:rPr>
          <w:rFonts w:ascii="宋体" w:hAnsi="宋体" w:cs="宋体"/>
          <w:b/>
          <w:sz w:val="24"/>
        </w:rPr>
      </w:pPr>
    </w:p>
    <w:p>
      <w:pPr>
        <w:topLinePunct/>
        <w:spacing w:line="440" w:lineRule="exact"/>
        <w:jc w:val="left"/>
        <w:rPr>
          <w:rFonts w:ascii="宋体" w:hAnsi="宋体" w:cs="宋体"/>
          <w:b/>
          <w:szCs w:val="21"/>
        </w:rPr>
      </w:pPr>
      <w:r>
        <w:rPr>
          <w:rFonts w:hint="eastAsia" w:ascii="宋体" w:hAnsi="宋体" w:cs="宋体"/>
          <w:b/>
          <w:szCs w:val="21"/>
        </w:rPr>
        <w:t>详见附件“03-投标一览表及投标单项报价表”</w:t>
      </w:r>
    </w:p>
    <w:p>
      <w:pPr>
        <w:jc w:val="left"/>
        <w:rPr>
          <w:rFonts w:ascii="宋体" w:hAnsi="宋体" w:cs="宋体"/>
          <w:b/>
          <w:sz w:val="24"/>
        </w:rPr>
      </w:pPr>
    </w:p>
    <w:p>
      <w:pPr>
        <w:jc w:val="left"/>
        <w:rPr>
          <w:rFonts w:ascii="宋体" w:hAnsi="宋体" w:cs="宋体"/>
          <w:b/>
          <w:sz w:val="24"/>
        </w:rPr>
        <w:sectPr>
          <w:pgSz w:w="11906" w:h="16838"/>
          <w:pgMar w:top="1440" w:right="1797" w:bottom="1440" w:left="1797" w:header="851" w:footer="992" w:gutter="0"/>
          <w:cols w:space="720" w:num="1"/>
          <w:docGrid w:linePitch="312" w:charSpace="0"/>
        </w:sectPr>
      </w:pPr>
    </w:p>
    <w:p>
      <w:pPr>
        <w:pStyle w:val="51"/>
        <w:spacing w:before="240" w:after="120"/>
        <w:rPr>
          <w:rFonts w:ascii="宋体" w:hAnsi="宋体" w:eastAsia="宋体" w:cs="宋体"/>
          <w:b/>
          <w:bCs w:val="0"/>
          <w:kern w:val="0"/>
          <w:sz w:val="28"/>
          <w:szCs w:val="28"/>
        </w:rPr>
      </w:pPr>
      <w:bookmarkStart w:id="755" w:name="_Toc106375608"/>
      <w:r>
        <w:rPr>
          <w:rFonts w:hint="eastAsia" w:ascii="宋体" w:hAnsi="宋体" w:eastAsia="宋体" w:cs="宋体"/>
          <w:b/>
          <w:bCs w:val="0"/>
          <w:kern w:val="0"/>
          <w:sz w:val="28"/>
          <w:szCs w:val="28"/>
        </w:rPr>
        <w:t>第七章  其他</w:t>
      </w:r>
      <w:bookmarkEnd w:id="755"/>
    </w:p>
    <w:p>
      <w:pPr>
        <w:rPr>
          <w:rFonts w:ascii="宋体" w:hAnsi="宋体"/>
        </w:rPr>
      </w:pPr>
    </w:p>
    <w:p>
      <w:pPr>
        <w:pStyle w:val="39"/>
        <w:snapToGrid w:val="0"/>
        <w:spacing w:before="0" w:after="0" w:line="360" w:lineRule="auto"/>
        <w:ind w:right="84" w:rightChars="40"/>
        <w:rPr>
          <w:rFonts w:ascii="宋体" w:hAnsi="宋体"/>
          <w:sz w:val="28"/>
          <w:szCs w:val="28"/>
        </w:rPr>
      </w:pPr>
      <w:bookmarkStart w:id="756" w:name="_Toc106375609"/>
      <w:bookmarkStart w:id="757" w:name="_Toc29556649"/>
      <w:r>
        <w:rPr>
          <w:rFonts w:hint="eastAsia" w:ascii="宋体" w:hAnsi="宋体"/>
          <w:sz w:val="28"/>
          <w:szCs w:val="28"/>
        </w:rPr>
        <w:t>中国电信供应商不良行为管理规则</w:t>
      </w:r>
      <w:bookmarkEnd w:id="756"/>
    </w:p>
    <w:p>
      <w:pPr>
        <w:snapToGrid w:val="0"/>
        <w:spacing w:line="360" w:lineRule="auto"/>
        <w:jc w:val="center"/>
        <w:rPr>
          <w:rFonts w:ascii="宋体" w:hAnsi="宋体"/>
          <w:sz w:val="28"/>
          <w:szCs w:val="28"/>
        </w:rPr>
      </w:pPr>
      <w:r>
        <w:rPr>
          <w:rFonts w:hint="eastAsia" w:ascii="宋体" w:hAnsi="宋体"/>
          <w:sz w:val="28"/>
          <w:szCs w:val="28"/>
        </w:rPr>
        <w:t>【（版本号</w:t>
      </w:r>
      <w:r>
        <w:rPr>
          <w:rFonts w:ascii="宋体" w:hAnsi="宋体"/>
          <w:sz w:val="28"/>
          <w:szCs w:val="28"/>
        </w:rPr>
        <w:t>V20220120</w:t>
      </w:r>
      <w:r>
        <w:rPr>
          <w:rFonts w:hint="eastAsia" w:ascii="宋体" w:hAnsi="宋体"/>
          <w:sz w:val="28"/>
          <w:szCs w:val="28"/>
        </w:rPr>
        <w:t>）】</w:t>
      </w:r>
    </w:p>
    <w:p>
      <w:pPr>
        <w:wordWrap w:val="0"/>
        <w:snapToGrid w:val="0"/>
        <w:spacing w:line="360" w:lineRule="auto"/>
        <w:jc w:val="left"/>
        <w:rPr>
          <w:rFonts w:ascii="宋体" w:hAnsi="宋体"/>
          <w:szCs w:val="21"/>
        </w:rPr>
      </w:pPr>
      <w:r>
        <w:rPr>
          <w:rFonts w:hint="eastAsia" w:ascii="宋体" w:hAnsi="宋体"/>
          <w:szCs w:val="21"/>
        </w:rPr>
        <w:t>[《中国电信供应商不良行为管理规则》不定期更新，在编制招标文件时，请务必登录中国电信供应链系统（CTSC）（https://caigou.chinatelecom.com.cn/ctsc-portal/ctscPortal）后在“通知-系统公告”模块查询并使用最新版本]</w:t>
      </w:r>
    </w:p>
    <w:p>
      <w:pPr>
        <w:rPr>
          <w:rFonts w:ascii="宋体" w:hAnsi="宋体"/>
        </w:rPr>
      </w:pPr>
    </w:p>
    <w:bookmarkEnd w:id="757"/>
    <w:p>
      <w:pPr>
        <w:snapToGrid w:val="0"/>
        <w:spacing w:before="120" w:beforeLines="50" w:after="120" w:afterLines="50" w:line="360" w:lineRule="auto"/>
        <w:jc w:val="center"/>
        <w:rPr>
          <w:rFonts w:ascii="宋体" w:hAnsi="宋体"/>
          <w:szCs w:val="21"/>
        </w:rPr>
      </w:pPr>
      <w:r>
        <w:rPr>
          <w:rFonts w:hint="eastAsia" w:ascii="宋体" w:hAnsi="宋体"/>
          <w:szCs w:val="21"/>
        </w:rPr>
        <w:t>第</w:t>
      </w:r>
      <w:r>
        <w:rPr>
          <w:rFonts w:ascii="宋体" w:hAnsi="宋体"/>
          <w:szCs w:val="21"/>
        </w:rPr>
        <w:t>一章 总则</w:t>
      </w:r>
    </w:p>
    <w:p>
      <w:pPr>
        <w:pStyle w:val="83"/>
        <w:tabs>
          <w:tab w:val="left" w:pos="1800"/>
        </w:tabs>
        <w:adjustRightInd w:val="0"/>
        <w:spacing w:line="360" w:lineRule="auto"/>
        <w:ind w:right="84" w:rightChars="40" w:firstLine="411" w:firstLineChars="196"/>
        <w:textAlignment w:val="baseline"/>
        <w:rPr>
          <w:rFonts w:ascii="宋体" w:hAnsi="宋体"/>
          <w:szCs w:val="21"/>
        </w:rPr>
      </w:pPr>
      <w:r>
        <w:rPr>
          <w:rFonts w:ascii="宋体" w:hAnsi="宋体"/>
          <w:szCs w:val="21"/>
        </w:rPr>
        <w:t>第一条 为加强供应商管理，为中国电信汇聚优质供应资源，构建正向激励与负面惩戒相结合的供应商管理体系，遏制供应商违规失信等不良行为，淘汰劣质供应商，净化采购环境，鼓励供应商诚信经营，履行企业社会责任，根据国家相关法律法规并结合中国电信采购的具体情况，特制订本管理规则。</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第二条 本管理规则所称“供应商”，是指已经或有可能通过中国电信的采购活动为中国电信提供货物、服务或工程的法人或其他组织、自然人。合作开发类、合作经营类、代收费类的合作方，不属于本管理规则所指的供应商范围。</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第三条 供应商不良行为管理主要包括不良行为信息目录及相关基础管理、处理规则管理、不良行为认定及信息提报、处理结果确定、台账记录及信息发布、处理结果应用等工作。</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第四条 依照本管理规则进行的供应商不良行为管理，主要面向在完成不良行为认定并确定处理结果以后，在采购工作中对供应商进行处理的工作。</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针对在采购实施过程中发生、发现的供应商违法违规行为，按照法律法规、采购制度、采购文件进行及时处理，并按本管理规则进行不良行为认定及后续处理；针对在合同履行过程中发生、发现的供应商违约行为，按照本管理规则和合同约定处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依照本管理规则对供应商不良行为的处理不替代对合同项下供应商违约及其他法律责任的追究，合同另有约定的情况除外。</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58" w:name="_Hlk42875021"/>
      <w:r>
        <w:rPr>
          <w:rFonts w:ascii="宋体" w:hAnsi="宋体"/>
          <w:szCs w:val="21"/>
        </w:rPr>
        <w:t>如遇特殊情形，中国电信经分析研究、决策审批后，可对实际执行的处理措施做出相应调整。</w:t>
      </w:r>
    </w:p>
    <w:bookmarkEnd w:id="758"/>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第五条 供应商不良行为管理遵循合法合规、“公开、公平、公正”以及严肃认真、维护采供双方合法权益、保障中国电信的生产供应、维护中国电信企业整体利益的原则。</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第六条 本管理规则适用于中国电信集团有限公司（以下简称</w:t>
      </w:r>
      <w:bookmarkStart w:id="759" w:name="_Hlk42792271"/>
      <w:r>
        <w:rPr>
          <w:rFonts w:ascii="宋体" w:hAnsi="宋体"/>
          <w:szCs w:val="21"/>
        </w:rPr>
        <w:t>电信集团公司</w:t>
      </w:r>
      <w:bookmarkEnd w:id="759"/>
      <w:r>
        <w:rPr>
          <w:rFonts w:ascii="宋体" w:hAnsi="宋体"/>
          <w:szCs w:val="21"/>
        </w:rPr>
        <w:t>）及其所属企业在中华人民共和国境内（不包括香港、澳门特别行政区及中国台湾地区）组织开展的供应商不良行为管理工作。</w:t>
      </w:r>
    </w:p>
    <w:p>
      <w:pPr>
        <w:snapToGrid w:val="0"/>
        <w:spacing w:before="120" w:beforeLines="50" w:after="120" w:afterLines="50" w:line="360" w:lineRule="auto"/>
        <w:jc w:val="center"/>
        <w:rPr>
          <w:rFonts w:ascii="宋体" w:hAnsi="宋体"/>
          <w:szCs w:val="21"/>
        </w:rPr>
      </w:pPr>
      <w:bookmarkStart w:id="760" w:name="_Toc29556651"/>
      <w:r>
        <w:rPr>
          <w:rFonts w:hint="eastAsia" w:ascii="宋体" w:hAnsi="宋体"/>
          <w:szCs w:val="21"/>
        </w:rPr>
        <w:t>第二</w:t>
      </w:r>
      <w:r>
        <w:rPr>
          <w:rFonts w:ascii="宋体" w:hAnsi="宋体"/>
          <w:szCs w:val="21"/>
        </w:rPr>
        <w:t xml:space="preserve">章 </w:t>
      </w:r>
      <w:r>
        <w:rPr>
          <w:rFonts w:hint="eastAsia" w:ascii="宋体" w:hAnsi="宋体"/>
          <w:szCs w:val="21"/>
        </w:rPr>
        <w:t>机构</w:t>
      </w:r>
      <w:r>
        <w:rPr>
          <w:rFonts w:ascii="宋体" w:hAnsi="宋体"/>
          <w:szCs w:val="21"/>
        </w:rPr>
        <w:t>与职责</w:t>
      </w:r>
      <w:bookmarkEnd w:id="760"/>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第七条 中国电信机构或部门在供应商不良行为管理中的职责分工，由中国电信内部规定。</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第八条 中国电信纪检监察机构对信访反映或案件查办中发现的供应商不良行为定期（或不定期）向采购部门反馈，对供应商不良行为中涉及采购部门相关人员违规违纪违法的，依照有关规定，予以严肃查处。</w:t>
      </w:r>
    </w:p>
    <w:p>
      <w:pPr>
        <w:snapToGrid w:val="0"/>
        <w:spacing w:before="120" w:beforeLines="50" w:after="120" w:afterLines="50" w:line="360" w:lineRule="auto"/>
        <w:jc w:val="center"/>
        <w:rPr>
          <w:rFonts w:ascii="宋体" w:hAnsi="宋体"/>
          <w:szCs w:val="21"/>
        </w:rPr>
      </w:pPr>
      <w:bookmarkStart w:id="761" w:name="_Toc29556652"/>
      <w:bookmarkStart w:id="762" w:name="_Hlk42780412"/>
      <w:r>
        <w:rPr>
          <w:rFonts w:hint="eastAsia" w:ascii="宋体" w:hAnsi="宋体"/>
          <w:szCs w:val="21"/>
        </w:rPr>
        <w:t>第三章</w:t>
      </w:r>
      <w:r>
        <w:rPr>
          <w:rFonts w:ascii="宋体" w:hAnsi="宋体"/>
          <w:szCs w:val="21"/>
        </w:rPr>
        <w:t xml:space="preserve"> 供应商不良行为</w:t>
      </w:r>
      <w:bookmarkEnd w:id="761"/>
    </w:p>
    <w:bookmarkEnd w:id="762"/>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第九条 本管理规则所称供应商不良行为是指供应商发生的列入中国电信供应商不良行为信息管理目录（见附表1）的行为或事件（以下统称为“不良行为”）。</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第十条 各类不良行为的基本事实性标准由中国电信供应商不良行为信息管理目录明确。原则上不良行为认定的信息、线索，来源于中国电信收悉的有关行政、司法、纪检监察等管理监督机构的通知、公告，及在中国电信企业内部相关工作中发现的情况。</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第十一条 电信集团公司可根据工作需要对供应商不良行为信息管理目录及分级情况进行补充、调整。</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63" w:name="_Toc29556653"/>
      <w:r>
        <w:rPr>
          <w:rFonts w:hint="eastAsia" w:ascii="宋体" w:hAnsi="宋体"/>
          <w:szCs w:val="21"/>
        </w:rPr>
        <w:t>第四</w:t>
      </w:r>
      <w:r>
        <w:rPr>
          <w:rFonts w:ascii="宋体" w:hAnsi="宋体"/>
          <w:szCs w:val="21"/>
        </w:rPr>
        <w:t xml:space="preserve">章 </w:t>
      </w:r>
      <w:r>
        <w:rPr>
          <w:rFonts w:hint="eastAsia" w:ascii="宋体" w:hAnsi="宋体"/>
          <w:szCs w:val="21"/>
        </w:rPr>
        <w:t>处理</w:t>
      </w:r>
      <w:r>
        <w:rPr>
          <w:rFonts w:ascii="宋体" w:hAnsi="宋体"/>
          <w:szCs w:val="21"/>
        </w:rPr>
        <w:t>对象</w:t>
      </w:r>
      <w:bookmarkEnd w:id="763"/>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第十二条 处理对象是指由于供应商不良行为、按本管理规则被处理的供应商及产品品类。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第十三条 处理对象分为两类：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1.供应商及其所有产品品类；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2.供应商及其部分产品品类。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对法人供应商的处理结果适用于该供应商下属的各非法人分支机构，对非法人供应商的处理结果不向上追溯适用。产品分类口径以电信集团公司管理的评估产品目录为准，但电信集团公司有权对这一产品分类口径、管理方式等进行调整。</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第十四条 处理一般针对不良行为涉及的产品品类（以下统称“涉事产品品类”）。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当根据不良行为性质需要对供应商整体处理时或者无法确定涉事产品品类时，处理针对所有产品品类。需要对供应商整体处理的不良行为主要包括：单位行贿罪、有行贿或提供不正当利益行为、合同诈骗罪、造成安全生产事故（特别重大事故）、被认定为失信被执行人、严重违法经营、“涉及围绕企业经商、靠企吃企、关联交易、违规经商办企业、内外勾结等违规违纪事项”等，具体以附表2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第十五条 针对不良行为主体及涉事产品品类的认定，有以下规则：</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当同一项业务涉及联合体各方或原厂商及其代理商等多个有关联的主体时，将不良行为的主要责任方认定为发生不良行为的供应商，确实无法区分责任主次时，将各责任方均认定为发生不良行为的供应商。如果由供应商确定的分销商发生与分销产品直接相关的不良行为，则认定分销商和供应商均发生不良行为。</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2.当不良行为涉及的具体产品是与该供应商主要产品配合使用的配件、辅助材料或服务时，原则上认定相关主要产品品类为不良行为涉事产品品类。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64" w:name="_Toc29556654"/>
      <w:r>
        <w:rPr>
          <w:rFonts w:hint="eastAsia" w:ascii="宋体" w:hAnsi="宋体"/>
          <w:szCs w:val="21"/>
        </w:rPr>
        <w:t>第五</w:t>
      </w:r>
      <w:r>
        <w:rPr>
          <w:rFonts w:ascii="宋体" w:hAnsi="宋体"/>
          <w:szCs w:val="21"/>
        </w:rPr>
        <w:t>章 采购领域</w:t>
      </w:r>
      <w:bookmarkEnd w:id="764"/>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65" w:name="_Hlk42875344"/>
      <w:r>
        <w:rPr>
          <w:rFonts w:ascii="宋体" w:hAnsi="宋体"/>
          <w:szCs w:val="21"/>
        </w:rPr>
        <w:t>第十六条 将各产品品类划分到充足供应源市场和有限供应源两个采购领域。原则上根据两个领域的特点设置不同的处理规则。</w:t>
      </w:r>
      <w:bookmarkEnd w:id="765"/>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 xml:space="preserve">第十七条 </w:t>
      </w:r>
      <w:bookmarkStart w:id="766" w:name="_Hlk43140709"/>
      <w:r>
        <w:rPr>
          <w:rFonts w:ascii="宋体" w:hAnsi="宋体"/>
          <w:szCs w:val="21"/>
        </w:rPr>
        <w:t>采购领域划分</w:t>
      </w:r>
      <w:bookmarkEnd w:id="766"/>
      <w:r>
        <w:rPr>
          <w:rFonts w:ascii="宋体" w:hAnsi="宋体"/>
          <w:szCs w:val="21"/>
        </w:rPr>
        <w:t>实行电信集团公司和电信省公司两级管理。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针对集团级采购涉及的产品品类，由电信集团公司采购实施部门确定所属采购领域，由电信集团公司采购归口管理部门统一汇总发布划分结果。针对省内采购涉及的产品品类，由电信省公司采购实施部门确定所属采购领域，由电信省公司采购归口管理部门统一汇总发布划分结果。</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划分结果将在中国电信全集团范围发布、共享相关信息，并在中国电信阳光采购网进行对外公告（涉及国家秘密及其他另有规定的情况除外）。中国电信还可将划分结果信息以点对点站内信（通过中国电信阳光采购网向供应商在该网站上的账户发送）方式通知供应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67" w:name="_Hlk43906546"/>
      <w:r>
        <w:rPr>
          <w:rFonts w:ascii="宋体" w:hAnsi="宋体"/>
          <w:szCs w:val="21"/>
        </w:rPr>
        <w:t>3.原则上划分结果按年度发布，</w:t>
      </w:r>
      <w:bookmarkEnd w:id="767"/>
      <w:r>
        <w:rPr>
          <w:rFonts w:ascii="宋体" w:hAnsi="宋体"/>
          <w:szCs w:val="21"/>
        </w:rPr>
        <w:t>划分依据情况有重要变动、特殊情况的，以及有必要对划分结果补充或补正的，及时补充更正发布。发布次日开始生效（因技术原因导致在中国电信外部和内部发布时间不一致的，以及按本管理规则不对外公开发布的，发布时间以在中国电信内部发布时间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4.未发布采购领域的产品，根据参与采购竞争的供应商数量进行确定，竞争方数量不超过5家的，确定为有限供应源市场，否则确定为充足供应源市场。</w:t>
      </w:r>
    </w:p>
    <w:p>
      <w:pPr>
        <w:snapToGrid w:val="0"/>
        <w:spacing w:before="120" w:beforeLines="50" w:after="120" w:afterLines="50" w:line="360" w:lineRule="auto"/>
        <w:jc w:val="center"/>
        <w:rPr>
          <w:rFonts w:ascii="宋体" w:hAnsi="宋体"/>
          <w:szCs w:val="21"/>
        </w:rPr>
      </w:pPr>
      <w:bookmarkStart w:id="768" w:name="_Toc29556655"/>
      <w:r>
        <w:rPr>
          <w:rFonts w:hint="eastAsia" w:ascii="宋体" w:hAnsi="宋体"/>
          <w:szCs w:val="21"/>
        </w:rPr>
        <w:t>第六</w:t>
      </w:r>
      <w:r>
        <w:rPr>
          <w:rFonts w:ascii="宋体" w:hAnsi="宋体"/>
          <w:szCs w:val="21"/>
        </w:rPr>
        <w:t xml:space="preserve">章 </w:t>
      </w:r>
      <w:r>
        <w:rPr>
          <w:rFonts w:hint="eastAsia" w:ascii="宋体" w:hAnsi="宋体"/>
          <w:szCs w:val="21"/>
        </w:rPr>
        <w:t>处理规则</w:t>
      </w:r>
      <w:bookmarkEnd w:id="768"/>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第十八条 中国电信有权对供应商发生的每一例不良行为采取处理措施、明确处理结果。</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第十九条 禁限期是处理结果有效时间范围。</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禁限期一般从处理结果发布之次日起算，不同的不良行为类目可设置不同长度的禁限期。部分不良行为结合其终止确认条件设置禁限期。</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法律法规和/或有关管理监督机构另有规定或要求的，以及其他另有规定的，时间有效性以相关规定、要求为准。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第二十条 处理结果的适用范围。</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根据不良行为的性质、涉及采购业务范围、影响程度等因素综合确定（详见附表2）。处理范围为“全集团”的，在中国电信全集团采购工作范围执行相应处理结果；处理范围为“本省公司”的，在本省采购工作范围执行相应处理结果。</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第二十一条 针对不良行为可采取的处理措施主要有以下类型：</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1.禁止采购：指取消处理对象禁限期内参与竞争性采购资格，其中竞争性采购包括招标、比选、询价、竞争性谈判等采购方式。</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2.限制采购：禁限期内处理对象参与竞争性采购时，扣减其采购评审的综合得分（当采用经评审的最低投标价法时，核增其评审价）。</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3.取消份额、调减份额、暂停执行份额：指取消、调减或暂停执行当期处理对象涉及的集中采购项目的未执行份额。此类处理措施为一次性执行措施，一般以禁限期开始日作为基准时间以确定当期的未执行份额情况。因暂停执行份额造成集中采购份额不能完全执行的，供应商的相关风险和损失由其自行承担。此类措施不适用于单一来源采购，也不影响已经签订的一事一议合同的执行。</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4.降级：下调处理对象的供应商分级。此类措施在每例行为处理结果确定后对当前分级结果执行一次调整，并可作为后续重新分级的依据。</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5.约谈：指由中国电信采购实施部门牵头组织约见相关供应商，通过当面沟通对其进行提醒、警示、督促改进等。</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hint="eastAsia" w:ascii="宋体" w:hAnsi="宋体"/>
          <w:szCs w:val="21"/>
        </w:rPr>
        <w:t>第二十二条</w:t>
      </w:r>
      <w:bookmarkStart w:id="769" w:name="_Toc29556660"/>
      <w:bookmarkEnd w:id="769"/>
      <w:r>
        <w:rPr>
          <w:rFonts w:hint="eastAsia" w:ascii="宋体" w:hAnsi="宋体"/>
          <w:szCs w:val="21"/>
        </w:rPr>
        <w:t xml:space="preserve"> 具体规则</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hint="eastAsia" w:ascii="宋体" w:hAnsi="宋体"/>
          <w:szCs w:val="21"/>
        </w:rPr>
        <w:t>各类不良行为所对应的具体处理规则明细，包括具体禁限期、处理措施（含限制采购措施的采购评审具体扣分值、调减份额措施的具体调减比例）等详见附表</w:t>
      </w:r>
      <w:r>
        <w:rPr>
          <w:rFonts w:ascii="宋体" w:hAnsi="宋体"/>
          <w:szCs w:val="21"/>
        </w:rPr>
        <w:t>2</w:t>
      </w:r>
      <w:r>
        <w:rPr>
          <w:rFonts w:hint="eastAsia" w:ascii="宋体" w:hAnsi="宋体"/>
          <w:szCs w:val="21"/>
        </w:rPr>
        <w:t>。</w:t>
      </w:r>
    </w:p>
    <w:p>
      <w:pPr>
        <w:snapToGrid w:val="0"/>
        <w:spacing w:before="120" w:beforeLines="50" w:after="120" w:afterLines="50" w:line="360" w:lineRule="auto"/>
        <w:jc w:val="center"/>
        <w:rPr>
          <w:rFonts w:ascii="宋体" w:hAnsi="宋体"/>
          <w:szCs w:val="21"/>
        </w:rPr>
      </w:pPr>
      <w:bookmarkStart w:id="770" w:name="_Toc29556661"/>
      <w:r>
        <w:rPr>
          <w:rFonts w:hint="eastAsia" w:ascii="宋体" w:hAnsi="宋体"/>
          <w:szCs w:val="21"/>
        </w:rPr>
        <w:t>第七</w:t>
      </w:r>
      <w:r>
        <w:rPr>
          <w:rFonts w:ascii="宋体" w:hAnsi="宋体"/>
          <w:szCs w:val="21"/>
        </w:rPr>
        <w:t xml:space="preserve">章 </w:t>
      </w:r>
      <w:r>
        <w:rPr>
          <w:rFonts w:hint="eastAsia" w:ascii="宋体" w:hAnsi="宋体"/>
          <w:szCs w:val="21"/>
        </w:rPr>
        <w:t>不良行为信息台账</w:t>
      </w:r>
      <w:bookmarkEnd w:id="770"/>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hint="eastAsia" w:ascii="宋体" w:hAnsi="宋体"/>
          <w:szCs w:val="21"/>
        </w:rPr>
        <w:t>第二十三条</w:t>
      </w:r>
      <w:bookmarkStart w:id="771" w:name="_Hlk43904848"/>
      <w:r>
        <w:rPr>
          <w:rFonts w:hint="eastAsia" w:ascii="宋体" w:hAnsi="宋体"/>
          <w:szCs w:val="21"/>
        </w:rPr>
        <w:t xml:space="preserve"> 建立供应商不良行为信息台账，实现对不良行为认定信息、处理结果信息以及其他相关信息的清单式管理。</w:t>
      </w:r>
      <w:bookmarkEnd w:id="771"/>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第二十四条 实施不良行为信息台账分层管理。台账分为集团和省公司两个层级。涉及中国电信集团级采购业务以及其他需要在中国电信全集团范围处理供应商的不良行为，信息记入集团级台账，由电信集团公司统一负责记账，在全集团范围的采购工作中执行处理结果；其他不良行为，信息记入相关电信省级公司台账，由电信省级公司负责记账，在本省级公司范围的采购工作中执行处理结果。中国电信可将集团级和省级公司台账信息在中国电信全集团范围共享。</w:t>
      </w:r>
    </w:p>
    <w:p>
      <w:pPr>
        <w:snapToGrid w:val="0"/>
        <w:spacing w:before="120" w:beforeLines="50" w:after="120" w:afterLines="50" w:line="360" w:lineRule="auto"/>
        <w:jc w:val="center"/>
        <w:rPr>
          <w:rFonts w:ascii="宋体" w:hAnsi="宋体"/>
          <w:szCs w:val="21"/>
        </w:rPr>
      </w:pPr>
      <w:bookmarkStart w:id="772" w:name="_Toc29556662"/>
      <w:r>
        <w:rPr>
          <w:rFonts w:hint="eastAsia" w:ascii="宋体" w:hAnsi="宋体"/>
          <w:szCs w:val="21"/>
        </w:rPr>
        <w:t>第八</w:t>
      </w:r>
      <w:r>
        <w:rPr>
          <w:rFonts w:ascii="宋体" w:hAnsi="宋体"/>
          <w:szCs w:val="21"/>
        </w:rPr>
        <w:t xml:space="preserve">章 </w:t>
      </w:r>
      <w:r>
        <w:rPr>
          <w:rFonts w:hint="eastAsia" w:ascii="宋体" w:hAnsi="宋体"/>
          <w:szCs w:val="21"/>
        </w:rPr>
        <w:t>工作流程及相关规定</w:t>
      </w:r>
      <w:bookmarkEnd w:id="772"/>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第二十五条 不良行为管理的工作流程涉及不良行为认定及信息提报、处理结果确定、台账记录及信息发布、处理结果应用等环节。该工作流程独立于采购过程，不受具体项目采购进程的影响。</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73" w:name="_Toc29556664"/>
      <w:r>
        <w:rPr>
          <w:rFonts w:ascii="宋体" w:hAnsi="宋体"/>
          <w:szCs w:val="21"/>
        </w:rPr>
        <w:t>第二十六条</w:t>
      </w:r>
      <w:bookmarkEnd w:id="773"/>
      <w:r>
        <w:rPr>
          <w:rFonts w:ascii="宋体" w:hAnsi="宋体"/>
          <w:szCs w:val="21"/>
        </w:rPr>
        <w:t xml:space="preserve"> 认定结果信息中体现的发生不良行为的供应商或产品品类等信息不够准确或不够全面，但不影响准确全面确定处理对象的，中国电信采购归口管理部门可结合认定信息其他内容和所掌握的确凿证据进行调整、补充，准确全面确定处理对象。</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74" w:name="_Toc29556665"/>
      <w:r>
        <w:rPr>
          <w:rFonts w:ascii="宋体" w:hAnsi="宋体"/>
          <w:szCs w:val="21"/>
        </w:rPr>
        <w:t>第二十七条 关于台账记录及信息发布</w:t>
      </w:r>
      <w:bookmarkEnd w:id="774"/>
      <w:r>
        <w:rPr>
          <w:rFonts w:ascii="宋体" w:hAnsi="宋体"/>
          <w:szCs w:val="21"/>
        </w:rPr>
        <w:t>环节的主要规定如下：</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完成台账记录的供应商不良行为认定及处理结果，将在中国电信全集团范围发布、共享相关信息。中国电信有权在中国电信阳光采购网对供应商不良行为处理结果进行对外公告。电信集团公司采购归口管理部门有权根据管理监督机构的要求或有关工作需要，在遵守国家和公司保密工作制度的前提下，与中国电信之外的单位共享供应商不良行为主要情况及处理结果信息。</w:t>
      </w:r>
      <w:bookmarkStart w:id="775" w:name="_Hlk42800454"/>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中国电信还可将处理结果信息以点对点站内信（通过中国电信阳光采购网向供应商在该网站上的账户发送）方式通知供应商。</w:t>
      </w:r>
      <w:bookmarkEnd w:id="775"/>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w:t>
      </w:r>
      <w:bookmarkStart w:id="776" w:name="_Hlk42778839"/>
      <w:r>
        <w:rPr>
          <w:rFonts w:ascii="宋体" w:hAnsi="宋体"/>
          <w:szCs w:val="21"/>
        </w:rPr>
        <w:t>如有中国电信认为不宜直接对中国电信外部公开相关信息等特殊情况的，中国电信有权视具体情况确定对外公告事宜，包括但不限于认定及处理结果不对中国电信外部公告或者遮盖供应商名称信息后公告。</w:t>
      </w:r>
    </w:p>
    <w:bookmarkEnd w:id="776"/>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3.经发布的信息如有变化，以中国电信更新发布的为准。更新发布的信息自发布次日起生效（因技术原因导致在中国电信外部和内部发布时间不一致的，以及按本管理规则不对外公开发布的，发布时间以在中国电信内部发布时间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77" w:name="_Toc29556667"/>
      <w:r>
        <w:rPr>
          <w:rFonts w:ascii="宋体" w:hAnsi="宋体"/>
          <w:szCs w:val="21"/>
        </w:rPr>
        <w:t>第二十八条 关于处理结果应用</w:t>
      </w:r>
      <w:bookmarkEnd w:id="777"/>
      <w:r>
        <w:rPr>
          <w:rFonts w:ascii="宋体" w:hAnsi="宋体"/>
          <w:szCs w:val="21"/>
        </w:rPr>
        <w:t>的主要规定如下：</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1.处理结果应用的基本要求</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（1）处于有效状态的供应商不良行为处理结果，原则上自信息发布之次日开始应用，禁限期终止日期之次日停止应用（另有规定的除外）。</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78" w:name="_Hlk42875911"/>
      <w:r>
        <w:rPr>
          <w:rFonts w:ascii="宋体" w:hAnsi="宋体"/>
          <w:szCs w:val="21"/>
        </w:rPr>
        <w:t>（2）中国电信在处理结果应用前进行条件符合性判断，保证被处理的供应商及产品品类以及应用场景所处于的采购业务范围（或采购工作范围）等具体情况与拟应用处理结果所指定的处理对象、处理范围等关键条件对应相符。</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i.参与采购的供应</w:t>
      </w:r>
      <w:bookmarkEnd w:id="778"/>
      <w:r>
        <w:rPr>
          <w:rFonts w:ascii="宋体" w:hAnsi="宋体"/>
          <w:szCs w:val="21"/>
        </w:rPr>
        <w:t>商为原厂商(指设备/产品制造商或软件著作权人、主要标的服务实际提供方等)委托的代理商时，原厂商或代理商中任何一方及其参加采购的产品（含服务）与不良行为处理结果中处理对象相符的，视为处理对象条件相符。</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ii.参与采购的供应商为联合体时，联合体各方中任何一方及其责任分工涉及的产品（含服务）与不良行为处理结果中处理对象相符的，视为处理对象条件相符。</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iii.参与采购的供应商单位不是独立法人的，供应商本身和其所属法人（若有）中任一个主体及供应商参加采购的产品（含服务）与不良行为处理结果中处理对象相符的，视为处理对象条件相符。</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（3）当存在多例有效且条件相符的不良行为处理结果时，应根据各例处理结果进行累计、合并，形成实际执行的处理措施并予以执行。</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2.在采购实施及份额管理工作中应用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79" w:name="_Hlk42785033"/>
      <w:bookmarkStart w:id="780" w:name="_Hlk42784515"/>
      <w:r>
        <w:rPr>
          <w:rFonts w:ascii="宋体" w:hAnsi="宋体"/>
          <w:szCs w:val="21"/>
        </w:rPr>
        <w:t>（1）</w:t>
      </w:r>
      <w:bookmarkStart w:id="781" w:name="_Hlk42800641"/>
      <w:r>
        <w:rPr>
          <w:rFonts w:ascii="宋体" w:hAnsi="宋体"/>
          <w:szCs w:val="21"/>
        </w:rPr>
        <w:t>中国电信采购文件中要求供应商承诺接受本管理规则的，供应商应承诺接受。</w:t>
      </w:r>
      <w:bookmarkEnd w:id="781"/>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82" w:name="_Hlk43386091"/>
      <w:r>
        <w:rPr>
          <w:rFonts w:ascii="宋体" w:hAnsi="宋体"/>
          <w:szCs w:val="21"/>
        </w:rPr>
        <w:t>采购评审中应用供应商不良行为处理结果时，所涉及的产品品类范围按照采购文件明确的主要评估产品品类。处理结果中产品品类代表所有产品品类的，视为符合所有采购评审的产品品类范围；处理结果中产品品类代表所有充分竞争领域的产品品类的，视为符合所有采购评审的充足供应源市场产品品类范围</w:t>
      </w:r>
      <w:bookmarkEnd w:id="779"/>
      <w:r>
        <w:rPr>
          <w:rFonts w:ascii="宋体" w:hAnsi="宋体"/>
          <w:szCs w:val="21"/>
        </w:rPr>
        <w:t>；处理结果中产品品类代表所有有限供应源市场的产品品类的，视为符合所有采购评审的有限供应源市场产品品类范围。</w:t>
      </w:r>
    </w:p>
    <w:bookmarkEnd w:id="780"/>
    <w:bookmarkEnd w:id="782"/>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供应商不良行为处理结果在中国电信采购实施及份额管理等相关工作中应用。禁止采购、限制采购、取消份额、调减份额、暂停份额措施不适用于单一来源采购；限制采购措施不在采购实施的资格审查中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（3）</w:t>
      </w:r>
      <w:bookmarkStart w:id="783" w:name="_Hlk43904105"/>
      <w:r>
        <w:rPr>
          <w:rFonts w:ascii="宋体" w:hAnsi="宋体"/>
          <w:szCs w:val="21"/>
        </w:rPr>
        <w:t>不良行为处理结果在采购实施中应用的基准日期为采购应答截止日期</w:t>
      </w:r>
      <w:bookmarkEnd w:id="783"/>
      <w:r>
        <w:rPr>
          <w:rFonts w:ascii="宋体" w:hAnsi="宋体"/>
          <w:szCs w:val="21"/>
        </w:rPr>
        <w:t>，中国电信采购实施部门提取该基准日期的相关处理结果并在采购评审中应用。采购项目对该项基准日期有特殊要求的，以采购文件中明确的为准。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在采购合同签订前，中国电信有权针对候选或拟签约供应商的不良行为处理结果变化等情况进行确认（不考虑涉及采购领域划分结果可能的变化），如果有新增的相关禁止采购类处理结果，在不违反相关法律法规规定的前提下取消与相关供应商的合同签订。</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4）同一采购标包/标段下涉及多个评估产品品类的，如果供应商及其参与采购的部分或全部产品品类涉及相关禁止采购类的不良行为处理结果，按照该供应商不符合参与此标包/标段采购的资格条件处理；如果供应商及其参与采购的部分或全部产品品类涉及相关限制采购类的处理结果，采用综合评估法进行评审的，相关处理措施中的扣分以供应商在标包/标段的总得分为基础，采用经评审的最低投标价法进行评审的，调增评审价格以供应商在标包/标段的总评审价格为基础。</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采购项目未划分标包/标段的整个项目视同一个标包/标段。</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5）不良行为处理结果中涉及的取消、调减、暂停执行份额等措施，执行范围只针对供应商在已经承诺接受本管理规则的情况下签订的合同、协议。采取此类措施后，为保障供应，中国电信可根据法律法规以及中国电信内部的有关规定，调增其他供应商的份额。</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3.在供应商管理中应用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中国电信有权将供应商不良行为处理结果在供应商管理工作中进行应用。在处理结果要求的应用之外，供应商不良行为认定及处理结果信息还可作为供应商管理的评价因素，并不受禁限期、处理范围等条件的影响。</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4.在付款管理中应用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中国电信负责发起向供应商付款的部门，有权针对供应商不良行为的处理结果及相关更新，牵头组织研判付款风险，依据合同及法律法规予以应对，在必要情况下暂停支付以维护中国电信资金安全。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5.特殊情况下的应用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（1）中国电信认为采购实施工作遇到特殊情况且必须对实际执行的不良行为处理措施做出调整的，可以进行调整。调整涉及采购实施过程的，在相关采购文件中告知采购项目各参与方。</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联合采购场景下的应用。在中国电信与其他方联合采购的项目，针对专属于中国电信的标包、标段，除另有说明的情况之外，应按规则应用中国电信供应商不良行为管理结果；在中国电信与其他联合采购方共同涉及的标包、标段（含未划分标包、标段的采购项目），是否及如何应用中国电信和/或其他联合采购方的供应商不良行为处理结果，应由各联合采购方协商一致并在采购文件中明确。</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3）联合建设场景下的应用。如果供应商“在第三方发生不良行为”且处于被该第三方禁止采购/限制采购（或纳入黑名单等任何相当于禁止采购/限制采购的处理）的状态，则在中国电信与该第三方联合建设项目的范围内，中国电信有权在其认为可行的条件下，响应该第三方要求减少或避免采购、应用该供应商的产品，且不因此承担任何违约责任。</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4）废旧闲置物资处置项目中的应用。以招标、比选、竞争性谈判等各类竞争性采购形式进行的中国电信的废旧闲置物资处置项目，原则上应用不良行为处理结果。以拍卖方式进行的废旧闲置物资处置项目是否应用不良行为处理结果，在拍卖公告、拍卖规则等相关文件中明确。</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在废旧闲置物资处置项目中应用不良行为处理结果时，禁止采购的处理措施理解为取消相关供应商参与竞争的资格；限制采购的处理措施在以评分方法择优时理解为相应扣减评分，在以价格为标准择优时理解为相应核减价格（拍卖方式下不适用限制采购的处理措施）。</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6.参考性应用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源自符合条件的第三方共享到电信集团公司并被接受的供应商不良行为信息（“在第三方发生不良行为”信息），通过信息台账提供中国电信全集团作参考性应用(另有规定的情况除外)。信息台账中共享发布的其他不良行为认定及处理结果信息，除中国电信相关单位需要按规定执行处理结果之外，中国电信各单位还可以作参考性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参考性应用时，中国电信相关单位可结合具体情况评估风险，在合法合规的前提下，依据采购文件规定、合同约定或商业惯例或其他合理依据，组织确定是否对本单位与相关供应商的采购交易和/或合同履行采取风险规避、风险减轻等应对措施。参考性应用不受禁限期和处理范围的限制。</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84" w:name="_Toc29556669"/>
      <w:r>
        <w:rPr>
          <w:rFonts w:hint="eastAsia" w:ascii="宋体" w:hAnsi="宋体"/>
          <w:szCs w:val="21"/>
        </w:rPr>
        <w:t>第二十九条 在</w:t>
      </w:r>
      <w:r>
        <w:rPr>
          <w:rFonts w:ascii="宋体" w:hAnsi="宋体"/>
          <w:szCs w:val="21"/>
        </w:rPr>
        <w:t>中国电信供应商</w:t>
      </w:r>
      <w:r>
        <w:rPr>
          <w:rFonts w:hint="eastAsia" w:ascii="宋体" w:hAnsi="宋体"/>
          <w:szCs w:val="21"/>
        </w:rPr>
        <w:t>不良行为管理工作中，针对涉密或信息不宜公开的情况，</w:t>
      </w:r>
      <w:r>
        <w:rPr>
          <w:rFonts w:ascii="宋体" w:hAnsi="宋体"/>
          <w:szCs w:val="21"/>
        </w:rPr>
        <w:t>有如下规则</w:t>
      </w:r>
      <w:r>
        <w:rPr>
          <w:rFonts w:hint="eastAsia" w:ascii="宋体" w:hAnsi="宋体"/>
          <w:szCs w:val="21"/>
        </w:rPr>
        <w:t>：</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hint="eastAsia" w:ascii="宋体" w:hAnsi="宋体"/>
          <w:szCs w:val="21"/>
        </w:rPr>
        <w:t>1.中国</w:t>
      </w:r>
      <w:r>
        <w:rPr>
          <w:rFonts w:ascii="宋体" w:hAnsi="宋体"/>
          <w:szCs w:val="21"/>
        </w:rPr>
        <w:t>电信</w:t>
      </w:r>
      <w:r>
        <w:rPr>
          <w:rFonts w:hint="eastAsia" w:ascii="宋体" w:hAnsi="宋体"/>
          <w:szCs w:val="21"/>
        </w:rPr>
        <w:t>各单位发现供应商泄露国家秘密的行为，有权予以制止，并按保密规定向有关单位报告。</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hint="eastAsia" w:ascii="宋体" w:hAnsi="宋体"/>
          <w:szCs w:val="21"/>
        </w:rPr>
        <w:t>2.不良行为提报信息、线索信息等信息涉及国家秘密的，中国</w:t>
      </w:r>
      <w:r>
        <w:rPr>
          <w:rFonts w:ascii="宋体" w:hAnsi="宋体"/>
          <w:szCs w:val="21"/>
        </w:rPr>
        <w:t>电信</w:t>
      </w:r>
      <w:r>
        <w:rPr>
          <w:rFonts w:hint="eastAsia" w:ascii="宋体" w:hAnsi="宋体"/>
          <w:szCs w:val="21"/>
        </w:rPr>
        <w:t>有关</w:t>
      </w:r>
      <w:r>
        <w:rPr>
          <w:rFonts w:ascii="宋体" w:hAnsi="宋体"/>
          <w:szCs w:val="21"/>
        </w:rPr>
        <w:t>单位</w:t>
      </w:r>
      <w:r>
        <w:rPr>
          <w:rFonts w:hint="eastAsia" w:ascii="宋体" w:hAnsi="宋体"/>
          <w:szCs w:val="21"/>
        </w:rPr>
        <w:t>按照保密工作的制度、要求进行处理，相关处理结果以利于保密的方式和范围提供特定采购实施单位应用。</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hint="eastAsia" w:ascii="宋体" w:hAnsi="宋体"/>
          <w:szCs w:val="21"/>
        </w:rPr>
        <w:t>3.针对“在第三方发生不良行为”的情况，共享输入信息的第三方对中国电信有相关保密要求或共享范围限制的，或存在其他特殊情况不适宜公开共享相关信息的，中国电信</w:t>
      </w:r>
      <w:r>
        <w:rPr>
          <w:rFonts w:ascii="宋体" w:hAnsi="宋体"/>
          <w:szCs w:val="21"/>
        </w:rPr>
        <w:t>有权</w:t>
      </w:r>
      <w:r>
        <w:rPr>
          <w:rFonts w:hint="eastAsia" w:ascii="宋体" w:hAnsi="宋体"/>
          <w:szCs w:val="21"/>
        </w:rPr>
        <w:t>针对具体情况采取加密、脱密、</w:t>
      </w:r>
      <w:r>
        <w:rPr>
          <w:rFonts w:ascii="宋体" w:hAnsi="宋体"/>
          <w:szCs w:val="21"/>
        </w:rPr>
        <w:t>改变</w:t>
      </w:r>
      <w:r>
        <w:rPr>
          <w:rFonts w:hint="eastAsia" w:ascii="宋体" w:hAnsi="宋体"/>
          <w:szCs w:val="21"/>
        </w:rPr>
        <w:t>台账</w:t>
      </w:r>
      <w:r>
        <w:rPr>
          <w:rFonts w:ascii="宋体" w:hAnsi="宋体"/>
          <w:szCs w:val="21"/>
        </w:rPr>
        <w:t>记录及信息发布方式</w:t>
      </w:r>
      <w:r>
        <w:rPr>
          <w:rFonts w:hint="eastAsia" w:ascii="宋体" w:hAnsi="宋体"/>
          <w:szCs w:val="21"/>
        </w:rPr>
        <w:t>、减小信息</w:t>
      </w:r>
      <w:r>
        <w:rPr>
          <w:rFonts w:ascii="宋体" w:hAnsi="宋体"/>
          <w:szCs w:val="21"/>
        </w:rPr>
        <w:t>发布</w:t>
      </w:r>
      <w:r>
        <w:rPr>
          <w:rFonts w:hint="eastAsia" w:ascii="宋体" w:hAnsi="宋体"/>
          <w:szCs w:val="21"/>
        </w:rPr>
        <w:t>范围、或</w:t>
      </w:r>
      <w:r>
        <w:rPr>
          <w:rFonts w:ascii="宋体" w:hAnsi="宋体"/>
          <w:szCs w:val="21"/>
        </w:rPr>
        <w:t>免于</w:t>
      </w:r>
      <w:r>
        <w:rPr>
          <w:rFonts w:hint="eastAsia" w:ascii="宋体" w:hAnsi="宋体"/>
          <w:szCs w:val="21"/>
        </w:rPr>
        <w:t>向中国</w:t>
      </w:r>
      <w:r>
        <w:rPr>
          <w:rFonts w:ascii="宋体" w:hAnsi="宋体"/>
          <w:szCs w:val="21"/>
        </w:rPr>
        <w:t>电信</w:t>
      </w:r>
      <w:r>
        <w:rPr>
          <w:rFonts w:hint="eastAsia" w:ascii="宋体" w:hAnsi="宋体"/>
          <w:szCs w:val="21"/>
        </w:rPr>
        <w:t>外部发</w:t>
      </w:r>
      <w:r>
        <w:rPr>
          <w:rFonts w:ascii="宋体" w:hAnsi="宋体"/>
          <w:szCs w:val="21"/>
        </w:rPr>
        <w:t>布信息</w:t>
      </w:r>
      <w:r>
        <w:rPr>
          <w:rFonts w:hint="eastAsia" w:ascii="宋体" w:hAnsi="宋体"/>
          <w:szCs w:val="21"/>
        </w:rPr>
        <w:t>等措施，必要时可不作认定，或不编制、不发布处理结果。</w:t>
      </w:r>
      <w:bookmarkEnd w:id="784"/>
    </w:p>
    <w:p>
      <w:pPr>
        <w:snapToGrid w:val="0"/>
        <w:spacing w:before="120" w:beforeLines="50" w:after="120" w:afterLines="50" w:line="360" w:lineRule="auto"/>
        <w:jc w:val="center"/>
        <w:rPr>
          <w:rFonts w:ascii="宋体" w:hAnsi="宋体"/>
          <w:szCs w:val="21"/>
        </w:rPr>
      </w:pPr>
      <w:bookmarkStart w:id="785" w:name="_Toc29556670"/>
      <w:r>
        <w:rPr>
          <w:rFonts w:hint="eastAsia" w:ascii="宋体" w:hAnsi="宋体"/>
          <w:szCs w:val="21"/>
        </w:rPr>
        <w:t>第九章</w:t>
      </w:r>
      <w:r>
        <w:rPr>
          <w:rFonts w:ascii="宋体" w:hAnsi="宋体"/>
          <w:szCs w:val="21"/>
        </w:rPr>
        <w:t xml:space="preserve"> 附则</w:t>
      </w:r>
      <w:bookmarkEnd w:id="785"/>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第三十条 本管理规则于2020年6月2日起实施。自该日期起认定的供应商不良行为，按照本管理规则进行管理。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第三十一条 如果中国电信对本管理规则进行更新，涉及的新旧版本规则适用等事宜，按如下规则执行：</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1.更新后按新规则认定不良行为和确定、发布不良行为处理结果，更新前的已确定的处理结果原则上不因规则更新而变更。</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2.处理结果在份额管理应用（执行取消/调减/暂停执行份额措施）时，以新版本规则为准，除非相关采购合同中已经明确约定了该合同适用不良行为管理规则的固定版本。</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针对除此之外的其他处理结果应用（包括但不限于采购实施过程应用、供应商管理应用等），处理结果的主要内容（禁限期、处理范围、处理措施）原则上以既有处理结果的表述为准；关于处理结果解释、应用的程序、应用方法等其他方面的规则、规定、说明，原则上以应用时的最新规则为准（采购评审中以采购文件所引用的管理规则版本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第三十二条 如发生与法律法规或相关行政、司法、纪检监察等管理监督机构的相关规定或要求不一致的情况，以法律法规及相关管理监督机构的规定、要求为准。</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 xml:space="preserve">第三十三条 </w:t>
      </w:r>
      <w:bookmarkStart w:id="786" w:name="_Hlk43126918"/>
      <w:r>
        <w:rPr>
          <w:rFonts w:ascii="宋体" w:hAnsi="宋体"/>
          <w:szCs w:val="21"/>
        </w:rPr>
        <w:t>中国电信保留在相关技术及管理条件不具备或不完全具备的情况下，在一定范围分批分步骤实施、暂缓实施或部分实施本管理规则（例如：在中国电信不具备集中MSS管理支撑系统、供应商不良行为管理模块支撑条件的单位参照施行或暂缓施行）的权利。中国电信行使上述权利，以及因受到法律法规和/或有关管理监督机构要求的约束或限制而未能全面实施本管理规则，和因此导致的未能按照本管理规则及已发布的处理结果进行不良行为管理、处理的情况，不视为中国电信违约。</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第三十四条 参加中国电信与其他采购方联合实施的采购活动（联合采购）或中国电信废旧闲置物资处置活动的法人、其他组织或自然人，视同为中国电信供应商纳入本管理规则管理。</w:t>
      </w:r>
    </w:p>
    <w:bookmarkEnd w:id="786"/>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r>
        <w:rPr>
          <w:rFonts w:ascii="宋体" w:hAnsi="宋体"/>
          <w:szCs w:val="21"/>
        </w:rPr>
        <w:t>第三十五条 本管理规则由中国电信集团有限公司采购归口管理部门负责解释。</w:t>
      </w:r>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87" w:name="_Toc29556671"/>
      <w:r>
        <w:rPr>
          <w:rFonts w:ascii="宋体" w:hAnsi="宋体"/>
          <w:szCs w:val="21"/>
        </w:rPr>
        <w:t>附表：</w:t>
      </w:r>
      <w:bookmarkEnd w:id="787"/>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88" w:name="_Toc29556672"/>
      <w:r>
        <w:rPr>
          <w:rFonts w:ascii="宋体" w:hAnsi="宋体"/>
          <w:szCs w:val="21"/>
        </w:rPr>
        <w:t>1.中国电信供应商不良行为信息管理目录</w:t>
      </w:r>
      <w:bookmarkEnd w:id="788"/>
    </w:p>
    <w:p>
      <w:pPr>
        <w:pStyle w:val="83"/>
        <w:tabs>
          <w:tab w:val="left" w:pos="1800"/>
        </w:tabs>
        <w:adjustRightInd w:val="0"/>
        <w:snapToGrid w:val="0"/>
        <w:spacing w:line="360" w:lineRule="auto"/>
        <w:ind w:right="84" w:rightChars="40" w:firstLine="411" w:firstLineChars="196"/>
        <w:textAlignment w:val="baseline"/>
        <w:rPr>
          <w:rFonts w:ascii="宋体" w:hAnsi="宋体"/>
          <w:szCs w:val="21"/>
        </w:rPr>
      </w:pPr>
      <w:bookmarkStart w:id="789" w:name="_Toc29556673"/>
      <w:r>
        <w:rPr>
          <w:rFonts w:ascii="宋体" w:hAnsi="宋体"/>
          <w:szCs w:val="21"/>
        </w:rPr>
        <w:t>2.中国电信供应商不良行为处理规则明细</w:t>
      </w:r>
      <w:bookmarkEnd w:id="789"/>
    </w:p>
    <w:p>
      <w:pPr>
        <w:widowControl/>
        <w:jc w:val="left"/>
        <w:rPr>
          <w:rFonts w:ascii="宋体" w:hAnsi="宋体"/>
        </w:rPr>
      </w:pPr>
      <w:r>
        <w:rPr>
          <w:rFonts w:ascii="宋体" w:hAnsi="宋体"/>
        </w:rPr>
        <w:br w:type="page"/>
      </w:r>
    </w:p>
    <w:p>
      <w:pPr>
        <w:rPr>
          <w:rFonts w:ascii="宋体" w:hAnsi="宋体"/>
        </w:rPr>
        <w:sectPr>
          <w:pgSz w:w="11906" w:h="16838"/>
          <w:pgMar w:top="1440" w:right="1797" w:bottom="1440" w:left="1797" w:header="851" w:footer="992" w:gutter="0"/>
          <w:cols w:space="720" w:num="1"/>
          <w:docGrid w:linePitch="312" w:charSpace="0"/>
        </w:sectPr>
      </w:pPr>
    </w:p>
    <w:p>
      <w:pPr>
        <w:pStyle w:val="83"/>
        <w:tabs>
          <w:tab w:val="left" w:pos="1800"/>
        </w:tabs>
        <w:adjustRightInd w:val="0"/>
        <w:snapToGrid w:val="0"/>
        <w:spacing w:line="360" w:lineRule="auto"/>
        <w:ind w:right="84" w:rightChars="40" w:firstLine="0" w:firstLineChars="0"/>
        <w:textAlignment w:val="baseline"/>
        <w:rPr>
          <w:rFonts w:ascii="宋体" w:hAnsi="宋体"/>
          <w:b/>
          <w:szCs w:val="21"/>
        </w:rPr>
      </w:pPr>
      <w:r>
        <w:rPr>
          <w:rFonts w:ascii="宋体" w:hAnsi="宋体"/>
          <w:b/>
          <w:szCs w:val="21"/>
        </w:rPr>
        <w:t>附表</w:t>
      </w:r>
      <w:r>
        <w:rPr>
          <w:rFonts w:hint="eastAsia" w:ascii="宋体" w:hAnsi="宋体"/>
          <w:b/>
          <w:szCs w:val="21"/>
        </w:rPr>
        <w:t>1</w:t>
      </w:r>
    </w:p>
    <w:p>
      <w:pPr>
        <w:pStyle w:val="39"/>
        <w:snapToGrid w:val="0"/>
        <w:spacing w:before="0" w:after="0" w:line="360" w:lineRule="auto"/>
        <w:ind w:right="84" w:rightChars="40"/>
        <w:rPr>
          <w:rFonts w:ascii="宋体" w:hAnsi="宋体"/>
          <w:sz w:val="28"/>
          <w:szCs w:val="28"/>
        </w:rPr>
      </w:pPr>
      <w:bookmarkStart w:id="790" w:name="_Toc106375610"/>
      <w:bookmarkStart w:id="791" w:name="_Toc82503230"/>
      <w:bookmarkStart w:id="792" w:name="_Toc48314622"/>
      <w:r>
        <w:rPr>
          <w:rFonts w:ascii="宋体" w:hAnsi="宋体"/>
          <w:sz w:val="28"/>
          <w:szCs w:val="28"/>
        </w:rPr>
        <w:t>中国电信供应商不良行为信息管理目录</w:t>
      </w:r>
      <w:bookmarkEnd w:id="790"/>
      <w:bookmarkEnd w:id="791"/>
      <w:bookmarkEnd w:id="792"/>
    </w:p>
    <w:p>
      <w:pPr>
        <w:rPr>
          <w:rFonts w:ascii="宋体" w:hAnsi="宋体"/>
        </w:rPr>
      </w:pPr>
    </w:p>
    <w:tbl>
      <w:tblPr>
        <w:tblStyle w:val="41"/>
        <w:tblW w:w="20853" w:type="dxa"/>
        <w:tblInd w:w="93" w:type="dxa"/>
        <w:tblLayout w:type="autofit"/>
        <w:tblCellMar>
          <w:top w:w="0" w:type="dxa"/>
          <w:left w:w="108" w:type="dxa"/>
          <w:bottom w:w="0" w:type="dxa"/>
          <w:right w:w="108" w:type="dxa"/>
        </w:tblCellMar>
      </w:tblPr>
      <w:tblGrid>
        <w:gridCol w:w="640"/>
        <w:gridCol w:w="2494"/>
        <w:gridCol w:w="8788"/>
        <w:gridCol w:w="2268"/>
        <w:gridCol w:w="1120"/>
        <w:gridCol w:w="1999"/>
        <w:gridCol w:w="1276"/>
        <w:gridCol w:w="1134"/>
        <w:gridCol w:w="1134"/>
      </w:tblGrid>
      <w:tr>
        <w:tblPrEx>
          <w:tblCellMar>
            <w:top w:w="0" w:type="dxa"/>
            <w:left w:w="108" w:type="dxa"/>
            <w:bottom w:w="0" w:type="dxa"/>
            <w:right w:w="108" w:type="dxa"/>
          </w:tblCellMar>
        </w:tblPrEx>
        <w:trPr>
          <w:cantSplit/>
          <w:trHeight w:val="465" w:hRule="atLeast"/>
          <w:tblHeader/>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4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行为类目</w:t>
            </w:r>
          </w:p>
        </w:tc>
        <w:tc>
          <w:tcPr>
            <w:tcW w:w="8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行为描述及认定标准</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认定部门/信息提报部门</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信息来源</w:t>
            </w:r>
          </w:p>
        </w:tc>
        <w:tc>
          <w:tcPr>
            <w:tcW w:w="19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行为子目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行为分级</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处理范围</w:t>
            </w:r>
          </w:p>
        </w:tc>
      </w:tr>
      <w:tr>
        <w:tblPrEx>
          <w:tblCellMar>
            <w:top w:w="0" w:type="dxa"/>
            <w:left w:w="108" w:type="dxa"/>
            <w:bottom w:w="0" w:type="dxa"/>
            <w:right w:w="108" w:type="dxa"/>
          </w:tblCellMar>
        </w:tblPrEx>
        <w:trPr>
          <w:cantSplit/>
          <w:trHeight w:val="465" w:hRule="atLeast"/>
          <w:tblHead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9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全集团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本省公司</w:t>
            </w:r>
          </w:p>
        </w:tc>
      </w:tr>
      <w:tr>
        <w:tblPrEx>
          <w:tblCellMar>
            <w:top w:w="0" w:type="dxa"/>
            <w:left w:w="108" w:type="dxa"/>
            <w:bottom w:w="0" w:type="dxa"/>
            <w:right w:w="108" w:type="dxa"/>
          </w:tblCellMar>
        </w:tblPrEx>
        <w:trPr>
          <w:cantSplit/>
          <w:trHeight w:val="1124"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单位行贿罪</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1.行为描述：近5年内，供应商被判处单位行贿罪，且行贿行为与采购活动相关的</w:t>
            </w:r>
            <w:r>
              <w:rPr>
                <w:rFonts w:hint="eastAsia" w:ascii="宋体" w:hAnsi="宋体" w:cs="宋体"/>
                <w:kern w:val="0"/>
                <w:sz w:val="22"/>
                <w:szCs w:val="22"/>
              </w:rPr>
              <w:br w:type="textWrapping"/>
            </w:r>
            <w:r>
              <w:rPr>
                <w:rFonts w:hint="eastAsia" w:ascii="宋体" w:hAnsi="宋体" w:cs="宋体"/>
                <w:kern w:val="0"/>
                <w:sz w:val="22"/>
                <w:szCs w:val="22"/>
              </w:rPr>
              <w:t>2.认定标准：人民法院生效判决（说明：每例相关的生效判决计为一例不良行为）</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562"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有行贿或提供不正当利益行为</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1.行为描述：供应商或其人员对中国电信实施的采购项目/采购工作的相关人员行贿或提供不正当利益的</w:t>
            </w:r>
            <w:r>
              <w:rPr>
                <w:rFonts w:hint="eastAsia" w:ascii="宋体" w:hAnsi="宋体" w:cs="宋体"/>
                <w:kern w:val="0"/>
                <w:sz w:val="22"/>
                <w:szCs w:val="22"/>
              </w:rPr>
              <w:br w:type="textWrapping"/>
            </w:r>
            <w:r>
              <w:rPr>
                <w:rFonts w:hint="eastAsia" w:ascii="宋体" w:hAnsi="宋体" w:cs="宋体"/>
                <w:kern w:val="0"/>
                <w:sz w:val="22"/>
                <w:szCs w:val="22"/>
              </w:rPr>
              <w:t>2.认定标准：中国电信纪检监察机构认定为事实并通报到公司采购部门</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集团或省公司级纪检监察机构</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涉及集团级采购</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51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不涉及集团级采购</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799"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串通投标</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textWrapping"/>
            </w:r>
            <w:r>
              <w:rPr>
                <w:rFonts w:hint="eastAsia" w:ascii="宋体" w:hAnsi="宋体" w:cs="宋体"/>
                <w:kern w:val="0"/>
                <w:sz w:val="22"/>
                <w:szCs w:val="22"/>
              </w:rPr>
              <w:t>（1）在中国电信实施的采购项目，具有《中华人民共和国招标投标法实施条例》第三十九条、第四十条规定的串通投标情形的，也包括中国电信实施的非招标方式采购项目和中国电信以招标、比选等各类竞争性采购形式实施的废旧闲置物资处置项目中的串通或同类行为</w:t>
            </w:r>
            <w:r>
              <w:rPr>
                <w:rFonts w:hint="eastAsia" w:ascii="宋体" w:hAnsi="宋体" w:cs="宋体"/>
                <w:kern w:val="0"/>
                <w:sz w:val="22"/>
                <w:szCs w:val="22"/>
              </w:rPr>
              <w:br w:type="textWrapping"/>
            </w:r>
            <w:r>
              <w:rPr>
                <w:rFonts w:hint="eastAsia" w:ascii="宋体" w:hAnsi="宋体" w:cs="宋体"/>
                <w:kern w:val="0"/>
                <w:sz w:val="22"/>
                <w:szCs w:val="22"/>
              </w:rPr>
              <w:t>（2）在以拍卖方式实施的中国电信的废旧闲置物资处置项目中，存在《拍卖法》第三十七条所指向的恶意串通行为</w:t>
            </w:r>
            <w:r>
              <w:rPr>
                <w:rFonts w:hint="eastAsia" w:ascii="宋体" w:hAnsi="宋体" w:cs="宋体"/>
                <w:kern w:val="0"/>
                <w:sz w:val="22"/>
                <w:szCs w:val="22"/>
              </w:rPr>
              <w:br w:type="textWrapping"/>
            </w:r>
            <w:r>
              <w:rPr>
                <w:rFonts w:hint="eastAsia" w:ascii="宋体" w:hAnsi="宋体" w:cs="宋体"/>
                <w:kern w:val="0"/>
                <w:sz w:val="22"/>
                <w:szCs w:val="22"/>
              </w:rPr>
              <w:t>2.认定标准：</w:t>
            </w:r>
          </w:p>
          <w:p>
            <w:pPr>
              <w:widowControl/>
              <w:jc w:val="left"/>
              <w:rPr>
                <w:rFonts w:ascii="宋体" w:hAnsi="宋体" w:cs="宋体"/>
                <w:kern w:val="0"/>
                <w:sz w:val="22"/>
                <w:szCs w:val="22"/>
              </w:rPr>
            </w:pPr>
            <w:r>
              <w:rPr>
                <w:rFonts w:hint="eastAsia" w:ascii="宋体" w:hAnsi="宋体" w:cs="宋体"/>
                <w:kern w:val="0"/>
                <w:sz w:val="22"/>
                <w:szCs w:val="22"/>
              </w:rPr>
              <w:t>针对行为描述（1），合同签订前发现的，由资格审查委员会/评标委员会/相应项目评审机构依法依规认定；合同签订后发现的，由中国电信采购实施部门组织认定。国家相关机构或中国电信法律部门有认定的，以其认定结果为准</w:t>
            </w:r>
            <w:r>
              <w:rPr>
                <w:rFonts w:hint="eastAsia" w:ascii="宋体" w:hAnsi="宋体" w:cs="宋体"/>
                <w:kern w:val="0"/>
                <w:sz w:val="22"/>
                <w:szCs w:val="22"/>
              </w:rPr>
              <w:br w:type="textWrapping"/>
            </w:r>
            <w:r>
              <w:rPr>
                <w:rFonts w:hint="eastAsia" w:ascii="宋体" w:hAnsi="宋体" w:cs="宋体"/>
                <w:kern w:val="0"/>
                <w:sz w:val="22"/>
                <w:szCs w:val="22"/>
              </w:rPr>
              <w:t>针对行为描述（2），人民法院或市场行政监督管理部作出具相关认定结果。</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83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411"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虚假投标</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实施的采购项目中，具有《中华人民共和国招标投标法实施条例》第四十二条规定的弄虚作假的行为的，也包括中国电信实施的非招标方式采购项目和中国电信通过招标、比选等各类竞争性采购形式实施的废旧闲置物资处置项目中的弄虚作假或同类行为</w:t>
            </w:r>
            <w:r>
              <w:rPr>
                <w:rFonts w:hint="eastAsia" w:ascii="宋体" w:hAnsi="宋体" w:cs="宋体"/>
                <w:kern w:val="0"/>
                <w:sz w:val="22"/>
                <w:szCs w:val="22"/>
              </w:rPr>
              <w:br w:type="textWrapping"/>
            </w:r>
            <w:r>
              <w:rPr>
                <w:rFonts w:hint="eastAsia" w:ascii="宋体" w:hAnsi="宋体" w:cs="宋体"/>
                <w:kern w:val="0"/>
                <w:sz w:val="22"/>
                <w:szCs w:val="22"/>
              </w:rPr>
              <w:t>2.认定标准：合同签订前发现的，由资格审查委员会/评标委员会/相应项目评审机构依法依规认定；合同签订后发现的，由中国电信采购实施部门组织认定。国家相关机构或中国电信法律部门有认定的，以其认定结果为准</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234"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124"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合同诈骗罪</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1.行为描述：近5年内，供应商被判处合同诈骗罪的</w:t>
            </w:r>
            <w:r>
              <w:rPr>
                <w:rFonts w:hint="eastAsia" w:ascii="宋体" w:hAnsi="宋体" w:cs="宋体"/>
                <w:kern w:val="0"/>
                <w:sz w:val="22"/>
                <w:szCs w:val="22"/>
              </w:rPr>
              <w:br w:type="textWrapping"/>
            </w:r>
            <w:r>
              <w:rPr>
                <w:rFonts w:hint="eastAsia" w:ascii="宋体" w:hAnsi="宋体" w:cs="宋体"/>
                <w:kern w:val="0"/>
                <w:sz w:val="22"/>
                <w:szCs w:val="22"/>
              </w:rPr>
              <w:t>2.认定标准：人民法院生效判决（说明：每例相关的生效判决计为一例不良行为）</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173"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造成安全生产事故</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1.行为描述：在中国电信范围内，造成安全生产事故的</w:t>
            </w:r>
            <w:r>
              <w:rPr>
                <w:rFonts w:hint="eastAsia" w:ascii="宋体" w:hAnsi="宋体" w:cs="宋体"/>
                <w:kern w:val="0"/>
                <w:sz w:val="22"/>
                <w:szCs w:val="22"/>
              </w:rPr>
              <w:br w:type="textWrapping"/>
            </w:r>
            <w:r>
              <w:rPr>
                <w:rFonts w:hint="eastAsia" w:ascii="宋体" w:hAnsi="宋体" w:cs="宋体"/>
                <w:kern w:val="0"/>
                <w:sz w:val="22"/>
                <w:szCs w:val="22"/>
              </w:rPr>
              <w:t>2.认定标准：国家《生产安全事故报告和调查处理条例》（国务院令第493号）定义的生产安全事故</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特别重大事故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6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58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较大事故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44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2348"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造成重大网信安全事件</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（1）在中国电信范围内，造成重大网信安全事件的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（2）因供应商责任造成网信安问题，并导致中国电信被公安部、工信部等国家部委通报或处理的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国家工信部《公共互联网网络安全突发事件应急预案》（工信部网安[2017]281号）定义的重大网络安全事件；《互联网网络安全信息通报实施办法》（工信部保[2009]156号）定义的重大事件及以上级别事件；中国电信集团信息安全管理办法定义的重大信息安全事件</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（2）国家部委通报经集团公司相关部门认定</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593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因供应商责任给中国电信造成网信安全风险</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textWrapping"/>
            </w:r>
            <w:r>
              <w:rPr>
                <w:rFonts w:hint="eastAsia" w:ascii="宋体" w:hAnsi="宋体" w:cs="宋体"/>
                <w:kern w:val="0"/>
                <w:sz w:val="22"/>
                <w:szCs w:val="22"/>
              </w:rPr>
              <w:t>（1）所开发的信息系统存在未经中国电信授权擅自使用中国电信商标、标识情况，且存在严重安全隐患的</w:t>
            </w:r>
            <w:r>
              <w:rPr>
                <w:rFonts w:hint="eastAsia" w:ascii="宋体" w:hAnsi="宋体" w:cs="宋体"/>
                <w:kern w:val="0"/>
                <w:sz w:val="22"/>
                <w:szCs w:val="22"/>
              </w:rPr>
              <w:br w:type="textWrapping"/>
            </w:r>
            <w:r>
              <w:rPr>
                <w:rFonts w:hint="eastAsia" w:ascii="宋体" w:hAnsi="宋体" w:cs="宋体"/>
                <w:kern w:val="0"/>
                <w:sz w:val="22"/>
                <w:szCs w:val="22"/>
              </w:rPr>
              <w:t>（2）违反《网络产品安全漏洞管理规定》未经授权探测、发布中国电信网络、信息系统及其设备漏洞的</w:t>
            </w:r>
            <w:r>
              <w:rPr>
                <w:rFonts w:hint="eastAsia" w:ascii="宋体" w:hAnsi="宋体" w:cs="宋体"/>
                <w:kern w:val="0"/>
                <w:sz w:val="22"/>
                <w:szCs w:val="22"/>
              </w:rPr>
              <w:br w:type="textWrapping"/>
            </w:r>
            <w:r>
              <w:rPr>
                <w:rFonts w:hint="eastAsia" w:ascii="宋体" w:hAnsi="宋体" w:cs="宋体"/>
                <w:kern w:val="0"/>
                <w:sz w:val="22"/>
                <w:szCs w:val="22"/>
              </w:rPr>
              <w:t>（3）违反网络安全法第二十二条规定网络产品存在后门、木马和恶意程序的。对发现的安全缺陷、漏洞等风险，未及时采取补救措施的</w:t>
            </w:r>
            <w:r>
              <w:rPr>
                <w:rFonts w:hint="eastAsia" w:ascii="宋体" w:hAnsi="宋体" w:cs="宋体"/>
                <w:kern w:val="0"/>
                <w:sz w:val="22"/>
                <w:szCs w:val="22"/>
              </w:rPr>
              <w:br w:type="textWrapping"/>
            </w:r>
            <w:r>
              <w:rPr>
                <w:rFonts w:hint="eastAsia" w:ascii="宋体" w:hAnsi="宋体" w:cs="宋体"/>
                <w:kern w:val="0"/>
                <w:sz w:val="22"/>
                <w:szCs w:val="22"/>
              </w:rPr>
              <w:t>（4）未经中国电信授权，擅自公开或向第三方提中国电信拥有所有权的软件（或固件）源代码的</w:t>
            </w:r>
            <w:r>
              <w:rPr>
                <w:rFonts w:hint="eastAsia" w:ascii="宋体" w:hAnsi="宋体" w:cs="宋体"/>
                <w:kern w:val="0"/>
                <w:sz w:val="22"/>
                <w:szCs w:val="22"/>
              </w:rPr>
              <w:br w:type="textWrapping"/>
            </w:r>
            <w:r>
              <w:rPr>
                <w:rFonts w:hint="eastAsia" w:ascii="宋体" w:hAnsi="宋体" w:cs="宋体"/>
                <w:kern w:val="0"/>
                <w:sz w:val="22"/>
                <w:szCs w:val="22"/>
              </w:rPr>
              <w:t>（5）未经授权对中国电信运营的网络开展渗透测试的</w:t>
            </w:r>
            <w:r>
              <w:rPr>
                <w:rFonts w:hint="eastAsia" w:ascii="宋体" w:hAnsi="宋体" w:cs="宋体"/>
                <w:kern w:val="0"/>
                <w:sz w:val="22"/>
                <w:szCs w:val="22"/>
              </w:rPr>
              <w:br w:type="textWrapping"/>
            </w:r>
            <w:r>
              <w:rPr>
                <w:rFonts w:hint="eastAsia" w:ascii="宋体" w:hAnsi="宋体" w:cs="宋体"/>
                <w:kern w:val="0"/>
                <w:sz w:val="22"/>
                <w:szCs w:val="22"/>
              </w:rPr>
              <w:t>（6）未经中国电信授权擅自登录中国电信所运营的网络和信息系统进行查询、修改、删除等操作的</w:t>
            </w:r>
            <w:r>
              <w:rPr>
                <w:rFonts w:hint="eastAsia" w:ascii="宋体" w:hAnsi="宋体" w:cs="宋体"/>
                <w:kern w:val="0"/>
                <w:sz w:val="22"/>
                <w:szCs w:val="22"/>
              </w:rPr>
              <w:br w:type="textWrapping"/>
            </w:r>
            <w:r>
              <w:rPr>
                <w:rFonts w:hint="eastAsia" w:ascii="宋体" w:hAnsi="宋体" w:cs="宋体"/>
                <w:kern w:val="0"/>
                <w:sz w:val="22"/>
                <w:szCs w:val="22"/>
              </w:rPr>
              <w:t>（7）未经中国电信授权擅自保存中国电信运营的网络、信息系统极其设备账号、口令、数据、系统解构、拓扑图等信息的</w:t>
            </w:r>
            <w:r>
              <w:rPr>
                <w:rFonts w:hint="eastAsia" w:ascii="宋体" w:hAnsi="宋体" w:cs="宋体"/>
                <w:kern w:val="0"/>
                <w:sz w:val="22"/>
                <w:szCs w:val="22"/>
              </w:rPr>
              <w:br w:type="textWrapping"/>
            </w:r>
            <w:r>
              <w:rPr>
                <w:rFonts w:hint="eastAsia" w:ascii="宋体" w:hAnsi="宋体" w:cs="宋体"/>
                <w:kern w:val="0"/>
                <w:sz w:val="22"/>
                <w:szCs w:val="22"/>
              </w:rPr>
              <w:t>2.认定标准：</w:t>
            </w:r>
            <w:r>
              <w:rPr>
                <w:rFonts w:hint="eastAsia" w:ascii="宋体" w:hAnsi="宋体" w:cs="宋体"/>
                <w:kern w:val="0"/>
                <w:sz w:val="22"/>
                <w:szCs w:val="22"/>
              </w:rPr>
              <w:br w:type="textWrapping"/>
            </w:r>
            <w:r>
              <w:rPr>
                <w:rFonts w:hint="eastAsia" w:ascii="宋体" w:hAnsi="宋体" w:cs="宋体"/>
                <w:kern w:val="0"/>
                <w:sz w:val="22"/>
                <w:szCs w:val="22"/>
              </w:rPr>
              <w:t>针对行为描述（1）：国家部委通报，经中国电信集团有限公司相关管理部门认定</w:t>
            </w:r>
          </w:p>
          <w:p>
            <w:pPr>
              <w:widowControl/>
              <w:jc w:val="left"/>
              <w:rPr>
                <w:rFonts w:ascii="宋体" w:hAnsi="宋体" w:cs="宋体"/>
                <w:kern w:val="0"/>
                <w:sz w:val="22"/>
                <w:szCs w:val="22"/>
              </w:rPr>
            </w:pPr>
            <w:r>
              <w:rPr>
                <w:rFonts w:hint="eastAsia" w:ascii="宋体" w:hAnsi="宋体" w:cs="宋体"/>
                <w:kern w:val="0"/>
                <w:sz w:val="22"/>
                <w:szCs w:val="22"/>
              </w:rPr>
              <w:t>针对行为描述（2）、（3）、（4）、（5）、（6）、（7）：中国电信集团有限公司相关管理部门组织认定</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40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造成重大通信网络事件</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（1）在中国电信范围内，造成重大通信事故及以上级别通信事故/通信网络重大事件及以上级别事件的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（2）供应商软件BUG造成重大通信事故及以上级别通信事故/通信网络重大事件及以上级别事件无法在一个月内提供修复版本/补丁的</w:t>
            </w:r>
            <w:r>
              <w:rPr>
                <w:rFonts w:hint="eastAsia" w:ascii="宋体" w:hAnsi="宋体" w:cs="宋体"/>
                <w:kern w:val="0"/>
                <w:sz w:val="22"/>
                <w:szCs w:val="22"/>
              </w:rPr>
              <w:br w:type="page"/>
            </w:r>
            <w:r>
              <w:rPr>
                <w:rFonts w:hint="eastAsia" w:ascii="宋体" w:hAnsi="宋体" w:cs="宋体"/>
                <w:kern w:val="0"/>
                <w:sz w:val="22"/>
                <w:szCs w:val="22"/>
              </w:rPr>
              <w:t>（3）供应商硬件缺陷造成重大通信事故及以上级别通信事故/通信网络重大事件及以上级别事件无法在两个月内完成全网缺陷硬件更换的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针对行为描述（1）：工信部《电信网络运行监督管理办法》（工信部电管[2009]187号）定义的重大通信事故及以上级别通信事故；中国电信全网重大通信事故/通信网络事件定义</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针对行为描述（2）和（3）：电信集团公司相关管理部门组织认定</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特别重大事件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200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重大事件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974"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被认定为失信被执行人</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1.行为描述：供应商被人民法院认定为失信被执行人的</w:t>
            </w:r>
            <w:r>
              <w:rPr>
                <w:rFonts w:hint="eastAsia" w:ascii="宋体" w:hAnsi="宋体" w:cs="宋体"/>
                <w:kern w:val="0"/>
                <w:sz w:val="22"/>
                <w:szCs w:val="22"/>
              </w:rPr>
              <w:br w:type="textWrapping"/>
            </w:r>
            <w:r>
              <w:rPr>
                <w:rFonts w:hint="eastAsia" w:ascii="宋体" w:hAnsi="宋体" w:cs="宋体"/>
                <w:kern w:val="0"/>
                <w:sz w:val="22"/>
                <w:szCs w:val="22"/>
              </w:rPr>
              <w:t>2.认定标准：最高人民法院公布的结果（以“信用中国”网站信息为准）</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833"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环保问题</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1.行为描述：因供应商责任造成环保问题，并导致中国电信被政府环保部门通报或处理的</w:t>
            </w:r>
            <w:r>
              <w:rPr>
                <w:rFonts w:hint="eastAsia" w:ascii="宋体" w:hAnsi="宋体" w:cs="宋体"/>
                <w:kern w:val="0"/>
                <w:sz w:val="22"/>
                <w:szCs w:val="22"/>
              </w:rPr>
              <w:br w:type="textWrapping"/>
            </w:r>
            <w:r>
              <w:rPr>
                <w:rFonts w:hint="eastAsia" w:ascii="宋体" w:hAnsi="宋体" w:cs="宋体"/>
                <w:kern w:val="0"/>
                <w:sz w:val="22"/>
                <w:szCs w:val="22"/>
              </w:rPr>
              <w:t>2.认定标准：电信集团公司相关管理部门组织认定</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128"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严重违法经营</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1.行为描述：供应商违反法律法规经营，被有关行政、司法机关处以吊销营业执照，或勒令停止营业的</w:t>
            </w:r>
            <w:r>
              <w:rPr>
                <w:rFonts w:hint="eastAsia" w:ascii="宋体" w:hAnsi="宋体" w:cs="宋体"/>
                <w:kern w:val="0"/>
                <w:sz w:val="22"/>
                <w:szCs w:val="22"/>
              </w:rPr>
              <w:br w:type="textWrapping"/>
            </w:r>
            <w:r>
              <w:rPr>
                <w:rFonts w:hint="eastAsia" w:ascii="宋体" w:hAnsi="宋体" w:cs="宋体"/>
                <w:kern w:val="0"/>
                <w:sz w:val="22"/>
                <w:szCs w:val="22"/>
              </w:rPr>
              <w:t>2.认定标准：国家有关管理监督机构公布的结果</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904"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恶意修改合同文本</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实施的采购项目中，供应商背离前期采购结果，在合同签订过程中擅自对合同文本作出实质性修改；也包括在合同签订后对合同原件或复印件的内容擅自进行修改、篡改。采购结果包括但不限于通过招标、竞争性谈判、比选、询价、定向谈判等各类采购形式达成的结果</w:t>
            </w:r>
            <w:r>
              <w:rPr>
                <w:rFonts w:hint="eastAsia" w:ascii="宋体" w:hAnsi="宋体" w:cs="宋体"/>
                <w:kern w:val="0"/>
                <w:sz w:val="22"/>
                <w:szCs w:val="22"/>
              </w:rPr>
              <w:br w:type="textWrapping"/>
            </w:r>
            <w:r>
              <w:rPr>
                <w:rFonts w:hint="eastAsia" w:ascii="宋体" w:hAnsi="宋体" w:cs="宋体"/>
                <w:kern w:val="0"/>
                <w:sz w:val="22"/>
                <w:szCs w:val="22"/>
              </w:rPr>
              <w:t>2.认定标准：中国电信采购实施部门组织认定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846"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702"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恶意扰乱采购供应链工作秩序</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1.行为描述：在中国电信实施的采购项目或其他采购工作中，以恶意投诉或其他非法手段，干扰采购工作进程、采购工作秩序、工作结果的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2.认定标准：中国电信采购实施部门或采购归口管理部门组织认定；采购工作包括但不限于采购实施、采购管理、物流管理、质量管理、供应商管理和其他供应链管理工作</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采购实施部门或采购归口管理部门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618"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693"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转包或违法/违约分包</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1.行为描述：在中国电信合同履行过程中，供应商存在转包、违法或违约分包的</w:t>
            </w:r>
            <w:r>
              <w:rPr>
                <w:rFonts w:hint="eastAsia" w:ascii="宋体" w:hAnsi="宋体" w:cs="宋体"/>
                <w:kern w:val="0"/>
                <w:sz w:val="22"/>
                <w:szCs w:val="22"/>
              </w:rPr>
              <w:br w:type="textWrapping"/>
            </w:r>
            <w:r>
              <w:rPr>
                <w:rFonts w:hint="eastAsia" w:ascii="宋体" w:hAnsi="宋体" w:cs="宋体"/>
                <w:kern w:val="0"/>
                <w:sz w:val="22"/>
                <w:szCs w:val="22"/>
              </w:rPr>
              <w:t>2.认定标准：中国电信采购实施部门组织认定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导致发生质量安全事故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703"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未导致发生质量安全事故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698"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导致发生质量安全事故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685"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未导致发生质量安全事故</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144"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after="240"/>
              <w:jc w:val="center"/>
              <w:rPr>
                <w:rFonts w:ascii="宋体" w:hAnsi="宋体" w:cs="宋体"/>
                <w:kern w:val="0"/>
                <w:sz w:val="22"/>
                <w:szCs w:val="22"/>
              </w:rPr>
            </w:pPr>
            <w:r>
              <w:rPr>
                <w:rFonts w:hint="eastAsia" w:ascii="宋体" w:hAnsi="宋体" w:cs="宋体"/>
                <w:kern w:val="0"/>
                <w:sz w:val="22"/>
                <w:szCs w:val="22"/>
              </w:rPr>
              <w:t>拒绝履约</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1.行为描述：在中国电信合同履行过程中拒绝履约，包括但不限于以下情形、经公司采购实施部门协调仍拒不改正的：</w:t>
            </w:r>
            <w:r>
              <w:rPr>
                <w:rFonts w:hint="eastAsia" w:ascii="宋体" w:hAnsi="宋体" w:cs="宋体"/>
                <w:kern w:val="0"/>
                <w:sz w:val="22"/>
                <w:szCs w:val="22"/>
              </w:rPr>
              <w:br w:type="textWrapping"/>
            </w:r>
            <w:r>
              <w:rPr>
                <w:rFonts w:hint="eastAsia" w:ascii="宋体" w:hAnsi="宋体" w:cs="宋体"/>
                <w:kern w:val="0"/>
                <w:sz w:val="22"/>
                <w:szCs w:val="22"/>
              </w:rPr>
              <w:t>（1）无正当理由拒绝接受订单/拒绝供应/中断供应</w:t>
            </w:r>
            <w:r>
              <w:rPr>
                <w:rFonts w:hint="eastAsia" w:ascii="宋体" w:hAnsi="宋体" w:cs="宋体"/>
                <w:kern w:val="0"/>
                <w:sz w:val="22"/>
                <w:szCs w:val="22"/>
              </w:rPr>
              <w:br w:type="textWrapping"/>
            </w:r>
            <w:r>
              <w:rPr>
                <w:rFonts w:hint="eastAsia" w:ascii="宋体" w:hAnsi="宋体" w:cs="宋体"/>
                <w:kern w:val="0"/>
                <w:sz w:val="22"/>
                <w:szCs w:val="22"/>
              </w:rPr>
              <w:t>（2）选择性地接受订单或供应/附加额外条件接受订单或供应</w:t>
            </w:r>
            <w:r>
              <w:rPr>
                <w:rFonts w:hint="eastAsia" w:ascii="宋体" w:hAnsi="宋体" w:cs="宋体"/>
                <w:kern w:val="0"/>
                <w:sz w:val="22"/>
                <w:szCs w:val="22"/>
              </w:rPr>
              <w:br w:type="textWrapping"/>
            </w:r>
            <w:r>
              <w:rPr>
                <w:rFonts w:hint="eastAsia" w:ascii="宋体" w:hAnsi="宋体" w:cs="宋体"/>
                <w:kern w:val="0"/>
                <w:sz w:val="22"/>
                <w:szCs w:val="22"/>
              </w:rPr>
              <w:t>（3）故意拖延供应导致采购方被迫取消订单/解除合同</w:t>
            </w:r>
            <w:r>
              <w:rPr>
                <w:rFonts w:hint="eastAsia" w:ascii="宋体" w:hAnsi="宋体" w:cs="宋体"/>
                <w:kern w:val="0"/>
                <w:sz w:val="22"/>
                <w:szCs w:val="22"/>
              </w:rPr>
              <w:br w:type="textWrapping"/>
            </w:r>
            <w:r>
              <w:rPr>
                <w:rFonts w:hint="eastAsia" w:ascii="宋体" w:hAnsi="宋体" w:cs="宋体"/>
                <w:kern w:val="0"/>
                <w:sz w:val="22"/>
                <w:szCs w:val="22"/>
              </w:rPr>
              <w:t>（4）拒绝支付招标代理/采购代理服务费</w:t>
            </w:r>
            <w:r>
              <w:rPr>
                <w:rFonts w:hint="eastAsia" w:ascii="宋体" w:hAnsi="宋体" w:cs="宋体"/>
                <w:kern w:val="0"/>
                <w:sz w:val="22"/>
                <w:szCs w:val="22"/>
              </w:rPr>
              <w:br w:type="textWrapping"/>
            </w:r>
            <w:r>
              <w:rPr>
                <w:rFonts w:hint="eastAsia" w:ascii="宋体" w:hAnsi="宋体" w:cs="宋体"/>
                <w:kern w:val="0"/>
                <w:sz w:val="22"/>
                <w:szCs w:val="22"/>
              </w:rPr>
              <w:t>（5）无正当理由拒绝按照约定的价格及其他条件签订维护保修服务、备品备件等采购合同</w:t>
            </w:r>
            <w:r>
              <w:rPr>
                <w:rFonts w:hint="eastAsia" w:ascii="宋体" w:hAnsi="宋体" w:cs="宋体"/>
                <w:kern w:val="0"/>
                <w:sz w:val="22"/>
                <w:szCs w:val="22"/>
              </w:rPr>
              <w:br w:type="textWrapping"/>
            </w:r>
            <w:r>
              <w:rPr>
                <w:rFonts w:hint="eastAsia" w:ascii="宋体" w:hAnsi="宋体" w:cs="宋体"/>
                <w:kern w:val="0"/>
                <w:sz w:val="22"/>
                <w:szCs w:val="22"/>
              </w:rPr>
              <w:t>（6）无正当理由拒绝按照合同约定义务配合业务、系统或数据的割接、迁移，或为相关工作设置障碍或进行阻挠</w:t>
            </w:r>
            <w:r>
              <w:rPr>
                <w:rFonts w:hint="eastAsia" w:ascii="宋体" w:hAnsi="宋体" w:cs="宋体"/>
                <w:kern w:val="0"/>
                <w:sz w:val="22"/>
                <w:szCs w:val="22"/>
              </w:rPr>
              <w:br w:type="textWrapping"/>
            </w:r>
            <w:r>
              <w:rPr>
                <w:rFonts w:hint="eastAsia" w:ascii="宋体" w:hAnsi="宋体" w:cs="宋体"/>
                <w:kern w:val="0"/>
                <w:sz w:val="22"/>
                <w:szCs w:val="22"/>
              </w:rPr>
              <w:t>2.认定标准：中国电信采购实施部门组织认定。供应包括提供货物和/或服务，以及实施/交付工程</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导致重新招标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014"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未导致重新招标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92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导致重新招标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82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未导致重新招标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3251"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严重履约延迟问题</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textWrapping"/>
            </w:r>
            <w:r>
              <w:rPr>
                <w:rFonts w:hint="eastAsia" w:ascii="宋体" w:hAnsi="宋体" w:cs="宋体"/>
                <w:kern w:val="0"/>
                <w:sz w:val="22"/>
                <w:szCs w:val="22"/>
              </w:rPr>
              <w:t>（1）在合同履行过程中，由于供应商原因导致物资或服务交付延迟或相应工程项目延期等，延迟金额超过合同额的50%且延迟时间超过约定交付时间一倍，且引起采购单位或使用单位投诉、造成较大影响并被追究责任的</w:t>
            </w:r>
            <w:r>
              <w:rPr>
                <w:rFonts w:hint="eastAsia" w:ascii="宋体" w:hAnsi="宋体" w:cs="宋体"/>
                <w:kern w:val="0"/>
                <w:sz w:val="22"/>
                <w:szCs w:val="22"/>
              </w:rPr>
              <w:br w:type="textWrapping"/>
            </w:r>
            <w:r>
              <w:rPr>
                <w:rFonts w:hint="eastAsia" w:ascii="宋体" w:hAnsi="宋体" w:cs="宋体"/>
                <w:kern w:val="0"/>
                <w:sz w:val="22"/>
                <w:szCs w:val="22"/>
              </w:rPr>
              <w:t>（2）在合同履行过程中，由于供应商原因导致物资或服务交付延迟，对重点工程进度产生重大影响的</w:t>
            </w:r>
            <w:r>
              <w:rPr>
                <w:rFonts w:hint="eastAsia" w:ascii="宋体" w:hAnsi="宋体" w:cs="宋体"/>
                <w:kern w:val="0"/>
                <w:sz w:val="22"/>
                <w:szCs w:val="22"/>
              </w:rPr>
              <w:br w:type="textWrapping"/>
            </w:r>
            <w:r>
              <w:rPr>
                <w:rFonts w:hint="eastAsia" w:ascii="宋体" w:hAnsi="宋体" w:cs="宋体"/>
                <w:kern w:val="0"/>
                <w:sz w:val="22"/>
                <w:szCs w:val="22"/>
              </w:rPr>
              <w:t>2.认定标准：</w:t>
            </w:r>
            <w:r>
              <w:rPr>
                <w:rFonts w:hint="eastAsia" w:ascii="宋体" w:hAnsi="宋体" w:cs="宋体"/>
                <w:kern w:val="0"/>
                <w:sz w:val="22"/>
                <w:szCs w:val="22"/>
              </w:rPr>
              <w:br w:type="textWrapping"/>
            </w:r>
            <w:r>
              <w:rPr>
                <w:rFonts w:hint="eastAsia" w:ascii="宋体" w:hAnsi="宋体" w:cs="宋体"/>
                <w:kern w:val="0"/>
                <w:sz w:val="22"/>
                <w:szCs w:val="22"/>
              </w:rPr>
              <w:t>针对行为描述（1）：发生有效投诉并经中国电信相关管理部门组织认定</w:t>
            </w:r>
            <w:r>
              <w:rPr>
                <w:rFonts w:hint="eastAsia" w:ascii="宋体" w:hAnsi="宋体" w:cs="宋体"/>
                <w:kern w:val="0"/>
                <w:sz w:val="22"/>
                <w:szCs w:val="22"/>
              </w:rPr>
              <w:br w:type="textWrapping"/>
            </w:r>
            <w:r>
              <w:rPr>
                <w:rFonts w:hint="eastAsia" w:ascii="宋体" w:hAnsi="宋体" w:cs="宋体"/>
                <w:kern w:val="0"/>
                <w:sz w:val="22"/>
                <w:szCs w:val="22"/>
              </w:rPr>
              <w:t>针对行为描述（2）：发生有效投诉，并由中国电信相关工程建设管理部门组织采购等部门参加工程协调会，进行评估认定并形成会议纪要或备忘录。不涉及考核周期</w:t>
            </w:r>
            <w:r>
              <w:rPr>
                <w:rFonts w:hint="eastAsia" w:ascii="宋体" w:hAnsi="宋体" w:cs="宋体"/>
                <w:kern w:val="0"/>
                <w:sz w:val="22"/>
                <w:szCs w:val="22"/>
              </w:rPr>
              <w:br w:type="textWrapping"/>
            </w:r>
            <w:r>
              <w:rPr>
                <w:rFonts w:hint="eastAsia" w:ascii="宋体" w:hAnsi="宋体" w:cs="宋体"/>
                <w:kern w:val="0"/>
                <w:sz w:val="22"/>
                <w:szCs w:val="22"/>
              </w:rPr>
              <w:t>针对行为描述所涉及的考核周期、延迟金额及合同额、延迟时间及约定交付时间的计取原则：</w:t>
            </w:r>
            <w:r>
              <w:rPr>
                <w:rFonts w:hint="eastAsia" w:ascii="宋体" w:hAnsi="宋体" w:cs="宋体"/>
                <w:kern w:val="0"/>
                <w:sz w:val="22"/>
                <w:szCs w:val="22"/>
              </w:rPr>
              <w:br w:type="textWrapping"/>
            </w:r>
            <w:r>
              <w:rPr>
                <w:rFonts w:hint="eastAsia" w:ascii="宋体" w:hAnsi="宋体" w:cs="宋体"/>
                <w:kern w:val="0"/>
                <w:sz w:val="22"/>
                <w:szCs w:val="22"/>
              </w:rPr>
              <w:t>（1）考核周期：考核周期原则上为合同的执行期，即自合同签订或供应商具有交付义务的时点（以较早者计）开始，至下次采购文件发售截止日为止（非周期性采购的单次合同至合同期末），如果合同执行期延长，以延长后期限为准</w:t>
            </w:r>
            <w:r>
              <w:rPr>
                <w:rFonts w:hint="eastAsia" w:ascii="宋体" w:hAnsi="宋体" w:cs="宋体"/>
                <w:kern w:val="0"/>
                <w:sz w:val="22"/>
                <w:szCs w:val="22"/>
              </w:rPr>
              <w:br w:type="textWrapping"/>
            </w:r>
            <w:r>
              <w:rPr>
                <w:rFonts w:hint="eastAsia" w:ascii="宋体" w:hAnsi="宋体" w:cs="宋体"/>
                <w:kern w:val="0"/>
                <w:sz w:val="22"/>
                <w:szCs w:val="22"/>
              </w:rPr>
              <w:t>（2）延迟金额及合同额：延迟金额取各次发生交付延迟的订单/批次的延迟交付部分金额之和，合同额取分配份额/合同金额（含税价口径，非金额表示的折算为金额；有调整的以调整后金额为准）</w:t>
            </w:r>
            <w:r>
              <w:rPr>
                <w:rFonts w:hint="eastAsia" w:ascii="宋体" w:hAnsi="宋体" w:cs="宋体"/>
                <w:kern w:val="0"/>
                <w:sz w:val="22"/>
                <w:szCs w:val="22"/>
              </w:rPr>
              <w:br w:type="textWrapping"/>
            </w:r>
            <w:r>
              <w:rPr>
                <w:rFonts w:hint="eastAsia" w:ascii="宋体" w:hAnsi="宋体" w:cs="宋体"/>
                <w:kern w:val="0"/>
                <w:sz w:val="22"/>
                <w:szCs w:val="22"/>
              </w:rPr>
              <w:t>（3）延迟时间及约定交付时间：延迟时间取各次发生交付延迟的订单/批次的延迟天数的加权平均值，约定交付时间取各次发生交付延迟的订单/批次的约定交付天数的加权平均值，权重为各次延迟部分金额占考核周期内全部延迟部分金额的比例</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372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938"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严重履约质量问题</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中国电信合同履行中提供的产品和/或服务，被国家或省级政府监管部门（包括但不限于：工信部、市场监督管理总局，通信管理局、市场监督管理局）认定为存在以次充好、偷工减料情形的，或被国家或省级官方新闻媒体曝光存在以次充好、偷工减料情形的</w:t>
            </w:r>
            <w:r>
              <w:rPr>
                <w:rFonts w:hint="eastAsia" w:ascii="宋体" w:hAnsi="宋体" w:cs="宋体"/>
                <w:kern w:val="0"/>
                <w:sz w:val="22"/>
                <w:szCs w:val="22"/>
              </w:rPr>
              <w:br w:type="textWrapping"/>
            </w:r>
            <w:r>
              <w:rPr>
                <w:rFonts w:hint="eastAsia" w:ascii="宋体" w:hAnsi="宋体" w:cs="宋体"/>
                <w:kern w:val="0"/>
                <w:sz w:val="22"/>
                <w:szCs w:val="22"/>
              </w:rPr>
              <w:t>2.认定标准：中国电信相关管理部门组织认定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838"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978"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严重到货检测质量问题</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中国电信合同履行中提供的产品（含备货或拟供应的产品），由于供应商原因导致产品到货质量检测结果严重不合格情况，按同一类产品口径在一个合同（或框架协议）项下累计发生2次及以上的。其中到货检测结果，是指由中国电信采购实施单位同级或上级公司采购归口管理部门发布的结果，到货检测结果严重不合格的具体标准以合同（或框架协议）约定为准</w:t>
            </w:r>
            <w:r>
              <w:rPr>
                <w:rFonts w:hint="eastAsia" w:ascii="宋体" w:hAnsi="宋体" w:cs="宋体"/>
                <w:kern w:val="0"/>
                <w:sz w:val="22"/>
                <w:szCs w:val="22"/>
              </w:rPr>
              <w:br w:type="textWrapping"/>
            </w:r>
            <w:r>
              <w:rPr>
                <w:rFonts w:hint="eastAsia" w:ascii="宋体" w:hAnsi="宋体" w:cs="宋体"/>
                <w:kern w:val="0"/>
                <w:sz w:val="22"/>
                <w:szCs w:val="22"/>
              </w:rPr>
              <w:t>2.认定标准：中国电信相关管理部门组织认定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13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694"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拒绝整改履约问题</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1.行为描述：在中国电信合同履行过程中，供应商发生违约行为，经采购方要求整改后，仍拒绝或以各种方式逃避整改的</w:t>
            </w:r>
            <w:r>
              <w:rPr>
                <w:rFonts w:hint="eastAsia" w:ascii="宋体" w:hAnsi="宋体" w:cs="宋体"/>
                <w:kern w:val="0"/>
                <w:sz w:val="22"/>
                <w:szCs w:val="22"/>
              </w:rPr>
              <w:br w:type="textWrapping"/>
            </w:r>
            <w:r>
              <w:rPr>
                <w:rFonts w:hint="eastAsia" w:ascii="宋体" w:hAnsi="宋体" w:cs="宋体"/>
                <w:kern w:val="0"/>
                <w:sz w:val="22"/>
                <w:szCs w:val="22"/>
              </w:rPr>
              <w:t>2.认定标准：中国电信采购实施或合同执行部门组织认定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采购实施部门或合同执行部门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60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629"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2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虚假履约</w:t>
            </w:r>
          </w:p>
        </w:tc>
        <w:tc>
          <w:tcPr>
            <w:tcW w:w="87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1.行为描述：供应商在中国电信合同履行中弄虚作假，使用伪造或变造的证明材料企图让中国电信相信其已经部分或全部履行相关合同义务</w:t>
            </w:r>
            <w:r>
              <w:rPr>
                <w:rFonts w:hint="eastAsia" w:ascii="宋体" w:hAnsi="宋体" w:cs="宋体"/>
                <w:kern w:val="0"/>
                <w:sz w:val="22"/>
                <w:szCs w:val="22"/>
              </w:rPr>
              <w:br w:type="textWrapping"/>
            </w:r>
            <w:r>
              <w:rPr>
                <w:rFonts w:hint="eastAsia" w:ascii="宋体" w:hAnsi="宋体" w:cs="宋体"/>
                <w:kern w:val="0"/>
                <w:sz w:val="22"/>
                <w:szCs w:val="22"/>
              </w:rPr>
              <w:t>2.认定标准：中国电信合同履行部门或采购实施部门组织认定</w:t>
            </w:r>
          </w:p>
        </w:tc>
        <w:tc>
          <w:tcPr>
            <w:tcW w:w="226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合同履行部门或采购实施部门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涉及集团级采购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682"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不涉及集团级采购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719"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重大问题未妥善解决</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1.行为描述：在中国电信合同履行过程中，供应商存在相关重大问题超出合理期限未解决的</w:t>
            </w:r>
            <w:r>
              <w:rPr>
                <w:rFonts w:hint="eastAsia" w:ascii="宋体" w:hAnsi="宋体" w:cs="宋体"/>
                <w:kern w:val="0"/>
                <w:sz w:val="22"/>
                <w:szCs w:val="22"/>
              </w:rPr>
              <w:br w:type="textWrapping"/>
            </w:r>
            <w:r>
              <w:rPr>
                <w:rFonts w:hint="eastAsia" w:ascii="宋体" w:hAnsi="宋体" w:cs="宋体"/>
                <w:kern w:val="0"/>
                <w:sz w:val="22"/>
                <w:szCs w:val="22"/>
              </w:rPr>
              <w:t>2.认定标准：中国电信合同执行部门上报正式文件或在履约投诉平台反映，并经公司相关管理部门组织认定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700"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697"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拖欠农民工工资</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1.行为描述：在中国电信合同履行过程中，供应商发生拖欠农民工工资，引发农民工上访事件的</w:t>
            </w:r>
            <w:r>
              <w:rPr>
                <w:rFonts w:hint="eastAsia" w:ascii="宋体" w:hAnsi="宋体" w:cs="宋体"/>
                <w:kern w:val="0"/>
                <w:sz w:val="22"/>
                <w:szCs w:val="22"/>
              </w:rPr>
              <w:br w:type="textWrapping"/>
            </w:r>
            <w:r>
              <w:rPr>
                <w:rFonts w:hint="eastAsia" w:ascii="宋体" w:hAnsi="宋体" w:cs="宋体"/>
                <w:kern w:val="0"/>
                <w:sz w:val="22"/>
                <w:szCs w:val="22"/>
              </w:rPr>
              <w:t>2.认定标准：中国电信相关管理部门组织认定</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上访到集团公司及以上层面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70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上访到省公司及以下层面</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256"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涉及围绕企业经商、靠企吃企、关联交易、违规经商办企业、内外勾结等违规违纪事项</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或其人员涉及党规党纪或中国电信企业工作纪律、工作管理规定中定义的违规违纪事项，包括“围绕企业经商”、“靠企吃企”、违规“关联交易”、“违规经商办企业”、内外勾结损害中国电信利益、其他中国电信纪检监察机构认定的严重违规违纪事项，被纪检监察机构认定为事实并要求处理供应商</w:t>
            </w:r>
            <w:r>
              <w:rPr>
                <w:rFonts w:hint="eastAsia" w:ascii="宋体" w:hAnsi="宋体" w:cs="宋体"/>
                <w:kern w:val="0"/>
                <w:sz w:val="22"/>
                <w:szCs w:val="22"/>
              </w:rPr>
              <w:br w:type="textWrapping"/>
            </w:r>
            <w:r>
              <w:rPr>
                <w:rFonts w:hint="eastAsia" w:ascii="宋体" w:hAnsi="宋体" w:cs="宋体"/>
                <w:kern w:val="0"/>
                <w:sz w:val="22"/>
                <w:szCs w:val="22"/>
              </w:rPr>
              <w:t>2.认定标准：中国电信纪检监察机构认定为事实并要求采购部门处理供应商。其中“涉及”是指供应商参与上述违规违纪事项，或者虽未主动参与但是成为违规违纪事项发生或构成的原因或直接因素</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公司纪检监察机构</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25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276"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泄露中国电信商业秘密</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1.行为描述：供应商在涉及中国电信实施的采购项目及相关事项方面，违反合保密协议或合同保密条款的约定，或违反他依法或依照商业惯例负有的保密义务，对外泄露中国电信商业秘密</w:t>
            </w:r>
            <w:r>
              <w:rPr>
                <w:rFonts w:hint="eastAsia" w:ascii="宋体" w:hAnsi="宋体" w:cs="宋体"/>
                <w:kern w:val="0"/>
                <w:sz w:val="22"/>
                <w:szCs w:val="22"/>
              </w:rPr>
              <w:br w:type="textWrapping"/>
            </w:r>
            <w:r>
              <w:rPr>
                <w:rFonts w:hint="eastAsia" w:ascii="宋体" w:hAnsi="宋体" w:cs="宋体"/>
                <w:kern w:val="0"/>
                <w:sz w:val="22"/>
                <w:szCs w:val="22"/>
              </w:rPr>
              <w:t>2.认定标准：由中国电信涉密事项经办部门先行初步认定，再由公司保密管理部门组织最终认定。秘密事项涉及多个部门经办的，直接向供应商提供相关资料的部门牵头负责初步认定。中国电信按有关法律法规或合同协议约定、或者应供应商要求，向供应商提供的附带保密要求或标明密级的信息资料，视同供应商负有保密义务</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涉密事项经办部门（初步认定）、公司保密管理部门（最终认定和信息提报）</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涉及集团级采购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266"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不涉及集团级采购</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125"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24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未提供符合国家规定的扣税凭证</w:t>
            </w:r>
          </w:p>
        </w:tc>
        <w:tc>
          <w:tcPr>
            <w:tcW w:w="87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textWrapping"/>
            </w:r>
            <w:r>
              <w:rPr>
                <w:rFonts w:hint="eastAsia" w:ascii="宋体" w:hAnsi="宋体" w:cs="宋体"/>
                <w:kern w:val="0"/>
                <w:sz w:val="22"/>
                <w:szCs w:val="22"/>
              </w:rPr>
              <w:t>（1）在中国电信合同履行过程中提供虚开的发票，被税务机关或国家有关部门认定为虚开增值税专用发票</w:t>
            </w:r>
            <w:r>
              <w:rPr>
                <w:rFonts w:hint="eastAsia" w:ascii="宋体" w:hAnsi="宋体" w:cs="宋体"/>
                <w:kern w:val="0"/>
                <w:sz w:val="22"/>
                <w:szCs w:val="22"/>
              </w:rPr>
              <w:br w:type="textWrapping"/>
            </w:r>
            <w:r>
              <w:rPr>
                <w:rFonts w:hint="eastAsia" w:ascii="宋体" w:hAnsi="宋体" w:cs="宋体"/>
                <w:kern w:val="0"/>
                <w:sz w:val="22"/>
                <w:szCs w:val="22"/>
              </w:rPr>
              <w:t>（2）在中国电信合同履行过程中发生与未提供符合国家规定的扣税凭证相关的其他不合规行为，并且拒绝更换合规凭证或赔偿相应损失。其他不合规行为包括但不限于：提供增值税发票后，供应商走逃失联的；提供虚假的发票，收据的；提供不符合国家规定的扣税凭证，造成中国电信损失的</w:t>
            </w:r>
            <w:r>
              <w:rPr>
                <w:rFonts w:hint="eastAsia" w:ascii="宋体" w:hAnsi="宋体" w:cs="宋体"/>
                <w:kern w:val="0"/>
                <w:sz w:val="22"/>
                <w:szCs w:val="22"/>
              </w:rPr>
              <w:br w:type="textWrapping"/>
            </w:r>
            <w:r>
              <w:rPr>
                <w:rFonts w:hint="eastAsia" w:ascii="宋体" w:hAnsi="宋体" w:cs="宋体"/>
                <w:kern w:val="0"/>
                <w:sz w:val="22"/>
                <w:szCs w:val="22"/>
              </w:rPr>
              <w:t>2.认定标准：中国电信相关管理部门组织认定。其中行为描述（1）需要有税务机关或国家有关部门的认定结论</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虚开增值税专用发票-为集团级采购业务开票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126"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虚开增值税专用发票-为非集团级采购业务开票</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1417"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其他不合规且拒绝更换合规凭证或赔偿相应损失-涉及集团级采购业务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422"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其他不合规且拒绝更换合规凭证或赔偿相应损失-不涉及集团级采购业务</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269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在第三方发生不良行为</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第三方按照有关法律法规或管理监督机构要求或按照与中国电信合同/协议或相互间一致意见，或应中国电信集团有限公司要求，向中国电信集团有限公司采购归口管理部门共享输出供应商不良行为信息或类似行为信息，该信息反映供应商在该第三方发生或被认定有供应商不良行为或类似行为</w:t>
            </w:r>
            <w:r>
              <w:rPr>
                <w:rFonts w:hint="eastAsia" w:ascii="宋体" w:hAnsi="宋体" w:cs="宋体"/>
                <w:kern w:val="0"/>
                <w:sz w:val="22"/>
                <w:szCs w:val="22"/>
              </w:rPr>
              <w:br w:type="textWrapping"/>
            </w:r>
            <w:r>
              <w:rPr>
                <w:rFonts w:hint="eastAsia" w:ascii="宋体" w:hAnsi="宋体" w:cs="宋体"/>
                <w:kern w:val="0"/>
                <w:sz w:val="22"/>
                <w:szCs w:val="22"/>
              </w:rPr>
              <w:t>2.认定标准：由中国电信集团有限公司采购归口管理部门组织认定。第三方应该是中国电信集团有限公司认为其供应商管理信息总体上可信或应该接受的；第三方信息反映的不良行为或类似行为不需要严格符合中国电信的供应商不良行为定义，只需要行为名称或描述体现与不良相同或相近的意思</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集团公司采购归口管理部门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543" w:hRule="atLeast"/>
        </w:trPr>
        <w:tc>
          <w:tcPr>
            <w:tcW w:w="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24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按招投标行政监督部门要求处理的不良行为</w:t>
            </w:r>
          </w:p>
        </w:tc>
        <w:tc>
          <w:tcPr>
            <w:tcW w:w="87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1.行为描述：供应商被招投标行政监督部门处罚，中国电信需要按要求落实处罚决定结果或者应用处罚决定中的相关信息</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2.认定标准：有关部门招投标行政处罚结果</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根据处罚决定或研究结果处罚范围应当涉及中国境内全地域的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cantSplit/>
          <w:trHeight w:val="1409" w:hRule="atLeast"/>
        </w:trPr>
        <w:tc>
          <w:tcPr>
            <w:tcW w:w="6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49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878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根据处罚决定或研究结果处罚范围仅涉及指定省地域的</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cantSplit/>
          <w:trHeight w:val="2272"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24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涉及中国电信的供应商其他违法犯罪</w:t>
            </w:r>
          </w:p>
        </w:tc>
        <w:tc>
          <w:tcPr>
            <w:tcW w:w="87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涉因涉及中国电信的行为被有关行政机关认定为违法并处以行政处罚，或被人民法院判决为刑事犯罪；相关行为直接或间接侵害中国电信权益或给中国电信造成风险，或虽然未侵犯中国电信权益、未给中国电信造成风险但违法犯罪行为利用（含冒用、盗用）了中国电信名义或与中国电信的合作关系（含捏造、伪造的关系）</w:t>
            </w:r>
            <w:r>
              <w:rPr>
                <w:rFonts w:hint="eastAsia" w:ascii="宋体" w:hAnsi="宋体" w:cs="宋体"/>
                <w:kern w:val="0"/>
                <w:sz w:val="22"/>
                <w:szCs w:val="22"/>
              </w:rPr>
              <w:br w:type="textWrapping"/>
            </w:r>
            <w:r>
              <w:rPr>
                <w:rFonts w:hint="eastAsia" w:ascii="宋体" w:hAnsi="宋体" w:cs="宋体"/>
                <w:kern w:val="0"/>
                <w:sz w:val="22"/>
                <w:szCs w:val="22"/>
              </w:rPr>
              <w:t>2.认定标准：生效的行政处罚决定，或人民法院生效判决，或仲裁机构生效仲裁结果。符合其他不良行为类目的行为不认定为本类目</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1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rPr>
          <w:rFonts w:ascii="宋体" w:hAnsi="宋体"/>
        </w:rPr>
      </w:pPr>
      <w:r>
        <w:rPr>
          <w:rFonts w:ascii="宋体" w:hAnsi="宋体"/>
        </w:rPr>
        <w:br w:type="page"/>
      </w:r>
    </w:p>
    <w:tbl>
      <w:tblPr>
        <w:tblStyle w:val="41"/>
        <w:tblW w:w="20853" w:type="dxa"/>
        <w:tblInd w:w="93" w:type="dxa"/>
        <w:tblLayout w:type="autofit"/>
        <w:tblCellMar>
          <w:top w:w="0" w:type="dxa"/>
          <w:left w:w="108" w:type="dxa"/>
          <w:bottom w:w="0" w:type="dxa"/>
          <w:right w:w="108" w:type="dxa"/>
        </w:tblCellMar>
      </w:tblPr>
      <w:tblGrid>
        <w:gridCol w:w="3134"/>
        <w:gridCol w:w="8788"/>
        <w:gridCol w:w="2268"/>
        <w:gridCol w:w="1120"/>
        <w:gridCol w:w="1999"/>
        <w:gridCol w:w="1276"/>
        <w:gridCol w:w="1134"/>
        <w:gridCol w:w="1134"/>
      </w:tblGrid>
      <w:tr>
        <w:tblPrEx>
          <w:tblCellMar>
            <w:top w:w="0" w:type="dxa"/>
            <w:left w:w="108" w:type="dxa"/>
            <w:bottom w:w="0" w:type="dxa"/>
            <w:right w:w="108" w:type="dxa"/>
          </w:tblCellMar>
        </w:tblPrEx>
        <w:trPr>
          <w:cantSplit/>
          <w:trHeight w:val="280" w:hRule="atLeast"/>
        </w:trPr>
        <w:tc>
          <w:tcPr>
            <w:tcW w:w="3134" w:type="dxa"/>
            <w:tcBorders>
              <w:top w:val="nil"/>
              <w:left w:val="nil"/>
              <w:bottom w:val="nil"/>
              <w:right w:val="nil"/>
            </w:tcBorders>
            <w:shd w:val="clear" w:color="auto" w:fill="auto"/>
            <w:noWrap/>
            <w:vAlign w:val="center"/>
          </w:tcPr>
          <w:p>
            <w:pPr>
              <w:widowControl/>
              <w:rPr>
                <w:rFonts w:ascii="宋体" w:hAnsi="宋体" w:cs="宋体"/>
                <w:b/>
                <w:bCs/>
                <w:kern w:val="0"/>
                <w:sz w:val="22"/>
                <w:szCs w:val="22"/>
              </w:rPr>
            </w:pPr>
            <w:r>
              <w:rPr>
                <w:rFonts w:hint="eastAsia" w:ascii="宋体" w:hAnsi="宋体" w:cs="宋体"/>
                <w:b/>
                <w:bCs/>
                <w:kern w:val="0"/>
                <w:sz w:val="22"/>
                <w:szCs w:val="22"/>
              </w:rPr>
              <w:t>1.信息来源说明：</w:t>
            </w:r>
          </w:p>
        </w:tc>
        <w:tc>
          <w:tcPr>
            <w:tcW w:w="878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226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20"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999"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276"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r>
      <w:tr>
        <w:tblPrEx>
          <w:tblCellMar>
            <w:top w:w="0" w:type="dxa"/>
            <w:left w:w="108" w:type="dxa"/>
            <w:bottom w:w="0" w:type="dxa"/>
            <w:right w:w="108" w:type="dxa"/>
          </w:tblCellMar>
        </w:tblPrEx>
        <w:trPr>
          <w:cantSplit/>
          <w:trHeight w:val="1268" w:hRule="atLeast"/>
        </w:trPr>
        <w:tc>
          <w:tcPr>
            <w:tcW w:w="20853" w:type="dxa"/>
            <w:gridSpan w:val="8"/>
            <w:tcBorders>
              <w:top w:val="nil"/>
              <w:left w:val="nil"/>
              <w:bottom w:val="nil"/>
              <w:right w:val="nil"/>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①信息来源的确定标准：一般情况下，供应商不良行为涉及到中国电信集团级采购业务的，或者不良行为是由集团公司相关部门在其直接管理的工作中发现的，信息来源确定为“集团公司”；否则信息来源确定为“省公司”。特殊情形1：“拖欠农民工工资”，仅根据上访层面判定，上访到集团公司及以上层面的信息来源确定为“集团公司”，否则确定为“省公司”；特殊情形2：“有行贿或提供不正当利益行为”，涉及中国电信集团级采购业务或采购工作的，信息来源确定为“集团公司”，否则为“省公司”；特殊情形3：“涉及围绕企业经商、靠企吃企、关联交易、违规经商、内外勾结等违规违纪事项”类目特殊，根据所涉违规违纪事项、案件的管理层级确定，事项、案件由中国电信集团级纪检监察机构管理的，信息来源确定为“集团公司”，否则确定为“省公司”。</w:t>
            </w:r>
          </w:p>
        </w:tc>
      </w:tr>
      <w:tr>
        <w:tblPrEx>
          <w:tblCellMar>
            <w:top w:w="0" w:type="dxa"/>
            <w:left w:w="108" w:type="dxa"/>
            <w:bottom w:w="0" w:type="dxa"/>
            <w:right w:w="108" w:type="dxa"/>
          </w:tblCellMar>
        </w:tblPrEx>
        <w:trPr>
          <w:cantSplit/>
          <w:trHeight w:val="280" w:hRule="atLeast"/>
        </w:trPr>
        <w:tc>
          <w:tcPr>
            <w:tcW w:w="20853" w:type="dxa"/>
            <w:gridSpan w:val="8"/>
            <w:tcBorders>
              <w:top w:val="nil"/>
              <w:left w:val="nil"/>
              <w:bottom w:val="nil"/>
              <w:right w:val="nil"/>
            </w:tcBorders>
            <w:shd w:val="clear" w:color="auto" w:fill="auto"/>
            <w:noWrap/>
            <w:vAlign w:val="center"/>
          </w:tcPr>
          <w:p>
            <w:pPr>
              <w:widowControl/>
              <w:rPr>
                <w:rFonts w:ascii="宋体" w:hAnsi="宋体" w:cs="宋体"/>
                <w:kern w:val="0"/>
                <w:sz w:val="22"/>
                <w:szCs w:val="22"/>
              </w:rPr>
            </w:pPr>
            <w:r>
              <w:rPr>
                <w:rFonts w:hint="eastAsia" w:ascii="宋体" w:hAnsi="宋体" w:cs="宋体"/>
                <w:kern w:val="0"/>
                <w:sz w:val="22"/>
                <w:szCs w:val="22"/>
              </w:rPr>
              <w:t>②信息来源同时标明“集团公司”和“省公司”字样的，表示无论信息来源是集团公司还是省公司，都适用同样的信息共享规定和处理规则。</w:t>
            </w:r>
          </w:p>
        </w:tc>
      </w:tr>
      <w:tr>
        <w:tblPrEx>
          <w:tblCellMar>
            <w:top w:w="0" w:type="dxa"/>
            <w:left w:w="108" w:type="dxa"/>
            <w:bottom w:w="0" w:type="dxa"/>
            <w:right w:w="108" w:type="dxa"/>
          </w:tblCellMar>
        </w:tblPrEx>
        <w:trPr>
          <w:cantSplit/>
          <w:trHeight w:val="280" w:hRule="atLeast"/>
        </w:trPr>
        <w:tc>
          <w:tcPr>
            <w:tcW w:w="3134" w:type="dxa"/>
            <w:tcBorders>
              <w:top w:val="nil"/>
              <w:left w:val="nil"/>
              <w:bottom w:val="nil"/>
              <w:right w:val="nil"/>
            </w:tcBorders>
            <w:shd w:val="clear" w:color="auto" w:fill="auto"/>
            <w:noWrap/>
            <w:vAlign w:val="center"/>
          </w:tcPr>
          <w:p>
            <w:pPr>
              <w:widowControl/>
              <w:rPr>
                <w:rFonts w:ascii="宋体" w:hAnsi="宋体" w:cs="宋体"/>
                <w:b/>
                <w:bCs/>
                <w:kern w:val="0"/>
                <w:sz w:val="22"/>
                <w:szCs w:val="22"/>
              </w:rPr>
            </w:pPr>
            <w:r>
              <w:rPr>
                <w:rFonts w:hint="eastAsia" w:ascii="宋体" w:hAnsi="宋体" w:cs="宋体"/>
                <w:b/>
                <w:bCs/>
                <w:kern w:val="0"/>
                <w:sz w:val="22"/>
                <w:szCs w:val="22"/>
              </w:rPr>
              <w:t>2.处理范围说明：</w:t>
            </w:r>
          </w:p>
        </w:tc>
        <w:tc>
          <w:tcPr>
            <w:tcW w:w="878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226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20"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999"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276"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r>
      <w:tr>
        <w:tblPrEx>
          <w:tblCellMar>
            <w:top w:w="0" w:type="dxa"/>
            <w:left w:w="108" w:type="dxa"/>
            <w:bottom w:w="0" w:type="dxa"/>
            <w:right w:w="108" w:type="dxa"/>
          </w:tblCellMar>
        </w:tblPrEx>
        <w:trPr>
          <w:cantSplit/>
          <w:trHeight w:val="280" w:hRule="atLeast"/>
        </w:trPr>
        <w:tc>
          <w:tcPr>
            <w:tcW w:w="20853" w:type="dxa"/>
            <w:gridSpan w:val="8"/>
            <w:tcBorders>
              <w:top w:val="nil"/>
              <w:left w:val="nil"/>
              <w:bottom w:val="nil"/>
              <w:right w:val="nil"/>
            </w:tcBorders>
            <w:shd w:val="clear" w:color="auto" w:fill="auto"/>
            <w:noWrap/>
            <w:vAlign w:val="center"/>
          </w:tcPr>
          <w:p>
            <w:pPr>
              <w:widowControl/>
              <w:rPr>
                <w:rFonts w:ascii="宋体" w:hAnsi="宋体" w:cs="宋体"/>
                <w:kern w:val="0"/>
                <w:sz w:val="22"/>
                <w:szCs w:val="22"/>
              </w:rPr>
            </w:pPr>
            <w:r>
              <w:rPr>
                <w:rFonts w:hint="eastAsia" w:ascii="宋体" w:hAnsi="宋体" w:cs="宋体"/>
                <w:kern w:val="0"/>
                <w:sz w:val="22"/>
                <w:szCs w:val="22"/>
              </w:rPr>
              <w:t>①“全集团”是指在中国电信全集团范围内处理供应商。</w:t>
            </w:r>
          </w:p>
        </w:tc>
      </w:tr>
      <w:tr>
        <w:tblPrEx>
          <w:tblCellMar>
            <w:top w:w="0" w:type="dxa"/>
            <w:left w:w="108" w:type="dxa"/>
            <w:bottom w:w="0" w:type="dxa"/>
            <w:right w:w="108" w:type="dxa"/>
          </w:tblCellMar>
        </w:tblPrEx>
        <w:trPr>
          <w:cantSplit/>
          <w:trHeight w:val="280" w:hRule="atLeast"/>
        </w:trPr>
        <w:tc>
          <w:tcPr>
            <w:tcW w:w="20853" w:type="dxa"/>
            <w:gridSpan w:val="8"/>
            <w:tcBorders>
              <w:top w:val="nil"/>
              <w:left w:val="nil"/>
              <w:bottom w:val="nil"/>
              <w:right w:val="nil"/>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②“本省公司”是指在中国电信相关省公司范围处理供应商。中国电信集团有限公司/中国电信股份有限公司直接管理的专业公司和总部直属单位，比照省公司开展供应商不良行为管理工作。</w:t>
            </w:r>
          </w:p>
        </w:tc>
      </w:tr>
      <w:tr>
        <w:tblPrEx>
          <w:tblCellMar>
            <w:top w:w="0" w:type="dxa"/>
            <w:left w:w="108" w:type="dxa"/>
            <w:bottom w:w="0" w:type="dxa"/>
            <w:right w:w="108" w:type="dxa"/>
          </w:tblCellMar>
        </w:tblPrEx>
        <w:trPr>
          <w:cantSplit/>
          <w:trHeight w:val="280" w:hRule="atLeast"/>
        </w:trPr>
        <w:tc>
          <w:tcPr>
            <w:tcW w:w="11922" w:type="dxa"/>
            <w:gridSpan w:val="2"/>
            <w:tcBorders>
              <w:top w:val="nil"/>
              <w:left w:val="nil"/>
              <w:bottom w:val="nil"/>
              <w:right w:val="nil"/>
            </w:tcBorders>
            <w:shd w:val="clear" w:color="auto" w:fill="auto"/>
            <w:noWrap/>
            <w:vAlign w:val="center"/>
          </w:tcPr>
          <w:p>
            <w:pPr>
              <w:widowControl/>
              <w:rPr>
                <w:rFonts w:ascii="宋体" w:hAnsi="宋体" w:cs="宋体"/>
                <w:kern w:val="0"/>
                <w:sz w:val="22"/>
                <w:szCs w:val="22"/>
              </w:rPr>
            </w:pPr>
            <w:r>
              <w:rPr>
                <w:rFonts w:hint="eastAsia" w:ascii="宋体" w:hAnsi="宋体" w:cs="宋体"/>
                <w:kern w:val="0"/>
                <w:sz w:val="22"/>
                <w:szCs w:val="22"/>
              </w:rPr>
              <w:t>③不良行为信息在全集团范围内共享。</w:t>
            </w:r>
          </w:p>
        </w:tc>
        <w:tc>
          <w:tcPr>
            <w:tcW w:w="226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20"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999"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276"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r>
      <w:tr>
        <w:tblPrEx>
          <w:tblCellMar>
            <w:top w:w="0" w:type="dxa"/>
            <w:left w:w="108" w:type="dxa"/>
            <w:bottom w:w="0" w:type="dxa"/>
            <w:right w:w="108" w:type="dxa"/>
          </w:tblCellMar>
        </w:tblPrEx>
        <w:trPr>
          <w:cantSplit/>
          <w:trHeight w:val="280" w:hRule="atLeast"/>
        </w:trPr>
        <w:tc>
          <w:tcPr>
            <w:tcW w:w="3134" w:type="dxa"/>
            <w:tcBorders>
              <w:top w:val="nil"/>
              <w:left w:val="nil"/>
              <w:bottom w:val="nil"/>
              <w:right w:val="nil"/>
            </w:tcBorders>
            <w:shd w:val="clear" w:color="auto" w:fill="auto"/>
            <w:noWrap/>
            <w:vAlign w:val="center"/>
          </w:tcPr>
          <w:p>
            <w:pPr>
              <w:widowControl/>
              <w:rPr>
                <w:rFonts w:ascii="宋体" w:hAnsi="宋体" w:cs="宋体"/>
                <w:b/>
                <w:bCs/>
                <w:kern w:val="0"/>
                <w:sz w:val="22"/>
                <w:szCs w:val="22"/>
              </w:rPr>
            </w:pPr>
            <w:r>
              <w:rPr>
                <w:rFonts w:hint="eastAsia" w:ascii="宋体" w:hAnsi="宋体" w:cs="宋体"/>
                <w:b/>
                <w:bCs/>
                <w:kern w:val="0"/>
                <w:sz w:val="22"/>
                <w:szCs w:val="22"/>
              </w:rPr>
              <w:t>3.其他说明</w:t>
            </w:r>
          </w:p>
        </w:tc>
        <w:tc>
          <w:tcPr>
            <w:tcW w:w="878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2268"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20"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999"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276"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r>
      <w:tr>
        <w:tblPrEx>
          <w:tblCellMar>
            <w:top w:w="0" w:type="dxa"/>
            <w:left w:w="108" w:type="dxa"/>
            <w:bottom w:w="0" w:type="dxa"/>
            <w:right w:w="108" w:type="dxa"/>
          </w:tblCellMar>
        </w:tblPrEx>
        <w:trPr>
          <w:cantSplit/>
          <w:trHeight w:val="330" w:hRule="atLeast"/>
        </w:trPr>
        <w:tc>
          <w:tcPr>
            <w:tcW w:w="20853" w:type="dxa"/>
            <w:gridSpan w:val="8"/>
            <w:tcBorders>
              <w:top w:val="nil"/>
              <w:left w:val="nil"/>
              <w:bottom w:val="nil"/>
              <w:right w:val="nil"/>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①本表及备注中所涉及的“集团公司”是指中国电信集团有限公司，“省公司”是指中国电信相关省级公司。</w:t>
            </w:r>
          </w:p>
        </w:tc>
      </w:tr>
      <w:tr>
        <w:tblPrEx>
          <w:tblCellMar>
            <w:top w:w="0" w:type="dxa"/>
            <w:left w:w="108" w:type="dxa"/>
            <w:bottom w:w="0" w:type="dxa"/>
            <w:right w:w="108" w:type="dxa"/>
          </w:tblCellMar>
        </w:tblPrEx>
        <w:trPr>
          <w:cantSplit/>
          <w:trHeight w:val="255" w:hRule="atLeast"/>
        </w:trPr>
        <w:tc>
          <w:tcPr>
            <w:tcW w:w="15310" w:type="dxa"/>
            <w:gridSpan w:val="4"/>
            <w:tcBorders>
              <w:top w:val="nil"/>
              <w:left w:val="nil"/>
              <w:bottom w:val="nil"/>
              <w:right w:val="nil"/>
            </w:tcBorders>
            <w:shd w:val="clear" w:color="auto" w:fill="auto"/>
            <w:noWrap/>
            <w:vAlign w:val="center"/>
          </w:tcPr>
          <w:p>
            <w:pPr>
              <w:widowControl/>
              <w:rPr>
                <w:rFonts w:ascii="宋体" w:hAnsi="宋体" w:cs="宋体"/>
                <w:kern w:val="0"/>
                <w:sz w:val="22"/>
                <w:szCs w:val="22"/>
              </w:rPr>
            </w:pPr>
            <w:r>
              <w:rPr>
                <w:rFonts w:hint="eastAsia" w:ascii="宋体" w:hAnsi="宋体" w:cs="宋体"/>
                <w:kern w:val="0"/>
                <w:sz w:val="22"/>
                <w:szCs w:val="22"/>
              </w:rPr>
              <w:t>②上述各类目行为描述、认定标准中提及的“中国电信实施的采购项目”也包括中国电信与其他采购方联合实施的采购。</w:t>
            </w:r>
          </w:p>
        </w:tc>
        <w:tc>
          <w:tcPr>
            <w:tcW w:w="1999"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276"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c>
          <w:tcPr>
            <w:tcW w:w="1134" w:type="dxa"/>
            <w:tcBorders>
              <w:top w:val="nil"/>
              <w:left w:val="nil"/>
              <w:bottom w:val="nil"/>
              <w:right w:val="nil"/>
            </w:tcBorders>
            <w:shd w:val="clear" w:color="auto" w:fill="auto"/>
            <w:noWrap/>
            <w:vAlign w:val="center"/>
          </w:tcPr>
          <w:p>
            <w:pPr>
              <w:widowControl/>
              <w:rPr>
                <w:rFonts w:ascii="宋体" w:hAnsi="宋体" w:cs="宋体"/>
                <w:kern w:val="0"/>
                <w:sz w:val="22"/>
                <w:szCs w:val="22"/>
              </w:rPr>
            </w:pPr>
          </w:p>
        </w:tc>
      </w:tr>
      <w:tr>
        <w:tblPrEx>
          <w:tblCellMar>
            <w:top w:w="0" w:type="dxa"/>
            <w:left w:w="108" w:type="dxa"/>
            <w:bottom w:w="0" w:type="dxa"/>
            <w:right w:w="108" w:type="dxa"/>
          </w:tblCellMar>
        </w:tblPrEx>
        <w:trPr>
          <w:cantSplit/>
          <w:trHeight w:val="501" w:hRule="atLeast"/>
        </w:trPr>
        <w:tc>
          <w:tcPr>
            <w:tcW w:w="20853" w:type="dxa"/>
            <w:gridSpan w:val="8"/>
            <w:tcBorders>
              <w:top w:val="nil"/>
              <w:left w:val="nil"/>
              <w:bottom w:val="nil"/>
              <w:right w:val="nil"/>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③关于人民法院生效判决、仲裁机构生效仲裁结果，中国电信有权以中国裁判文书网信息或向人民法院、仲裁机构走访查证、函询查证的结果为准；针对一审判决，上诉期满后供应商必须应中国电信要求及时提供已上诉的真实有效证明，否则上诉期届满的一审判决视为生效判决。</w:t>
            </w:r>
          </w:p>
        </w:tc>
      </w:tr>
    </w:tbl>
    <w:p>
      <w:pPr>
        <w:rPr>
          <w:rFonts w:ascii="宋体" w:hAnsi="宋体"/>
          <w:b/>
        </w:rPr>
      </w:pPr>
    </w:p>
    <w:p>
      <w:pPr>
        <w:widowControl/>
        <w:jc w:val="left"/>
        <w:rPr>
          <w:rFonts w:ascii="宋体" w:hAnsi="宋体"/>
          <w:b/>
        </w:rPr>
      </w:pPr>
      <w:r>
        <w:rPr>
          <w:rFonts w:ascii="宋体" w:hAnsi="宋体"/>
          <w:b/>
        </w:rPr>
        <w:br w:type="page"/>
      </w:r>
    </w:p>
    <w:p>
      <w:pPr>
        <w:rPr>
          <w:rFonts w:ascii="宋体" w:hAnsi="宋体"/>
          <w:b/>
        </w:rPr>
      </w:pPr>
      <w:r>
        <w:rPr>
          <w:rFonts w:hint="eastAsia" w:ascii="宋体" w:hAnsi="宋体"/>
          <w:b/>
        </w:rPr>
        <w:t>附表2</w:t>
      </w:r>
    </w:p>
    <w:p>
      <w:pPr>
        <w:pStyle w:val="39"/>
        <w:snapToGrid w:val="0"/>
        <w:spacing w:before="0" w:after="0" w:line="360" w:lineRule="auto"/>
        <w:ind w:right="84" w:rightChars="40"/>
        <w:rPr>
          <w:rFonts w:ascii="宋体" w:hAnsi="宋体"/>
          <w:sz w:val="28"/>
          <w:szCs w:val="28"/>
        </w:rPr>
      </w:pPr>
      <w:bookmarkStart w:id="793" w:name="_Toc106375611"/>
      <w:bookmarkStart w:id="794" w:name="_Toc82503231"/>
      <w:bookmarkStart w:id="795" w:name="_Toc48314623"/>
      <w:r>
        <w:rPr>
          <w:rFonts w:hint="eastAsia" w:ascii="宋体" w:hAnsi="宋体"/>
          <w:sz w:val="28"/>
          <w:szCs w:val="28"/>
        </w:rPr>
        <w:t>中国电信供应商不良行为处理规则明细</w:t>
      </w:r>
      <w:bookmarkEnd w:id="793"/>
      <w:bookmarkEnd w:id="794"/>
      <w:bookmarkEnd w:id="795"/>
    </w:p>
    <w:tbl>
      <w:tblPr>
        <w:tblStyle w:val="41"/>
        <w:tblW w:w="20984" w:type="dxa"/>
        <w:tblInd w:w="103" w:type="dxa"/>
        <w:tblLayout w:type="autofit"/>
        <w:tblCellMar>
          <w:top w:w="0" w:type="dxa"/>
          <w:left w:w="108" w:type="dxa"/>
          <w:bottom w:w="0" w:type="dxa"/>
          <w:right w:w="108" w:type="dxa"/>
        </w:tblCellMar>
      </w:tblPr>
      <w:tblGrid>
        <w:gridCol w:w="714"/>
        <w:gridCol w:w="1153"/>
        <w:gridCol w:w="3549"/>
        <w:gridCol w:w="1275"/>
        <w:gridCol w:w="1111"/>
        <w:gridCol w:w="708"/>
        <w:gridCol w:w="1146"/>
        <w:gridCol w:w="839"/>
        <w:gridCol w:w="850"/>
        <w:gridCol w:w="4962"/>
        <w:gridCol w:w="4677"/>
      </w:tblGrid>
      <w:tr>
        <w:tblPrEx>
          <w:tblCellMar>
            <w:top w:w="0" w:type="dxa"/>
            <w:left w:w="108" w:type="dxa"/>
            <w:bottom w:w="0" w:type="dxa"/>
            <w:right w:w="108" w:type="dxa"/>
          </w:tblCellMar>
        </w:tblPrEx>
        <w:trPr>
          <w:cantSplit/>
          <w:trHeight w:val="345" w:hRule="atLeast"/>
          <w:tblHeader/>
        </w:trPr>
        <w:tc>
          <w:tcPr>
            <w:tcW w:w="7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1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w:t>
            </w:r>
            <w:r>
              <w:rPr>
                <w:rFonts w:hint="eastAsia" w:ascii="宋体" w:hAnsi="宋体" w:cs="宋体"/>
                <w:b/>
                <w:bCs/>
                <w:kern w:val="0"/>
                <w:sz w:val="22"/>
                <w:szCs w:val="22"/>
              </w:rPr>
              <w:br w:type="textWrapping"/>
            </w:r>
            <w:r>
              <w:rPr>
                <w:rFonts w:hint="eastAsia" w:ascii="宋体" w:hAnsi="宋体" w:cs="宋体"/>
                <w:b/>
                <w:bCs/>
                <w:kern w:val="0"/>
                <w:sz w:val="22"/>
                <w:szCs w:val="22"/>
              </w:rPr>
              <w:t>类目</w:t>
            </w:r>
          </w:p>
        </w:tc>
        <w:tc>
          <w:tcPr>
            <w:tcW w:w="35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行为描述及认定标准</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认定部门/信息提报部门</w:t>
            </w:r>
          </w:p>
        </w:tc>
        <w:tc>
          <w:tcPr>
            <w:tcW w:w="1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信息来源</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行为子目</w:t>
            </w:r>
          </w:p>
        </w:tc>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行为分级</w:t>
            </w:r>
          </w:p>
        </w:tc>
        <w:tc>
          <w:tcPr>
            <w:tcW w:w="16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处理范围</w:t>
            </w:r>
          </w:p>
        </w:tc>
        <w:tc>
          <w:tcPr>
            <w:tcW w:w="96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处理规则</w:t>
            </w:r>
          </w:p>
        </w:tc>
      </w:tr>
      <w:tr>
        <w:tblPrEx>
          <w:tblCellMar>
            <w:top w:w="0" w:type="dxa"/>
            <w:left w:w="108" w:type="dxa"/>
            <w:bottom w:w="0" w:type="dxa"/>
            <w:right w:w="108" w:type="dxa"/>
          </w:tblCellMar>
        </w:tblPrEx>
        <w:trPr>
          <w:cantSplit/>
          <w:trHeight w:val="885" w:hRule="atLeast"/>
          <w:tblHeader/>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3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1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全集团</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本省公司</w:t>
            </w:r>
          </w:p>
        </w:tc>
        <w:tc>
          <w:tcPr>
            <w:tcW w:w="49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在充足供应源市场的</w:t>
            </w:r>
            <w:r>
              <w:rPr>
                <w:rFonts w:hint="eastAsia" w:ascii="宋体" w:hAnsi="宋体" w:cs="宋体"/>
                <w:b/>
                <w:bCs/>
                <w:kern w:val="0"/>
                <w:sz w:val="22"/>
                <w:szCs w:val="22"/>
              </w:rPr>
              <w:br w:type="textWrapping"/>
            </w:r>
            <w:r>
              <w:rPr>
                <w:rFonts w:hint="eastAsia" w:ascii="宋体" w:hAnsi="宋体" w:cs="宋体"/>
                <w:b/>
                <w:bCs/>
                <w:kern w:val="0"/>
                <w:sz w:val="22"/>
                <w:szCs w:val="22"/>
              </w:rPr>
              <w:t>禁限制期和处理措施</w:t>
            </w:r>
          </w:p>
        </w:tc>
        <w:tc>
          <w:tcPr>
            <w:tcW w:w="4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在有限供应源市场的</w:t>
            </w:r>
            <w:r>
              <w:rPr>
                <w:rFonts w:hint="eastAsia" w:ascii="宋体" w:hAnsi="宋体" w:cs="宋体"/>
                <w:b/>
                <w:bCs/>
                <w:kern w:val="0"/>
                <w:sz w:val="22"/>
                <w:szCs w:val="22"/>
              </w:rPr>
              <w:br w:type="textWrapping"/>
            </w:r>
            <w:r>
              <w:rPr>
                <w:rFonts w:hint="eastAsia" w:ascii="宋体" w:hAnsi="宋体" w:cs="宋体"/>
                <w:b/>
                <w:bCs/>
                <w:kern w:val="0"/>
                <w:sz w:val="22"/>
                <w:szCs w:val="22"/>
              </w:rPr>
              <w:t>禁限制期和处理措施</w:t>
            </w:r>
          </w:p>
        </w:tc>
      </w:tr>
      <w:tr>
        <w:tblPrEx>
          <w:tblCellMar>
            <w:top w:w="0" w:type="dxa"/>
            <w:left w:w="108" w:type="dxa"/>
            <w:bottom w:w="0" w:type="dxa"/>
            <w:right w:w="108" w:type="dxa"/>
          </w:tblCellMar>
        </w:tblPrEx>
        <w:trPr>
          <w:cantSplit/>
          <w:trHeight w:val="330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单位行贿罪</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1.行为描述：近5年内，供应商被判处单位行贿罪，且行贿行为与采购活动相关的</w:t>
            </w:r>
            <w:r>
              <w:rPr>
                <w:rFonts w:hint="eastAsia" w:ascii="宋体" w:hAnsi="宋体" w:cs="宋体"/>
                <w:kern w:val="0"/>
                <w:sz w:val="22"/>
                <w:szCs w:val="22"/>
              </w:rPr>
              <w:br w:type="textWrapping"/>
            </w:r>
            <w:r>
              <w:rPr>
                <w:rFonts w:hint="eastAsia" w:ascii="宋体" w:hAnsi="宋体" w:cs="宋体"/>
                <w:kern w:val="0"/>
                <w:sz w:val="22"/>
                <w:szCs w:val="22"/>
              </w:rPr>
              <w:t>2.认定标准：人民法院生效判决（说明：每例相关的生效判决计为一例不良行为）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针对其中与采购活动相关的行为：</w:t>
            </w:r>
            <w:r>
              <w:rPr>
                <w:rFonts w:hint="eastAsia" w:ascii="宋体" w:hAnsi="宋体" w:cs="宋体"/>
                <w:kern w:val="0"/>
                <w:sz w:val="22"/>
                <w:szCs w:val="22"/>
              </w:rPr>
              <w:br w:type="textWrapping"/>
            </w:r>
            <w:r>
              <w:rPr>
                <w:rFonts w:hint="eastAsia" w:ascii="宋体" w:hAnsi="宋体" w:cs="宋体"/>
                <w:kern w:val="0"/>
                <w:sz w:val="22"/>
                <w:szCs w:val="22"/>
              </w:rPr>
              <w:t>1.禁限期：自不良行为处理结果发布次日开始，终止于生效判决日起算满5年之日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3.取消份额：取消供应商所有充足供应源市场产品品类集中采购项目的未执行份额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4.降级：调整所有充足供应源市场产品品类供应商分级结果为不合格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针对其中与采购活动相关的行为：</w:t>
            </w:r>
            <w:r>
              <w:rPr>
                <w:rFonts w:hint="eastAsia" w:ascii="宋体" w:hAnsi="宋体" w:cs="宋体"/>
                <w:kern w:val="0"/>
                <w:sz w:val="22"/>
                <w:szCs w:val="22"/>
              </w:rPr>
              <w:br w:type="textWrapping"/>
            </w:r>
            <w:r>
              <w:rPr>
                <w:rFonts w:hint="eastAsia" w:ascii="宋体" w:hAnsi="宋体" w:cs="宋体"/>
                <w:kern w:val="0"/>
                <w:sz w:val="22"/>
                <w:szCs w:val="22"/>
              </w:rPr>
              <w:t>1.禁限期：自不良行为处理结果发布次日开始，终止于生效判决日起算满5年之日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3.取消份额：取消供应商所有有限供应源市场产品品类集中采购项目的未执行份额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4.降级：调整所有有限供应源市场产品品类供应商分级结果为不合格</w:t>
            </w:r>
          </w:p>
        </w:tc>
      </w:tr>
      <w:tr>
        <w:tblPrEx>
          <w:tblCellMar>
            <w:top w:w="0" w:type="dxa"/>
            <w:left w:w="108" w:type="dxa"/>
            <w:bottom w:w="0" w:type="dxa"/>
            <w:right w:w="108" w:type="dxa"/>
          </w:tblCellMar>
        </w:tblPrEx>
        <w:trPr>
          <w:cantSplit/>
          <w:trHeight w:val="368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有行贿或提供不正当利益行为</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1.行为描述：供应商或其人员对中国电信实施的采购项目/采购工作的相关人员行贿或提供不正当利益的</w:t>
            </w:r>
            <w:r>
              <w:rPr>
                <w:rFonts w:hint="eastAsia" w:ascii="宋体" w:hAnsi="宋体" w:cs="宋体"/>
                <w:kern w:val="0"/>
                <w:sz w:val="22"/>
                <w:szCs w:val="22"/>
              </w:rPr>
              <w:br w:type="textWrapping"/>
            </w:r>
            <w:r>
              <w:rPr>
                <w:rFonts w:hint="eastAsia" w:ascii="宋体" w:hAnsi="宋体" w:cs="宋体"/>
                <w:kern w:val="0"/>
                <w:sz w:val="22"/>
                <w:szCs w:val="22"/>
              </w:rPr>
              <w:t>2.认定标准：中国电信纪检监察机构认定为事实并通报到公司采购部门</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集团或省公司级纪检监察机构</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涉及集团级采购</w:t>
            </w:r>
          </w:p>
        </w:tc>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2.限制采购：禁限期内供应商所有供应源市场产品品类参与竞争性采购时，针对每例行为：采用综合评估法进行评审的，扣减综合得分（总分）3分；采用经评审的最低投标价法进行评审的，核增评审价格3%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3.降级：调整所有充足供应源市场产品品类供应商分级结果至下一级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r>
              <w:rPr>
                <w:rFonts w:hint="eastAsia" w:ascii="宋体" w:hAnsi="宋体" w:cs="宋体"/>
                <w:kern w:val="0"/>
                <w:sz w:val="22"/>
                <w:szCs w:val="22"/>
              </w:rPr>
              <w:br w:type="textWrapping"/>
            </w:r>
            <w:r>
              <w:rPr>
                <w:rFonts w:hint="eastAsia" w:ascii="宋体" w:hAnsi="宋体" w:cs="宋体"/>
                <w:kern w:val="0"/>
                <w:sz w:val="22"/>
                <w:szCs w:val="22"/>
              </w:rPr>
              <w:t>5.调整涉事人员：供应商应调整不良行为涉事人员岗位，禁限期内涉事人员不得代表其参与中国电信采购活动</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2.限制采购：禁限期内供应商所有有限供应源市场产品品类参与竞争性采购时，针对每例行为：采用综合评估法进行评审的，扣减综合得分（总分）1.5分；采用经评审的最低投标价法进行评审的，核增评审价格1.5%</w:t>
            </w:r>
            <w:r>
              <w:rPr>
                <w:rFonts w:hint="eastAsia" w:ascii="宋体" w:hAnsi="宋体" w:cs="宋体"/>
                <w:kern w:val="0"/>
                <w:sz w:val="22"/>
                <w:szCs w:val="22"/>
              </w:rPr>
              <w:br w:type="textWrapping"/>
            </w:r>
            <w:r>
              <w:rPr>
                <w:rFonts w:hint="eastAsia" w:ascii="宋体" w:hAnsi="宋体" w:cs="宋体"/>
                <w:kern w:val="0"/>
                <w:sz w:val="22"/>
                <w:szCs w:val="22"/>
              </w:rPr>
              <w:t>3.降级：调整所有有限供应源市场产品品类供应商分级结果至下一级（如因此降到不合格级，须经决策审批通过）</w:t>
            </w:r>
            <w:r>
              <w:rPr>
                <w:rFonts w:hint="eastAsia" w:ascii="宋体" w:hAnsi="宋体" w:cs="宋体"/>
                <w:kern w:val="0"/>
                <w:sz w:val="22"/>
                <w:szCs w:val="22"/>
              </w:rPr>
              <w:br w:type="textWrapping"/>
            </w:r>
            <w:r>
              <w:rPr>
                <w:rFonts w:hint="eastAsia" w:ascii="宋体" w:hAnsi="宋体" w:cs="宋体"/>
                <w:kern w:val="0"/>
                <w:sz w:val="22"/>
                <w:szCs w:val="22"/>
              </w:rPr>
              <w:t>4.约谈</w:t>
            </w:r>
            <w:r>
              <w:rPr>
                <w:rFonts w:hint="eastAsia" w:ascii="宋体" w:hAnsi="宋体" w:cs="宋体"/>
                <w:kern w:val="0"/>
                <w:sz w:val="22"/>
                <w:szCs w:val="22"/>
              </w:rPr>
              <w:br w:type="textWrapping"/>
            </w:r>
            <w:r>
              <w:rPr>
                <w:rFonts w:hint="eastAsia" w:ascii="宋体" w:hAnsi="宋体" w:cs="宋体"/>
                <w:kern w:val="0"/>
                <w:sz w:val="22"/>
                <w:szCs w:val="22"/>
              </w:rPr>
              <w:t>5.调整涉事人员：供应商应调整不良行为涉事人员岗位，禁限期内涉事人员不得代表其参与中国电信采购活动</w:t>
            </w:r>
          </w:p>
        </w:tc>
      </w:tr>
      <w:tr>
        <w:tblPrEx>
          <w:tblCellMar>
            <w:top w:w="0" w:type="dxa"/>
            <w:left w:w="108" w:type="dxa"/>
            <w:bottom w:w="0" w:type="dxa"/>
            <w:right w:w="108" w:type="dxa"/>
          </w:tblCellMar>
        </w:tblPrEx>
        <w:trPr>
          <w:cantSplit/>
          <w:trHeight w:val="368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不涉及集团级采购</w:t>
            </w:r>
          </w:p>
        </w:tc>
        <w:tc>
          <w:tcPr>
            <w:tcW w:w="11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2.限制采购：禁限期内供应商所有供应源市场产品品类参与竞争性采购时，针对每例行为：采用综合评估法进行评审的，扣减综合得分（总分）3分；采用经评审的最低投标价法进行评审的，核增评审价格3%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3.降级：调整所有充足供应源市场产品品类供应商分级结果至下一级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r>
              <w:rPr>
                <w:rFonts w:hint="eastAsia" w:ascii="宋体" w:hAnsi="宋体" w:cs="宋体"/>
                <w:kern w:val="0"/>
                <w:sz w:val="22"/>
                <w:szCs w:val="22"/>
              </w:rPr>
              <w:br w:type="textWrapping"/>
            </w:r>
            <w:r>
              <w:rPr>
                <w:rFonts w:hint="eastAsia" w:ascii="宋体" w:hAnsi="宋体" w:cs="宋体"/>
                <w:kern w:val="0"/>
                <w:sz w:val="22"/>
                <w:szCs w:val="22"/>
              </w:rPr>
              <w:t>5.调整涉事人员：供应商应调整不良行为涉事人员岗位，禁限期内涉事人员不得代表其参与中国电信采购活动</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2.限制采购：禁限期内供应商所有有限供应源市场产品品类参与竞争性采购时，针对每例行为：采用综合评估法进行评审的，扣减综合得分（总分）1.5分；采用经评审的最低投标价法进行评审的，核增评审价格1.5%</w:t>
            </w:r>
            <w:r>
              <w:rPr>
                <w:rFonts w:hint="eastAsia" w:ascii="宋体" w:hAnsi="宋体" w:cs="宋体"/>
                <w:kern w:val="0"/>
                <w:sz w:val="22"/>
                <w:szCs w:val="22"/>
              </w:rPr>
              <w:br w:type="textWrapping"/>
            </w:r>
            <w:r>
              <w:rPr>
                <w:rFonts w:hint="eastAsia" w:ascii="宋体" w:hAnsi="宋体" w:cs="宋体"/>
                <w:kern w:val="0"/>
                <w:sz w:val="22"/>
                <w:szCs w:val="22"/>
              </w:rPr>
              <w:t>3.降级：调整所有有限供应源市场产品品类供应商分级结果至下一级（如因此降到不合格级，须经决策审批通过）</w:t>
            </w:r>
            <w:r>
              <w:rPr>
                <w:rFonts w:hint="eastAsia" w:ascii="宋体" w:hAnsi="宋体" w:cs="宋体"/>
                <w:kern w:val="0"/>
                <w:sz w:val="22"/>
                <w:szCs w:val="22"/>
              </w:rPr>
              <w:br w:type="textWrapping"/>
            </w:r>
            <w:r>
              <w:rPr>
                <w:rFonts w:hint="eastAsia" w:ascii="宋体" w:hAnsi="宋体" w:cs="宋体"/>
                <w:kern w:val="0"/>
                <w:sz w:val="22"/>
                <w:szCs w:val="22"/>
              </w:rPr>
              <w:t>4.约谈</w:t>
            </w:r>
            <w:r>
              <w:rPr>
                <w:rFonts w:hint="eastAsia" w:ascii="宋体" w:hAnsi="宋体" w:cs="宋体"/>
                <w:kern w:val="0"/>
                <w:sz w:val="22"/>
                <w:szCs w:val="22"/>
              </w:rPr>
              <w:br w:type="textWrapping"/>
            </w:r>
            <w:r>
              <w:rPr>
                <w:rFonts w:hint="eastAsia" w:ascii="宋体" w:hAnsi="宋体" w:cs="宋体"/>
                <w:kern w:val="0"/>
                <w:sz w:val="22"/>
                <w:szCs w:val="22"/>
              </w:rPr>
              <w:t>5.调整涉事人员：供应商应调整不良行为涉事人员岗位，禁限期内涉事人员不得代表其参与中国电信采购活动</w:t>
            </w:r>
          </w:p>
        </w:tc>
      </w:tr>
      <w:tr>
        <w:tblPrEx>
          <w:tblCellMar>
            <w:top w:w="0" w:type="dxa"/>
            <w:left w:w="108" w:type="dxa"/>
            <w:bottom w:w="0" w:type="dxa"/>
            <w:right w:w="108" w:type="dxa"/>
          </w:tblCellMar>
        </w:tblPrEx>
        <w:trPr>
          <w:cantSplit/>
          <w:trHeight w:val="300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串通投标</w:t>
            </w:r>
          </w:p>
        </w:tc>
        <w:tc>
          <w:tcPr>
            <w:tcW w:w="35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在中国电信实施的采购项目，具有《中华人民共和国招标投标法实施条例》第三十九条、第四十条规定的串通投标情形的，也包括中国电信实施的非招标方式采购项目和中国电信以招标、比选等各类竞争性采购形式实施的废旧闲置物资处置项目中的串通或同类行为</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（2）在以拍卖方式实施的中国电信的废旧闲置物资处置项目中，存在《拍卖法》第三十七条所指向的恶意串通行为</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w:t>
            </w:r>
          </w:p>
          <w:p>
            <w:pPr>
              <w:widowControl/>
              <w:jc w:val="left"/>
              <w:rPr>
                <w:rFonts w:ascii="宋体" w:hAnsi="宋体" w:cs="宋体"/>
                <w:kern w:val="0"/>
                <w:sz w:val="22"/>
                <w:szCs w:val="22"/>
              </w:rPr>
            </w:pPr>
            <w:r>
              <w:rPr>
                <w:rFonts w:hint="eastAsia" w:ascii="宋体" w:hAnsi="宋体" w:cs="宋体"/>
                <w:kern w:val="0"/>
                <w:sz w:val="22"/>
                <w:szCs w:val="22"/>
              </w:rPr>
              <w:t>针对行为描述（1），合同签订前发现的，由资格审查委员会/评标委员会/相应项目评审机构依法依规认定；合同签订后发现的，由中国电信采购实施部门组织认定。国家相关机构或中国电信法律部门有认定的，以其认定结果为准</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针对行为描述（2），人民法院或市场行政监督管理部作出具相关认定结果。</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3.降级：调整不良行为涉及充足供应源市场产品品类相关供应商分级结果至下一级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2.禁止采购：取消禁限期内供应商不良行为涉及有限供应源市场产品品类参与竞争性采购的资格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3.降级：调整不良行为涉及有限供应源市场产品品类相关供应商分级结果至下一级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307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243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虚假投标</w:t>
            </w:r>
          </w:p>
        </w:tc>
        <w:tc>
          <w:tcPr>
            <w:tcW w:w="35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实施的采购项目中，具有《中华人民共和国招标投标法实施条例》第四十二条规定的弄虚作假的行为的，也包括中国电信实施的非招标方式采购项目和中国电信通过招标、比选等各类竞争性采购形式实施的废旧闲置物资处置项目中的弄虚作假或同类行为</w:t>
            </w:r>
            <w:r>
              <w:rPr>
                <w:rFonts w:hint="eastAsia" w:ascii="宋体" w:hAnsi="宋体" w:cs="宋体"/>
                <w:kern w:val="0"/>
                <w:sz w:val="22"/>
                <w:szCs w:val="22"/>
              </w:rPr>
              <w:br w:type="textWrapping"/>
            </w:r>
            <w:r>
              <w:rPr>
                <w:rFonts w:hint="eastAsia" w:ascii="宋体" w:hAnsi="宋体" w:cs="宋体"/>
                <w:kern w:val="0"/>
                <w:sz w:val="22"/>
                <w:szCs w:val="22"/>
              </w:rPr>
              <w:t>2.认定标准：合同签订前发现的，由资格审查委员会/评标委员会/相应项目评审机构依法依规认定；合同签订后发现的，由中国电信采购实施部门组织认定。国家相关机构或中国电信法律部门有认定的，以其认定结果为准</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285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2865"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合同诈骗罪</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1.行为描述：近5年内，供应商被判处合同诈骗罪的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2.认定标准：人民法院生效判决（说明：每例相关的生效判决计为一例不良行为）</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1.禁限期：自不良行为处理结果发布次日开始，终止于生效判决日起算满5年之日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2.禁止采购：取消禁限期内供应商所有充足供应源市场产品品类参与竞争性采购的资格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3.取消份额：取消当期供应商所有充足供应源市场产品品类集中采购项目的未执行份额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4.降级：调整所有充足供应源市场产品品类供应商分级结果为不合格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1.禁限期：自不良行为处理结果发布次日开始，终止于生效判决日起算满5年之日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2.禁止采购：取消禁限期内供应商所有有限供应源市场产品品类参与竞争性采购的资格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3.取消份额：取消当期供应商所有有限供应源市场产品品类集中采购项目的未执行份额</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4.降级：调整所有有限供应源市场产品品类供应商分级结果为不合格</w:t>
            </w:r>
          </w:p>
        </w:tc>
      </w:tr>
      <w:tr>
        <w:tblPrEx>
          <w:tblCellMar>
            <w:top w:w="0" w:type="dxa"/>
            <w:left w:w="108" w:type="dxa"/>
            <w:bottom w:w="0" w:type="dxa"/>
            <w:right w:w="108" w:type="dxa"/>
          </w:tblCellMar>
        </w:tblPrEx>
        <w:trPr>
          <w:cantSplit/>
          <w:trHeight w:val="289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造成安全生产事故</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1.行为描述：在中国电信范围内，造成安全生产事故的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2.认定标准：国家《生产安全事故报告和调查处理条例》（国务院令第493号）定义的生产安全事故</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特别重大事故</w:t>
            </w:r>
            <w:r>
              <w:rPr>
                <w:rFonts w:hint="eastAsia" w:ascii="宋体" w:hAnsi="宋体" w:cs="宋体"/>
                <w:kern w:val="0"/>
                <w:sz w:val="22"/>
                <w:szCs w:val="22"/>
              </w:rPr>
              <w:br w:type="page"/>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2.禁止采购：取消禁限期内供应商所有充足供应源市场产品品类参与竞争性采购的资格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3.取消份额：取消当期供应商所有充足供应源市场产品品类集中采购项目的未执行份额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2.禁止采购：取消禁限期内供应商所有有限供应源市场产品品类参与竞争性采购的资格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3.取消份额：取消当期供应商所有有限供应源市场产品品类集中采购项目的未执行份额</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4.降级：调整不良行为涉及有限供应源市场产品品类相关供应商分级结果为不合格</w:t>
            </w:r>
          </w:p>
        </w:tc>
      </w:tr>
      <w:tr>
        <w:tblPrEx>
          <w:tblCellMar>
            <w:top w:w="0" w:type="dxa"/>
            <w:left w:w="108" w:type="dxa"/>
            <w:bottom w:w="0" w:type="dxa"/>
            <w:right w:w="108" w:type="dxa"/>
          </w:tblCellMar>
        </w:tblPrEx>
        <w:trPr>
          <w:cantSplit/>
          <w:trHeight w:val="363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6分；采用经评审的最低投标价法进行评审的，核增评审价格6%</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3.调减份额：调减当期供应商不良行为涉及有限供应源市场产品品类集中采购项目的未执行份额，针对每例行为，调减额为初始分配份额的50%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37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较大事故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63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3.调减份额：调减当期供应商不良行为涉及充足供应源市场产品品类集中采购项目的未执行份额，针对每例行为，调减额为初始分配份额的30%</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1.5分；采用经评审的最低投标价法进行评审的，核增评审价格1.5%</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3.调减份额：调减当期供应商不良行为涉及有限供应源市场产品品类集中采购项目的未执行份额，针对每例行为，调减额为初始分配份额的15%</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448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造成重大网信安全事件</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（1）在中国电信范围内，造成重大网信安全事件的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（2）因供应商责任造成网信安问题，并导致中国电信被公安部、工信部等国家部委通报或处理的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国家工信部《公共互联网网络安全突发事件应急预案》（工信部网安[2017]281号）定义的重大网络安全事件；《互联网网络安全信息通报实施办法》（工信部保[2009]156号）定义的重大事件及以上级别事件；中国电信集团信息安全管理办法定义的重大信息安全事件</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（2）国家部委通报经集团公司相关部门认定</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5分；采用经评审的最低投标价法进行评审的，核增评审价格5%</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140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因供应商责任给中国电信造成网信安全风险</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textWrapping"/>
            </w:r>
            <w:r>
              <w:rPr>
                <w:rFonts w:hint="eastAsia" w:ascii="宋体" w:hAnsi="宋体" w:cs="宋体"/>
                <w:kern w:val="0"/>
                <w:sz w:val="22"/>
                <w:szCs w:val="22"/>
              </w:rPr>
              <w:t>（1）所开发的信息系统存在未经中国电信授权擅自使用中国电信商标、标识情况，且存在严重安全隐患的</w:t>
            </w:r>
            <w:r>
              <w:rPr>
                <w:rFonts w:hint="eastAsia" w:ascii="宋体" w:hAnsi="宋体" w:cs="宋体"/>
                <w:kern w:val="0"/>
                <w:sz w:val="22"/>
                <w:szCs w:val="22"/>
              </w:rPr>
              <w:br w:type="textWrapping"/>
            </w:r>
            <w:r>
              <w:rPr>
                <w:rFonts w:hint="eastAsia" w:ascii="宋体" w:hAnsi="宋体" w:cs="宋体"/>
                <w:kern w:val="0"/>
                <w:sz w:val="22"/>
                <w:szCs w:val="22"/>
              </w:rPr>
              <w:t>（2）违反《网络产品安全漏洞管理规定》未经授权探测、发布中国电信网络、信息系统及其设备漏洞的</w:t>
            </w:r>
            <w:r>
              <w:rPr>
                <w:rFonts w:hint="eastAsia" w:ascii="宋体" w:hAnsi="宋体" w:cs="宋体"/>
                <w:kern w:val="0"/>
                <w:sz w:val="22"/>
                <w:szCs w:val="22"/>
              </w:rPr>
              <w:br w:type="textWrapping"/>
            </w:r>
            <w:r>
              <w:rPr>
                <w:rFonts w:hint="eastAsia" w:ascii="宋体" w:hAnsi="宋体" w:cs="宋体"/>
                <w:kern w:val="0"/>
                <w:sz w:val="22"/>
                <w:szCs w:val="22"/>
              </w:rPr>
              <w:t>（3）违反网络安全法第二十二条规定网络产品存在后门、木马和恶意程序的。对发现的安全缺陷、漏洞等风险，未及时采取补救措施的</w:t>
            </w:r>
            <w:r>
              <w:rPr>
                <w:rFonts w:hint="eastAsia" w:ascii="宋体" w:hAnsi="宋体" w:cs="宋体"/>
                <w:kern w:val="0"/>
                <w:sz w:val="22"/>
                <w:szCs w:val="22"/>
              </w:rPr>
              <w:br w:type="textWrapping"/>
            </w:r>
            <w:r>
              <w:rPr>
                <w:rFonts w:hint="eastAsia" w:ascii="宋体" w:hAnsi="宋体" w:cs="宋体"/>
                <w:kern w:val="0"/>
                <w:sz w:val="22"/>
                <w:szCs w:val="22"/>
              </w:rPr>
              <w:t>（4）未经中国电信授权，擅自公开或向第三方提中国电信拥有所有权的软件（或固件）源代码的</w:t>
            </w:r>
            <w:r>
              <w:rPr>
                <w:rFonts w:hint="eastAsia" w:ascii="宋体" w:hAnsi="宋体" w:cs="宋体"/>
                <w:kern w:val="0"/>
                <w:sz w:val="22"/>
                <w:szCs w:val="22"/>
              </w:rPr>
              <w:br w:type="textWrapping"/>
            </w:r>
            <w:r>
              <w:rPr>
                <w:rFonts w:hint="eastAsia" w:ascii="宋体" w:hAnsi="宋体" w:cs="宋体"/>
                <w:kern w:val="0"/>
                <w:sz w:val="22"/>
                <w:szCs w:val="22"/>
              </w:rPr>
              <w:t>（5）未经授权对中国电信运营的网络开展渗透测试的</w:t>
            </w:r>
            <w:r>
              <w:rPr>
                <w:rFonts w:hint="eastAsia" w:ascii="宋体" w:hAnsi="宋体" w:cs="宋体"/>
                <w:kern w:val="0"/>
                <w:sz w:val="22"/>
                <w:szCs w:val="22"/>
              </w:rPr>
              <w:br w:type="textWrapping"/>
            </w:r>
            <w:r>
              <w:rPr>
                <w:rFonts w:hint="eastAsia" w:ascii="宋体" w:hAnsi="宋体" w:cs="宋体"/>
                <w:kern w:val="0"/>
                <w:sz w:val="22"/>
                <w:szCs w:val="22"/>
              </w:rPr>
              <w:t>（6）未经中国电信授权擅自登录中国电信所运营的网络和信息系统进行查询、修改、删除等操作的</w:t>
            </w:r>
            <w:r>
              <w:rPr>
                <w:rFonts w:hint="eastAsia" w:ascii="宋体" w:hAnsi="宋体" w:cs="宋体"/>
                <w:kern w:val="0"/>
                <w:sz w:val="22"/>
                <w:szCs w:val="22"/>
              </w:rPr>
              <w:br w:type="textWrapping"/>
            </w:r>
            <w:r>
              <w:rPr>
                <w:rFonts w:hint="eastAsia" w:ascii="宋体" w:hAnsi="宋体" w:cs="宋体"/>
                <w:kern w:val="0"/>
                <w:sz w:val="22"/>
                <w:szCs w:val="22"/>
              </w:rPr>
              <w:t>（7）未经中国电信授权擅自保存中国电信运营的网络、信息系统极其设备账号、口令、数据、系统解构、拓扑图等信息的</w:t>
            </w:r>
            <w:r>
              <w:rPr>
                <w:rFonts w:hint="eastAsia" w:ascii="宋体" w:hAnsi="宋体" w:cs="宋体"/>
                <w:kern w:val="0"/>
                <w:sz w:val="22"/>
                <w:szCs w:val="22"/>
              </w:rPr>
              <w:br w:type="textWrapping"/>
            </w:r>
            <w:r>
              <w:rPr>
                <w:rFonts w:hint="eastAsia" w:ascii="宋体" w:hAnsi="宋体" w:cs="宋体"/>
                <w:kern w:val="0"/>
                <w:sz w:val="22"/>
                <w:szCs w:val="22"/>
              </w:rPr>
              <w:t>2.认定标准：</w:t>
            </w:r>
            <w:r>
              <w:rPr>
                <w:rFonts w:hint="eastAsia" w:ascii="宋体" w:hAnsi="宋体" w:cs="宋体"/>
                <w:kern w:val="0"/>
                <w:sz w:val="22"/>
                <w:szCs w:val="22"/>
              </w:rPr>
              <w:br w:type="textWrapping"/>
            </w:r>
            <w:r>
              <w:rPr>
                <w:rFonts w:hint="eastAsia" w:ascii="宋体" w:hAnsi="宋体" w:cs="宋体"/>
                <w:kern w:val="0"/>
                <w:sz w:val="22"/>
                <w:szCs w:val="22"/>
              </w:rPr>
              <w:t>针对行为描述（1）：国家部委通报，经中国电信集团有限公司相关管理部门认定</w:t>
            </w:r>
          </w:p>
          <w:p>
            <w:pPr>
              <w:widowControl/>
              <w:jc w:val="left"/>
              <w:rPr>
                <w:rFonts w:ascii="宋体" w:hAnsi="宋体" w:cs="宋体"/>
                <w:kern w:val="0"/>
                <w:sz w:val="22"/>
                <w:szCs w:val="22"/>
              </w:rPr>
            </w:pPr>
            <w:r>
              <w:rPr>
                <w:rFonts w:hint="eastAsia" w:ascii="宋体" w:hAnsi="宋体" w:cs="宋体"/>
                <w:kern w:val="0"/>
                <w:sz w:val="22"/>
                <w:szCs w:val="22"/>
              </w:rPr>
              <w:t>针对行为描述（2）、（3）、（4）、（5）、（6）、（7）：中国电信集团有限公司相关管理部门组织认定</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73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造成重大通信网络事件</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（1）在中国电信范围内，造成重大通信事故及以上级别通信事故/通信网络重大事件及以上级别事件的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（2）供应商软件BUG造成重大通信事故及以上级别通信事故/通信网络重大事件及以上级别事件无法在一个月内提供修复版本/补丁的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（3）供应商硬件缺陷造成重大通信事故及以上级别通信事故/通信网络重大事件及以上级别事件无法在两个月内完成全网缺陷硬件更换的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针对行为描述（1）：工信部《电信网络运行监督管理办法》（工信部电管[2009]187号）定义的重大通信事故及以上级别通信事故；中国电信全网重大通信事故/通信网络事件定义</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针对行为描述（2）和（3）：电信集团公司相关管理部门组织认定</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特别重大事件</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4224"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重大事件</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291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被认定为失信被执行人</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1.行为描述：供应商被人民法院认定为失信被执行人的</w:t>
            </w:r>
            <w:r>
              <w:rPr>
                <w:rFonts w:hint="eastAsia" w:ascii="宋体" w:hAnsi="宋体" w:cs="宋体"/>
                <w:kern w:val="0"/>
                <w:sz w:val="22"/>
                <w:szCs w:val="22"/>
              </w:rPr>
              <w:br w:type="textWrapping"/>
            </w:r>
            <w:r>
              <w:rPr>
                <w:rFonts w:hint="eastAsia" w:ascii="宋体" w:hAnsi="宋体" w:cs="宋体"/>
                <w:kern w:val="0"/>
                <w:sz w:val="22"/>
                <w:szCs w:val="22"/>
              </w:rPr>
              <w:t>2.认定标准：最高人民法院公布的结果（以“信用中国”网站信息为准）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1.禁限期：自不良行为处理结果发布次日开始，终止于从失信被执行人名单中被删除之日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3.暂停执行份额：暂停禁限期内供应商所有充足供应源市场产品品类集中采购项目的未执行份额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4.降级：调整所有充足供应源市场产品品类供应商分级结果至下一级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1.禁限期：自不良行为处理结果发布次日开始，终止于从失信被执行人名单中被删除之日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3.暂停执行份额：暂停禁限期内供应商所有有限供应源市场产品品类集中采购项目的未执行份额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4.降级：调整所有有限供应源市场产品品类供应商分级结果至下一级</w:t>
            </w:r>
          </w:p>
        </w:tc>
      </w:tr>
      <w:tr>
        <w:tblPrEx>
          <w:tblCellMar>
            <w:top w:w="0" w:type="dxa"/>
            <w:left w:w="108" w:type="dxa"/>
            <w:bottom w:w="0" w:type="dxa"/>
            <w:right w:w="108" w:type="dxa"/>
          </w:tblCellMar>
        </w:tblPrEx>
        <w:trPr>
          <w:cantSplit/>
          <w:trHeight w:val="3735"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环保问题</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1.行为描述：因供应商责任造成环保问题，并导致中国电信被政府环保部门通报或处理的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2.认定标准：电信集团公司相关管理部门组织认定</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09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严重违法经营</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1.行为描述：供应商违反法律法规经营，被有关行政、司法机关处以吊销营业执照，或勒令停止营业的</w:t>
            </w:r>
            <w:r>
              <w:rPr>
                <w:rFonts w:hint="eastAsia" w:ascii="宋体" w:hAnsi="宋体" w:cs="宋体"/>
                <w:kern w:val="0"/>
                <w:sz w:val="22"/>
                <w:szCs w:val="22"/>
              </w:rPr>
              <w:br w:type="textWrapping"/>
            </w:r>
            <w:r>
              <w:rPr>
                <w:rFonts w:hint="eastAsia" w:ascii="宋体" w:hAnsi="宋体" w:cs="宋体"/>
                <w:kern w:val="0"/>
                <w:sz w:val="22"/>
                <w:szCs w:val="22"/>
              </w:rPr>
              <w:t>2.认定标准：国家有关管理监督机构公布的结果</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特别严重不良行为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1.禁限期：自不良行为处理结果发布次日开始，终止于重新取得的营业执照/准许恢复营业之日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3.取消份额：取消当期供应商所有充足供应源市场产品品类集中采购项目的未执行份额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4.降级：调整所有充足供应源市场产品品类供应商分级结果为不合格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1.禁限期：自不良行为处理结果发布次日开始，终止于重新取得的营业执照/准许恢复营业之日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3.取消份额：取消当期供应商所有有限供应源市场产品品类集中采购项目的未执行份额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4.降级：调整所有有限供应源市场产品品类供应商分级结果为不合格</w:t>
            </w:r>
          </w:p>
        </w:tc>
      </w:tr>
      <w:tr>
        <w:tblPrEx>
          <w:tblCellMar>
            <w:top w:w="0" w:type="dxa"/>
            <w:left w:w="108" w:type="dxa"/>
            <w:bottom w:w="0" w:type="dxa"/>
            <w:right w:w="108" w:type="dxa"/>
          </w:tblCellMar>
        </w:tblPrEx>
        <w:trPr>
          <w:cantSplit/>
          <w:trHeight w:val="273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恶意修改合同文本</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实施的采购项目中，供应商背离前期采购结果，在合同签订过程中擅自对合同文本作出实质性修改；也包括在合同签订后对合同原件或复印件的内容擅自进行修改、篡改。采购结果包括但不限于通过招标、竞争性谈判、比选、询价、定向谈判等各类采购形式达成的结果</w:t>
            </w:r>
            <w:r>
              <w:rPr>
                <w:rFonts w:hint="eastAsia" w:ascii="宋体" w:hAnsi="宋体" w:cs="宋体"/>
                <w:kern w:val="0"/>
                <w:sz w:val="22"/>
                <w:szCs w:val="22"/>
              </w:rPr>
              <w:br w:type="textWrapping"/>
            </w:r>
            <w:r>
              <w:rPr>
                <w:rFonts w:hint="eastAsia" w:ascii="宋体" w:hAnsi="宋体" w:cs="宋体"/>
                <w:kern w:val="0"/>
                <w:sz w:val="22"/>
                <w:szCs w:val="22"/>
              </w:rPr>
              <w:t>2.认定标准：中国电信采购实施部门组织认定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2分；采用经评审的最低投标价法进行评审的，核增评审价格2%</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分；采用经评审的最低投标价法进行评审的，核增评审价格1%</w:t>
            </w:r>
          </w:p>
        </w:tc>
      </w:tr>
      <w:tr>
        <w:tblPrEx>
          <w:tblCellMar>
            <w:top w:w="0" w:type="dxa"/>
            <w:left w:w="108" w:type="dxa"/>
            <w:bottom w:w="0" w:type="dxa"/>
            <w:right w:w="108" w:type="dxa"/>
          </w:tblCellMar>
        </w:tblPrEx>
        <w:trPr>
          <w:cantSplit/>
          <w:trHeight w:val="234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2分；采用经评审的最低投标价法进行评审的，核增评审价格2%</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分；采用经评审的最低投标价法进行评审的，核增评审价格1%</w:t>
            </w:r>
          </w:p>
        </w:tc>
      </w:tr>
      <w:tr>
        <w:tblPrEx>
          <w:tblCellMar>
            <w:top w:w="0" w:type="dxa"/>
            <w:left w:w="108" w:type="dxa"/>
            <w:bottom w:w="0" w:type="dxa"/>
            <w:right w:w="108" w:type="dxa"/>
          </w:tblCellMar>
        </w:tblPrEx>
        <w:trPr>
          <w:cantSplit/>
          <w:trHeight w:val="295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恶意扰乱采购供应链工作秩序</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1.行为描述：在中国电信实施的采购项目或其他采购工作中，以恶意投诉或其他非法手段，干扰采购工作进程、采购工作秩序、工作结果的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2.认定标准：中国电信采购实施部门或采购归口管理部门组织认定；采购工作包括但不限于采购实施、采购管理、物流管理、质量管理、供应商管理和其他供应链管理工作</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采购实施部门或采购归口管理部门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page"/>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分；采用经评审的最低投标价法进行评审的，核增评审价格1%</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291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430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转包或违法/违约分包</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1.行为描述：在中国电信合同履行过程中，供应商存在转包、违法或违约分包的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2.认定标准：中国电信采购实施部门组织认定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导致发生质量安全事故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的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75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未导致发生质量安全事故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的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的有限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403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导致发生质量安全事故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的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90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未导致发生质量安全事故</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的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4.降级：调整不良行为涉及充足供应源市场产品品类相关供应商分级结果至下一级</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的有限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66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拒绝履约</w:t>
            </w:r>
            <w:r>
              <w:rPr>
                <w:rFonts w:hint="eastAsia" w:ascii="宋体" w:hAnsi="宋体" w:cs="宋体"/>
                <w:kern w:val="0"/>
                <w:sz w:val="22"/>
                <w:szCs w:val="22"/>
              </w:rPr>
              <w:br w:type="page"/>
            </w:r>
            <w:r>
              <w:rPr>
                <w:rFonts w:hint="eastAsia" w:ascii="宋体" w:hAnsi="宋体" w:cs="宋体"/>
                <w:kern w:val="0"/>
                <w:sz w:val="22"/>
                <w:szCs w:val="22"/>
              </w:rPr>
              <w:br w:type="page"/>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1.行为描述：在中国电信合同履行过程中拒绝履约，包括但不限于以下情形、经公司采购实施部门协调仍拒不改正的：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（1）无正当理由拒绝接受订单/拒绝供应/中断供应</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（2）选择性地接受订单或供应/附加额外条件接受订单或供应</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（3）故意拖延供应导致采购方被迫取消订单/解除合同</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（4）拒绝支付招标代理/采购代理服务费</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（5）无正当理由拒绝按照约定的价格及其他条件签订维护保修服务、备品备件等采购合同</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（6）无正当理由拒绝按照合同约定义务配合业务、系统或数据的割接、迁移，或为相关工作设置障碍或进行阻挠</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2.认定标准：中国电信采购实施部门组织认定。供应包括提供货物和/或服务，以及实施/交付工程</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w:t>
            </w: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导致重新招标</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2.禁止采购：取消禁限期内供应商不良行为涉及有限供应源市场产品品类参与竞争性采购的资格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4.降级：调整不良行为涉及有限供应源市场产品品类相关供应商分级结果至下一级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84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未导致重新招标</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0.5分；采用经评审的最低投标价法进行评审的，核增评审价格0.5%</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42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导致重新招标</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3.调减份额：调减当期供应商不良行为涉及有限供应源市场产品品类集中采购项目的未执行份额，针对每例行为，调减额为初始分配份额的30%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409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未导致重新招标</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4.降级：调整不良行为涉及充足供应源市场产品品类相关供应商分级结果至下一级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0.5分；采用经评审的最低投标价法进行评审的，核增评审价格0.5%</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558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严重履约延迟问题</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在合同履行过程中，由于供应商原因导致物资或服务交付延迟或相应工程项目延期等，延迟金额超过合同额的50%且延迟时间超过约定交付时间一倍，且引起采购单位或使用单位投诉、造成较大影响并被追究责任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（2）在合同履行过程中，由于供应商原因导致物资或服务交付延迟，对重点工程进度产生重大影响的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针对行为描述（1）：发生有效投诉并经中国电信相关管理部门组织认定</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针对行为描述（2）：发生有效投诉，并由中国电信相关工程建设管理部门组织采购等部门参加工程协调会，进行评估认定并形成会议纪要或备忘录。不涉及考核周期</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针对行为描述所涉及的考核周期、延迟金额及合同额、延迟时间及约定交付时间的计取原则：</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1）考核周期：考核周期原则上为合同的执行期，即自合同签订或供应商具有交付义务的时点（以较早者计）开始，至下次采购文件发售截止日为止（非周期性采购的单次合同至合同期末），如果合同执行期延长，以延长后期限为准</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（2）延迟金额及合同额：延迟金额取各次发生交付延迟的订单/批次的延迟交付部分金额之和，合同额取分配份额/合同金额（含税价口径，非金额表示的折算为金额；有调整的以调整后金额为准）</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延迟时间及约定交付时间：延迟时间取各次发生交付延迟的订单/批次的延迟天数的加权平均值，约定交付时间取各次发生交付延迟的订单/批次的约定交付天数的加权平均值，权重为各次延迟部分金额占考核周期内全部延迟部分金额的比例</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1分；采用经评审的最低投标价法进行评审的，核增评审价格1%</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0.5分；采用经评审的最低投标价法进行评审的，核增评审价格0.5%</w:t>
            </w:r>
          </w:p>
        </w:tc>
      </w:tr>
      <w:tr>
        <w:tblPrEx>
          <w:tblCellMar>
            <w:top w:w="0" w:type="dxa"/>
            <w:left w:w="108" w:type="dxa"/>
            <w:bottom w:w="0" w:type="dxa"/>
            <w:right w:w="108" w:type="dxa"/>
          </w:tblCellMar>
        </w:tblPrEx>
        <w:trPr>
          <w:cantSplit/>
          <w:trHeight w:val="592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1分；采用经评审的最低投标价法进行评审的，核增评审价格1%</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0.5分；采用经评审的最低投标价法进行评审的，核增评审价格0.5%</w:t>
            </w:r>
          </w:p>
        </w:tc>
      </w:tr>
      <w:tr>
        <w:tblPrEx>
          <w:tblCellMar>
            <w:top w:w="0" w:type="dxa"/>
            <w:left w:w="108" w:type="dxa"/>
            <w:bottom w:w="0" w:type="dxa"/>
            <w:right w:w="108" w:type="dxa"/>
          </w:tblCellMar>
        </w:tblPrEx>
        <w:trPr>
          <w:cantSplit/>
          <w:trHeight w:val="394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严重履约质量问题</w:t>
            </w:r>
            <w:r>
              <w:rPr>
                <w:rFonts w:hint="eastAsia" w:ascii="宋体" w:hAnsi="宋体" w:cs="宋体"/>
                <w:kern w:val="0"/>
                <w:sz w:val="22"/>
                <w:szCs w:val="22"/>
              </w:rPr>
              <w:br w:type="page"/>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中国电信合同履行中提供的产品和/或服务，被国家或省级政府监管部门（包括但不限于：工信部、市场监督管理总局，通信管理局、市场监督管理局）认定为存在以次充好、偷工减料情形的，或被国家或省级官方新闻媒体曝光存在以次充好、偷工减料情形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2.认定标准：中国电信相关管理部门组织认定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75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73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严重到货检测质量问题</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中国电信合同履行中提供的产品（含备货或拟供应的产品），由于供应商原因导致产品到货质量检测结果严重不合格情况，按同一类产品口径在一个合同（或框架协议）项下累计发生2次及以上的。其中到货检测结果，是指由中国电信采购实施单位同级或上级公司采购归口管理部门发布的结果，到货检测结果严重不合格的具体标准以合同（或框架协议）约定为准</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2.认定标准：中国电信相关管理部门组织认定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1.5分；采用经评审的最低投标价法进行评审的，核增评审价格1.5%</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97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1.5分；采用经评审的最低投标价法进行评审的，核增评审价格1.5%</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85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拒绝整改履约问题</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1.行为描述：在中国电信合同履行过程中，供应商发生违约行为，经采购方要求整改后，仍拒绝或以各种方式逃避整改的</w:t>
            </w:r>
            <w:r>
              <w:rPr>
                <w:rFonts w:hint="eastAsia" w:ascii="宋体" w:hAnsi="宋体" w:cs="宋体"/>
                <w:kern w:val="0"/>
                <w:sz w:val="22"/>
                <w:szCs w:val="22"/>
              </w:rPr>
              <w:br w:type="textWrapping"/>
            </w:r>
            <w:r>
              <w:rPr>
                <w:rFonts w:hint="eastAsia" w:ascii="宋体" w:hAnsi="宋体" w:cs="宋体"/>
                <w:kern w:val="0"/>
                <w:sz w:val="22"/>
                <w:szCs w:val="22"/>
              </w:rPr>
              <w:t>2.认定标准：中国电信采购实施或合同执行部门组织认定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采购实施部门或合同执行部门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1.5分；采用经评审的最低投标价法进行评审的，核增评审价格1.5%</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426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1.5分；采用经评审的最低投标价法进行评审的，核增评审价格1.5%</w:t>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945" w:hRule="atLeast"/>
        </w:trPr>
        <w:tc>
          <w:tcPr>
            <w:tcW w:w="7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虚假履约</w:t>
            </w:r>
          </w:p>
        </w:tc>
        <w:tc>
          <w:tcPr>
            <w:tcW w:w="35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1.行为描述：供应商在中国电信合同履行中弄虚作假，使用伪造或变造的证明材料企图让中国电信相信其已经部分或全部履行相关合同义务</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2.认定标准：中国电信合同履行部门或采购实施部门组织认定</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合同履行部门或采购实施部门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涉及集团级采购</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3.调减份额：调减当期供应商不良行为涉及有限供应源市场产品品类集中采购项目的未执行份额，针对每例行为，调减额为初始分配份额的15%</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915" w:hRule="atLeast"/>
        </w:trPr>
        <w:tc>
          <w:tcPr>
            <w:tcW w:w="7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不涉及集团级采购</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3.调减份额：调减当期供应商不良行为涉及有限供应源市场产品品类集中采购项目的未执行份额，针对每例行为，调减额为初始分配份额的15%</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22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重大问题未妥善解决</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1.行为描述：在中国电信合同履行过程中，供应商存在相关重大问题超出合理期限未解决的</w:t>
            </w:r>
            <w:r>
              <w:rPr>
                <w:rFonts w:hint="eastAsia" w:ascii="宋体" w:hAnsi="宋体" w:cs="宋体"/>
                <w:kern w:val="0"/>
                <w:sz w:val="22"/>
                <w:szCs w:val="22"/>
              </w:rPr>
              <w:br w:type="textWrapping"/>
            </w:r>
            <w:r>
              <w:rPr>
                <w:rFonts w:hint="eastAsia" w:ascii="宋体" w:hAnsi="宋体" w:cs="宋体"/>
                <w:kern w:val="0"/>
                <w:sz w:val="22"/>
                <w:szCs w:val="22"/>
              </w:rPr>
              <w:t>2.认定标准：中国电信合同执行部门上报正式文件或在履约投诉平台反映，并经公司相关管理部门组织认定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1.禁限期：自不良行为处理结果发布次日开始，终止于公司相关管理部门确认问题解决并修改记账之日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3.暂停执行份额：暂停当期供应商不良行为涉及充足供应源市场产品品类集中采购项目的未执行份额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1.禁限期：自不良行为处理结果发布次日开始，终止于公司相关管理部门确认问题解决并修改记账之日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3.暂停执行份额：暂停当期供应商不良行为涉及有限供应源市场产品品类集中采购项目的未执行份额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33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1.禁限期：自不良行为处理结果发布次日开始，终止于公司相关管理部门确认问题解决并修改记账之日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3.暂停执行份额：暂停当期供应商不良行为涉及充足供应源市场产品品类集中采购项目的未执行份额</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1.禁限期：自不良行为处理结果发布次日开始，终止于公司相关管理部门确认问题解决并修改记账之日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2.禁止采购：取消禁限期内供应商不良行为涉及有限供应源市场产品品类参与竞争性采购的资格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3.暂停执行份额：暂停当期供应商不良行为涉及有限供应源市场产品品类集中采购项目的未执行份额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408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拖欠农民工工资</w:t>
            </w:r>
            <w:r>
              <w:rPr>
                <w:rFonts w:hint="eastAsia" w:ascii="宋体" w:hAnsi="宋体" w:cs="宋体"/>
                <w:kern w:val="0"/>
                <w:sz w:val="22"/>
                <w:szCs w:val="22"/>
              </w:rPr>
              <w:br w:type="page"/>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1.行为描述：在中国电信合同履行过程中，供应商发生拖欠农民工工资，引发农民工上访事件的</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2.认定标准：中国电信相关管理部门组织认定</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上访到集团公司及以上层面</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4.降级：调整不良行为涉及充足供应源市场产品品类相关供应商分级结果至下一级</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5.约谈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5.约谈</w:t>
            </w:r>
          </w:p>
        </w:tc>
      </w:tr>
      <w:tr>
        <w:tblPrEx>
          <w:tblCellMar>
            <w:top w:w="0" w:type="dxa"/>
            <w:left w:w="108" w:type="dxa"/>
            <w:bottom w:w="0" w:type="dxa"/>
            <w:right w:w="108" w:type="dxa"/>
          </w:tblCellMar>
        </w:tblPrEx>
        <w:trPr>
          <w:cantSplit/>
          <w:trHeight w:val="327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上访到省公司及以下层面</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3195"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涉及围绕企业经商、靠企吃企、关联交易、违规经商办企业、内外勾结等违规违纪事项</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或其人员涉及党规党纪或中国电信企业工作纪律、工作管理规定中定义的违规违纪事项，包括“围绕企业经商”、“靠企吃企”、违规“关联交易”、“违规经商办企业”、内外勾结损害中国电信利益、其他中国电信纪检监察机构认定的严重违规违纪事项，被纪检监察机构认定为事实并要求处理供应商</w:t>
            </w:r>
            <w:r>
              <w:rPr>
                <w:rFonts w:hint="eastAsia" w:ascii="宋体" w:hAnsi="宋体" w:cs="宋体"/>
                <w:kern w:val="0"/>
                <w:sz w:val="22"/>
                <w:szCs w:val="22"/>
              </w:rPr>
              <w:br w:type="textWrapping"/>
            </w:r>
            <w:r>
              <w:rPr>
                <w:rFonts w:hint="eastAsia" w:ascii="宋体" w:hAnsi="宋体" w:cs="宋体"/>
                <w:kern w:val="0"/>
                <w:sz w:val="22"/>
                <w:szCs w:val="22"/>
              </w:rPr>
              <w:t>2.认定标准：中国电信纪检监察机构认定为事实并要求采购部门处理供应商。其中“涉及”是指供应商参与上述违规违纪事项，或者虽未主动参与但是成为违规违纪事项发生或构成的原因或直接因素</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公司纪检监察机构</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3.取消份额：取消供应商所有充足供应源市场产品品类集中采购项目的未执行份额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4.降级：调整所有充足供应源市场产品品类供应商分级结果为不合格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2.禁止采购：取消禁限期内供应商所有有限供应源市场产品品类参与竞争性采购的资格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3.取消份额：取消供应商所有有限供应源市场产品品类集中采购项目的未执行份额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4.降级：调整所有有限供应源市场产品品类供应商分级结果为不合格</w:t>
            </w:r>
          </w:p>
        </w:tc>
      </w:tr>
      <w:tr>
        <w:tblPrEx>
          <w:tblCellMar>
            <w:top w:w="0" w:type="dxa"/>
            <w:left w:w="108" w:type="dxa"/>
            <w:bottom w:w="0" w:type="dxa"/>
            <w:right w:w="108" w:type="dxa"/>
          </w:tblCellMar>
        </w:tblPrEx>
        <w:trPr>
          <w:cantSplit/>
          <w:trHeight w:val="316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2.禁止采购：取消禁限期内供应商所有充足供应源市场产品品类参与竞争性采购的资格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3.取消份额：取消供应商所有充足供应源市场产品品类集中采购项目的未执行份额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4.降级：调整所有充足供应源市场产品品类供应商分级结果为不合格</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2.禁止采购：取消禁限期内供应商所有有限供应源市场产品品类参与竞争性采购的资格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3.取消份额：取消供应商所有有限供应源市场产品品类集中采购项目的未执行份额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4.降级：调整所有有限供应源市场产品品类供应商分级结果为不合格</w:t>
            </w:r>
          </w:p>
        </w:tc>
      </w:tr>
      <w:tr>
        <w:tblPrEx>
          <w:tblCellMar>
            <w:top w:w="0" w:type="dxa"/>
            <w:left w:w="108" w:type="dxa"/>
            <w:bottom w:w="0" w:type="dxa"/>
            <w:right w:w="108" w:type="dxa"/>
          </w:tblCellMar>
        </w:tblPrEx>
        <w:trPr>
          <w:cantSplit/>
          <w:trHeight w:val="303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泄露中国电信商业秘密</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1.行为描述：供应商在涉及中国电信实施的采购项目及相关事项方面，违反合保密协议或合同保密条款的约定，或违反他依法或依照商业惯例负有的保密义务，对外泄露中国电信商业秘密</w:t>
            </w:r>
            <w:r>
              <w:rPr>
                <w:rFonts w:hint="eastAsia" w:ascii="宋体" w:hAnsi="宋体" w:cs="宋体"/>
                <w:kern w:val="0"/>
                <w:sz w:val="22"/>
                <w:szCs w:val="22"/>
              </w:rPr>
              <w:br w:type="textWrapping"/>
            </w:r>
            <w:r>
              <w:rPr>
                <w:rFonts w:hint="eastAsia" w:ascii="宋体" w:hAnsi="宋体" w:cs="宋体"/>
                <w:kern w:val="0"/>
                <w:sz w:val="22"/>
                <w:szCs w:val="22"/>
              </w:rPr>
              <w:t>2.认定标准：由中国电信涉密事项经办部门先行初步认定，再由公司保密管理部门组织最终认定。秘密事项涉及多个部门经办的，直接向供应商提供相关资料的部门牵头负责初步认定。中国电信按有关法律法规或合同协议约定、或者应供应商要求，向供应商提供的附带保密要求或标明密级的信息资料，视同供应商负有保密义务</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涉密事项经办部门（初步认定）、公司保密管理部门（最终认定和信息提报）</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涉及集团级采购</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3225"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不涉及集团级采购</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3.降级：调整不良行为涉及充足供应源市场产品品类相关供应商分级结果至下一级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3.降级：调整不良行为涉及有限供应源市场产品品类相关供应商分级结果至下一级</w:t>
            </w:r>
            <w:r>
              <w:rPr>
                <w:rFonts w:hint="eastAsia" w:ascii="宋体" w:hAnsi="宋体" w:cs="宋体"/>
                <w:kern w:val="0"/>
                <w:sz w:val="22"/>
                <w:szCs w:val="22"/>
              </w:rPr>
              <w:br w:type="textWrapping"/>
            </w:r>
            <w:r>
              <w:rPr>
                <w:rFonts w:hint="eastAsia" w:ascii="宋体" w:hAnsi="宋体" w:cs="宋体"/>
                <w:kern w:val="0"/>
                <w:sz w:val="22"/>
                <w:szCs w:val="22"/>
              </w:rPr>
              <w:t>4.约谈</w:t>
            </w:r>
          </w:p>
        </w:tc>
      </w:tr>
      <w:tr>
        <w:tblPrEx>
          <w:tblCellMar>
            <w:top w:w="0" w:type="dxa"/>
            <w:left w:w="108" w:type="dxa"/>
            <w:bottom w:w="0" w:type="dxa"/>
            <w:right w:w="108" w:type="dxa"/>
          </w:tblCellMar>
        </w:tblPrEx>
        <w:trPr>
          <w:cantSplit/>
          <w:trHeight w:val="3930" w:hRule="atLeast"/>
        </w:trPr>
        <w:tc>
          <w:tcPr>
            <w:tcW w:w="71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未提供符合国家规定的扣税凭证</w:t>
            </w:r>
          </w:p>
        </w:tc>
        <w:tc>
          <w:tcPr>
            <w:tcW w:w="35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（1）在中国电信合同履行过程中提供虚开的发票，被税务机关或国家有关部门认定为虚开增值税专用发票</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在中国电信合同履行过程中发生与未提供符合国家规定的扣税凭证相关的其他不合规行为，并且拒绝更换合规凭证或赔偿相应损失。其他不合规行为包括但不限于：提供增值税发票后，供应商走逃失联的；提供虚假的发票，收据的；提供不符合国家规定的扣税凭证，造成中国电信损失的</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2.认定标准：中国电信相关管理部门组织认定。其中行为描述（1）需要有税务机关或国家有关部门的认定结论</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公司相关管理部门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虚开增值税专用发票-为集团级采购业务开票</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408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虚开增值税专用发票-为非集团级采购业务开票</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414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其他不合规且拒绝更换合规凭证或赔偿相应损失-涉及集团级采购业务</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充足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3.调减份额：调减当期供应商不良行为涉及充足供应源市场产品品类集中采购项目的未执行份额，针对每例行为，调减额为初始分配份额的20%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1分；采用经评审的最低投标价法进行评审的，核增评审价格1%</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3.调减份额：调减当期供应商不良行为涉及有限供应源市场产品品类集中采购项目的未执行份额，针对每例行为，调减额为初始分配份额的10%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3870" w:hRule="atLeast"/>
        </w:trPr>
        <w:tc>
          <w:tcPr>
            <w:tcW w:w="71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其他不合规且拒绝更换合规凭证或赔偿相应损失-不涉及集团级采购业务</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2.禁止采购：取消禁限期内供应商不良行为涉及充足供应源市场产品品类参与竞争性采购的资格</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3.取消份额：取消当期供应商不良行为涉及充足供应源市场产品品类集中采购项目的未执行份额</w:t>
            </w:r>
          </w:p>
          <w:p>
            <w:pPr>
              <w:widowControl/>
              <w:jc w:val="left"/>
              <w:rPr>
                <w:rFonts w:ascii="宋体" w:hAnsi="宋体" w:cs="宋体"/>
                <w:kern w:val="0"/>
                <w:sz w:val="22"/>
                <w:szCs w:val="22"/>
              </w:rPr>
            </w:pPr>
            <w:r>
              <w:rPr>
                <w:rFonts w:hint="eastAsia" w:ascii="宋体" w:hAnsi="宋体" w:cs="宋体"/>
                <w:kern w:val="0"/>
                <w:sz w:val="22"/>
                <w:szCs w:val="22"/>
              </w:rPr>
              <w:br w:type="page"/>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2分；采用经评审的最低投标价法进行评审的，核增评审价格2%</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page"/>
            </w:r>
          </w:p>
          <w:p>
            <w:pPr>
              <w:widowControl/>
              <w:jc w:val="left"/>
              <w:rPr>
                <w:rFonts w:ascii="宋体" w:hAnsi="宋体" w:cs="宋体"/>
                <w:kern w:val="0"/>
                <w:sz w:val="22"/>
                <w:szCs w:val="22"/>
              </w:rPr>
            </w:pPr>
            <w:r>
              <w:rPr>
                <w:rFonts w:hint="eastAsia" w:ascii="宋体" w:hAnsi="宋体" w:cs="宋体"/>
                <w:kern w:val="0"/>
                <w:sz w:val="22"/>
                <w:szCs w:val="22"/>
              </w:rPr>
              <w:t>4.降级：调整不良行为涉及有限供应源市场产品品类相关供应商分级结果至下一级</w:t>
            </w:r>
          </w:p>
        </w:tc>
      </w:tr>
      <w:tr>
        <w:tblPrEx>
          <w:tblCellMar>
            <w:top w:w="0" w:type="dxa"/>
            <w:left w:w="108" w:type="dxa"/>
            <w:bottom w:w="0" w:type="dxa"/>
            <w:right w:w="108" w:type="dxa"/>
          </w:tblCellMar>
        </w:tblPrEx>
        <w:trPr>
          <w:cantSplit/>
          <w:trHeight w:val="5510"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在第三方发生不良行为</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第三方按照有关法律法规或管理监督机构要求或按照与中国电信合同/协议或相互间一致意见，或应中国电信集团有限公司要求，向中国电信集团有限公司采购归口管理部门共享输出供应商不良行为信息或类似行为信息，该信息反映供应商在该第三方发生或被认定有供应商不良行为或类似行为</w:t>
            </w:r>
            <w:r>
              <w:rPr>
                <w:rFonts w:hint="eastAsia" w:ascii="宋体" w:hAnsi="宋体" w:cs="宋体"/>
                <w:kern w:val="0"/>
                <w:sz w:val="22"/>
                <w:szCs w:val="22"/>
              </w:rPr>
              <w:br w:type="textWrapping"/>
            </w:r>
            <w:r>
              <w:rPr>
                <w:rFonts w:hint="eastAsia" w:ascii="宋体" w:hAnsi="宋体" w:cs="宋体"/>
                <w:kern w:val="0"/>
                <w:sz w:val="22"/>
                <w:szCs w:val="22"/>
              </w:rPr>
              <w:t>2.认定标准：由中国电信集团有限公司采购归口管理部门组织认定。第三方应该是中国电信集团有限公司认为其供应商管理信息总体上可信或应该接受的；第三方信息反映的不良行为或类似行为不需要严格符合中国电信的供应商不良行为定义，只需要行为名称或描述体现与不良相同或相近的意思</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集团公司采购归口管理部门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一般不良行为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处理措施：参考性应用（采购实施部门或合同执行部门可结合具体情况评估风险，在合法合规的前提下，依据采购文件规定、合同约定或商业惯例或其他合理依据，组织确定是否对本单位与相关供应商的采购交易和/或合同履行采取规风险规避、风险减轻等应对措施）。如果供应商“在第三方发生不良行为”且处于被该第三方禁止采购/限制采购（或纳入黑名单等任何相当于禁止采购/限制采购的处理）的状态，则在中国电信与该第三方联合建设项目的范围内，中国电信有权在其认为可行的条件下，响应该第三方要求减少或避免采购、应用该供应商的产品，且不因此承担任何违约责任。</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1.禁限期：自不良行为处理结果发布次日开始，终止于开始日起算满2年之日</w:t>
            </w:r>
            <w:r>
              <w:rPr>
                <w:rFonts w:hint="eastAsia" w:ascii="宋体" w:hAnsi="宋体" w:cs="宋体"/>
                <w:kern w:val="0"/>
                <w:sz w:val="22"/>
                <w:szCs w:val="22"/>
              </w:rPr>
              <w:br w:type="textWrapping"/>
            </w:r>
            <w:r>
              <w:rPr>
                <w:rFonts w:hint="eastAsia" w:ascii="宋体" w:hAnsi="宋体" w:cs="宋体"/>
                <w:kern w:val="0"/>
                <w:sz w:val="22"/>
                <w:szCs w:val="22"/>
              </w:rPr>
              <w:t>2.处理措施：参考性应用（采购实施部门或合同执行部门可结合具体情况评估风险，在合法合规的前提下，依据采购文件规定、合同约定或商业惯例或其他合理依据，组织确定是否对本单位与相关供应商的采购交易和/或合同履行采取规风险规避、风险减轻等应对措施）。如果供应商“在第三方发生不良行为”且处于被该第三方禁止采购/限制采购（或纳入黑名单等任何相当于禁止采购/限制采购的处理）的状态，则在中国电信与该第三方联合建设项目的范围内，中国电信有权在其认为可行的条件下，响应该第三方要求减少或避免采购、应用该供应商的产品，且不因此承担任何违约责任。</w:t>
            </w:r>
          </w:p>
        </w:tc>
      </w:tr>
      <w:tr>
        <w:tblPrEx>
          <w:tblCellMar>
            <w:top w:w="0" w:type="dxa"/>
            <w:left w:w="108" w:type="dxa"/>
            <w:bottom w:w="0" w:type="dxa"/>
            <w:right w:w="108" w:type="dxa"/>
          </w:tblCellMar>
        </w:tblPrEx>
        <w:trPr>
          <w:cantSplit/>
          <w:trHeight w:val="3090" w:hRule="atLeast"/>
        </w:trPr>
        <w:tc>
          <w:tcPr>
            <w:tcW w:w="7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5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按招投标行政监督部门要求处理的不良行为</w:t>
            </w:r>
          </w:p>
        </w:tc>
        <w:tc>
          <w:tcPr>
            <w:tcW w:w="35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1.行为描述：供应商被招投标行政监督部门处罚，中国电信需要按要求落实处罚决定结果或者应用处罚决定中的相关信息</w:t>
            </w:r>
            <w:r>
              <w:rPr>
                <w:rFonts w:hint="eastAsia" w:ascii="宋体" w:hAnsi="宋体" w:cs="宋体"/>
                <w:kern w:val="0"/>
                <w:sz w:val="22"/>
                <w:szCs w:val="22"/>
              </w:rPr>
              <w:br w:type="textWrapping"/>
            </w:r>
            <w:r>
              <w:rPr>
                <w:rFonts w:hint="eastAsia" w:ascii="宋体" w:hAnsi="宋体" w:cs="宋体"/>
                <w:kern w:val="0"/>
                <w:sz w:val="22"/>
                <w:szCs w:val="22"/>
              </w:rPr>
              <w:t>2.认定标准：有关部门招投标行政处罚结果</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根据处罚决定或研究结果处罚范围应当涉及中国境内全地域的</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禁限期、处理措施原则上以行政监督部门处理决定或要求为准（必要时由中国电信集团有限公司采购归口管理部门研究确定）。</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禁限期、处理措施原则上以行政监督部门处理决定或要求为准（必要时由中国电信集团有限公司采购归口管理部门研究确定）。</w:t>
            </w:r>
          </w:p>
        </w:tc>
      </w:tr>
      <w:tr>
        <w:tblPrEx>
          <w:tblCellMar>
            <w:top w:w="0" w:type="dxa"/>
            <w:left w:w="108" w:type="dxa"/>
            <w:bottom w:w="0" w:type="dxa"/>
            <w:right w:w="108" w:type="dxa"/>
          </w:tblCellMar>
        </w:tblPrEx>
        <w:trPr>
          <w:cantSplit/>
          <w:trHeight w:val="3843" w:hRule="atLeast"/>
        </w:trPr>
        <w:tc>
          <w:tcPr>
            <w:tcW w:w="71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15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35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page"/>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根据处罚决定或研究结果处罚范围仅涉及指定省地域的</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禁限期、处理措施原则上以行政监督部门处理决定或要求为准（必要时由中国电信集团有限公司采购归口管理部门研究确定）。</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禁限期、处理措施原则上以行政监督部门处理决定或要求为准（必要时由中国电信集团有限公司采购归口管理部门研究确定）。</w:t>
            </w:r>
          </w:p>
        </w:tc>
      </w:tr>
      <w:tr>
        <w:tblPrEx>
          <w:tblCellMar>
            <w:top w:w="0" w:type="dxa"/>
            <w:left w:w="108" w:type="dxa"/>
            <w:bottom w:w="0" w:type="dxa"/>
            <w:right w:w="108" w:type="dxa"/>
          </w:tblCellMar>
        </w:tblPrEx>
        <w:trPr>
          <w:cantSplit/>
          <w:trHeight w:val="4776" w:hRule="atLeast"/>
        </w:trPr>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涉及中国电信的供应商其他违法犯罪</w:t>
            </w:r>
          </w:p>
        </w:tc>
        <w:tc>
          <w:tcPr>
            <w:tcW w:w="35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行为描述：供应商涉因涉及中国电信的行为被有关行政机关认定为违法并处以行政处罚，或被人民法院判决为刑事犯罪；相关行为直接或间接侵害中国电信权益或给中国电信造成风险，或虽然未侵犯中国电信权益、未给中国电信造成风险但违法犯罪行为利用（含冒用、盗用）了中国电信名义或与中国电信的合作关系（含捏造、伪造的关系）</w:t>
            </w:r>
            <w:r>
              <w:rPr>
                <w:rFonts w:hint="eastAsia" w:ascii="宋体" w:hAnsi="宋体" w:cs="宋体"/>
                <w:kern w:val="0"/>
                <w:sz w:val="22"/>
                <w:szCs w:val="22"/>
              </w:rPr>
              <w:br w:type="textWrapping"/>
            </w:r>
            <w:r>
              <w:rPr>
                <w:rFonts w:hint="eastAsia" w:ascii="宋体" w:hAnsi="宋体" w:cs="宋体"/>
                <w:kern w:val="0"/>
                <w:sz w:val="22"/>
                <w:szCs w:val="22"/>
              </w:rPr>
              <w:t>2.认定标准：生效的行政处罚决定，或人民法院生效判决，或仲裁机构生效仲裁结果。符合其他不良行为类目的行为不认定为本类目</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采购归口管理部门或采购实施部门</w:t>
            </w:r>
          </w:p>
        </w:tc>
        <w:tc>
          <w:tcPr>
            <w:tcW w:w="11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集团公司</w:t>
            </w:r>
            <w:r>
              <w:rPr>
                <w:rFonts w:hint="eastAsia" w:ascii="宋体" w:hAnsi="宋体" w:cs="宋体"/>
                <w:kern w:val="0"/>
                <w:sz w:val="22"/>
                <w:szCs w:val="22"/>
              </w:rPr>
              <w:br w:type="textWrapping"/>
            </w:r>
            <w:r>
              <w:rPr>
                <w:rFonts w:hint="eastAsia" w:ascii="宋体" w:hAnsi="宋体" w:cs="宋体"/>
                <w:kern w:val="0"/>
                <w:sz w:val="22"/>
                <w:szCs w:val="22"/>
              </w:rPr>
              <w:t>省公司</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严重不良行为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2.禁止采购：取消禁限期内供应商不良行为涉及充足供应源市场产品品类参与竞争性采购的资格</w:t>
            </w:r>
            <w:r>
              <w:rPr>
                <w:rFonts w:hint="eastAsia" w:ascii="宋体" w:hAnsi="宋体" w:cs="宋体"/>
                <w:kern w:val="0"/>
                <w:sz w:val="22"/>
                <w:szCs w:val="22"/>
              </w:rPr>
              <w:br w:type="textWrapping"/>
            </w:r>
            <w:r>
              <w:rPr>
                <w:rFonts w:hint="eastAsia" w:ascii="宋体" w:hAnsi="宋体" w:cs="宋体"/>
                <w:kern w:val="0"/>
                <w:sz w:val="22"/>
                <w:szCs w:val="22"/>
              </w:rPr>
              <w:t>3.取消份额：取消当期供应商不良行为涉及充足供应源市场产品品类集中采购项目的未执行份额</w:t>
            </w:r>
            <w:r>
              <w:rPr>
                <w:rFonts w:hint="eastAsia" w:ascii="宋体" w:hAnsi="宋体" w:cs="宋体"/>
                <w:kern w:val="0"/>
                <w:sz w:val="22"/>
                <w:szCs w:val="22"/>
              </w:rPr>
              <w:br w:type="textWrapping"/>
            </w:r>
            <w:r>
              <w:rPr>
                <w:rFonts w:hint="eastAsia" w:ascii="宋体" w:hAnsi="宋体" w:cs="宋体"/>
                <w:kern w:val="0"/>
                <w:sz w:val="22"/>
                <w:szCs w:val="22"/>
              </w:rPr>
              <w:t>4.降级：调整不良行为涉及充足供应源市场产品品类相关供应商分级结果至下一级</w:t>
            </w:r>
          </w:p>
        </w:tc>
        <w:tc>
          <w:tcPr>
            <w:tcW w:w="4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1.禁限期：自不良行为处理结果发布次日开始，终止于开始日起算满3年之日</w:t>
            </w:r>
            <w:r>
              <w:rPr>
                <w:rFonts w:hint="eastAsia" w:ascii="宋体" w:hAnsi="宋体" w:cs="宋体"/>
                <w:kern w:val="0"/>
                <w:sz w:val="22"/>
                <w:szCs w:val="22"/>
              </w:rPr>
              <w:br w:type="textWrapping"/>
            </w:r>
            <w:r>
              <w:rPr>
                <w:rFonts w:hint="eastAsia" w:ascii="宋体" w:hAnsi="宋体" w:cs="宋体"/>
                <w:kern w:val="0"/>
                <w:sz w:val="22"/>
                <w:szCs w:val="22"/>
              </w:rPr>
              <w:t>2.限制采购：禁限期内供应商不良行为涉及有限供应源市场产品品类参与竞争性采购时，针对每例行为：采用综合评估法进行评审的，扣减综合得分（总分）3分；采用经评审的最低投标价法进行评审的，核增评审价格3%</w:t>
            </w:r>
            <w:r>
              <w:rPr>
                <w:rFonts w:hint="eastAsia" w:ascii="宋体" w:hAnsi="宋体" w:cs="宋体"/>
                <w:kern w:val="0"/>
                <w:sz w:val="22"/>
                <w:szCs w:val="22"/>
              </w:rPr>
              <w:br w:type="textWrapping"/>
            </w:r>
            <w:r>
              <w:rPr>
                <w:rFonts w:hint="eastAsia" w:ascii="宋体" w:hAnsi="宋体" w:cs="宋体"/>
                <w:kern w:val="0"/>
                <w:sz w:val="22"/>
                <w:szCs w:val="22"/>
              </w:rPr>
              <w:t>3.调减份额：调减当期供应商不良行为涉及有限供应源市场产品品类集中采购项目的未执行份额，针对每例行为，调减额为初始分配份额的20%</w:t>
            </w:r>
            <w:r>
              <w:rPr>
                <w:rFonts w:hint="eastAsia" w:ascii="宋体" w:hAnsi="宋体" w:cs="宋体"/>
                <w:kern w:val="0"/>
                <w:sz w:val="22"/>
                <w:szCs w:val="22"/>
              </w:rPr>
              <w:br w:type="textWrapping"/>
            </w:r>
            <w:r>
              <w:rPr>
                <w:rFonts w:hint="eastAsia" w:ascii="宋体" w:hAnsi="宋体" w:cs="宋体"/>
                <w:kern w:val="0"/>
                <w:sz w:val="22"/>
                <w:szCs w:val="22"/>
              </w:rPr>
              <w:t>4.降级：调整不良行为涉及有限供应源市场产品品类相关供应商分级结果至下一级</w:t>
            </w:r>
          </w:p>
        </w:tc>
      </w:tr>
    </w:tbl>
    <w:p>
      <w:pPr>
        <w:rPr>
          <w:rFonts w:ascii="宋体" w:hAnsi="宋体"/>
        </w:rPr>
      </w:pPr>
    </w:p>
    <w:tbl>
      <w:tblPr>
        <w:tblStyle w:val="41"/>
        <w:tblW w:w="20984" w:type="dxa"/>
        <w:tblInd w:w="103" w:type="dxa"/>
        <w:tblLayout w:type="autofit"/>
        <w:tblCellMar>
          <w:top w:w="0" w:type="dxa"/>
          <w:left w:w="108" w:type="dxa"/>
          <w:bottom w:w="0" w:type="dxa"/>
          <w:right w:w="108" w:type="dxa"/>
        </w:tblCellMar>
      </w:tblPr>
      <w:tblGrid>
        <w:gridCol w:w="1867"/>
        <w:gridCol w:w="3549"/>
        <w:gridCol w:w="1142"/>
        <w:gridCol w:w="133"/>
        <w:gridCol w:w="1111"/>
        <w:gridCol w:w="80"/>
        <w:gridCol w:w="628"/>
        <w:gridCol w:w="116"/>
        <w:gridCol w:w="1030"/>
        <w:gridCol w:w="839"/>
        <w:gridCol w:w="850"/>
        <w:gridCol w:w="832"/>
        <w:gridCol w:w="4130"/>
        <w:gridCol w:w="1707"/>
        <w:gridCol w:w="2970"/>
      </w:tblGrid>
      <w:tr>
        <w:tblPrEx>
          <w:tblCellMar>
            <w:top w:w="0" w:type="dxa"/>
            <w:left w:w="108" w:type="dxa"/>
            <w:bottom w:w="0" w:type="dxa"/>
            <w:right w:w="108" w:type="dxa"/>
          </w:tblCellMar>
        </w:tblPrEx>
        <w:trPr>
          <w:cantSplit/>
          <w:trHeight w:val="280" w:hRule="atLeast"/>
        </w:trPr>
        <w:tc>
          <w:tcPr>
            <w:tcW w:w="5416"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1.处理规则说明：</w:t>
            </w:r>
          </w:p>
        </w:tc>
        <w:tc>
          <w:tcPr>
            <w:tcW w:w="1275" w:type="dxa"/>
            <w:gridSpan w:val="2"/>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1111"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708" w:type="dxa"/>
            <w:gridSpan w:val="2"/>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1146" w:type="dxa"/>
            <w:gridSpan w:val="2"/>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839"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850"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4962"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p>
        </w:tc>
        <w:tc>
          <w:tcPr>
            <w:tcW w:w="4677" w:type="dxa"/>
            <w:gridSpan w:val="2"/>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cantSplit/>
          <w:trHeight w:val="615"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①按本规则作出的处理结果，原则上需要严格执行其各项处理措施（另有说明的除外）。如遇特殊情形，中国电信经分析研究、决策审批后，可对实际执行的处理措施做出相应调整。如发生与法律法规或相关行政、司法、纪检监察等管理监督机构的相关规定或要求不一致的情况，以法律法规及相关管理监督机构的规定、要求为准。更为全面和详细的内容见不良行为管理规则文本的相关部分。</w:t>
            </w:r>
          </w:p>
        </w:tc>
      </w:tr>
      <w:tr>
        <w:tblPrEx>
          <w:tblCellMar>
            <w:top w:w="0" w:type="dxa"/>
            <w:left w:w="108" w:type="dxa"/>
            <w:bottom w:w="0" w:type="dxa"/>
            <w:right w:w="108" w:type="dxa"/>
          </w:tblCellMar>
        </w:tblPrEx>
        <w:trPr>
          <w:cantSplit/>
          <w:trHeight w:val="512"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②关于处理规则中的处理措施，对应充足供应源市场和有限供应源市场的全部各项处理措施共同构成一整套措施，除非另有说明，均需要整套执行。充足供应源市场和有限供应源市场是根据处理对象的产品品类在执行处理结果时属于哪个领域来确定（另有说明的除外）。</w:t>
            </w:r>
          </w:p>
        </w:tc>
      </w:tr>
      <w:tr>
        <w:tblPrEx>
          <w:tblCellMar>
            <w:top w:w="0" w:type="dxa"/>
            <w:left w:w="108" w:type="dxa"/>
            <w:bottom w:w="0" w:type="dxa"/>
            <w:right w:w="108" w:type="dxa"/>
          </w:tblCellMar>
        </w:tblPrEx>
        <w:trPr>
          <w:cantSplit/>
          <w:trHeight w:val="734"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③关于“禁限期内”和处理结果发布：处理结果发布日期以对中国电信内部发布的日期为准；不良行为信息涉国家秘密的，禁限期自处理结果审批完成次日起算，处理结果不对中国电信外部公告发布，以利于保密的方式和范围提供特定采购实施单位应用；如有中国电信认为不宜直接对中国电信外部公开相关信息等特殊情况的，中国电信有权视具体情况确定对外公告事宜，包括但不限于认定及处理结果不对中国电信外部公告或者遮盖供应商名称信息后公告。</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④处理规则中的“当期”，指以禁限期开始之日为基准日期（当基准日期早于处理结果发布次日时，以发布处理结果次日作为实际基准）。</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⑤处理规则中扣减综合得分的分数，是指百分制的分数；采购评审满分不是百分制的应进行换算。</w:t>
            </w:r>
          </w:p>
        </w:tc>
      </w:tr>
      <w:tr>
        <w:tblPrEx>
          <w:tblCellMar>
            <w:top w:w="0" w:type="dxa"/>
            <w:left w:w="108" w:type="dxa"/>
            <w:bottom w:w="0" w:type="dxa"/>
            <w:right w:w="108" w:type="dxa"/>
          </w:tblCellMar>
        </w:tblPrEx>
        <w:trPr>
          <w:cantSplit/>
          <w:trHeight w:val="70" w:hRule="atLeast"/>
        </w:trPr>
        <w:tc>
          <w:tcPr>
            <w:tcW w:w="20984" w:type="dxa"/>
            <w:gridSpan w:val="15"/>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⑥不良行为处理结果中涉及的取消、调减、暂停执行份额等措施，执行范围只针对供应商在已经承诺接受管理规则的情况下签订的合同、协议。</w:t>
            </w:r>
          </w:p>
        </w:tc>
      </w:tr>
      <w:tr>
        <w:tblPrEx>
          <w:tblCellMar>
            <w:top w:w="0" w:type="dxa"/>
            <w:left w:w="108" w:type="dxa"/>
            <w:bottom w:w="0" w:type="dxa"/>
            <w:right w:w="108" w:type="dxa"/>
          </w:tblCellMar>
        </w:tblPrEx>
        <w:trPr>
          <w:cantSplit/>
          <w:trHeight w:val="127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⑦禁止采购、限制采购、取消/调减/暂停执行份额措施不适用于单一来源采购，限制类采购措施不在采购的资格审查环节应用。取消/调减/暂停执行份额类措施在处理结果确定后合理时间内完成一次执行，只针对不良行为管理规则发布施行后相关供应商新签订的合同、协议。降级措施为处理结果确定后合理时间内对当前分级结果完成一次调整，并可作为后续重新分级的依据；在有限供应源市场的产品品类因“有行贿或提供不正当利益行为”降到不合格级的，须提请决策审批，通过方可落实。在废旧闲置物资处置项目中应用不良行为处理结果时，禁止采购的处理措施理解为取消相关供应商参与竞争的资格；限制采购的处理措施在以评分方法择优时理解为相应扣减评分，在以价格为标准择优时理解为相应核减价格（拍卖方式下不适用限制采购的处理措施）。</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⑧法人单位发生不良行为的，处理结果对供应商下属的分公司等非独立法人分支机构有效（发生不良行为的供应商为分公司等非法人分支机构的，不上溯认定其法人单位发生不良行为）。</w:t>
            </w:r>
          </w:p>
        </w:tc>
      </w:tr>
      <w:tr>
        <w:tblPrEx>
          <w:tblCellMar>
            <w:top w:w="0" w:type="dxa"/>
            <w:left w:w="108" w:type="dxa"/>
            <w:bottom w:w="0" w:type="dxa"/>
            <w:right w:w="108" w:type="dxa"/>
          </w:tblCellMar>
        </w:tblPrEx>
        <w:trPr>
          <w:cantSplit/>
          <w:trHeight w:val="280" w:hRule="atLeast"/>
        </w:trPr>
        <w:tc>
          <w:tcPr>
            <w:tcW w:w="6558" w:type="dxa"/>
            <w:gridSpan w:val="3"/>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2.处理范围说明：</w:t>
            </w:r>
          </w:p>
        </w:tc>
        <w:tc>
          <w:tcPr>
            <w:tcW w:w="132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744" w:type="dxa"/>
            <w:gridSpan w:val="2"/>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1030"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839"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850"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832" w:type="dxa"/>
            <w:tcBorders>
              <w:top w:val="nil"/>
              <w:left w:val="nil"/>
              <w:bottom w:val="nil"/>
              <w:right w:val="nil"/>
            </w:tcBorders>
            <w:shd w:val="clear" w:color="auto" w:fill="auto"/>
            <w:noWrap/>
            <w:vAlign w:val="center"/>
          </w:tcPr>
          <w:p>
            <w:pPr>
              <w:widowControl/>
              <w:jc w:val="center"/>
              <w:rPr>
                <w:rFonts w:ascii="宋体" w:hAnsi="宋体" w:cs="宋体"/>
                <w:kern w:val="0"/>
                <w:sz w:val="22"/>
                <w:szCs w:val="22"/>
              </w:rPr>
            </w:pPr>
          </w:p>
        </w:tc>
        <w:tc>
          <w:tcPr>
            <w:tcW w:w="5837"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2970"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cantSplit/>
          <w:trHeight w:val="280" w:hRule="atLeast"/>
        </w:trPr>
        <w:tc>
          <w:tcPr>
            <w:tcW w:w="12177" w:type="dxa"/>
            <w:gridSpan w:val="1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①“全集团”是指在中国电信全集团范围内处理供应商。</w:t>
            </w:r>
          </w:p>
        </w:tc>
        <w:tc>
          <w:tcPr>
            <w:tcW w:w="5837" w:type="dxa"/>
            <w:gridSpan w:val="2"/>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c>
          <w:tcPr>
            <w:tcW w:w="2970"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②“本省公司”是指在中国电信相关省公司范围处理供应商。中国电信集团有限公司/中国电信股份有限公司直接管理的专业公司和总部直属单位，比照省公司开展供应商不良行为管理工作，具体以中国电信集团有限公司采购归口管理部门解释为准。</w:t>
            </w:r>
          </w:p>
        </w:tc>
      </w:tr>
      <w:tr>
        <w:tblPrEx>
          <w:tblCellMar>
            <w:top w:w="0" w:type="dxa"/>
            <w:left w:w="108" w:type="dxa"/>
            <w:bottom w:w="0" w:type="dxa"/>
            <w:right w:w="108" w:type="dxa"/>
          </w:tblCellMar>
        </w:tblPrEx>
        <w:trPr>
          <w:cantSplit/>
          <w:trHeight w:val="280" w:hRule="atLeast"/>
        </w:trPr>
        <w:tc>
          <w:tcPr>
            <w:tcW w:w="1867" w:type="dxa"/>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3.其他说明：</w:t>
            </w:r>
          </w:p>
        </w:tc>
        <w:tc>
          <w:tcPr>
            <w:tcW w:w="4691"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p>
        </w:tc>
        <w:tc>
          <w:tcPr>
            <w:tcW w:w="1324" w:type="dxa"/>
            <w:gridSpan w:val="3"/>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744" w:type="dxa"/>
            <w:gridSpan w:val="2"/>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1030"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839"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850"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832"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c>
          <w:tcPr>
            <w:tcW w:w="5837"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22"/>
                <w:szCs w:val="22"/>
              </w:rPr>
            </w:pPr>
          </w:p>
        </w:tc>
        <w:tc>
          <w:tcPr>
            <w:tcW w:w="2970" w:type="dxa"/>
            <w:tcBorders>
              <w:top w:val="nil"/>
              <w:left w:val="nil"/>
              <w:bottom w:val="nil"/>
              <w:right w:val="nil"/>
            </w:tcBorders>
            <w:shd w:val="clear" w:color="auto" w:fill="auto"/>
            <w:noWrap/>
            <w:vAlign w:val="center"/>
          </w:tcPr>
          <w:p>
            <w:pPr>
              <w:widowControl/>
              <w:jc w:val="center"/>
              <w:rPr>
                <w:rFonts w:ascii="宋体" w:hAnsi="宋体" w:cs="宋体"/>
                <w:b/>
                <w:bCs/>
                <w:kern w:val="0"/>
                <w:sz w:val="22"/>
                <w:szCs w:val="22"/>
              </w:rPr>
            </w:pP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①当认定部门/信息提报部门是中国电信纪检监察机构部门时，可以按纪检监察机构要求由采购归口管理部门凭其提供的正式材料代为提报信息；如果涉及对是否涉及中国电信集团级采购业务进行认定，可由中国电信采购部门协助完成。</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②行为描述及认定标准中引用的国家、政府部门及其他管理监督机构的相关文件、制度，如发生更新变化，以更新后的为准。</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③当中国电信发生内部机构职责调整、导致不良行为认定部门/信息提报部门需要调整变化时，以调整后的为准。</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④不良行为处理结果在采购实施中应用的基准日期为采购应答截止日期。中国电信采购实施部门提取该基准日期的相关处理结果并在采购评审中应用。采购项目对该项基准日期有特殊要求的，在采购文件中事先明确。</w:t>
            </w:r>
          </w:p>
        </w:tc>
      </w:tr>
      <w:tr>
        <w:tblPrEx>
          <w:tblCellMar>
            <w:top w:w="0" w:type="dxa"/>
            <w:left w:w="108" w:type="dxa"/>
            <w:bottom w:w="0" w:type="dxa"/>
            <w:right w:w="108" w:type="dxa"/>
          </w:tblCellMar>
        </w:tblPrEx>
        <w:trPr>
          <w:cantSplit/>
          <w:trHeight w:val="27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⑤在采购合同签订前，中国电信采购实施部门应针对候选或拟签约供应商的不良行为管理结果变化情况进行确认，如果有新增的相关禁止采购类管理结果，在不违反相关法律法规规定的前提下，取消与相关供应商的合同签订。</w:t>
            </w:r>
          </w:p>
        </w:tc>
      </w:tr>
      <w:tr>
        <w:tblPrEx>
          <w:tblCellMar>
            <w:top w:w="0" w:type="dxa"/>
            <w:left w:w="108" w:type="dxa"/>
            <w:bottom w:w="0" w:type="dxa"/>
            <w:right w:w="108" w:type="dxa"/>
          </w:tblCellMar>
        </w:tblPrEx>
        <w:trPr>
          <w:cantSplit/>
          <w:trHeight w:val="27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⑥中国电信采购实施部门应在采购文件中事先明确采购标的涉及的主要评估产品品类，并按照明确的品类范围应用供应商不良行为处理结果。</w:t>
            </w:r>
          </w:p>
        </w:tc>
      </w:tr>
      <w:tr>
        <w:tblPrEx>
          <w:tblCellMar>
            <w:top w:w="0" w:type="dxa"/>
            <w:left w:w="108" w:type="dxa"/>
            <w:bottom w:w="0" w:type="dxa"/>
            <w:right w:w="108" w:type="dxa"/>
          </w:tblCellMar>
        </w:tblPrEx>
        <w:trPr>
          <w:cantSplit/>
          <w:trHeight w:val="973"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⑦同一采购标包/标段下涉及多个评估产品品类的，如果供应商及其参与采购的部分或全部产品品类涉及相关禁止采购类的不良行为处理结果，按照该供应商不符合参与此标包/标段采购的资格条件处理；如果供应商及其参与采购的部分或全部产品品类涉及相关限制采购类的处理结果，采用综合评估法进行评审的，相关处理措施中的扣分以供应商在标包/标段的总得分为基础，采用经评审的最低投标价法进行评审的，调增评审价格以供应商在标包/标段的总评审价格为基础。</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⑧采购项目未划分标包/标段的整个项目视同一个标包/标段。参加采购的供应商为联合体的，按照供应商及其分工涉及的产品品类进行不良行为处理结果应用。</w:t>
            </w:r>
          </w:p>
        </w:tc>
      </w:tr>
      <w:tr>
        <w:tblPrEx>
          <w:tblCellMar>
            <w:top w:w="0" w:type="dxa"/>
            <w:left w:w="108" w:type="dxa"/>
            <w:bottom w:w="0" w:type="dxa"/>
            <w:right w:w="108" w:type="dxa"/>
          </w:tblCellMar>
        </w:tblPrEx>
        <w:trPr>
          <w:cantSplit/>
          <w:trHeight w:val="280" w:hRule="atLeast"/>
        </w:trPr>
        <w:tc>
          <w:tcPr>
            <w:tcW w:w="20984" w:type="dxa"/>
            <w:gridSpan w:val="15"/>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⑨本表及备注中所涉及的“集团公司”是指中国电信集团有限公司，“省公司”是指中国电信相关省级公司。</w:t>
            </w:r>
          </w:p>
        </w:tc>
      </w:tr>
    </w:tbl>
    <w:p>
      <w:pPr>
        <w:jc w:val="left"/>
        <w:rPr>
          <w:rFonts w:ascii="宋体" w:hAnsi="宋体"/>
          <w:sz w:val="28"/>
          <w:szCs w:val="28"/>
        </w:rPr>
      </w:pPr>
    </w:p>
    <w:p>
      <w:pPr>
        <w:topLinePunct/>
        <w:spacing w:line="440" w:lineRule="exact"/>
        <w:jc w:val="left"/>
        <w:rPr>
          <w:rFonts w:ascii="宋体" w:hAnsi="宋体"/>
          <w:b/>
          <w:color w:val="000000"/>
        </w:rPr>
      </w:pPr>
    </w:p>
    <w:p>
      <w:pPr>
        <w:jc w:val="left"/>
        <w:rPr>
          <w:rFonts w:ascii="宋体" w:hAnsi="宋体"/>
          <w:sz w:val="28"/>
          <w:szCs w:val="28"/>
        </w:rPr>
      </w:pPr>
    </w:p>
    <w:p>
      <w:pPr>
        <w:topLinePunct/>
        <w:spacing w:line="440" w:lineRule="exact"/>
        <w:jc w:val="left"/>
        <w:rPr>
          <w:rFonts w:ascii="宋体" w:hAnsi="宋体"/>
        </w:rPr>
      </w:pPr>
    </w:p>
    <w:p>
      <w:pPr>
        <w:pStyle w:val="83"/>
        <w:tabs>
          <w:tab w:val="left" w:pos="1800"/>
        </w:tabs>
        <w:adjustRightInd w:val="0"/>
        <w:snapToGrid w:val="0"/>
        <w:spacing w:line="360" w:lineRule="auto"/>
        <w:ind w:right="84" w:rightChars="40" w:firstLine="0" w:firstLineChars="0"/>
        <w:textAlignment w:val="baseline"/>
        <w:rPr>
          <w:rFonts w:ascii="宋体" w:hAnsi="宋体"/>
          <w:sz w:val="28"/>
          <w:szCs w:val="2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604677"/>
      <w:docPartObj>
        <w:docPartGallery w:val="autotext"/>
      </w:docPartObj>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230485"/>
      <w:docPartObj>
        <w:docPartGallery w:val="AutoText"/>
      </w:docPartObj>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822740"/>
      <w:docPartObj>
        <w:docPartGallery w:val="autotext"/>
      </w:docPartObj>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29</w:t>
        </w:r>
        <w:r>
          <w:rPr>
            <w:rFonts w:ascii="宋体" w:hAnsi="宋体"/>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8026215"/>
      <w:docPartObj>
        <w:docPartGallery w:val="autotext"/>
      </w:docPartObj>
    </w:sdtPr>
    <w:sdtContent>
      <w:p>
        <w:pPr>
          <w:pStyle w:val="27"/>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sz w:val="21"/>
        <w:szCs w:val="21"/>
      </w:rPr>
    </w:pPr>
    <w:r>
      <w:rPr>
        <w:rFonts w:hint="eastAsia" w:ascii="宋体" w:hAnsi="宋体"/>
        <w:sz w:val="21"/>
        <w:szCs w:val="21"/>
      </w:rPr>
      <w:t>V11.7（2</w:t>
    </w:r>
    <w:r>
      <w:rPr>
        <w:rFonts w:ascii="宋体" w:hAnsi="宋体"/>
        <w:sz w:val="21"/>
        <w:szCs w:val="21"/>
      </w:rPr>
      <w:t>02</w:t>
    </w:r>
    <w:r>
      <w:rPr>
        <w:rFonts w:hint="eastAsia" w:ascii="宋体" w:hAnsi="宋体"/>
        <w:sz w:val="21"/>
        <w:szCs w:val="21"/>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rPr>
    </w:pPr>
    <w:r>
      <w:rPr>
        <w:rFonts w:hint="eastAsia" w:ascii="宋体" w:hAnsi="宋体"/>
      </w:rPr>
      <w:t>V5.0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ermStart w:id="0" w:edGrp="everyone"/>
    <w:r>
      <w:rPr>
        <w:rFonts w:hint="eastAsia" w:ascii="宋体" w:hAnsi="宋体" w:cs="宋体"/>
      </w:rPr>
      <w:t>合同文本版本号ZGDX202</w:t>
    </w:r>
    <w:r>
      <w:rPr>
        <w:rFonts w:ascii="宋体" w:hAnsi="宋体" w:cs="宋体"/>
      </w:rPr>
      <w:t>2</w:t>
    </w:r>
    <w:r>
      <w:rPr>
        <w:rFonts w:hint="eastAsia" w:ascii="宋体" w:hAnsi="宋体" w:cs="宋体"/>
      </w:rPr>
      <w:t>027</w:t>
    </w:r>
    <w:r>
      <w:rPr>
        <w:rFonts w:hint="eastAsia"/>
      </w:rPr>
      <w:t xml:space="preserve">          合同编号</w:t>
    </w:r>
    <w:perm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10205CF6"/>
    <w:multiLevelType w:val="multilevel"/>
    <w:tmpl w:val="10205CF6"/>
    <w:lvl w:ilvl="0" w:tentative="0">
      <w:start w:val="1"/>
      <w:numFmt w:val="decimal"/>
      <w:lvlText w:val="%1."/>
      <w:lvlJc w:val="left"/>
      <w:pPr>
        <w:ind w:left="360" w:hanging="360"/>
      </w:pPr>
      <w:rPr>
        <w:rFonts w:hint="default" w:ascii="宋体" w:hAnsi="宋体" w:eastAsia="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DE316E"/>
    <w:multiLevelType w:val="multilevel"/>
    <w:tmpl w:val="1FDE316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2677976"/>
    <w:multiLevelType w:val="multilevel"/>
    <w:tmpl w:val="22677976"/>
    <w:lvl w:ilvl="0" w:tentative="0">
      <w:start w:val="1"/>
      <w:numFmt w:val="decimal"/>
      <w:lvlText w:val="%1."/>
      <w:lvlJc w:val="left"/>
      <w:pPr>
        <w:ind w:left="360" w:hanging="360"/>
      </w:pPr>
      <w:rPr>
        <w:rFonts w:hint="default" w:ascii="宋体" w:hAnsi="宋体" w:eastAsia="宋体"/>
        <w:b w:val="0"/>
        <w:i w:val="0"/>
        <w:sz w:val="21"/>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B96BE2"/>
    <w:multiLevelType w:val="multilevel"/>
    <w:tmpl w:val="2CB96BE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554676B"/>
    <w:multiLevelType w:val="multilevel"/>
    <w:tmpl w:val="4554676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9">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59ADCABA"/>
    <w:multiLevelType w:val="multilevel"/>
    <w:tmpl w:val="59ADCABA"/>
    <w:lvl w:ilvl="0" w:tentative="0">
      <w:start w:val="1"/>
      <w:numFmt w:val="decimal"/>
      <w:lvlText w:val="%1."/>
      <w:lvlJc w:val="left"/>
      <w:pPr>
        <w:ind w:left="558" w:firstLine="130"/>
      </w:pPr>
      <w:rPr>
        <w:rFonts w:ascii="Times New Roman" w:hAnsi="Times New Roman" w:eastAsia="Times New Roman" w:cs="Times New Roman"/>
        <w:b/>
        <w:sz w:val="24"/>
      </w:rPr>
    </w:lvl>
    <w:lvl w:ilvl="1" w:tentative="0">
      <w:start w:val="1"/>
      <w:numFmt w:val="decimal"/>
      <w:lvlText w:val="%1.%2"/>
      <w:lvlJc w:val="left"/>
      <w:pPr>
        <w:ind w:left="554" w:firstLine="131"/>
      </w:pPr>
      <w:rPr>
        <w:rFonts w:ascii="Times New Roman" w:hAnsi="Times New Roman" w:eastAsia="Times New Roman" w:cs="Times New Roman"/>
        <w:sz w:val="24"/>
      </w:rPr>
    </w:lvl>
    <w:lvl w:ilvl="2" w:tentative="0">
      <w:start w:val="1"/>
      <w:numFmt w:val="decimal"/>
      <w:lvlText w:val="%1.%2.%3"/>
      <w:lvlJc w:val="left"/>
      <w:pPr>
        <w:ind w:left="1264" w:firstLine="558"/>
      </w:pPr>
      <w:rPr>
        <w:rFonts w:ascii="Times New Roman" w:hAnsi="Times New Roman" w:eastAsia="Times New Roman" w:cs="Times New Roman"/>
        <w:sz w:val="24"/>
      </w:rPr>
    </w:lvl>
    <w:lvl w:ilvl="3" w:tentative="0">
      <w:start w:val="1"/>
      <w:numFmt w:val="bullet"/>
      <w:lvlText w:val="●"/>
      <w:lvlJc w:val="left"/>
      <w:pPr>
        <w:ind w:left="3011" w:firstLine="2305"/>
      </w:pPr>
      <w:rPr>
        <w:rFonts w:ascii="Arial" w:hAnsi="Arial" w:eastAsia="Arial" w:cs="Arial"/>
      </w:rPr>
    </w:lvl>
    <w:lvl w:ilvl="4" w:tentative="0">
      <w:start w:val="1"/>
      <w:numFmt w:val="bullet"/>
      <w:lvlText w:val="●"/>
      <w:lvlJc w:val="left"/>
      <w:pPr>
        <w:ind w:left="3886" w:firstLine="3180"/>
      </w:pPr>
      <w:rPr>
        <w:rFonts w:ascii="Arial" w:hAnsi="Arial" w:eastAsia="Arial" w:cs="Arial"/>
      </w:rPr>
    </w:lvl>
    <w:lvl w:ilvl="5" w:tentative="0">
      <w:start w:val="1"/>
      <w:numFmt w:val="bullet"/>
      <w:lvlText w:val="●"/>
      <w:lvlJc w:val="left"/>
      <w:pPr>
        <w:ind w:left="4762" w:firstLine="4056"/>
      </w:pPr>
      <w:rPr>
        <w:rFonts w:ascii="Arial" w:hAnsi="Arial" w:eastAsia="Arial" w:cs="Arial"/>
      </w:rPr>
    </w:lvl>
    <w:lvl w:ilvl="6" w:tentative="0">
      <w:start w:val="1"/>
      <w:numFmt w:val="bullet"/>
      <w:lvlText w:val="●"/>
      <w:lvlJc w:val="left"/>
      <w:pPr>
        <w:ind w:left="5637" w:firstLine="4931"/>
      </w:pPr>
      <w:rPr>
        <w:rFonts w:ascii="Arial" w:hAnsi="Arial" w:eastAsia="Arial" w:cs="Arial"/>
      </w:rPr>
    </w:lvl>
    <w:lvl w:ilvl="7" w:tentative="0">
      <w:start w:val="1"/>
      <w:numFmt w:val="bullet"/>
      <w:lvlText w:val="●"/>
      <w:lvlJc w:val="left"/>
      <w:pPr>
        <w:ind w:left="6513" w:firstLine="5807"/>
      </w:pPr>
      <w:rPr>
        <w:rFonts w:ascii="Arial" w:hAnsi="Arial" w:eastAsia="Arial" w:cs="Arial"/>
      </w:rPr>
    </w:lvl>
    <w:lvl w:ilvl="8" w:tentative="0">
      <w:start w:val="1"/>
      <w:numFmt w:val="bullet"/>
      <w:lvlText w:val="●"/>
      <w:lvlJc w:val="left"/>
      <w:pPr>
        <w:ind w:left="7388" w:firstLine="6682"/>
      </w:pPr>
      <w:rPr>
        <w:rFonts w:ascii="Arial" w:hAnsi="Arial" w:eastAsia="Arial" w:cs="Arial"/>
      </w:rPr>
    </w:lvl>
  </w:abstractNum>
  <w:abstractNum w:abstractNumId="11">
    <w:nsid w:val="63DE7ADE"/>
    <w:multiLevelType w:val="multilevel"/>
    <w:tmpl w:val="63DE7A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2661511"/>
    <w:multiLevelType w:val="multilevel"/>
    <w:tmpl w:val="726615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E531159"/>
    <w:multiLevelType w:val="multilevel"/>
    <w:tmpl w:val="7E531159"/>
    <w:lvl w:ilvl="0" w:tentative="0">
      <w:start w:val="2"/>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5"/>
      <w:numFmt w:val="decimal"/>
      <w:lvlText w:val="%1.%2.%3"/>
      <w:lvlJc w:val="left"/>
      <w:pPr>
        <w:ind w:left="1276"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FA36634"/>
    <w:multiLevelType w:val="multilevel"/>
    <w:tmpl w:val="7FA3663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16"/>
  </w:num>
  <w:num w:numId="3">
    <w:abstractNumId w:val="8"/>
  </w:num>
  <w:num w:numId="4">
    <w:abstractNumId w:val="3"/>
  </w:num>
  <w:num w:numId="5">
    <w:abstractNumId w:val="15"/>
  </w:num>
  <w:num w:numId="6">
    <w:abstractNumId w:val="12"/>
  </w:num>
  <w:num w:numId="7">
    <w:abstractNumId w:val="0"/>
  </w:num>
  <w:num w:numId="8">
    <w:abstractNumId w:val="17"/>
  </w:num>
  <w:num w:numId="9">
    <w:abstractNumId w:val="10"/>
    <w:lvlOverride w:ilvl="0">
      <w:startOverride w:val="1"/>
    </w:lvlOverride>
  </w:num>
  <w:num w:numId="10">
    <w:abstractNumId w:val="14"/>
  </w:num>
  <w:num w:numId="11">
    <w:abstractNumId w:val="11"/>
  </w:num>
  <w:num w:numId="12">
    <w:abstractNumId w:val="13"/>
  </w:num>
  <w:num w:numId="13">
    <w:abstractNumId w:val="2"/>
  </w:num>
  <w:num w:numId="14">
    <w:abstractNumId w:val="6"/>
  </w:num>
  <w:num w:numId="15">
    <w:abstractNumId w:val="1"/>
  </w:num>
  <w:num w:numId="16">
    <w:abstractNumId w:val="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295"/>
    <w:rsid w:val="00001243"/>
    <w:rsid w:val="00001D14"/>
    <w:rsid w:val="00002768"/>
    <w:rsid w:val="00003324"/>
    <w:rsid w:val="000047AE"/>
    <w:rsid w:val="00004907"/>
    <w:rsid w:val="000049E6"/>
    <w:rsid w:val="000057B9"/>
    <w:rsid w:val="00005869"/>
    <w:rsid w:val="0000597B"/>
    <w:rsid w:val="00007097"/>
    <w:rsid w:val="000075A0"/>
    <w:rsid w:val="00010968"/>
    <w:rsid w:val="000119A7"/>
    <w:rsid w:val="00011A09"/>
    <w:rsid w:val="000126F7"/>
    <w:rsid w:val="00012B5E"/>
    <w:rsid w:val="00013A07"/>
    <w:rsid w:val="00014A6B"/>
    <w:rsid w:val="0001593D"/>
    <w:rsid w:val="00015BF3"/>
    <w:rsid w:val="00015CF1"/>
    <w:rsid w:val="000164B5"/>
    <w:rsid w:val="00016CB3"/>
    <w:rsid w:val="00016DEE"/>
    <w:rsid w:val="000202BD"/>
    <w:rsid w:val="00020D9C"/>
    <w:rsid w:val="0002122C"/>
    <w:rsid w:val="0002129D"/>
    <w:rsid w:val="00021A11"/>
    <w:rsid w:val="00021AA4"/>
    <w:rsid w:val="0002398D"/>
    <w:rsid w:val="000246FF"/>
    <w:rsid w:val="00024789"/>
    <w:rsid w:val="00025960"/>
    <w:rsid w:val="0002606E"/>
    <w:rsid w:val="000265DB"/>
    <w:rsid w:val="0002661D"/>
    <w:rsid w:val="00027253"/>
    <w:rsid w:val="000276E2"/>
    <w:rsid w:val="00027794"/>
    <w:rsid w:val="00030B3A"/>
    <w:rsid w:val="00030F0C"/>
    <w:rsid w:val="00032550"/>
    <w:rsid w:val="00033ED9"/>
    <w:rsid w:val="0003405B"/>
    <w:rsid w:val="00034D67"/>
    <w:rsid w:val="000357F1"/>
    <w:rsid w:val="00035A23"/>
    <w:rsid w:val="0003775A"/>
    <w:rsid w:val="00037E1F"/>
    <w:rsid w:val="00041272"/>
    <w:rsid w:val="00041B5D"/>
    <w:rsid w:val="0004206C"/>
    <w:rsid w:val="0004255D"/>
    <w:rsid w:val="00042E7E"/>
    <w:rsid w:val="000437ED"/>
    <w:rsid w:val="0004453D"/>
    <w:rsid w:val="000445C6"/>
    <w:rsid w:val="00044D32"/>
    <w:rsid w:val="000466F9"/>
    <w:rsid w:val="00047CB9"/>
    <w:rsid w:val="00047E9C"/>
    <w:rsid w:val="00047F4E"/>
    <w:rsid w:val="00050DC7"/>
    <w:rsid w:val="00051895"/>
    <w:rsid w:val="00051CBD"/>
    <w:rsid w:val="00052288"/>
    <w:rsid w:val="00052F71"/>
    <w:rsid w:val="00054BF5"/>
    <w:rsid w:val="00054DC6"/>
    <w:rsid w:val="00055DE2"/>
    <w:rsid w:val="000560BC"/>
    <w:rsid w:val="00056105"/>
    <w:rsid w:val="00057963"/>
    <w:rsid w:val="00060BF6"/>
    <w:rsid w:val="00061B23"/>
    <w:rsid w:val="00062473"/>
    <w:rsid w:val="000629D4"/>
    <w:rsid w:val="00062A74"/>
    <w:rsid w:val="00062DCD"/>
    <w:rsid w:val="00063079"/>
    <w:rsid w:val="00063128"/>
    <w:rsid w:val="000639BE"/>
    <w:rsid w:val="00064F84"/>
    <w:rsid w:val="00070C06"/>
    <w:rsid w:val="00070CDD"/>
    <w:rsid w:val="000717AA"/>
    <w:rsid w:val="000725D7"/>
    <w:rsid w:val="00072CB9"/>
    <w:rsid w:val="00072E82"/>
    <w:rsid w:val="00073027"/>
    <w:rsid w:val="0007311E"/>
    <w:rsid w:val="00073E0B"/>
    <w:rsid w:val="00074915"/>
    <w:rsid w:val="0007547C"/>
    <w:rsid w:val="00075B62"/>
    <w:rsid w:val="000768CC"/>
    <w:rsid w:val="000777E1"/>
    <w:rsid w:val="00077A51"/>
    <w:rsid w:val="00081BE6"/>
    <w:rsid w:val="00081C20"/>
    <w:rsid w:val="0008220C"/>
    <w:rsid w:val="00083184"/>
    <w:rsid w:val="00083CEB"/>
    <w:rsid w:val="00084497"/>
    <w:rsid w:val="00085530"/>
    <w:rsid w:val="000855BF"/>
    <w:rsid w:val="00086296"/>
    <w:rsid w:val="000862FE"/>
    <w:rsid w:val="00087053"/>
    <w:rsid w:val="0008747D"/>
    <w:rsid w:val="000901AA"/>
    <w:rsid w:val="000903B0"/>
    <w:rsid w:val="00092670"/>
    <w:rsid w:val="0009287B"/>
    <w:rsid w:val="00093E50"/>
    <w:rsid w:val="00094619"/>
    <w:rsid w:val="00094678"/>
    <w:rsid w:val="000946AE"/>
    <w:rsid w:val="000950F9"/>
    <w:rsid w:val="00095893"/>
    <w:rsid w:val="0009650A"/>
    <w:rsid w:val="00096BF6"/>
    <w:rsid w:val="00097170"/>
    <w:rsid w:val="000975BF"/>
    <w:rsid w:val="000A04C4"/>
    <w:rsid w:val="000A0EF5"/>
    <w:rsid w:val="000A1448"/>
    <w:rsid w:val="000A1D1F"/>
    <w:rsid w:val="000A1E34"/>
    <w:rsid w:val="000A2258"/>
    <w:rsid w:val="000A289D"/>
    <w:rsid w:val="000A3AD8"/>
    <w:rsid w:val="000A3C0C"/>
    <w:rsid w:val="000A3D5D"/>
    <w:rsid w:val="000A4B36"/>
    <w:rsid w:val="000A5778"/>
    <w:rsid w:val="000A705A"/>
    <w:rsid w:val="000A71E6"/>
    <w:rsid w:val="000A77D5"/>
    <w:rsid w:val="000A7F41"/>
    <w:rsid w:val="000B205E"/>
    <w:rsid w:val="000B256E"/>
    <w:rsid w:val="000B3FB7"/>
    <w:rsid w:val="000B55EC"/>
    <w:rsid w:val="000B5CC3"/>
    <w:rsid w:val="000B67FE"/>
    <w:rsid w:val="000B6EB8"/>
    <w:rsid w:val="000B731B"/>
    <w:rsid w:val="000C063A"/>
    <w:rsid w:val="000C09BF"/>
    <w:rsid w:val="000C0A9D"/>
    <w:rsid w:val="000C0F5A"/>
    <w:rsid w:val="000C1CD8"/>
    <w:rsid w:val="000C1E9B"/>
    <w:rsid w:val="000C21DE"/>
    <w:rsid w:val="000C228B"/>
    <w:rsid w:val="000C28C1"/>
    <w:rsid w:val="000C37EF"/>
    <w:rsid w:val="000C4244"/>
    <w:rsid w:val="000C4B42"/>
    <w:rsid w:val="000C56D3"/>
    <w:rsid w:val="000C6898"/>
    <w:rsid w:val="000C6F55"/>
    <w:rsid w:val="000C7281"/>
    <w:rsid w:val="000D090B"/>
    <w:rsid w:val="000D14BD"/>
    <w:rsid w:val="000D16E4"/>
    <w:rsid w:val="000D1C1F"/>
    <w:rsid w:val="000D204A"/>
    <w:rsid w:val="000D2078"/>
    <w:rsid w:val="000D21AC"/>
    <w:rsid w:val="000D2C2A"/>
    <w:rsid w:val="000D3834"/>
    <w:rsid w:val="000D48EC"/>
    <w:rsid w:val="000D4D81"/>
    <w:rsid w:val="000D6E7B"/>
    <w:rsid w:val="000D7206"/>
    <w:rsid w:val="000D7B50"/>
    <w:rsid w:val="000E045B"/>
    <w:rsid w:val="000E1109"/>
    <w:rsid w:val="000E1C06"/>
    <w:rsid w:val="000E1EDF"/>
    <w:rsid w:val="000E25C5"/>
    <w:rsid w:val="000E28EF"/>
    <w:rsid w:val="000E2CF1"/>
    <w:rsid w:val="000E2DD2"/>
    <w:rsid w:val="000E33CC"/>
    <w:rsid w:val="000E4B58"/>
    <w:rsid w:val="000E4D61"/>
    <w:rsid w:val="000E579C"/>
    <w:rsid w:val="000E5DCA"/>
    <w:rsid w:val="000E5F8C"/>
    <w:rsid w:val="000E65C0"/>
    <w:rsid w:val="000E68A1"/>
    <w:rsid w:val="000F1D30"/>
    <w:rsid w:val="000F23A6"/>
    <w:rsid w:val="000F2448"/>
    <w:rsid w:val="000F6895"/>
    <w:rsid w:val="000F6AD7"/>
    <w:rsid w:val="000F6C5A"/>
    <w:rsid w:val="000F6D4B"/>
    <w:rsid w:val="00100E05"/>
    <w:rsid w:val="001016CA"/>
    <w:rsid w:val="00102BE9"/>
    <w:rsid w:val="0010374A"/>
    <w:rsid w:val="00104246"/>
    <w:rsid w:val="001043E8"/>
    <w:rsid w:val="001051DB"/>
    <w:rsid w:val="00107748"/>
    <w:rsid w:val="00107807"/>
    <w:rsid w:val="00107991"/>
    <w:rsid w:val="00107E05"/>
    <w:rsid w:val="00107F69"/>
    <w:rsid w:val="00110A63"/>
    <w:rsid w:val="001112C1"/>
    <w:rsid w:val="00111FDB"/>
    <w:rsid w:val="0011621A"/>
    <w:rsid w:val="001162FB"/>
    <w:rsid w:val="00120CA5"/>
    <w:rsid w:val="0012114C"/>
    <w:rsid w:val="001219E1"/>
    <w:rsid w:val="00122DE5"/>
    <w:rsid w:val="0012392E"/>
    <w:rsid w:val="001241F1"/>
    <w:rsid w:val="0012492E"/>
    <w:rsid w:val="0012524C"/>
    <w:rsid w:val="001253E8"/>
    <w:rsid w:val="001258A8"/>
    <w:rsid w:val="00125A7A"/>
    <w:rsid w:val="00126370"/>
    <w:rsid w:val="00127F1F"/>
    <w:rsid w:val="001306E5"/>
    <w:rsid w:val="00130BCA"/>
    <w:rsid w:val="0013142F"/>
    <w:rsid w:val="001315EB"/>
    <w:rsid w:val="00131CD5"/>
    <w:rsid w:val="00133588"/>
    <w:rsid w:val="001337DF"/>
    <w:rsid w:val="00135350"/>
    <w:rsid w:val="0013604E"/>
    <w:rsid w:val="00137021"/>
    <w:rsid w:val="001374C5"/>
    <w:rsid w:val="001378B5"/>
    <w:rsid w:val="00137AA1"/>
    <w:rsid w:val="0014002F"/>
    <w:rsid w:val="001400EC"/>
    <w:rsid w:val="00140D89"/>
    <w:rsid w:val="00140D91"/>
    <w:rsid w:val="00141291"/>
    <w:rsid w:val="001413DE"/>
    <w:rsid w:val="001413E9"/>
    <w:rsid w:val="00141474"/>
    <w:rsid w:val="00141EC9"/>
    <w:rsid w:val="0014286D"/>
    <w:rsid w:val="00142A80"/>
    <w:rsid w:val="001438EB"/>
    <w:rsid w:val="00143DC1"/>
    <w:rsid w:val="00144944"/>
    <w:rsid w:val="00144E54"/>
    <w:rsid w:val="00145E4D"/>
    <w:rsid w:val="001464EC"/>
    <w:rsid w:val="001467A1"/>
    <w:rsid w:val="0014690F"/>
    <w:rsid w:val="001476AF"/>
    <w:rsid w:val="00151335"/>
    <w:rsid w:val="001521DF"/>
    <w:rsid w:val="00152C1A"/>
    <w:rsid w:val="00153BA2"/>
    <w:rsid w:val="0015446F"/>
    <w:rsid w:val="0015477C"/>
    <w:rsid w:val="001558E8"/>
    <w:rsid w:val="001559C5"/>
    <w:rsid w:val="00155CCA"/>
    <w:rsid w:val="00156189"/>
    <w:rsid w:val="00156364"/>
    <w:rsid w:val="001567BD"/>
    <w:rsid w:val="00156AD9"/>
    <w:rsid w:val="0015713C"/>
    <w:rsid w:val="001603BD"/>
    <w:rsid w:val="00160E7C"/>
    <w:rsid w:val="00160F5A"/>
    <w:rsid w:val="001629CF"/>
    <w:rsid w:val="00162F41"/>
    <w:rsid w:val="00163380"/>
    <w:rsid w:val="0016398B"/>
    <w:rsid w:val="00164AD2"/>
    <w:rsid w:val="00164DBB"/>
    <w:rsid w:val="00165875"/>
    <w:rsid w:val="00165C45"/>
    <w:rsid w:val="00166608"/>
    <w:rsid w:val="001676BC"/>
    <w:rsid w:val="00167E66"/>
    <w:rsid w:val="00170340"/>
    <w:rsid w:val="0017070C"/>
    <w:rsid w:val="001712B8"/>
    <w:rsid w:val="00171644"/>
    <w:rsid w:val="00172DC9"/>
    <w:rsid w:val="00173C41"/>
    <w:rsid w:val="00173C8F"/>
    <w:rsid w:val="00174578"/>
    <w:rsid w:val="00174F8F"/>
    <w:rsid w:val="001753BA"/>
    <w:rsid w:val="001753E0"/>
    <w:rsid w:val="001757E4"/>
    <w:rsid w:val="001759D8"/>
    <w:rsid w:val="00175A9C"/>
    <w:rsid w:val="0017608F"/>
    <w:rsid w:val="00176123"/>
    <w:rsid w:val="00176386"/>
    <w:rsid w:val="00176B74"/>
    <w:rsid w:val="00177428"/>
    <w:rsid w:val="00180C55"/>
    <w:rsid w:val="00180FCE"/>
    <w:rsid w:val="00182766"/>
    <w:rsid w:val="001830EA"/>
    <w:rsid w:val="001845D4"/>
    <w:rsid w:val="001848F1"/>
    <w:rsid w:val="00184C8A"/>
    <w:rsid w:val="00184F2C"/>
    <w:rsid w:val="001851E3"/>
    <w:rsid w:val="00185367"/>
    <w:rsid w:val="001861E0"/>
    <w:rsid w:val="00186411"/>
    <w:rsid w:val="00186424"/>
    <w:rsid w:val="0018646D"/>
    <w:rsid w:val="0018673E"/>
    <w:rsid w:val="00187FB2"/>
    <w:rsid w:val="00190437"/>
    <w:rsid w:val="00191A7D"/>
    <w:rsid w:val="00192158"/>
    <w:rsid w:val="00193C2A"/>
    <w:rsid w:val="001945B8"/>
    <w:rsid w:val="00194691"/>
    <w:rsid w:val="001946E9"/>
    <w:rsid w:val="001949A4"/>
    <w:rsid w:val="00195240"/>
    <w:rsid w:val="00195A65"/>
    <w:rsid w:val="00196397"/>
    <w:rsid w:val="00196865"/>
    <w:rsid w:val="00196A0E"/>
    <w:rsid w:val="001978BE"/>
    <w:rsid w:val="00197B12"/>
    <w:rsid w:val="001A0B00"/>
    <w:rsid w:val="001A15F3"/>
    <w:rsid w:val="001A1B30"/>
    <w:rsid w:val="001A2791"/>
    <w:rsid w:val="001A4AB9"/>
    <w:rsid w:val="001A714E"/>
    <w:rsid w:val="001A7B9F"/>
    <w:rsid w:val="001A7C37"/>
    <w:rsid w:val="001B0149"/>
    <w:rsid w:val="001B041E"/>
    <w:rsid w:val="001B0424"/>
    <w:rsid w:val="001B05F6"/>
    <w:rsid w:val="001B1AC5"/>
    <w:rsid w:val="001B1E47"/>
    <w:rsid w:val="001B2099"/>
    <w:rsid w:val="001B2216"/>
    <w:rsid w:val="001B2883"/>
    <w:rsid w:val="001B30FF"/>
    <w:rsid w:val="001B3CFD"/>
    <w:rsid w:val="001B3DD5"/>
    <w:rsid w:val="001B3F0F"/>
    <w:rsid w:val="001B4730"/>
    <w:rsid w:val="001B7400"/>
    <w:rsid w:val="001B76C5"/>
    <w:rsid w:val="001B79BF"/>
    <w:rsid w:val="001C0B43"/>
    <w:rsid w:val="001C161E"/>
    <w:rsid w:val="001C162C"/>
    <w:rsid w:val="001C1E3D"/>
    <w:rsid w:val="001C2082"/>
    <w:rsid w:val="001C2649"/>
    <w:rsid w:val="001C2B03"/>
    <w:rsid w:val="001C2C69"/>
    <w:rsid w:val="001C3C89"/>
    <w:rsid w:val="001C3F5C"/>
    <w:rsid w:val="001C5464"/>
    <w:rsid w:val="001C560E"/>
    <w:rsid w:val="001C59FC"/>
    <w:rsid w:val="001C5D49"/>
    <w:rsid w:val="001C651B"/>
    <w:rsid w:val="001C6674"/>
    <w:rsid w:val="001C7EA9"/>
    <w:rsid w:val="001D0DDC"/>
    <w:rsid w:val="001D1275"/>
    <w:rsid w:val="001D1438"/>
    <w:rsid w:val="001D17BA"/>
    <w:rsid w:val="001D17F2"/>
    <w:rsid w:val="001D201F"/>
    <w:rsid w:val="001D2C1F"/>
    <w:rsid w:val="001D320A"/>
    <w:rsid w:val="001D3A09"/>
    <w:rsid w:val="001D433D"/>
    <w:rsid w:val="001D5A14"/>
    <w:rsid w:val="001D618A"/>
    <w:rsid w:val="001D64E0"/>
    <w:rsid w:val="001D6D30"/>
    <w:rsid w:val="001D7E6B"/>
    <w:rsid w:val="001E0048"/>
    <w:rsid w:val="001E0AF4"/>
    <w:rsid w:val="001E10D9"/>
    <w:rsid w:val="001E15DC"/>
    <w:rsid w:val="001E2A0A"/>
    <w:rsid w:val="001E324D"/>
    <w:rsid w:val="001E34F8"/>
    <w:rsid w:val="001E365A"/>
    <w:rsid w:val="001E39E7"/>
    <w:rsid w:val="001E4D7B"/>
    <w:rsid w:val="001E6112"/>
    <w:rsid w:val="001E6C97"/>
    <w:rsid w:val="001E724F"/>
    <w:rsid w:val="001E7788"/>
    <w:rsid w:val="001E7991"/>
    <w:rsid w:val="001F145D"/>
    <w:rsid w:val="001F2D6E"/>
    <w:rsid w:val="001F2F59"/>
    <w:rsid w:val="001F3539"/>
    <w:rsid w:val="001F3853"/>
    <w:rsid w:val="001F3FDC"/>
    <w:rsid w:val="001F5418"/>
    <w:rsid w:val="001F74E8"/>
    <w:rsid w:val="0020045A"/>
    <w:rsid w:val="002010F2"/>
    <w:rsid w:val="002017B3"/>
    <w:rsid w:val="0020216F"/>
    <w:rsid w:val="0020431E"/>
    <w:rsid w:val="0020456B"/>
    <w:rsid w:val="00205C2E"/>
    <w:rsid w:val="00207B4E"/>
    <w:rsid w:val="00210392"/>
    <w:rsid w:val="002109CC"/>
    <w:rsid w:val="00210D4C"/>
    <w:rsid w:val="00212626"/>
    <w:rsid w:val="00213454"/>
    <w:rsid w:val="002135C7"/>
    <w:rsid w:val="00213E35"/>
    <w:rsid w:val="002149F3"/>
    <w:rsid w:val="002151BA"/>
    <w:rsid w:val="0021636E"/>
    <w:rsid w:val="00216461"/>
    <w:rsid w:val="00216E34"/>
    <w:rsid w:val="00216FC7"/>
    <w:rsid w:val="002177C0"/>
    <w:rsid w:val="00217911"/>
    <w:rsid w:val="002179C0"/>
    <w:rsid w:val="002200BC"/>
    <w:rsid w:val="00221536"/>
    <w:rsid w:val="0022246C"/>
    <w:rsid w:val="0022262F"/>
    <w:rsid w:val="00222817"/>
    <w:rsid w:val="002233EC"/>
    <w:rsid w:val="002238CD"/>
    <w:rsid w:val="00223FA3"/>
    <w:rsid w:val="002250A6"/>
    <w:rsid w:val="002255BE"/>
    <w:rsid w:val="002314D3"/>
    <w:rsid w:val="0023172D"/>
    <w:rsid w:val="0023206B"/>
    <w:rsid w:val="00232E61"/>
    <w:rsid w:val="002336F3"/>
    <w:rsid w:val="00234EA4"/>
    <w:rsid w:val="002358EB"/>
    <w:rsid w:val="00235D5D"/>
    <w:rsid w:val="0023604B"/>
    <w:rsid w:val="00237054"/>
    <w:rsid w:val="002370E6"/>
    <w:rsid w:val="00240073"/>
    <w:rsid w:val="00240D2D"/>
    <w:rsid w:val="00241568"/>
    <w:rsid w:val="0024274A"/>
    <w:rsid w:val="0024288D"/>
    <w:rsid w:val="002434D9"/>
    <w:rsid w:val="002439BE"/>
    <w:rsid w:val="00243FA4"/>
    <w:rsid w:val="0024569C"/>
    <w:rsid w:val="00245D15"/>
    <w:rsid w:val="00246597"/>
    <w:rsid w:val="00247BC5"/>
    <w:rsid w:val="00250163"/>
    <w:rsid w:val="00250A85"/>
    <w:rsid w:val="002514C8"/>
    <w:rsid w:val="00252D35"/>
    <w:rsid w:val="0025344E"/>
    <w:rsid w:val="00254C4F"/>
    <w:rsid w:val="00254DD5"/>
    <w:rsid w:val="00255BC7"/>
    <w:rsid w:val="002576AF"/>
    <w:rsid w:val="00257772"/>
    <w:rsid w:val="00260A7C"/>
    <w:rsid w:val="00260CC4"/>
    <w:rsid w:val="002611A6"/>
    <w:rsid w:val="00261583"/>
    <w:rsid w:val="00261D39"/>
    <w:rsid w:val="00261D82"/>
    <w:rsid w:val="00262517"/>
    <w:rsid w:val="00263504"/>
    <w:rsid w:val="00263A42"/>
    <w:rsid w:val="00263D8B"/>
    <w:rsid w:val="002643BE"/>
    <w:rsid w:val="00264F8F"/>
    <w:rsid w:val="0026596A"/>
    <w:rsid w:val="00265D3C"/>
    <w:rsid w:val="0026626A"/>
    <w:rsid w:val="00266376"/>
    <w:rsid w:val="0026656B"/>
    <w:rsid w:val="0026674E"/>
    <w:rsid w:val="00266F33"/>
    <w:rsid w:val="002677AA"/>
    <w:rsid w:val="0027044A"/>
    <w:rsid w:val="00271B1A"/>
    <w:rsid w:val="00272C88"/>
    <w:rsid w:val="00273253"/>
    <w:rsid w:val="00276068"/>
    <w:rsid w:val="00276B75"/>
    <w:rsid w:val="00276C1D"/>
    <w:rsid w:val="00277184"/>
    <w:rsid w:val="00277C54"/>
    <w:rsid w:val="00280A92"/>
    <w:rsid w:val="00280E8F"/>
    <w:rsid w:val="00281520"/>
    <w:rsid w:val="00281EDF"/>
    <w:rsid w:val="00282447"/>
    <w:rsid w:val="0028282F"/>
    <w:rsid w:val="002829E2"/>
    <w:rsid w:val="00284F5F"/>
    <w:rsid w:val="00285E1E"/>
    <w:rsid w:val="002864CD"/>
    <w:rsid w:val="00286816"/>
    <w:rsid w:val="00287999"/>
    <w:rsid w:val="00287A8C"/>
    <w:rsid w:val="00287C55"/>
    <w:rsid w:val="00290DEE"/>
    <w:rsid w:val="00290E4B"/>
    <w:rsid w:val="00291EFA"/>
    <w:rsid w:val="00292A16"/>
    <w:rsid w:val="00294153"/>
    <w:rsid w:val="00294BC9"/>
    <w:rsid w:val="0029515A"/>
    <w:rsid w:val="00295D81"/>
    <w:rsid w:val="00296112"/>
    <w:rsid w:val="0029705C"/>
    <w:rsid w:val="00297C27"/>
    <w:rsid w:val="002A0367"/>
    <w:rsid w:val="002A0EA0"/>
    <w:rsid w:val="002A0F0A"/>
    <w:rsid w:val="002A243F"/>
    <w:rsid w:val="002A2EE3"/>
    <w:rsid w:val="002A305B"/>
    <w:rsid w:val="002A411E"/>
    <w:rsid w:val="002A5964"/>
    <w:rsid w:val="002A5F03"/>
    <w:rsid w:val="002A6E2F"/>
    <w:rsid w:val="002B06CB"/>
    <w:rsid w:val="002B0B9F"/>
    <w:rsid w:val="002B1672"/>
    <w:rsid w:val="002B292F"/>
    <w:rsid w:val="002B3064"/>
    <w:rsid w:val="002B4238"/>
    <w:rsid w:val="002B636F"/>
    <w:rsid w:val="002B6A65"/>
    <w:rsid w:val="002B6C61"/>
    <w:rsid w:val="002B7A77"/>
    <w:rsid w:val="002C01C6"/>
    <w:rsid w:val="002C042E"/>
    <w:rsid w:val="002C06C9"/>
    <w:rsid w:val="002C17E2"/>
    <w:rsid w:val="002C21E8"/>
    <w:rsid w:val="002C237B"/>
    <w:rsid w:val="002C264F"/>
    <w:rsid w:val="002C2734"/>
    <w:rsid w:val="002C3215"/>
    <w:rsid w:val="002C364D"/>
    <w:rsid w:val="002C3771"/>
    <w:rsid w:val="002C3CA5"/>
    <w:rsid w:val="002C3D47"/>
    <w:rsid w:val="002C4699"/>
    <w:rsid w:val="002C46B7"/>
    <w:rsid w:val="002C4EF2"/>
    <w:rsid w:val="002C51B3"/>
    <w:rsid w:val="002C6439"/>
    <w:rsid w:val="002C6C4D"/>
    <w:rsid w:val="002D164B"/>
    <w:rsid w:val="002D1C4F"/>
    <w:rsid w:val="002D2EAE"/>
    <w:rsid w:val="002D3756"/>
    <w:rsid w:val="002D3C08"/>
    <w:rsid w:val="002D44B5"/>
    <w:rsid w:val="002D5059"/>
    <w:rsid w:val="002D557F"/>
    <w:rsid w:val="002D5862"/>
    <w:rsid w:val="002D67CA"/>
    <w:rsid w:val="002D6970"/>
    <w:rsid w:val="002D70B3"/>
    <w:rsid w:val="002D74A6"/>
    <w:rsid w:val="002D7600"/>
    <w:rsid w:val="002D794D"/>
    <w:rsid w:val="002E0056"/>
    <w:rsid w:val="002E2199"/>
    <w:rsid w:val="002E2A86"/>
    <w:rsid w:val="002E2C80"/>
    <w:rsid w:val="002E2C94"/>
    <w:rsid w:val="002E31E7"/>
    <w:rsid w:val="002E32AA"/>
    <w:rsid w:val="002E543A"/>
    <w:rsid w:val="002E635F"/>
    <w:rsid w:val="002E65D3"/>
    <w:rsid w:val="002E6A25"/>
    <w:rsid w:val="002E6B3F"/>
    <w:rsid w:val="002E71A2"/>
    <w:rsid w:val="002E782D"/>
    <w:rsid w:val="002E792F"/>
    <w:rsid w:val="002F037F"/>
    <w:rsid w:val="002F046B"/>
    <w:rsid w:val="002F19DB"/>
    <w:rsid w:val="002F2670"/>
    <w:rsid w:val="002F2871"/>
    <w:rsid w:val="002F4305"/>
    <w:rsid w:val="002F4560"/>
    <w:rsid w:val="002F67EF"/>
    <w:rsid w:val="002F6937"/>
    <w:rsid w:val="002F6E8F"/>
    <w:rsid w:val="002F738D"/>
    <w:rsid w:val="0030008E"/>
    <w:rsid w:val="00300CCB"/>
    <w:rsid w:val="00302333"/>
    <w:rsid w:val="00302486"/>
    <w:rsid w:val="00304243"/>
    <w:rsid w:val="00304280"/>
    <w:rsid w:val="0030594D"/>
    <w:rsid w:val="00306EB1"/>
    <w:rsid w:val="00310005"/>
    <w:rsid w:val="00310C54"/>
    <w:rsid w:val="003116CF"/>
    <w:rsid w:val="00311EA8"/>
    <w:rsid w:val="00312426"/>
    <w:rsid w:val="00313C13"/>
    <w:rsid w:val="0031404F"/>
    <w:rsid w:val="00314673"/>
    <w:rsid w:val="00315047"/>
    <w:rsid w:val="0031734A"/>
    <w:rsid w:val="00317464"/>
    <w:rsid w:val="00317641"/>
    <w:rsid w:val="00317B40"/>
    <w:rsid w:val="003204FD"/>
    <w:rsid w:val="00320956"/>
    <w:rsid w:val="003211E6"/>
    <w:rsid w:val="0032197D"/>
    <w:rsid w:val="003228DA"/>
    <w:rsid w:val="00322D96"/>
    <w:rsid w:val="00324AB3"/>
    <w:rsid w:val="00325834"/>
    <w:rsid w:val="003258B7"/>
    <w:rsid w:val="00325C11"/>
    <w:rsid w:val="0032602E"/>
    <w:rsid w:val="00327187"/>
    <w:rsid w:val="0032754A"/>
    <w:rsid w:val="00331E14"/>
    <w:rsid w:val="003324BB"/>
    <w:rsid w:val="00332DC2"/>
    <w:rsid w:val="003330C2"/>
    <w:rsid w:val="00333D0C"/>
    <w:rsid w:val="00335493"/>
    <w:rsid w:val="00335C17"/>
    <w:rsid w:val="00336072"/>
    <w:rsid w:val="00337135"/>
    <w:rsid w:val="00337612"/>
    <w:rsid w:val="00340FFB"/>
    <w:rsid w:val="00342456"/>
    <w:rsid w:val="00342C93"/>
    <w:rsid w:val="00346C16"/>
    <w:rsid w:val="00347031"/>
    <w:rsid w:val="00347290"/>
    <w:rsid w:val="00347C15"/>
    <w:rsid w:val="00347FD7"/>
    <w:rsid w:val="00350628"/>
    <w:rsid w:val="003522DC"/>
    <w:rsid w:val="00352761"/>
    <w:rsid w:val="00353469"/>
    <w:rsid w:val="0035376E"/>
    <w:rsid w:val="00353DCA"/>
    <w:rsid w:val="003551B4"/>
    <w:rsid w:val="00355398"/>
    <w:rsid w:val="0035559A"/>
    <w:rsid w:val="003558B7"/>
    <w:rsid w:val="00356699"/>
    <w:rsid w:val="00356B01"/>
    <w:rsid w:val="003576E6"/>
    <w:rsid w:val="00361454"/>
    <w:rsid w:val="003620DF"/>
    <w:rsid w:val="003628BF"/>
    <w:rsid w:val="00363085"/>
    <w:rsid w:val="0036458A"/>
    <w:rsid w:val="00366A80"/>
    <w:rsid w:val="00366EEC"/>
    <w:rsid w:val="00367944"/>
    <w:rsid w:val="00367E08"/>
    <w:rsid w:val="00370B51"/>
    <w:rsid w:val="003714FF"/>
    <w:rsid w:val="003718C3"/>
    <w:rsid w:val="00372139"/>
    <w:rsid w:val="0037276A"/>
    <w:rsid w:val="0037276D"/>
    <w:rsid w:val="003728E8"/>
    <w:rsid w:val="00372D5B"/>
    <w:rsid w:val="00373EA8"/>
    <w:rsid w:val="00373F09"/>
    <w:rsid w:val="00373F68"/>
    <w:rsid w:val="0037478D"/>
    <w:rsid w:val="00375A09"/>
    <w:rsid w:val="003766B2"/>
    <w:rsid w:val="003775BD"/>
    <w:rsid w:val="00380463"/>
    <w:rsid w:val="00381A65"/>
    <w:rsid w:val="00381BC0"/>
    <w:rsid w:val="00381CBF"/>
    <w:rsid w:val="00381F10"/>
    <w:rsid w:val="00382FA4"/>
    <w:rsid w:val="00384735"/>
    <w:rsid w:val="00384FAB"/>
    <w:rsid w:val="00385140"/>
    <w:rsid w:val="00385A0D"/>
    <w:rsid w:val="00386842"/>
    <w:rsid w:val="003869B6"/>
    <w:rsid w:val="00387BF5"/>
    <w:rsid w:val="00387DB2"/>
    <w:rsid w:val="0039040B"/>
    <w:rsid w:val="0039062E"/>
    <w:rsid w:val="00391035"/>
    <w:rsid w:val="00391A80"/>
    <w:rsid w:val="003925DA"/>
    <w:rsid w:val="00392919"/>
    <w:rsid w:val="00394DFC"/>
    <w:rsid w:val="00396ADF"/>
    <w:rsid w:val="003970A0"/>
    <w:rsid w:val="00397BE2"/>
    <w:rsid w:val="003A0DEE"/>
    <w:rsid w:val="003A12E8"/>
    <w:rsid w:val="003A25CE"/>
    <w:rsid w:val="003A2C0F"/>
    <w:rsid w:val="003A2C28"/>
    <w:rsid w:val="003A3957"/>
    <w:rsid w:val="003A395A"/>
    <w:rsid w:val="003A4DEB"/>
    <w:rsid w:val="003A500C"/>
    <w:rsid w:val="003A501A"/>
    <w:rsid w:val="003A5FC8"/>
    <w:rsid w:val="003A6245"/>
    <w:rsid w:val="003B02AA"/>
    <w:rsid w:val="003B1653"/>
    <w:rsid w:val="003B16A0"/>
    <w:rsid w:val="003B1BFF"/>
    <w:rsid w:val="003B34FF"/>
    <w:rsid w:val="003B3511"/>
    <w:rsid w:val="003B3CC3"/>
    <w:rsid w:val="003B4BCB"/>
    <w:rsid w:val="003B57AA"/>
    <w:rsid w:val="003B6288"/>
    <w:rsid w:val="003B654E"/>
    <w:rsid w:val="003B73CB"/>
    <w:rsid w:val="003B79B5"/>
    <w:rsid w:val="003C0EF7"/>
    <w:rsid w:val="003C1184"/>
    <w:rsid w:val="003C2639"/>
    <w:rsid w:val="003C3666"/>
    <w:rsid w:val="003C3983"/>
    <w:rsid w:val="003C4099"/>
    <w:rsid w:val="003C74B2"/>
    <w:rsid w:val="003C781E"/>
    <w:rsid w:val="003D2EE1"/>
    <w:rsid w:val="003D42E7"/>
    <w:rsid w:val="003D578B"/>
    <w:rsid w:val="003D7D57"/>
    <w:rsid w:val="003E205A"/>
    <w:rsid w:val="003E42C6"/>
    <w:rsid w:val="003E4BD8"/>
    <w:rsid w:val="003E5236"/>
    <w:rsid w:val="003E52F2"/>
    <w:rsid w:val="003E5604"/>
    <w:rsid w:val="003E6406"/>
    <w:rsid w:val="003E6A09"/>
    <w:rsid w:val="003E709C"/>
    <w:rsid w:val="003E717C"/>
    <w:rsid w:val="003E7CA0"/>
    <w:rsid w:val="003F0BEA"/>
    <w:rsid w:val="003F0C44"/>
    <w:rsid w:val="003F0F2D"/>
    <w:rsid w:val="003F3580"/>
    <w:rsid w:val="003F360D"/>
    <w:rsid w:val="003F5459"/>
    <w:rsid w:val="003F5AED"/>
    <w:rsid w:val="003F5E5E"/>
    <w:rsid w:val="003F6DE6"/>
    <w:rsid w:val="003F6F4B"/>
    <w:rsid w:val="003F7856"/>
    <w:rsid w:val="004006EB"/>
    <w:rsid w:val="00400B3E"/>
    <w:rsid w:val="0040109A"/>
    <w:rsid w:val="00401104"/>
    <w:rsid w:val="00401A3C"/>
    <w:rsid w:val="004022CF"/>
    <w:rsid w:val="00402F12"/>
    <w:rsid w:val="00403219"/>
    <w:rsid w:val="00404C4F"/>
    <w:rsid w:val="00405E56"/>
    <w:rsid w:val="004062F8"/>
    <w:rsid w:val="0040745D"/>
    <w:rsid w:val="00407F26"/>
    <w:rsid w:val="0041140F"/>
    <w:rsid w:val="00413265"/>
    <w:rsid w:val="00413770"/>
    <w:rsid w:val="00413A24"/>
    <w:rsid w:val="00413A88"/>
    <w:rsid w:val="0041438A"/>
    <w:rsid w:val="00414AF7"/>
    <w:rsid w:val="004159C7"/>
    <w:rsid w:val="00416AF9"/>
    <w:rsid w:val="00416BD8"/>
    <w:rsid w:val="004178BD"/>
    <w:rsid w:val="00420736"/>
    <w:rsid w:val="004207E3"/>
    <w:rsid w:val="00422955"/>
    <w:rsid w:val="00422D1C"/>
    <w:rsid w:val="00423302"/>
    <w:rsid w:val="0042339D"/>
    <w:rsid w:val="00424B9D"/>
    <w:rsid w:val="00424CF0"/>
    <w:rsid w:val="00424E25"/>
    <w:rsid w:val="00424EC0"/>
    <w:rsid w:val="00425096"/>
    <w:rsid w:val="00425128"/>
    <w:rsid w:val="00425295"/>
    <w:rsid w:val="00426094"/>
    <w:rsid w:val="00426B48"/>
    <w:rsid w:val="00426F8C"/>
    <w:rsid w:val="0043002E"/>
    <w:rsid w:val="00431173"/>
    <w:rsid w:val="00431278"/>
    <w:rsid w:val="00431DCB"/>
    <w:rsid w:val="00431EED"/>
    <w:rsid w:val="00432010"/>
    <w:rsid w:val="00432530"/>
    <w:rsid w:val="00432DDC"/>
    <w:rsid w:val="00434873"/>
    <w:rsid w:val="00434E13"/>
    <w:rsid w:val="0043558D"/>
    <w:rsid w:val="004359B6"/>
    <w:rsid w:val="00436072"/>
    <w:rsid w:val="004362FE"/>
    <w:rsid w:val="0043650B"/>
    <w:rsid w:val="00436FE1"/>
    <w:rsid w:val="00437817"/>
    <w:rsid w:val="0044065A"/>
    <w:rsid w:val="004437B5"/>
    <w:rsid w:val="004439A7"/>
    <w:rsid w:val="00444950"/>
    <w:rsid w:val="00444ADD"/>
    <w:rsid w:val="00444C20"/>
    <w:rsid w:val="004451C2"/>
    <w:rsid w:val="004453FA"/>
    <w:rsid w:val="00445D76"/>
    <w:rsid w:val="00446220"/>
    <w:rsid w:val="00446C3E"/>
    <w:rsid w:val="00447FE3"/>
    <w:rsid w:val="00452229"/>
    <w:rsid w:val="0045388A"/>
    <w:rsid w:val="004539CD"/>
    <w:rsid w:val="00453F4D"/>
    <w:rsid w:val="004545D0"/>
    <w:rsid w:val="00454D2C"/>
    <w:rsid w:val="0045530D"/>
    <w:rsid w:val="004555EE"/>
    <w:rsid w:val="0045600E"/>
    <w:rsid w:val="00456ADD"/>
    <w:rsid w:val="00456C5A"/>
    <w:rsid w:val="00456CE8"/>
    <w:rsid w:val="0045728D"/>
    <w:rsid w:val="00457DB3"/>
    <w:rsid w:val="004610D6"/>
    <w:rsid w:val="004613BF"/>
    <w:rsid w:val="00461554"/>
    <w:rsid w:val="0046259F"/>
    <w:rsid w:val="004628DF"/>
    <w:rsid w:val="004629AF"/>
    <w:rsid w:val="00463A3A"/>
    <w:rsid w:val="00463CF7"/>
    <w:rsid w:val="00463E6B"/>
    <w:rsid w:val="0046422B"/>
    <w:rsid w:val="00464D06"/>
    <w:rsid w:val="004650FF"/>
    <w:rsid w:val="0046568F"/>
    <w:rsid w:val="00466026"/>
    <w:rsid w:val="0046735C"/>
    <w:rsid w:val="004679FC"/>
    <w:rsid w:val="00467C8B"/>
    <w:rsid w:val="004706A5"/>
    <w:rsid w:val="00470BBF"/>
    <w:rsid w:val="00474A74"/>
    <w:rsid w:val="004817CC"/>
    <w:rsid w:val="0048232D"/>
    <w:rsid w:val="00483139"/>
    <w:rsid w:val="00484350"/>
    <w:rsid w:val="00484D35"/>
    <w:rsid w:val="0048504C"/>
    <w:rsid w:val="00485324"/>
    <w:rsid w:val="00485FDC"/>
    <w:rsid w:val="00486185"/>
    <w:rsid w:val="00486C53"/>
    <w:rsid w:val="00486FE2"/>
    <w:rsid w:val="0048715D"/>
    <w:rsid w:val="004876D5"/>
    <w:rsid w:val="00487AD0"/>
    <w:rsid w:val="00487B0E"/>
    <w:rsid w:val="004908F9"/>
    <w:rsid w:val="004923F7"/>
    <w:rsid w:val="00492A9C"/>
    <w:rsid w:val="00492AB2"/>
    <w:rsid w:val="00493539"/>
    <w:rsid w:val="00493D14"/>
    <w:rsid w:val="00494DEE"/>
    <w:rsid w:val="004951C8"/>
    <w:rsid w:val="0049521E"/>
    <w:rsid w:val="00495696"/>
    <w:rsid w:val="0049602D"/>
    <w:rsid w:val="004975C0"/>
    <w:rsid w:val="00497BB3"/>
    <w:rsid w:val="004A0251"/>
    <w:rsid w:val="004A0902"/>
    <w:rsid w:val="004A09A6"/>
    <w:rsid w:val="004A194C"/>
    <w:rsid w:val="004A1EFB"/>
    <w:rsid w:val="004A23A1"/>
    <w:rsid w:val="004A24B1"/>
    <w:rsid w:val="004A486F"/>
    <w:rsid w:val="004A4C51"/>
    <w:rsid w:val="004A5604"/>
    <w:rsid w:val="004A596D"/>
    <w:rsid w:val="004A59D9"/>
    <w:rsid w:val="004A677E"/>
    <w:rsid w:val="004A701D"/>
    <w:rsid w:val="004A740E"/>
    <w:rsid w:val="004A7BD9"/>
    <w:rsid w:val="004A7D86"/>
    <w:rsid w:val="004A7F16"/>
    <w:rsid w:val="004B0240"/>
    <w:rsid w:val="004B0624"/>
    <w:rsid w:val="004B0CAD"/>
    <w:rsid w:val="004B3376"/>
    <w:rsid w:val="004B33FE"/>
    <w:rsid w:val="004B614C"/>
    <w:rsid w:val="004B622D"/>
    <w:rsid w:val="004B7085"/>
    <w:rsid w:val="004B710E"/>
    <w:rsid w:val="004C0425"/>
    <w:rsid w:val="004C069E"/>
    <w:rsid w:val="004C06B7"/>
    <w:rsid w:val="004C17E1"/>
    <w:rsid w:val="004C1CF8"/>
    <w:rsid w:val="004C2261"/>
    <w:rsid w:val="004C27EC"/>
    <w:rsid w:val="004C3132"/>
    <w:rsid w:val="004C38A7"/>
    <w:rsid w:val="004C3BF4"/>
    <w:rsid w:val="004C498B"/>
    <w:rsid w:val="004C5909"/>
    <w:rsid w:val="004C64C2"/>
    <w:rsid w:val="004D013F"/>
    <w:rsid w:val="004D0596"/>
    <w:rsid w:val="004D07CA"/>
    <w:rsid w:val="004D0FA8"/>
    <w:rsid w:val="004D1731"/>
    <w:rsid w:val="004D22F4"/>
    <w:rsid w:val="004D27D7"/>
    <w:rsid w:val="004D3245"/>
    <w:rsid w:val="004D3F7F"/>
    <w:rsid w:val="004D4DF6"/>
    <w:rsid w:val="004D6AAE"/>
    <w:rsid w:val="004D760E"/>
    <w:rsid w:val="004E0227"/>
    <w:rsid w:val="004E0925"/>
    <w:rsid w:val="004E166E"/>
    <w:rsid w:val="004E1970"/>
    <w:rsid w:val="004E1D43"/>
    <w:rsid w:val="004E2339"/>
    <w:rsid w:val="004E24FF"/>
    <w:rsid w:val="004E3223"/>
    <w:rsid w:val="004E3E10"/>
    <w:rsid w:val="004E4708"/>
    <w:rsid w:val="004E4714"/>
    <w:rsid w:val="004E49BC"/>
    <w:rsid w:val="004E5C03"/>
    <w:rsid w:val="004E5F93"/>
    <w:rsid w:val="004E6DBF"/>
    <w:rsid w:val="004E70C5"/>
    <w:rsid w:val="004E7136"/>
    <w:rsid w:val="004E7D6B"/>
    <w:rsid w:val="004F0227"/>
    <w:rsid w:val="004F0949"/>
    <w:rsid w:val="004F340A"/>
    <w:rsid w:val="004F36FE"/>
    <w:rsid w:val="004F45BA"/>
    <w:rsid w:val="004F4901"/>
    <w:rsid w:val="004F50EE"/>
    <w:rsid w:val="004F534B"/>
    <w:rsid w:val="004F538E"/>
    <w:rsid w:val="0050069D"/>
    <w:rsid w:val="005013C1"/>
    <w:rsid w:val="00501D40"/>
    <w:rsid w:val="00503B90"/>
    <w:rsid w:val="00504011"/>
    <w:rsid w:val="00504025"/>
    <w:rsid w:val="00504A90"/>
    <w:rsid w:val="0050766F"/>
    <w:rsid w:val="005079C9"/>
    <w:rsid w:val="00510268"/>
    <w:rsid w:val="00510982"/>
    <w:rsid w:val="005112A3"/>
    <w:rsid w:val="00511D96"/>
    <w:rsid w:val="00512735"/>
    <w:rsid w:val="00512989"/>
    <w:rsid w:val="00512B0E"/>
    <w:rsid w:val="00512D35"/>
    <w:rsid w:val="00513E0F"/>
    <w:rsid w:val="00514019"/>
    <w:rsid w:val="00514261"/>
    <w:rsid w:val="00514617"/>
    <w:rsid w:val="005152B9"/>
    <w:rsid w:val="00515EB1"/>
    <w:rsid w:val="00515F9D"/>
    <w:rsid w:val="00516399"/>
    <w:rsid w:val="00516EDF"/>
    <w:rsid w:val="00517237"/>
    <w:rsid w:val="00520559"/>
    <w:rsid w:val="00520659"/>
    <w:rsid w:val="00521172"/>
    <w:rsid w:val="005227F2"/>
    <w:rsid w:val="00523504"/>
    <w:rsid w:val="00523999"/>
    <w:rsid w:val="005242CA"/>
    <w:rsid w:val="005248D9"/>
    <w:rsid w:val="005251AC"/>
    <w:rsid w:val="00525402"/>
    <w:rsid w:val="0052583E"/>
    <w:rsid w:val="00526F03"/>
    <w:rsid w:val="00530B70"/>
    <w:rsid w:val="00530CB7"/>
    <w:rsid w:val="00531093"/>
    <w:rsid w:val="0053210D"/>
    <w:rsid w:val="00533130"/>
    <w:rsid w:val="005331E6"/>
    <w:rsid w:val="00533E29"/>
    <w:rsid w:val="00534354"/>
    <w:rsid w:val="0053445B"/>
    <w:rsid w:val="00534666"/>
    <w:rsid w:val="005348FF"/>
    <w:rsid w:val="00535D4C"/>
    <w:rsid w:val="005379C2"/>
    <w:rsid w:val="00537F1B"/>
    <w:rsid w:val="00537F4F"/>
    <w:rsid w:val="00540348"/>
    <w:rsid w:val="00541765"/>
    <w:rsid w:val="00541840"/>
    <w:rsid w:val="00542212"/>
    <w:rsid w:val="00542516"/>
    <w:rsid w:val="00542E33"/>
    <w:rsid w:val="00543CA0"/>
    <w:rsid w:val="00543E79"/>
    <w:rsid w:val="005442B4"/>
    <w:rsid w:val="00545839"/>
    <w:rsid w:val="00545F85"/>
    <w:rsid w:val="00546DC8"/>
    <w:rsid w:val="005470C3"/>
    <w:rsid w:val="005473AE"/>
    <w:rsid w:val="0054792A"/>
    <w:rsid w:val="00547AE6"/>
    <w:rsid w:val="00550E70"/>
    <w:rsid w:val="005514A7"/>
    <w:rsid w:val="00553505"/>
    <w:rsid w:val="005547C4"/>
    <w:rsid w:val="005548D5"/>
    <w:rsid w:val="00554BF2"/>
    <w:rsid w:val="005554FE"/>
    <w:rsid w:val="005556B1"/>
    <w:rsid w:val="0055626D"/>
    <w:rsid w:val="00556EB1"/>
    <w:rsid w:val="0055775A"/>
    <w:rsid w:val="005605AE"/>
    <w:rsid w:val="005620D6"/>
    <w:rsid w:val="0056313B"/>
    <w:rsid w:val="005642D6"/>
    <w:rsid w:val="0056494C"/>
    <w:rsid w:val="00564D16"/>
    <w:rsid w:val="00564D46"/>
    <w:rsid w:val="00564E88"/>
    <w:rsid w:val="00565324"/>
    <w:rsid w:val="00565790"/>
    <w:rsid w:val="00565B1F"/>
    <w:rsid w:val="0056663D"/>
    <w:rsid w:val="00567313"/>
    <w:rsid w:val="0056789E"/>
    <w:rsid w:val="00567C88"/>
    <w:rsid w:val="00571BE7"/>
    <w:rsid w:val="00572028"/>
    <w:rsid w:val="00572AB8"/>
    <w:rsid w:val="00573490"/>
    <w:rsid w:val="00573719"/>
    <w:rsid w:val="00573876"/>
    <w:rsid w:val="00573F83"/>
    <w:rsid w:val="00574FA4"/>
    <w:rsid w:val="00575101"/>
    <w:rsid w:val="00575687"/>
    <w:rsid w:val="00575968"/>
    <w:rsid w:val="00575FB9"/>
    <w:rsid w:val="00576A85"/>
    <w:rsid w:val="0057736F"/>
    <w:rsid w:val="00577639"/>
    <w:rsid w:val="00577B4A"/>
    <w:rsid w:val="00577ED9"/>
    <w:rsid w:val="0058074A"/>
    <w:rsid w:val="005809A2"/>
    <w:rsid w:val="00580D19"/>
    <w:rsid w:val="00580FEC"/>
    <w:rsid w:val="00581003"/>
    <w:rsid w:val="0058173A"/>
    <w:rsid w:val="005819BF"/>
    <w:rsid w:val="00581A41"/>
    <w:rsid w:val="00581A88"/>
    <w:rsid w:val="0058203B"/>
    <w:rsid w:val="0058321C"/>
    <w:rsid w:val="00583ADB"/>
    <w:rsid w:val="00583FB6"/>
    <w:rsid w:val="00585E4E"/>
    <w:rsid w:val="00587191"/>
    <w:rsid w:val="00587874"/>
    <w:rsid w:val="00590013"/>
    <w:rsid w:val="00590968"/>
    <w:rsid w:val="00593456"/>
    <w:rsid w:val="0059362E"/>
    <w:rsid w:val="00595349"/>
    <w:rsid w:val="00595EFC"/>
    <w:rsid w:val="00596140"/>
    <w:rsid w:val="00596E23"/>
    <w:rsid w:val="00596F75"/>
    <w:rsid w:val="00597CE0"/>
    <w:rsid w:val="005A0F69"/>
    <w:rsid w:val="005A1497"/>
    <w:rsid w:val="005A18E2"/>
    <w:rsid w:val="005A1C47"/>
    <w:rsid w:val="005A1FEB"/>
    <w:rsid w:val="005A2FE6"/>
    <w:rsid w:val="005A3240"/>
    <w:rsid w:val="005A3772"/>
    <w:rsid w:val="005A4107"/>
    <w:rsid w:val="005A457B"/>
    <w:rsid w:val="005A49A5"/>
    <w:rsid w:val="005A4A80"/>
    <w:rsid w:val="005A4F3C"/>
    <w:rsid w:val="005A5C85"/>
    <w:rsid w:val="005A6616"/>
    <w:rsid w:val="005A6D8A"/>
    <w:rsid w:val="005B0B40"/>
    <w:rsid w:val="005B0CE3"/>
    <w:rsid w:val="005B10AF"/>
    <w:rsid w:val="005B10BA"/>
    <w:rsid w:val="005B11C8"/>
    <w:rsid w:val="005B157C"/>
    <w:rsid w:val="005B1F45"/>
    <w:rsid w:val="005B200A"/>
    <w:rsid w:val="005B29D0"/>
    <w:rsid w:val="005B2E07"/>
    <w:rsid w:val="005B45CF"/>
    <w:rsid w:val="005B4A4F"/>
    <w:rsid w:val="005B51B6"/>
    <w:rsid w:val="005B59C8"/>
    <w:rsid w:val="005B6BB6"/>
    <w:rsid w:val="005C0710"/>
    <w:rsid w:val="005C0918"/>
    <w:rsid w:val="005C3429"/>
    <w:rsid w:val="005C3992"/>
    <w:rsid w:val="005C3CBA"/>
    <w:rsid w:val="005C3F11"/>
    <w:rsid w:val="005C48F8"/>
    <w:rsid w:val="005C4ED6"/>
    <w:rsid w:val="005C5B43"/>
    <w:rsid w:val="005C743A"/>
    <w:rsid w:val="005C7CDE"/>
    <w:rsid w:val="005D1015"/>
    <w:rsid w:val="005D2321"/>
    <w:rsid w:val="005D26BE"/>
    <w:rsid w:val="005D483E"/>
    <w:rsid w:val="005D4C85"/>
    <w:rsid w:val="005D4CF7"/>
    <w:rsid w:val="005D5159"/>
    <w:rsid w:val="005D6187"/>
    <w:rsid w:val="005D6440"/>
    <w:rsid w:val="005D6AAD"/>
    <w:rsid w:val="005D6AD1"/>
    <w:rsid w:val="005D6BDC"/>
    <w:rsid w:val="005D6EE0"/>
    <w:rsid w:val="005D6FA4"/>
    <w:rsid w:val="005E1359"/>
    <w:rsid w:val="005E14E9"/>
    <w:rsid w:val="005E1961"/>
    <w:rsid w:val="005E2223"/>
    <w:rsid w:val="005E2BC8"/>
    <w:rsid w:val="005E2F6E"/>
    <w:rsid w:val="005E2FC9"/>
    <w:rsid w:val="005E2FF9"/>
    <w:rsid w:val="005E4392"/>
    <w:rsid w:val="005E5AE7"/>
    <w:rsid w:val="005E60B4"/>
    <w:rsid w:val="005E68C1"/>
    <w:rsid w:val="005E6B27"/>
    <w:rsid w:val="005E70CA"/>
    <w:rsid w:val="005E71D6"/>
    <w:rsid w:val="005E7C2F"/>
    <w:rsid w:val="005E7F32"/>
    <w:rsid w:val="005F1A22"/>
    <w:rsid w:val="005F1BA7"/>
    <w:rsid w:val="005F216C"/>
    <w:rsid w:val="005F23ED"/>
    <w:rsid w:val="005F2F82"/>
    <w:rsid w:val="005F3889"/>
    <w:rsid w:val="005F42C7"/>
    <w:rsid w:val="005F4B13"/>
    <w:rsid w:val="005F4BAA"/>
    <w:rsid w:val="005F4DC8"/>
    <w:rsid w:val="005F5614"/>
    <w:rsid w:val="005F5694"/>
    <w:rsid w:val="005F58F6"/>
    <w:rsid w:val="005F5F19"/>
    <w:rsid w:val="005F622E"/>
    <w:rsid w:val="005F6314"/>
    <w:rsid w:val="005F6498"/>
    <w:rsid w:val="005F66BA"/>
    <w:rsid w:val="0060299F"/>
    <w:rsid w:val="006037FE"/>
    <w:rsid w:val="00603B89"/>
    <w:rsid w:val="006041A2"/>
    <w:rsid w:val="006041B3"/>
    <w:rsid w:val="006042C3"/>
    <w:rsid w:val="00604320"/>
    <w:rsid w:val="00605194"/>
    <w:rsid w:val="006058B2"/>
    <w:rsid w:val="0060594D"/>
    <w:rsid w:val="00605C8D"/>
    <w:rsid w:val="00605FF8"/>
    <w:rsid w:val="00606456"/>
    <w:rsid w:val="00606580"/>
    <w:rsid w:val="00606B8B"/>
    <w:rsid w:val="00606E2C"/>
    <w:rsid w:val="006074E8"/>
    <w:rsid w:val="006075EC"/>
    <w:rsid w:val="00610022"/>
    <w:rsid w:val="00610077"/>
    <w:rsid w:val="0061030D"/>
    <w:rsid w:val="00610E5B"/>
    <w:rsid w:val="006115FF"/>
    <w:rsid w:val="00611CC4"/>
    <w:rsid w:val="00611F3B"/>
    <w:rsid w:val="00612A4F"/>
    <w:rsid w:val="00612B87"/>
    <w:rsid w:val="0061347B"/>
    <w:rsid w:val="00613D5A"/>
    <w:rsid w:val="0061458D"/>
    <w:rsid w:val="006146A5"/>
    <w:rsid w:val="006148C6"/>
    <w:rsid w:val="00615664"/>
    <w:rsid w:val="00615E3B"/>
    <w:rsid w:val="00616743"/>
    <w:rsid w:val="00616B36"/>
    <w:rsid w:val="00616E1D"/>
    <w:rsid w:val="00616F5E"/>
    <w:rsid w:val="006174BE"/>
    <w:rsid w:val="006201D6"/>
    <w:rsid w:val="00620EFD"/>
    <w:rsid w:val="00620FCD"/>
    <w:rsid w:val="00621257"/>
    <w:rsid w:val="0062129D"/>
    <w:rsid w:val="0062227C"/>
    <w:rsid w:val="006239FF"/>
    <w:rsid w:val="00624B97"/>
    <w:rsid w:val="0062506D"/>
    <w:rsid w:val="006256CE"/>
    <w:rsid w:val="006259A5"/>
    <w:rsid w:val="006300D3"/>
    <w:rsid w:val="006310C0"/>
    <w:rsid w:val="00631B00"/>
    <w:rsid w:val="00631CAC"/>
    <w:rsid w:val="00631EA6"/>
    <w:rsid w:val="0063212B"/>
    <w:rsid w:val="006321E1"/>
    <w:rsid w:val="00632ADA"/>
    <w:rsid w:val="006336B2"/>
    <w:rsid w:val="00633D61"/>
    <w:rsid w:val="00633E3E"/>
    <w:rsid w:val="00634288"/>
    <w:rsid w:val="00634D47"/>
    <w:rsid w:val="006350C2"/>
    <w:rsid w:val="00635155"/>
    <w:rsid w:val="0063515E"/>
    <w:rsid w:val="006359D6"/>
    <w:rsid w:val="00637451"/>
    <w:rsid w:val="00637896"/>
    <w:rsid w:val="00637FAB"/>
    <w:rsid w:val="00640175"/>
    <w:rsid w:val="006414E6"/>
    <w:rsid w:val="00641962"/>
    <w:rsid w:val="00641FBF"/>
    <w:rsid w:val="00643401"/>
    <w:rsid w:val="006437D0"/>
    <w:rsid w:val="0064737A"/>
    <w:rsid w:val="006479D9"/>
    <w:rsid w:val="00647B9C"/>
    <w:rsid w:val="00651325"/>
    <w:rsid w:val="00652523"/>
    <w:rsid w:val="00654D65"/>
    <w:rsid w:val="00655182"/>
    <w:rsid w:val="006558F9"/>
    <w:rsid w:val="006568E6"/>
    <w:rsid w:val="006568EF"/>
    <w:rsid w:val="00656E19"/>
    <w:rsid w:val="00656F1A"/>
    <w:rsid w:val="00657242"/>
    <w:rsid w:val="006576F6"/>
    <w:rsid w:val="00660A19"/>
    <w:rsid w:val="00660F00"/>
    <w:rsid w:val="00661073"/>
    <w:rsid w:val="0066155D"/>
    <w:rsid w:val="0066177D"/>
    <w:rsid w:val="00662741"/>
    <w:rsid w:val="00662CD5"/>
    <w:rsid w:val="00662F8A"/>
    <w:rsid w:val="00663175"/>
    <w:rsid w:val="00664351"/>
    <w:rsid w:val="00664B03"/>
    <w:rsid w:val="00665703"/>
    <w:rsid w:val="00666BDC"/>
    <w:rsid w:val="00666E08"/>
    <w:rsid w:val="0066720A"/>
    <w:rsid w:val="00667E25"/>
    <w:rsid w:val="00667EEF"/>
    <w:rsid w:val="0067119F"/>
    <w:rsid w:val="00671489"/>
    <w:rsid w:val="00672325"/>
    <w:rsid w:val="006723C6"/>
    <w:rsid w:val="00675300"/>
    <w:rsid w:val="0067638A"/>
    <w:rsid w:val="006765C1"/>
    <w:rsid w:val="00676A57"/>
    <w:rsid w:val="00676D62"/>
    <w:rsid w:val="00677A55"/>
    <w:rsid w:val="00677E41"/>
    <w:rsid w:val="00680700"/>
    <w:rsid w:val="00680D0B"/>
    <w:rsid w:val="006825FC"/>
    <w:rsid w:val="0068278C"/>
    <w:rsid w:val="00683ED3"/>
    <w:rsid w:val="006842CA"/>
    <w:rsid w:val="00685206"/>
    <w:rsid w:val="0068537B"/>
    <w:rsid w:val="00686547"/>
    <w:rsid w:val="006868C0"/>
    <w:rsid w:val="00687482"/>
    <w:rsid w:val="00687BB7"/>
    <w:rsid w:val="00690C12"/>
    <w:rsid w:val="00690E1D"/>
    <w:rsid w:val="006912DA"/>
    <w:rsid w:val="00692A8F"/>
    <w:rsid w:val="00692DA8"/>
    <w:rsid w:val="00693415"/>
    <w:rsid w:val="00693838"/>
    <w:rsid w:val="00694AAE"/>
    <w:rsid w:val="00694F13"/>
    <w:rsid w:val="00695990"/>
    <w:rsid w:val="00695BE5"/>
    <w:rsid w:val="0069643C"/>
    <w:rsid w:val="00696A8D"/>
    <w:rsid w:val="00697097"/>
    <w:rsid w:val="006979BF"/>
    <w:rsid w:val="00697E9A"/>
    <w:rsid w:val="006A281F"/>
    <w:rsid w:val="006A3047"/>
    <w:rsid w:val="006A3C17"/>
    <w:rsid w:val="006A4920"/>
    <w:rsid w:val="006A4931"/>
    <w:rsid w:val="006A61E8"/>
    <w:rsid w:val="006A6BDA"/>
    <w:rsid w:val="006A7B52"/>
    <w:rsid w:val="006B06EB"/>
    <w:rsid w:val="006B1680"/>
    <w:rsid w:val="006B3E32"/>
    <w:rsid w:val="006B404C"/>
    <w:rsid w:val="006B4649"/>
    <w:rsid w:val="006B4EA7"/>
    <w:rsid w:val="006B5212"/>
    <w:rsid w:val="006B530D"/>
    <w:rsid w:val="006B657F"/>
    <w:rsid w:val="006B79D0"/>
    <w:rsid w:val="006B7EE6"/>
    <w:rsid w:val="006C0E03"/>
    <w:rsid w:val="006C0F11"/>
    <w:rsid w:val="006C1BEB"/>
    <w:rsid w:val="006C213E"/>
    <w:rsid w:val="006C2339"/>
    <w:rsid w:val="006C327F"/>
    <w:rsid w:val="006C35BA"/>
    <w:rsid w:val="006C35DB"/>
    <w:rsid w:val="006C3739"/>
    <w:rsid w:val="006C379B"/>
    <w:rsid w:val="006C3A0D"/>
    <w:rsid w:val="006C3DAC"/>
    <w:rsid w:val="006C432A"/>
    <w:rsid w:val="006C4D0E"/>
    <w:rsid w:val="006C57D3"/>
    <w:rsid w:val="006C6D3A"/>
    <w:rsid w:val="006C6F1E"/>
    <w:rsid w:val="006C7204"/>
    <w:rsid w:val="006C7506"/>
    <w:rsid w:val="006D021D"/>
    <w:rsid w:val="006D041A"/>
    <w:rsid w:val="006D149F"/>
    <w:rsid w:val="006D1E24"/>
    <w:rsid w:val="006D25A8"/>
    <w:rsid w:val="006D2B09"/>
    <w:rsid w:val="006D3574"/>
    <w:rsid w:val="006D3759"/>
    <w:rsid w:val="006D3969"/>
    <w:rsid w:val="006D5E22"/>
    <w:rsid w:val="006D73B0"/>
    <w:rsid w:val="006E1566"/>
    <w:rsid w:val="006E34B4"/>
    <w:rsid w:val="006E3C97"/>
    <w:rsid w:val="006E3CF4"/>
    <w:rsid w:val="006E4607"/>
    <w:rsid w:val="006E4787"/>
    <w:rsid w:val="006E4FF8"/>
    <w:rsid w:val="006E5E48"/>
    <w:rsid w:val="006E60A4"/>
    <w:rsid w:val="006E6CDA"/>
    <w:rsid w:val="006E7C96"/>
    <w:rsid w:val="006F0D6F"/>
    <w:rsid w:val="006F14B0"/>
    <w:rsid w:val="006F2060"/>
    <w:rsid w:val="006F296F"/>
    <w:rsid w:val="006F3D3F"/>
    <w:rsid w:val="006F702F"/>
    <w:rsid w:val="006F79E9"/>
    <w:rsid w:val="006F7C99"/>
    <w:rsid w:val="006F7F3B"/>
    <w:rsid w:val="00701E8C"/>
    <w:rsid w:val="00702560"/>
    <w:rsid w:val="00704F0D"/>
    <w:rsid w:val="007053E2"/>
    <w:rsid w:val="007066E0"/>
    <w:rsid w:val="00707506"/>
    <w:rsid w:val="007076CD"/>
    <w:rsid w:val="007116E4"/>
    <w:rsid w:val="00711852"/>
    <w:rsid w:val="00711A02"/>
    <w:rsid w:val="007127CA"/>
    <w:rsid w:val="007129DE"/>
    <w:rsid w:val="007149EE"/>
    <w:rsid w:val="00714CAB"/>
    <w:rsid w:val="00714DD9"/>
    <w:rsid w:val="00714F6F"/>
    <w:rsid w:val="00715952"/>
    <w:rsid w:val="0071698C"/>
    <w:rsid w:val="00720978"/>
    <w:rsid w:val="00721215"/>
    <w:rsid w:val="007218C3"/>
    <w:rsid w:val="0072333F"/>
    <w:rsid w:val="00723EF1"/>
    <w:rsid w:val="007240D6"/>
    <w:rsid w:val="007243F8"/>
    <w:rsid w:val="00724B31"/>
    <w:rsid w:val="0072595E"/>
    <w:rsid w:val="00726C5A"/>
    <w:rsid w:val="00726C74"/>
    <w:rsid w:val="00726C79"/>
    <w:rsid w:val="00726FEA"/>
    <w:rsid w:val="00727A04"/>
    <w:rsid w:val="00727B84"/>
    <w:rsid w:val="007305D3"/>
    <w:rsid w:val="007317A0"/>
    <w:rsid w:val="00731A6A"/>
    <w:rsid w:val="00732D8D"/>
    <w:rsid w:val="007332BC"/>
    <w:rsid w:val="00733BE0"/>
    <w:rsid w:val="007341CF"/>
    <w:rsid w:val="0073456F"/>
    <w:rsid w:val="00742795"/>
    <w:rsid w:val="007434A1"/>
    <w:rsid w:val="00743CFC"/>
    <w:rsid w:val="00743E0F"/>
    <w:rsid w:val="0074406A"/>
    <w:rsid w:val="0074661A"/>
    <w:rsid w:val="00746A22"/>
    <w:rsid w:val="00746EE9"/>
    <w:rsid w:val="00747016"/>
    <w:rsid w:val="007504D0"/>
    <w:rsid w:val="00750597"/>
    <w:rsid w:val="00750AC8"/>
    <w:rsid w:val="00750D13"/>
    <w:rsid w:val="007511F0"/>
    <w:rsid w:val="00751618"/>
    <w:rsid w:val="00751737"/>
    <w:rsid w:val="00751AE2"/>
    <w:rsid w:val="00753151"/>
    <w:rsid w:val="00753505"/>
    <w:rsid w:val="00753960"/>
    <w:rsid w:val="0075594E"/>
    <w:rsid w:val="00756A6E"/>
    <w:rsid w:val="00757B89"/>
    <w:rsid w:val="00757E64"/>
    <w:rsid w:val="007600D6"/>
    <w:rsid w:val="0076103F"/>
    <w:rsid w:val="007618AD"/>
    <w:rsid w:val="00761BA2"/>
    <w:rsid w:val="007623EA"/>
    <w:rsid w:val="0076273A"/>
    <w:rsid w:val="00763061"/>
    <w:rsid w:val="007637FC"/>
    <w:rsid w:val="00764525"/>
    <w:rsid w:val="0076560B"/>
    <w:rsid w:val="00765636"/>
    <w:rsid w:val="00766B60"/>
    <w:rsid w:val="00767448"/>
    <w:rsid w:val="00770409"/>
    <w:rsid w:val="00770C6D"/>
    <w:rsid w:val="007716B6"/>
    <w:rsid w:val="00771E0A"/>
    <w:rsid w:val="00771F86"/>
    <w:rsid w:val="007728A2"/>
    <w:rsid w:val="007744AD"/>
    <w:rsid w:val="00774828"/>
    <w:rsid w:val="00774C21"/>
    <w:rsid w:val="00775590"/>
    <w:rsid w:val="00775641"/>
    <w:rsid w:val="00775AC8"/>
    <w:rsid w:val="00777504"/>
    <w:rsid w:val="00781328"/>
    <w:rsid w:val="0078188A"/>
    <w:rsid w:val="00781954"/>
    <w:rsid w:val="007822E2"/>
    <w:rsid w:val="007825AF"/>
    <w:rsid w:val="00782FEE"/>
    <w:rsid w:val="0078382B"/>
    <w:rsid w:val="007845FA"/>
    <w:rsid w:val="00784F97"/>
    <w:rsid w:val="0078701A"/>
    <w:rsid w:val="007877D5"/>
    <w:rsid w:val="0079165B"/>
    <w:rsid w:val="00791AB2"/>
    <w:rsid w:val="00791CFD"/>
    <w:rsid w:val="007929B4"/>
    <w:rsid w:val="00793370"/>
    <w:rsid w:val="00794614"/>
    <w:rsid w:val="007A0B87"/>
    <w:rsid w:val="007A1A6B"/>
    <w:rsid w:val="007A1A9F"/>
    <w:rsid w:val="007A203E"/>
    <w:rsid w:val="007A2B95"/>
    <w:rsid w:val="007A361F"/>
    <w:rsid w:val="007A4AA7"/>
    <w:rsid w:val="007A4D87"/>
    <w:rsid w:val="007A5619"/>
    <w:rsid w:val="007A5F97"/>
    <w:rsid w:val="007A6567"/>
    <w:rsid w:val="007A66C1"/>
    <w:rsid w:val="007A69CE"/>
    <w:rsid w:val="007A6AE8"/>
    <w:rsid w:val="007A6F06"/>
    <w:rsid w:val="007A75FE"/>
    <w:rsid w:val="007A78A8"/>
    <w:rsid w:val="007A7B62"/>
    <w:rsid w:val="007B02C1"/>
    <w:rsid w:val="007B0491"/>
    <w:rsid w:val="007B057B"/>
    <w:rsid w:val="007B1909"/>
    <w:rsid w:val="007B2FB5"/>
    <w:rsid w:val="007B3149"/>
    <w:rsid w:val="007B317E"/>
    <w:rsid w:val="007B3218"/>
    <w:rsid w:val="007B4CB3"/>
    <w:rsid w:val="007B5036"/>
    <w:rsid w:val="007B6419"/>
    <w:rsid w:val="007B6786"/>
    <w:rsid w:val="007B6EE6"/>
    <w:rsid w:val="007B703A"/>
    <w:rsid w:val="007B7131"/>
    <w:rsid w:val="007C00CB"/>
    <w:rsid w:val="007C07A8"/>
    <w:rsid w:val="007C2585"/>
    <w:rsid w:val="007C3369"/>
    <w:rsid w:val="007C354D"/>
    <w:rsid w:val="007C4225"/>
    <w:rsid w:val="007C4C1C"/>
    <w:rsid w:val="007C5044"/>
    <w:rsid w:val="007C65D7"/>
    <w:rsid w:val="007C6D91"/>
    <w:rsid w:val="007C7480"/>
    <w:rsid w:val="007C78A5"/>
    <w:rsid w:val="007C7D7D"/>
    <w:rsid w:val="007D0B9F"/>
    <w:rsid w:val="007D20BD"/>
    <w:rsid w:val="007D420D"/>
    <w:rsid w:val="007D4699"/>
    <w:rsid w:val="007D627B"/>
    <w:rsid w:val="007D772E"/>
    <w:rsid w:val="007E0769"/>
    <w:rsid w:val="007E11EF"/>
    <w:rsid w:val="007E1533"/>
    <w:rsid w:val="007E3C41"/>
    <w:rsid w:val="007E46B2"/>
    <w:rsid w:val="007E53BC"/>
    <w:rsid w:val="007E7009"/>
    <w:rsid w:val="007E757D"/>
    <w:rsid w:val="007E7CE9"/>
    <w:rsid w:val="007E7E11"/>
    <w:rsid w:val="007F10B1"/>
    <w:rsid w:val="007F169F"/>
    <w:rsid w:val="007F306F"/>
    <w:rsid w:val="007F4C77"/>
    <w:rsid w:val="007F617D"/>
    <w:rsid w:val="007F6428"/>
    <w:rsid w:val="007F6535"/>
    <w:rsid w:val="007F6962"/>
    <w:rsid w:val="007F6996"/>
    <w:rsid w:val="0080007B"/>
    <w:rsid w:val="00800580"/>
    <w:rsid w:val="008009FF"/>
    <w:rsid w:val="00800C71"/>
    <w:rsid w:val="00800D2B"/>
    <w:rsid w:val="0080185D"/>
    <w:rsid w:val="0080254C"/>
    <w:rsid w:val="00802716"/>
    <w:rsid w:val="0080277F"/>
    <w:rsid w:val="00802F8F"/>
    <w:rsid w:val="00803606"/>
    <w:rsid w:val="0080428E"/>
    <w:rsid w:val="0080494C"/>
    <w:rsid w:val="008052A1"/>
    <w:rsid w:val="008060BB"/>
    <w:rsid w:val="0080646B"/>
    <w:rsid w:val="0080680E"/>
    <w:rsid w:val="0080721A"/>
    <w:rsid w:val="00807BC2"/>
    <w:rsid w:val="00810E84"/>
    <w:rsid w:val="008116F5"/>
    <w:rsid w:val="00812942"/>
    <w:rsid w:val="00812B5D"/>
    <w:rsid w:val="00812E6B"/>
    <w:rsid w:val="00813AA8"/>
    <w:rsid w:val="00813CE0"/>
    <w:rsid w:val="00813ECF"/>
    <w:rsid w:val="00814331"/>
    <w:rsid w:val="0081484E"/>
    <w:rsid w:val="00814D87"/>
    <w:rsid w:val="00815745"/>
    <w:rsid w:val="00815DD9"/>
    <w:rsid w:val="008163A1"/>
    <w:rsid w:val="00816614"/>
    <w:rsid w:val="00816620"/>
    <w:rsid w:val="00822871"/>
    <w:rsid w:val="00823F13"/>
    <w:rsid w:val="00824927"/>
    <w:rsid w:val="00825839"/>
    <w:rsid w:val="008264FB"/>
    <w:rsid w:val="0082728A"/>
    <w:rsid w:val="00830214"/>
    <w:rsid w:val="00830AA3"/>
    <w:rsid w:val="00830B76"/>
    <w:rsid w:val="00830CA3"/>
    <w:rsid w:val="00832641"/>
    <w:rsid w:val="008328B7"/>
    <w:rsid w:val="0083474E"/>
    <w:rsid w:val="00835C64"/>
    <w:rsid w:val="00837E6C"/>
    <w:rsid w:val="00837ECC"/>
    <w:rsid w:val="00841166"/>
    <w:rsid w:val="00841A62"/>
    <w:rsid w:val="0084207A"/>
    <w:rsid w:val="008424FC"/>
    <w:rsid w:val="00842856"/>
    <w:rsid w:val="00843D83"/>
    <w:rsid w:val="00843EE0"/>
    <w:rsid w:val="00844557"/>
    <w:rsid w:val="008448EA"/>
    <w:rsid w:val="00844CFA"/>
    <w:rsid w:val="00845F89"/>
    <w:rsid w:val="00846062"/>
    <w:rsid w:val="0084705D"/>
    <w:rsid w:val="008472C1"/>
    <w:rsid w:val="00851069"/>
    <w:rsid w:val="008523AE"/>
    <w:rsid w:val="00852484"/>
    <w:rsid w:val="00852CB2"/>
    <w:rsid w:val="00852D1A"/>
    <w:rsid w:val="00855FA8"/>
    <w:rsid w:val="00860C7B"/>
    <w:rsid w:val="008610DC"/>
    <w:rsid w:val="00861AA1"/>
    <w:rsid w:val="00861F84"/>
    <w:rsid w:val="00863311"/>
    <w:rsid w:val="00863825"/>
    <w:rsid w:val="00863E1B"/>
    <w:rsid w:val="00865590"/>
    <w:rsid w:val="008655AD"/>
    <w:rsid w:val="00866FEA"/>
    <w:rsid w:val="00867961"/>
    <w:rsid w:val="008679CA"/>
    <w:rsid w:val="008705ED"/>
    <w:rsid w:val="00870C59"/>
    <w:rsid w:val="00871C3F"/>
    <w:rsid w:val="008722E5"/>
    <w:rsid w:val="00873903"/>
    <w:rsid w:val="0087392B"/>
    <w:rsid w:val="00875204"/>
    <w:rsid w:val="00875676"/>
    <w:rsid w:val="00875BDB"/>
    <w:rsid w:val="00875D54"/>
    <w:rsid w:val="00875DC7"/>
    <w:rsid w:val="0087689A"/>
    <w:rsid w:val="008778A2"/>
    <w:rsid w:val="00877936"/>
    <w:rsid w:val="0088000D"/>
    <w:rsid w:val="00880BE2"/>
    <w:rsid w:val="00880DBE"/>
    <w:rsid w:val="00881129"/>
    <w:rsid w:val="00881E40"/>
    <w:rsid w:val="008820FE"/>
    <w:rsid w:val="00883071"/>
    <w:rsid w:val="00883791"/>
    <w:rsid w:val="008837BA"/>
    <w:rsid w:val="008849BF"/>
    <w:rsid w:val="008853F3"/>
    <w:rsid w:val="00885AA6"/>
    <w:rsid w:val="00885DDC"/>
    <w:rsid w:val="0088616C"/>
    <w:rsid w:val="00886805"/>
    <w:rsid w:val="00887F75"/>
    <w:rsid w:val="008901DD"/>
    <w:rsid w:val="00890BCD"/>
    <w:rsid w:val="00890E5A"/>
    <w:rsid w:val="0089196A"/>
    <w:rsid w:val="00892E00"/>
    <w:rsid w:val="00893678"/>
    <w:rsid w:val="00893B10"/>
    <w:rsid w:val="008945E3"/>
    <w:rsid w:val="0089494D"/>
    <w:rsid w:val="008966EE"/>
    <w:rsid w:val="0089678B"/>
    <w:rsid w:val="00897F9B"/>
    <w:rsid w:val="008A1733"/>
    <w:rsid w:val="008A20D2"/>
    <w:rsid w:val="008A2BA7"/>
    <w:rsid w:val="008A37DB"/>
    <w:rsid w:val="008A4667"/>
    <w:rsid w:val="008A4BC3"/>
    <w:rsid w:val="008A76A1"/>
    <w:rsid w:val="008B0D35"/>
    <w:rsid w:val="008B14BF"/>
    <w:rsid w:val="008B2440"/>
    <w:rsid w:val="008B2445"/>
    <w:rsid w:val="008B3944"/>
    <w:rsid w:val="008B3CB1"/>
    <w:rsid w:val="008B3D4C"/>
    <w:rsid w:val="008B4302"/>
    <w:rsid w:val="008B6145"/>
    <w:rsid w:val="008B6EFA"/>
    <w:rsid w:val="008C1658"/>
    <w:rsid w:val="008C178B"/>
    <w:rsid w:val="008C1BC7"/>
    <w:rsid w:val="008C2617"/>
    <w:rsid w:val="008C2A4D"/>
    <w:rsid w:val="008C3840"/>
    <w:rsid w:val="008C3DCF"/>
    <w:rsid w:val="008C42E6"/>
    <w:rsid w:val="008C4A72"/>
    <w:rsid w:val="008C4B6B"/>
    <w:rsid w:val="008C4E7D"/>
    <w:rsid w:val="008C51A4"/>
    <w:rsid w:val="008C5449"/>
    <w:rsid w:val="008C6664"/>
    <w:rsid w:val="008C6D3F"/>
    <w:rsid w:val="008D03E0"/>
    <w:rsid w:val="008D0E03"/>
    <w:rsid w:val="008D2591"/>
    <w:rsid w:val="008D2E7D"/>
    <w:rsid w:val="008D4F13"/>
    <w:rsid w:val="008D7495"/>
    <w:rsid w:val="008E19C7"/>
    <w:rsid w:val="008E2977"/>
    <w:rsid w:val="008E33BF"/>
    <w:rsid w:val="008E36FF"/>
    <w:rsid w:val="008E3BE6"/>
    <w:rsid w:val="008E466F"/>
    <w:rsid w:val="008E4A4D"/>
    <w:rsid w:val="008E5122"/>
    <w:rsid w:val="008E532D"/>
    <w:rsid w:val="008E53AD"/>
    <w:rsid w:val="008E617E"/>
    <w:rsid w:val="008E6434"/>
    <w:rsid w:val="008E7A23"/>
    <w:rsid w:val="008F06A1"/>
    <w:rsid w:val="008F1893"/>
    <w:rsid w:val="008F19CE"/>
    <w:rsid w:val="008F3EA2"/>
    <w:rsid w:val="008F4E02"/>
    <w:rsid w:val="008F56EC"/>
    <w:rsid w:val="008F5B84"/>
    <w:rsid w:val="008F706F"/>
    <w:rsid w:val="008F7728"/>
    <w:rsid w:val="008F7BC3"/>
    <w:rsid w:val="0090023A"/>
    <w:rsid w:val="00900307"/>
    <w:rsid w:val="0090060E"/>
    <w:rsid w:val="009009DE"/>
    <w:rsid w:val="00901F62"/>
    <w:rsid w:val="00902408"/>
    <w:rsid w:val="00903E66"/>
    <w:rsid w:val="0090455A"/>
    <w:rsid w:val="00904905"/>
    <w:rsid w:val="009051E2"/>
    <w:rsid w:val="00905370"/>
    <w:rsid w:val="00906250"/>
    <w:rsid w:val="009077FF"/>
    <w:rsid w:val="009109CF"/>
    <w:rsid w:val="00911701"/>
    <w:rsid w:val="00911BA0"/>
    <w:rsid w:val="00912EC1"/>
    <w:rsid w:val="00913239"/>
    <w:rsid w:val="00913D4F"/>
    <w:rsid w:val="00914033"/>
    <w:rsid w:val="00916209"/>
    <w:rsid w:val="00916750"/>
    <w:rsid w:val="00916E62"/>
    <w:rsid w:val="00917EC6"/>
    <w:rsid w:val="0092084A"/>
    <w:rsid w:val="009211AD"/>
    <w:rsid w:val="009211F6"/>
    <w:rsid w:val="00921A7D"/>
    <w:rsid w:val="00924B9A"/>
    <w:rsid w:val="00924E42"/>
    <w:rsid w:val="0092582F"/>
    <w:rsid w:val="00926EC8"/>
    <w:rsid w:val="0092765B"/>
    <w:rsid w:val="00927A63"/>
    <w:rsid w:val="0093020A"/>
    <w:rsid w:val="009304CD"/>
    <w:rsid w:val="009308AC"/>
    <w:rsid w:val="00931DEB"/>
    <w:rsid w:val="00932E32"/>
    <w:rsid w:val="00932FA6"/>
    <w:rsid w:val="009349B2"/>
    <w:rsid w:val="00936DF4"/>
    <w:rsid w:val="00937277"/>
    <w:rsid w:val="00937F94"/>
    <w:rsid w:val="009416B1"/>
    <w:rsid w:val="009419A5"/>
    <w:rsid w:val="009426CC"/>
    <w:rsid w:val="00942A13"/>
    <w:rsid w:val="00942B29"/>
    <w:rsid w:val="00943A82"/>
    <w:rsid w:val="00945982"/>
    <w:rsid w:val="00945A2F"/>
    <w:rsid w:val="00945C1D"/>
    <w:rsid w:val="00945F08"/>
    <w:rsid w:val="0094774A"/>
    <w:rsid w:val="00950A64"/>
    <w:rsid w:val="00950E33"/>
    <w:rsid w:val="00951461"/>
    <w:rsid w:val="00951760"/>
    <w:rsid w:val="00951DE5"/>
    <w:rsid w:val="00952287"/>
    <w:rsid w:val="00952643"/>
    <w:rsid w:val="009528AF"/>
    <w:rsid w:val="00952D13"/>
    <w:rsid w:val="00953E28"/>
    <w:rsid w:val="0095635E"/>
    <w:rsid w:val="00957742"/>
    <w:rsid w:val="00963ED1"/>
    <w:rsid w:val="00964E27"/>
    <w:rsid w:val="0096527E"/>
    <w:rsid w:val="00965B53"/>
    <w:rsid w:val="00965DEC"/>
    <w:rsid w:val="00966853"/>
    <w:rsid w:val="00966AE6"/>
    <w:rsid w:val="00966B34"/>
    <w:rsid w:val="00967C8E"/>
    <w:rsid w:val="00967DC9"/>
    <w:rsid w:val="00967F4E"/>
    <w:rsid w:val="00967F7C"/>
    <w:rsid w:val="00973793"/>
    <w:rsid w:val="00974B38"/>
    <w:rsid w:val="00974FE6"/>
    <w:rsid w:val="00975F5B"/>
    <w:rsid w:val="00976D44"/>
    <w:rsid w:val="00977124"/>
    <w:rsid w:val="00977DF7"/>
    <w:rsid w:val="00977EA2"/>
    <w:rsid w:val="00977ED6"/>
    <w:rsid w:val="00980DBD"/>
    <w:rsid w:val="00980F02"/>
    <w:rsid w:val="00981150"/>
    <w:rsid w:val="00981EF2"/>
    <w:rsid w:val="00983180"/>
    <w:rsid w:val="00983556"/>
    <w:rsid w:val="00983604"/>
    <w:rsid w:val="00983F96"/>
    <w:rsid w:val="009842AB"/>
    <w:rsid w:val="00984F6F"/>
    <w:rsid w:val="0098572E"/>
    <w:rsid w:val="0098690A"/>
    <w:rsid w:val="00986E07"/>
    <w:rsid w:val="00987137"/>
    <w:rsid w:val="009876B2"/>
    <w:rsid w:val="00987BC9"/>
    <w:rsid w:val="009902F9"/>
    <w:rsid w:val="009903DB"/>
    <w:rsid w:val="00991447"/>
    <w:rsid w:val="009929E2"/>
    <w:rsid w:val="009934E6"/>
    <w:rsid w:val="00994596"/>
    <w:rsid w:val="0099463C"/>
    <w:rsid w:val="00994D5D"/>
    <w:rsid w:val="00994D79"/>
    <w:rsid w:val="0099524C"/>
    <w:rsid w:val="00995DD2"/>
    <w:rsid w:val="00995FA0"/>
    <w:rsid w:val="00996CB0"/>
    <w:rsid w:val="009A00AB"/>
    <w:rsid w:val="009A0DAC"/>
    <w:rsid w:val="009A0EE5"/>
    <w:rsid w:val="009A176D"/>
    <w:rsid w:val="009A184D"/>
    <w:rsid w:val="009A2F08"/>
    <w:rsid w:val="009A479F"/>
    <w:rsid w:val="009A4D37"/>
    <w:rsid w:val="009A5DB0"/>
    <w:rsid w:val="009A5E40"/>
    <w:rsid w:val="009A5FC9"/>
    <w:rsid w:val="009A669A"/>
    <w:rsid w:val="009A69FE"/>
    <w:rsid w:val="009A6D66"/>
    <w:rsid w:val="009A7438"/>
    <w:rsid w:val="009B1E34"/>
    <w:rsid w:val="009B2108"/>
    <w:rsid w:val="009B213E"/>
    <w:rsid w:val="009B239E"/>
    <w:rsid w:val="009B2AF9"/>
    <w:rsid w:val="009B3198"/>
    <w:rsid w:val="009B33ED"/>
    <w:rsid w:val="009B3539"/>
    <w:rsid w:val="009B3643"/>
    <w:rsid w:val="009B5479"/>
    <w:rsid w:val="009B582E"/>
    <w:rsid w:val="009B5C78"/>
    <w:rsid w:val="009B6045"/>
    <w:rsid w:val="009B6748"/>
    <w:rsid w:val="009B6E42"/>
    <w:rsid w:val="009C0843"/>
    <w:rsid w:val="009C0BC2"/>
    <w:rsid w:val="009C1319"/>
    <w:rsid w:val="009C14C4"/>
    <w:rsid w:val="009C171E"/>
    <w:rsid w:val="009C1E4B"/>
    <w:rsid w:val="009C34CC"/>
    <w:rsid w:val="009C37E7"/>
    <w:rsid w:val="009C436E"/>
    <w:rsid w:val="009C6D04"/>
    <w:rsid w:val="009C6D2A"/>
    <w:rsid w:val="009D1CC4"/>
    <w:rsid w:val="009D2154"/>
    <w:rsid w:val="009D289C"/>
    <w:rsid w:val="009D2B2D"/>
    <w:rsid w:val="009D3253"/>
    <w:rsid w:val="009D326A"/>
    <w:rsid w:val="009D4757"/>
    <w:rsid w:val="009D4A1E"/>
    <w:rsid w:val="009D4D93"/>
    <w:rsid w:val="009D5EB7"/>
    <w:rsid w:val="009D5FDA"/>
    <w:rsid w:val="009D67FF"/>
    <w:rsid w:val="009D7270"/>
    <w:rsid w:val="009D7598"/>
    <w:rsid w:val="009E0668"/>
    <w:rsid w:val="009E122C"/>
    <w:rsid w:val="009E274F"/>
    <w:rsid w:val="009E3AD6"/>
    <w:rsid w:val="009E4618"/>
    <w:rsid w:val="009E614F"/>
    <w:rsid w:val="009E687D"/>
    <w:rsid w:val="009E6B4E"/>
    <w:rsid w:val="009E7330"/>
    <w:rsid w:val="009E780E"/>
    <w:rsid w:val="009E7F0E"/>
    <w:rsid w:val="009E7FB1"/>
    <w:rsid w:val="009F08FF"/>
    <w:rsid w:val="009F0DDF"/>
    <w:rsid w:val="009F0FFC"/>
    <w:rsid w:val="009F10A1"/>
    <w:rsid w:val="009F129A"/>
    <w:rsid w:val="009F14BB"/>
    <w:rsid w:val="009F2931"/>
    <w:rsid w:val="009F2DF8"/>
    <w:rsid w:val="009F34D1"/>
    <w:rsid w:val="009F40EB"/>
    <w:rsid w:val="009F5386"/>
    <w:rsid w:val="009F60E9"/>
    <w:rsid w:val="009F6275"/>
    <w:rsid w:val="009F6285"/>
    <w:rsid w:val="009F698A"/>
    <w:rsid w:val="009F6B73"/>
    <w:rsid w:val="009F7268"/>
    <w:rsid w:val="009F7F8B"/>
    <w:rsid w:val="009F7FB6"/>
    <w:rsid w:val="00A00023"/>
    <w:rsid w:val="00A00623"/>
    <w:rsid w:val="00A01093"/>
    <w:rsid w:val="00A016AA"/>
    <w:rsid w:val="00A03872"/>
    <w:rsid w:val="00A03EAC"/>
    <w:rsid w:val="00A03FB7"/>
    <w:rsid w:val="00A0451D"/>
    <w:rsid w:val="00A0582E"/>
    <w:rsid w:val="00A05C83"/>
    <w:rsid w:val="00A060CA"/>
    <w:rsid w:val="00A06708"/>
    <w:rsid w:val="00A06878"/>
    <w:rsid w:val="00A0760D"/>
    <w:rsid w:val="00A07917"/>
    <w:rsid w:val="00A11824"/>
    <w:rsid w:val="00A14013"/>
    <w:rsid w:val="00A146D0"/>
    <w:rsid w:val="00A14A5C"/>
    <w:rsid w:val="00A14D2B"/>
    <w:rsid w:val="00A15649"/>
    <w:rsid w:val="00A1579E"/>
    <w:rsid w:val="00A159CA"/>
    <w:rsid w:val="00A16360"/>
    <w:rsid w:val="00A17508"/>
    <w:rsid w:val="00A175E9"/>
    <w:rsid w:val="00A17969"/>
    <w:rsid w:val="00A17E0B"/>
    <w:rsid w:val="00A20358"/>
    <w:rsid w:val="00A21041"/>
    <w:rsid w:val="00A211C7"/>
    <w:rsid w:val="00A216BD"/>
    <w:rsid w:val="00A21C87"/>
    <w:rsid w:val="00A21D17"/>
    <w:rsid w:val="00A221B8"/>
    <w:rsid w:val="00A22964"/>
    <w:rsid w:val="00A22E6B"/>
    <w:rsid w:val="00A2327A"/>
    <w:rsid w:val="00A238D7"/>
    <w:rsid w:val="00A23DBD"/>
    <w:rsid w:val="00A240BB"/>
    <w:rsid w:val="00A24819"/>
    <w:rsid w:val="00A24B66"/>
    <w:rsid w:val="00A24B75"/>
    <w:rsid w:val="00A25E98"/>
    <w:rsid w:val="00A2703A"/>
    <w:rsid w:val="00A2705E"/>
    <w:rsid w:val="00A27D28"/>
    <w:rsid w:val="00A27DA5"/>
    <w:rsid w:val="00A30FAC"/>
    <w:rsid w:val="00A31270"/>
    <w:rsid w:val="00A31705"/>
    <w:rsid w:val="00A3195D"/>
    <w:rsid w:val="00A31A42"/>
    <w:rsid w:val="00A32700"/>
    <w:rsid w:val="00A339BF"/>
    <w:rsid w:val="00A33B45"/>
    <w:rsid w:val="00A3444D"/>
    <w:rsid w:val="00A34495"/>
    <w:rsid w:val="00A35833"/>
    <w:rsid w:val="00A35FAA"/>
    <w:rsid w:val="00A4051C"/>
    <w:rsid w:val="00A418D0"/>
    <w:rsid w:val="00A41E5A"/>
    <w:rsid w:val="00A42482"/>
    <w:rsid w:val="00A4279E"/>
    <w:rsid w:val="00A43409"/>
    <w:rsid w:val="00A436DF"/>
    <w:rsid w:val="00A43DBC"/>
    <w:rsid w:val="00A447E1"/>
    <w:rsid w:val="00A44BCB"/>
    <w:rsid w:val="00A45142"/>
    <w:rsid w:val="00A45888"/>
    <w:rsid w:val="00A46470"/>
    <w:rsid w:val="00A46C53"/>
    <w:rsid w:val="00A46DD8"/>
    <w:rsid w:val="00A46FF5"/>
    <w:rsid w:val="00A50EB0"/>
    <w:rsid w:val="00A512FC"/>
    <w:rsid w:val="00A526BC"/>
    <w:rsid w:val="00A52BE4"/>
    <w:rsid w:val="00A53A1B"/>
    <w:rsid w:val="00A5477D"/>
    <w:rsid w:val="00A554C4"/>
    <w:rsid w:val="00A55531"/>
    <w:rsid w:val="00A559E5"/>
    <w:rsid w:val="00A56309"/>
    <w:rsid w:val="00A565A3"/>
    <w:rsid w:val="00A569D4"/>
    <w:rsid w:val="00A5743C"/>
    <w:rsid w:val="00A57F08"/>
    <w:rsid w:val="00A60A5C"/>
    <w:rsid w:val="00A613AC"/>
    <w:rsid w:val="00A6177B"/>
    <w:rsid w:val="00A627EF"/>
    <w:rsid w:val="00A6371D"/>
    <w:rsid w:val="00A63754"/>
    <w:rsid w:val="00A63AAC"/>
    <w:rsid w:val="00A642B6"/>
    <w:rsid w:val="00A65011"/>
    <w:rsid w:val="00A653C7"/>
    <w:rsid w:val="00A6565C"/>
    <w:rsid w:val="00A657F5"/>
    <w:rsid w:val="00A65F2A"/>
    <w:rsid w:val="00A66724"/>
    <w:rsid w:val="00A66FA9"/>
    <w:rsid w:val="00A70CA2"/>
    <w:rsid w:val="00A70DC6"/>
    <w:rsid w:val="00A71DE1"/>
    <w:rsid w:val="00A737C8"/>
    <w:rsid w:val="00A739B0"/>
    <w:rsid w:val="00A73B0D"/>
    <w:rsid w:val="00A73B72"/>
    <w:rsid w:val="00A748C4"/>
    <w:rsid w:val="00A74ADB"/>
    <w:rsid w:val="00A75430"/>
    <w:rsid w:val="00A764FA"/>
    <w:rsid w:val="00A802C3"/>
    <w:rsid w:val="00A80A64"/>
    <w:rsid w:val="00A80D16"/>
    <w:rsid w:val="00A81304"/>
    <w:rsid w:val="00A813E1"/>
    <w:rsid w:val="00A82432"/>
    <w:rsid w:val="00A8248A"/>
    <w:rsid w:val="00A84359"/>
    <w:rsid w:val="00A845AE"/>
    <w:rsid w:val="00A84B9D"/>
    <w:rsid w:val="00A8604B"/>
    <w:rsid w:val="00A86199"/>
    <w:rsid w:val="00A86B2C"/>
    <w:rsid w:val="00A87BDB"/>
    <w:rsid w:val="00A9034A"/>
    <w:rsid w:val="00A9183D"/>
    <w:rsid w:val="00A91AFC"/>
    <w:rsid w:val="00A91B2B"/>
    <w:rsid w:val="00A91DB8"/>
    <w:rsid w:val="00A91EAD"/>
    <w:rsid w:val="00A925C1"/>
    <w:rsid w:val="00A931DC"/>
    <w:rsid w:val="00A93F61"/>
    <w:rsid w:val="00A9429D"/>
    <w:rsid w:val="00A9521C"/>
    <w:rsid w:val="00A9540A"/>
    <w:rsid w:val="00A960E3"/>
    <w:rsid w:val="00A969FA"/>
    <w:rsid w:val="00A97671"/>
    <w:rsid w:val="00AA018E"/>
    <w:rsid w:val="00AA028F"/>
    <w:rsid w:val="00AA0FDE"/>
    <w:rsid w:val="00AA1084"/>
    <w:rsid w:val="00AA1554"/>
    <w:rsid w:val="00AA1ECF"/>
    <w:rsid w:val="00AA25C2"/>
    <w:rsid w:val="00AA2601"/>
    <w:rsid w:val="00AA2B7E"/>
    <w:rsid w:val="00AA3501"/>
    <w:rsid w:val="00AA40AD"/>
    <w:rsid w:val="00AA40AF"/>
    <w:rsid w:val="00AA5754"/>
    <w:rsid w:val="00AA5C58"/>
    <w:rsid w:val="00AA5D0E"/>
    <w:rsid w:val="00AA646F"/>
    <w:rsid w:val="00AA7105"/>
    <w:rsid w:val="00AA74A7"/>
    <w:rsid w:val="00AB041C"/>
    <w:rsid w:val="00AB0588"/>
    <w:rsid w:val="00AB20B7"/>
    <w:rsid w:val="00AB22D3"/>
    <w:rsid w:val="00AB24E4"/>
    <w:rsid w:val="00AB4709"/>
    <w:rsid w:val="00AB5271"/>
    <w:rsid w:val="00AB6499"/>
    <w:rsid w:val="00AB674A"/>
    <w:rsid w:val="00AB693A"/>
    <w:rsid w:val="00AB720C"/>
    <w:rsid w:val="00AB797C"/>
    <w:rsid w:val="00AB797F"/>
    <w:rsid w:val="00AB7B5E"/>
    <w:rsid w:val="00AB7EDE"/>
    <w:rsid w:val="00AC0B5F"/>
    <w:rsid w:val="00AC1FB9"/>
    <w:rsid w:val="00AC1FD0"/>
    <w:rsid w:val="00AC2032"/>
    <w:rsid w:val="00AC2066"/>
    <w:rsid w:val="00AC2BE1"/>
    <w:rsid w:val="00AC3B4A"/>
    <w:rsid w:val="00AC3B7D"/>
    <w:rsid w:val="00AC50FF"/>
    <w:rsid w:val="00AC5358"/>
    <w:rsid w:val="00AC543A"/>
    <w:rsid w:val="00AC7E69"/>
    <w:rsid w:val="00AD01F7"/>
    <w:rsid w:val="00AD132B"/>
    <w:rsid w:val="00AD13DA"/>
    <w:rsid w:val="00AD1D93"/>
    <w:rsid w:val="00AD3529"/>
    <w:rsid w:val="00AD392E"/>
    <w:rsid w:val="00AD3E40"/>
    <w:rsid w:val="00AD4488"/>
    <w:rsid w:val="00AD4B57"/>
    <w:rsid w:val="00AD4D9A"/>
    <w:rsid w:val="00AD4DBD"/>
    <w:rsid w:val="00AD5925"/>
    <w:rsid w:val="00AD5E6A"/>
    <w:rsid w:val="00AD6093"/>
    <w:rsid w:val="00AD67FC"/>
    <w:rsid w:val="00AD75FA"/>
    <w:rsid w:val="00AD7A06"/>
    <w:rsid w:val="00AD7D70"/>
    <w:rsid w:val="00AD7EEF"/>
    <w:rsid w:val="00AE090C"/>
    <w:rsid w:val="00AE1341"/>
    <w:rsid w:val="00AE137B"/>
    <w:rsid w:val="00AE16E4"/>
    <w:rsid w:val="00AE2F9B"/>
    <w:rsid w:val="00AE3FFF"/>
    <w:rsid w:val="00AE4499"/>
    <w:rsid w:val="00AE4504"/>
    <w:rsid w:val="00AE52A6"/>
    <w:rsid w:val="00AE5389"/>
    <w:rsid w:val="00AE5B64"/>
    <w:rsid w:val="00AE756C"/>
    <w:rsid w:val="00AF0BAC"/>
    <w:rsid w:val="00AF172F"/>
    <w:rsid w:val="00AF2B45"/>
    <w:rsid w:val="00AF3F35"/>
    <w:rsid w:val="00AF4481"/>
    <w:rsid w:val="00AF4715"/>
    <w:rsid w:val="00AF4726"/>
    <w:rsid w:val="00AF4FEF"/>
    <w:rsid w:val="00AF679B"/>
    <w:rsid w:val="00AF7EA9"/>
    <w:rsid w:val="00AF7F81"/>
    <w:rsid w:val="00B004F4"/>
    <w:rsid w:val="00B00D84"/>
    <w:rsid w:val="00B01877"/>
    <w:rsid w:val="00B032A1"/>
    <w:rsid w:val="00B0616E"/>
    <w:rsid w:val="00B06B80"/>
    <w:rsid w:val="00B07424"/>
    <w:rsid w:val="00B078B8"/>
    <w:rsid w:val="00B07C09"/>
    <w:rsid w:val="00B11587"/>
    <w:rsid w:val="00B13203"/>
    <w:rsid w:val="00B13B22"/>
    <w:rsid w:val="00B13CB7"/>
    <w:rsid w:val="00B1427A"/>
    <w:rsid w:val="00B152B8"/>
    <w:rsid w:val="00B1568C"/>
    <w:rsid w:val="00B15ACE"/>
    <w:rsid w:val="00B15F46"/>
    <w:rsid w:val="00B20557"/>
    <w:rsid w:val="00B21BC6"/>
    <w:rsid w:val="00B21C42"/>
    <w:rsid w:val="00B23364"/>
    <w:rsid w:val="00B2362D"/>
    <w:rsid w:val="00B23EA6"/>
    <w:rsid w:val="00B24183"/>
    <w:rsid w:val="00B247BD"/>
    <w:rsid w:val="00B249FB"/>
    <w:rsid w:val="00B24B71"/>
    <w:rsid w:val="00B25905"/>
    <w:rsid w:val="00B26DAD"/>
    <w:rsid w:val="00B3124F"/>
    <w:rsid w:val="00B3247B"/>
    <w:rsid w:val="00B33588"/>
    <w:rsid w:val="00B3411C"/>
    <w:rsid w:val="00B342EB"/>
    <w:rsid w:val="00B35147"/>
    <w:rsid w:val="00B36266"/>
    <w:rsid w:val="00B3659D"/>
    <w:rsid w:val="00B37948"/>
    <w:rsid w:val="00B405CE"/>
    <w:rsid w:val="00B40FFB"/>
    <w:rsid w:val="00B41F9E"/>
    <w:rsid w:val="00B42EEC"/>
    <w:rsid w:val="00B441DE"/>
    <w:rsid w:val="00B45D45"/>
    <w:rsid w:val="00B45DFA"/>
    <w:rsid w:val="00B463F5"/>
    <w:rsid w:val="00B465B1"/>
    <w:rsid w:val="00B4723C"/>
    <w:rsid w:val="00B5088B"/>
    <w:rsid w:val="00B53D7C"/>
    <w:rsid w:val="00B53FB6"/>
    <w:rsid w:val="00B54BA5"/>
    <w:rsid w:val="00B54D01"/>
    <w:rsid w:val="00B550B9"/>
    <w:rsid w:val="00B55674"/>
    <w:rsid w:val="00B55D5C"/>
    <w:rsid w:val="00B56CEB"/>
    <w:rsid w:val="00B57C14"/>
    <w:rsid w:val="00B57FC2"/>
    <w:rsid w:val="00B606C1"/>
    <w:rsid w:val="00B607F1"/>
    <w:rsid w:val="00B61375"/>
    <w:rsid w:val="00B614B8"/>
    <w:rsid w:val="00B62853"/>
    <w:rsid w:val="00B62EED"/>
    <w:rsid w:val="00B630F4"/>
    <w:rsid w:val="00B63876"/>
    <w:rsid w:val="00B63E15"/>
    <w:rsid w:val="00B65A77"/>
    <w:rsid w:val="00B65D23"/>
    <w:rsid w:val="00B66093"/>
    <w:rsid w:val="00B668A7"/>
    <w:rsid w:val="00B673B0"/>
    <w:rsid w:val="00B673D5"/>
    <w:rsid w:val="00B704F8"/>
    <w:rsid w:val="00B70F37"/>
    <w:rsid w:val="00B71039"/>
    <w:rsid w:val="00B71AFA"/>
    <w:rsid w:val="00B71D6D"/>
    <w:rsid w:val="00B7272C"/>
    <w:rsid w:val="00B72F43"/>
    <w:rsid w:val="00B736A2"/>
    <w:rsid w:val="00B7450F"/>
    <w:rsid w:val="00B74869"/>
    <w:rsid w:val="00B76609"/>
    <w:rsid w:val="00B776DB"/>
    <w:rsid w:val="00B77F15"/>
    <w:rsid w:val="00B81F62"/>
    <w:rsid w:val="00B83C6E"/>
    <w:rsid w:val="00B83D75"/>
    <w:rsid w:val="00B83E14"/>
    <w:rsid w:val="00B846B4"/>
    <w:rsid w:val="00B85498"/>
    <w:rsid w:val="00B858F4"/>
    <w:rsid w:val="00B86232"/>
    <w:rsid w:val="00B87253"/>
    <w:rsid w:val="00B90AE7"/>
    <w:rsid w:val="00B91DF4"/>
    <w:rsid w:val="00B92BAF"/>
    <w:rsid w:val="00B93660"/>
    <w:rsid w:val="00B93FC6"/>
    <w:rsid w:val="00B942BF"/>
    <w:rsid w:val="00B9448A"/>
    <w:rsid w:val="00B95419"/>
    <w:rsid w:val="00B959E5"/>
    <w:rsid w:val="00B95E25"/>
    <w:rsid w:val="00BA0B0F"/>
    <w:rsid w:val="00BA0F3E"/>
    <w:rsid w:val="00BA20F4"/>
    <w:rsid w:val="00BA2947"/>
    <w:rsid w:val="00BA2C08"/>
    <w:rsid w:val="00BA4060"/>
    <w:rsid w:val="00BA4C68"/>
    <w:rsid w:val="00BA560E"/>
    <w:rsid w:val="00BA5662"/>
    <w:rsid w:val="00BA5874"/>
    <w:rsid w:val="00BA5F09"/>
    <w:rsid w:val="00BA6128"/>
    <w:rsid w:val="00BA7051"/>
    <w:rsid w:val="00BA7C71"/>
    <w:rsid w:val="00BA7D9D"/>
    <w:rsid w:val="00BB041A"/>
    <w:rsid w:val="00BB1691"/>
    <w:rsid w:val="00BB1970"/>
    <w:rsid w:val="00BB41F3"/>
    <w:rsid w:val="00BB4F77"/>
    <w:rsid w:val="00BB6429"/>
    <w:rsid w:val="00BB6C5B"/>
    <w:rsid w:val="00BB6E65"/>
    <w:rsid w:val="00BB73BA"/>
    <w:rsid w:val="00BB7CE5"/>
    <w:rsid w:val="00BB7F6B"/>
    <w:rsid w:val="00BC025B"/>
    <w:rsid w:val="00BC0741"/>
    <w:rsid w:val="00BC2519"/>
    <w:rsid w:val="00BC25EB"/>
    <w:rsid w:val="00BC2876"/>
    <w:rsid w:val="00BC36CB"/>
    <w:rsid w:val="00BC4CC2"/>
    <w:rsid w:val="00BC68BA"/>
    <w:rsid w:val="00BC6F1E"/>
    <w:rsid w:val="00BD0762"/>
    <w:rsid w:val="00BD0E95"/>
    <w:rsid w:val="00BD13B2"/>
    <w:rsid w:val="00BD2CA3"/>
    <w:rsid w:val="00BD3651"/>
    <w:rsid w:val="00BD3C7A"/>
    <w:rsid w:val="00BD4A9E"/>
    <w:rsid w:val="00BD4ABD"/>
    <w:rsid w:val="00BD4E90"/>
    <w:rsid w:val="00BD51C5"/>
    <w:rsid w:val="00BD6CB7"/>
    <w:rsid w:val="00BD72A3"/>
    <w:rsid w:val="00BD72B1"/>
    <w:rsid w:val="00BE0501"/>
    <w:rsid w:val="00BE0819"/>
    <w:rsid w:val="00BE0B3B"/>
    <w:rsid w:val="00BE2884"/>
    <w:rsid w:val="00BE531A"/>
    <w:rsid w:val="00BE571D"/>
    <w:rsid w:val="00BE5740"/>
    <w:rsid w:val="00BE63E9"/>
    <w:rsid w:val="00BE6936"/>
    <w:rsid w:val="00BE7095"/>
    <w:rsid w:val="00BE75CE"/>
    <w:rsid w:val="00BE78B4"/>
    <w:rsid w:val="00BE79D4"/>
    <w:rsid w:val="00BE7ED0"/>
    <w:rsid w:val="00BF004D"/>
    <w:rsid w:val="00BF0F83"/>
    <w:rsid w:val="00BF10B0"/>
    <w:rsid w:val="00BF2371"/>
    <w:rsid w:val="00BF2FBA"/>
    <w:rsid w:val="00BF35C3"/>
    <w:rsid w:val="00BF3BA8"/>
    <w:rsid w:val="00BF4517"/>
    <w:rsid w:val="00BF4E7F"/>
    <w:rsid w:val="00BF5E1C"/>
    <w:rsid w:val="00BF6187"/>
    <w:rsid w:val="00BF6455"/>
    <w:rsid w:val="00BF6CBA"/>
    <w:rsid w:val="00BF6E6F"/>
    <w:rsid w:val="00BF759A"/>
    <w:rsid w:val="00BF76E6"/>
    <w:rsid w:val="00BF7A38"/>
    <w:rsid w:val="00BF7E11"/>
    <w:rsid w:val="00C00163"/>
    <w:rsid w:val="00C001DE"/>
    <w:rsid w:val="00C00EB6"/>
    <w:rsid w:val="00C011D2"/>
    <w:rsid w:val="00C01273"/>
    <w:rsid w:val="00C0187E"/>
    <w:rsid w:val="00C020D1"/>
    <w:rsid w:val="00C02B85"/>
    <w:rsid w:val="00C05300"/>
    <w:rsid w:val="00C05359"/>
    <w:rsid w:val="00C055D8"/>
    <w:rsid w:val="00C06BA3"/>
    <w:rsid w:val="00C0723D"/>
    <w:rsid w:val="00C078C2"/>
    <w:rsid w:val="00C10007"/>
    <w:rsid w:val="00C101FE"/>
    <w:rsid w:val="00C112EA"/>
    <w:rsid w:val="00C12D62"/>
    <w:rsid w:val="00C1455E"/>
    <w:rsid w:val="00C16AA8"/>
    <w:rsid w:val="00C174B1"/>
    <w:rsid w:val="00C2051A"/>
    <w:rsid w:val="00C205E8"/>
    <w:rsid w:val="00C21496"/>
    <w:rsid w:val="00C228D1"/>
    <w:rsid w:val="00C22CE3"/>
    <w:rsid w:val="00C232C3"/>
    <w:rsid w:val="00C23B89"/>
    <w:rsid w:val="00C249E9"/>
    <w:rsid w:val="00C24E26"/>
    <w:rsid w:val="00C25075"/>
    <w:rsid w:val="00C2531B"/>
    <w:rsid w:val="00C26CB0"/>
    <w:rsid w:val="00C2738A"/>
    <w:rsid w:val="00C274A0"/>
    <w:rsid w:val="00C27A7F"/>
    <w:rsid w:val="00C316BC"/>
    <w:rsid w:val="00C31EEC"/>
    <w:rsid w:val="00C33752"/>
    <w:rsid w:val="00C33E43"/>
    <w:rsid w:val="00C350EB"/>
    <w:rsid w:val="00C35491"/>
    <w:rsid w:val="00C358D0"/>
    <w:rsid w:val="00C36B6F"/>
    <w:rsid w:val="00C37028"/>
    <w:rsid w:val="00C404BB"/>
    <w:rsid w:val="00C406D4"/>
    <w:rsid w:val="00C40F7C"/>
    <w:rsid w:val="00C41BA0"/>
    <w:rsid w:val="00C42F56"/>
    <w:rsid w:val="00C44839"/>
    <w:rsid w:val="00C44AAA"/>
    <w:rsid w:val="00C46689"/>
    <w:rsid w:val="00C46E3F"/>
    <w:rsid w:val="00C47153"/>
    <w:rsid w:val="00C4789D"/>
    <w:rsid w:val="00C47A25"/>
    <w:rsid w:val="00C47C59"/>
    <w:rsid w:val="00C47C80"/>
    <w:rsid w:val="00C47D8C"/>
    <w:rsid w:val="00C50C68"/>
    <w:rsid w:val="00C516EC"/>
    <w:rsid w:val="00C535ED"/>
    <w:rsid w:val="00C53E65"/>
    <w:rsid w:val="00C53ECB"/>
    <w:rsid w:val="00C54FB4"/>
    <w:rsid w:val="00C55C0B"/>
    <w:rsid w:val="00C55C9A"/>
    <w:rsid w:val="00C55CFF"/>
    <w:rsid w:val="00C56044"/>
    <w:rsid w:val="00C5765E"/>
    <w:rsid w:val="00C61666"/>
    <w:rsid w:val="00C63A64"/>
    <w:rsid w:val="00C64366"/>
    <w:rsid w:val="00C645A5"/>
    <w:rsid w:val="00C64609"/>
    <w:rsid w:val="00C6586D"/>
    <w:rsid w:val="00C65D27"/>
    <w:rsid w:val="00C65DC8"/>
    <w:rsid w:val="00C6617C"/>
    <w:rsid w:val="00C667EB"/>
    <w:rsid w:val="00C6724E"/>
    <w:rsid w:val="00C7007A"/>
    <w:rsid w:val="00C70909"/>
    <w:rsid w:val="00C71660"/>
    <w:rsid w:val="00C71806"/>
    <w:rsid w:val="00C71A39"/>
    <w:rsid w:val="00C72E98"/>
    <w:rsid w:val="00C731A1"/>
    <w:rsid w:val="00C738EF"/>
    <w:rsid w:val="00C73A63"/>
    <w:rsid w:val="00C73D5E"/>
    <w:rsid w:val="00C74827"/>
    <w:rsid w:val="00C74E4B"/>
    <w:rsid w:val="00C752E7"/>
    <w:rsid w:val="00C75E90"/>
    <w:rsid w:val="00C765B1"/>
    <w:rsid w:val="00C76B65"/>
    <w:rsid w:val="00C778E5"/>
    <w:rsid w:val="00C77DE9"/>
    <w:rsid w:val="00C811A3"/>
    <w:rsid w:val="00C81948"/>
    <w:rsid w:val="00C822CF"/>
    <w:rsid w:val="00C823BB"/>
    <w:rsid w:val="00C8466C"/>
    <w:rsid w:val="00C8504B"/>
    <w:rsid w:val="00C855D9"/>
    <w:rsid w:val="00C868E5"/>
    <w:rsid w:val="00C875A9"/>
    <w:rsid w:val="00C87E87"/>
    <w:rsid w:val="00C90856"/>
    <w:rsid w:val="00C91390"/>
    <w:rsid w:val="00C91FA6"/>
    <w:rsid w:val="00C92388"/>
    <w:rsid w:val="00C927F4"/>
    <w:rsid w:val="00C92EEE"/>
    <w:rsid w:val="00C92FA0"/>
    <w:rsid w:val="00C93030"/>
    <w:rsid w:val="00C93545"/>
    <w:rsid w:val="00C93E70"/>
    <w:rsid w:val="00C94864"/>
    <w:rsid w:val="00C969A9"/>
    <w:rsid w:val="00C96D8C"/>
    <w:rsid w:val="00C970F3"/>
    <w:rsid w:val="00C97410"/>
    <w:rsid w:val="00C97925"/>
    <w:rsid w:val="00CA0114"/>
    <w:rsid w:val="00CA0343"/>
    <w:rsid w:val="00CA034C"/>
    <w:rsid w:val="00CA2E53"/>
    <w:rsid w:val="00CA4625"/>
    <w:rsid w:val="00CA4E72"/>
    <w:rsid w:val="00CA5164"/>
    <w:rsid w:val="00CA53B1"/>
    <w:rsid w:val="00CA5C62"/>
    <w:rsid w:val="00CA7DC7"/>
    <w:rsid w:val="00CB0469"/>
    <w:rsid w:val="00CB109F"/>
    <w:rsid w:val="00CB32DE"/>
    <w:rsid w:val="00CB4332"/>
    <w:rsid w:val="00CB5C83"/>
    <w:rsid w:val="00CB63F3"/>
    <w:rsid w:val="00CB7B72"/>
    <w:rsid w:val="00CC0C9D"/>
    <w:rsid w:val="00CC0FD1"/>
    <w:rsid w:val="00CC2798"/>
    <w:rsid w:val="00CC3170"/>
    <w:rsid w:val="00CC37AC"/>
    <w:rsid w:val="00CC4B21"/>
    <w:rsid w:val="00CC5670"/>
    <w:rsid w:val="00CC6075"/>
    <w:rsid w:val="00CC7467"/>
    <w:rsid w:val="00CC7968"/>
    <w:rsid w:val="00CD0B8A"/>
    <w:rsid w:val="00CD0E17"/>
    <w:rsid w:val="00CD31BA"/>
    <w:rsid w:val="00CD3BC0"/>
    <w:rsid w:val="00CD41D5"/>
    <w:rsid w:val="00CD6D08"/>
    <w:rsid w:val="00CD7302"/>
    <w:rsid w:val="00CD768F"/>
    <w:rsid w:val="00CE045D"/>
    <w:rsid w:val="00CE0928"/>
    <w:rsid w:val="00CE1734"/>
    <w:rsid w:val="00CE25F0"/>
    <w:rsid w:val="00CE3838"/>
    <w:rsid w:val="00CE4D33"/>
    <w:rsid w:val="00CE4D9B"/>
    <w:rsid w:val="00CE55D3"/>
    <w:rsid w:val="00CE5A8C"/>
    <w:rsid w:val="00CE5ABD"/>
    <w:rsid w:val="00CE5EA9"/>
    <w:rsid w:val="00CF05EF"/>
    <w:rsid w:val="00CF1208"/>
    <w:rsid w:val="00CF20FC"/>
    <w:rsid w:val="00CF2871"/>
    <w:rsid w:val="00CF36EF"/>
    <w:rsid w:val="00CF3761"/>
    <w:rsid w:val="00CF3A17"/>
    <w:rsid w:val="00CF55A0"/>
    <w:rsid w:val="00CF6253"/>
    <w:rsid w:val="00CF6DB9"/>
    <w:rsid w:val="00CF7286"/>
    <w:rsid w:val="00D007FB"/>
    <w:rsid w:val="00D00AC6"/>
    <w:rsid w:val="00D00C53"/>
    <w:rsid w:val="00D01BC1"/>
    <w:rsid w:val="00D0208E"/>
    <w:rsid w:val="00D025AE"/>
    <w:rsid w:val="00D05260"/>
    <w:rsid w:val="00D05568"/>
    <w:rsid w:val="00D055A5"/>
    <w:rsid w:val="00D058BC"/>
    <w:rsid w:val="00D06B19"/>
    <w:rsid w:val="00D07BBD"/>
    <w:rsid w:val="00D07C1E"/>
    <w:rsid w:val="00D11D22"/>
    <w:rsid w:val="00D11D38"/>
    <w:rsid w:val="00D125BD"/>
    <w:rsid w:val="00D1291B"/>
    <w:rsid w:val="00D1396C"/>
    <w:rsid w:val="00D13E87"/>
    <w:rsid w:val="00D13F9F"/>
    <w:rsid w:val="00D14875"/>
    <w:rsid w:val="00D15976"/>
    <w:rsid w:val="00D15E0F"/>
    <w:rsid w:val="00D163D6"/>
    <w:rsid w:val="00D167F9"/>
    <w:rsid w:val="00D178E8"/>
    <w:rsid w:val="00D17F5D"/>
    <w:rsid w:val="00D17F79"/>
    <w:rsid w:val="00D200E4"/>
    <w:rsid w:val="00D2030E"/>
    <w:rsid w:val="00D203C7"/>
    <w:rsid w:val="00D21A25"/>
    <w:rsid w:val="00D22B04"/>
    <w:rsid w:val="00D2336D"/>
    <w:rsid w:val="00D23D1D"/>
    <w:rsid w:val="00D250AD"/>
    <w:rsid w:val="00D258BB"/>
    <w:rsid w:val="00D25D63"/>
    <w:rsid w:val="00D25F76"/>
    <w:rsid w:val="00D26152"/>
    <w:rsid w:val="00D26F6B"/>
    <w:rsid w:val="00D2735E"/>
    <w:rsid w:val="00D27BBB"/>
    <w:rsid w:val="00D30380"/>
    <w:rsid w:val="00D3075E"/>
    <w:rsid w:val="00D30A5B"/>
    <w:rsid w:val="00D30D55"/>
    <w:rsid w:val="00D31049"/>
    <w:rsid w:val="00D31607"/>
    <w:rsid w:val="00D317EB"/>
    <w:rsid w:val="00D31F83"/>
    <w:rsid w:val="00D32BD9"/>
    <w:rsid w:val="00D32DD7"/>
    <w:rsid w:val="00D3320D"/>
    <w:rsid w:val="00D33431"/>
    <w:rsid w:val="00D346D4"/>
    <w:rsid w:val="00D34855"/>
    <w:rsid w:val="00D35EA4"/>
    <w:rsid w:val="00D36FBF"/>
    <w:rsid w:val="00D37B6F"/>
    <w:rsid w:val="00D425D7"/>
    <w:rsid w:val="00D42638"/>
    <w:rsid w:val="00D4362F"/>
    <w:rsid w:val="00D43824"/>
    <w:rsid w:val="00D43AD9"/>
    <w:rsid w:val="00D444E0"/>
    <w:rsid w:val="00D44CC4"/>
    <w:rsid w:val="00D4528A"/>
    <w:rsid w:val="00D45617"/>
    <w:rsid w:val="00D475BC"/>
    <w:rsid w:val="00D47974"/>
    <w:rsid w:val="00D47FA5"/>
    <w:rsid w:val="00D5014D"/>
    <w:rsid w:val="00D507B0"/>
    <w:rsid w:val="00D50A33"/>
    <w:rsid w:val="00D50E09"/>
    <w:rsid w:val="00D510DA"/>
    <w:rsid w:val="00D5188E"/>
    <w:rsid w:val="00D521BE"/>
    <w:rsid w:val="00D52AF0"/>
    <w:rsid w:val="00D52E3B"/>
    <w:rsid w:val="00D53511"/>
    <w:rsid w:val="00D55322"/>
    <w:rsid w:val="00D57D01"/>
    <w:rsid w:val="00D57EB9"/>
    <w:rsid w:val="00D57FDC"/>
    <w:rsid w:val="00D6035D"/>
    <w:rsid w:val="00D60962"/>
    <w:rsid w:val="00D6111F"/>
    <w:rsid w:val="00D61ACA"/>
    <w:rsid w:val="00D62B98"/>
    <w:rsid w:val="00D62CEE"/>
    <w:rsid w:val="00D637C2"/>
    <w:rsid w:val="00D63CF3"/>
    <w:rsid w:val="00D6546D"/>
    <w:rsid w:val="00D65D0D"/>
    <w:rsid w:val="00D66C95"/>
    <w:rsid w:val="00D727D8"/>
    <w:rsid w:val="00D72A9E"/>
    <w:rsid w:val="00D7301F"/>
    <w:rsid w:val="00D73B08"/>
    <w:rsid w:val="00D74237"/>
    <w:rsid w:val="00D742E6"/>
    <w:rsid w:val="00D74B5C"/>
    <w:rsid w:val="00D74CBB"/>
    <w:rsid w:val="00D75E7A"/>
    <w:rsid w:val="00D7676A"/>
    <w:rsid w:val="00D80F19"/>
    <w:rsid w:val="00D8104F"/>
    <w:rsid w:val="00D81EEC"/>
    <w:rsid w:val="00D825B8"/>
    <w:rsid w:val="00D829CE"/>
    <w:rsid w:val="00D84297"/>
    <w:rsid w:val="00D84E48"/>
    <w:rsid w:val="00D864C1"/>
    <w:rsid w:val="00D8739E"/>
    <w:rsid w:val="00D906E5"/>
    <w:rsid w:val="00D90A82"/>
    <w:rsid w:val="00D915B9"/>
    <w:rsid w:val="00D9288B"/>
    <w:rsid w:val="00D92A1F"/>
    <w:rsid w:val="00D92E0B"/>
    <w:rsid w:val="00D94194"/>
    <w:rsid w:val="00D945ED"/>
    <w:rsid w:val="00D95382"/>
    <w:rsid w:val="00D96A88"/>
    <w:rsid w:val="00D96C52"/>
    <w:rsid w:val="00D9750E"/>
    <w:rsid w:val="00DA0534"/>
    <w:rsid w:val="00DA180B"/>
    <w:rsid w:val="00DA1DE2"/>
    <w:rsid w:val="00DA26D6"/>
    <w:rsid w:val="00DA45E9"/>
    <w:rsid w:val="00DA4696"/>
    <w:rsid w:val="00DA48CC"/>
    <w:rsid w:val="00DA560D"/>
    <w:rsid w:val="00DA6441"/>
    <w:rsid w:val="00DA6853"/>
    <w:rsid w:val="00DA6A25"/>
    <w:rsid w:val="00DB1CC9"/>
    <w:rsid w:val="00DB289B"/>
    <w:rsid w:val="00DB2BC7"/>
    <w:rsid w:val="00DB2D41"/>
    <w:rsid w:val="00DB30B6"/>
    <w:rsid w:val="00DB312B"/>
    <w:rsid w:val="00DB337C"/>
    <w:rsid w:val="00DB3E96"/>
    <w:rsid w:val="00DB421F"/>
    <w:rsid w:val="00DB4804"/>
    <w:rsid w:val="00DB4ACD"/>
    <w:rsid w:val="00DB4F7C"/>
    <w:rsid w:val="00DB5234"/>
    <w:rsid w:val="00DB558C"/>
    <w:rsid w:val="00DB5EC5"/>
    <w:rsid w:val="00DB605B"/>
    <w:rsid w:val="00DB6102"/>
    <w:rsid w:val="00DB6D48"/>
    <w:rsid w:val="00DB751A"/>
    <w:rsid w:val="00DB7669"/>
    <w:rsid w:val="00DB7919"/>
    <w:rsid w:val="00DB7D9F"/>
    <w:rsid w:val="00DB7DB5"/>
    <w:rsid w:val="00DC0529"/>
    <w:rsid w:val="00DC12A4"/>
    <w:rsid w:val="00DC1552"/>
    <w:rsid w:val="00DC2066"/>
    <w:rsid w:val="00DC2D0C"/>
    <w:rsid w:val="00DC4684"/>
    <w:rsid w:val="00DC57A5"/>
    <w:rsid w:val="00DC6749"/>
    <w:rsid w:val="00DC7815"/>
    <w:rsid w:val="00DD036F"/>
    <w:rsid w:val="00DD0CB0"/>
    <w:rsid w:val="00DD101B"/>
    <w:rsid w:val="00DD3A82"/>
    <w:rsid w:val="00DD3ABF"/>
    <w:rsid w:val="00DD485C"/>
    <w:rsid w:val="00DD493C"/>
    <w:rsid w:val="00DD4B67"/>
    <w:rsid w:val="00DD5923"/>
    <w:rsid w:val="00DD59A2"/>
    <w:rsid w:val="00DD71B2"/>
    <w:rsid w:val="00DD72E5"/>
    <w:rsid w:val="00DD79C6"/>
    <w:rsid w:val="00DE0DC5"/>
    <w:rsid w:val="00DE0FAE"/>
    <w:rsid w:val="00DE18A6"/>
    <w:rsid w:val="00DE21F1"/>
    <w:rsid w:val="00DE27DB"/>
    <w:rsid w:val="00DE291B"/>
    <w:rsid w:val="00DE33B3"/>
    <w:rsid w:val="00DE5690"/>
    <w:rsid w:val="00DE58EE"/>
    <w:rsid w:val="00DE722E"/>
    <w:rsid w:val="00DE763A"/>
    <w:rsid w:val="00DE7B53"/>
    <w:rsid w:val="00DF05EB"/>
    <w:rsid w:val="00DF178B"/>
    <w:rsid w:val="00DF20DB"/>
    <w:rsid w:val="00DF2AE1"/>
    <w:rsid w:val="00DF2C5A"/>
    <w:rsid w:val="00DF3798"/>
    <w:rsid w:val="00DF43C6"/>
    <w:rsid w:val="00DF5A4E"/>
    <w:rsid w:val="00DF6A02"/>
    <w:rsid w:val="00DF6AAA"/>
    <w:rsid w:val="00DF76B4"/>
    <w:rsid w:val="00DF77CC"/>
    <w:rsid w:val="00E00046"/>
    <w:rsid w:val="00E00719"/>
    <w:rsid w:val="00E01C58"/>
    <w:rsid w:val="00E01EFE"/>
    <w:rsid w:val="00E01FC9"/>
    <w:rsid w:val="00E0201C"/>
    <w:rsid w:val="00E033D7"/>
    <w:rsid w:val="00E04DDD"/>
    <w:rsid w:val="00E05491"/>
    <w:rsid w:val="00E061EB"/>
    <w:rsid w:val="00E06598"/>
    <w:rsid w:val="00E067A6"/>
    <w:rsid w:val="00E074F3"/>
    <w:rsid w:val="00E0786D"/>
    <w:rsid w:val="00E079CE"/>
    <w:rsid w:val="00E1015E"/>
    <w:rsid w:val="00E1040A"/>
    <w:rsid w:val="00E10736"/>
    <w:rsid w:val="00E1095A"/>
    <w:rsid w:val="00E1125D"/>
    <w:rsid w:val="00E128C3"/>
    <w:rsid w:val="00E14E14"/>
    <w:rsid w:val="00E14E92"/>
    <w:rsid w:val="00E1575C"/>
    <w:rsid w:val="00E161D2"/>
    <w:rsid w:val="00E16263"/>
    <w:rsid w:val="00E169F4"/>
    <w:rsid w:val="00E16ECE"/>
    <w:rsid w:val="00E16F2A"/>
    <w:rsid w:val="00E16F9E"/>
    <w:rsid w:val="00E22335"/>
    <w:rsid w:val="00E227AF"/>
    <w:rsid w:val="00E228B8"/>
    <w:rsid w:val="00E237D6"/>
    <w:rsid w:val="00E23FE3"/>
    <w:rsid w:val="00E244D5"/>
    <w:rsid w:val="00E24A9D"/>
    <w:rsid w:val="00E24E9A"/>
    <w:rsid w:val="00E25021"/>
    <w:rsid w:val="00E25363"/>
    <w:rsid w:val="00E25422"/>
    <w:rsid w:val="00E256C0"/>
    <w:rsid w:val="00E26030"/>
    <w:rsid w:val="00E26462"/>
    <w:rsid w:val="00E275C9"/>
    <w:rsid w:val="00E27FF5"/>
    <w:rsid w:val="00E30389"/>
    <w:rsid w:val="00E30443"/>
    <w:rsid w:val="00E30A6F"/>
    <w:rsid w:val="00E32226"/>
    <w:rsid w:val="00E32789"/>
    <w:rsid w:val="00E32B1E"/>
    <w:rsid w:val="00E33384"/>
    <w:rsid w:val="00E33CAE"/>
    <w:rsid w:val="00E347A1"/>
    <w:rsid w:val="00E348C6"/>
    <w:rsid w:val="00E3584C"/>
    <w:rsid w:val="00E3721B"/>
    <w:rsid w:val="00E40332"/>
    <w:rsid w:val="00E41213"/>
    <w:rsid w:val="00E4124B"/>
    <w:rsid w:val="00E417C2"/>
    <w:rsid w:val="00E418CE"/>
    <w:rsid w:val="00E41AD1"/>
    <w:rsid w:val="00E421AB"/>
    <w:rsid w:val="00E422EB"/>
    <w:rsid w:val="00E42372"/>
    <w:rsid w:val="00E438B9"/>
    <w:rsid w:val="00E43FC0"/>
    <w:rsid w:val="00E447D0"/>
    <w:rsid w:val="00E44B02"/>
    <w:rsid w:val="00E45989"/>
    <w:rsid w:val="00E45D8F"/>
    <w:rsid w:val="00E463DF"/>
    <w:rsid w:val="00E46620"/>
    <w:rsid w:val="00E4670A"/>
    <w:rsid w:val="00E50C51"/>
    <w:rsid w:val="00E5107A"/>
    <w:rsid w:val="00E51D31"/>
    <w:rsid w:val="00E52B1C"/>
    <w:rsid w:val="00E52C84"/>
    <w:rsid w:val="00E54A0B"/>
    <w:rsid w:val="00E54D67"/>
    <w:rsid w:val="00E57722"/>
    <w:rsid w:val="00E57807"/>
    <w:rsid w:val="00E579B3"/>
    <w:rsid w:val="00E600AF"/>
    <w:rsid w:val="00E60815"/>
    <w:rsid w:val="00E60AA3"/>
    <w:rsid w:val="00E60BE1"/>
    <w:rsid w:val="00E60D64"/>
    <w:rsid w:val="00E61D18"/>
    <w:rsid w:val="00E61EC7"/>
    <w:rsid w:val="00E62E54"/>
    <w:rsid w:val="00E63CF3"/>
    <w:rsid w:val="00E644F2"/>
    <w:rsid w:val="00E64A75"/>
    <w:rsid w:val="00E6516A"/>
    <w:rsid w:val="00E65370"/>
    <w:rsid w:val="00E65D09"/>
    <w:rsid w:val="00E67E9F"/>
    <w:rsid w:val="00E70EA2"/>
    <w:rsid w:val="00E715FF"/>
    <w:rsid w:val="00E71E0E"/>
    <w:rsid w:val="00E72CEC"/>
    <w:rsid w:val="00E73887"/>
    <w:rsid w:val="00E73BC9"/>
    <w:rsid w:val="00E742BE"/>
    <w:rsid w:val="00E745AB"/>
    <w:rsid w:val="00E746D0"/>
    <w:rsid w:val="00E74D61"/>
    <w:rsid w:val="00E75630"/>
    <w:rsid w:val="00E75BA3"/>
    <w:rsid w:val="00E76EC2"/>
    <w:rsid w:val="00E77A1A"/>
    <w:rsid w:val="00E77C41"/>
    <w:rsid w:val="00E8015D"/>
    <w:rsid w:val="00E81D2C"/>
    <w:rsid w:val="00E83653"/>
    <w:rsid w:val="00E83A88"/>
    <w:rsid w:val="00E846DA"/>
    <w:rsid w:val="00E85BEA"/>
    <w:rsid w:val="00E8697F"/>
    <w:rsid w:val="00E86C94"/>
    <w:rsid w:val="00E87A53"/>
    <w:rsid w:val="00E90D5D"/>
    <w:rsid w:val="00E9176A"/>
    <w:rsid w:val="00E91954"/>
    <w:rsid w:val="00E91E2D"/>
    <w:rsid w:val="00E92493"/>
    <w:rsid w:val="00E931E9"/>
    <w:rsid w:val="00E940E8"/>
    <w:rsid w:val="00E946A6"/>
    <w:rsid w:val="00E964F9"/>
    <w:rsid w:val="00E96C8E"/>
    <w:rsid w:val="00E96D31"/>
    <w:rsid w:val="00E97D21"/>
    <w:rsid w:val="00EA0407"/>
    <w:rsid w:val="00EA116D"/>
    <w:rsid w:val="00EA1279"/>
    <w:rsid w:val="00EA1457"/>
    <w:rsid w:val="00EA2D11"/>
    <w:rsid w:val="00EA30A6"/>
    <w:rsid w:val="00EA4E24"/>
    <w:rsid w:val="00EA59BF"/>
    <w:rsid w:val="00EA6172"/>
    <w:rsid w:val="00EA69B6"/>
    <w:rsid w:val="00EA6A85"/>
    <w:rsid w:val="00EA6F59"/>
    <w:rsid w:val="00EA7007"/>
    <w:rsid w:val="00EA7891"/>
    <w:rsid w:val="00EB48A8"/>
    <w:rsid w:val="00EB4AA8"/>
    <w:rsid w:val="00EB5AE1"/>
    <w:rsid w:val="00EB5E79"/>
    <w:rsid w:val="00EB7374"/>
    <w:rsid w:val="00EB77D0"/>
    <w:rsid w:val="00EC0244"/>
    <w:rsid w:val="00EC179E"/>
    <w:rsid w:val="00EC1998"/>
    <w:rsid w:val="00EC2928"/>
    <w:rsid w:val="00EC30CC"/>
    <w:rsid w:val="00EC317A"/>
    <w:rsid w:val="00EC5543"/>
    <w:rsid w:val="00EC604A"/>
    <w:rsid w:val="00EC6701"/>
    <w:rsid w:val="00EC7E71"/>
    <w:rsid w:val="00ED1601"/>
    <w:rsid w:val="00ED1A60"/>
    <w:rsid w:val="00ED1AD1"/>
    <w:rsid w:val="00ED21E7"/>
    <w:rsid w:val="00ED3481"/>
    <w:rsid w:val="00ED3F9B"/>
    <w:rsid w:val="00ED4FF0"/>
    <w:rsid w:val="00ED646E"/>
    <w:rsid w:val="00ED6DCF"/>
    <w:rsid w:val="00ED6EA8"/>
    <w:rsid w:val="00ED741E"/>
    <w:rsid w:val="00ED7794"/>
    <w:rsid w:val="00ED78C9"/>
    <w:rsid w:val="00ED7FB5"/>
    <w:rsid w:val="00EE0AB3"/>
    <w:rsid w:val="00EE2311"/>
    <w:rsid w:val="00EE247D"/>
    <w:rsid w:val="00EE27EF"/>
    <w:rsid w:val="00EE33D7"/>
    <w:rsid w:val="00EE378B"/>
    <w:rsid w:val="00EE3D18"/>
    <w:rsid w:val="00EE3D69"/>
    <w:rsid w:val="00EE4BA9"/>
    <w:rsid w:val="00EE4D73"/>
    <w:rsid w:val="00EE5A17"/>
    <w:rsid w:val="00EE6793"/>
    <w:rsid w:val="00EE6B66"/>
    <w:rsid w:val="00EE775F"/>
    <w:rsid w:val="00EF018D"/>
    <w:rsid w:val="00EF1AA8"/>
    <w:rsid w:val="00EF245C"/>
    <w:rsid w:val="00EF24F7"/>
    <w:rsid w:val="00EF422C"/>
    <w:rsid w:val="00EF4978"/>
    <w:rsid w:val="00EF4FAA"/>
    <w:rsid w:val="00EF54D8"/>
    <w:rsid w:val="00EF5979"/>
    <w:rsid w:val="00EF6038"/>
    <w:rsid w:val="00EF64C9"/>
    <w:rsid w:val="00EF64EA"/>
    <w:rsid w:val="00EF6A30"/>
    <w:rsid w:val="00EF7106"/>
    <w:rsid w:val="00EF78D1"/>
    <w:rsid w:val="00F00209"/>
    <w:rsid w:val="00F00252"/>
    <w:rsid w:val="00F05C6D"/>
    <w:rsid w:val="00F066A6"/>
    <w:rsid w:val="00F0671A"/>
    <w:rsid w:val="00F06CAC"/>
    <w:rsid w:val="00F074EC"/>
    <w:rsid w:val="00F07504"/>
    <w:rsid w:val="00F07567"/>
    <w:rsid w:val="00F077DB"/>
    <w:rsid w:val="00F10354"/>
    <w:rsid w:val="00F1099C"/>
    <w:rsid w:val="00F12DB1"/>
    <w:rsid w:val="00F13133"/>
    <w:rsid w:val="00F142AF"/>
    <w:rsid w:val="00F158AE"/>
    <w:rsid w:val="00F16D7B"/>
    <w:rsid w:val="00F2009A"/>
    <w:rsid w:val="00F2021C"/>
    <w:rsid w:val="00F20E1B"/>
    <w:rsid w:val="00F215D2"/>
    <w:rsid w:val="00F21AD6"/>
    <w:rsid w:val="00F2262D"/>
    <w:rsid w:val="00F22998"/>
    <w:rsid w:val="00F22B0A"/>
    <w:rsid w:val="00F230B4"/>
    <w:rsid w:val="00F24196"/>
    <w:rsid w:val="00F24265"/>
    <w:rsid w:val="00F25CB4"/>
    <w:rsid w:val="00F26A54"/>
    <w:rsid w:val="00F27207"/>
    <w:rsid w:val="00F27CB1"/>
    <w:rsid w:val="00F3188B"/>
    <w:rsid w:val="00F31FF5"/>
    <w:rsid w:val="00F32638"/>
    <w:rsid w:val="00F33B93"/>
    <w:rsid w:val="00F33F9E"/>
    <w:rsid w:val="00F346A3"/>
    <w:rsid w:val="00F3478F"/>
    <w:rsid w:val="00F34A9D"/>
    <w:rsid w:val="00F35388"/>
    <w:rsid w:val="00F362E8"/>
    <w:rsid w:val="00F363EE"/>
    <w:rsid w:val="00F37829"/>
    <w:rsid w:val="00F40B5B"/>
    <w:rsid w:val="00F40F79"/>
    <w:rsid w:val="00F41009"/>
    <w:rsid w:val="00F413A5"/>
    <w:rsid w:val="00F417CB"/>
    <w:rsid w:val="00F41AEF"/>
    <w:rsid w:val="00F427FC"/>
    <w:rsid w:val="00F42B59"/>
    <w:rsid w:val="00F44135"/>
    <w:rsid w:val="00F449FC"/>
    <w:rsid w:val="00F44C75"/>
    <w:rsid w:val="00F44D3B"/>
    <w:rsid w:val="00F45808"/>
    <w:rsid w:val="00F45AFB"/>
    <w:rsid w:val="00F45DF4"/>
    <w:rsid w:val="00F4659C"/>
    <w:rsid w:val="00F511FC"/>
    <w:rsid w:val="00F513DD"/>
    <w:rsid w:val="00F5168C"/>
    <w:rsid w:val="00F517D1"/>
    <w:rsid w:val="00F52C9D"/>
    <w:rsid w:val="00F53566"/>
    <w:rsid w:val="00F53E97"/>
    <w:rsid w:val="00F5404C"/>
    <w:rsid w:val="00F54532"/>
    <w:rsid w:val="00F5458A"/>
    <w:rsid w:val="00F54B0F"/>
    <w:rsid w:val="00F54CE3"/>
    <w:rsid w:val="00F54CEE"/>
    <w:rsid w:val="00F559C7"/>
    <w:rsid w:val="00F60611"/>
    <w:rsid w:val="00F613EA"/>
    <w:rsid w:val="00F6189B"/>
    <w:rsid w:val="00F6202F"/>
    <w:rsid w:val="00F63C70"/>
    <w:rsid w:val="00F64D6C"/>
    <w:rsid w:val="00F65482"/>
    <w:rsid w:val="00F66BA1"/>
    <w:rsid w:val="00F671FE"/>
    <w:rsid w:val="00F67356"/>
    <w:rsid w:val="00F67A8C"/>
    <w:rsid w:val="00F702DD"/>
    <w:rsid w:val="00F70A67"/>
    <w:rsid w:val="00F71C23"/>
    <w:rsid w:val="00F72A3A"/>
    <w:rsid w:val="00F73AAD"/>
    <w:rsid w:val="00F74F93"/>
    <w:rsid w:val="00F7547D"/>
    <w:rsid w:val="00F767DF"/>
    <w:rsid w:val="00F76C94"/>
    <w:rsid w:val="00F77459"/>
    <w:rsid w:val="00F81816"/>
    <w:rsid w:val="00F834CD"/>
    <w:rsid w:val="00F84219"/>
    <w:rsid w:val="00F8506F"/>
    <w:rsid w:val="00F853B2"/>
    <w:rsid w:val="00F854A7"/>
    <w:rsid w:val="00F862E3"/>
    <w:rsid w:val="00F866A8"/>
    <w:rsid w:val="00F868E5"/>
    <w:rsid w:val="00F87284"/>
    <w:rsid w:val="00F905F0"/>
    <w:rsid w:val="00F90996"/>
    <w:rsid w:val="00F91159"/>
    <w:rsid w:val="00F92418"/>
    <w:rsid w:val="00F925F2"/>
    <w:rsid w:val="00F93BE5"/>
    <w:rsid w:val="00F9550A"/>
    <w:rsid w:val="00F960BD"/>
    <w:rsid w:val="00F970FF"/>
    <w:rsid w:val="00FA0183"/>
    <w:rsid w:val="00FA14C0"/>
    <w:rsid w:val="00FA1C5A"/>
    <w:rsid w:val="00FA31EB"/>
    <w:rsid w:val="00FA376B"/>
    <w:rsid w:val="00FA4436"/>
    <w:rsid w:val="00FA5B70"/>
    <w:rsid w:val="00FA5F16"/>
    <w:rsid w:val="00FA6954"/>
    <w:rsid w:val="00FA6D4F"/>
    <w:rsid w:val="00FA6F95"/>
    <w:rsid w:val="00FB0D51"/>
    <w:rsid w:val="00FB13E7"/>
    <w:rsid w:val="00FB32C2"/>
    <w:rsid w:val="00FB39C5"/>
    <w:rsid w:val="00FB4608"/>
    <w:rsid w:val="00FB5B3F"/>
    <w:rsid w:val="00FB611B"/>
    <w:rsid w:val="00FB7358"/>
    <w:rsid w:val="00FB7409"/>
    <w:rsid w:val="00FB76BA"/>
    <w:rsid w:val="00FC19CE"/>
    <w:rsid w:val="00FC1DB0"/>
    <w:rsid w:val="00FC22A6"/>
    <w:rsid w:val="00FC39D5"/>
    <w:rsid w:val="00FC3C97"/>
    <w:rsid w:val="00FC59B4"/>
    <w:rsid w:val="00FC701E"/>
    <w:rsid w:val="00FC7955"/>
    <w:rsid w:val="00FD09CF"/>
    <w:rsid w:val="00FD196D"/>
    <w:rsid w:val="00FD1D94"/>
    <w:rsid w:val="00FD24C3"/>
    <w:rsid w:val="00FD36B3"/>
    <w:rsid w:val="00FD3D2F"/>
    <w:rsid w:val="00FD3ECB"/>
    <w:rsid w:val="00FD4521"/>
    <w:rsid w:val="00FD50CA"/>
    <w:rsid w:val="00FD5723"/>
    <w:rsid w:val="00FD6A18"/>
    <w:rsid w:val="00FE005E"/>
    <w:rsid w:val="00FE062A"/>
    <w:rsid w:val="00FE0C38"/>
    <w:rsid w:val="00FE1755"/>
    <w:rsid w:val="00FE1B91"/>
    <w:rsid w:val="00FE30AA"/>
    <w:rsid w:val="00FE3104"/>
    <w:rsid w:val="00FE54B3"/>
    <w:rsid w:val="00FE6B12"/>
    <w:rsid w:val="00FE7413"/>
    <w:rsid w:val="00FE780D"/>
    <w:rsid w:val="00FE7D09"/>
    <w:rsid w:val="00FF10AA"/>
    <w:rsid w:val="00FF143F"/>
    <w:rsid w:val="00FF1712"/>
    <w:rsid w:val="00FF2016"/>
    <w:rsid w:val="00FF2649"/>
    <w:rsid w:val="00FF2AA4"/>
    <w:rsid w:val="00FF2D06"/>
    <w:rsid w:val="00FF424C"/>
    <w:rsid w:val="00FF4521"/>
    <w:rsid w:val="00FF4DE0"/>
    <w:rsid w:val="00FF5524"/>
    <w:rsid w:val="00FF569C"/>
    <w:rsid w:val="00FF5DAB"/>
    <w:rsid w:val="00FF64F2"/>
    <w:rsid w:val="00FF6F58"/>
    <w:rsid w:val="00FF748B"/>
    <w:rsid w:val="00FF7AD8"/>
    <w:rsid w:val="072C62C7"/>
    <w:rsid w:val="07632D76"/>
    <w:rsid w:val="105E4E09"/>
    <w:rsid w:val="1350772B"/>
    <w:rsid w:val="14820EB5"/>
    <w:rsid w:val="18427D94"/>
    <w:rsid w:val="230B4F32"/>
    <w:rsid w:val="29E7118D"/>
    <w:rsid w:val="2A3240E3"/>
    <w:rsid w:val="2A471CA1"/>
    <w:rsid w:val="2E204E3C"/>
    <w:rsid w:val="32406015"/>
    <w:rsid w:val="3ABE088E"/>
    <w:rsid w:val="3B231504"/>
    <w:rsid w:val="3FCD67B6"/>
    <w:rsid w:val="41EC1732"/>
    <w:rsid w:val="63DE0B99"/>
    <w:rsid w:val="6C03456A"/>
    <w:rsid w:val="6E11368A"/>
    <w:rsid w:val="72393B34"/>
    <w:rsid w:val="79801D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nhideWhenUsed="0" w:uiPriority="99" w:semiHidden="0" w:name="Normal Indent"/>
    <w:lsdException w:qFormat="1" w:uiPriority="0" w:semiHidden="0" w:name="footnote text"/>
    <w:lsdException w:uiPriority="0" w:semiHidden="0"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50"/>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link w:val="56"/>
    <w:qFormat/>
    <w:uiPriority w:val="0"/>
    <w:pPr>
      <w:keepNext/>
      <w:outlineLvl w:val="3"/>
    </w:pPr>
    <w:rPr>
      <w:sz w:val="28"/>
      <w:szCs w:val="20"/>
    </w:rPr>
  </w:style>
  <w:style w:type="paragraph" w:styleId="8">
    <w:name w:val="heading 5"/>
    <w:basedOn w:val="1"/>
    <w:next w:val="1"/>
    <w:link w:val="57"/>
    <w:qFormat/>
    <w:uiPriority w:val="0"/>
    <w:pPr>
      <w:keepNext/>
      <w:keepLines/>
      <w:spacing w:before="280" w:after="290" w:line="376" w:lineRule="auto"/>
      <w:outlineLvl w:val="4"/>
    </w:pPr>
    <w:rPr>
      <w:b/>
      <w:bCs/>
      <w:sz w:val="28"/>
      <w:szCs w:val="28"/>
    </w:rPr>
  </w:style>
  <w:style w:type="paragraph" w:styleId="9">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9"/>
    <w:qFormat/>
    <w:uiPriority w:val="0"/>
    <w:pPr>
      <w:keepNext/>
      <w:keepLines/>
      <w:spacing w:before="240" w:after="64" w:line="320" w:lineRule="auto"/>
      <w:outlineLvl w:val="6"/>
    </w:pPr>
    <w:rPr>
      <w:b/>
      <w:bCs/>
      <w:sz w:val="24"/>
    </w:rPr>
  </w:style>
  <w:style w:type="paragraph" w:styleId="11">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Body Text"/>
    <w:basedOn w:val="1"/>
    <w:link w:val="67"/>
    <w:qFormat/>
    <w:uiPriority w:val="0"/>
    <w:rPr>
      <w:sz w:val="28"/>
      <w:szCs w:val="20"/>
    </w:rPr>
  </w:style>
  <w:style w:type="paragraph" w:styleId="6">
    <w:name w:val="Normal Indent"/>
    <w:basedOn w:val="1"/>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caption"/>
    <w:basedOn w:val="1"/>
    <w:next w:val="1"/>
    <w:semiHidden/>
    <w:unhideWhenUsed/>
    <w:qFormat/>
    <w:uiPriority w:val="0"/>
    <w:rPr>
      <w:rFonts w:ascii="Cambria" w:hAnsi="Cambria" w:eastAsia="黑体"/>
      <w:sz w:val="20"/>
      <w:szCs w:val="20"/>
    </w:rPr>
  </w:style>
  <w:style w:type="paragraph" w:styleId="15">
    <w:name w:val="Document Map"/>
    <w:basedOn w:val="1"/>
    <w:link w:val="66"/>
    <w:qFormat/>
    <w:uiPriority w:val="0"/>
    <w:rPr>
      <w:rFonts w:ascii="宋体"/>
      <w:sz w:val="18"/>
      <w:szCs w:val="18"/>
    </w:rPr>
  </w:style>
  <w:style w:type="paragraph" w:styleId="16">
    <w:name w:val="annotation text"/>
    <w:basedOn w:val="1"/>
    <w:link w:val="64"/>
    <w:unhideWhenUsed/>
    <w:uiPriority w:val="0"/>
    <w:pPr>
      <w:jc w:val="left"/>
    </w:pPr>
  </w:style>
  <w:style w:type="paragraph" w:styleId="17">
    <w:name w:val="Body Text 3"/>
    <w:basedOn w:val="1"/>
    <w:link w:val="90"/>
    <w:unhideWhenUsed/>
    <w:qFormat/>
    <w:uiPriority w:val="99"/>
    <w:pPr>
      <w:spacing w:after="120"/>
    </w:pPr>
    <w:rPr>
      <w:sz w:val="16"/>
      <w:szCs w:val="16"/>
    </w:rPr>
  </w:style>
  <w:style w:type="paragraph" w:styleId="18">
    <w:name w:val="Body Text Indent"/>
    <w:basedOn w:val="1"/>
    <w:link w:val="6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9"/>
    <w:uiPriority w:val="0"/>
    <w:rPr>
      <w:rFonts w:ascii="宋体" w:hAnsi="Courier New"/>
      <w:szCs w:val="20"/>
    </w:rPr>
  </w:style>
  <w:style w:type="paragraph" w:styleId="23">
    <w:name w:val="toc 8"/>
    <w:basedOn w:val="1"/>
    <w:next w:val="1"/>
    <w:unhideWhenUsed/>
    <w:uiPriority w:val="39"/>
    <w:pPr>
      <w:ind w:left="2940" w:leftChars="1400"/>
    </w:pPr>
    <w:rPr>
      <w:rFonts w:ascii="Calibri" w:hAnsi="Calibri"/>
      <w:szCs w:val="22"/>
    </w:rPr>
  </w:style>
  <w:style w:type="paragraph" w:styleId="24">
    <w:name w:val="Date"/>
    <w:basedOn w:val="1"/>
    <w:next w:val="1"/>
    <w:link w:val="70"/>
    <w:qFormat/>
    <w:uiPriority w:val="0"/>
    <w:pPr>
      <w:ind w:left="100" w:leftChars="2500"/>
    </w:pPr>
    <w:rPr>
      <w:szCs w:val="20"/>
    </w:rPr>
  </w:style>
  <w:style w:type="paragraph" w:styleId="25">
    <w:name w:val="Body Text Indent 2"/>
    <w:basedOn w:val="1"/>
    <w:link w:val="71"/>
    <w:uiPriority w:val="0"/>
    <w:pPr>
      <w:spacing w:line="480" w:lineRule="auto"/>
      <w:ind w:firstLine="480" w:firstLineChars="200"/>
    </w:pPr>
    <w:rPr>
      <w:rFonts w:ascii="仿宋_GB2312" w:hAnsi="宋体" w:eastAsia="仿宋_GB2312"/>
      <w:sz w:val="24"/>
    </w:rPr>
  </w:style>
  <w:style w:type="paragraph" w:styleId="26">
    <w:name w:val="Balloon Text"/>
    <w:basedOn w:val="1"/>
    <w:link w:val="53"/>
    <w:semiHidden/>
    <w:unhideWhenUsed/>
    <w:uiPriority w:val="0"/>
    <w:rPr>
      <w:sz w:val="18"/>
      <w:szCs w:val="18"/>
    </w:rPr>
  </w:style>
  <w:style w:type="paragraph" w:styleId="27">
    <w:name w:val="footer"/>
    <w:basedOn w:val="1"/>
    <w:link w:val="63"/>
    <w:unhideWhenUsed/>
    <w:qFormat/>
    <w:uiPriority w:val="0"/>
    <w:pPr>
      <w:tabs>
        <w:tab w:val="center" w:pos="4153"/>
        <w:tab w:val="right" w:pos="8306"/>
      </w:tabs>
      <w:snapToGrid w:val="0"/>
      <w:jc w:val="left"/>
    </w:pPr>
    <w:rPr>
      <w:sz w:val="18"/>
      <w:szCs w:val="18"/>
    </w:rPr>
  </w:style>
  <w:style w:type="paragraph" w:styleId="2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72"/>
    <w:qFormat/>
    <w:uiPriority w:val="0"/>
    <w:pPr>
      <w:spacing w:before="240" w:after="60" w:line="312" w:lineRule="auto"/>
      <w:jc w:val="center"/>
      <w:outlineLvl w:val="1"/>
    </w:pPr>
    <w:rPr>
      <w:rFonts w:ascii="Cambria" w:hAnsi="Cambria" w:cs="黑体"/>
      <w:b/>
      <w:bCs/>
      <w:kern w:val="28"/>
      <w:sz w:val="32"/>
      <w:szCs w:val="32"/>
    </w:rPr>
  </w:style>
  <w:style w:type="paragraph" w:styleId="32">
    <w:name w:val="footnote text"/>
    <w:basedOn w:val="1"/>
    <w:link w:val="102"/>
    <w:unhideWhenUsed/>
    <w:qFormat/>
    <w:uiPriority w:val="0"/>
    <w:pPr>
      <w:adjustRightInd w:val="0"/>
      <w:spacing w:line="312" w:lineRule="atLeast"/>
      <w:jc w:val="left"/>
    </w:pPr>
    <w:rPr>
      <w:kern w:val="0"/>
      <w:sz w:val="18"/>
      <w:szCs w:val="20"/>
      <w:lang w:val="zh-CN" w:eastAsia="zh-CN"/>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73"/>
    <w:qFormat/>
    <w:uiPriority w:val="0"/>
    <w:pPr>
      <w:spacing w:after="120" w:line="360" w:lineRule="atLeast"/>
      <w:ind w:firstLine="720" w:firstLineChars="300"/>
    </w:pPr>
    <w:rPr>
      <w:sz w:val="24"/>
      <w:szCs w:val="20"/>
    </w:rPr>
  </w:style>
  <w:style w:type="paragraph" w:styleId="35">
    <w:name w:val="toc 2"/>
    <w:basedOn w:val="1"/>
    <w:next w:val="1"/>
    <w:qFormat/>
    <w:uiPriority w:val="39"/>
    <w:pPr>
      <w:tabs>
        <w:tab w:val="left" w:pos="567"/>
        <w:tab w:val="right" w:leader="dot" w:pos="8505"/>
        <w:tab w:val="right" w:leader="dot" w:pos="9628"/>
      </w:tabs>
      <w:spacing w:line="440" w:lineRule="exact"/>
    </w:pPr>
  </w:style>
  <w:style w:type="paragraph" w:styleId="36">
    <w:name w:val="toc 9"/>
    <w:basedOn w:val="1"/>
    <w:next w:val="1"/>
    <w:unhideWhenUsed/>
    <w:qFormat/>
    <w:uiPriority w:val="39"/>
    <w:pPr>
      <w:ind w:left="3360" w:leftChars="1600"/>
    </w:pPr>
    <w:rPr>
      <w:rFonts w:ascii="Calibri" w:hAnsi="Calibri"/>
      <w:szCs w:val="22"/>
    </w:rPr>
  </w:style>
  <w:style w:type="paragraph" w:styleId="37">
    <w:name w:val="Normal (Web)"/>
    <w:basedOn w:val="1"/>
    <w:unhideWhenUsed/>
    <w:uiPriority w:val="99"/>
    <w:pPr>
      <w:widowControl/>
      <w:spacing w:before="100" w:beforeAutospacing="1" w:after="100" w:afterAutospacing="1"/>
      <w:jc w:val="left"/>
    </w:pPr>
    <w:rPr>
      <w:rFonts w:ascii="ˎ̥" w:hAnsi="ˎ̥" w:cs="宋体"/>
      <w:kern w:val="0"/>
      <w:sz w:val="24"/>
    </w:rPr>
  </w:style>
  <w:style w:type="paragraph" w:styleId="38">
    <w:name w:val="index 1"/>
    <w:basedOn w:val="1"/>
    <w:next w:val="1"/>
    <w:semiHidden/>
    <w:qFormat/>
    <w:uiPriority w:val="0"/>
    <w:pPr>
      <w:spacing w:line="220" w:lineRule="exact"/>
      <w:jc w:val="center"/>
    </w:pPr>
    <w:rPr>
      <w:rFonts w:ascii="仿宋_GB2312" w:eastAsia="仿宋_GB2312"/>
      <w:szCs w:val="21"/>
    </w:rPr>
  </w:style>
  <w:style w:type="paragraph" w:styleId="39">
    <w:name w:val="Title"/>
    <w:basedOn w:val="1"/>
    <w:next w:val="1"/>
    <w:link w:val="74"/>
    <w:qFormat/>
    <w:uiPriority w:val="10"/>
    <w:pPr>
      <w:spacing w:before="240" w:after="60"/>
      <w:jc w:val="center"/>
      <w:outlineLvl w:val="0"/>
    </w:pPr>
    <w:rPr>
      <w:rFonts w:ascii="Cambria" w:hAnsi="Cambria"/>
      <w:b/>
      <w:bCs/>
      <w:sz w:val="32"/>
      <w:szCs w:val="32"/>
    </w:rPr>
  </w:style>
  <w:style w:type="paragraph" w:styleId="40">
    <w:name w:val="annotation subject"/>
    <w:basedOn w:val="16"/>
    <w:next w:val="16"/>
    <w:link w:val="65"/>
    <w:uiPriority w:val="0"/>
    <w:rPr>
      <w:b/>
      <w:bCs/>
      <w:szCs w:val="20"/>
    </w:rPr>
  </w:style>
  <w:style w:type="table" w:styleId="42">
    <w:name w:val="Table Grid"/>
    <w:basedOn w:val="41"/>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uiPriority w:val="0"/>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1 Char"/>
    <w:basedOn w:val="43"/>
    <w:link w:val="3"/>
    <w:qFormat/>
    <w:uiPriority w:val="0"/>
    <w:rPr>
      <w:rFonts w:ascii="Times New Roman" w:hAnsi="Times New Roman" w:eastAsia="宋体" w:cs="Times New Roman"/>
      <w:b/>
      <w:bCs/>
      <w:kern w:val="44"/>
      <w:sz w:val="44"/>
      <w:szCs w:val="44"/>
    </w:rPr>
  </w:style>
  <w:style w:type="character" w:customStyle="1" w:styleId="50">
    <w:name w:val="标题 3 Char"/>
    <w:basedOn w:val="43"/>
    <w:link w:val="5"/>
    <w:uiPriority w:val="0"/>
    <w:rPr>
      <w:rFonts w:ascii="黑体" w:hAnsi="Times New Roman" w:eastAsia="黑体" w:cs="Times New Roman"/>
      <w:kern w:val="0"/>
      <w:sz w:val="28"/>
      <w:szCs w:val="20"/>
    </w:rPr>
  </w:style>
  <w:style w:type="paragraph" w:customStyle="1" w:styleId="51">
    <w:name w:val="bt1bt1"/>
    <w:basedOn w:val="3"/>
    <w:qFormat/>
    <w:uiPriority w:val="0"/>
    <w:pPr>
      <w:spacing w:line="240" w:lineRule="auto"/>
      <w:jc w:val="center"/>
    </w:pPr>
    <w:rPr>
      <w:rFonts w:ascii="黑体" w:eastAsia="黑体"/>
      <w:b w:val="0"/>
      <w:sz w:val="36"/>
      <w:szCs w:val="36"/>
    </w:rPr>
  </w:style>
  <w:style w:type="paragraph" w:styleId="52">
    <w:name w:val="List Paragraph"/>
    <w:basedOn w:val="1"/>
    <w:unhideWhenUsed/>
    <w:qFormat/>
    <w:uiPriority w:val="34"/>
    <w:pPr>
      <w:ind w:firstLine="420" w:firstLineChars="200"/>
    </w:pPr>
  </w:style>
  <w:style w:type="character" w:customStyle="1" w:styleId="53">
    <w:name w:val="批注框文本 Char"/>
    <w:basedOn w:val="43"/>
    <w:link w:val="26"/>
    <w:semiHidden/>
    <w:qFormat/>
    <w:uiPriority w:val="0"/>
    <w:rPr>
      <w:rFonts w:ascii="Times New Roman" w:hAnsi="Times New Roman" w:eastAsia="宋体" w:cs="Times New Roman"/>
      <w:sz w:val="18"/>
      <w:szCs w:val="18"/>
    </w:rPr>
  </w:style>
  <w:style w:type="paragraph" w:customStyle="1" w:styleId="54">
    <w:name w:val="TOC 标题1"/>
    <w:basedOn w:val="3"/>
    <w:next w:val="1"/>
    <w:unhideWhenUsed/>
    <w:qFormat/>
    <w:uiPriority w:val="0"/>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标题 2 Char"/>
    <w:basedOn w:val="43"/>
    <w:link w:val="4"/>
    <w:qFormat/>
    <w:uiPriority w:val="9"/>
    <w:rPr>
      <w:rFonts w:ascii="Arial" w:hAnsi="Arial" w:eastAsia="黑体" w:cs="Times New Roman"/>
      <w:b/>
      <w:bCs/>
      <w:sz w:val="32"/>
      <w:szCs w:val="32"/>
    </w:rPr>
  </w:style>
  <w:style w:type="character" w:customStyle="1" w:styleId="56">
    <w:name w:val="标题 4 Char"/>
    <w:basedOn w:val="43"/>
    <w:link w:val="7"/>
    <w:uiPriority w:val="0"/>
    <w:rPr>
      <w:rFonts w:ascii="Times New Roman" w:hAnsi="Times New Roman" w:eastAsia="宋体" w:cs="Times New Roman"/>
      <w:sz w:val="28"/>
      <w:szCs w:val="20"/>
    </w:rPr>
  </w:style>
  <w:style w:type="character" w:customStyle="1" w:styleId="57">
    <w:name w:val="标题 5 Char"/>
    <w:basedOn w:val="43"/>
    <w:link w:val="8"/>
    <w:qFormat/>
    <w:uiPriority w:val="0"/>
    <w:rPr>
      <w:rFonts w:ascii="Times New Roman" w:hAnsi="Times New Roman" w:eastAsia="宋体" w:cs="Times New Roman"/>
      <w:b/>
      <w:bCs/>
      <w:sz w:val="28"/>
      <w:szCs w:val="28"/>
    </w:rPr>
  </w:style>
  <w:style w:type="character" w:customStyle="1" w:styleId="58">
    <w:name w:val="标题 6 Char"/>
    <w:basedOn w:val="43"/>
    <w:link w:val="9"/>
    <w:uiPriority w:val="0"/>
    <w:rPr>
      <w:rFonts w:ascii="Arial" w:hAnsi="Arial" w:eastAsia="黑体" w:cs="Times New Roman"/>
      <w:b/>
      <w:bCs/>
      <w:sz w:val="24"/>
      <w:szCs w:val="24"/>
    </w:rPr>
  </w:style>
  <w:style w:type="character" w:customStyle="1" w:styleId="59">
    <w:name w:val="标题 7 Char"/>
    <w:basedOn w:val="43"/>
    <w:link w:val="10"/>
    <w:qFormat/>
    <w:uiPriority w:val="0"/>
    <w:rPr>
      <w:rFonts w:ascii="Times New Roman" w:hAnsi="Times New Roman" w:eastAsia="宋体" w:cs="Times New Roman"/>
      <w:b/>
      <w:bCs/>
      <w:sz w:val="24"/>
      <w:szCs w:val="24"/>
    </w:rPr>
  </w:style>
  <w:style w:type="character" w:customStyle="1" w:styleId="60">
    <w:name w:val="标题 8 Char"/>
    <w:basedOn w:val="43"/>
    <w:link w:val="11"/>
    <w:qFormat/>
    <w:uiPriority w:val="0"/>
    <w:rPr>
      <w:rFonts w:ascii="Arial" w:hAnsi="Arial" w:eastAsia="黑体" w:cs="Times New Roman"/>
      <w:sz w:val="24"/>
      <w:szCs w:val="24"/>
    </w:rPr>
  </w:style>
  <w:style w:type="character" w:customStyle="1" w:styleId="61">
    <w:name w:val="标题 9 Char"/>
    <w:basedOn w:val="43"/>
    <w:link w:val="12"/>
    <w:qFormat/>
    <w:uiPriority w:val="0"/>
    <w:rPr>
      <w:rFonts w:ascii="Arial" w:hAnsi="Arial" w:eastAsia="黑体" w:cs="Times New Roman"/>
      <w:szCs w:val="21"/>
    </w:rPr>
  </w:style>
  <w:style w:type="character" w:customStyle="1" w:styleId="62">
    <w:name w:val="页眉 Char"/>
    <w:basedOn w:val="43"/>
    <w:link w:val="28"/>
    <w:uiPriority w:val="99"/>
    <w:rPr>
      <w:rFonts w:ascii="Times New Roman" w:hAnsi="Times New Roman" w:eastAsia="宋体" w:cs="Times New Roman"/>
      <w:sz w:val="18"/>
      <w:szCs w:val="18"/>
    </w:rPr>
  </w:style>
  <w:style w:type="character" w:customStyle="1" w:styleId="63">
    <w:name w:val="页脚 Char"/>
    <w:basedOn w:val="43"/>
    <w:link w:val="27"/>
    <w:uiPriority w:val="99"/>
    <w:rPr>
      <w:rFonts w:ascii="Times New Roman" w:hAnsi="Times New Roman" w:eastAsia="宋体" w:cs="Times New Roman"/>
      <w:sz w:val="18"/>
      <w:szCs w:val="18"/>
    </w:rPr>
  </w:style>
  <w:style w:type="character" w:customStyle="1" w:styleId="64">
    <w:name w:val="批注文字 Char"/>
    <w:basedOn w:val="43"/>
    <w:link w:val="16"/>
    <w:qFormat/>
    <w:uiPriority w:val="0"/>
    <w:rPr>
      <w:rFonts w:ascii="Times New Roman" w:hAnsi="Times New Roman" w:eastAsia="宋体" w:cs="Times New Roman"/>
      <w:szCs w:val="24"/>
    </w:rPr>
  </w:style>
  <w:style w:type="character" w:customStyle="1" w:styleId="65">
    <w:name w:val="批注主题 Char"/>
    <w:basedOn w:val="64"/>
    <w:link w:val="40"/>
    <w:qFormat/>
    <w:uiPriority w:val="0"/>
    <w:rPr>
      <w:rFonts w:ascii="Times New Roman" w:hAnsi="Times New Roman" w:eastAsia="宋体" w:cs="Times New Roman"/>
      <w:b/>
      <w:bCs/>
      <w:szCs w:val="20"/>
    </w:rPr>
  </w:style>
  <w:style w:type="character" w:customStyle="1" w:styleId="66">
    <w:name w:val="文档结构图 Char"/>
    <w:basedOn w:val="43"/>
    <w:link w:val="15"/>
    <w:uiPriority w:val="0"/>
    <w:rPr>
      <w:rFonts w:ascii="宋体" w:hAnsi="Times New Roman" w:eastAsia="宋体" w:cs="Times New Roman"/>
      <w:sz w:val="18"/>
      <w:szCs w:val="18"/>
    </w:rPr>
  </w:style>
  <w:style w:type="character" w:customStyle="1" w:styleId="67">
    <w:name w:val="正文文本 Char"/>
    <w:basedOn w:val="43"/>
    <w:link w:val="2"/>
    <w:uiPriority w:val="0"/>
    <w:rPr>
      <w:rFonts w:ascii="Times New Roman" w:hAnsi="Times New Roman" w:eastAsia="宋体" w:cs="Times New Roman"/>
      <w:sz w:val="28"/>
      <w:szCs w:val="20"/>
    </w:rPr>
  </w:style>
  <w:style w:type="character" w:customStyle="1" w:styleId="68">
    <w:name w:val="正文文本缩进 Char"/>
    <w:basedOn w:val="43"/>
    <w:link w:val="18"/>
    <w:qFormat/>
    <w:uiPriority w:val="0"/>
    <w:rPr>
      <w:rFonts w:ascii="楷体_GB2312" w:hAnsi="Times New Roman" w:eastAsia="楷体_GB2312" w:cs="Times New Roman"/>
      <w:kern w:val="0"/>
      <w:sz w:val="28"/>
      <w:szCs w:val="20"/>
    </w:rPr>
  </w:style>
  <w:style w:type="character" w:customStyle="1" w:styleId="69">
    <w:name w:val="纯文本 Char"/>
    <w:basedOn w:val="43"/>
    <w:link w:val="22"/>
    <w:uiPriority w:val="0"/>
    <w:rPr>
      <w:rFonts w:ascii="宋体" w:hAnsi="Courier New" w:eastAsia="宋体" w:cs="Times New Roman"/>
      <w:szCs w:val="20"/>
    </w:rPr>
  </w:style>
  <w:style w:type="character" w:customStyle="1" w:styleId="70">
    <w:name w:val="日期 Char"/>
    <w:basedOn w:val="43"/>
    <w:link w:val="24"/>
    <w:qFormat/>
    <w:uiPriority w:val="0"/>
    <w:rPr>
      <w:rFonts w:ascii="Times New Roman" w:hAnsi="Times New Roman" w:eastAsia="宋体" w:cs="Times New Roman"/>
      <w:szCs w:val="20"/>
    </w:rPr>
  </w:style>
  <w:style w:type="character" w:customStyle="1" w:styleId="71">
    <w:name w:val="正文文本缩进 2 Char"/>
    <w:basedOn w:val="43"/>
    <w:link w:val="25"/>
    <w:qFormat/>
    <w:uiPriority w:val="0"/>
    <w:rPr>
      <w:rFonts w:ascii="仿宋_GB2312" w:hAnsi="宋体" w:eastAsia="仿宋_GB2312" w:cs="Times New Roman"/>
      <w:sz w:val="24"/>
      <w:szCs w:val="24"/>
    </w:rPr>
  </w:style>
  <w:style w:type="character" w:customStyle="1" w:styleId="72">
    <w:name w:val="副标题 Char"/>
    <w:basedOn w:val="43"/>
    <w:link w:val="31"/>
    <w:qFormat/>
    <w:uiPriority w:val="0"/>
    <w:rPr>
      <w:rFonts w:ascii="Cambria" w:hAnsi="Cambria" w:eastAsia="宋体" w:cs="黑体"/>
      <w:b/>
      <w:bCs/>
      <w:kern w:val="28"/>
      <w:sz w:val="32"/>
      <w:szCs w:val="32"/>
    </w:rPr>
  </w:style>
  <w:style w:type="character" w:customStyle="1" w:styleId="73">
    <w:name w:val="正文文本缩进 3 Char"/>
    <w:basedOn w:val="43"/>
    <w:link w:val="34"/>
    <w:qFormat/>
    <w:uiPriority w:val="0"/>
    <w:rPr>
      <w:rFonts w:ascii="Times New Roman" w:hAnsi="Times New Roman" w:eastAsia="宋体" w:cs="Times New Roman"/>
      <w:sz w:val="24"/>
      <w:szCs w:val="20"/>
    </w:rPr>
  </w:style>
  <w:style w:type="character" w:customStyle="1" w:styleId="74">
    <w:name w:val="标题 Char"/>
    <w:basedOn w:val="43"/>
    <w:link w:val="39"/>
    <w:qFormat/>
    <w:uiPriority w:val="10"/>
    <w:rPr>
      <w:rFonts w:ascii="Cambria" w:hAnsi="Cambria" w:eastAsia="宋体" w:cs="Times New Roman"/>
      <w:b/>
      <w:bCs/>
      <w:sz w:val="32"/>
      <w:szCs w:val="32"/>
    </w:rPr>
  </w:style>
  <w:style w:type="paragraph" w:customStyle="1" w:styleId="7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5"/>
    <w:uiPriority w:val="0"/>
    <w:pPr>
      <w:shd w:val="clear" w:color="auto" w:fill="000080"/>
    </w:pPr>
    <w:rPr>
      <w:rFonts w:ascii="Tahoma" w:hAnsi="Tahoma"/>
      <w:sz w:val="24"/>
      <w:szCs w:val="24"/>
    </w:rPr>
  </w:style>
  <w:style w:type="paragraph" w:customStyle="1" w:styleId="7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80">
    <w:name w:val="新定义正文"/>
    <w:basedOn w:val="1"/>
    <w:qFormat/>
    <w:uiPriority w:val="0"/>
    <w:pPr>
      <w:widowControl/>
    </w:pPr>
    <w:rPr>
      <w:color w:val="000000"/>
      <w:szCs w:val="21"/>
    </w:rPr>
  </w:style>
  <w:style w:type="paragraph" w:customStyle="1" w:styleId="81">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2">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3">
    <w:name w:val="列出段落1"/>
    <w:basedOn w:val="1"/>
    <w:qFormat/>
    <w:uiPriority w:val="0"/>
    <w:pPr>
      <w:ind w:firstLine="420" w:firstLineChars="200"/>
    </w:pPr>
    <w:rPr>
      <w:szCs w:val="20"/>
    </w:rPr>
  </w:style>
  <w:style w:type="paragraph" w:customStyle="1" w:styleId="8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5">
    <w:name w:val="Char Char1"/>
    <w:qFormat/>
    <w:uiPriority w:val="0"/>
    <w:rPr>
      <w:rFonts w:ascii="楷体_GB2312" w:eastAsia="楷体_GB2312"/>
      <w:sz w:val="28"/>
    </w:rPr>
  </w:style>
  <w:style w:type="character" w:customStyle="1" w:styleId="86">
    <w:name w:val="Char Char"/>
    <w:qFormat/>
    <w:uiPriority w:val="0"/>
    <w:rPr>
      <w:rFonts w:ascii="宋体"/>
      <w:kern w:val="2"/>
      <w:sz w:val="18"/>
      <w:szCs w:val="18"/>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9">
    <w:name w:val="批注文字 Char1"/>
    <w:uiPriority w:val="99"/>
    <w:rPr>
      <w:kern w:val="2"/>
      <w:sz w:val="21"/>
    </w:rPr>
  </w:style>
  <w:style w:type="character" w:customStyle="1" w:styleId="90">
    <w:name w:val="正文文本 3 Char"/>
    <w:basedOn w:val="43"/>
    <w:link w:val="17"/>
    <w:qFormat/>
    <w:uiPriority w:val="99"/>
    <w:rPr>
      <w:rFonts w:ascii="Times New Roman" w:hAnsi="Times New Roman" w:eastAsia="宋体" w:cs="Times New Roman"/>
      <w:sz w:val="16"/>
      <w:szCs w:val="16"/>
    </w:rPr>
  </w:style>
  <w:style w:type="paragraph" w:customStyle="1" w:styleId="91">
    <w:name w:val="样式 标题 2 + Times New Roman 四号 非加粗 段前: 5 磅 段后: 0 磅 行距: 固定值 20..."/>
    <w:basedOn w:val="4"/>
    <w:uiPriority w:val="0"/>
    <w:pPr>
      <w:spacing w:before="100" w:after="0" w:line="400" w:lineRule="exact"/>
    </w:pPr>
    <w:rPr>
      <w:rFonts w:ascii="Times New Roman" w:hAnsi="Times New Roman" w:cs="宋体"/>
      <w:b w:val="0"/>
      <w:bCs w:val="0"/>
      <w:sz w:val="28"/>
      <w:szCs w:val="20"/>
    </w:rPr>
  </w:style>
  <w:style w:type="paragraph" w:customStyle="1" w:styleId="92">
    <w:name w:val="正文00"/>
    <w:basedOn w:val="1"/>
    <w:qFormat/>
    <w:uiPriority w:val="0"/>
    <w:pPr>
      <w:topLinePunct/>
      <w:spacing w:line="360" w:lineRule="auto"/>
      <w:ind w:firstLine="200" w:firstLineChars="200"/>
    </w:pPr>
    <w:rPr>
      <w:sz w:val="24"/>
      <w:szCs w:val="21"/>
    </w:rPr>
  </w:style>
  <w:style w:type="paragraph" w:customStyle="1" w:styleId="93">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5">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96">
    <w:name w:val="font161"/>
    <w:qFormat/>
    <w:uiPriority w:val="0"/>
    <w:rPr>
      <w:b/>
      <w:bCs/>
      <w:sz w:val="32"/>
      <w:szCs w:val="32"/>
    </w:rPr>
  </w:style>
  <w:style w:type="paragraph" w:customStyle="1" w:styleId="97">
    <w:name w:val="表格"/>
    <w:basedOn w:val="1"/>
    <w:qFormat/>
    <w:uiPriority w:val="0"/>
    <w:pPr>
      <w:jc w:val="center"/>
      <w:textAlignment w:val="center"/>
    </w:pPr>
    <w:rPr>
      <w:rFonts w:ascii="华文细黑" w:hAnsi="华文细黑"/>
      <w:kern w:val="0"/>
      <w:szCs w:val="20"/>
    </w:rPr>
  </w:style>
  <w:style w:type="paragraph" w:customStyle="1" w:styleId="98">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99">
    <w:name w:val="1"/>
    <w:basedOn w:val="1"/>
    <w:next w:val="1"/>
    <w:qFormat/>
    <w:uiPriority w:val="0"/>
  </w:style>
  <w:style w:type="paragraph" w:customStyle="1" w:styleId="10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1">
    <w:name w:val="表格文字"/>
    <w:basedOn w:val="1"/>
    <w:qFormat/>
    <w:uiPriority w:val="0"/>
    <w:pPr>
      <w:adjustRightInd w:val="0"/>
      <w:spacing w:line="420" w:lineRule="atLeast"/>
      <w:jc w:val="left"/>
      <w:textAlignment w:val="baseline"/>
    </w:pPr>
    <w:rPr>
      <w:kern w:val="0"/>
      <w:szCs w:val="20"/>
    </w:rPr>
  </w:style>
  <w:style w:type="character" w:customStyle="1" w:styleId="102">
    <w:name w:val="脚注文本 Char"/>
    <w:basedOn w:val="43"/>
    <w:link w:val="32"/>
    <w:uiPriority w:val="0"/>
    <w:rPr>
      <w:rFonts w:ascii="Times New Roman" w:hAnsi="Times New Roman" w:eastAsia="宋体" w:cs="Times New Roman"/>
      <w:sz w:val="18"/>
      <w:lang w:val="zh-CN" w:eastAsia="zh-CN"/>
    </w:rPr>
  </w:style>
  <w:style w:type="paragraph" w:styleId="103">
    <w:name w:val="No Spacing"/>
    <w:qFormat/>
    <w:uiPriority w:val="0"/>
    <w:pPr>
      <w:widowControl w:val="0"/>
      <w:spacing w:line="288" w:lineRule="auto"/>
      <w:contextualSpacing/>
      <w:jc w:val="both"/>
    </w:pPr>
    <w:rPr>
      <w:rFonts w:ascii="Calibri" w:hAnsi="Calibri" w:eastAsia="宋体" w:cs="Times New Roman"/>
      <w:kern w:val="2"/>
      <w:sz w:val="21"/>
      <w:szCs w:val="22"/>
      <w:lang w:val="en-US" w:eastAsia="zh-CN" w:bidi="ar-SA"/>
    </w:rPr>
  </w:style>
  <w:style w:type="table" w:customStyle="1" w:styleId="104">
    <w:name w:val="_Style 10"/>
    <w:basedOn w:val="41"/>
    <w:qFormat/>
    <w:uiPriority w:val="0"/>
    <w:rPr>
      <w:rFonts w:ascii="宋体" w:hAnsi="宋体" w:eastAsia="宋体" w:cs="宋体"/>
    </w:rPr>
    <w:tblPr>
      <w:tblCellMar>
        <w:left w:w="0" w:type="dxa"/>
        <w:right w:w="0" w:type="dxa"/>
      </w:tblCellMar>
    </w:tblPr>
  </w:style>
  <w:style w:type="table" w:customStyle="1" w:styleId="105">
    <w:name w:val="_Style 11"/>
    <w:basedOn w:val="41"/>
    <w:qFormat/>
    <w:uiPriority w:val="0"/>
    <w:rPr>
      <w:rFonts w:ascii="宋体" w:hAnsi="宋体" w:eastAsia="宋体" w:cs="宋体"/>
    </w:rPr>
    <w:tblPr>
      <w:tblCellMar>
        <w:left w:w="0" w:type="dxa"/>
        <w:right w:w="0" w:type="dxa"/>
      </w:tblCellMar>
    </w:tblPr>
  </w:style>
  <w:style w:type="table" w:customStyle="1" w:styleId="106">
    <w:name w:val="_Style 12"/>
    <w:basedOn w:val="41"/>
    <w:qFormat/>
    <w:uiPriority w:val="0"/>
    <w:rPr>
      <w:rFonts w:ascii="宋体" w:hAnsi="宋体" w:eastAsia="宋体" w:cs="宋体"/>
    </w:rPr>
    <w:tblPr>
      <w:tblCellMar>
        <w:left w:w="0" w:type="dxa"/>
        <w:right w:w="0" w:type="dxa"/>
      </w:tblCellMar>
    </w:tblPr>
  </w:style>
  <w:style w:type="table" w:customStyle="1" w:styleId="107">
    <w:name w:val="Table Normal"/>
    <w:uiPriority w:val="0"/>
    <w:rPr>
      <w:rFonts w:ascii="Times New Roman" w:hAnsi="Times New Roman"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6AD12-EBEB-4D45-9C82-755ED43AD790}">
  <ds:schemaRefs/>
</ds:datastoreItem>
</file>

<file path=docProps/app.xml><?xml version="1.0" encoding="utf-8"?>
<Properties xmlns="http://schemas.openxmlformats.org/officeDocument/2006/extended-properties" xmlns:vt="http://schemas.openxmlformats.org/officeDocument/2006/docPropsVTypes">
  <Template>Normal</Template>
  <Pages>168</Pages>
  <Words>20288</Words>
  <Characters>115648</Characters>
  <Lines>963</Lines>
  <Paragraphs>271</Paragraphs>
  <TotalTime>4</TotalTime>
  <ScaleCrop>false</ScaleCrop>
  <LinksUpToDate>false</LinksUpToDate>
  <CharactersWithSpaces>135665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2022-06-10T02:18:00Z</dcterms:created>
  <dcterms:modified xsi:type="dcterms:W3CDTF">2022-07-07T07:20:08Z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643A6649E61849FA9CCCC223A151D8C3</vt:lpwstr>
  </property>
</Properties>
</file>