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DB0D" w14:textId="77777777" w:rsidR="008F30F5" w:rsidRDefault="00EA2F4E" w:rsidP="008F30F5">
      <w:pPr>
        <w:pStyle w:val="a8"/>
        <w:snapToGrid w:val="0"/>
        <w:spacing w:line="360" w:lineRule="auto"/>
        <w:ind w:rightChars="40" w:right="84"/>
        <w:jc w:val="center"/>
        <w:rPr>
          <w:rFonts w:ascii="黑体" w:eastAsia="黑体" w:hAnsi="黑体"/>
          <w:b/>
          <w:sz w:val="44"/>
          <w:szCs w:val="44"/>
        </w:rPr>
      </w:pPr>
      <w:r>
        <w:rPr>
          <w:rFonts w:ascii="黑体" w:eastAsia="黑体" w:hAnsi="黑体" w:hint="eastAsia"/>
          <w:b/>
          <w:sz w:val="44"/>
          <w:szCs w:val="44"/>
        </w:rPr>
        <w:t>广东中烟工业有限责任公司</w:t>
      </w:r>
    </w:p>
    <w:p w14:paraId="22AADB0E" w14:textId="77777777" w:rsidR="008F30F5" w:rsidRDefault="00EA2F4E" w:rsidP="008F30F5">
      <w:pPr>
        <w:pStyle w:val="a8"/>
        <w:snapToGrid w:val="0"/>
        <w:spacing w:line="360" w:lineRule="auto"/>
        <w:ind w:rightChars="40" w:right="84"/>
        <w:jc w:val="center"/>
        <w:rPr>
          <w:rFonts w:ascii="黑体" w:eastAsia="黑体" w:hAnsi="黑体"/>
          <w:b/>
          <w:sz w:val="44"/>
          <w:szCs w:val="44"/>
        </w:rPr>
      </w:pPr>
      <w:r>
        <w:rPr>
          <w:rFonts w:ascii="黑体" w:eastAsia="黑体" w:hAnsi="黑体" w:hint="eastAsia"/>
          <w:b/>
          <w:sz w:val="44"/>
          <w:szCs w:val="44"/>
        </w:rPr>
        <w:t>承揽合同</w:t>
      </w:r>
    </w:p>
    <w:p w14:paraId="22AADB0F" w14:textId="77777777" w:rsidR="008F30F5" w:rsidRDefault="00EA2F4E" w:rsidP="008F30F5">
      <w:pPr>
        <w:pStyle w:val="a8"/>
        <w:snapToGrid w:val="0"/>
        <w:spacing w:line="360" w:lineRule="auto"/>
        <w:ind w:rightChars="40" w:right="84"/>
        <w:jc w:val="center"/>
        <w:rPr>
          <w:rFonts w:hAnsi="宋体"/>
          <w:b/>
          <w:sz w:val="52"/>
        </w:rPr>
      </w:pPr>
    </w:p>
    <w:p w14:paraId="22AADB10" w14:textId="77777777" w:rsidR="008F30F5" w:rsidRDefault="00EA2F4E" w:rsidP="008F30F5">
      <w:pPr>
        <w:pStyle w:val="a8"/>
        <w:spacing w:line="480" w:lineRule="exact"/>
        <w:ind w:rightChars="40" w:right="84"/>
        <w:rPr>
          <w:rFonts w:hAnsi="宋体"/>
          <w:b/>
          <w:bCs/>
          <w:sz w:val="32"/>
        </w:rPr>
      </w:pPr>
    </w:p>
    <w:p w14:paraId="22AADB11" w14:textId="77777777" w:rsidR="008F30F5" w:rsidRDefault="00EA2F4E" w:rsidP="008F30F5">
      <w:pPr>
        <w:pStyle w:val="a8"/>
        <w:spacing w:line="480" w:lineRule="exact"/>
        <w:ind w:rightChars="40" w:right="84"/>
        <w:rPr>
          <w:rFonts w:hAnsi="宋体"/>
          <w:sz w:val="36"/>
        </w:rPr>
      </w:pPr>
    </w:p>
    <w:p w14:paraId="22AADB12" w14:textId="77777777" w:rsidR="008F30F5" w:rsidRDefault="00EA2F4E" w:rsidP="008F30F5">
      <w:pPr>
        <w:pStyle w:val="a8"/>
        <w:spacing w:line="480" w:lineRule="exact"/>
        <w:ind w:rightChars="40" w:right="84"/>
        <w:rPr>
          <w:rFonts w:hAnsi="宋体"/>
          <w:sz w:val="44"/>
        </w:rPr>
      </w:pPr>
    </w:p>
    <w:p w14:paraId="22AADB13" w14:textId="77777777" w:rsidR="008F30F5" w:rsidRDefault="00EA2F4E" w:rsidP="008F30F5">
      <w:pPr>
        <w:pStyle w:val="a8"/>
        <w:spacing w:line="480" w:lineRule="exact"/>
        <w:ind w:rightChars="40" w:right="84"/>
        <w:rPr>
          <w:rFonts w:hAnsi="宋体"/>
          <w:sz w:val="44"/>
        </w:rPr>
      </w:pPr>
    </w:p>
    <w:p w14:paraId="22AADB14" w14:textId="77777777" w:rsidR="008F30F5" w:rsidRDefault="00EA2F4E" w:rsidP="008F30F5">
      <w:pPr>
        <w:pStyle w:val="a8"/>
        <w:spacing w:line="480" w:lineRule="exact"/>
        <w:ind w:rightChars="40" w:right="84"/>
        <w:rPr>
          <w:rFonts w:hAnsi="宋体"/>
          <w:sz w:val="44"/>
        </w:rPr>
      </w:pPr>
    </w:p>
    <w:p w14:paraId="22AADB15" w14:textId="77777777" w:rsidR="008F30F5" w:rsidRDefault="00EA2F4E" w:rsidP="008F30F5">
      <w:pPr>
        <w:pStyle w:val="a8"/>
        <w:spacing w:line="480" w:lineRule="exact"/>
        <w:ind w:rightChars="40" w:right="84"/>
        <w:rPr>
          <w:rFonts w:hAnsi="宋体"/>
          <w:sz w:val="44"/>
        </w:rPr>
      </w:pPr>
    </w:p>
    <w:p w14:paraId="22AADB16" w14:textId="77777777" w:rsidR="008F30F5" w:rsidRDefault="00EA2F4E" w:rsidP="008F30F5">
      <w:pPr>
        <w:pStyle w:val="a8"/>
        <w:spacing w:line="480" w:lineRule="exact"/>
        <w:ind w:rightChars="40" w:right="84"/>
        <w:rPr>
          <w:rFonts w:hAnsi="宋体"/>
          <w:sz w:val="44"/>
        </w:rPr>
      </w:pPr>
    </w:p>
    <w:p w14:paraId="22AADB17" w14:textId="77777777" w:rsidR="008F30F5" w:rsidRDefault="00EA2F4E" w:rsidP="008F30F5">
      <w:pPr>
        <w:pStyle w:val="a8"/>
        <w:spacing w:line="480" w:lineRule="exact"/>
        <w:ind w:rightChars="40" w:right="84"/>
        <w:rPr>
          <w:rFonts w:hAnsi="宋体"/>
          <w:sz w:val="44"/>
        </w:rPr>
      </w:pPr>
    </w:p>
    <w:p w14:paraId="22AADB18" w14:textId="77777777" w:rsidR="008F30F5" w:rsidRDefault="00EA2F4E" w:rsidP="008F30F5">
      <w:pPr>
        <w:pStyle w:val="a8"/>
        <w:spacing w:line="480" w:lineRule="exact"/>
        <w:ind w:rightChars="40" w:right="84"/>
        <w:rPr>
          <w:rFonts w:hAnsi="宋体"/>
          <w:sz w:val="44"/>
        </w:rPr>
      </w:pPr>
    </w:p>
    <w:p w14:paraId="22AADB19" w14:textId="77777777" w:rsidR="008F30F5" w:rsidRDefault="00EA2F4E" w:rsidP="008F30F5">
      <w:pPr>
        <w:pStyle w:val="a8"/>
        <w:tabs>
          <w:tab w:val="left" w:pos="0"/>
          <w:tab w:val="left" w:pos="6300"/>
        </w:tabs>
        <w:spacing w:line="480" w:lineRule="exact"/>
        <w:ind w:rightChars="40" w:right="84"/>
        <w:rPr>
          <w:rFonts w:ascii="仿宋" w:eastAsia="仿宋" w:hAnsi="仿宋"/>
          <w:sz w:val="32"/>
          <w:szCs w:val="32"/>
        </w:rPr>
      </w:pPr>
    </w:p>
    <w:p w14:paraId="22AADB1A" w14:textId="77777777" w:rsidR="008F30F5" w:rsidRDefault="00EA2F4E" w:rsidP="008F30F5">
      <w:pPr>
        <w:pStyle w:val="a8"/>
        <w:tabs>
          <w:tab w:val="left" w:pos="0"/>
          <w:tab w:val="left" w:pos="6300"/>
        </w:tabs>
        <w:spacing w:line="480" w:lineRule="exact"/>
        <w:ind w:rightChars="40" w:right="84" w:firstLineChars="400" w:firstLine="1280"/>
        <w:rPr>
          <w:rFonts w:ascii="仿宋" w:eastAsia="仿宋" w:hAnsi="仿宋"/>
          <w:sz w:val="32"/>
          <w:szCs w:val="32"/>
          <w:u w:val="single"/>
        </w:rPr>
      </w:pPr>
      <w:r>
        <w:rPr>
          <w:rFonts w:ascii="仿宋" w:eastAsia="仿宋" w:hAnsi="仿宋" w:hint="eastAsia"/>
          <w:sz w:val="32"/>
          <w:szCs w:val="32"/>
        </w:rPr>
        <w:t>合同编号：</w:t>
      </w:r>
      <w:r>
        <w:rPr>
          <w:rFonts w:ascii="仿宋" w:eastAsia="仿宋" w:hAnsi="仿宋" w:hint="eastAsia"/>
          <w:sz w:val="32"/>
          <w:szCs w:val="32"/>
          <w:u w:val="single"/>
        </w:rPr>
        <w:t xml:space="preserve">     </w:t>
      </w:r>
      <w:r w:rsidRPr="00292D83">
        <w:rPr>
          <w:rFonts w:ascii="仿宋" w:eastAsia="仿宋" w:hAnsi="仿宋"/>
          <w:sz w:val="32"/>
          <w:szCs w:val="32"/>
          <w:u w:val="single"/>
        </w:rPr>
        <w:t>2022440000360039</w:t>
      </w:r>
      <w:r>
        <w:rPr>
          <w:rFonts w:ascii="仿宋" w:eastAsia="仿宋" w:hAnsi="仿宋" w:hint="eastAsia"/>
          <w:sz w:val="32"/>
          <w:szCs w:val="32"/>
          <w:u w:val="single"/>
        </w:rPr>
        <w:t xml:space="preserve">   </w:t>
      </w:r>
    </w:p>
    <w:p w14:paraId="22AADB1B" w14:textId="77777777" w:rsidR="008F30F5" w:rsidRDefault="00EA2F4E" w:rsidP="008F30F5">
      <w:pPr>
        <w:pStyle w:val="a8"/>
        <w:tabs>
          <w:tab w:val="left" w:pos="0"/>
          <w:tab w:val="left" w:pos="6300"/>
        </w:tabs>
        <w:spacing w:line="480" w:lineRule="exact"/>
        <w:ind w:rightChars="40" w:right="84" w:firstLineChars="400" w:firstLine="1280"/>
        <w:rPr>
          <w:rFonts w:ascii="仿宋" w:eastAsia="仿宋" w:hAnsi="仿宋"/>
          <w:sz w:val="32"/>
          <w:szCs w:val="32"/>
        </w:rPr>
      </w:pPr>
      <w:r>
        <w:rPr>
          <w:rFonts w:ascii="仿宋" w:eastAsia="仿宋" w:hAnsi="仿宋" w:hint="eastAsia"/>
          <w:sz w:val="32"/>
          <w:szCs w:val="32"/>
        </w:rPr>
        <w:t>甲</w:t>
      </w:r>
      <w:r>
        <w:rPr>
          <w:rFonts w:ascii="仿宋" w:eastAsia="仿宋" w:hAnsi="仿宋" w:hint="eastAsia"/>
          <w:sz w:val="32"/>
          <w:szCs w:val="32"/>
        </w:rPr>
        <w:t xml:space="preserve">    </w:t>
      </w:r>
      <w:r>
        <w:rPr>
          <w:rFonts w:ascii="仿宋" w:eastAsia="仿宋" w:hAnsi="仿宋" w:hint="eastAsia"/>
          <w:sz w:val="32"/>
          <w:szCs w:val="32"/>
        </w:rPr>
        <w:t>方：</w:t>
      </w:r>
      <w:r>
        <w:rPr>
          <w:rFonts w:ascii="仿宋" w:eastAsia="仿宋" w:hAnsi="仿宋" w:hint="eastAsia"/>
          <w:sz w:val="32"/>
          <w:szCs w:val="32"/>
          <w:u w:val="single"/>
        </w:rPr>
        <w:t>广东中烟工业有限责任公司</w:t>
      </w:r>
      <w:r>
        <w:rPr>
          <w:rFonts w:ascii="仿宋" w:eastAsia="仿宋" w:hAnsi="仿宋" w:hint="eastAsia"/>
          <w:sz w:val="32"/>
          <w:szCs w:val="32"/>
          <w:u w:val="single"/>
        </w:rPr>
        <w:t xml:space="preserve"> </w:t>
      </w:r>
    </w:p>
    <w:p w14:paraId="22AADB1C" w14:textId="77777777" w:rsidR="008F30F5" w:rsidRDefault="00EA2F4E" w:rsidP="008F30F5">
      <w:pPr>
        <w:pStyle w:val="a8"/>
        <w:tabs>
          <w:tab w:val="left" w:pos="0"/>
          <w:tab w:val="left" w:pos="6300"/>
        </w:tabs>
        <w:spacing w:line="480" w:lineRule="exact"/>
        <w:ind w:rightChars="40" w:right="84" w:firstLineChars="400" w:firstLine="1280"/>
        <w:rPr>
          <w:rFonts w:ascii="仿宋" w:eastAsia="仿宋" w:hAnsi="仿宋"/>
          <w:sz w:val="32"/>
          <w:szCs w:val="32"/>
        </w:rPr>
      </w:pPr>
      <w:r>
        <w:rPr>
          <w:rFonts w:ascii="仿宋" w:eastAsia="仿宋" w:hAnsi="仿宋" w:hint="eastAsia"/>
          <w:sz w:val="32"/>
          <w:szCs w:val="32"/>
        </w:rPr>
        <w:t>乙</w:t>
      </w:r>
      <w:r>
        <w:rPr>
          <w:rFonts w:ascii="仿宋" w:eastAsia="仿宋" w:hAnsi="仿宋" w:hint="eastAsia"/>
          <w:sz w:val="32"/>
          <w:szCs w:val="32"/>
        </w:rPr>
        <w:t xml:space="preserve">    </w:t>
      </w:r>
      <w:r>
        <w:rPr>
          <w:rFonts w:ascii="仿宋" w:eastAsia="仿宋" w:hAnsi="仿宋" w:hint="eastAsia"/>
          <w:sz w:val="32"/>
          <w:szCs w:val="32"/>
        </w:rPr>
        <w:t>方：</w:t>
      </w:r>
      <w:r w:rsidRPr="00292D83">
        <w:rPr>
          <w:rFonts w:ascii="仿宋" w:eastAsia="仿宋" w:hAnsi="仿宋" w:hint="eastAsia"/>
          <w:sz w:val="32"/>
          <w:szCs w:val="32"/>
          <w:u w:val="single"/>
        </w:rPr>
        <w:t>北京创联致信科技有限公司</w:t>
      </w:r>
      <w:r w:rsidRPr="00292D83">
        <w:rPr>
          <w:rFonts w:ascii="仿宋" w:eastAsia="仿宋" w:hAnsi="仿宋" w:hint="eastAsia"/>
          <w:sz w:val="32"/>
          <w:szCs w:val="32"/>
          <w:u w:val="single"/>
        </w:rPr>
        <w:t xml:space="preserve">   </w:t>
      </w:r>
    </w:p>
    <w:p w14:paraId="22AADB1D" w14:textId="77777777" w:rsidR="008F30F5" w:rsidRDefault="00EA2F4E" w:rsidP="008F30F5">
      <w:pPr>
        <w:pStyle w:val="a8"/>
        <w:tabs>
          <w:tab w:val="left" w:pos="0"/>
          <w:tab w:val="left" w:pos="6300"/>
        </w:tabs>
        <w:spacing w:line="480" w:lineRule="exact"/>
        <w:ind w:rightChars="40" w:right="84" w:firstLineChars="400" w:firstLine="1280"/>
        <w:rPr>
          <w:rFonts w:ascii="仿宋" w:eastAsia="仿宋" w:hAnsi="仿宋"/>
          <w:sz w:val="32"/>
          <w:szCs w:val="32"/>
        </w:rPr>
      </w:pPr>
      <w:r>
        <w:rPr>
          <w:rFonts w:ascii="仿宋" w:eastAsia="仿宋" w:hAnsi="仿宋" w:hint="eastAsia"/>
          <w:sz w:val="32"/>
          <w:szCs w:val="32"/>
        </w:rPr>
        <w:t>签约时间：</w:t>
      </w:r>
      <w:r>
        <w:rPr>
          <w:rFonts w:ascii="仿宋" w:eastAsia="仿宋" w:hAnsi="仿宋"/>
          <w:sz w:val="32"/>
          <w:szCs w:val="32"/>
          <w:u w:val="single"/>
        </w:rPr>
        <w:t xml:space="preserve">     </w:t>
      </w:r>
      <w:r>
        <w:rPr>
          <w:rFonts w:ascii="仿宋" w:eastAsia="仿宋" w:hAnsi="仿宋" w:hint="eastAsia"/>
          <w:sz w:val="32"/>
          <w:szCs w:val="32"/>
          <w:u w:val="single"/>
        </w:rPr>
        <w:t>年</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月</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日</w:t>
      </w:r>
      <w:r>
        <w:rPr>
          <w:rFonts w:ascii="仿宋" w:eastAsia="仿宋" w:hAnsi="仿宋" w:hint="eastAsia"/>
          <w:sz w:val="32"/>
          <w:szCs w:val="32"/>
          <w:u w:val="single"/>
        </w:rPr>
        <w:t xml:space="preserve">    </w:t>
      </w:r>
    </w:p>
    <w:p w14:paraId="22AADB1E" w14:textId="77777777" w:rsidR="008F30F5" w:rsidRDefault="00EA2F4E" w:rsidP="008F30F5">
      <w:pPr>
        <w:pStyle w:val="a8"/>
        <w:tabs>
          <w:tab w:val="left" w:pos="0"/>
          <w:tab w:val="left" w:pos="6300"/>
        </w:tabs>
        <w:spacing w:line="480" w:lineRule="exact"/>
        <w:ind w:rightChars="40" w:right="84" w:firstLineChars="400" w:firstLine="1280"/>
        <w:rPr>
          <w:rFonts w:ascii="仿宋" w:eastAsia="仿宋" w:hAnsi="仿宋"/>
          <w:sz w:val="32"/>
          <w:szCs w:val="32"/>
        </w:rPr>
      </w:pPr>
    </w:p>
    <w:p w14:paraId="22AADB1F" w14:textId="77777777" w:rsidR="008F30F5" w:rsidRDefault="00EA2F4E" w:rsidP="008F30F5">
      <w:pPr>
        <w:adjustRightInd w:val="0"/>
        <w:snapToGrid w:val="0"/>
        <w:spacing w:line="360" w:lineRule="auto"/>
        <w:jc w:val="center"/>
        <w:rPr>
          <w:rFonts w:ascii="宋体" w:hAnsi="宋体"/>
          <w:b/>
          <w:color w:val="000000"/>
          <w:kern w:val="20"/>
          <w:sz w:val="48"/>
          <w:szCs w:val="48"/>
        </w:rPr>
      </w:pPr>
    </w:p>
    <w:p w14:paraId="22AADB20" w14:textId="77777777" w:rsidR="008F30F5" w:rsidRDefault="00EA2F4E" w:rsidP="008F30F5">
      <w:pPr>
        <w:snapToGrid w:val="0"/>
        <w:spacing w:afterLines="100" w:after="312" w:line="276" w:lineRule="auto"/>
        <w:rPr>
          <w:rFonts w:ascii="宋体" w:hAnsi="宋体"/>
          <w:b/>
          <w:color w:val="000000"/>
          <w:kern w:val="20"/>
          <w:sz w:val="48"/>
          <w:szCs w:val="48"/>
        </w:rPr>
      </w:pPr>
    </w:p>
    <w:p w14:paraId="22AADB21" w14:textId="77777777" w:rsidR="008F30F5" w:rsidRDefault="00EA2F4E" w:rsidP="008F30F5">
      <w:pPr>
        <w:snapToGrid w:val="0"/>
        <w:spacing w:afterLines="100" w:after="312" w:line="276" w:lineRule="auto"/>
        <w:rPr>
          <w:rFonts w:ascii="宋体" w:hAnsi="宋体"/>
          <w:b/>
          <w:color w:val="000000"/>
          <w:kern w:val="20"/>
          <w:sz w:val="48"/>
          <w:szCs w:val="48"/>
        </w:rPr>
      </w:pPr>
    </w:p>
    <w:p w14:paraId="22AADB22" w14:textId="77777777" w:rsidR="008F30F5" w:rsidRDefault="00EA2F4E" w:rsidP="008F30F5">
      <w:pPr>
        <w:widowControl/>
        <w:jc w:val="left"/>
        <w:rPr>
          <w:rFonts w:ascii="宋体" w:hAnsi="宋体"/>
          <w:b/>
          <w:color w:val="000000"/>
          <w:kern w:val="20"/>
          <w:sz w:val="48"/>
          <w:szCs w:val="48"/>
        </w:rPr>
      </w:pPr>
      <w:r>
        <w:rPr>
          <w:rFonts w:ascii="宋体" w:hAnsi="宋体"/>
          <w:b/>
          <w:color w:val="000000"/>
          <w:kern w:val="20"/>
          <w:sz w:val="48"/>
          <w:szCs w:val="48"/>
        </w:rPr>
        <w:br w:type="page"/>
      </w:r>
    </w:p>
    <w:p w14:paraId="22AADB23" w14:textId="77777777" w:rsidR="008F30F5" w:rsidRDefault="00EA2F4E" w:rsidP="008F30F5">
      <w:pPr>
        <w:snapToGrid w:val="0"/>
        <w:spacing w:afterLines="100" w:after="312" w:line="276" w:lineRule="auto"/>
        <w:jc w:val="center"/>
        <w:rPr>
          <w:rFonts w:ascii="宋体" w:hAnsi="宋体"/>
          <w:b/>
          <w:bCs/>
          <w:sz w:val="36"/>
          <w:szCs w:val="36"/>
          <w:u w:val="single"/>
          <w:lang w:val="zh-CN"/>
        </w:rPr>
      </w:pPr>
      <w:r>
        <w:rPr>
          <w:rFonts w:ascii="宋体" w:hAnsi="宋体" w:hint="eastAsia"/>
          <w:b/>
          <w:kern w:val="0"/>
          <w:sz w:val="36"/>
          <w:u w:val="single"/>
        </w:rPr>
        <w:lastRenderedPageBreak/>
        <w:t xml:space="preserve">   </w:t>
      </w:r>
      <w:r w:rsidRPr="00476F3F">
        <w:rPr>
          <w:rFonts w:ascii="宋体" w:hAnsi="宋体" w:hint="eastAsia"/>
          <w:b/>
          <w:kern w:val="0"/>
          <w:sz w:val="36"/>
          <w:u w:val="single"/>
        </w:rPr>
        <w:t>综合运维管理平台维护服务项目（</w:t>
      </w:r>
      <w:r w:rsidRPr="00476F3F">
        <w:rPr>
          <w:rFonts w:ascii="宋体" w:hAnsi="宋体" w:hint="eastAsia"/>
          <w:b/>
          <w:kern w:val="0"/>
          <w:sz w:val="36"/>
          <w:u w:val="single"/>
        </w:rPr>
        <w:t>2022</w:t>
      </w:r>
      <w:r w:rsidRPr="00476F3F">
        <w:rPr>
          <w:rFonts w:ascii="宋体" w:hAnsi="宋体" w:hint="eastAsia"/>
          <w:b/>
          <w:kern w:val="0"/>
          <w:sz w:val="36"/>
          <w:u w:val="single"/>
        </w:rPr>
        <w:t>年</w:t>
      </w:r>
      <w:r w:rsidRPr="00476F3F">
        <w:rPr>
          <w:rFonts w:ascii="宋体" w:hAnsi="宋体" w:hint="eastAsia"/>
          <w:b/>
          <w:kern w:val="0"/>
          <w:sz w:val="36"/>
          <w:u w:val="single"/>
        </w:rPr>
        <w:t>8</w:t>
      </w:r>
      <w:r w:rsidRPr="00476F3F">
        <w:rPr>
          <w:rFonts w:ascii="宋体" w:hAnsi="宋体" w:hint="eastAsia"/>
          <w:b/>
          <w:kern w:val="0"/>
          <w:sz w:val="36"/>
          <w:u w:val="single"/>
        </w:rPr>
        <w:t>月</w:t>
      </w:r>
      <w:r w:rsidRPr="00476F3F">
        <w:rPr>
          <w:rFonts w:ascii="宋体" w:hAnsi="宋体" w:hint="eastAsia"/>
          <w:b/>
          <w:kern w:val="0"/>
          <w:sz w:val="36"/>
          <w:u w:val="single"/>
        </w:rPr>
        <w:t>-2023</w:t>
      </w:r>
      <w:r w:rsidRPr="00476F3F">
        <w:rPr>
          <w:rFonts w:ascii="宋体" w:hAnsi="宋体" w:hint="eastAsia"/>
          <w:b/>
          <w:kern w:val="0"/>
          <w:sz w:val="36"/>
          <w:u w:val="single"/>
        </w:rPr>
        <w:t>年</w:t>
      </w:r>
      <w:r w:rsidRPr="00476F3F">
        <w:rPr>
          <w:rFonts w:ascii="宋体" w:hAnsi="宋体" w:hint="eastAsia"/>
          <w:b/>
          <w:kern w:val="0"/>
          <w:sz w:val="36"/>
          <w:u w:val="single"/>
        </w:rPr>
        <w:t>8</w:t>
      </w:r>
      <w:r w:rsidRPr="00476F3F">
        <w:rPr>
          <w:rFonts w:ascii="宋体" w:hAnsi="宋体" w:hint="eastAsia"/>
          <w:b/>
          <w:kern w:val="0"/>
          <w:sz w:val="36"/>
          <w:u w:val="single"/>
        </w:rPr>
        <w:t>月）</w:t>
      </w:r>
      <w:r>
        <w:rPr>
          <w:rFonts w:ascii="宋体" w:hAnsi="宋体" w:hint="eastAsia"/>
          <w:b/>
          <w:kern w:val="0"/>
          <w:sz w:val="36"/>
          <w:u w:val="single"/>
        </w:rPr>
        <w:t xml:space="preserve"> </w:t>
      </w:r>
      <w:r>
        <w:rPr>
          <w:rFonts w:ascii="宋体" w:hAnsi="宋体" w:hint="eastAsia"/>
          <w:b/>
          <w:kern w:val="0"/>
          <w:sz w:val="36"/>
        </w:rPr>
        <w:t>承揽合同</w:t>
      </w:r>
    </w:p>
    <w:p w14:paraId="22AADB24" w14:textId="77777777" w:rsidR="008F30F5" w:rsidRDefault="00EA2F4E" w:rsidP="008F30F5">
      <w:pPr>
        <w:widowControl/>
        <w:jc w:val="left"/>
        <w:rPr>
          <w:rFonts w:ascii="宋体" w:hAnsi="宋体"/>
          <w:b/>
          <w:kern w:val="0"/>
          <w:sz w:val="36"/>
        </w:rPr>
      </w:pPr>
    </w:p>
    <w:p w14:paraId="22AADB25" w14:textId="77777777" w:rsidR="008F30F5" w:rsidRDefault="00EA2F4E" w:rsidP="008F30F5">
      <w:pPr>
        <w:adjustRightInd w:val="0"/>
        <w:snapToGrid w:val="0"/>
        <w:spacing w:line="276" w:lineRule="auto"/>
        <w:rPr>
          <w:rFonts w:ascii="仿宋" w:eastAsia="仿宋" w:hAnsi="仿宋"/>
          <w:color w:val="000000"/>
          <w:sz w:val="28"/>
          <w:szCs w:val="28"/>
        </w:rPr>
      </w:pPr>
      <w:r>
        <w:rPr>
          <w:rFonts w:ascii="仿宋" w:eastAsia="仿宋" w:hAnsi="仿宋" w:cs="仿宋_GB2312" w:hint="eastAsia"/>
          <w:color w:val="000000"/>
          <w:sz w:val="28"/>
          <w:szCs w:val="28"/>
        </w:rPr>
        <w:t>甲方：</w:t>
      </w:r>
      <w:r>
        <w:rPr>
          <w:rFonts w:ascii="仿宋" w:eastAsia="仿宋" w:hAnsi="仿宋"/>
          <w:color w:val="000000"/>
          <w:sz w:val="28"/>
          <w:szCs w:val="28"/>
        </w:rPr>
        <w:t xml:space="preserve"> </w:t>
      </w:r>
      <w:r>
        <w:rPr>
          <w:rFonts w:ascii="仿宋" w:eastAsia="仿宋" w:hAnsi="仿宋"/>
          <w:color w:val="000000"/>
          <w:sz w:val="28"/>
          <w:szCs w:val="28"/>
        </w:rPr>
        <w:t>广东中烟工业有限责任公司</w:t>
      </w:r>
    </w:p>
    <w:p w14:paraId="22AADB26" w14:textId="77777777" w:rsidR="008F30F5" w:rsidRDefault="00EA2F4E" w:rsidP="008F30F5">
      <w:pPr>
        <w:adjustRightInd w:val="0"/>
        <w:snapToGrid w:val="0"/>
        <w:spacing w:line="276" w:lineRule="auto"/>
        <w:rPr>
          <w:rFonts w:ascii="仿宋" w:eastAsia="仿宋" w:hAnsi="仿宋" w:cs="仿宋_GB2312"/>
          <w:b/>
          <w:color w:val="000000"/>
          <w:sz w:val="28"/>
          <w:szCs w:val="28"/>
        </w:rPr>
      </w:pPr>
      <w:r>
        <w:rPr>
          <w:rFonts w:ascii="仿宋" w:eastAsia="仿宋" w:hAnsi="仿宋" w:hint="eastAsia"/>
          <w:sz w:val="28"/>
          <w:szCs w:val="28"/>
        </w:rPr>
        <w:t>通讯地址</w:t>
      </w:r>
      <w:r>
        <w:rPr>
          <w:rFonts w:ascii="仿宋" w:eastAsia="仿宋" w:hAnsi="仿宋"/>
          <w:sz w:val="28"/>
          <w:szCs w:val="28"/>
        </w:rPr>
        <w:t>:</w:t>
      </w:r>
      <w:r>
        <w:rPr>
          <w:rFonts w:ascii="仿宋" w:eastAsia="仿宋" w:hAnsi="仿宋"/>
          <w:sz w:val="28"/>
          <w:szCs w:val="28"/>
        </w:rPr>
        <w:t>广州市天河区林</w:t>
      </w:r>
      <w:r>
        <w:rPr>
          <w:rFonts w:ascii="仿宋" w:eastAsia="仿宋" w:hAnsi="仿宋" w:hint="eastAsia"/>
          <w:sz w:val="28"/>
          <w:szCs w:val="28"/>
        </w:rPr>
        <w:t>和西横路</w:t>
      </w:r>
      <w:r>
        <w:rPr>
          <w:rFonts w:ascii="仿宋" w:eastAsia="仿宋" w:hAnsi="仿宋"/>
          <w:sz w:val="28"/>
          <w:szCs w:val="28"/>
        </w:rPr>
        <w:t>186</w:t>
      </w:r>
      <w:r>
        <w:rPr>
          <w:rFonts w:ascii="仿宋" w:eastAsia="仿宋" w:hAnsi="仿宋"/>
          <w:sz w:val="28"/>
          <w:szCs w:val="28"/>
        </w:rPr>
        <w:t>号（广州烟草大厦）</w:t>
      </w:r>
    </w:p>
    <w:p w14:paraId="22AADB27" w14:textId="77777777" w:rsidR="008F30F5" w:rsidRDefault="00EA2F4E" w:rsidP="008F30F5">
      <w:pPr>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法定代表人：白云峰</w:t>
      </w:r>
    </w:p>
    <w:p w14:paraId="22AADB28"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 xml:space="preserve">: </w:t>
      </w:r>
      <w:r>
        <w:rPr>
          <w:rFonts w:ascii="仿宋" w:eastAsia="仿宋" w:hAnsi="仿宋" w:hint="eastAsia"/>
          <w:sz w:val="28"/>
          <w:szCs w:val="28"/>
        </w:rPr>
        <w:t>尹庆君</w:t>
      </w:r>
    </w:p>
    <w:p w14:paraId="22AADB29"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 xml:space="preserve"> </w:t>
      </w:r>
      <w:r>
        <w:rPr>
          <w:rFonts w:ascii="仿宋" w:eastAsia="仿宋" w:hAnsi="仿宋" w:hint="eastAsia"/>
          <w:sz w:val="28"/>
          <w:szCs w:val="28"/>
        </w:rPr>
        <w:t>020-87013019</w:t>
      </w:r>
    </w:p>
    <w:p w14:paraId="22AADB2A"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rPr>
        <w:t>yinqj@gdzygy.com</w:t>
      </w:r>
    </w:p>
    <w:p w14:paraId="22AADB2B" w14:textId="77777777" w:rsidR="008F30F5" w:rsidRDefault="00EA2F4E" w:rsidP="008F30F5">
      <w:pPr>
        <w:adjustRightInd w:val="0"/>
        <w:snapToGrid w:val="0"/>
        <w:spacing w:line="276" w:lineRule="auto"/>
        <w:rPr>
          <w:rFonts w:ascii="仿宋" w:eastAsia="仿宋" w:hAnsi="仿宋"/>
          <w:sz w:val="28"/>
          <w:szCs w:val="28"/>
        </w:rPr>
      </w:pPr>
      <w:r>
        <w:rPr>
          <w:rFonts w:ascii="仿宋" w:eastAsia="仿宋" w:hAnsi="仿宋"/>
          <w:sz w:val="28"/>
          <w:szCs w:val="28"/>
        </w:rPr>
        <w:t xml:space="preserve">                         </w:t>
      </w:r>
    </w:p>
    <w:p w14:paraId="22AADB2C" w14:textId="77777777" w:rsidR="008F30F5" w:rsidRDefault="00EA2F4E" w:rsidP="008F30F5">
      <w:pPr>
        <w:adjustRightInd w:val="0"/>
        <w:snapToGrid w:val="0"/>
        <w:spacing w:line="276" w:lineRule="auto"/>
        <w:rPr>
          <w:rFonts w:ascii="仿宋" w:eastAsia="仿宋" w:hAnsi="仿宋"/>
          <w:sz w:val="28"/>
          <w:szCs w:val="28"/>
        </w:rPr>
      </w:pPr>
    </w:p>
    <w:p w14:paraId="22AADB2D" w14:textId="77777777" w:rsidR="008F30F5" w:rsidRDefault="00EA2F4E" w:rsidP="008F30F5">
      <w:pPr>
        <w:spacing w:line="360" w:lineRule="auto"/>
        <w:rPr>
          <w:rFonts w:ascii="仿宋" w:eastAsia="仿宋" w:hAnsi="仿宋"/>
          <w:sz w:val="28"/>
          <w:szCs w:val="28"/>
        </w:rPr>
      </w:pPr>
      <w:r>
        <w:rPr>
          <w:rFonts w:ascii="仿宋" w:eastAsia="仿宋" w:hAnsi="仿宋" w:hint="eastAsia"/>
          <w:sz w:val="28"/>
          <w:szCs w:val="28"/>
        </w:rPr>
        <w:t>乙方：北京创联致信科技有限公司</w:t>
      </w:r>
    </w:p>
    <w:p w14:paraId="22AADB2E" w14:textId="77777777" w:rsidR="008F30F5" w:rsidRDefault="00EA2F4E" w:rsidP="008F30F5">
      <w:pPr>
        <w:autoSpaceDE w:val="0"/>
        <w:autoSpaceDN w:val="0"/>
        <w:adjustRightInd w:val="0"/>
        <w:snapToGrid w:val="0"/>
        <w:spacing w:line="276" w:lineRule="auto"/>
        <w:rPr>
          <w:rFonts w:ascii="仿宋" w:eastAsia="仿宋" w:hAnsi="仿宋"/>
          <w:sz w:val="28"/>
          <w:szCs w:val="28"/>
        </w:rPr>
      </w:pPr>
      <w:r>
        <w:rPr>
          <w:rFonts w:ascii="仿宋" w:eastAsia="仿宋" w:hAnsi="仿宋"/>
          <w:sz w:val="28"/>
          <w:szCs w:val="28"/>
        </w:rPr>
        <w:t>通讯地址</w:t>
      </w:r>
      <w:r>
        <w:rPr>
          <w:rFonts w:ascii="仿宋" w:eastAsia="仿宋" w:hAnsi="仿宋"/>
          <w:sz w:val="28"/>
          <w:szCs w:val="28"/>
        </w:rPr>
        <w:t xml:space="preserve">:  </w:t>
      </w:r>
      <w:r>
        <w:rPr>
          <w:rFonts w:ascii="仿宋" w:eastAsia="仿宋" w:hAnsi="仿宋" w:hint="eastAsia"/>
          <w:sz w:val="28"/>
          <w:szCs w:val="28"/>
        </w:rPr>
        <w:t>北京市朝阳区小营北路</w:t>
      </w:r>
      <w:r>
        <w:rPr>
          <w:rFonts w:ascii="仿宋" w:eastAsia="仿宋" w:hAnsi="仿宋" w:hint="eastAsia"/>
          <w:sz w:val="28"/>
          <w:szCs w:val="28"/>
        </w:rPr>
        <w:t>19</w:t>
      </w:r>
      <w:r>
        <w:rPr>
          <w:rFonts w:ascii="仿宋" w:eastAsia="仿宋" w:hAnsi="仿宋" w:hint="eastAsia"/>
          <w:sz w:val="28"/>
          <w:szCs w:val="28"/>
        </w:rPr>
        <w:t>号裕发大厦</w:t>
      </w:r>
      <w:r>
        <w:rPr>
          <w:rFonts w:ascii="仿宋" w:eastAsia="仿宋" w:hAnsi="仿宋" w:hint="eastAsia"/>
          <w:sz w:val="28"/>
          <w:szCs w:val="28"/>
        </w:rPr>
        <w:t>201</w:t>
      </w:r>
    </w:p>
    <w:p w14:paraId="22AADB2F" w14:textId="77777777" w:rsidR="008F30F5" w:rsidRDefault="00EA2F4E" w:rsidP="008F30F5">
      <w:pPr>
        <w:autoSpaceDE w:val="0"/>
        <w:autoSpaceDN w:val="0"/>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法定代表人：蔡建</w:t>
      </w:r>
    </w:p>
    <w:p w14:paraId="22AADB30"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w:t>
      </w:r>
      <w:r>
        <w:rPr>
          <w:rFonts w:ascii="仿宋" w:eastAsia="仿宋" w:hAnsi="仿宋" w:hint="eastAsia"/>
          <w:sz w:val="28"/>
          <w:szCs w:val="28"/>
        </w:rPr>
        <w:t>刘建军</w:t>
      </w:r>
      <w:r>
        <w:rPr>
          <w:rFonts w:ascii="仿宋" w:eastAsia="仿宋" w:hAnsi="仿宋"/>
          <w:sz w:val="28"/>
          <w:szCs w:val="28"/>
        </w:rPr>
        <w:t xml:space="preserve"> </w:t>
      </w:r>
    </w:p>
    <w:p w14:paraId="22AADB31"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13910969460</w:t>
      </w:r>
    </w:p>
    <w:p w14:paraId="22AADB32"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rPr>
        <w:t>liujj@iufc.cn</w:t>
      </w:r>
    </w:p>
    <w:p w14:paraId="22AADB33" w14:textId="77777777" w:rsidR="008F30F5" w:rsidRDefault="00EA2F4E" w:rsidP="008F30F5">
      <w:pPr>
        <w:autoSpaceDE w:val="0"/>
        <w:autoSpaceDN w:val="0"/>
        <w:adjustRightInd w:val="0"/>
        <w:snapToGrid w:val="0"/>
        <w:spacing w:line="276" w:lineRule="auto"/>
        <w:rPr>
          <w:rFonts w:ascii="仿宋" w:eastAsia="仿宋" w:hAnsi="仿宋"/>
          <w:sz w:val="28"/>
          <w:szCs w:val="28"/>
        </w:rPr>
      </w:pPr>
    </w:p>
    <w:p w14:paraId="22AADB34" w14:textId="77777777" w:rsidR="008F30F5" w:rsidRDefault="00EA2F4E" w:rsidP="008F30F5">
      <w:pPr>
        <w:autoSpaceDE w:val="0"/>
        <w:autoSpaceDN w:val="0"/>
        <w:adjustRightInd w:val="0"/>
        <w:snapToGrid w:val="0"/>
        <w:spacing w:line="276" w:lineRule="auto"/>
        <w:rPr>
          <w:rFonts w:ascii="仿宋" w:eastAsia="仿宋" w:hAnsi="仿宋" w:cs="仿宋_GB2312"/>
          <w:sz w:val="28"/>
          <w:szCs w:val="28"/>
        </w:rPr>
      </w:pPr>
    </w:p>
    <w:p w14:paraId="22AADB35" w14:textId="77777777" w:rsidR="008F30F5" w:rsidRDefault="00EA2F4E" w:rsidP="008F30F5">
      <w:pPr>
        <w:autoSpaceDE w:val="0"/>
        <w:autoSpaceDN w:val="0"/>
        <w:adjustRightInd w:val="0"/>
        <w:snapToGrid w:val="0"/>
        <w:spacing w:line="360" w:lineRule="auto"/>
        <w:ind w:firstLineChars="250" w:firstLine="700"/>
        <w:rPr>
          <w:rFonts w:ascii="仿宋" w:eastAsia="仿宋" w:hAnsi="仿宋" w:cs="仿宋_GB2312"/>
          <w:sz w:val="28"/>
          <w:szCs w:val="28"/>
          <w:lang w:val="zh-CN"/>
        </w:rPr>
      </w:pPr>
      <w:r>
        <w:rPr>
          <w:rFonts w:ascii="仿宋" w:eastAsia="仿宋" w:hAnsi="仿宋" w:cs="仿宋_GB2312" w:hint="eastAsia"/>
          <w:sz w:val="28"/>
          <w:szCs w:val="28"/>
          <w:lang w:val="zh-CN"/>
        </w:rPr>
        <w:t>广东中烟工业有限责任公司（下称甲方），经公开招标（招标项目编号：</w:t>
      </w:r>
      <w:r>
        <w:rPr>
          <w:rFonts w:ascii="仿宋" w:eastAsia="仿宋" w:hAnsi="仿宋" w:cs="仿宋_GB2312"/>
          <w:sz w:val="28"/>
          <w:szCs w:val="28"/>
          <w:lang w:val="zh-CN"/>
        </w:rPr>
        <w:t xml:space="preserve"> </w:t>
      </w:r>
      <w:r w:rsidRPr="00185BED">
        <w:rPr>
          <w:rFonts w:ascii="仿宋" w:eastAsia="仿宋" w:hAnsi="仿宋" w:cs="仿宋_GB2312"/>
          <w:sz w:val="28"/>
          <w:szCs w:val="28"/>
          <w:u w:val="single"/>
          <w:lang w:val="zh-CN"/>
        </w:rPr>
        <w:t>M4400000707013516</w:t>
      </w:r>
      <w:r>
        <w:rPr>
          <w:rFonts w:ascii="仿宋" w:eastAsia="仿宋" w:hAnsi="仿宋" w:cs="仿宋_GB2312" w:hint="eastAsia"/>
          <w:sz w:val="28"/>
          <w:szCs w:val="28"/>
          <w:lang w:val="zh-CN"/>
        </w:rPr>
        <w:t>）确定乙方成为甲方</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 xml:space="preserve"> </w:t>
      </w:r>
      <w:r w:rsidRPr="00476F3F">
        <w:rPr>
          <w:rFonts w:ascii="仿宋" w:eastAsia="仿宋" w:hAnsi="仿宋" w:cs="仿宋_GB2312" w:hint="eastAsia"/>
          <w:sz w:val="28"/>
          <w:szCs w:val="28"/>
          <w:u w:val="single"/>
          <w:lang w:val="zh-CN"/>
        </w:rPr>
        <w:t>综合运维管理平台维护服务项目（</w:t>
      </w:r>
      <w:r w:rsidRPr="00476F3F">
        <w:rPr>
          <w:rFonts w:ascii="仿宋" w:eastAsia="仿宋" w:hAnsi="仿宋" w:cs="仿宋_GB2312" w:hint="eastAsia"/>
          <w:sz w:val="28"/>
          <w:szCs w:val="28"/>
          <w:u w:val="single"/>
          <w:lang w:val="zh-CN"/>
        </w:rPr>
        <w:t>2022</w:t>
      </w:r>
      <w:r w:rsidRPr="00476F3F">
        <w:rPr>
          <w:rFonts w:ascii="仿宋" w:eastAsia="仿宋" w:hAnsi="仿宋" w:cs="仿宋_GB2312" w:hint="eastAsia"/>
          <w:sz w:val="28"/>
          <w:szCs w:val="28"/>
          <w:u w:val="single"/>
          <w:lang w:val="zh-CN"/>
        </w:rPr>
        <w:t>年</w:t>
      </w:r>
      <w:r w:rsidRPr="00476F3F">
        <w:rPr>
          <w:rFonts w:ascii="仿宋" w:eastAsia="仿宋" w:hAnsi="仿宋" w:cs="仿宋_GB2312" w:hint="eastAsia"/>
          <w:sz w:val="28"/>
          <w:szCs w:val="28"/>
          <w:u w:val="single"/>
          <w:lang w:val="zh-CN"/>
        </w:rPr>
        <w:t>8</w:t>
      </w:r>
      <w:r w:rsidRPr="00476F3F">
        <w:rPr>
          <w:rFonts w:ascii="仿宋" w:eastAsia="仿宋" w:hAnsi="仿宋" w:cs="仿宋_GB2312" w:hint="eastAsia"/>
          <w:sz w:val="28"/>
          <w:szCs w:val="28"/>
          <w:u w:val="single"/>
          <w:lang w:val="zh-CN"/>
        </w:rPr>
        <w:t>月</w:t>
      </w:r>
      <w:r w:rsidRPr="00476F3F">
        <w:rPr>
          <w:rFonts w:ascii="仿宋" w:eastAsia="仿宋" w:hAnsi="仿宋" w:cs="仿宋_GB2312" w:hint="eastAsia"/>
          <w:sz w:val="28"/>
          <w:szCs w:val="28"/>
          <w:u w:val="single"/>
          <w:lang w:val="zh-CN"/>
        </w:rPr>
        <w:t>-2023</w:t>
      </w:r>
      <w:r w:rsidRPr="00476F3F">
        <w:rPr>
          <w:rFonts w:ascii="仿宋" w:eastAsia="仿宋" w:hAnsi="仿宋" w:cs="仿宋_GB2312" w:hint="eastAsia"/>
          <w:sz w:val="28"/>
          <w:szCs w:val="28"/>
          <w:u w:val="single"/>
          <w:lang w:val="zh-CN"/>
        </w:rPr>
        <w:t>年</w:t>
      </w:r>
      <w:r w:rsidRPr="00476F3F">
        <w:rPr>
          <w:rFonts w:ascii="仿宋" w:eastAsia="仿宋" w:hAnsi="仿宋" w:cs="仿宋_GB2312" w:hint="eastAsia"/>
          <w:sz w:val="28"/>
          <w:szCs w:val="28"/>
          <w:u w:val="single"/>
          <w:lang w:val="zh-CN"/>
        </w:rPr>
        <w:t>8</w:t>
      </w:r>
      <w:r w:rsidRPr="00476F3F">
        <w:rPr>
          <w:rFonts w:ascii="仿宋" w:eastAsia="仿宋" w:hAnsi="仿宋" w:cs="仿宋_GB2312" w:hint="eastAsia"/>
          <w:sz w:val="28"/>
          <w:szCs w:val="28"/>
          <w:u w:val="single"/>
          <w:lang w:val="zh-CN"/>
        </w:rPr>
        <w:t>月）</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的</w:t>
      </w:r>
      <w:r>
        <w:rPr>
          <w:rFonts w:ascii="仿宋" w:eastAsia="仿宋" w:hAnsi="仿宋" w:cs="仿宋_GB2312" w:hint="eastAsia"/>
          <w:sz w:val="28"/>
          <w:szCs w:val="28"/>
          <w:lang w:val="zh-CN"/>
        </w:rPr>
        <w:t>供应商。甲乙双方经平等协商，就相关事宜达成以下合同条款：</w:t>
      </w:r>
    </w:p>
    <w:p w14:paraId="22AADB36" w14:textId="77777777" w:rsidR="008F30F5" w:rsidRDefault="00EA2F4E" w:rsidP="008F30F5">
      <w:pPr>
        <w:spacing w:line="360" w:lineRule="auto"/>
        <w:ind w:rightChars="-41" w:right="-86" w:firstLineChars="200" w:firstLine="560"/>
        <w:rPr>
          <w:rFonts w:ascii="仿宋" w:eastAsia="仿宋" w:hAnsi="仿宋"/>
          <w:kern w:val="20"/>
          <w:sz w:val="28"/>
          <w:szCs w:val="28"/>
        </w:rPr>
      </w:pPr>
    </w:p>
    <w:p w14:paraId="22AADB37" w14:textId="77777777" w:rsidR="008F30F5" w:rsidRDefault="00EA2F4E" w:rsidP="008F30F5">
      <w:pPr>
        <w:spacing w:line="360" w:lineRule="auto"/>
        <w:ind w:rightChars="-41" w:right="-86" w:firstLineChars="200" w:firstLine="560"/>
        <w:rPr>
          <w:rFonts w:ascii="仿宋" w:eastAsia="仿宋" w:hAnsi="仿宋"/>
          <w:kern w:val="20"/>
          <w:sz w:val="28"/>
          <w:szCs w:val="28"/>
        </w:rPr>
      </w:pPr>
    </w:p>
    <w:p w14:paraId="22AADB38" w14:textId="77777777" w:rsidR="008F30F5" w:rsidRDefault="00EA2F4E" w:rsidP="008F30F5">
      <w:pPr>
        <w:spacing w:line="360" w:lineRule="auto"/>
        <w:ind w:rightChars="-41" w:right="-86" w:firstLineChars="200" w:firstLine="560"/>
        <w:rPr>
          <w:rFonts w:ascii="仿宋" w:eastAsia="仿宋" w:hAnsi="仿宋"/>
          <w:kern w:val="20"/>
          <w:sz w:val="28"/>
          <w:szCs w:val="28"/>
        </w:rPr>
      </w:pPr>
    </w:p>
    <w:p w14:paraId="22AADB39" w14:textId="77777777" w:rsidR="008F30F5" w:rsidRDefault="00EA2F4E" w:rsidP="008F30F5">
      <w:pPr>
        <w:spacing w:line="360" w:lineRule="auto"/>
        <w:ind w:rightChars="-41" w:right="-86" w:firstLineChars="200" w:firstLine="560"/>
        <w:rPr>
          <w:rFonts w:ascii="仿宋" w:eastAsia="仿宋" w:hAnsi="仿宋"/>
          <w:kern w:val="20"/>
          <w:sz w:val="28"/>
          <w:szCs w:val="28"/>
        </w:rPr>
      </w:pPr>
    </w:p>
    <w:p w14:paraId="22AADB3A" w14:textId="77777777" w:rsidR="008F30F5" w:rsidRDefault="00EA2F4E" w:rsidP="008F30F5">
      <w:pPr>
        <w:spacing w:line="360" w:lineRule="auto"/>
        <w:ind w:rightChars="-41" w:right="-86"/>
        <w:rPr>
          <w:rFonts w:ascii="仿宋" w:eastAsia="仿宋" w:hAnsi="仿宋"/>
          <w:kern w:val="20"/>
          <w:sz w:val="28"/>
          <w:szCs w:val="28"/>
        </w:rPr>
      </w:pPr>
    </w:p>
    <w:p w14:paraId="22AADB3B" w14:textId="77777777" w:rsidR="008F30F5" w:rsidRDefault="00EA2F4E" w:rsidP="008F30F5">
      <w:pPr>
        <w:spacing w:line="360" w:lineRule="auto"/>
        <w:jc w:val="center"/>
        <w:rPr>
          <w:rFonts w:ascii="宋体" w:hAnsi="宋体"/>
          <w:b/>
          <w:kern w:val="0"/>
          <w:sz w:val="36"/>
        </w:rPr>
      </w:pPr>
      <w:r>
        <w:rPr>
          <w:rFonts w:ascii="宋体" w:hAnsi="宋体" w:hint="eastAsia"/>
          <w:b/>
          <w:kern w:val="0"/>
          <w:sz w:val="36"/>
        </w:rPr>
        <w:t>合同通用条款</w:t>
      </w:r>
    </w:p>
    <w:p w14:paraId="22AADB3C" w14:textId="77777777" w:rsidR="008F30F5" w:rsidRDefault="00EA2F4E" w:rsidP="008F30F5">
      <w:pPr>
        <w:tabs>
          <w:tab w:val="left" w:pos="5925"/>
        </w:tabs>
        <w:spacing w:line="360" w:lineRule="auto"/>
        <w:jc w:val="center"/>
        <w:rPr>
          <w:rFonts w:ascii="仿宋" w:eastAsia="仿宋" w:hAnsi="仿宋"/>
          <w:kern w:val="20"/>
          <w:sz w:val="28"/>
          <w:szCs w:val="28"/>
        </w:rPr>
      </w:pPr>
      <w:r>
        <w:rPr>
          <w:rFonts w:hint="eastAsia"/>
        </w:rPr>
        <w:t>本合同中如通用条款与专用条款不一致，以专用条款为准</w:t>
      </w:r>
    </w:p>
    <w:p w14:paraId="22AADB3D" w14:textId="77777777" w:rsidR="008F30F5" w:rsidRDefault="00EA2F4E" w:rsidP="008F30F5">
      <w:pPr>
        <w:autoSpaceDE w:val="0"/>
        <w:autoSpaceDN w:val="0"/>
        <w:adjustRightInd w:val="0"/>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第一条</w:t>
      </w:r>
      <w:r>
        <w:rPr>
          <w:rFonts w:ascii="仿宋" w:eastAsia="仿宋" w:hAnsi="仿宋" w:cs="仿宋_GB2312" w:hint="eastAsia"/>
          <w:b/>
          <w:bCs/>
          <w:sz w:val="28"/>
          <w:szCs w:val="28"/>
          <w:lang w:val="zh-CN"/>
        </w:rPr>
        <w:t xml:space="preserve"> </w:t>
      </w:r>
      <w:r>
        <w:rPr>
          <w:rFonts w:ascii="仿宋" w:eastAsia="仿宋" w:hAnsi="仿宋" w:cs="仿宋_GB2312" w:hint="eastAsia"/>
          <w:b/>
          <w:bCs/>
          <w:sz w:val="28"/>
          <w:szCs w:val="28"/>
          <w:lang w:val="zh-CN"/>
        </w:rPr>
        <w:t>合同效力和解释</w:t>
      </w:r>
    </w:p>
    <w:p w14:paraId="22AADB3E"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下列文件应被认为是组成本合同的一部分，并互为补充和解释，如各部分存在冲突之处，以如下排列次序在前者优先适用：</w:t>
      </w:r>
      <w:r>
        <w:rPr>
          <w:rFonts w:ascii="仿宋" w:eastAsia="仿宋" w:hAnsi="仿宋" w:hint="eastAsia"/>
          <w:kern w:val="20"/>
          <w:sz w:val="28"/>
          <w:szCs w:val="28"/>
        </w:rPr>
        <w:t xml:space="preserve"> </w:t>
      </w:r>
    </w:p>
    <w:p w14:paraId="22AADB3F"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1.1</w:t>
      </w:r>
      <w:r>
        <w:rPr>
          <w:rFonts w:ascii="仿宋" w:eastAsia="仿宋" w:hAnsi="仿宋" w:hint="eastAsia"/>
          <w:kern w:val="20"/>
          <w:sz w:val="28"/>
          <w:szCs w:val="28"/>
        </w:rPr>
        <w:tab/>
      </w:r>
      <w:r>
        <w:rPr>
          <w:rFonts w:ascii="仿宋" w:eastAsia="仿宋" w:hAnsi="仿宋" w:hint="eastAsia"/>
          <w:kern w:val="20"/>
          <w:sz w:val="28"/>
          <w:szCs w:val="28"/>
        </w:rPr>
        <w:t>本合同及其补充协议（顺序为补充协议、主合同协议书、专用条款、通用条款）</w:t>
      </w:r>
    </w:p>
    <w:p w14:paraId="22AADB40"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1.2</w:t>
      </w:r>
      <w:r>
        <w:rPr>
          <w:rFonts w:ascii="仿宋" w:eastAsia="仿宋" w:hAnsi="仿宋" w:hint="eastAsia"/>
          <w:kern w:val="20"/>
          <w:sz w:val="28"/>
          <w:szCs w:val="28"/>
        </w:rPr>
        <w:tab/>
      </w:r>
      <w:r>
        <w:rPr>
          <w:rFonts w:ascii="仿宋" w:eastAsia="仿宋" w:hAnsi="仿宋" w:hint="eastAsia"/>
          <w:kern w:val="20"/>
          <w:sz w:val="28"/>
          <w:szCs w:val="28"/>
        </w:rPr>
        <w:t>中标通知书</w:t>
      </w:r>
    </w:p>
    <w:p w14:paraId="22AADB41"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1.3</w:t>
      </w:r>
      <w:r>
        <w:rPr>
          <w:rFonts w:ascii="仿宋" w:eastAsia="仿宋" w:hAnsi="仿宋" w:hint="eastAsia"/>
          <w:kern w:val="20"/>
          <w:sz w:val="28"/>
          <w:szCs w:val="28"/>
        </w:rPr>
        <w:tab/>
      </w:r>
      <w:r>
        <w:rPr>
          <w:rFonts w:ascii="仿宋" w:eastAsia="仿宋" w:hAnsi="仿宋" w:hint="eastAsia"/>
          <w:kern w:val="20"/>
          <w:sz w:val="28"/>
          <w:szCs w:val="28"/>
        </w:rPr>
        <w:t>投标文件及其附件（含评标期间的澄清文件和补充资料）</w:t>
      </w:r>
    </w:p>
    <w:p w14:paraId="22AADB42"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1.4</w:t>
      </w:r>
      <w:r>
        <w:rPr>
          <w:rFonts w:ascii="仿宋" w:eastAsia="仿宋" w:hAnsi="仿宋" w:hint="eastAsia"/>
          <w:kern w:val="20"/>
          <w:sz w:val="28"/>
          <w:szCs w:val="28"/>
        </w:rPr>
        <w:t>招标文件及其附件（含招标文件补充文件、澄清文件、答疑文件等）</w:t>
      </w:r>
    </w:p>
    <w:p w14:paraId="22AADB43"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1.5</w:t>
      </w:r>
      <w:r>
        <w:rPr>
          <w:rFonts w:ascii="仿宋" w:eastAsia="仿宋" w:hAnsi="仿宋" w:hint="eastAsia"/>
          <w:kern w:val="20"/>
          <w:sz w:val="28"/>
          <w:szCs w:val="28"/>
        </w:rPr>
        <w:t>标准、规范及有关技术文件</w:t>
      </w:r>
    </w:p>
    <w:p w14:paraId="22AADB44"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1.6</w:t>
      </w:r>
      <w:r>
        <w:rPr>
          <w:rFonts w:ascii="仿宋" w:eastAsia="仿宋" w:hAnsi="仿宋" w:hint="eastAsia"/>
          <w:kern w:val="20"/>
          <w:sz w:val="28"/>
          <w:szCs w:val="28"/>
        </w:rPr>
        <w:t>甲方针对本项目而制订的各项管理制度；</w:t>
      </w:r>
      <w:r>
        <w:rPr>
          <w:rFonts w:ascii="仿宋" w:eastAsia="仿宋" w:hAnsi="仿宋" w:hint="eastAsia"/>
          <w:kern w:val="20"/>
          <w:sz w:val="28"/>
          <w:szCs w:val="28"/>
        </w:rPr>
        <w:t xml:space="preserve"> </w:t>
      </w:r>
    </w:p>
    <w:p w14:paraId="22AADB45" w14:textId="77777777" w:rsidR="008F30F5" w:rsidRDefault="00EA2F4E" w:rsidP="008F30F5">
      <w:pPr>
        <w:spacing w:line="360" w:lineRule="auto"/>
        <w:ind w:rightChars="-41" w:right="-86" w:firstLineChars="200" w:firstLine="560"/>
        <w:rPr>
          <w:rFonts w:ascii="仿宋" w:eastAsia="仿宋" w:hAnsi="仿宋"/>
          <w:kern w:val="20"/>
          <w:sz w:val="28"/>
          <w:szCs w:val="28"/>
        </w:rPr>
      </w:pPr>
      <w:r>
        <w:rPr>
          <w:rFonts w:ascii="仿宋" w:eastAsia="仿宋" w:hAnsi="仿宋" w:hint="eastAsia"/>
          <w:kern w:val="20"/>
          <w:sz w:val="28"/>
          <w:szCs w:val="28"/>
        </w:rPr>
        <w:t>1.7</w:t>
      </w:r>
      <w:r>
        <w:rPr>
          <w:rFonts w:ascii="仿宋" w:eastAsia="仿宋" w:hAnsi="仿宋" w:hint="eastAsia"/>
          <w:kern w:val="20"/>
          <w:sz w:val="28"/>
          <w:szCs w:val="28"/>
        </w:rPr>
        <w:t>组成合同的其他文件。</w:t>
      </w:r>
    </w:p>
    <w:p w14:paraId="22AADB46" w14:textId="77777777" w:rsidR="008F30F5" w:rsidRDefault="00EA2F4E" w:rsidP="008F30F5">
      <w:pPr>
        <w:autoSpaceDE w:val="0"/>
        <w:autoSpaceDN w:val="0"/>
        <w:adjustRightInd w:val="0"/>
        <w:snapToGrid w:val="0"/>
        <w:spacing w:line="360" w:lineRule="auto"/>
        <w:ind w:firstLineChars="250" w:firstLine="700"/>
        <w:rPr>
          <w:rFonts w:ascii="仿宋" w:eastAsia="仿宋" w:hAnsi="仿宋"/>
          <w:sz w:val="28"/>
          <w:szCs w:val="28"/>
          <w:lang w:val="zh-CN"/>
        </w:rPr>
      </w:pPr>
      <w:r>
        <w:rPr>
          <w:rFonts w:ascii="仿宋" w:eastAsia="仿宋" w:hAnsi="仿宋" w:hint="eastAsia"/>
          <w:kern w:val="20"/>
          <w:sz w:val="28"/>
          <w:szCs w:val="28"/>
        </w:rPr>
        <w:t>上述文件中的表述有冲突之处，以上述文件顺序列前的文件表述为准。上述文件中的表述与本协议有冲突之处，以本协议为准。</w:t>
      </w:r>
    </w:p>
    <w:p w14:paraId="22AADB47"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p>
    <w:p w14:paraId="22AADB48" w14:textId="77777777" w:rsidR="008F30F5" w:rsidRDefault="00EA2F4E" w:rsidP="008F30F5">
      <w:pPr>
        <w:autoSpaceDE w:val="0"/>
        <w:autoSpaceDN w:val="0"/>
        <w:adjustRightInd w:val="0"/>
        <w:snapToGrid w:val="0"/>
        <w:spacing w:beforeLines="20" w:before="62" w:afterLines="20" w:after="62" w:line="360" w:lineRule="auto"/>
        <w:ind w:firstLineChars="200" w:firstLine="562"/>
        <w:outlineLvl w:val="0"/>
        <w:rPr>
          <w:rFonts w:ascii="仿宋" w:eastAsia="仿宋" w:hAnsi="仿宋"/>
          <w:b/>
          <w:bCs/>
          <w:sz w:val="28"/>
          <w:szCs w:val="28"/>
          <w:lang w:val="zh-CN"/>
        </w:rPr>
      </w:pPr>
      <w:r>
        <w:rPr>
          <w:rFonts w:ascii="仿宋" w:eastAsia="仿宋" w:hAnsi="仿宋" w:cs="仿宋_GB2312" w:hint="eastAsia"/>
          <w:b/>
          <w:bCs/>
          <w:sz w:val="28"/>
          <w:szCs w:val="28"/>
          <w:lang w:val="zh-CN"/>
        </w:rPr>
        <w:t>第二条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结算与支付</w:t>
      </w:r>
    </w:p>
    <w:p w14:paraId="22AADB49"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宋体"/>
          <w:sz w:val="28"/>
          <w:szCs w:val="28"/>
        </w:rPr>
      </w:pPr>
      <w:r>
        <w:rPr>
          <w:rFonts w:ascii="仿宋" w:eastAsia="仿宋" w:hAnsi="仿宋" w:cs="宋体" w:hint="eastAsia"/>
          <w:sz w:val="28"/>
          <w:szCs w:val="28"/>
        </w:rPr>
        <w:t>2.1</w:t>
      </w:r>
      <w:r>
        <w:rPr>
          <w:rFonts w:ascii="仿宋" w:eastAsia="仿宋" w:hAnsi="仿宋" w:cs="宋体" w:hint="eastAsia"/>
          <w:sz w:val="28"/>
          <w:szCs w:val="28"/>
        </w:rPr>
        <w:t>当国家税收政策调整导致增值税税率发生变化时，合同金额以不含税金额为准，根据政策规定的适用税率调整情况，调整增值税税率、税额、含税价格及合同结算金额。</w:t>
      </w:r>
    </w:p>
    <w:p w14:paraId="22AADB4A"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宋体"/>
          <w:sz w:val="28"/>
          <w:szCs w:val="28"/>
        </w:rPr>
      </w:pPr>
      <w:r>
        <w:rPr>
          <w:rFonts w:ascii="仿宋" w:eastAsia="仿宋" w:hAnsi="仿宋" w:cs="仿宋_GB2312" w:hint="eastAsia"/>
          <w:sz w:val="28"/>
          <w:szCs w:val="28"/>
          <w:lang w:val="zh-CN"/>
        </w:rPr>
        <w:t>2.2</w:t>
      </w:r>
      <w:r>
        <w:rPr>
          <w:rFonts w:ascii="仿宋" w:eastAsia="仿宋" w:hAnsi="仿宋" w:cs="仿宋_GB2312" w:hint="eastAsia"/>
          <w:sz w:val="28"/>
          <w:szCs w:val="28"/>
          <w:lang w:val="zh-CN"/>
        </w:rPr>
        <w:t>本合同的标的金额</w:t>
      </w:r>
      <w:r>
        <w:rPr>
          <w:rFonts w:ascii="仿宋" w:eastAsia="仿宋" w:hAnsi="仿宋" w:hint="eastAsia"/>
          <w:sz w:val="28"/>
          <w:szCs w:val="28"/>
        </w:rPr>
        <w:t>已包含但不限于乙方履行本合同的一切成本及其他必要的支出。</w:t>
      </w:r>
    </w:p>
    <w:p w14:paraId="22AADB4B"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宋体"/>
          <w:color w:val="000000"/>
          <w:kern w:val="0"/>
          <w:sz w:val="28"/>
          <w:szCs w:val="28"/>
        </w:rPr>
      </w:pPr>
      <w:r>
        <w:rPr>
          <w:rFonts w:ascii="仿宋" w:eastAsia="仿宋" w:hAnsi="仿宋" w:hint="eastAsia"/>
          <w:sz w:val="28"/>
          <w:szCs w:val="28"/>
        </w:rPr>
        <w:t>2.3</w:t>
      </w:r>
      <w:r>
        <w:rPr>
          <w:rFonts w:ascii="仿宋" w:eastAsia="仿宋" w:hAnsi="仿宋" w:cs="宋体"/>
          <w:color w:val="000000"/>
          <w:kern w:val="0"/>
          <w:sz w:val="28"/>
          <w:szCs w:val="28"/>
        </w:rPr>
        <w:t>乙方</w:t>
      </w:r>
      <w:r>
        <w:rPr>
          <w:rFonts w:ascii="仿宋" w:eastAsia="仿宋" w:hAnsi="仿宋" w:cs="宋体" w:hint="eastAsia"/>
          <w:color w:val="000000"/>
          <w:kern w:val="0"/>
          <w:sz w:val="28"/>
          <w:szCs w:val="28"/>
        </w:rPr>
        <w:t>开户信息</w:t>
      </w:r>
      <w:r>
        <w:rPr>
          <w:rFonts w:ascii="仿宋" w:eastAsia="仿宋" w:hAnsi="仿宋" w:cs="宋体"/>
          <w:color w:val="000000"/>
          <w:kern w:val="0"/>
          <w:sz w:val="28"/>
          <w:szCs w:val="28"/>
        </w:rPr>
        <w:t>如有变更，或合同所载</w:t>
      </w:r>
      <w:r>
        <w:rPr>
          <w:rFonts w:ascii="仿宋" w:eastAsia="仿宋" w:hAnsi="仿宋" w:cs="宋体" w:hint="eastAsia"/>
          <w:color w:val="000000"/>
          <w:kern w:val="0"/>
          <w:sz w:val="28"/>
          <w:szCs w:val="28"/>
        </w:rPr>
        <w:t>开户信息</w:t>
      </w:r>
      <w:r>
        <w:rPr>
          <w:rFonts w:ascii="仿宋" w:eastAsia="仿宋" w:hAnsi="仿宋" w:cs="宋体"/>
          <w:color w:val="000000"/>
          <w:kern w:val="0"/>
          <w:sz w:val="28"/>
          <w:szCs w:val="28"/>
        </w:rPr>
        <w:t>与增值税专用发票所载不一致</w:t>
      </w:r>
      <w:r>
        <w:rPr>
          <w:rFonts w:ascii="仿宋" w:eastAsia="仿宋" w:hAnsi="仿宋" w:cs="宋体" w:hint="eastAsia"/>
          <w:color w:val="000000"/>
          <w:kern w:val="0"/>
          <w:sz w:val="28"/>
          <w:szCs w:val="28"/>
        </w:rPr>
        <w:t>时</w:t>
      </w:r>
      <w:r>
        <w:rPr>
          <w:rFonts w:ascii="仿宋" w:eastAsia="仿宋" w:hAnsi="仿宋" w:cs="宋体"/>
          <w:color w:val="000000"/>
          <w:kern w:val="0"/>
          <w:sz w:val="28"/>
          <w:szCs w:val="28"/>
        </w:rPr>
        <w:t>，乙方应在合同约定的相应付款期限前</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30</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rPr>
        <w:t>日内以书面形式通知甲方。如因乙方未及时通知甲方，导致甲方付款至原账号或逾期付款，甲方无需承担任何违约责任。</w:t>
      </w:r>
    </w:p>
    <w:p w14:paraId="22AADB4C"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p>
    <w:p w14:paraId="22AADB4D"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562"/>
        <w:rPr>
          <w:rFonts w:ascii="仿宋" w:eastAsia="仿宋" w:hAnsi="仿宋" w:cs="仿宋_GB2312"/>
          <w:b/>
          <w:bCs/>
          <w:sz w:val="28"/>
          <w:szCs w:val="28"/>
          <w:lang w:val="zh-CN"/>
        </w:rPr>
      </w:pPr>
      <w:r>
        <w:rPr>
          <w:rFonts w:ascii="仿宋" w:eastAsia="仿宋" w:hAnsi="仿宋" w:cs="仿宋_GB2312" w:hint="eastAsia"/>
          <w:b/>
          <w:bCs/>
          <w:sz w:val="28"/>
          <w:szCs w:val="28"/>
          <w:lang w:val="zh-CN"/>
        </w:rPr>
        <w:t>第三条</w:t>
      </w:r>
      <w:r>
        <w:rPr>
          <w:rFonts w:ascii="仿宋" w:eastAsia="仿宋" w:hAnsi="仿宋" w:cs="仿宋_GB2312" w:hint="eastAsia"/>
          <w:b/>
          <w:bCs/>
          <w:sz w:val="28"/>
          <w:szCs w:val="28"/>
          <w:lang w:val="zh-CN"/>
        </w:rPr>
        <w:t xml:space="preserve"> </w:t>
      </w:r>
      <w:r>
        <w:rPr>
          <w:rFonts w:ascii="仿宋" w:eastAsia="仿宋" w:hAnsi="仿宋" w:cs="仿宋_GB2312" w:hint="eastAsia"/>
          <w:b/>
          <w:bCs/>
          <w:sz w:val="28"/>
          <w:szCs w:val="28"/>
          <w:lang w:val="zh-CN"/>
        </w:rPr>
        <w:t>知识产权和使用权</w:t>
      </w:r>
    </w:p>
    <w:p w14:paraId="22AADB4E" w14:textId="77777777" w:rsidR="008F30F5" w:rsidRDefault="00EA2F4E" w:rsidP="008F30F5">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3.1</w:t>
      </w:r>
      <w:r>
        <w:rPr>
          <w:rFonts w:ascii="仿宋" w:eastAsia="仿宋" w:hAnsi="仿宋" w:cs="仿宋_GB2312" w:hint="eastAsia"/>
          <w:sz w:val="28"/>
          <w:szCs w:val="28"/>
          <w:lang w:val="zh-CN"/>
        </w:rPr>
        <w:t>原创成果为乙方履行本合同过程中为甲方原始开发并作为交付件（或其部分）提供的工作产品或其它材料。原创成果由定制组件和</w:t>
      </w:r>
      <w:r>
        <w:rPr>
          <w:rFonts w:ascii="仿宋" w:eastAsia="仿宋" w:hAnsi="仿宋" w:cs="仿宋_GB2312" w:hint="eastAsia"/>
          <w:sz w:val="28"/>
          <w:szCs w:val="28"/>
          <w:lang w:val="zh-CN"/>
        </w:rPr>
        <w:t>/</w:t>
      </w:r>
      <w:r>
        <w:rPr>
          <w:rFonts w:ascii="仿宋" w:eastAsia="仿宋" w:hAnsi="仿宋" w:cs="仿宋_GB2312" w:hint="eastAsia"/>
          <w:sz w:val="28"/>
          <w:szCs w:val="28"/>
          <w:lang w:val="zh-CN"/>
        </w:rPr>
        <w:t>或乙方知识资本组成。“定制组件”指由乙方在服务过程中原始开发并作为交付成果（或其部分）提供的材料，双方对定制组件拥有共同的知识产权。乙方知识资本是指乙方在本合同签署之前就拥有的专属技术成果及改良，均归乙方拥有。甲方对乙方提供的该等专属技术成果拥有永久的内</w:t>
      </w:r>
      <w:r>
        <w:rPr>
          <w:rFonts w:ascii="仿宋" w:eastAsia="仿宋" w:hAnsi="仿宋" w:cs="仿宋_GB2312" w:hint="eastAsia"/>
          <w:sz w:val="28"/>
          <w:szCs w:val="28"/>
          <w:lang w:val="zh-CN"/>
        </w:rPr>
        <w:t>部使用权，但应遵守保密的义务。双方应遵守上述成果及材料中可能含有的第三方知识产权权利限制。任何一方在制作交付成果之前拥有的知识产权仍归该方所有。</w:t>
      </w:r>
    </w:p>
    <w:p w14:paraId="22AADB4F" w14:textId="77777777" w:rsidR="008F30F5" w:rsidRDefault="00EA2F4E" w:rsidP="008F30F5">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3.2</w:t>
      </w:r>
      <w:r>
        <w:rPr>
          <w:rFonts w:ascii="仿宋" w:eastAsia="仿宋" w:hAnsi="仿宋" w:cs="仿宋_GB2312" w:hint="eastAsia"/>
          <w:sz w:val="28"/>
          <w:szCs w:val="28"/>
          <w:lang w:val="zh-CN"/>
        </w:rPr>
        <w:t>甲方对乙方所许可的拥有使用权的软件或相关知识产权没有向第三方分许可的权利。除本合同另有规定外，乙方许可甲方使用软件或相关任何知识产权，并不表示甲方已经从乙方获得其向第三方许可使用该项权利的权利。</w:t>
      </w:r>
    </w:p>
    <w:p w14:paraId="22AADB50" w14:textId="77777777" w:rsidR="008F30F5" w:rsidRDefault="00EA2F4E" w:rsidP="008F30F5">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3.3</w:t>
      </w:r>
      <w:r>
        <w:rPr>
          <w:rFonts w:ascii="仿宋" w:eastAsia="仿宋" w:hAnsi="仿宋" w:cs="仿宋_GB2312" w:hint="eastAsia"/>
          <w:sz w:val="28"/>
          <w:szCs w:val="28"/>
          <w:lang w:val="zh-CN"/>
        </w:rPr>
        <w:t>甲方是“</w:t>
      </w:r>
      <w:r>
        <w:rPr>
          <w:rFonts w:ascii="仿宋" w:eastAsia="仿宋" w:hAnsi="仿宋" w:cs="仿宋_GB2312" w:hint="eastAsia"/>
          <w:sz w:val="28"/>
          <w:szCs w:val="28"/>
          <w:lang w:val="zh-CN"/>
        </w:rPr>
        <w:t>__</w:t>
      </w:r>
      <w:r w:rsidRPr="00185BED">
        <w:rPr>
          <w:rFonts w:ascii="仿宋" w:eastAsia="仿宋" w:hAnsi="仿宋" w:cs="仿宋_GB2312"/>
          <w:sz w:val="28"/>
          <w:szCs w:val="28"/>
          <w:u w:val="single"/>
          <w:lang w:val="zh-CN"/>
        </w:rPr>
        <w:t>_</w:t>
      </w:r>
      <w:r>
        <w:rPr>
          <w:rFonts w:ascii="仿宋" w:eastAsia="仿宋" w:hAnsi="仿宋" w:cs="仿宋_GB2312" w:hint="eastAsia"/>
          <w:sz w:val="28"/>
          <w:szCs w:val="28"/>
          <w:u w:val="single"/>
          <w:lang w:val="zh-CN"/>
        </w:rPr>
        <w:t>综合运维管理平台</w:t>
      </w:r>
      <w:r w:rsidRPr="00185BED">
        <w:rPr>
          <w:rFonts w:ascii="仿宋" w:eastAsia="仿宋" w:hAnsi="仿宋" w:cs="仿宋_GB2312"/>
          <w:sz w:val="28"/>
          <w:szCs w:val="28"/>
          <w:u w:val="single"/>
          <w:lang w:val="zh-CN"/>
        </w:rPr>
        <w:t>_</w:t>
      </w:r>
      <w:r>
        <w:rPr>
          <w:rFonts w:ascii="仿宋" w:eastAsia="仿宋" w:hAnsi="仿宋" w:cs="仿宋_GB2312" w:hint="eastAsia"/>
          <w:sz w:val="28"/>
          <w:szCs w:val="28"/>
          <w:lang w:val="zh-CN"/>
        </w:rPr>
        <w:t>_</w:t>
      </w:r>
      <w:r>
        <w:rPr>
          <w:rFonts w:ascii="仿宋" w:eastAsia="仿宋" w:hAnsi="仿宋" w:cs="仿宋_GB2312" w:hint="eastAsia"/>
          <w:sz w:val="28"/>
          <w:szCs w:val="28"/>
          <w:lang w:val="zh-CN"/>
        </w:rPr>
        <w:t>系统维护服务项目”的合法最终用户，乙方向甲方交付的里程碑成果和</w:t>
      </w:r>
      <w:r>
        <w:rPr>
          <w:rFonts w:ascii="仿宋" w:eastAsia="仿宋" w:hAnsi="仿宋" w:cs="仿宋_GB2312" w:hint="eastAsia"/>
          <w:sz w:val="28"/>
          <w:szCs w:val="28"/>
          <w:lang w:val="zh-CN"/>
        </w:rPr>
        <w:t>/</w:t>
      </w:r>
      <w:r>
        <w:rPr>
          <w:rFonts w:ascii="仿宋" w:eastAsia="仿宋" w:hAnsi="仿宋" w:cs="仿宋_GB2312" w:hint="eastAsia"/>
          <w:sz w:val="28"/>
          <w:szCs w:val="28"/>
          <w:lang w:val="zh-CN"/>
        </w:rPr>
        <w:t>或项目成果或其中任何一部分不会侵犯第三方的专利权（其中专利权是指乙方交付里程碑成果和</w:t>
      </w:r>
      <w:r>
        <w:rPr>
          <w:rFonts w:ascii="仿宋" w:eastAsia="仿宋" w:hAnsi="仿宋" w:cs="仿宋_GB2312" w:hint="eastAsia"/>
          <w:sz w:val="28"/>
          <w:szCs w:val="28"/>
          <w:lang w:val="zh-CN"/>
        </w:rPr>
        <w:t>/</w:t>
      </w:r>
      <w:r>
        <w:rPr>
          <w:rFonts w:ascii="仿宋" w:eastAsia="仿宋" w:hAnsi="仿宋" w:cs="仿宋_GB2312" w:hint="eastAsia"/>
          <w:sz w:val="28"/>
          <w:szCs w:val="28"/>
          <w:lang w:val="zh-CN"/>
        </w:rPr>
        <w:t>或项目交付成果时已经在中国注册和</w:t>
      </w:r>
      <w:r>
        <w:rPr>
          <w:rFonts w:ascii="仿宋" w:eastAsia="仿宋" w:hAnsi="仿宋" w:cs="仿宋_GB2312" w:hint="eastAsia"/>
          <w:sz w:val="28"/>
          <w:szCs w:val="28"/>
          <w:lang w:val="zh-CN"/>
        </w:rPr>
        <w:t>/</w:t>
      </w:r>
      <w:r>
        <w:rPr>
          <w:rFonts w:ascii="仿宋" w:eastAsia="仿宋" w:hAnsi="仿宋" w:cs="仿宋_GB2312" w:hint="eastAsia"/>
          <w:sz w:val="28"/>
          <w:szCs w:val="28"/>
          <w:lang w:val="zh-CN"/>
        </w:rPr>
        <w:t>或申请注册并公告的专利权）、版权或商业秘密，不存在因侵权所引起的法律和经济纠纷。任何第三方如果提出侵权指控</w:t>
      </w:r>
      <w:r>
        <w:rPr>
          <w:rFonts w:ascii="仿宋" w:eastAsia="仿宋" w:hAnsi="仿宋" w:cs="仿宋_GB2312" w:hint="eastAsia"/>
          <w:sz w:val="28"/>
          <w:szCs w:val="28"/>
          <w:lang w:val="zh-CN"/>
        </w:rPr>
        <w:t>,</w:t>
      </w:r>
      <w:r>
        <w:rPr>
          <w:rFonts w:ascii="仿宋" w:eastAsia="仿宋" w:hAnsi="仿宋" w:cs="仿宋_GB2312" w:hint="eastAsia"/>
          <w:sz w:val="28"/>
          <w:szCs w:val="28"/>
          <w:lang w:val="zh-CN"/>
        </w:rPr>
        <w:t>乙方将自费抗辩该第三方的指控，并支付最终裁定由甲方承担的任何费用或损害赔偿。</w:t>
      </w:r>
    </w:p>
    <w:p w14:paraId="22AADB51" w14:textId="77777777" w:rsidR="008F30F5" w:rsidRDefault="00EA2F4E" w:rsidP="008F30F5">
      <w:pPr>
        <w:autoSpaceDE w:val="0"/>
        <w:autoSpaceDN w:val="0"/>
        <w:adjustRightInd w:val="0"/>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3.4</w:t>
      </w:r>
      <w:r>
        <w:rPr>
          <w:rFonts w:ascii="仿宋" w:eastAsia="仿宋" w:hAnsi="仿宋" w:cs="仿宋_GB2312" w:hint="eastAsia"/>
          <w:sz w:val="28"/>
          <w:szCs w:val="28"/>
          <w:lang w:val="zh-CN"/>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相关权利和连带承担相关义务。</w:t>
      </w:r>
    </w:p>
    <w:p w14:paraId="22AADB52"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hint="eastAsia"/>
          <w:sz w:val="28"/>
          <w:szCs w:val="28"/>
          <w:lang w:val="zh-CN"/>
        </w:rPr>
        <w:t>本合同不禁止乙方为其本身或他人开发与交付成果类似的材料。乙方有权自由使用其一般知识、技能和经验，以及在服务过程中使用或开发的构思、概念、技术诀窍和技术，但上述一切成果不得影响乙方对甲方的保密</w:t>
      </w:r>
      <w:r>
        <w:rPr>
          <w:rFonts w:ascii="仿宋" w:eastAsia="仿宋" w:hAnsi="仿宋" w:cs="仿宋_GB2312" w:hint="eastAsia"/>
          <w:sz w:val="28"/>
          <w:szCs w:val="28"/>
          <w:lang w:val="zh-CN"/>
        </w:rPr>
        <w:t>义务。本协议不影响任何一方在制作交付成果以前对任何材料所享有的权利。</w:t>
      </w:r>
    </w:p>
    <w:p w14:paraId="22AADB53"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3.6</w:t>
      </w:r>
      <w:r>
        <w:rPr>
          <w:rFonts w:ascii="仿宋" w:eastAsia="仿宋" w:hAnsi="仿宋" w:cs="仿宋_GB2312" w:hint="eastAsia"/>
          <w:sz w:val="28"/>
          <w:szCs w:val="28"/>
          <w:lang w:val="zh-CN"/>
        </w:rPr>
        <w:t>乙方确保在本合同项下的标的物不侵犯任何第三方权利（包括但不限于知识产权），并承诺确保甲方免于遭受任何第三方就该标的物向甲方提出的任何指控，如有，概由乙方负责处理，且乙方承诺赔偿甲方因此所遭受的一切损失（包括但不限于为此所支付的律师费等法律费用和被责令支付的行政罚款）。</w:t>
      </w:r>
    </w:p>
    <w:p w14:paraId="22AADB54"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55"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第四条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违约责任</w:t>
      </w:r>
    </w:p>
    <w:p w14:paraId="22AADB56" w14:textId="77777777" w:rsidR="008F30F5" w:rsidRDefault="00EA2F4E" w:rsidP="008F30F5">
      <w:pPr>
        <w:snapToGrid w:val="0"/>
        <w:spacing w:beforeLines="20" w:before="62" w:afterLines="20" w:after="62" w:line="360" w:lineRule="auto"/>
        <w:ind w:rightChars="-41" w:right="-82" w:firstLineChars="198" w:firstLine="396"/>
        <w:rPr>
          <w:rFonts w:ascii="仿宋" w:eastAsia="仿宋" w:hAnsi="仿宋"/>
          <w:sz w:val="28"/>
          <w:szCs w:val="28"/>
        </w:rPr>
      </w:pPr>
      <w:r>
        <w:rPr>
          <w:rFonts w:ascii="仿宋" w:eastAsia="仿宋" w:hAnsi="仿宋" w:hint="eastAsia"/>
          <w:sz w:val="28"/>
          <w:szCs w:val="28"/>
        </w:rPr>
        <w:t>4.1</w:t>
      </w:r>
      <w:r>
        <w:rPr>
          <w:rFonts w:ascii="仿宋" w:eastAsia="仿宋" w:hAnsi="仿宋"/>
          <w:sz w:val="28"/>
          <w:szCs w:val="28"/>
        </w:rPr>
        <w:t xml:space="preserve"> </w:t>
      </w:r>
      <w:r>
        <w:rPr>
          <w:rFonts w:ascii="仿宋" w:eastAsia="仿宋" w:hAnsi="仿宋" w:cs="仿宋_GB2312" w:hint="eastAsia"/>
          <w:sz w:val="28"/>
          <w:szCs w:val="28"/>
          <w:lang w:val="zh-CN"/>
        </w:rPr>
        <w:t>若因乙方工作人员的过错（包括故意和过失）或货物的缺陷导致甲方发生人员伤亡或财产损失，乙方应对受损害的相关方承担损害赔偿责任，并赔偿甲方因</w:t>
      </w:r>
      <w:r>
        <w:rPr>
          <w:rFonts w:ascii="仿宋" w:eastAsia="仿宋" w:hAnsi="仿宋" w:cs="仿宋_GB2312" w:hint="eastAsia"/>
          <w:sz w:val="28"/>
          <w:szCs w:val="28"/>
          <w:lang w:val="zh-CN"/>
        </w:rPr>
        <w:t>此所遭受的一切损失（包括但不限于为此所支付的律师费等法律费用和被责令支付的行政罚款）。</w:t>
      </w:r>
    </w:p>
    <w:p w14:paraId="22AADB57"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cs="仿宋_GB2312" w:hint="eastAsia"/>
          <w:sz w:val="28"/>
          <w:szCs w:val="28"/>
          <w:lang w:val="zh-CN"/>
        </w:rPr>
        <w:t>4.2</w:t>
      </w:r>
      <w:r>
        <w:rPr>
          <w:rFonts w:ascii="仿宋" w:eastAsia="仿宋" w:hAnsi="仿宋" w:cs="仿宋_GB2312"/>
          <w:sz w:val="28"/>
          <w:szCs w:val="28"/>
          <w:lang w:val="zh-CN"/>
        </w:rPr>
        <w:t xml:space="preserve"> </w:t>
      </w:r>
      <w:r>
        <w:rPr>
          <w:rFonts w:ascii="仿宋" w:eastAsia="仿宋" w:hAnsi="仿宋" w:hint="eastAsia"/>
          <w:sz w:val="28"/>
          <w:szCs w:val="28"/>
        </w:rPr>
        <w:t>乙方如违反本合同项下的任何其他义务，应</w:t>
      </w:r>
      <w:r>
        <w:rPr>
          <w:rFonts w:ascii="仿宋" w:eastAsia="仿宋" w:hAnsi="仿宋"/>
          <w:sz w:val="28"/>
          <w:szCs w:val="28"/>
        </w:rPr>
        <w:t>赔偿</w:t>
      </w:r>
      <w:r>
        <w:rPr>
          <w:rFonts w:ascii="仿宋" w:eastAsia="仿宋" w:hAnsi="仿宋" w:hint="eastAsia"/>
          <w:sz w:val="28"/>
          <w:szCs w:val="28"/>
        </w:rPr>
        <w:t>甲方因其违约行为遭受的</w:t>
      </w:r>
      <w:r>
        <w:rPr>
          <w:rFonts w:ascii="仿宋" w:eastAsia="仿宋" w:hAnsi="仿宋"/>
          <w:sz w:val="28"/>
          <w:szCs w:val="28"/>
        </w:rPr>
        <w:t>损失</w:t>
      </w:r>
      <w:r>
        <w:rPr>
          <w:rFonts w:ascii="仿宋" w:eastAsia="仿宋" w:hAnsi="仿宋" w:hint="eastAsia"/>
          <w:sz w:val="28"/>
          <w:szCs w:val="28"/>
        </w:rPr>
        <w:t>，包括但不限于为实现索赔而发生的律师费等一切费用支出。</w:t>
      </w:r>
    </w:p>
    <w:p w14:paraId="22AADB58"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p>
    <w:p w14:paraId="22AADB59"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b/>
          <w:sz w:val="28"/>
          <w:szCs w:val="28"/>
        </w:rPr>
      </w:pPr>
      <w:r>
        <w:rPr>
          <w:rFonts w:ascii="仿宋" w:eastAsia="仿宋" w:hAnsi="仿宋"/>
          <w:b/>
          <w:sz w:val="28"/>
          <w:szCs w:val="28"/>
        </w:rPr>
        <w:t>第</w:t>
      </w:r>
      <w:r>
        <w:rPr>
          <w:rFonts w:ascii="仿宋" w:eastAsia="仿宋" w:hAnsi="仿宋" w:hint="eastAsia"/>
          <w:b/>
          <w:sz w:val="28"/>
          <w:szCs w:val="28"/>
        </w:rPr>
        <w:t>五</w:t>
      </w:r>
      <w:r>
        <w:rPr>
          <w:rFonts w:ascii="仿宋" w:eastAsia="仿宋" w:hAnsi="仿宋"/>
          <w:b/>
          <w:sz w:val="28"/>
          <w:szCs w:val="28"/>
        </w:rPr>
        <w:t>条</w:t>
      </w:r>
      <w:r>
        <w:rPr>
          <w:rFonts w:ascii="仿宋" w:eastAsia="仿宋" w:hAnsi="仿宋"/>
          <w:b/>
          <w:sz w:val="28"/>
          <w:szCs w:val="28"/>
        </w:rPr>
        <w:t xml:space="preserve">  </w:t>
      </w:r>
      <w:r>
        <w:rPr>
          <w:rFonts w:ascii="仿宋" w:eastAsia="仿宋" w:hAnsi="仿宋" w:hint="eastAsia"/>
          <w:b/>
          <w:sz w:val="28"/>
          <w:szCs w:val="28"/>
        </w:rPr>
        <w:t>保密和非竞争</w:t>
      </w:r>
    </w:p>
    <w:p w14:paraId="22AADB5A"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rPr>
        <w:t>5</w:t>
      </w:r>
      <w:r>
        <w:rPr>
          <w:rFonts w:ascii="仿宋" w:eastAsia="仿宋" w:hAnsi="仿宋"/>
          <w:sz w:val="28"/>
          <w:szCs w:val="28"/>
          <w:lang w:val="zh-CN"/>
        </w:rPr>
        <w:t>.1</w:t>
      </w:r>
      <w:r>
        <w:rPr>
          <w:rFonts w:ascii="仿宋" w:eastAsia="仿宋" w:hAnsi="仿宋"/>
          <w:sz w:val="28"/>
          <w:szCs w:val="28"/>
          <w:lang w:val="zh-CN"/>
        </w:rPr>
        <w:t>任何一方均应对其因签署和履行本合同而自另一方获得的任何信息（无论以口头告知或提供书面文件、电子数据或任</w:t>
      </w:r>
      <w:r>
        <w:rPr>
          <w:rFonts w:ascii="仿宋" w:eastAsia="仿宋" w:hAnsi="仿宋"/>
          <w:sz w:val="28"/>
          <w:szCs w:val="28"/>
          <w:lang w:val="zh-CN"/>
        </w:rPr>
        <w:t xml:space="preserve"> </w:t>
      </w:r>
      <w:r>
        <w:rPr>
          <w:rFonts w:ascii="仿宋" w:eastAsia="仿宋" w:hAnsi="仿宋" w:hint="eastAsia"/>
          <w:sz w:val="28"/>
          <w:szCs w:val="28"/>
          <w:lang w:val="zh-CN"/>
        </w:rPr>
        <w:t>何其他形式，也无论是否标记为保密性质，下称“保密信息”）承担保密责任，未经另一方事先书面许可，不得未经授权使用、传播或公开保密信息。并且，获得保密信息的一方应且仅可将保密信息并用于履行其在本合同项下的义务，并应采取适当和有效的方式对保密信息进行保护，并严格限制在其为履行本合同必要的技术人员范围内披露。</w:t>
      </w:r>
    </w:p>
    <w:p w14:paraId="22AADB5B"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.2</w:t>
      </w:r>
      <w:r>
        <w:rPr>
          <w:rFonts w:ascii="仿宋" w:eastAsia="仿宋" w:hAnsi="仿宋"/>
          <w:sz w:val="28"/>
          <w:szCs w:val="28"/>
          <w:lang w:val="zh-CN"/>
        </w:rPr>
        <w:t>甲、乙双方同意，在本合同期限内以及本合同终止后的</w:t>
      </w:r>
      <w:r>
        <w:rPr>
          <w:rFonts w:ascii="仿宋" w:eastAsia="仿宋" w:hAnsi="仿宋"/>
          <w:sz w:val="28"/>
          <w:szCs w:val="28"/>
          <w:u w:val="single"/>
          <w:lang w:val="zh-CN"/>
        </w:rPr>
        <w:t xml:space="preserve">  1  </w:t>
      </w:r>
      <w:r>
        <w:rPr>
          <w:rFonts w:ascii="仿宋" w:eastAsia="仿宋" w:hAnsi="仿宋" w:hint="eastAsia"/>
          <w:sz w:val="28"/>
          <w:szCs w:val="28"/>
          <w:lang w:val="zh-CN"/>
        </w:rPr>
        <w:t>年内，其不得使用自另一方获得的保密信息从事与另一方有竞争性的业务，也不得采取任何方式聘用与本合同的签订和履行有关的另一方的技术或管理人员。</w:t>
      </w:r>
    </w:p>
    <w:p w14:paraId="22AADB5C"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w:t>
      </w:r>
      <w:r>
        <w:rPr>
          <w:rFonts w:ascii="仿宋" w:eastAsia="仿宋" w:hAnsi="仿宋"/>
          <w:sz w:val="28"/>
          <w:szCs w:val="28"/>
          <w:lang w:val="zh-CN"/>
        </w:rPr>
        <w:t>3</w:t>
      </w:r>
      <w:r>
        <w:rPr>
          <w:rFonts w:ascii="仿宋" w:eastAsia="仿宋" w:hAnsi="仿宋"/>
          <w:sz w:val="28"/>
          <w:szCs w:val="28"/>
          <w:lang w:val="zh-CN"/>
        </w:rPr>
        <w:t>本第五条所规定的保密义务不适用于以下情况：</w:t>
      </w:r>
    </w:p>
    <w:p w14:paraId="22AADB5D"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.3.1</w:t>
      </w:r>
      <w:r>
        <w:rPr>
          <w:rFonts w:ascii="仿宋" w:eastAsia="仿宋" w:hAnsi="仿宋"/>
          <w:sz w:val="28"/>
          <w:szCs w:val="28"/>
          <w:lang w:val="zh-CN"/>
        </w:rPr>
        <w:t>获取保密信息的一方在另一方披露之前，已经或可以通过合法渠道获</w:t>
      </w:r>
      <w:r>
        <w:rPr>
          <w:rFonts w:ascii="仿宋" w:eastAsia="仿宋" w:hAnsi="仿宋" w:hint="eastAsia"/>
          <w:sz w:val="28"/>
          <w:szCs w:val="28"/>
          <w:lang w:val="zh-CN"/>
        </w:rPr>
        <w:t>取该信息；</w:t>
      </w:r>
    </w:p>
    <w:p w14:paraId="22AADB5E"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.3.2</w:t>
      </w:r>
      <w:r>
        <w:rPr>
          <w:rFonts w:ascii="仿宋" w:eastAsia="仿宋" w:hAnsi="仿宋"/>
          <w:sz w:val="28"/>
          <w:szCs w:val="28"/>
          <w:lang w:val="zh-CN"/>
        </w:rPr>
        <w:t>获取该信息一方从第三人处合法获取且不承担保密义务；</w:t>
      </w:r>
    </w:p>
    <w:p w14:paraId="22AADB5F"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.3.3</w:t>
      </w:r>
      <w:r>
        <w:rPr>
          <w:rFonts w:ascii="仿宋" w:eastAsia="仿宋" w:hAnsi="仿宋"/>
          <w:sz w:val="28"/>
          <w:szCs w:val="28"/>
          <w:lang w:val="zh-CN"/>
        </w:rPr>
        <w:t>适用法律法规强制披露或根据法院或政府部门的命令进行披露。</w:t>
      </w:r>
    </w:p>
    <w:p w14:paraId="22AADB60"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.3.4</w:t>
      </w:r>
      <w:r>
        <w:rPr>
          <w:rFonts w:ascii="仿宋" w:eastAsia="仿宋" w:hAnsi="仿宋"/>
          <w:sz w:val="28"/>
          <w:szCs w:val="28"/>
          <w:lang w:val="zh-CN"/>
        </w:rPr>
        <w:t>在接受方承诺保密的前提下，</w:t>
      </w:r>
      <w:r>
        <w:rPr>
          <w:rFonts w:ascii="仿宋" w:eastAsia="仿宋" w:hAnsi="仿宋" w:hint="eastAsia"/>
          <w:sz w:val="28"/>
          <w:szCs w:val="28"/>
          <w:lang w:val="zh-CN"/>
        </w:rPr>
        <w:t>一方向其法律顾问、注册会计师或其他专业顾问披露；</w:t>
      </w:r>
    </w:p>
    <w:p w14:paraId="22AADB61"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.3.5</w:t>
      </w:r>
      <w:r>
        <w:rPr>
          <w:rFonts w:ascii="仿宋" w:eastAsia="仿宋" w:hAnsi="仿宋"/>
          <w:sz w:val="28"/>
          <w:szCs w:val="28"/>
          <w:lang w:val="zh-CN"/>
        </w:rPr>
        <w:t>一方发生改制、重组、收购、兼并或相类似的情形（仅可在接受方承诺保密的前提下披露）。</w:t>
      </w:r>
    </w:p>
    <w:p w14:paraId="22AADB62"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r>
        <w:rPr>
          <w:rFonts w:ascii="仿宋" w:eastAsia="仿宋" w:hAnsi="仿宋" w:hint="eastAsia"/>
          <w:sz w:val="28"/>
          <w:szCs w:val="28"/>
          <w:lang w:val="zh-CN"/>
        </w:rPr>
        <w:t>5</w:t>
      </w:r>
      <w:r>
        <w:rPr>
          <w:rFonts w:ascii="仿宋" w:eastAsia="仿宋" w:hAnsi="仿宋"/>
          <w:sz w:val="28"/>
          <w:szCs w:val="28"/>
          <w:lang w:val="zh-CN"/>
        </w:rPr>
        <w:t>.4</w:t>
      </w:r>
      <w:r>
        <w:rPr>
          <w:rFonts w:ascii="仿宋" w:eastAsia="仿宋" w:hAnsi="仿宋"/>
          <w:sz w:val="28"/>
          <w:szCs w:val="28"/>
          <w:lang w:val="zh-CN"/>
        </w:rPr>
        <w:t>任何一方因不履行上述保密义务给对方造成损害的，应按对方实际损失承担赔偿责任。</w:t>
      </w:r>
    </w:p>
    <w:p w14:paraId="22AADB63"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lang w:val="zh-CN"/>
        </w:rPr>
      </w:pPr>
    </w:p>
    <w:p w14:paraId="22AADB64" w14:textId="77777777" w:rsidR="008F30F5" w:rsidRDefault="00EA2F4E" w:rsidP="008F30F5">
      <w:pPr>
        <w:snapToGrid w:val="0"/>
        <w:spacing w:beforeLines="20" w:before="62" w:afterLines="20" w:after="62" w:line="360" w:lineRule="auto"/>
        <w:ind w:rightChars="-41" w:right="-82" w:firstLineChars="200" w:firstLine="400"/>
        <w:outlineLvl w:val="0"/>
        <w:rPr>
          <w:rFonts w:ascii="仿宋" w:eastAsia="仿宋" w:hAnsi="仿宋"/>
          <w:b/>
          <w:sz w:val="28"/>
          <w:szCs w:val="28"/>
        </w:rPr>
      </w:pPr>
      <w:r>
        <w:rPr>
          <w:rFonts w:ascii="仿宋" w:eastAsia="仿宋" w:hAnsi="仿宋" w:hint="eastAsia"/>
          <w:b/>
          <w:sz w:val="28"/>
          <w:szCs w:val="28"/>
        </w:rPr>
        <w:t>第六条</w:t>
      </w:r>
      <w:r>
        <w:rPr>
          <w:rFonts w:ascii="仿宋" w:eastAsia="仿宋" w:hAnsi="仿宋"/>
          <w:b/>
          <w:sz w:val="28"/>
          <w:szCs w:val="28"/>
        </w:rPr>
        <w:t xml:space="preserve">  </w:t>
      </w:r>
      <w:r>
        <w:rPr>
          <w:rFonts w:ascii="仿宋" w:eastAsia="仿宋" w:hAnsi="仿宋" w:hint="eastAsia"/>
          <w:b/>
          <w:sz w:val="28"/>
          <w:szCs w:val="28"/>
        </w:rPr>
        <w:t>不可抗力</w:t>
      </w:r>
      <w:r>
        <w:rPr>
          <w:rFonts w:ascii="仿宋" w:eastAsia="仿宋" w:hAnsi="仿宋"/>
          <w:b/>
          <w:sz w:val="28"/>
          <w:szCs w:val="28"/>
        </w:rPr>
        <w:t xml:space="preserve"> </w:t>
      </w:r>
    </w:p>
    <w:p w14:paraId="22AADB65" w14:textId="77777777" w:rsidR="008F30F5" w:rsidRDefault="00EA2F4E" w:rsidP="008F30F5">
      <w:pPr>
        <w:spacing w:line="360" w:lineRule="auto"/>
        <w:ind w:firstLineChars="200" w:firstLine="400"/>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sz w:val="28"/>
          <w:szCs w:val="28"/>
        </w:rPr>
        <w:t xml:space="preserve">.1 </w:t>
      </w:r>
      <w:r>
        <w:rPr>
          <w:rFonts w:ascii="仿宋" w:eastAsia="仿宋" w:hAnsi="仿宋" w:cs="宋体"/>
          <w:sz w:val="28"/>
          <w:szCs w:val="28"/>
        </w:rPr>
        <w:t>不可抗力是指本协议生效后，发生不能预见并且对其发生和后果不能防止或避免</w:t>
      </w:r>
      <w:r>
        <w:rPr>
          <w:rFonts w:ascii="仿宋" w:eastAsia="仿宋" w:hAnsi="仿宋" w:cs="宋体" w:hint="eastAsia"/>
          <w:sz w:val="28"/>
          <w:szCs w:val="28"/>
        </w:rPr>
        <w:t>且人力不可抗拒</w:t>
      </w:r>
      <w:r>
        <w:rPr>
          <w:rFonts w:ascii="仿宋" w:eastAsia="仿宋" w:hAnsi="仿宋" w:cs="宋体"/>
          <w:sz w:val="28"/>
          <w:szCs w:val="28"/>
        </w:rPr>
        <w:t>的事件，如地震、</w:t>
      </w:r>
      <w:r>
        <w:rPr>
          <w:rFonts w:ascii="仿宋" w:eastAsia="仿宋" w:hAnsi="仿宋" w:cs="宋体" w:hint="eastAsia"/>
          <w:sz w:val="28"/>
          <w:szCs w:val="28"/>
        </w:rPr>
        <w:t>灾害性天气</w:t>
      </w:r>
      <w:r>
        <w:rPr>
          <w:rFonts w:ascii="仿宋" w:eastAsia="仿宋" w:hAnsi="仿宋" w:cs="宋体"/>
          <w:sz w:val="28"/>
          <w:szCs w:val="28"/>
        </w:rPr>
        <w:t>、水灾、火灾、战争等，致使直接影响本协议的履行或不能按约定的条件履行。</w:t>
      </w:r>
    </w:p>
    <w:p w14:paraId="22AADB66" w14:textId="77777777" w:rsidR="008F30F5" w:rsidRDefault="00EA2F4E" w:rsidP="008F30F5">
      <w:pPr>
        <w:spacing w:line="360" w:lineRule="auto"/>
        <w:ind w:firstLineChars="200" w:firstLine="400"/>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sz w:val="28"/>
          <w:szCs w:val="28"/>
        </w:rPr>
        <w:t xml:space="preserve">.2 </w:t>
      </w:r>
      <w:r>
        <w:rPr>
          <w:rFonts w:ascii="仿宋" w:eastAsia="仿宋" w:hAnsi="仿宋" w:cs="宋体"/>
          <w:sz w:val="28"/>
          <w:szCs w:val="28"/>
        </w:rPr>
        <w:t>发生不可抗力的一方应立即通知对方，并在十五天内提供不可抗力的详情及将有关证明文件送交对方。</w:t>
      </w:r>
    </w:p>
    <w:p w14:paraId="22AADB67" w14:textId="77777777" w:rsidR="008F30F5" w:rsidRDefault="00EA2F4E" w:rsidP="008F30F5">
      <w:pPr>
        <w:spacing w:line="360" w:lineRule="auto"/>
        <w:ind w:firstLineChars="200" w:firstLine="400"/>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sz w:val="28"/>
          <w:szCs w:val="28"/>
        </w:rPr>
        <w:t xml:space="preserve">.3 </w:t>
      </w:r>
      <w:r>
        <w:rPr>
          <w:rFonts w:ascii="仿宋" w:eastAsia="仿宋" w:hAnsi="仿宋" w:cs="宋体"/>
          <w:sz w:val="28"/>
          <w:szCs w:val="28"/>
        </w:rPr>
        <w:t>发生不可抗力事件时，甲乙双方应协商以寻找一个合理的解决方法，并尽一切努力减轻不可抗力产生的后果。</w:t>
      </w:r>
    </w:p>
    <w:p w14:paraId="22AADB68" w14:textId="77777777" w:rsidR="008F30F5" w:rsidRDefault="00EA2F4E" w:rsidP="008F30F5">
      <w:pPr>
        <w:spacing w:before="48" w:after="48" w:line="360" w:lineRule="auto"/>
        <w:ind w:firstLineChars="200" w:firstLine="400"/>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sz w:val="28"/>
          <w:szCs w:val="28"/>
        </w:rPr>
        <w:t xml:space="preserve">.4 </w:t>
      </w:r>
      <w:r>
        <w:rPr>
          <w:rFonts w:ascii="仿宋" w:eastAsia="仿宋" w:hAnsi="仿宋" w:cs="宋体"/>
          <w:sz w:val="28"/>
          <w:szCs w:val="28"/>
        </w:rPr>
        <w:t>如不可抗力事件持续三十天时，甲乙双方应友好协商解决本协议是否继续履行或终止的问题。</w:t>
      </w:r>
    </w:p>
    <w:p w14:paraId="22AADB69" w14:textId="77777777" w:rsidR="008F30F5" w:rsidRDefault="00EA2F4E" w:rsidP="008F30F5">
      <w:pPr>
        <w:spacing w:before="48" w:after="48" w:line="360" w:lineRule="auto"/>
        <w:ind w:firstLineChars="200" w:firstLine="400"/>
        <w:rPr>
          <w:rFonts w:ascii="仿宋" w:eastAsia="仿宋" w:hAnsi="仿宋" w:cs="宋体"/>
          <w:sz w:val="28"/>
          <w:szCs w:val="28"/>
        </w:rPr>
      </w:pPr>
    </w:p>
    <w:p w14:paraId="22AADB6A"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宋体"/>
          <w:b/>
          <w:sz w:val="28"/>
          <w:szCs w:val="28"/>
        </w:rPr>
      </w:pPr>
      <w:r>
        <w:rPr>
          <w:rFonts w:ascii="仿宋" w:eastAsia="仿宋" w:hAnsi="仿宋" w:cs="宋体" w:hint="eastAsia"/>
          <w:b/>
          <w:sz w:val="28"/>
          <w:szCs w:val="28"/>
        </w:rPr>
        <w:t>第七条</w:t>
      </w:r>
      <w:r>
        <w:rPr>
          <w:rFonts w:ascii="仿宋" w:eastAsia="仿宋" w:hAnsi="仿宋" w:cs="宋体"/>
          <w:b/>
          <w:sz w:val="28"/>
          <w:szCs w:val="28"/>
        </w:rPr>
        <w:t xml:space="preserve">  </w:t>
      </w:r>
      <w:r>
        <w:rPr>
          <w:rFonts w:ascii="仿宋" w:eastAsia="仿宋" w:hAnsi="仿宋" w:cs="宋体" w:hint="eastAsia"/>
          <w:b/>
          <w:sz w:val="28"/>
          <w:szCs w:val="28"/>
        </w:rPr>
        <w:t>合同履行监督</w:t>
      </w:r>
    </w:p>
    <w:p w14:paraId="22AADB6B"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sz w:val="28"/>
          <w:szCs w:val="28"/>
          <w:lang w:val="zh-CN"/>
        </w:rPr>
      </w:pPr>
      <w:r>
        <w:rPr>
          <w:rFonts w:ascii="仿宋" w:eastAsia="仿宋" w:hAnsi="仿宋" w:cs="宋体" w:hint="eastAsia"/>
          <w:sz w:val="28"/>
          <w:szCs w:val="28"/>
        </w:rPr>
        <w:t>7</w:t>
      </w:r>
      <w:r>
        <w:rPr>
          <w:rFonts w:ascii="仿宋" w:eastAsia="仿宋" w:hAnsi="仿宋" w:cs="宋体"/>
          <w:sz w:val="28"/>
          <w:szCs w:val="28"/>
        </w:rPr>
        <w:t xml:space="preserve">.1 </w:t>
      </w:r>
      <w:r>
        <w:rPr>
          <w:rFonts w:ascii="仿宋" w:eastAsia="仿宋" w:hAnsi="仿宋" w:cs="宋体" w:hint="eastAsia"/>
          <w:sz w:val="28"/>
          <w:szCs w:val="28"/>
        </w:rPr>
        <w:t>在合同执行过程中若乙方有转包、分包</w:t>
      </w:r>
      <w:r>
        <w:rPr>
          <w:rFonts w:ascii="仿宋" w:eastAsia="仿宋" w:hAnsi="仿宋" w:hint="eastAsia"/>
          <w:spacing w:val="21"/>
          <w:sz w:val="28"/>
          <w:szCs w:val="28"/>
        </w:rPr>
        <w:t>行为的，</w:t>
      </w:r>
      <w:r>
        <w:rPr>
          <w:rFonts w:ascii="仿宋" w:eastAsia="仿宋" w:hAnsi="仿宋" w:cs="仿宋_GB2312" w:hint="eastAsia"/>
          <w:sz w:val="28"/>
          <w:szCs w:val="28"/>
          <w:lang w:val="zh-CN"/>
        </w:rPr>
        <w:t>甲方有权取消乙方供应商资格并解除合同。</w:t>
      </w:r>
    </w:p>
    <w:p w14:paraId="22AADB6C"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sz w:val="28"/>
          <w:szCs w:val="28"/>
          <w:lang w:val="zh-CN"/>
        </w:rPr>
      </w:pPr>
      <w:r>
        <w:rPr>
          <w:rFonts w:ascii="仿宋" w:eastAsia="仿宋" w:hAnsi="仿宋" w:cs="仿宋_GB2312" w:hint="eastAsia"/>
          <w:sz w:val="28"/>
          <w:szCs w:val="28"/>
          <w:lang w:val="zh-CN"/>
        </w:rPr>
        <w:t>7</w:t>
      </w:r>
      <w:r>
        <w:rPr>
          <w:rFonts w:ascii="仿宋" w:eastAsia="仿宋" w:hAnsi="仿宋" w:cs="仿宋_GB2312"/>
          <w:sz w:val="28"/>
          <w:szCs w:val="28"/>
          <w:lang w:val="zh-CN"/>
        </w:rPr>
        <w:t>.2</w:t>
      </w:r>
      <w:r>
        <w:rPr>
          <w:rFonts w:ascii="仿宋" w:eastAsia="仿宋" w:hAnsi="仿宋" w:cs="仿宋_GB2312" w:hint="eastAsia"/>
          <w:sz w:val="28"/>
          <w:szCs w:val="28"/>
          <w:lang w:val="zh-CN"/>
        </w:rPr>
        <w:t xml:space="preserve"> </w:t>
      </w:r>
      <w:r>
        <w:rPr>
          <w:rFonts w:ascii="仿宋" w:eastAsia="仿宋" w:hAnsi="仿宋" w:cs="仿宋_GB2312" w:hint="eastAsia"/>
          <w:sz w:val="28"/>
          <w:szCs w:val="28"/>
          <w:lang w:val="zh-CN"/>
        </w:rPr>
        <w:t>乙方应在合同有效期内保持企业法人营业执照、组织机构代码证及针对该项目的专业性资质等资质资料的有效性</w:t>
      </w:r>
      <w:r>
        <w:rPr>
          <w:rFonts w:ascii="仿宋" w:eastAsia="仿宋" w:hAnsi="仿宋" w:cs="仿宋_GB2312" w:hint="eastAsia"/>
          <w:sz w:val="28"/>
          <w:szCs w:val="28"/>
          <w:lang w:val="zh-CN"/>
        </w:rPr>
        <w:t>，如在合同有效期内上述证件失效且乙方无法提供新的有效证件（复印件），除乙方可以提供由相关行政部门出具延期领取新证件的回执外，甲方有权解除该合同。</w:t>
      </w:r>
    </w:p>
    <w:p w14:paraId="22AADB6D"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sz w:val="28"/>
          <w:szCs w:val="28"/>
          <w:lang w:val="zh-CN"/>
        </w:rPr>
      </w:pPr>
    </w:p>
    <w:p w14:paraId="22AADB6E"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b/>
          <w:bCs/>
          <w:kern w:val="0"/>
          <w:sz w:val="28"/>
          <w:szCs w:val="28"/>
          <w:lang w:val="zh-CN"/>
        </w:rPr>
      </w:pPr>
      <w:r>
        <w:rPr>
          <w:rFonts w:ascii="仿宋" w:eastAsia="仿宋" w:hAnsi="仿宋" w:cs="仿宋_GB2312" w:hint="eastAsia"/>
          <w:b/>
          <w:bCs/>
          <w:kern w:val="0"/>
          <w:sz w:val="28"/>
          <w:szCs w:val="28"/>
          <w:lang w:val="zh-CN"/>
        </w:rPr>
        <w:t>第八条</w:t>
      </w:r>
      <w:r>
        <w:rPr>
          <w:rFonts w:ascii="仿宋" w:eastAsia="仿宋" w:hAnsi="仿宋" w:cs="仿宋_GB2312"/>
          <w:b/>
          <w:bCs/>
          <w:kern w:val="0"/>
          <w:sz w:val="28"/>
          <w:szCs w:val="28"/>
          <w:lang w:val="zh-CN"/>
        </w:rPr>
        <w:t xml:space="preserve">  </w:t>
      </w:r>
      <w:r>
        <w:rPr>
          <w:rFonts w:ascii="仿宋" w:eastAsia="仿宋" w:hAnsi="仿宋" w:cs="仿宋_GB2312" w:hint="eastAsia"/>
          <w:b/>
          <w:bCs/>
          <w:kern w:val="0"/>
          <w:sz w:val="28"/>
          <w:szCs w:val="28"/>
          <w:lang w:val="zh-CN"/>
        </w:rPr>
        <w:t>争议的解决</w:t>
      </w:r>
    </w:p>
    <w:p w14:paraId="22AADB6F"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双方因本合同的签署、解释或履行发生任何争议，应友好协商解决。若协商不能解决，交由甲方所在地有管辖权的人民法院诉讼解决。</w:t>
      </w:r>
    </w:p>
    <w:p w14:paraId="22AADB70"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p>
    <w:p w14:paraId="22AADB71"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b/>
          <w:sz w:val="28"/>
          <w:szCs w:val="28"/>
          <w:lang w:val="zh-CN"/>
        </w:rPr>
      </w:pPr>
      <w:r>
        <w:rPr>
          <w:rFonts w:ascii="仿宋" w:eastAsia="仿宋" w:hAnsi="仿宋" w:cs="仿宋_GB2312"/>
          <w:b/>
          <w:sz w:val="28"/>
          <w:szCs w:val="28"/>
          <w:lang w:val="zh-CN"/>
        </w:rPr>
        <w:t>第</w:t>
      </w:r>
      <w:r>
        <w:rPr>
          <w:rFonts w:ascii="仿宋" w:eastAsia="仿宋" w:hAnsi="仿宋" w:cs="仿宋_GB2312" w:hint="eastAsia"/>
          <w:b/>
          <w:sz w:val="28"/>
          <w:szCs w:val="28"/>
          <w:lang w:val="zh-CN"/>
        </w:rPr>
        <w:t>九</w:t>
      </w:r>
      <w:r>
        <w:rPr>
          <w:rFonts w:ascii="仿宋" w:eastAsia="仿宋" w:hAnsi="仿宋" w:cs="仿宋_GB2312"/>
          <w:b/>
          <w:sz w:val="28"/>
          <w:szCs w:val="28"/>
          <w:lang w:val="zh-CN"/>
        </w:rPr>
        <w:t>条</w:t>
      </w:r>
      <w:r>
        <w:rPr>
          <w:rFonts w:ascii="仿宋" w:eastAsia="仿宋" w:hAnsi="仿宋" w:cs="仿宋_GB2312"/>
          <w:sz w:val="28"/>
          <w:szCs w:val="28"/>
          <w:lang w:val="zh-CN"/>
        </w:rPr>
        <w:t xml:space="preserve">  </w:t>
      </w:r>
      <w:r>
        <w:rPr>
          <w:rFonts w:ascii="仿宋" w:eastAsia="仿宋" w:hAnsi="仿宋" w:cs="仿宋_GB2312" w:hint="eastAsia"/>
          <w:b/>
          <w:sz w:val="28"/>
          <w:szCs w:val="28"/>
          <w:lang w:val="zh-CN"/>
        </w:rPr>
        <w:t>合同的变更与解除</w:t>
      </w:r>
    </w:p>
    <w:p w14:paraId="22AADB72"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sz w:val="28"/>
          <w:szCs w:val="28"/>
        </w:rPr>
      </w:pPr>
      <w:r>
        <w:rPr>
          <w:rFonts w:ascii="仿宋" w:eastAsia="仿宋" w:hAnsi="仿宋" w:hint="eastAsia"/>
          <w:sz w:val="28"/>
          <w:szCs w:val="28"/>
        </w:rPr>
        <w:t>9.1</w:t>
      </w:r>
      <w:r>
        <w:rPr>
          <w:rFonts w:ascii="仿宋" w:eastAsia="仿宋" w:hAnsi="仿宋" w:hint="eastAsia"/>
          <w:sz w:val="28"/>
          <w:szCs w:val="28"/>
        </w:rPr>
        <w:t>本合同修改、补充、变更须经双方协商一致，并签署书面协议。</w:t>
      </w:r>
    </w:p>
    <w:p w14:paraId="22AADB73"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hint="eastAsia"/>
          <w:bCs/>
          <w:sz w:val="28"/>
          <w:szCs w:val="28"/>
        </w:rPr>
        <w:t xml:space="preserve">9.2 </w:t>
      </w:r>
      <w:r>
        <w:rPr>
          <w:rFonts w:ascii="仿宋" w:eastAsia="仿宋" w:hAnsi="仿宋" w:hint="eastAsia"/>
          <w:bCs/>
          <w:sz w:val="28"/>
          <w:szCs w:val="28"/>
        </w:rPr>
        <w:t>本合同未尽事宜，双方可签订补充合同对有关问题做出补充、说明、解释。本合同的补充合同为本合同不可分割的一部份，与正文具有同等法律效力。</w:t>
      </w:r>
    </w:p>
    <w:p w14:paraId="22AADB74"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p>
    <w:p w14:paraId="22AADB75"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b/>
          <w:sz w:val="28"/>
          <w:szCs w:val="28"/>
          <w:lang w:val="zh-CN"/>
        </w:rPr>
      </w:pPr>
      <w:r>
        <w:rPr>
          <w:rFonts w:ascii="仿宋" w:eastAsia="仿宋" w:hAnsi="仿宋" w:cs="仿宋_GB2312" w:hint="eastAsia"/>
          <w:b/>
          <w:sz w:val="28"/>
          <w:szCs w:val="28"/>
          <w:lang w:val="zh-CN"/>
        </w:rPr>
        <w:t>第十条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项目联系人与通知方式</w:t>
      </w:r>
    </w:p>
    <w:p w14:paraId="22AADB76"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0</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在本合同有效期内，双方指定的项目联系人与通知方式如上所列。</w:t>
      </w:r>
    </w:p>
    <w:p w14:paraId="22AADB77"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0</w:t>
      </w:r>
      <w:r>
        <w:rPr>
          <w:rFonts w:ascii="仿宋" w:eastAsia="仿宋" w:hAnsi="仿宋" w:cs="仿宋_GB2312"/>
          <w:sz w:val="28"/>
          <w:szCs w:val="28"/>
          <w:lang w:val="zh-CN"/>
        </w:rPr>
        <w:t>.2</w:t>
      </w:r>
      <w:r>
        <w:rPr>
          <w:rFonts w:ascii="仿宋" w:eastAsia="仿宋" w:hAnsi="仿宋" w:cs="仿宋_GB2312"/>
          <w:sz w:val="28"/>
          <w:szCs w:val="28"/>
          <w:lang w:val="zh-CN"/>
        </w:rPr>
        <w:t>一方变更项目联系人及文末所列的通讯地址或通讯方式时，应当及时以书面形式通知另一方。</w:t>
      </w:r>
    </w:p>
    <w:p w14:paraId="22AADB78"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p>
    <w:p w14:paraId="22AADB79"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b/>
          <w:sz w:val="28"/>
          <w:szCs w:val="28"/>
          <w:lang w:val="zh-CN"/>
        </w:rPr>
      </w:pPr>
      <w:r>
        <w:rPr>
          <w:rFonts w:ascii="仿宋" w:eastAsia="仿宋" w:hAnsi="仿宋" w:cs="仿宋_GB2312" w:hint="eastAsia"/>
          <w:b/>
          <w:sz w:val="28"/>
          <w:szCs w:val="28"/>
          <w:lang w:val="zh-CN"/>
        </w:rPr>
        <w:t>第十一条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成立</w:t>
      </w:r>
    </w:p>
    <w:p w14:paraId="22AADB7A"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本合同经双方法定代表人或授权代表签字并加盖双方公章后成立。合同有效期为</w:t>
      </w:r>
      <w:r>
        <w:rPr>
          <w:rFonts w:ascii="仿宋" w:eastAsia="仿宋" w:hAnsi="仿宋" w:hint="eastAsia"/>
          <w:kern w:val="0"/>
          <w:sz w:val="28"/>
          <w:szCs w:val="28"/>
          <w:u w:val="single"/>
        </w:rPr>
        <w:t>2022</w:t>
      </w:r>
      <w:r>
        <w:rPr>
          <w:rFonts w:ascii="仿宋" w:eastAsia="仿宋" w:hAnsi="仿宋" w:hint="eastAsia"/>
          <w:kern w:val="0"/>
          <w:sz w:val="28"/>
          <w:szCs w:val="28"/>
        </w:rPr>
        <w:t>年</w:t>
      </w:r>
      <w:r>
        <w:rPr>
          <w:rFonts w:ascii="仿宋" w:eastAsia="仿宋" w:hAnsi="仿宋" w:hint="eastAsia"/>
          <w:kern w:val="0"/>
          <w:sz w:val="28"/>
          <w:szCs w:val="28"/>
          <w:u w:val="single"/>
        </w:rPr>
        <w:t>8</w:t>
      </w:r>
      <w:r>
        <w:rPr>
          <w:rFonts w:ascii="仿宋" w:eastAsia="仿宋" w:hAnsi="仿宋" w:hint="eastAsia"/>
          <w:kern w:val="0"/>
          <w:sz w:val="28"/>
          <w:szCs w:val="28"/>
        </w:rPr>
        <w:t>月</w:t>
      </w:r>
      <w:r>
        <w:rPr>
          <w:rFonts w:ascii="仿宋" w:eastAsia="仿宋" w:hAnsi="仿宋" w:hint="eastAsia"/>
          <w:kern w:val="0"/>
          <w:sz w:val="28"/>
          <w:szCs w:val="28"/>
          <w:u w:val="single"/>
        </w:rPr>
        <w:t>26</w:t>
      </w:r>
      <w:r>
        <w:rPr>
          <w:rFonts w:ascii="仿宋" w:eastAsia="仿宋" w:hAnsi="仿宋" w:hint="eastAsia"/>
          <w:kern w:val="0"/>
          <w:sz w:val="28"/>
          <w:szCs w:val="28"/>
        </w:rPr>
        <w:t>日起至</w:t>
      </w:r>
      <w:r>
        <w:rPr>
          <w:rFonts w:ascii="仿宋" w:eastAsia="仿宋" w:hAnsi="仿宋"/>
          <w:kern w:val="0"/>
          <w:sz w:val="28"/>
          <w:szCs w:val="28"/>
          <w:u w:val="single"/>
        </w:rPr>
        <w:t>2023</w:t>
      </w:r>
      <w:r>
        <w:rPr>
          <w:rFonts w:ascii="仿宋" w:eastAsia="仿宋" w:hAnsi="仿宋" w:hint="eastAsia"/>
          <w:kern w:val="0"/>
          <w:sz w:val="28"/>
          <w:szCs w:val="28"/>
        </w:rPr>
        <w:t>年</w:t>
      </w:r>
      <w:r>
        <w:rPr>
          <w:rFonts w:ascii="仿宋" w:eastAsia="仿宋" w:hAnsi="仿宋" w:hint="eastAsia"/>
          <w:kern w:val="0"/>
          <w:sz w:val="28"/>
          <w:szCs w:val="28"/>
        </w:rPr>
        <w:t>_</w:t>
      </w:r>
      <w:r>
        <w:rPr>
          <w:rFonts w:ascii="仿宋" w:eastAsia="仿宋" w:hAnsi="仿宋"/>
          <w:kern w:val="0"/>
          <w:sz w:val="28"/>
          <w:szCs w:val="28"/>
          <w:u w:val="single"/>
        </w:rPr>
        <w:t>8</w:t>
      </w:r>
      <w:r>
        <w:rPr>
          <w:rFonts w:ascii="仿宋" w:eastAsia="仿宋" w:hAnsi="仿宋" w:hint="eastAsia"/>
          <w:kern w:val="0"/>
          <w:sz w:val="28"/>
          <w:szCs w:val="28"/>
          <w:u w:val="single"/>
        </w:rPr>
        <w:t>_</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kern w:val="0"/>
          <w:sz w:val="28"/>
          <w:szCs w:val="28"/>
          <w:u w:val="single"/>
        </w:rPr>
        <w:t>25</w:t>
      </w:r>
      <w:r>
        <w:rPr>
          <w:rFonts w:ascii="仿宋" w:eastAsia="仿宋" w:hAnsi="仿宋" w:hint="eastAsia"/>
          <w:kern w:val="0"/>
          <w:sz w:val="28"/>
          <w:szCs w:val="28"/>
        </w:rPr>
        <w:t>日止。</w:t>
      </w:r>
    </w:p>
    <w:p w14:paraId="22AADB7B"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p>
    <w:p w14:paraId="22AADB7C"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b/>
          <w:sz w:val="28"/>
          <w:szCs w:val="28"/>
          <w:lang w:val="zh-CN"/>
        </w:rPr>
      </w:pPr>
      <w:r>
        <w:rPr>
          <w:rFonts w:ascii="仿宋" w:eastAsia="仿宋" w:hAnsi="仿宋" w:cs="仿宋_GB2312" w:hint="eastAsia"/>
          <w:b/>
          <w:sz w:val="28"/>
          <w:szCs w:val="28"/>
          <w:lang w:val="zh-CN"/>
        </w:rPr>
        <w:t>第十二条</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文本</w:t>
      </w:r>
    </w:p>
    <w:p w14:paraId="22AADB7D"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本合同正本一式</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陆</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份，甲方执</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份，乙方执</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Pr>
          <w:rFonts w:ascii="仿宋" w:eastAsia="仿宋" w:hAnsi="仿宋" w:cs="仿宋_GB2312"/>
          <w:sz w:val="28"/>
          <w:szCs w:val="28"/>
          <w:u w:val="single"/>
          <w:lang w:val="zh-CN"/>
        </w:rPr>
        <w:t xml:space="preserve">  </w:t>
      </w:r>
      <w:r>
        <w:rPr>
          <w:rFonts w:ascii="仿宋" w:eastAsia="仿宋" w:hAnsi="仿宋" w:cs="仿宋_GB2312" w:hint="eastAsia"/>
          <w:sz w:val="28"/>
          <w:szCs w:val="28"/>
          <w:lang w:val="zh-CN"/>
        </w:rPr>
        <w:t>份，具有同等法律效力。</w:t>
      </w:r>
    </w:p>
    <w:p w14:paraId="22AADB7E" w14:textId="77777777" w:rsidR="008F30F5" w:rsidRDefault="00EA2F4E" w:rsidP="008F30F5">
      <w:pPr>
        <w:tabs>
          <w:tab w:val="left" w:pos="0"/>
        </w:tabs>
        <w:snapToGrid w:val="0"/>
        <w:spacing w:beforeLines="20" w:before="62" w:afterLines="20" w:after="62" w:line="360" w:lineRule="auto"/>
        <w:ind w:firstLineChars="200" w:firstLine="400"/>
        <w:rPr>
          <w:rFonts w:ascii="仿宋" w:eastAsia="仿宋" w:hAnsi="仿宋" w:cs="仿宋_GB2312"/>
          <w:sz w:val="28"/>
          <w:szCs w:val="28"/>
          <w:lang w:val="zh-CN"/>
        </w:rPr>
      </w:pPr>
    </w:p>
    <w:p w14:paraId="22AADB7F"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kern w:val="0"/>
          <w:sz w:val="28"/>
          <w:szCs w:val="28"/>
          <w:lang w:val="zh-CN"/>
        </w:rPr>
      </w:pPr>
      <w:r>
        <w:rPr>
          <w:rFonts w:ascii="仿宋" w:eastAsia="仿宋" w:hAnsi="仿宋" w:cs="仿宋_GB2312" w:hint="eastAsia"/>
          <w:b/>
          <w:bCs/>
          <w:kern w:val="0"/>
          <w:sz w:val="28"/>
          <w:szCs w:val="28"/>
          <w:lang w:val="zh-CN"/>
        </w:rPr>
        <w:t>第十三条</w:t>
      </w:r>
      <w:r>
        <w:rPr>
          <w:rFonts w:ascii="仿宋" w:eastAsia="仿宋" w:hAnsi="仿宋" w:cs="仿宋_GB2312"/>
          <w:b/>
          <w:bCs/>
          <w:kern w:val="0"/>
          <w:sz w:val="28"/>
          <w:szCs w:val="28"/>
          <w:lang w:val="zh-CN"/>
        </w:rPr>
        <w:t xml:space="preserve">  </w:t>
      </w:r>
      <w:r>
        <w:rPr>
          <w:rFonts w:ascii="仿宋" w:eastAsia="仿宋" w:hAnsi="仿宋" w:cs="仿宋_GB2312" w:hint="eastAsia"/>
          <w:b/>
          <w:bCs/>
          <w:kern w:val="0"/>
          <w:sz w:val="28"/>
          <w:szCs w:val="28"/>
          <w:lang w:val="zh-CN"/>
        </w:rPr>
        <w:t>其他</w:t>
      </w:r>
    </w:p>
    <w:p w14:paraId="22AADB80"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sz w:val="28"/>
          <w:szCs w:val="28"/>
          <w:lang w:val="zh-CN"/>
        </w:rPr>
      </w:pPr>
      <w:r>
        <w:rPr>
          <w:rFonts w:ascii="仿宋" w:eastAsia="仿宋" w:hAnsi="仿宋" w:cs="仿宋_GB2312"/>
          <w:sz w:val="28"/>
          <w:szCs w:val="28"/>
          <w:lang w:val="zh-CN"/>
        </w:rPr>
        <w:t>乙方不得以此合同</w:t>
      </w:r>
      <w:r>
        <w:rPr>
          <w:rFonts w:ascii="仿宋" w:eastAsia="仿宋" w:hAnsi="仿宋" w:cs="仿宋_GB2312" w:hint="eastAsia"/>
          <w:sz w:val="28"/>
          <w:szCs w:val="28"/>
          <w:lang w:val="zh-CN"/>
        </w:rPr>
        <w:t>或合同所涉交易事项用于任何非本合同约定之其他任何目的，包括但不限于保理业务、担保业务、融资业务等。</w:t>
      </w:r>
    </w:p>
    <w:p w14:paraId="22AADB81"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2"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3"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4" w14:textId="77777777" w:rsidR="008F30F5" w:rsidRDefault="00EA2F4E" w:rsidP="008F30F5">
      <w:pPr>
        <w:tabs>
          <w:tab w:val="left" w:pos="1290"/>
        </w:tabs>
        <w:autoSpaceDE w:val="0"/>
        <w:autoSpaceDN w:val="0"/>
        <w:adjustRightInd w:val="0"/>
        <w:snapToGrid w:val="0"/>
        <w:spacing w:beforeLines="20" w:before="62" w:afterLines="20" w:after="62" w:line="360" w:lineRule="auto"/>
        <w:rPr>
          <w:rFonts w:ascii="仿宋" w:eastAsia="仿宋" w:hAnsi="仿宋" w:cs="仿宋_GB2312"/>
          <w:sz w:val="28"/>
          <w:szCs w:val="28"/>
          <w:lang w:val="zh-CN"/>
        </w:rPr>
      </w:pPr>
    </w:p>
    <w:p w14:paraId="22AADB85"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6"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7"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8"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9"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A"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B"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C"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D"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E"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8F"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90"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91"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92"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93" w14:textId="77777777" w:rsidR="008F30F5" w:rsidRDefault="00EA2F4E" w:rsidP="008F30F5">
      <w:pPr>
        <w:tabs>
          <w:tab w:val="left" w:pos="1290"/>
        </w:tabs>
        <w:autoSpaceDE w:val="0"/>
        <w:autoSpaceDN w:val="0"/>
        <w:adjustRightInd w:val="0"/>
        <w:snapToGrid w:val="0"/>
        <w:spacing w:beforeLines="20" w:before="62" w:afterLines="20" w:after="62" w:line="360" w:lineRule="auto"/>
        <w:jc w:val="center"/>
        <w:rPr>
          <w:rFonts w:ascii="仿宋" w:eastAsia="仿宋" w:hAnsi="仿宋" w:cs="仿宋_GB2312"/>
          <w:b/>
          <w:sz w:val="36"/>
          <w:szCs w:val="36"/>
          <w:lang w:val="zh-CN"/>
        </w:rPr>
      </w:pPr>
      <w:r>
        <w:rPr>
          <w:rFonts w:ascii="仿宋" w:eastAsia="仿宋" w:hAnsi="仿宋" w:cs="仿宋_GB2312" w:hint="eastAsia"/>
          <w:b/>
          <w:sz w:val="36"/>
          <w:szCs w:val="36"/>
          <w:lang w:val="zh-CN"/>
        </w:rPr>
        <w:t>合同专用条款</w:t>
      </w:r>
    </w:p>
    <w:p w14:paraId="22AADB94" w14:textId="77777777" w:rsidR="008F30F5" w:rsidRDefault="00EA2F4E" w:rsidP="008F30F5">
      <w:pPr>
        <w:tabs>
          <w:tab w:val="left" w:pos="1290"/>
        </w:tabs>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p>
    <w:p w14:paraId="22AADB95" w14:textId="77777777" w:rsidR="008F30F5" w:rsidRDefault="00EA2F4E" w:rsidP="008F30F5">
      <w:pPr>
        <w:tabs>
          <w:tab w:val="left" w:pos="1290"/>
          <w:tab w:val="left" w:pos="1442"/>
        </w:tabs>
        <w:autoSpaceDE w:val="0"/>
        <w:autoSpaceDN w:val="0"/>
        <w:adjustRightInd w:val="0"/>
        <w:snapToGrid w:val="0"/>
        <w:spacing w:beforeLines="20" w:before="62" w:afterLines="20" w:after="62" w:line="360" w:lineRule="auto"/>
        <w:ind w:left="420"/>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第一条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项目情况</w:t>
      </w:r>
    </w:p>
    <w:p w14:paraId="22AADB96" w14:textId="77777777" w:rsidR="008F30F5" w:rsidRDefault="00EA2F4E" w:rsidP="008F30F5">
      <w:pPr>
        <w:spacing w:line="360" w:lineRule="auto"/>
        <w:ind w:left="570" w:right="960"/>
        <w:outlineLvl w:val="1"/>
        <w:rPr>
          <w:rFonts w:ascii="仿宋" w:eastAsia="仿宋" w:hAnsi="仿宋" w:cs="仿宋_GB2312"/>
          <w:sz w:val="28"/>
          <w:szCs w:val="28"/>
          <w:lang w:val="zh-CN"/>
        </w:rPr>
      </w:pPr>
      <w:r>
        <w:rPr>
          <w:rFonts w:ascii="仿宋" w:eastAsia="仿宋" w:hAnsi="仿宋" w:cs="仿宋_GB2312" w:hint="eastAsia"/>
          <w:sz w:val="28"/>
          <w:szCs w:val="28"/>
          <w:lang w:val="zh-CN"/>
        </w:rPr>
        <w:t>1.1</w:t>
      </w:r>
      <w:r>
        <w:rPr>
          <w:rFonts w:ascii="仿宋" w:eastAsia="仿宋" w:hAnsi="仿宋" w:cs="仿宋_GB2312" w:hint="eastAsia"/>
          <w:sz w:val="28"/>
          <w:szCs w:val="28"/>
          <w:lang w:val="zh-CN"/>
        </w:rPr>
        <w:t>信息服务目标</w:t>
      </w:r>
    </w:p>
    <w:p w14:paraId="22AADB97" w14:textId="77777777" w:rsidR="008F30F5" w:rsidRDefault="00EA2F4E" w:rsidP="008F30F5">
      <w:pPr>
        <w:ind w:firstLineChars="202" w:firstLine="404"/>
        <w:rPr>
          <w:rFonts w:ascii="仿宋" w:eastAsia="仿宋" w:hAnsi="仿宋"/>
          <w:kern w:val="0"/>
          <w:sz w:val="28"/>
          <w:szCs w:val="28"/>
        </w:rPr>
      </w:pPr>
      <w:r>
        <w:rPr>
          <w:rFonts w:ascii="仿宋" w:eastAsia="仿宋" w:hAnsi="仿宋" w:hint="eastAsia"/>
          <w:kern w:val="0"/>
          <w:sz w:val="28"/>
          <w:szCs w:val="28"/>
        </w:rPr>
        <w:t>本项目旨在购买有效的综合运维管理平台运维服务，保障综合运维管理平台系统的稳定运行，为公司综合运维管理平台的正常运行提供支撑。</w:t>
      </w:r>
    </w:p>
    <w:p w14:paraId="22AADB98" w14:textId="77777777" w:rsidR="008F30F5" w:rsidRDefault="00EA2F4E" w:rsidP="008F30F5">
      <w:pPr>
        <w:spacing w:line="360" w:lineRule="auto"/>
        <w:ind w:left="570" w:right="960"/>
        <w:outlineLvl w:val="1"/>
        <w:rPr>
          <w:rFonts w:ascii="仿宋" w:eastAsia="仿宋" w:hAnsi="仿宋" w:cs="仿宋_GB2312"/>
          <w:sz w:val="28"/>
          <w:szCs w:val="28"/>
          <w:lang w:val="zh-CN"/>
        </w:rPr>
      </w:pPr>
      <w:r>
        <w:rPr>
          <w:rFonts w:ascii="仿宋" w:eastAsia="仿宋" w:hAnsi="仿宋" w:cs="仿宋_GB2312" w:hint="eastAsia"/>
          <w:sz w:val="28"/>
          <w:szCs w:val="28"/>
          <w:lang w:val="zh-CN"/>
        </w:rPr>
        <w:t>1.2</w:t>
      </w:r>
      <w:r>
        <w:rPr>
          <w:rFonts w:ascii="仿宋" w:eastAsia="仿宋" w:hAnsi="仿宋" w:cs="仿宋_GB2312" w:hint="eastAsia"/>
          <w:sz w:val="28"/>
          <w:szCs w:val="28"/>
          <w:lang w:val="zh-CN"/>
        </w:rPr>
        <w:t>服务内容和范围：</w:t>
      </w:r>
    </w:p>
    <w:p w14:paraId="22AADB99" w14:textId="77777777" w:rsidR="008F30F5" w:rsidRDefault="00EA2F4E" w:rsidP="008F30F5">
      <w:pPr>
        <w:spacing w:line="360" w:lineRule="auto"/>
        <w:ind w:firstLineChars="200" w:firstLine="400"/>
        <w:outlineLvl w:val="1"/>
        <w:rPr>
          <w:rFonts w:ascii="仿宋" w:eastAsia="仿宋" w:hAnsi="仿宋" w:cs="仿宋_GB2312"/>
          <w:sz w:val="28"/>
          <w:szCs w:val="28"/>
          <w:lang w:val="zh-CN"/>
        </w:rPr>
      </w:pPr>
      <w:r>
        <w:rPr>
          <w:rFonts w:ascii="仿宋" w:eastAsia="仿宋" w:hAnsi="仿宋" w:cs="仿宋_GB2312" w:hint="eastAsia"/>
          <w:sz w:val="28"/>
          <w:szCs w:val="28"/>
          <w:lang w:val="zh-CN"/>
        </w:rPr>
        <w:t>1.2.1</w:t>
      </w:r>
      <w:r>
        <w:rPr>
          <w:rFonts w:ascii="仿宋" w:eastAsia="仿宋" w:hAnsi="仿宋" w:cs="仿宋_GB2312" w:hint="eastAsia"/>
          <w:sz w:val="28"/>
          <w:szCs w:val="28"/>
          <w:lang w:val="zh-CN"/>
        </w:rPr>
        <w:t>对</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u w:val="single"/>
          <w:lang w:val="zh-CN"/>
        </w:rPr>
        <w:t>综合运维管理平台</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u w:val="single"/>
          <w:lang w:val="zh-CN"/>
        </w:rPr>
        <w:t>系统</w:t>
      </w:r>
      <w:r>
        <w:rPr>
          <w:rFonts w:ascii="仿宋" w:eastAsia="仿宋" w:hAnsi="仿宋" w:cs="仿宋_GB2312" w:hint="eastAsia"/>
          <w:sz w:val="28"/>
          <w:szCs w:val="28"/>
          <w:lang w:val="zh-CN"/>
        </w:rPr>
        <w:t>的运行进行维护，对于乙方认为在日常运行中出现的重大问题及关键问题将予以分析，并形成记录文档，帮助广东中烟形成</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 xml:space="preserve"> </w:t>
      </w:r>
      <w:r w:rsidRPr="00185BED">
        <w:rPr>
          <w:rFonts w:ascii="仿宋" w:eastAsia="仿宋" w:hAnsi="仿宋" w:hint="eastAsia"/>
          <w:kern w:val="0"/>
          <w:sz w:val="28"/>
          <w:szCs w:val="28"/>
          <w:u w:val="single"/>
        </w:rPr>
        <w:t>综合运维管理平台</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lang w:val="zh-CN"/>
        </w:rPr>
        <w:t>系统运维知识库。双方将按照合同附件一的“工作说明书”规定的具体内容执行该项服务。</w:t>
      </w:r>
    </w:p>
    <w:p w14:paraId="22AADB9A" w14:textId="77777777" w:rsidR="008F30F5" w:rsidRDefault="00EA2F4E" w:rsidP="008F30F5">
      <w:pPr>
        <w:spacing w:line="360" w:lineRule="auto"/>
        <w:ind w:left="570" w:right="960"/>
        <w:outlineLvl w:val="1"/>
        <w:rPr>
          <w:rFonts w:ascii="仿宋" w:eastAsia="仿宋" w:hAnsi="仿宋" w:cs="仿宋_GB2312"/>
          <w:sz w:val="28"/>
          <w:szCs w:val="28"/>
          <w:lang w:val="zh-CN"/>
        </w:rPr>
      </w:pPr>
      <w:r>
        <w:rPr>
          <w:rFonts w:ascii="仿宋" w:eastAsia="仿宋" w:hAnsi="仿宋" w:cs="仿宋_GB2312" w:hint="eastAsia"/>
          <w:sz w:val="28"/>
          <w:szCs w:val="28"/>
          <w:lang w:val="zh-CN"/>
        </w:rPr>
        <w:t>1.3</w:t>
      </w:r>
      <w:r>
        <w:rPr>
          <w:rFonts w:ascii="仿宋" w:eastAsia="仿宋" w:hAnsi="仿宋" w:cs="仿宋_GB2312" w:hint="eastAsia"/>
          <w:sz w:val="28"/>
          <w:szCs w:val="28"/>
          <w:lang w:val="zh-CN"/>
        </w:rPr>
        <w:t>服务承诺</w:t>
      </w:r>
    </w:p>
    <w:p w14:paraId="22AADB9B" w14:textId="77777777" w:rsidR="008F30F5" w:rsidRDefault="00EA2F4E" w:rsidP="008F30F5">
      <w:pPr>
        <w:spacing w:line="360" w:lineRule="auto"/>
        <w:ind w:firstLineChars="200" w:firstLine="400"/>
        <w:outlineLvl w:val="1"/>
        <w:rPr>
          <w:rFonts w:ascii="仿宋" w:eastAsia="仿宋" w:hAnsi="仿宋" w:cs="仿宋_GB2312"/>
          <w:sz w:val="28"/>
          <w:szCs w:val="28"/>
          <w:lang w:val="zh-CN"/>
        </w:rPr>
      </w:pPr>
      <w:r>
        <w:rPr>
          <w:rFonts w:ascii="仿宋" w:eastAsia="仿宋" w:hAnsi="仿宋" w:cs="仿宋_GB2312" w:hint="eastAsia"/>
          <w:sz w:val="28"/>
          <w:szCs w:val="28"/>
          <w:lang w:val="zh-CN"/>
        </w:rPr>
        <w:t>1.3.1</w:t>
      </w:r>
      <w:r>
        <w:rPr>
          <w:rFonts w:ascii="仿宋" w:eastAsia="仿宋" w:hAnsi="仿宋" w:cs="仿宋_GB2312" w:hint="eastAsia"/>
          <w:sz w:val="28"/>
          <w:szCs w:val="28"/>
          <w:lang w:val="zh-CN"/>
        </w:rPr>
        <w:t>驻场服务：</w:t>
      </w:r>
      <w:r>
        <w:rPr>
          <w:rFonts w:ascii="仿宋" w:eastAsia="仿宋" w:hAnsi="仿宋" w:cs="仿宋_GB2312" w:hint="eastAsia"/>
          <w:sz w:val="28"/>
          <w:szCs w:val="28"/>
          <w:lang w:val="zh-CN"/>
        </w:rPr>
        <w:t xml:space="preserve"> </w:t>
      </w:r>
    </w:p>
    <w:p w14:paraId="22AADB9C"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kern w:val="0"/>
          <w:sz w:val="28"/>
          <w:szCs w:val="28"/>
        </w:rPr>
      </w:pPr>
      <w:r>
        <w:rPr>
          <w:rFonts w:ascii="仿宋" w:eastAsia="仿宋" w:hAnsi="仿宋" w:hint="eastAsia"/>
          <w:kern w:val="0"/>
          <w:sz w:val="28"/>
          <w:szCs w:val="28"/>
        </w:rPr>
        <w:t>乙方将自行派遣技术人员在服务期内驻守在广东中烟工业有限责任公司</w:t>
      </w:r>
      <w:r>
        <w:rPr>
          <w:rFonts w:ascii="仿宋" w:eastAsia="仿宋" w:hAnsi="仿宋" w:hint="eastAsia"/>
          <w:kern w:val="0"/>
          <w:sz w:val="28"/>
          <w:szCs w:val="28"/>
        </w:rPr>
        <w:t>本部，按照合同和工作说明书约定的服务范围向甲方及其下属卷烟厂提供服务。驻场服务的工作时间为：每周</w:t>
      </w:r>
      <w:r>
        <w:rPr>
          <w:rFonts w:ascii="仿宋" w:eastAsia="仿宋" w:hAnsi="仿宋" w:hint="eastAsia"/>
          <w:kern w:val="0"/>
          <w:sz w:val="28"/>
          <w:szCs w:val="28"/>
        </w:rPr>
        <w:t>5</w:t>
      </w:r>
      <w:r>
        <w:rPr>
          <w:rFonts w:ascii="仿宋" w:eastAsia="仿宋" w:hAnsi="仿宋" w:hint="eastAsia"/>
          <w:kern w:val="0"/>
          <w:sz w:val="28"/>
          <w:szCs w:val="28"/>
        </w:rPr>
        <w:t>个工作日，每个工作日</w:t>
      </w:r>
      <w:r>
        <w:rPr>
          <w:rFonts w:ascii="仿宋" w:eastAsia="仿宋" w:hAnsi="仿宋" w:hint="eastAsia"/>
          <w:kern w:val="0"/>
          <w:sz w:val="28"/>
          <w:szCs w:val="28"/>
        </w:rPr>
        <w:t>8</w:t>
      </w:r>
      <w:r>
        <w:rPr>
          <w:rFonts w:ascii="仿宋" w:eastAsia="仿宋" w:hAnsi="仿宋" w:hint="eastAsia"/>
          <w:kern w:val="0"/>
          <w:sz w:val="28"/>
          <w:szCs w:val="28"/>
        </w:rPr>
        <w:t>小时，且遵循中国的法定节假日。驻场人员名单详见合同附件二《项目组成员》。</w:t>
      </w:r>
    </w:p>
    <w:p w14:paraId="22AADB9D" w14:textId="77777777" w:rsidR="008F30F5" w:rsidRDefault="00EA2F4E" w:rsidP="008F30F5">
      <w:pPr>
        <w:spacing w:line="360" w:lineRule="auto"/>
        <w:ind w:firstLineChars="200" w:firstLine="400"/>
        <w:outlineLvl w:val="1"/>
        <w:rPr>
          <w:rFonts w:ascii="仿宋" w:eastAsia="仿宋" w:hAnsi="仿宋" w:cs="仿宋_GB2312"/>
          <w:sz w:val="28"/>
          <w:szCs w:val="28"/>
          <w:lang w:val="zh-CN"/>
        </w:rPr>
      </w:pPr>
      <w:r>
        <w:rPr>
          <w:rFonts w:ascii="仿宋" w:eastAsia="仿宋" w:hAnsi="仿宋" w:cs="仿宋_GB2312" w:hint="eastAsia"/>
          <w:sz w:val="28"/>
          <w:szCs w:val="28"/>
          <w:lang w:val="zh-CN"/>
        </w:rPr>
        <w:t xml:space="preserve">1.3.2 </w:t>
      </w:r>
      <w:r>
        <w:rPr>
          <w:rFonts w:ascii="仿宋" w:eastAsia="仿宋" w:hAnsi="仿宋" w:cs="仿宋_GB2312" w:hint="eastAsia"/>
          <w:sz w:val="28"/>
          <w:szCs w:val="28"/>
          <w:lang w:val="zh-CN"/>
        </w:rPr>
        <w:t>远程服务：</w:t>
      </w:r>
    </w:p>
    <w:p w14:paraId="22AADB9E" w14:textId="77777777" w:rsidR="008F30F5" w:rsidRDefault="00EA2F4E" w:rsidP="008F30F5">
      <w:pPr>
        <w:spacing w:line="360" w:lineRule="auto"/>
        <w:ind w:firstLineChars="200" w:firstLine="400"/>
        <w:rPr>
          <w:rFonts w:ascii="仿宋" w:eastAsia="仿宋" w:hAnsi="仿宋"/>
          <w:kern w:val="0"/>
          <w:sz w:val="28"/>
          <w:szCs w:val="28"/>
        </w:rPr>
      </w:pPr>
      <w:r>
        <w:rPr>
          <w:rFonts w:ascii="仿宋" w:eastAsia="仿宋" w:hAnsi="仿宋" w:hint="eastAsia"/>
          <w:kern w:val="0"/>
          <w:sz w:val="28"/>
          <w:szCs w:val="28"/>
        </w:rPr>
        <w:t>乙方将安排资深技术顾问开展远程服务，协助现场顾问解决运维过程中遇到的难点或者重大故障问题，乙方提供的远程运维人员名单详见合同附件二《项目组成员》</w:t>
      </w:r>
    </w:p>
    <w:p w14:paraId="22AADB9F" w14:textId="77777777" w:rsidR="008F30F5" w:rsidRDefault="00EA2F4E" w:rsidP="008F30F5">
      <w:pPr>
        <w:spacing w:line="360" w:lineRule="auto"/>
        <w:ind w:firstLineChars="200" w:firstLine="400"/>
        <w:outlineLvl w:val="1"/>
        <w:rPr>
          <w:rFonts w:ascii="仿宋" w:eastAsia="仿宋" w:hAnsi="仿宋" w:cs="仿宋_GB2312"/>
          <w:sz w:val="28"/>
          <w:szCs w:val="28"/>
          <w:lang w:val="zh-CN"/>
        </w:rPr>
      </w:pPr>
      <w:r>
        <w:rPr>
          <w:rFonts w:ascii="仿宋" w:eastAsia="仿宋" w:hAnsi="仿宋" w:cs="仿宋_GB2312" w:hint="eastAsia"/>
          <w:sz w:val="28"/>
          <w:szCs w:val="28"/>
          <w:lang w:val="zh-CN"/>
        </w:rPr>
        <w:t>1.3.3</w:t>
      </w:r>
      <w:r>
        <w:rPr>
          <w:rFonts w:ascii="仿宋" w:eastAsia="仿宋" w:hAnsi="仿宋" w:cs="仿宋_GB2312" w:hint="eastAsia"/>
          <w:sz w:val="28"/>
          <w:szCs w:val="28"/>
          <w:lang w:val="zh-CN"/>
        </w:rPr>
        <w:t>应急服务</w:t>
      </w:r>
    </w:p>
    <w:p w14:paraId="22AADBA0" w14:textId="77777777" w:rsidR="008F30F5" w:rsidRDefault="00EA2F4E" w:rsidP="008F30F5">
      <w:pPr>
        <w:spacing w:line="360" w:lineRule="auto"/>
        <w:ind w:firstLineChars="200" w:firstLine="400"/>
        <w:jc w:val="left"/>
        <w:rPr>
          <w:rFonts w:ascii="仿宋_GB2312" w:eastAsia="仿宋_GB2312" w:hAnsi="仿宋"/>
          <w:sz w:val="28"/>
          <w:szCs w:val="28"/>
        </w:rPr>
      </w:pPr>
      <w:r>
        <w:rPr>
          <w:rFonts w:ascii="仿宋_GB2312" w:eastAsia="仿宋_GB2312" w:hAnsi="仿宋" w:hint="eastAsia"/>
          <w:sz w:val="28"/>
          <w:szCs w:val="28"/>
        </w:rPr>
        <w:t>如果乙方判断其相关技术人员无法处理</w:t>
      </w:r>
      <w:r>
        <w:rPr>
          <w:rFonts w:ascii="仿宋" w:eastAsia="仿宋" w:hAnsi="仿宋" w:hint="eastAsia"/>
          <w:kern w:val="0"/>
          <w:sz w:val="28"/>
          <w:szCs w:val="28"/>
        </w:rPr>
        <w:t>综合运维管理平台</w:t>
      </w:r>
      <w:r>
        <w:rPr>
          <w:rFonts w:ascii="仿宋_GB2312" w:eastAsia="仿宋_GB2312" w:hAnsi="仿宋" w:hint="eastAsia"/>
          <w:sz w:val="28"/>
          <w:szCs w:val="28"/>
        </w:rPr>
        <w:t>系统维护过程中所出现的紧急问题时，乙方将另行派遣</w:t>
      </w:r>
      <w:r>
        <w:rPr>
          <w:rFonts w:ascii="仿宋" w:eastAsia="仿宋" w:hAnsi="仿宋" w:hint="eastAsia"/>
          <w:kern w:val="0"/>
          <w:sz w:val="28"/>
          <w:szCs w:val="28"/>
        </w:rPr>
        <w:t>综合运维管理平台</w:t>
      </w:r>
      <w:r>
        <w:rPr>
          <w:rFonts w:ascii="仿宋_GB2312" w:eastAsia="仿宋_GB2312" w:hAnsi="仿宋" w:hint="eastAsia"/>
          <w:sz w:val="28"/>
          <w:szCs w:val="28"/>
        </w:rPr>
        <w:t>接口系统维护远程高级技术人员负责处理该等紧急问题。</w:t>
      </w:r>
    </w:p>
    <w:p w14:paraId="22AADBA1" w14:textId="77777777" w:rsidR="008F30F5" w:rsidRDefault="00EA2F4E" w:rsidP="008F30F5">
      <w:pPr>
        <w:spacing w:line="360" w:lineRule="auto"/>
        <w:ind w:firstLineChars="200" w:firstLine="400"/>
        <w:outlineLvl w:val="1"/>
        <w:rPr>
          <w:rFonts w:ascii="仿宋" w:eastAsia="仿宋" w:hAnsi="仿宋" w:cs="仿宋_GB2312"/>
          <w:sz w:val="28"/>
          <w:szCs w:val="28"/>
          <w:lang w:val="zh-CN"/>
        </w:rPr>
      </w:pPr>
      <w:r>
        <w:rPr>
          <w:rFonts w:ascii="仿宋" w:eastAsia="仿宋" w:hAnsi="仿宋" w:cs="仿宋_GB2312" w:hint="eastAsia"/>
          <w:sz w:val="28"/>
          <w:szCs w:val="28"/>
          <w:lang w:val="zh-CN"/>
        </w:rPr>
        <w:t>1.3.4</w:t>
      </w:r>
      <w:r>
        <w:rPr>
          <w:rFonts w:ascii="仿宋" w:eastAsia="仿宋" w:hAnsi="仿宋" w:cs="仿宋_GB2312" w:hint="eastAsia"/>
          <w:sz w:val="28"/>
          <w:szCs w:val="28"/>
          <w:lang w:val="zh-CN"/>
        </w:rPr>
        <w:t>培训服务</w:t>
      </w:r>
    </w:p>
    <w:p w14:paraId="22AADBA2" w14:textId="77777777" w:rsidR="008F30F5" w:rsidRDefault="00EA2F4E" w:rsidP="008F30F5">
      <w:pPr>
        <w:spacing w:line="360" w:lineRule="auto"/>
        <w:ind w:firstLineChars="200" w:firstLine="400"/>
        <w:jc w:val="left"/>
        <w:rPr>
          <w:rFonts w:ascii="仿宋_GB2312" w:eastAsia="仿宋_GB2312" w:hAnsi="仿宋"/>
          <w:sz w:val="28"/>
          <w:szCs w:val="28"/>
        </w:rPr>
      </w:pPr>
      <w:r>
        <w:rPr>
          <w:rFonts w:ascii="仿宋_GB2312" w:eastAsia="仿宋_GB2312" w:hAnsi="仿宋" w:hint="eastAsia"/>
          <w:sz w:val="28"/>
          <w:szCs w:val="28"/>
        </w:rPr>
        <w:t>乙方将依据甲方的需要提供系统操作培训服务，培训方式为远程培训。</w:t>
      </w:r>
    </w:p>
    <w:p w14:paraId="22AADBA3" w14:textId="77777777" w:rsidR="008F30F5" w:rsidRDefault="00EA2F4E" w:rsidP="008F30F5">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1.4</w:t>
      </w:r>
      <w:r>
        <w:rPr>
          <w:rFonts w:ascii="仿宋" w:eastAsia="仿宋" w:hAnsi="仿宋" w:cs="仿宋_GB2312" w:hint="eastAsia"/>
          <w:sz w:val="28"/>
          <w:szCs w:val="28"/>
          <w:lang w:val="zh-CN"/>
        </w:rPr>
        <w:t>其他要求</w:t>
      </w:r>
    </w:p>
    <w:p w14:paraId="22AADBA4" w14:textId="77777777" w:rsidR="008F30F5" w:rsidRDefault="00EA2F4E" w:rsidP="008F30F5">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无</w:t>
      </w:r>
    </w:p>
    <w:p w14:paraId="22AADBA5" w14:textId="77777777" w:rsidR="008F30F5" w:rsidRDefault="00EA2F4E" w:rsidP="008F30F5">
      <w:pPr>
        <w:tabs>
          <w:tab w:val="left" w:pos="720"/>
        </w:tabs>
        <w:adjustRightInd w:val="0"/>
        <w:snapToGrid w:val="0"/>
        <w:spacing w:line="360" w:lineRule="auto"/>
        <w:ind w:left="570"/>
        <w:rPr>
          <w:rFonts w:ascii="仿宋" w:eastAsia="仿宋" w:hAnsi="仿宋" w:cs="仿宋_GB2312"/>
          <w:sz w:val="28"/>
          <w:szCs w:val="28"/>
          <w:lang w:val="zh-CN"/>
        </w:rPr>
      </w:pPr>
      <w:r>
        <w:rPr>
          <w:rFonts w:ascii="仿宋" w:eastAsia="仿宋" w:hAnsi="仿宋" w:cs="仿宋_GB2312" w:hint="eastAsia"/>
          <w:sz w:val="28"/>
          <w:szCs w:val="28"/>
          <w:lang w:val="zh-CN"/>
        </w:rPr>
        <w:t>1.5</w:t>
      </w:r>
      <w:r>
        <w:rPr>
          <w:rFonts w:ascii="仿宋" w:eastAsia="仿宋" w:hAnsi="仿宋" w:hint="eastAsia"/>
          <w:kern w:val="20"/>
          <w:sz w:val="28"/>
          <w:szCs w:val="28"/>
        </w:rPr>
        <w:tab/>
      </w:r>
      <w:r>
        <w:rPr>
          <w:rFonts w:ascii="仿宋" w:eastAsia="仿宋" w:hAnsi="仿宋" w:cs="仿宋_GB2312" w:hint="eastAsia"/>
          <w:sz w:val="28"/>
          <w:szCs w:val="28"/>
          <w:lang w:val="zh-CN"/>
        </w:rPr>
        <w:t>网络安全责任</w:t>
      </w:r>
    </w:p>
    <w:p w14:paraId="22AADBA6"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1.5.1</w:t>
      </w:r>
      <w:r>
        <w:rPr>
          <w:rFonts w:ascii="仿宋" w:eastAsia="仿宋" w:hAnsi="仿宋" w:hint="eastAsia"/>
          <w:sz w:val="28"/>
          <w:szCs w:val="28"/>
        </w:rPr>
        <w:t>乙方保证在系统开发（或改建）中严格遵循《网络安全法》、烟草行业网络安全要求、国家等级保护标准及其他网络安全相关标准。</w:t>
      </w:r>
    </w:p>
    <w:p w14:paraId="22AADBA7"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1.5.2</w:t>
      </w:r>
      <w:r>
        <w:rPr>
          <w:rFonts w:ascii="仿宋" w:eastAsia="仿宋" w:hAnsi="仿宋" w:hint="eastAsia"/>
          <w:sz w:val="28"/>
          <w:szCs w:val="28"/>
        </w:rPr>
        <w:t>为烟草行业专门开发的软件以及系统收集、产生的数据和相关信息的知识产权属于烟草行业，乙方不能擅自读取、存储、缓存、使用和转接、转交第三</w:t>
      </w:r>
      <w:r>
        <w:rPr>
          <w:rFonts w:ascii="仿宋" w:eastAsia="仿宋" w:hAnsi="仿宋" w:hint="eastAsia"/>
          <w:sz w:val="28"/>
          <w:szCs w:val="28"/>
        </w:rPr>
        <w:t>方。</w:t>
      </w:r>
    </w:p>
    <w:p w14:paraId="22AADBA8"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1.5.3</w:t>
      </w:r>
      <w:r>
        <w:rPr>
          <w:rFonts w:ascii="仿宋" w:eastAsia="仿宋" w:hAnsi="仿宋" w:hint="eastAsia"/>
          <w:sz w:val="28"/>
          <w:szCs w:val="28"/>
        </w:rPr>
        <w:t>乙方需确保所提供的软件、硬件产品安全和信息系统安全，并加强内部管理，确保相关服务人员严格遵守上述原则。</w:t>
      </w:r>
    </w:p>
    <w:p w14:paraId="22AADBA9"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1.5.4</w:t>
      </w:r>
      <w:r>
        <w:rPr>
          <w:rFonts w:ascii="仿宋" w:eastAsia="仿宋" w:hAnsi="仿宋" w:hint="eastAsia"/>
          <w:sz w:val="28"/>
          <w:szCs w:val="28"/>
        </w:rPr>
        <w:t>甲乙双方共同履行针对合作意图、技术路径和管理要求等内容的保密责任。</w:t>
      </w:r>
    </w:p>
    <w:p w14:paraId="22AADBAA" w14:textId="77777777" w:rsidR="008F30F5" w:rsidRDefault="00EA2F4E" w:rsidP="008F30F5">
      <w:pPr>
        <w:tabs>
          <w:tab w:val="left" w:pos="720"/>
        </w:tabs>
        <w:adjustRightInd w:val="0"/>
        <w:snapToGrid w:val="0"/>
        <w:spacing w:line="360" w:lineRule="auto"/>
        <w:ind w:left="570"/>
        <w:rPr>
          <w:rFonts w:ascii="仿宋" w:eastAsia="仿宋" w:hAnsi="仿宋"/>
          <w:sz w:val="28"/>
          <w:szCs w:val="28"/>
        </w:rPr>
      </w:pPr>
      <w:r>
        <w:rPr>
          <w:rFonts w:ascii="仿宋" w:eastAsia="仿宋" w:hAnsi="仿宋" w:hint="eastAsia"/>
          <w:sz w:val="28"/>
          <w:szCs w:val="28"/>
        </w:rPr>
        <w:t>1.5.5</w:t>
      </w:r>
      <w:r>
        <w:rPr>
          <w:rFonts w:ascii="仿宋" w:eastAsia="仿宋" w:hAnsi="仿宋" w:hint="eastAsia"/>
          <w:sz w:val="28"/>
          <w:szCs w:val="28"/>
        </w:rPr>
        <w:t>接受甲方及烟草行业网络安全和信息化工作主管部门的网络安全监管。</w:t>
      </w:r>
    </w:p>
    <w:p w14:paraId="22AADBAB" w14:textId="77777777" w:rsidR="008F30F5" w:rsidRDefault="00EA2F4E" w:rsidP="008F30F5">
      <w:pPr>
        <w:tabs>
          <w:tab w:val="left" w:pos="720"/>
        </w:tabs>
        <w:adjustRightInd w:val="0"/>
        <w:snapToGrid w:val="0"/>
        <w:spacing w:line="360" w:lineRule="auto"/>
        <w:ind w:left="570"/>
        <w:rPr>
          <w:rFonts w:ascii="仿宋" w:eastAsia="仿宋" w:hAnsi="仿宋" w:cs="仿宋_GB2312"/>
          <w:sz w:val="28"/>
          <w:szCs w:val="28"/>
        </w:rPr>
      </w:pPr>
    </w:p>
    <w:p w14:paraId="22AADBAC" w14:textId="77777777" w:rsidR="008F30F5" w:rsidRDefault="00EA2F4E" w:rsidP="008F30F5">
      <w:pPr>
        <w:tabs>
          <w:tab w:val="left" w:pos="720"/>
        </w:tabs>
        <w:adjustRightInd w:val="0"/>
        <w:snapToGrid w:val="0"/>
        <w:spacing w:line="360" w:lineRule="auto"/>
        <w:ind w:left="570"/>
        <w:rPr>
          <w:rFonts w:ascii="仿宋" w:eastAsia="仿宋" w:hAnsi="仿宋" w:cs="仿宋_GB2312"/>
          <w:sz w:val="28"/>
          <w:szCs w:val="28"/>
          <w:lang w:val="zh-CN"/>
        </w:rPr>
      </w:pPr>
    </w:p>
    <w:p w14:paraId="22AADBAD"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第二条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服务期限</w:t>
      </w:r>
    </w:p>
    <w:p w14:paraId="22AADBAE"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kern w:val="0"/>
          <w:sz w:val="28"/>
          <w:szCs w:val="28"/>
        </w:rPr>
      </w:pPr>
      <w:r>
        <w:rPr>
          <w:rFonts w:ascii="仿宋" w:eastAsia="仿宋" w:hAnsi="仿宋" w:hint="eastAsia"/>
          <w:kern w:val="0"/>
          <w:sz w:val="28"/>
          <w:szCs w:val="28"/>
        </w:rPr>
        <w:t>乙方为甲方提供信息维护服务的期限自</w:t>
      </w:r>
      <w:r w:rsidRPr="00185BED">
        <w:rPr>
          <w:rFonts w:ascii="仿宋" w:eastAsia="仿宋" w:hAnsi="仿宋"/>
          <w:kern w:val="0"/>
          <w:sz w:val="28"/>
          <w:szCs w:val="28"/>
          <w:u w:val="single"/>
        </w:rPr>
        <w:t>2022</w:t>
      </w:r>
      <w:r w:rsidRPr="00185BED">
        <w:rPr>
          <w:rFonts w:ascii="仿宋" w:eastAsia="仿宋" w:hAnsi="仿宋" w:hint="eastAsia"/>
          <w:kern w:val="0"/>
          <w:sz w:val="28"/>
          <w:szCs w:val="28"/>
        </w:rPr>
        <w:t>年</w:t>
      </w:r>
      <w:r w:rsidRPr="00185BED">
        <w:rPr>
          <w:rFonts w:ascii="仿宋" w:eastAsia="仿宋" w:hAnsi="仿宋"/>
          <w:kern w:val="0"/>
          <w:sz w:val="28"/>
          <w:szCs w:val="28"/>
          <w:u w:val="single"/>
        </w:rPr>
        <w:t>8</w:t>
      </w:r>
      <w:r w:rsidRPr="00185BED">
        <w:rPr>
          <w:rFonts w:ascii="仿宋" w:eastAsia="仿宋" w:hAnsi="仿宋" w:hint="eastAsia"/>
          <w:kern w:val="0"/>
          <w:sz w:val="28"/>
          <w:szCs w:val="28"/>
        </w:rPr>
        <w:t>月</w:t>
      </w:r>
      <w:r w:rsidRPr="00185BED">
        <w:rPr>
          <w:rFonts w:ascii="仿宋" w:eastAsia="仿宋" w:hAnsi="仿宋"/>
          <w:kern w:val="0"/>
          <w:sz w:val="28"/>
          <w:szCs w:val="28"/>
          <w:u w:val="single"/>
        </w:rPr>
        <w:t>26</w:t>
      </w:r>
      <w:r w:rsidRPr="00185BED">
        <w:rPr>
          <w:rFonts w:ascii="仿宋" w:eastAsia="仿宋" w:hAnsi="仿宋" w:hint="eastAsia"/>
          <w:kern w:val="0"/>
          <w:sz w:val="28"/>
          <w:szCs w:val="28"/>
        </w:rPr>
        <w:t>日起</w:t>
      </w:r>
      <w:r>
        <w:rPr>
          <w:rFonts w:ascii="仿宋" w:eastAsia="仿宋" w:hAnsi="仿宋" w:hint="eastAsia"/>
          <w:kern w:val="0"/>
          <w:sz w:val="28"/>
          <w:szCs w:val="28"/>
        </w:rPr>
        <w:t>至</w:t>
      </w:r>
      <w:r w:rsidRPr="00185BED">
        <w:rPr>
          <w:rFonts w:ascii="仿宋" w:eastAsia="仿宋" w:hAnsi="仿宋"/>
          <w:kern w:val="0"/>
          <w:sz w:val="28"/>
          <w:szCs w:val="28"/>
        </w:rPr>
        <w:t xml:space="preserve">   </w:t>
      </w:r>
      <w:r>
        <w:rPr>
          <w:rFonts w:ascii="仿宋" w:eastAsia="仿宋" w:hAnsi="仿宋"/>
          <w:kern w:val="0"/>
          <w:sz w:val="28"/>
          <w:szCs w:val="28"/>
          <w:u w:val="single"/>
        </w:rPr>
        <w:t>2023</w:t>
      </w:r>
      <w:r>
        <w:rPr>
          <w:rFonts w:ascii="仿宋" w:eastAsia="仿宋" w:hAnsi="仿宋" w:hint="eastAsia"/>
          <w:kern w:val="0"/>
          <w:sz w:val="28"/>
          <w:szCs w:val="28"/>
        </w:rPr>
        <w:t>年</w:t>
      </w:r>
      <w:r>
        <w:rPr>
          <w:rFonts w:ascii="仿宋" w:eastAsia="仿宋" w:hAnsi="仿宋" w:hint="eastAsia"/>
          <w:kern w:val="0"/>
          <w:sz w:val="28"/>
          <w:szCs w:val="28"/>
        </w:rPr>
        <w:t>_</w:t>
      </w:r>
      <w:r w:rsidRPr="00185BED">
        <w:rPr>
          <w:rFonts w:ascii="仿宋" w:eastAsia="仿宋" w:hAnsi="仿宋"/>
          <w:kern w:val="0"/>
          <w:sz w:val="28"/>
          <w:szCs w:val="28"/>
          <w:u w:val="single"/>
        </w:rPr>
        <w:t>8_</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kern w:val="0"/>
          <w:sz w:val="28"/>
          <w:szCs w:val="28"/>
          <w:u w:val="single"/>
        </w:rPr>
        <w:t>25</w:t>
      </w:r>
      <w:r>
        <w:rPr>
          <w:rFonts w:ascii="仿宋" w:eastAsia="仿宋" w:hAnsi="仿宋" w:hint="eastAsia"/>
          <w:kern w:val="0"/>
          <w:sz w:val="28"/>
          <w:szCs w:val="28"/>
          <w:u w:val="single"/>
        </w:rPr>
        <w:t xml:space="preserve">  </w:t>
      </w:r>
      <w:r>
        <w:rPr>
          <w:rFonts w:ascii="仿宋" w:eastAsia="仿宋" w:hAnsi="仿宋" w:hint="eastAsia"/>
          <w:kern w:val="0"/>
          <w:sz w:val="28"/>
          <w:szCs w:val="28"/>
        </w:rPr>
        <w:t>日止。</w:t>
      </w:r>
    </w:p>
    <w:p w14:paraId="22AADBAF"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p>
    <w:p w14:paraId="22AADBB0"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b/>
          <w:sz w:val="28"/>
          <w:szCs w:val="28"/>
        </w:rPr>
      </w:pPr>
      <w:r>
        <w:rPr>
          <w:rFonts w:ascii="仿宋" w:eastAsia="仿宋" w:hAnsi="仿宋" w:hint="eastAsia"/>
          <w:b/>
          <w:sz w:val="28"/>
          <w:szCs w:val="28"/>
        </w:rPr>
        <w:t>第三条</w:t>
      </w:r>
      <w:r>
        <w:rPr>
          <w:rFonts w:ascii="仿宋" w:eastAsia="仿宋" w:hAnsi="仿宋" w:hint="eastAsia"/>
          <w:b/>
          <w:sz w:val="28"/>
          <w:szCs w:val="28"/>
        </w:rPr>
        <w:tab/>
      </w:r>
      <w:r>
        <w:rPr>
          <w:rFonts w:ascii="仿宋" w:eastAsia="仿宋" w:hAnsi="仿宋" w:hint="eastAsia"/>
          <w:b/>
          <w:sz w:val="28"/>
          <w:szCs w:val="28"/>
        </w:rPr>
        <w:t>履约保证金</w:t>
      </w:r>
    </w:p>
    <w:p w14:paraId="22AADBB1"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u w:val="single"/>
          <w:lang w:val="zh-CN"/>
        </w:rPr>
      </w:pPr>
      <w:r>
        <w:rPr>
          <w:rFonts w:ascii="仿宋" w:eastAsia="仿宋" w:hAnsi="仿宋" w:cs="仿宋_GB2312" w:hint="eastAsia"/>
          <w:sz w:val="28"/>
          <w:szCs w:val="28"/>
          <w:lang w:val="zh-CN"/>
        </w:rPr>
        <w:t>本合同是否需要支付履约保证金：</w:t>
      </w:r>
      <w:r>
        <w:rPr>
          <w:rFonts w:ascii="仿宋" w:eastAsia="仿宋" w:hAnsi="仿宋" w:cs="仿宋_GB2312" w:hint="eastAsia"/>
          <w:sz w:val="28"/>
          <w:szCs w:val="28"/>
          <w:u w:val="single"/>
          <w:lang w:val="zh-CN"/>
        </w:rPr>
        <w:t>是（</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u w:val="single"/>
          <w:lang w:val="zh-CN"/>
        </w:rPr>
        <w:t>）</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u w:val="single"/>
          <w:lang w:val="zh-CN"/>
        </w:rPr>
        <w:t>否（</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u w:val="single"/>
          <w:lang w:val="zh-CN"/>
        </w:rPr>
        <w:t>√</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u w:val="single"/>
          <w:lang w:val="zh-CN"/>
        </w:rPr>
        <w:t>）</w:t>
      </w:r>
    </w:p>
    <w:p w14:paraId="22AADBB2"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sz w:val="28"/>
          <w:szCs w:val="28"/>
          <w:lang w:val="zh-CN"/>
        </w:rPr>
      </w:pPr>
    </w:p>
    <w:p w14:paraId="22AADBB3"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b/>
          <w:bCs/>
          <w:sz w:val="28"/>
          <w:szCs w:val="28"/>
          <w:lang w:val="zh-CN"/>
        </w:rPr>
      </w:pPr>
      <w:r>
        <w:rPr>
          <w:rFonts w:ascii="仿宋" w:eastAsia="仿宋" w:hAnsi="仿宋" w:cs="仿宋_GB2312" w:hint="eastAsia"/>
          <w:b/>
          <w:bCs/>
          <w:sz w:val="28"/>
          <w:szCs w:val="28"/>
          <w:lang w:val="zh-CN"/>
        </w:rPr>
        <w:t>第四条</w:t>
      </w:r>
      <w:r>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结算与支付</w:t>
      </w:r>
      <w:r>
        <w:rPr>
          <w:rFonts w:ascii="仿宋" w:eastAsia="仿宋" w:hAnsi="仿宋" w:cs="仿宋_GB2312"/>
          <w:sz w:val="28"/>
          <w:szCs w:val="28"/>
          <w:lang w:val="zh-CN"/>
        </w:rPr>
        <w:t xml:space="preserve">                                                           </w:t>
      </w:r>
    </w:p>
    <w:p w14:paraId="22AADBB4"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sz w:val="28"/>
          <w:szCs w:val="28"/>
          <w:lang w:val="zh-CN"/>
        </w:rPr>
        <w:t>4.</w:t>
      </w:r>
      <w:r>
        <w:rPr>
          <w:rFonts w:ascii="仿宋" w:eastAsia="仿宋" w:hAnsi="仿宋" w:cs="仿宋_GB2312" w:hint="eastAsia"/>
          <w:sz w:val="28"/>
          <w:szCs w:val="28"/>
          <w:lang w:val="zh-CN"/>
        </w:rPr>
        <w:t>1</w:t>
      </w:r>
      <w:r>
        <w:rPr>
          <w:rFonts w:ascii="仿宋" w:eastAsia="仿宋" w:hAnsi="仿宋" w:cs="仿宋_GB2312" w:hint="eastAsia"/>
          <w:sz w:val="28"/>
          <w:szCs w:val="28"/>
          <w:lang w:val="zh-CN"/>
        </w:rPr>
        <w:t>维护服务价格</w:t>
      </w:r>
      <w:r>
        <w:rPr>
          <w:rFonts w:ascii="仿宋" w:eastAsia="仿宋" w:hAnsi="仿宋" w:cs="仿宋_GB2312"/>
          <w:sz w:val="28"/>
          <w:szCs w:val="28"/>
          <w:lang w:val="zh-CN"/>
        </w:rPr>
        <w:t xml:space="preserve"> </w:t>
      </w:r>
    </w:p>
    <w:p w14:paraId="22AADBB5" w14:textId="77777777" w:rsidR="008F30F5" w:rsidRDefault="00EA2F4E" w:rsidP="008F30F5">
      <w:pPr>
        <w:spacing w:afterLines="50" w:after="156" w:line="360" w:lineRule="auto"/>
        <w:ind w:firstLineChars="200" w:firstLine="400"/>
        <w:rPr>
          <w:rFonts w:ascii="仿宋" w:eastAsia="仿宋" w:hAnsi="仿宋"/>
          <w:kern w:val="0"/>
          <w:sz w:val="28"/>
          <w:szCs w:val="28"/>
        </w:rPr>
      </w:pPr>
      <w:r>
        <w:rPr>
          <w:rFonts w:ascii="仿宋" w:eastAsia="仿宋" w:hAnsi="仿宋" w:hint="eastAsia"/>
          <w:kern w:val="0"/>
          <w:sz w:val="28"/>
          <w:szCs w:val="28"/>
        </w:rPr>
        <w:t>本合同含税金额为（人民币）大写</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肆拾万捌仟叁佰壹拾贰元整</w:t>
      </w:r>
      <w:r>
        <w:rPr>
          <w:rFonts w:ascii="仿宋" w:eastAsia="仿宋" w:hAnsi="仿宋" w:hint="eastAsia"/>
          <w:kern w:val="0"/>
          <w:sz w:val="28"/>
          <w:szCs w:val="28"/>
          <w:u w:val="single"/>
        </w:rPr>
        <w:t xml:space="preserve">   </w:t>
      </w:r>
      <w:r>
        <w:rPr>
          <w:rFonts w:ascii="仿宋" w:eastAsia="仿宋" w:hAnsi="仿宋" w:hint="eastAsia"/>
          <w:kern w:val="0"/>
          <w:sz w:val="28"/>
          <w:szCs w:val="28"/>
        </w:rPr>
        <w:t>元，小写￥</w:t>
      </w:r>
      <w:r>
        <w:rPr>
          <w:rFonts w:ascii="仿宋" w:eastAsia="仿宋" w:hAnsi="仿宋" w:hint="eastAsia"/>
          <w:kern w:val="0"/>
          <w:sz w:val="28"/>
          <w:szCs w:val="28"/>
        </w:rPr>
        <w:t>_408,312.00</w:t>
      </w:r>
      <w:r>
        <w:rPr>
          <w:rFonts w:ascii="仿宋" w:eastAsia="仿宋" w:hAnsi="仿宋" w:hint="eastAsia"/>
          <w:kern w:val="0"/>
          <w:sz w:val="28"/>
          <w:szCs w:val="28"/>
        </w:rPr>
        <w:t>元，税率</w:t>
      </w:r>
      <w:r>
        <w:rPr>
          <w:rFonts w:ascii="仿宋" w:eastAsia="仿宋" w:hAnsi="仿宋" w:hint="eastAsia"/>
          <w:kern w:val="0"/>
          <w:sz w:val="28"/>
          <w:szCs w:val="28"/>
          <w:u w:val="single"/>
        </w:rPr>
        <w:t xml:space="preserve">  6  %</w:t>
      </w:r>
      <w:r>
        <w:rPr>
          <w:rFonts w:ascii="仿宋" w:eastAsia="仿宋" w:hAnsi="仿宋" w:hint="eastAsia"/>
          <w:kern w:val="0"/>
          <w:sz w:val="28"/>
          <w:szCs w:val="28"/>
        </w:rPr>
        <w:t>，不含税金额大写</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叁拾捌万伍仟贰佰元整</w:t>
      </w:r>
      <w:r>
        <w:rPr>
          <w:rFonts w:ascii="仿宋" w:eastAsia="仿宋" w:hAnsi="仿宋" w:hint="eastAsia"/>
          <w:kern w:val="0"/>
          <w:sz w:val="28"/>
          <w:szCs w:val="28"/>
          <w:u w:val="single"/>
        </w:rPr>
        <w:t xml:space="preserve">   </w:t>
      </w:r>
      <w:r>
        <w:rPr>
          <w:rFonts w:ascii="仿宋" w:eastAsia="仿宋" w:hAnsi="仿宋" w:hint="eastAsia"/>
          <w:kern w:val="0"/>
          <w:sz w:val="28"/>
          <w:szCs w:val="28"/>
        </w:rPr>
        <w:t>元，小写￥</w:t>
      </w:r>
      <w:r>
        <w:rPr>
          <w:rFonts w:ascii="仿宋" w:eastAsia="仿宋" w:hAnsi="仿宋" w:hint="eastAsia"/>
          <w:kern w:val="0"/>
          <w:sz w:val="28"/>
          <w:szCs w:val="28"/>
          <w:u w:val="single"/>
        </w:rPr>
        <w:t xml:space="preserve"> 385,200.00   </w:t>
      </w:r>
      <w:r>
        <w:rPr>
          <w:rFonts w:ascii="仿宋" w:eastAsia="仿宋" w:hAnsi="仿宋" w:hint="eastAsia"/>
          <w:kern w:val="0"/>
          <w:sz w:val="28"/>
          <w:szCs w:val="28"/>
        </w:rPr>
        <w:t>元。</w:t>
      </w:r>
    </w:p>
    <w:p w14:paraId="22AADBB6"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_GB2312" w:eastAsia="仿宋_GB2312" w:hAnsi="仿宋" w:cs="仿宋_GB2312"/>
          <w:sz w:val="28"/>
          <w:szCs w:val="28"/>
          <w:u w:val="single"/>
          <w:lang w:val="zh-CN"/>
        </w:rPr>
      </w:pPr>
      <w:r>
        <w:rPr>
          <w:rFonts w:ascii="仿宋" w:eastAsia="仿宋" w:hAnsi="仿宋" w:cs="仿宋_GB2312" w:hint="eastAsia"/>
          <w:sz w:val="28"/>
          <w:szCs w:val="28"/>
          <w:lang w:val="zh-CN"/>
        </w:rPr>
        <w:t>4</w:t>
      </w:r>
      <w:r>
        <w:rPr>
          <w:rFonts w:ascii="仿宋" w:eastAsia="仿宋" w:hAnsi="仿宋" w:cs="仿宋_GB2312"/>
          <w:sz w:val="28"/>
          <w:szCs w:val="28"/>
          <w:lang w:val="zh-CN"/>
        </w:rPr>
        <w:t>.2</w:t>
      </w:r>
      <w:r>
        <w:rPr>
          <w:rFonts w:ascii="仿宋_GB2312" w:eastAsia="仿宋_GB2312" w:hAnsi="仿宋" w:cs="仿宋_GB2312" w:hint="eastAsia"/>
          <w:sz w:val="28"/>
          <w:szCs w:val="28"/>
          <w:lang w:val="zh-CN"/>
        </w:rPr>
        <w:t>本合同按照两阶段付款。</w:t>
      </w:r>
    </w:p>
    <w:p w14:paraId="22AADBB7"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_GB2312" w:eastAsia="仿宋_GB2312" w:hAnsi="仿宋" w:cs="仿宋_GB2312"/>
          <w:sz w:val="28"/>
          <w:szCs w:val="28"/>
          <w:u w:val="single"/>
          <w:lang w:val="zh-CN"/>
        </w:rPr>
      </w:pPr>
      <w:r>
        <w:rPr>
          <w:rFonts w:ascii="仿宋_GB2312" w:eastAsia="仿宋_GB2312" w:hAnsi="仿宋" w:cs="仿宋_GB2312" w:hint="eastAsia"/>
          <w:sz w:val="28"/>
          <w:szCs w:val="28"/>
          <w:lang w:val="zh-CN"/>
        </w:rPr>
        <w:t>4.2.1</w:t>
      </w:r>
      <w:r>
        <w:rPr>
          <w:rFonts w:ascii="仿宋_GB2312" w:eastAsia="仿宋_GB2312" w:hAnsi="仿宋" w:cs="宋体" w:hint="eastAsia"/>
          <w:sz w:val="28"/>
          <w:szCs w:val="28"/>
        </w:rPr>
        <w:t>双方选择以下支付方式支付货款：</w:t>
      </w:r>
    </w:p>
    <w:p w14:paraId="22AADBB8" w14:textId="77777777" w:rsidR="008F30F5" w:rsidRDefault="00EA2F4E" w:rsidP="008F30F5">
      <w:pPr>
        <w:spacing w:line="360" w:lineRule="auto"/>
        <w:ind w:firstLineChars="150" w:firstLine="300"/>
        <w:rPr>
          <w:rFonts w:ascii="仿宋_GB2312" w:eastAsia="仿宋_GB2312" w:hAnsi="仿宋" w:cs="宋体"/>
          <w:sz w:val="28"/>
          <w:szCs w:val="28"/>
        </w:rPr>
      </w:pPr>
      <w:r>
        <w:rPr>
          <w:rFonts w:ascii="仿宋_GB2312" w:eastAsia="仿宋_GB2312" w:hAnsi="仿宋" w:cs="宋体" w:hint="eastAsia"/>
          <w:sz w:val="28"/>
          <w:szCs w:val="28"/>
        </w:rPr>
        <w:t>（</w:t>
      </w:r>
      <w:r>
        <w:rPr>
          <w:rFonts w:ascii="仿宋_GB2312" w:eastAsia="仿宋_GB2312" w:hAnsi="仿宋" w:cs="宋体" w:hint="eastAsia"/>
          <w:sz w:val="28"/>
          <w:szCs w:val="28"/>
        </w:rPr>
        <w:t>1</w:t>
      </w:r>
      <w:r>
        <w:rPr>
          <w:rFonts w:ascii="仿宋_GB2312" w:eastAsia="仿宋_GB2312" w:hAnsi="仿宋" w:cs="宋体" w:hint="eastAsia"/>
          <w:sz w:val="28"/>
          <w:szCs w:val="28"/>
        </w:rPr>
        <w:t>）第一笔款：在运维期满</w:t>
      </w:r>
      <w:r>
        <w:rPr>
          <w:rFonts w:ascii="仿宋_GB2312" w:eastAsia="仿宋_GB2312" w:hAnsi="仿宋" w:cs="宋体" w:hint="eastAsia"/>
          <w:sz w:val="28"/>
          <w:szCs w:val="28"/>
        </w:rPr>
        <w:t>6</w:t>
      </w:r>
      <w:r>
        <w:rPr>
          <w:rFonts w:ascii="仿宋_GB2312" w:eastAsia="仿宋_GB2312" w:hAnsi="仿宋" w:cs="宋体" w:hint="eastAsia"/>
          <w:sz w:val="28"/>
          <w:szCs w:val="28"/>
        </w:rPr>
        <w:t>个月后，乙方完成半年度运维工作，提供验收报告并通过验收后，乙方向甲方提供合同金额</w:t>
      </w:r>
      <w:r>
        <w:rPr>
          <w:rFonts w:ascii="仿宋_GB2312" w:eastAsia="仿宋_GB2312" w:hAnsi="仿宋" w:cs="宋体" w:hint="eastAsia"/>
          <w:sz w:val="28"/>
          <w:szCs w:val="28"/>
          <w:u w:val="single"/>
        </w:rPr>
        <w:t xml:space="preserve">50%  </w:t>
      </w:r>
      <w:r>
        <w:rPr>
          <w:rFonts w:ascii="仿宋_GB2312" w:eastAsia="仿宋_GB2312" w:hAnsi="仿宋" w:cs="宋体" w:hint="eastAsia"/>
          <w:sz w:val="28"/>
          <w:szCs w:val="28"/>
        </w:rPr>
        <w:t>的合法有效发票，甲方在收到对应票据的三十五个工作日内支付该笔款项，即人民币（含税）</w:t>
      </w:r>
      <w:r>
        <w:rPr>
          <w:rFonts w:ascii="仿宋_GB2312" w:eastAsia="仿宋_GB2312" w:hAnsi="仿宋" w:cs="宋体" w:hint="eastAsia"/>
          <w:sz w:val="28"/>
          <w:szCs w:val="28"/>
        </w:rPr>
        <w:t>204,156.00</w:t>
      </w:r>
      <w:r>
        <w:rPr>
          <w:rFonts w:ascii="仿宋_GB2312" w:eastAsia="仿宋_GB2312" w:hAnsi="仿宋" w:cs="宋体" w:hint="eastAsia"/>
          <w:sz w:val="28"/>
          <w:szCs w:val="28"/>
        </w:rPr>
        <w:t>元（大写：贰拾万肆仟壹佰伍拾陆元整）给乙方。</w:t>
      </w:r>
    </w:p>
    <w:p w14:paraId="22AADBB9" w14:textId="77777777" w:rsidR="008F30F5" w:rsidRDefault="00EA2F4E" w:rsidP="008F30F5">
      <w:pPr>
        <w:spacing w:line="360" w:lineRule="auto"/>
        <w:ind w:firstLineChars="200" w:firstLine="400"/>
        <w:rPr>
          <w:rFonts w:ascii="仿宋_GB2312" w:eastAsia="仿宋_GB2312" w:hAnsi="仿宋" w:cs="宋体"/>
          <w:sz w:val="28"/>
          <w:szCs w:val="28"/>
        </w:rPr>
      </w:pPr>
      <w:r>
        <w:rPr>
          <w:rFonts w:ascii="仿宋_GB2312" w:eastAsia="仿宋_GB2312" w:hAnsi="仿宋" w:cs="宋体" w:hint="eastAsia"/>
          <w:sz w:val="28"/>
          <w:szCs w:val="28"/>
        </w:rPr>
        <w:t>（</w:t>
      </w:r>
      <w:r>
        <w:rPr>
          <w:rFonts w:ascii="仿宋_GB2312" w:eastAsia="仿宋_GB2312" w:hAnsi="仿宋" w:cs="宋体" w:hint="eastAsia"/>
          <w:sz w:val="28"/>
          <w:szCs w:val="28"/>
        </w:rPr>
        <w:t>2</w:t>
      </w:r>
      <w:r>
        <w:rPr>
          <w:rFonts w:ascii="仿宋_GB2312" w:eastAsia="仿宋_GB2312" w:hAnsi="仿宋" w:cs="宋体" w:hint="eastAsia"/>
          <w:sz w:val="28"/>
          <w:szCs w:val="28"/>
        </w:rPr>
        <w:t>）第二笔款：在运维期满</w:t>
      </w:r>
      <w:r>
        <w:rPr>
          <w:rFonts w:ascii="仿宋_GB2312" w:eastAsia="仿宋_GB2312" w:hAnsi="仿宋" w:cs="宋体" w:hint="eastAsia"/>
          <w:sz w:val="28"/>
          <w:szCs w:val="28"/>
        </w:rPr>
        <w:t>12</w:t>
      </w:r>
      <w:r>
        <w:rPr>
          <w:rFonts w:ascii="仿宋_GB2312" w:eastAsia="仿宋_GB2312" w:hAnsi="仿宋" w:cs="宋体" w:hint="eastAsia"/>
          <w:sz w:val="28"/>
          <w:szCs w:val="28"/>
        </w:rPr>
        <w:t>个月后，乙方提供验收报告并通过验收后，乙方向甲方提供合同金额</w:t>
      </w:r>
      <w:r>
        <w:rPr>
          <w:rFonts w:ascii="仿宋_GB2312" w:eastAsia="仿宋_GB2312" w:hAnsi="仿宋" w:cs="宋体" w:hint="eastAsia"/>
          <w:sz w:val="28"/>
          <w:szCs w:val="28"/>
          <w:u w:val="single"/>
        </w:rPr>
        <w:t xml:space="preserve">50%    </w:t>
      </w:r>
      <w:r>
        <w:rPr>
          <w:rFonts w:ascii="仿宋_GB2312" w:eastAsia="仿宋_GB2312" w:hAnsi="仿宋" w:cs="宋体" w:hint="eastAsia"/>
          <w:sz w:val="28"/>
          <w:szCs w:val="28"/>
        </w:rPr>
        <w:t>的合法有效发票，甲方在收到对应票据的三十五个工作日内支付该笔款项，即人民币（含税）</w:t>
      </w:r>
      <w:r>
        <w:rPr>
          <w:rFonts w:ascii="仿宋_GB2312" w:eastAsia="仿宋_GB2312" w:hAnsi="仿宋" w:cs="宋体" w:hint="eastAsia"/>
          <w:sz w:val="28"/>
          <w:szCs w:val="28"/>
          <w:u w:val="single"/>
        </w:rPr>
        <w:t xml:space="preserve">   </w:t>
      </w:r>
      <w:r>
        <w:rPr>
          <w:rFonts w:ascii="仿宋_GB2312" w:eastAsia="仿宋_GB2312" w:hAnsi="仿宋" w:cs="宋体"/>
          <w:sz w:val="28"/>
          <w:szCs w:val="28"/>
          <w:u w:val="single"/>
        </w:rPr>
        <w:t xml:space="preserve">      </w:t>
      </w:r>
      <w:r>
        <w:rPr>
          <w:rFonts w:ascii="仿宋_GB2312" w:eastAsia="仿宋_GB2312" w:hAnsi="仿宋" w:cs="宋体" w:hint="eastAsia"/>
          <w:sz w:val="28"/>
          <w:szCs w:val="28"/>
          <w:u w:val="single"/>
        </w:rPr>
        <w:t xml:space="preserve">  </w:t>
      </w:r>
      <w:r>
        <w:rPr>
          <w:rFonts w:ascii="仿宋_GB2312" w:eastAsia="仿宋_GB2312" w:hAnsi="仿宋" w:cs="宋体"/>
          <w:sz w:val="28"/>
          <w:szCs w:val="28"/>
          <w:u w:val="single"/>
        </w:rPr>
        <w:t xml:space="preserve">              </w:t>
      </w:r>
      <w:r>
        <w:rPr>
          <w:rFonts w:ascii="仿宋_GB2312" w:eastAsia="仿宋_GB2312" w:hAnsi="仿宋" w:cs="宋体" w:hint="eastAsia"/>
          <w:sz w:val="28"/>
          <w:szCs w:val="28"/>
          <w:u w:val="single"/>
        </w:rPr>
        <w:t>204,1</w:t>
      </w:r>
      <w:r>
        <w:rPr>
          <w:rFonts w:ascii="仿宋_GB2312" w:eastAsia="仿宋_GB2312" w:hAnsi="仿宋" w:cs="宋体" w:hint="eastAsia"/>
          <w:sz w:val="28"/>
          <w:szCs w:val="28"/>
          <w:u w:val="single"/>
        </w:rPr>
        <w:t>56.00</w:t>
      </w:r>
      <w:r>
        <w:rPr>
          <w:rFonts w:ascii="仿宋_GB2312" w:eastAsia="仿宋_GB2312" w:hAnsi="仿宋" w:cs="宋体" w:hint="eastAsia"/>
          <w:sz w:val="28"/>
          <w:szCs w:val="28"/>
        </w:rPr>
        <w:t>元（大写：贰拾万肆仟壹佰伍拾陆元整）给乙方。</w:t>
      </w:r>
    </w:p>
    <w:p w14:paraId="22AADBBA"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_GB2312" w:eastAsia="仿宋_GB2312" w:hAnsi="仿宋" w:cs="仿宋_GB2312"/>
          <w:sz w:val="28"/>
          <w:szCs w:val="28"/>
        </w:rPr>
      </w:pPr>
      <w:r>
        <w:rPr>
          <w:rFonts w:ascii="仿宋_GB2312" w:eastAsia="仿宋_GB2312" w:hAnsi="仿宋" w:cs="仿宋_GB2312" w:hint="eastAsia"/>
          <w:sz w:val="28"/>
          <w:szCs w:val="28"/>
        </w:rPr>
        <w:t xml:space="preserve">4.2.2 </w:t>
      </w:r>
      <w:r>
        <w:rPr>
          <w:rFonts w:ascii="仿宋_GB2312" w:eastAsia="仿宋_GB2312" w:hAnsi="仿宋" w:cs="仿宋_GB2312" w:hint="eastAsia"/>
          <w:sz w:val="28"/>
          <w:szCs w:val="28"/>
        </w:rPr>
        <w:t>要求乙方开具的发票为增值税专用发票，税率为</w:t>
      </w:r>
      <w:r>
        <w:rPr>
          <w:rFonts w:ascii="仿宋_GB2312" w:eastAsia="仿宋_GB2312" w:hAnsi="仿宋" w:cs="仿宋_GB2312" w:hint="eastAsia"/>
          <w:sz w:val="28"/>
          <w:szCs w:val="28"/>
          <w:u w:val="single"/>
        </w:rPr>
        <w:t>6%</w:t>
      </w:r>
      <w:r>
        <w:rPr>
          <w:rFonts w:ascii="仿宋_GB2312" w:eastAsia="仿宋_GB2312" w:hAnsi="仿宋" w:cs="仿宋_GB2312" w:hint="eastAsia"/>
          <w:sz w:val="28"/>
          <w:szCs w:val="28"/>
        </w:rPr>
        <w:t>。</w:t>
      </w:r>
    </w:p>
    <w:p w14:paraId="22AADBBB"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4.3</w:t>
      </w:r>
      <w:r>
        <w:rPr>
          <w:rFonts w:ascii="仿宋" w:eastAsia="仿宋" w:hAnsi="仿宋" w:cs="仿宋_GB2312" w:hint="eastAsia"/>
          <w:sz w:val="28"/>
          <w:szCs w:val="28"/>
          <w:lang w:val="zh-CN"/>
        </w:rPr>
        <w:tab/>
      </w:r>
      <w:r>
        <w:rPr>
          <w:rFonts w:ascii="仿宋" w:eastAsia="仿宋" w:hAnsi="仿宋" w:cs="仿宋_GB2312" w:hint="eastAsia"/>
          <w:sz w:val="28"/>
          <w:szCs w:val="28"/>
          <w:lang w:val="zh-CN"/>
        </w:rPr>
        <w:t>乙方的开户信息如下：</w:t>
      </w:r>
    </w:p>
    <w:p w14:paraId="22AADBBC" w14:textId="77777777" w:rsidR="008F30F5" w:rsidRDefault="00EA2F4E" w:rsidP="008F30F5">
      <w:pPr>
        <w:spacing w:afterLines="50" w:after="156" w:line="360" w:lineRule="auto"/>
        <w:ind w:firstLineChars="200" w:firstLine="400"/>
        <w:rPr>
          <w:rFonts w:ascii="仿宋" w:eastAsia="仿宋" w:hAnsi="仿宋"/>
          <w:kern w:val="0"/>
          <w:sz w:val="28"/>
          <w:szCs w:val="28"/>
        </w:rPr>
      </w:pPr>
      <w:r>
        <w:rPr>
          <w:rFonts w:ascii="仿宋" w:eastAsia="仿宋" w:hAnsi="仿宋" w:hint="eastAsia"/>
          <w:kern w:val="0"/>
          <w:sz w:val="28"/>
          <w:szCs w:val="28"/>
        </w:rPr>
        <w:t>账户名称：北京创联致信科技有限公司</w:t>
      </w:r>
    </w:p>
    <w:p w14:paraId="22AADBBD" w14:textId="77777777" w:rsidR="008F30F5" w:rsidRDefault="00EA2F4E" w:rsidP="008F30F5">
      <w:pPr>
        <w:spacing w:afterLines="50" w:after="156" w:line="360" w:lineRule="auto"/>
        <w:ind w:firstLineChars="200" w:firstLine="400"/>
        <w:rPr>
          <w:rFonts w:ascii="仿宋" w:eastAsia="仿宋" w:hAnsi="仿宋"/>
          <w:kern w:val="0"/>
          <w:sz w:val="28"/>
          <w:szCs w:val="28"/>
        </w:rPr>
      </w:pPr>
      <w:r>
        <w:rPr>
          <w:rFonts w:ascii="仿宋" w:eastAsia="仿宋" w:hAnsi="仿宋" w:hint="eastAsia"/>
          <w:kern w:val="0"/>
          <w:sz w:val="28"/>
          <w:szCs w:val="28"/>
        </w:rPr>
        <w:t>开户行：招商银行股份有限公司北京慧忠北里支行</w:t>
      </w:r>
    </w:p>
    <w:p w14:paraId="22AADBBE" w14:textId="77777777" w:rsidR="008F30F5" w:rsidRDefault="00EA2F4E" w:rsidP="008F30F5">
      <w:pPr>
        <w:spacing w:afterLines="50" w:after="156" w:line="360" w:lineRule="auto"/>
        <w:ind w:firstLineChars="200" w:firstLine="400"/>
        <w:rPr>
          <w:rFonts w:ascii="仿宋" w:eastAsia="仿宋" w:hAnsi="仿宋"/>
          <w:kern w:val="0"/>
          <w:sz w:val="28"/>
          <w:szCs w:val="28"/>
        </w:rPr>
      </w:pPr>
      <w:r>
        <w:rPr>
          <w:rFonts w:ascii="仿宋" w:eastAsia="仿宋" w:hAnsi="仿宋" w:hint="eastAsia"/>
          <w:kern w:val="0"/>
          <w:sz w:val="28"/>
          <w:szCs w:val="28"/>
        </w:rPr>
        <w:t>银行账号：</w:t>
      </w:r>
      <w:r>
        <w:rPr>
          <w:rFonts w:ascii="仿宋" w:eastAsia="仿宋" w:hAnsi="仿宋" w:hint="eastAsia"/>
          <w:kern w:val="0"/>
          <w:sz w:val="28"/>
          <w:szCs w:val="28"/>
        </w:rPr>
        <w:t xml:space="preserve"> 110946919610501 </w:t>
      </w:r>
    </w:p>
    <w:p w14:paraId="22AADBBF"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p>
    <w:p w14:paraId="22AADBC0"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b/>
          <w:sz w:val="28"/>
          <w:szCs w:val="28"/>
        </w:rPr>
      </w:pPr>
      <w:r>
        <w:rPr>
          <w:rFonts w:ascii="仿宋" w:eastAsia="仿宋" w:hAnsi="仿宋" w:hint="eastAsia"/>
          <w:b/>
          <w:sz w:val="28"/>
          <w:szCs w:val="28"/>
        </w:rPr>
        <w:t>第五条</w:t>
      </w:r>
      <w:r>
        <w:rPr>
          <w:rFonts w:ascii="仿宋" w:eastAsia="仿宋" w:hAnsi="仿宋" w:hint="eastAsia"/>
          <w:b/>
          <w:sz w:val="28"/>
          <w:szCs w:val="28"/>
        </w:rPr>
        <w:tab/>
      </w:r>
      <w:r>
        <w:rPr>
          <w:rFonts w:ascii="仿宋" w:eastAsia="仿宋" w:hAnsi="仿宋" w:hint="eastAsia"/>
          <w:b/>
          <w:sz w:val="28"/>
          <w:szCs w:val="28"/>
        </w:rPr>
        <w:t>验收</w:t>
      </w:r>
    </w:p>
    <w:p w14:paraId="22AADBC1"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5.1</w:t>
      </w:r>
      <w:r>
        <w:rPr>
          <w:rFonts w:ascii="仿宋" w:eastAsia="仿宋" w:hAnsi="仿宋" w:hint="eastAsia"/>
          <w:sz w:val="28"/>
          <w:szCs w:val="28"/>
        </w:rPr>
        <w:tab/>
      </w:r>
      <w:r>
        <w:rPr>
          <w:rFonts w:ascii="仿宋" w:eastAsia="仿宋" w:hAnsi="仿宋" w:hint="eastAsia"/>
          <w:sz w:val="28"/>
          <w:szCs w:val="28"/>
        </w:rPr>
        <w:t>甲方按照下列标准进行信息维护服务的验收：</w:t>
      </w:r>
    </w:p>
    <w:p w14:paraId="22AADBC2"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交付件应当符合工作说明书中对于交付件的内容描述。对交付件的验收应着重于对文档实质内容的验收，凡交付件实质内容符合本工作说明书对于交付件内容描述的，应予通过验收和接受。</w:t>
      </w:r>
    </w:p>
    <w:p w14:paraId="22AADBC3"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5.2</w:t>
      </w:r>
      <w:r>
        <w:rPr>
          <w:rFonts w:ascii="仿宋" w:eastAsia="仿宋" w:hAnsi="仿宋" w:hint="eastAsia"/>
          <w:sz w:val="28"/>
          <w:szCs w:val="28"/>
        </w:rPr>
        <w:tab/>
      </w:r>
      <w:r>
        <w:rPr>
          <w:rFonts w:ascii="仿宋" w:eastAsia="仿宋" w:hAnsi="仿宋" w:hint="eastAsia"/>
          <w:sz w:val="28"/>
          <w:szCs w:val="28"/>
        </w:rPr>
        <w:t>甲方按照下列程序进行信息维护服务的验收：</w:t>
      </w:r>
    </w:p>
    <w:p w14:paraId="22AADBC4"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乙方按照附件一《工作说明书》中规定的时间向甲方项目组提交约定的各里程碑交付件（除非双方对交付件提交时间另有书面约定），并在项目进行中组织双方就项目阶段状况进行沟通，形成会议纪要，共同确认项目进度。</w:t>
      </w:r>
    </w:p>
    <w:p w14:paraId="22AADBC5"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5.2.1</w:t>
      </w:r>
      <w:r>
        <w:rPr>
          <w:rFonts w:ascii="仿宋" w:eastAsia="仿宋" w:hAnsi="仿宋" w:hint="eastAsia"/>
          <w:sz w:val="28"/>
          <w:szCs w:val="28"/>
        </w:rPr>
        <w:t>交付件提交后，甲方项目组应在</w:t>
      </w:r>
      <w:r>
        <w:rPr>
          <w:rFonts w:ascii="仿宋" w:eastAsia="仿宋" w:hAnsi="仿宋" w:hint="eastAsia"/>
          <w:sz w:val="28"/>
          <w:szCs w:val="28"/>
          <w:u w:val="single"/>
        </w:rPr>
        <w:t xml:space="preserve">  </w:t>
      </w:r>
      <w:r>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个工作日内（“初次验收期”）完成对交付件的审核。</w:t>
      </w:r>
      <w:r>
        <w:rPr>
          <w:rFonts w:ascii="仿宋" w:eastAsia="仿宋" w:hAnsi="仿宋" w:hint="eastAsia"/>
          <w:sz w:val="28"/>
          <w:szCs w:val="28"/>
        </w:rPr>
        <w:t>1</w:t>
      </w:r>
      <w:r>
        <w:rPr>
          <w:rFonts w:ascii="仿宋" w:eastAsia="仿宋" w:hAnsi="仿宋" w:hint="eastAsia"/>
          <w:sz w:val="28"/>
          <w:szCs w:val="28"/>
        </w:rPr>
        <w:t>）如果交付件符合验收标准，甲方项目经理应在验收期结束后</w:t>
      </w:r>
      <w:r>
        <w:rPr>
          <w:rFonts w:ascii="仿宋" w:eastAsia="仿宋" w:hAnsi="仿宋" w:hint="eastAsia"/>
          <w:sz w:val="28"/>
          <w:szCs w:val="28"/>
          <w:u w:val="single"/>
        </w:rPr>
        <w:t xml:space="preserve">   </w:t>
      </w:r>
      <w:r>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个工作日内通过书面（包括邮件）的形式通知乙方通过验收。</w:t>
      </w:r>
      <w:r>
        <w:rPr>
          <w:rFonts w:ascii="仿宋" w:eastAsia="仿宋" w:hAnsi="仿宋" w:hint="eastAsia"/>
          <w:sz w:val="28"/>
          <w:szCs w:val="28"/>
        </w:rPr>
        <w:t>2</w:t>
      </w:r>
      <w:r>
        <w:rPr>
          <w:rFonts w:ascii="仿宋" w:eastAsia="仿宋" w:hAnsi="仿宋" w:hint="eastAsia"/>
          <w:sz w:val="28"/>
          <w:szCs w:val="28"/>
        </w:rPr>
        <w:t>）如果甲方项目经理在验收期内针对不符合验收标准之处（每一个不符合验收标准之处称为“不符点”）提供书面反馈意见，乙方将对交付件的不符点进行相应的修改或补充，重新提交甲方项目组审核，甲方项目组应在乙方重新提交交付件的</w:t>
      </w:r>
      <w:r>
        <w:rPr>
          <w:rFonts w:ascii="仿宋" w:eastAsia="仿宋" w:hAnsi="仿宋" w:hint="eastAsia"/>
          <w:sz w:val="28"/>
          <w:szCs w:val="28"/>
          <w:u w:val="single"/>
        </w:rPr>
        <w:t xml:space="preserve">    </w:t>
      </w:r>
      <w:r>
        <w:rPr>
          <w:rFonts w:ascii="仿宋" w:eastAsia="仿宋" w:hAnsi="仿宋" w:hint="eastAsia"/>
          <w:sz w:val="28"/>
          <w:szCs w:val="28"/>
        </w:rPr>
        <w:t>个工作日（“重新验收期”）之内完成审核，如修改后的交付件符合验收标准则该交付件应通过甲方项目组验收，且甲方项目经理应在该等审核结束后</w:t>
      </w:r>
      <w:r>
        <w:rPr>
          <w:rFonts w:ascii="仿宋" w:eastAsia="仿宋" w:hAnsi="仿宋" w:hint="eastAsia"/>
          <w:sz w:val="28"/>
          <w:szCs w:val="28"/>
          <w:u w:val="single"/>
        </w:rPr>
        <w:t xml:space="preserve">   </w:t>
      </w:r>
      <w:r>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个工作日内通过书面（包括邮件）的形式通知乙方通过验收。若甲方项目经理再次书面提出该更新后的交付件仍然存在不符点，则双方将在乙方收到该通知</w:t>
      </w:r>
      <w:r>
        <w:rPr>
          <w:rFonts w:ascii="仿宋" w:eastAsia="仿宋" w:hAnsi="仿宋" w:hint="eastAsia"/>
          <w:sz w:val="28"/>
          <w:szCs w:val="28"/>
          <w:u w:val="single"/>
        </w:rPr>
        <w:t xml:space="preserve">  </w:t>
      </w:r>
      <w:r>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个工作日内召开一个正式交付件讨论会就甲方的意见进行讨论，乙方将根据双方在讨论会上所决定的修改方案进行修改，并形成最终的交付件向甲方提交，至此交付件应被甲方视为通过验收。</w:t>
      </w:r>
    </w:p>
    <w:p w14:paraId="22AADBC6"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宋体" w:hAnsi="宋体" w:cs="宋体" w:hint="eastAsia"/>
          <w:sz w:val="28"/>
          <w:szCs w:val="28"/>
        </w:rPr>
        <w:t>5.2.2</w:t>
      </w:r>
      <w:r>
        <w:rPr>
          <w:rFonts w:ascii="仿宋" w:eastAsia="仿宋" w:hAnsi="仿宋" w:hint="eastAsia"/>
          <w:sz w:val="28"/>
          <w:szCs w:val="28"/>
        </w:rPr>
        <w:t>若甲方项目经理在初次验收期和重新验收期内未以</w:t>
      </w:r>
      <w:r>
        <w:rPr>
          <w:rFonts w:ascii="仿宋" w:eastAsia="仿宋" w:hAnsi="仿宋" w:hint="eastAsia"/>
          <w:sz w:val="28"/>
          <w:szCs w:val="28"/>
        </w:rPr>
        <w:t>书面提出交付件的不符点，或者甲方项目经理未在上述约定的时间内通知乙方交付件通过验收，或双方未在上述约定的时间内召开交付件讨论会，或者甲方已经使用了交付件，则视为该交付件通过甲方的验收。</w:t>
      </w:r>
    </w:p>
    <w:p w14:paraId="22AADBC7"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5.3</w:t>
      </w:r>
      <w:r>
        <w:rPr>
          <w:rFonts w:ascii="仿宋" w:eastAsia="仿宋" w:hAnsi="仿宋" w:hint="eastAsia"/>
          <w:sz w:val="28"/>
          <w:szCs w:val="28"/>
        </w:rPr>
        <w:tab/>
      </w:r>
      <w:r>
        <w:rPr>
          <w:rFonts w:ascii="仿宋" w:eastAsia="仿宋" w:hAnsi="仿宋" w:hint="eastAsia"/>
          <w:sz w:val="28"/>
          <w:szCs w:val="28"/>
        </w:rPr>
        <w:t>乙方提供的信息维护服务如有不符合合同规定的要求的，甲方可要求乙方负责整改完善。乙方对此有过错的，乙方应对甲方作出赔偿，赔偿款为本合同总价款的</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rPr>
        <w:t>。</w:t>
      </w:r>
    </w:p>
    <w:p w14:paraId="22AADBC8"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5.4</w:t>
      </w:r>
      <w:r>
        <w:rPr>
          <w:rFonts w:ascii="仿宋" w:eastAsia="仿宋" w:hAnsi="仿宋" w:hint="eastAsia"/>
          <w:sz w:val="28"/>
          <w:szCs w:val="28"/>
        </w:rPr>
        <w:tab/>
      </w:r>
      <w:r>
        <w:rPr>
          <w:rFonts w:ascii="仿宋" w:eastAsia="仿宋" w:hAnsi="仿宋" w:hint="eastAsia"/>
          <w:sz w:val="28"/>
          <w:szCs w:val="28"/>
        </w:rPr>
        <w:t>在甲方组织验收时，乙方应及时、充分地配合甲方，否则视为乙方的合同义务未履行，乙方应承担违约责任，由此造成甲方损失的，甲方有权提出索赔，乙方应予以赔偿。</w:t>
      </w:r>
    </w:p>
    <w:p w14:paraId="22AADBC9"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p>
    <w:p w14:paraId="22AADBCA"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b/>
          <w:sz w:val="28"/>
          <w:szCs w:val="28"/>
        </w:rPr>
      </w:pPr>
      <w:r>
        <w:rPr>
          <w:rFonts w:ascii="仿宋" w:eastAsia="仿宋" w:hAnsi="仿宋" w:hint="eastAsia"/>
          <w:b/>
          <w:sz w:val="28"/>
          <w:szCs w:val="28"/>
        </w:rPr>
        <w:t>第六条</w:t>
      </w:r>
      <w:r>
        <w:rPr>
          <w:rFonts w:ascii="仿宋" w:eastAsia="仿宋" w:hAnsi="仿宋" w:hint="eastAsia"/>
          <w:b/>
          <w:sz w:val="28"/>
          <w:szCs w:val="28"/>
        </w:rPr>
        <w:tab/>
      </w:r>
      <w:r>
        <w:rPr>
          <w:rFonts w:ascii="仿宋" w:eastAsia="仿宋" w:hAnsi="仿宋" w:hint="eastAsia"/>
          <w:b/>
          <w:sz w:val="28"/>
          <w:szCs w:val="28"/>
        </w:rPr>
        <w:t>甲方权利与义务</w:t>
      </w:r>
    </w:p>
    <w:p w14:paraId="22AADBCB"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 xml:space="preserve">6.1 </w:t>
      </w:r>
      <w:r>
        <w:rPr>
          <w:rFonts w:ascii="仿宋" w:eastAsia="仿宋" w:hAnsi="仿宋" w:hint="eastAsia"/>
          <w:sz w:val="28"/>
          <w:szCs w:val="28"/>
        </w:rPr>
        <w:t>甲方应向乙方提供制作本合同项下的工作的必需文件、资料与信息。</w:t>
      </w:r>
    </w:p>
    <w:p w14:paraId="22AADBCC"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6.2</w:t>
      </w:r>
      <w:r>
        <w:rPr>
          <w:rFonts w:ascii="仿宋" w:eastAsia="仿宋" w:hAnsi="仿宋" w:hint="eastAsia"/>
          <w:sz w:val="28"/>
          <w:szCs w:val="28"/>
        </w:rPr>
        <w:t>甲方应按合同约定及时支付款项给乙方。</w:t>
      </w:r>
    </w:p>
    <w:p w14:paraId="22AADBCD"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b/>
          <w:sz w:val="28"/>
          <w:szCs w:val="28"/>
        </w:rPr>
      </w:pPr>
    </w:p>
    <w:p w14:paraId="22AADBCE"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b/>
          <w:sz w:val="28"/>
          <w:szCs w:val="28"/>
        </w:rPr>
      </w:pPr>
      <w:r>
        <w:rPr>
          <w:rFonts w:ascii="仿宋" w:eastAsia="仿宋" w:hAnsi="仿宋" w:hint="eastAsia"/>
          <w:b/>
          <w:sz w:val="28"/>
          <w:szCs w:val="28"/>
        </w:rPr>
        <w:t>第七条</w:t>
      </w:r>
      <w:r>
        <w:rPr>
          <w:rFonts w:ascii="仿宋" w:eastAsia="仿宋" w:hAnsi="仿宋" w:hint="eastAsia"/>
          <w:b/>
          <w:sz w:val="28"/>
          <w:szCs w:val="28"/>
        </w:rPr>
        <w:t xml:space="preserve"> </w:t>
      </w:r>
      <w:r>
        <w:rPr>
          <w:rFonts w:ascii="仿宋" w:eastAsia="仿宋" w:hAnsi="仿宋" w:hint="eastAsia"/>
          <w:b/>
          <w:sz w:val="28"/>
          <w:szCs w:val="28"/>
        </w:rPr>
        <w:t>乙方权利与义务</w:t>
      </w:r>
    </w:p>
    <w:p w14:paraId="22AADBCF"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7.1</w:t>
      </w:r>
      <w:r>
        <w:rPr>
          <w:rFonts w:ascii="仿宋" w:eastAsia="仿宋" w:hAnsi="仿宋" w:hint="eastAsia"/>
          <w:sz w:val="28"/>
          <w:szCs w:val="28"/>
        </w:rPr>
        <w:t>乙方应保证其具有履行本合同的合法资质及完成合同项下工作的充分能力，并按照本合同的规定完成本合同项下的服务。</w:t>
      </w:r>
    </w:p>
    <w:p w14:paraId="22AADBD0"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7.2</w:t>
      </w:r>
      <w:r>
        <w:rPr>
          <w:rFonts w:ascii="仿宋" w:eastAsia="仿宋" w:hAnsi="仿宋" w:hint="eastAsia"/>
          <w:sz w:val="28"/>
          <w:szCs w:val="28"/>
        </w:rPr>
        <w:t>乙方需安排相关人员专门对接本项目并提供相应服务。</w:t>
      </w:r>
    </w:p>
    <w:p w14:paraId="22AADBD1"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7.3</w:t>
      </w:r>
      <w:r>
        <w:rPr>
          <w:rFonts w:ascii="仿宋" w:eastAsia="仿宋" w:hAnsi="仿宋" w:hint="eastAsia"/>
          <w:sz w:val="28"/>
          <w:szCs w:val="28"/>
        </w:rPr>
        <w:t>乙方按照本合同第一条要求完成合同项下的工作，不得向第三方分包或转包。</w:t>
      </w:r>
    </w:p>
    <w:p w14:paraId="22AADBD2"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7.4</w:t>
      </w:r>
      <w:r>
        <w:rPr>
          <w:rFonts w:ascii="仿宋" w:eastAsia="仿宋" w:hAnsi="仿宋" w:hint="eastAsia"/>
          <w:sz w:val="28"/>
          <w:szCs w:val="28"/>
        </w:rPr>
        <w:t>甲方按照本合同向乙方提供的文件、资料与信息仅供乙方履行本合同项下的任务之用，乙方应承担严格的保</w:t>
      </w:r>
      <w:r>
        <w:rPr>
          <w:rFonts w:ascii="仿宋" w:eastAsia="仿宋" w:hAnsi="仿宋" w:hint="eastAsia"/>
          <w:sz w:val="28"/>
          <w:szCs w:val="28"/>
        </w:rPr>
        <w:t>密义务。未经甲方事先书面同意，乙方不得复制、留存或向任何第三方披露该等文件、资料与信息，也不得许可第三方使用。</w:t>
      </w:r>
    </w:p>
    <w:p w14:paraId="22AADBD3"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7.5</w:t>
      </w:r>
      <w:r>
        <w:rPr>
          <w:rFonts w:ascii="仿宋" w:eastAsia="仿宋" w:hAnsi="仿宋" w:hint="eastAsia"/>
          <w:sz w:val="28"/>
          <w:szCs w:val="28"/>
        </w:rPr>
        <w:t>乙方应及时向甲方提供发票，否则，甲方有权拒绝支付应付款项并无需承担逾期付款的违约责任。</w:t>
      </w:r>
    </w:p>
    <w:p w14:paraId="22AADBD4"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7.6</w:t>
      </w:r>
      <w:r>
        <w:rPr>
          <w:rFonts w:ascii="仿宋" w:eastAsia="仿宋" w:hAnsi="仿宋" w:hint="eastAsia"/>
          <w:sz w:val="28"/>
          <w:szCs w:val="28"/>
        </w:rPr>
        <w:t>乙方应设立不少于</w:t>
      </w:r>
      <w:r>
        <w:rPr>
          <w:rFonts w:ascii="仿宋" w:eastAsia="仿宋" w:hAnsi="仿宋" w:hint="eastAsia"/>
          <w:sz w:val="28"/>
          <w:szCs w:val="28"/>
          <w:u w:val="single"/>
        </w:rPr>
        <w:t xml:space="preserve"> </w:t>
      </w:r>
      <w:r>
        <w:rPr>
          <w:rFonts w:ascii="仿宋" w:eastAsia="仿宋" w:hAnsi="仿宋"/>
          <w:sz w:val="28"/>
          <w:szCs w:val="28"/>
          <w:u w:val="single"/>
        </w:rPr>
        <w:t>1</w:t>
      </w:r>
      <w:r>
        <w:rPr>
          <w:rFonts w:ascii="仿宋" w:eastAsia="仿宋" w:hAnsi="仿宋" w:hint="eastAsia"/>
          <w:sz w:val="28"/>
          <w:szCs w:val="28"/>
          <w:u w:val="single"/>
        </w:rPr>
        <w:t xml:space="preserve">  </w:t>
      </w:r>
      <w:r>
        <w:rPr>
          <w:rFonts w:ascii="仿宋" w:eastAsia="仿宋" w:hAnsi="仿宋" w:hint="eastAsia"/>
          <w:sz w:val="28"/>
          <w:szCs w:val="28"/>
        </w:rPr>
        <w:t>名人员的客服人员，负责对甲方本次项目的一切相关服务，包括负责对该合同项下的承揽货物的生产及售后服务的全程跟踪，及时解决相关问题并尽最大能力提供一切优质服务。</w:t>
      </w:r>
    </w:p>
    <w:p w14:paraId="22AADBD5"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7.7</w:t>
      </w:r>
      <w:r>
        <w:rPr>
          <w:rFonts w:hint="eastAsia"/>
        </w:rPr>
        <w:t xml:space="preserve"> </w:t>
      </w:r>
      <w:r>
        <w:rPr>
          <w:rFonts w:ascii="仿宋" w:eastAsia="仿宋" w:hAnsi="仿宋" w:hint="eastAsia"/>
          <w:sz w:val="28"/>
          <w:szCs w:val="28"/>
        </w:rPr>
        <w:t>乙方如有派驻人员，则派驻人员应遵守甲方的规章制度。</w:t>
      </w:r>
    </w:p>
    <w:p w14:paraId="22AADBD6"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7.8</w:t>
      </w:r>
      <w:r>
        <w:rPr>
          <w:rFonts w:ascii="仿宋" w:eastAsia="仿宋" w:hAnsi="仿宋" w:hint="eastAsia"/>
          <w:sz w:val="28"/>
          <w:szCs w:val="28"/>
        </w:rPr>
        <w:t>乙方委派人员在履行本合同的过程中非甲方原因造成的工伤</w:t>
      </w:r>
      <w:r>
        <w:rPr>
          <w:rFonts w:ascii="仿宋" w:eastAsia="仿宋" w:hAnsi="仿宋" w:hint="eastAsia"/>
          <w:sz w:val="28"/>
          <w:szCs w:val="28"/>
        </w:rPr>
        <w:t>、劳动纠纷等，乙方应自行妥善解决。</w:t>
      </w:r>
    </w:p>
    <w:p w14:paraId="22AADBD7"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7.9</w:t>
      </w:r>
      <w:r>
        <w:rPr>
          <w:rFonts w:ascii="仿宋" w:eastAsia="仿宋" w:hAnsi="仿宋" w:hint="eastAsia"/>
          <w:sz w:val="28"/>
          <w:szCs w:val="28"/>
        </w:rPr>
        <w:t>如遇甲方维护服务请求，甲方发出请求时特别声明属于应急请求，乙方应及时响应，非特殊情况下，乙方技术人员及维修人员应在</w:t>
      </w:r>
      <w:r>
        <w:rPr>
          <w:rFonts w:ascii="仿宋" w:eastAsia="仿宋" w:hAnsi="仿宋" w:hint="eastAsia"/>
          <w:sz w:val="28"/>
          <w:szCs w:val="28"/>
          <w:u w:val="single"/>
        </w:rPr>
        <w:t xml:space="preserve"> </w:t>
      </w:r>
      <w:r>
        <w:rPr>
          <w:rFonts w:ascii="仿宋" w:eastAsia="仿宋" w:hAnsi="仿宋"/>
          <w:sz w:val="28"/>
          <w:szCs w:val="28"/>
          <w:u w:val="single"/>
        </w:rPr>
        <w:t>24</w:t>
      </w:r>
      <w:r>
        <w:rPr>
          <w:rFonts w:ascii="仿宋" w:eastAsia="仿宋" w:hAnsi="仿宋" w:hint="eastAsia"/>
          <w:sz w:val="28"/>
          <w:szCs w:val="28"/>
          <w:u w:val="single"/>
        </w:rPr>
        <w:t xml:space="preserve">  </w:t>
      </w:r>
      <w:r>
        <w:rPr>
          <w:rFonts w:ascii="仿宋" w:eastAsia="仿宋" w:hAnsi="仿宋" w:hint="eastAsia"/>
          <w:sz w:val="28"/>
          <w:szCs w:val="28"/>
        </w:rPr>
        <w:t>小时内到达维修现场并进行维修。（如乙方</w:t>
      </w:r>
      <w:r>
        <w:rPr>
          <w:rFonts w:ascii="仿宋" w:eastAsia="仿宋" w:hAnsi="仿宋" w:hint="eastAsia"/>
          <w:sz w:val="28"/>
          <w:szCs w:val="28"/>
          <w:u w:val="single"/>
        </w:rPr>
        <w:t xml:space="preserve"> </w:t>
      </w:r>
      <w:r>
        <w:rPr>
          <w:rFonts w:ascii="仿宋" w:eastAsia="仿宋" w:hAnsi="仿宋"/>
          <w:sz w:val="28"/>
          <w:szCs w:val="28"/>
          <w:u w:val="single"/>
        </w:rPr>
        <w:t>3</w:t>
      </w:r>
      <w:r>
        <w:rPr>
          <w:rFonts w:ascii="仿宋" w:eastAsia="仿宋" w:hAnsi="仿宋" w:hint="eastAsia"/>
          <w:sz w:val="28"/>
          <w:szCs w:val="28"/>
          <w:u w:val="single"/>
        </w:rPr>
        <w:t xml:space="preserve"> </w:t>
      </w:r>
      <w:r>
        <w:rPr>
          <w:rFonts w:ascii="仿宋" w:eastAsia="仿宋" w:hAnsi="仿宋" w:hint="eastAsia"/>
          <w:sz w:val="28"/>
          <w:szCs w:val="28"/>
        </w:rPr>
        <w:t>次以上未响应甲方应急抢修请求且没有充分理由的，甲方有权解除服务合同）</w:t>
      </w:r>
    </w:p>
    <w:p w14:paraId="22AADBD8"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7.10</w:t>
      </w:r>
      <w:r>
        <w:rPr>
          <w:rFonts w:ascii="仿宋" w:eastAsia="仿宋" w:hAnsi="仿宋" w:hint="eastAsia"/>
          <w:sz w:val="28"/>
          <w:szCs w:val="28"/>
        </w:rPr>
        <w:t>乙方应保证所提供的信息维护服务符合国家、行业内的</w:t>
      </w:r>
      <w:r>
        <w:rPr>
          <w:rFonts w:ascii="仿宋" w:eastAsia="仿宋" w:hAnsi="仿宋" w:hint="eastAsia"/>
          <w:sz w:val="28"/>
          <w:szCs w:val="28"/>
        </w:rPr>
        <w:t xml:space="preserve">               </w:t>
      </w:r>
      <w:r>
        <w:rPr>
          <w:rFonts w:ascii="仿宋" w:eastAsia="仿宋" w:hAnsi="仿宋" w:hint="eastAsia"/>
          <w:sz w:val="28"/>
          <w:szCs w:val="28"/>
        </w:rPr>
        <w:t>标准及甲方的要求。</w:t>
      </w:r>
    </w:p>
    <w:p w14:paraId="22AADBD9"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7.11</w:t>
      </w:r>
      <w:r>
        <w:rPr>
          <w:rFonts w:ascii="仿宋" w:eastAsia="仿宋" w:hAnsi="仿宋" w:hint="eastAsia"/>
          <w:sz w:val="28"/>
          <w:szCs w:val="28"/>
        </w:rPr>
        <w:t>乙方应对以自身名义聘请本项目的工作人员进行统一的培训与管理，以使项目工作人员符合本项目的需要。乙方如需聘用工作人员，应与相关工作人员签订正式劳动合同。本项目工作人员发生的劳动争议全部由乙方负责解决，与甲方无关。</w:t>
      </w:r>
    </w:p>
    <w:p w14:paraId="22AADBDA"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7.12</w:t>
      </w:r>
      <w:r>
        <w:rPr>
          <w:rFonts w:ascii="仿宋" w:eastAsia="仿宋" w:hAnsi="仿宋" w:hint="eastAsia"/>
          <w:sz w:val="28"/>
          <w:szCs w:val="28"/>
        </w:rPr>
        <w:t>乙方应保证合法用工，不违反劳动法、劳动合同法及相关规章制度。乙方承担为实现本合同项目所需要聘用的所有工作人员的一切工资、报酬、安全、保险及一切有关的责任，如发生劳资纠纷或任何其他争议，均由乙方负责处理并承担全部责任。乙方并保证如因此导致甲方遭受任何损失，均由乙方对甲方作出足额补偿。</w:t>
      </w:r>
    </w:p>
    <w:p w14:paraId="22AADBDB" w14:textId="77777777" w:rsidR="008F30F5" w:rsidRDefault="00EA2F4E" w:rsidP="008F30F5">
      <w:pPr>
        <w:spacing w:line="360" w:lineRule="auto"/>
        <w:ind w:firstLineChars="200" w:firstLine="400"/>
        <w:rPr>
          <w:rFonts w:ascii="仿宋" w:eastAsia="仿宋" w:hAnsi="仿宋" w:cs="宋体"/>
          <w:kern w:val="0"/>
          <w:sz w:val="28"/>
          <w:szCs w:val="28"/>
        </w:rPr>
      </w:pPr>
    </w:p>
    <w:p w14:paraId="22AADBDC" w14:textId="77777777" w:rsidR="008F30F5" w:rsidRDefault="00EA2F4E" w:rsidP="008F30F5">
      <w:pPr>
        <w:widowControl/>
        <w:spacing w:before="48" w:after="48" w:line="360" w:lineRule="auto"/>
        <w:ind w:right="420" w:firstLineChars="200" w:firstLine="400"/>
        <w:rPr>
          <w:rFonts w:ascii="仿宋" w:eastAsia="仿宋" w:hAnsi="仿宋" w:cs="仿宋_GB2312"/>
          <w:b/>
          <w:sz w:val="28"/>
          <w:szCs w:val="28"/>
          <w:lang w:val="zh-CN"/>
        </w:rPr>
      </w:pPr>
      <w:r>
        <w:rPr>
          <w:rFonts w:ascii="仿宋" w:eastAsia="仿宋" w:hAnsi="仿宋" w:cs="仿宋_GB2312" w:hint="eastAsia"/>
          <w:b/>
          <w:sz w:val="28"/>
          <w:szCs w:val="28"/>
          <w:lang w:val="zh-CN"/>
        </w:rPr>
        <w:t>第八条</w:t>
      </w:r>
      <w:r>
        <w:rPr>
          <w:rFonts w:ascii="仿宋" w:eastAsia="仿宋" w:hAnsi="仿宋" w:cs="仿宋_GB2312" w:hint="eastAsia"/>
          <w:b/>
          <w:sz w:val="28"/>
          <w:szCs w:val="28"/>
          <w:lang w:val="zh-CN"/>
        </w:rPr>
        <w:t xml:space="preserve"> </w:t>
      </w:r>
      <w:r>
        <w:rPr>
          <w:rFonts w:ascii="仿宋" w:eastAsia="仿宋" w:hAnsi="仿宋" w:cs="仿宋_GB2312" w:hint="eastAsia"/>
          <w:b/>
          <w:sz w:val="28"/>
          <w:szCs w:val="28"/>
          <w:lang w:val="zh-CN"/>
        </w:rPr>
        <w:t>违约责任</w:t>
      </w:r>
    </w:p>
    <w:p w14:paraId="22AADBDD" w14:textId="77777777" w:rsidR="008F30F5" w:rsidRDefault="00EA2F4E" w:rsidP="008F30F5">
      <w:pPr>
        <w:widowControl/>
        <w:spacing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8</w:t>
      </w:r>
      <w:r>
        <w:rPr>
          <w:rFonts w:ascii="仿宋" w:eastAsia="仿宋" w:hAnsi="仿宋" w:cs="仿宋_GB2312"/>
          <w:sz w:val="28"/>
          <w:szCs w:val="28"/>
          <w:lang w:val="zh-CN"/>
        </w:rPr>
        <w:t xml:space="preserve">.1 </w:t>
      </w:r>
      <w:r>
        <w:rPr>
          <w:rFonts w:ascii="仿宋" w:eastAsia="仿宋" w:hAnsi="仿宋" w:cs="仿宋_GB2312"/>
          <w:sz w:val="28"/>
          <w:szCs w:val="28"/>
          <w:lang w:val="zh-CN"/>
        </w:rPr>
        <w:t>甲方违约处理：</w:t>
      </w:r>
    </w:p>
    <w:p w14:paraId="22AADBDE" w14:textId="77777777" w:rsidR="008F30F5" w:rsidRDefault="00EA2F4E" w:rsidP="008F30F5">
      <w:pPr>
        <w:widowControl/>
        <w:spacing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如甲方不准时支付到期应付合同款，应从最迟付款日的次日起，每日向乙方支付相当于逾期付款部分总值</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0.1</w:t>
      </w:r>
      <w:r>
        <w:rPr>
          <w:rFonts w:ascii="仿宋" w:eastAsia="仿宋" w:hAnsi="仿宋" w:cs="仿宋_GB2312" w:hint="eastAsia"/>
          <w:sz w:val="28"/>
          <w:szCs w:val="28"/>
          <w:u w:val="single"/>
          <w:lang w:val="zh-CN"/>
        </w:rPr>
        <w:t xml:space="preserve">  %</w:t>
      </w:r>
      <w:r>
        <w:rPr>
          <w:rFonts w:ascii="仿宋" w:eastAsia="仿宋" w:hAnsi="仿宋" w:cs="仿宋_GB2312" w:hint="eastAsia"/>
          <w:sz w:val="28"/>
          <w:szCs w:val="28"/>
          <w:lang w:val="zh-CN"/>
        </w:rPr>
        <w:t>的款项为违约金，</w:t>
      </w:r>
      <w:r>
        <w:rPr>
          <w:rFonts w:ascii="仿宋_GB2312" w:eastAsia="仿宋_GB2312" w:hAnsi="仿宋" w:cs="仿宋_GB2312" w:hint="eastAsia"/>
          <w:kern w:val="0"/>
          <w:sz w:val="28"/>
          <w:szCs w:val="28"/>
          <w:lang w:val="zh-CN"/>
        </w:rPr>
        <w:t>最高不超过合同总金额的</w:t>
      </w:r>
      <w:r>
        <w:rPr>
          <w:rFonts w:ascii="仿宋_GB2312" w:eastAsia="仿宋_GB2312" w:hAnsi="仿宋" w:cs="仿宋_GB2312" w:hint="eastAsia"/>
          <w:kern w:val="0"/>
          <w:sz w:val="28"/>
          <w:szCs w:val="28"/>
          <w:u w:val="single"/>
          <w:lang w:val="zh-CN"/>
        </w:rPr>
        <w:t xml:space="preserve">5 </w:t>
      </w:r>
      <w:r>
        <w:rPr>
          <w:rFonts w:ascii="仿宋_GB2312" w:eastAsia="仿宋_GB2312" w:hAnsi="仿宋" w:cs="仿宋_GB2312" w:hint="eastAsia"/>
          <w:kern w:val="0"/>
          <w:sz w:val="28"/>
          <w:szCs w:val="28"/>
          <w:lang w:val="zh-CN"/>
        </w:rPr>
        <w:t>%</w:t>
      </w:r>
      <w:r>
        <w:rPr>
          <w:rFonts w:ascii="仿宋" w:eastAsia="仿宋" w:hAnsi="仿宋" w:cs="仿宋_GB2312" w:hint="eastAsia"/>
          <w:sz w:val="28"/>
          <w:szCs w:val="28"/>
          <w:lang w:val="zh-CN"/>
        </w:rPr>
        <w:t>。</w:t>
      </w:r>
    </w:p>
    <w:p w14:paraId="22AADBDF" w14:textId="77777777" w:rsidR="008F30F5" w:rsidRDefault="00EA2F4E" w:rsidP="008F30F5">
      <w:pPr>
        <w:snapToGrid w:val="0"/>
        <w:spacing w:line="360" w:lineRule="auto"/>
        <w:ind w:firstLineChars="198" w:firstLine="396"/>
        <w:rPr>
          <w:rFonts w:ascii="仿宋" w:eastAsia="仿宋" w:hAnsi="仿宋" w:cs="仿宋_GB2312"/>
          <w:sz w:val="28"/>
          <w:szCs w:val="28"/>
          <w:lang w:val="zh-CN"/>
        </w:rPr>
      </w:pPr>
      <w:r>
        <w:rPr>
          <w:rFonts w:ascii="仿宋" w:eastAsia="仿宋" w:hAnsi="仿宋" w:cs="仿宋_GB2312" w:hint="eastAsia"/>
          <w:sz w:val="28"/>
          <w:szCs w:val="28"/>
          <w:lang w:val="zh-CN"/>
        </w:rPr>
        <w:t>8</w:t>
      </w:r>
      <w:r>
        <w:rPr>
          <w:rFonts w:ascii="仿宋" w:eastAsia="仿宋" w:hAnsi="仿宋" w:cs="仿宋_GB2312"/>
          <w:sz w:val="28"/>
          <w:szCs w:val="28"/>
          <w:lang w:val="zh-CN"/>
        </w:rPr>
        <w:t xml:space="preserve">.2 </w:t>
      </w:r>
      <w:r>
        <w:rPr>
          <w:rFonts w:ascii="仿宋" w:eastAsia="仿宋" w:hAnsi="仿宋" w:hint="eastAsia"/>
          <w:sz w:val="28"/>
          <w:szCs w:val="28"/>
        </w:rPr>
        <w:t>乙</w:t>
      </w:r>
      <w:r>
        <w:rPr>
          <w:rFonts w:ascii="仿宋" w:eastAsia="仿宋" w:hAnsi="仿宋" w:cs="仿宋_GB2312" w:hint="eastAsia"/>
          <w:sz w:val="28"/>
          <w:szCs w:val="28"/>
          <w:lang w:val="zh-CN"/>
        </w:rPr>
        <w:t>方违约处理：</w:t>
      </w:r>
    </w:p>
    <w:p w14:paraId="22AADBE0" w14:textId="77777777" w:rsidR="008F30F5" w:rsidRDefault="00EA2F4E" w:rsidP="008F30F5">
      <w:pPr>
        <w:snapToGrid w:val="0"/>
        <w:spacing w:line="360" w:lineRule="auto"/>
        <w:ind w:firstLineChars="198" w:firstLine="396"/>
        <w:rPr>
          <w:rFonts w:ascii="仿宋" w:eastAsia="仿宋" w:hAnsi="仿宋"/>
          <w:sz w:val="28"/>
          <w:szCs w:val="28"/>
        </w:rPr>
      </w:pPr>
      <w:r>
        <w:rPr>
          <w:rFonts w:ascii="仿宋" w:eastAsia="仿宋" w:hAnsi="仿宋" w:cs="仿宋_GB2312" w:hint="eastAsia"/>
          <w:sz w:val="28"/>
          <w:szCs w:val="28"/>
          <w:lang w:val="zh-CN"/>
        </w:rPr>
        <w:t>8</w:t>
      </w:r>
      <w:r>
        <w:rPr>
          <w:rFonts w:ascii="仿宋" w:eastAsia="仿宋" w:hAnsi="仿宋" w:cs="仿宋_GB2312"/>
          <w:sz w:val="28"/>
          <w:szCs w:val="28"/>
          <w:lang w:val="zh-CN"/>
        </w:rPr>
        <w:t>.2.1</w:t>
      </w:r>
      <w:r>
        <w:rPr>
          <w:rFonts w:hint="eastAsia"/>
        </w:rPr>
        <w:t xml:space="preserve"> </w:t>
      </w:r>
      <w:r>
        <w:rPr>
          <w:rFonts w:ascii="仿宋" w:eastAsia="仿宋" w:hAnsi="仿宋" w:hint="eastAsia"/>
          <w:sz w:val="28"/>
          <w:szCs w:val="28"/>
        </w:rPr>
        <w:t>乙方应在本合同所规定的时间内提供符合本合同约定标准的服务。如乙方未能按照本合同规定的时间向甲方提供本合同约定的服务，或乙方提供的服务不能达到本合同规定的标准，除应按下述约定支付违约金外，甲方并有权要求乙方继续履行本合同所规定的义务，并采取适当的补救措施及对甲方做出补偿，以弥补甲方所遭受的经济损失。</w:t>
      </w:r>
    </w:p>
    <w:p w14:paraId="22AADBE1" w14:textId="77777777" w:rsidR="008F30F5" w:rsidRDefault="00EA2F4E" w:rsidP="008F30F5">
      <w:pPr>
        <w:snapToGrid w:val="0"/>
        <w:spacing w:line="360" w:lineRule="auto"/>
        <w:ind w:firstLineChars="200" w:firstLine="400"/>
        <w:rPr>
          <w:rFonts w:ascii="仿宋" w:eastAsia="仿宋" w:hAnsi="仿宋"/>
          <w:sz w:val="28"/>
          <w:szCs w:val="28"/>
        </w:rPr>
      </w:pPr>
      <w:r>
        <w:rPr>
          <w:rFonts w:ascii="仿宋" w:eastAsia="仿宋" w:hAnsi="仿宋" w:hint="eastAsia"/>
          <w:sz w:val="28"/>
          <w:szCs w:val="28"/>
        </w:rPr>
        <w:t>8.2.2</w:t>
      </w:r>
      <w:r>
        <w:rPr>
          <w:rFonts w:ascii="仿宋" w:eastAsia="仿宋" w:hAnsi="仿宋" w:hint="eastAsia"/>
          <w:sz w:val="28"/>
          <w:szCs w:val="28"/>
        </w:rPr>
        <w:t>在乙方未能提供服务或乙方提供服务不能达到本合同规定</w:t>
      </w:r>
      <w:r>
        <w:rPr>
          <w:rFonts w:ascii="仿宋" w:eastAsia="仿宋" w:hAnsi="仿宋" w:hint="eastAsia"/>
          <w:sz w:val="28"/>
          <w:szCs w:val="28"/>
          <w:u w:val="single"/>
        </w:rPr>
        <w:t>的</w:t>
      </w:r>
      <w:r>
        <w:rPr>
          <w:rFonts w:ascii="仿宋" w:eastAsia="仿宋" w:hAnsi="仿宋" w:hint="eastAsia"/>
          <w:sz w:val="28"/>
          <w:szCs w:val="28"/>
          <w:u w:val="single"/>
        </w:rPr>
        <w:t xml:space="preserve">   </w:t>
      </w:r>
      <w:r>
        <w:rPr>
          <w:rFonts w:ascii="仿宋" w:eastAsia="仿宋" w:hAnsi="仿宋"/>
          <w:sz w:val="28"/>
          <w:szCs w:val="28"/>
          <w:u w:val="single"/>
        </w:rPr>
        <w:t>10</w:t>
      </w:r>
      <w:r>
        <w:rPr>
          <w:rFonts w:ascii="仿宋" w:eastAsia="仿宋" w:hAnsi="仿宋" w:hint="eastAsia"/>
          <w:sz w:val="28"/>
          <w:szCs w:val="28"/>
          <w:u w:val="single"/>
        </w:rPr>
        <w:t xml:space="preserve"> </w:t>
      </w:r>
      <w:r>
        <w:rPr>
          <w:rFonts w:ascii="仿宋" w:eastAsia="仿宋" w:hAnsi="仿宋" w:hint="eastAsia"/>
          <w:sz w:val="28"/>
          <w:szCs w:val="28"/>
          <w:u w:val="single"/>
        </w:rPr>
        <w:t>天</w:t>
      </w:r>
      <w:r>
        <w:rPr>
          <w:rFonts w:ascii="仿宋" w:eastAsia="仿宋" w:hAnsi="仿宋" w:hint="eastAsia"/>
          <w:sz w:val="28"/>
          <w:szCs w:val="28"/>
        </w:rPr>
        <w:t>内，乙方应以合同总额为基础，按每日</w:t>
      </w:r>
      <w:r>
        <w:rPr>
          <w:rFonts w:ascii="仿宋" w:eastAsia="仿宋" w:hAnsi="仿宋" w:hint="eastAsia"/>
          <w:sz w:val="28"/>
          <w:szCs w:val="28"/>
          <w:u w:val="single"/>
        </w:rPr>
        <w:t xml:space="preserve">  </w:t>
      </w:r>
      <w:r>
        <w:rPr>
          <w:rFonts w:ascii="仿宋" w:eastAsia="仿宋" w:hAnsi="仿宋"/>
          <w:sz w:val="28"/>
          <w:szCs w:val="28"/>
          <w:u w:val="single"/>
        </w:rPr>
        <w:t>0.1</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rPr>
        <w:t>的比例向甲方支付违约金，</w:t>
      </w:r>
      <w:r>
        <w:rPr>
          <w:rFonts w:ascii="仿宋_GB2312" w:eastAsia="仿宋_GB2312" w:hAnsi="仿宋" w:hint="eastAsia"/>
          <w:kern w:val="0"/>
          <w:sz w:val="28"/>
          <w:szCs w:val="28"/>
        </w:rPr>
        <w:t>最高不超过合同总金额的</w:t>
      </w:r>
      <w:r>
        <w:rPr>
          <w:rFonts w:ascii="仿宋_GB2312" w:eastAsia="仿宋_GB2312" w:hAnsi="仿宋" w:hint="eastAsia"/>
          <w:kern w:val="0"/>
          <w:sz w:val="28"/>
          <w:szCs w:val="28"/>
          <w:u w:val="single"/>
        </w:rPr>
        <w:t xml:space="preserve">5  </w:t>
      </w:r>
      <w:r>
        <w:rPr>
          <w:rFonts w:ascii="仿宋_GB2312" w:eastAsia="仿宋_GB2312" w:hAnsi="仿宋" w:hint="eastAsia"/>
          <w:kern w:val="0"/>
          <w:sz w:val="28"/>
          <w:szCs w:val="28"/>
        </w:rPr>
        <w:t>%</w:t>
      </w:r>
      <w:r>
        <w:rPr>
          <w:rFonts w:ascii="仿宋" w:eastAsia="仿宋" w:hAnsi="仿宋" w:hint="eastAsia"/>
          <w:sz w:val="28"/>
          <w:szCs w:val="28"/>
        </w:rPr>
        <w:t>。</w:t>
      </w:r>
    </w:p>
    <w:p w14:paraId="22AADBE2" w14:textId="77777777" w:rsidR="008F30F5" w:rsidRDefault="00EA2F4E" w:rsidP="008F30F5">
      <w:pPr>
        <w:snapToGrid w:val="0"/>
        <w:spacing w:line="360" w:lineRule="auto"/>
        <w:ind w:firstLineChars="198" w:firstLine="396"/>
        <w:rPr>
          <w:rFonts w:ascii="仿宋" w:eastAsia="仿宋" w:hAnsi="仿宋"/>
          <w:sz w:val="28"/>
          <w:szCs w:val="28"/>
        </w:rPr>
      </w:pPr>
      <w:r>
        <w:rPr>
          <w:rFonts w:ascii="仿宋" w:eastAsia="仿宋" w:hAnsi="仿宋" w:hint="eastAsia"/>
          <w:sz w:val="28"/>
          <w:szCs w:val="28"/>
        </w:rPr>
        <w:t>8.2.3</w:t>
      </w:r>
      <w:r>
        <w:rPr>
          <w:rFonts w:ascii="仿宋" w:eastAsia="仿宋" w:hAnsi="仿宋" w:hint="eastAsia"/>
          <w:sz w:val="28"/>
          <w:szCs w:val="28"/>
        </w:rPr>
        <w:t>如乙方未能提供服务</w:t>
      </w:r>
      <w:r>
        <w:rPr>
          <w:rFonts w:ascii="仿宋" w:eastAsia="仿宋" w:hAnsi="仿宋" w:hint="eastAsia"/>
          <w:sz w:val="28"/>
          <w:szCs w:val="28"/>
        </w:rPr>
        <w:t>或乙方提供服务超过到本合同规定的</w:t>
      </w:r>
      <w:r>
        <w:rPr>
          <w:rFonts w:ascii="仿宋" w:eastAsia="仿宋" w:hAnsi="仿宋"/>
          <w:sz w:val="28"/>
          <w:szCs w:val="28"/>
          <w:u w:val="single"/>
        </w:rPr>
        <w:t>10</w:t>
      </w:r>
      <w:r>
        <w:rPr>
          <w:rFonts w:ascii="仿宋" w:eastAsia="仿宋" w:hAnsi="仿宋" w:hint="eastAsia"/>
          <w:sz w:val="28"/>
          <w:szCs w:val="28"/>
          <w:u w:val="single"/>
        </w:rPr>
        <w:t>天</w:t>
      </w:r>
      <w:r>
        <w:rPr>
          <w:rFonts w:ascii="仿宋" w:eastAsia="仿宋" w:hAnsi="仿宋" w:hint="eastAsia"/>
          <w:sz w:val="28"/>
          <w:szCs w:val="28"/>
        </w:rPr>
        <w:t>，甲方有权解除本协议。在此情况下，除上述约定的违约金外，甲方有权要求乙方支付合同总额的</w:t>
      </w:r>
      <w:r>
        <w:rPr>
          <w:rFonts w:ascii="仿宋" w:eastAsia="仿宋" w:hAnsi="仿宋" w:hint="eastAsia"/>
          <w:sz w:val="28"/>
          <w:szCs w:val="28"/>
          <w:u w:val="single"/>
        </w:rPr>
        <w:t xml:space="preserve">  </w:t>
      </w:r>
      <w:r>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rPr>
        <w:t>作为对甲方的赔偿。乙方应在甲方提出解除本协议之日起十日内返还甲方已支付的合同金额，并依甲方的指示退还或销毁所有的基础性文件和原始资料，并赔偿甲方因此而遭受的一切经济损失。</w:t>
      </w:r>
    </w:p>
    <w:p w14:paraId="22AADBE3" w14:textId="77777777" w:rsidR="008F30F5" w:rsidRDefault="00EA2F4E" w:rsidP="008F30F5">
      <w:pPr>
        <w:snapToGrid w:val="0"/>
        <w:spacing w:line="360" w:lineRule="auto"/>
        <w:ind w:firstLineChars="198" w:firstLine="396"/>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.2.</w:t>
      </w:r>
      <w:r>
        <w:rPr>
          <w:rFonts w:ascii="仿宋" w:eastAsia="仿宋" w:hAnsi="仿宋" w:hint="eastAsia"/>
          <w:sz w:val="28"/>
          <w:szCs w:val="28"/>
        </w:rPr>
        <w:t>4</w:t>
      </w:r>
      <w:r>
        <w:rPr>
          <w:rFonts w:ascii="仿宋" w:eastAsia="仿宋" w:hAnsi="仿宋" w:cs="仿宋_GB2312" w:hint="eastAsia"/>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等法律费用和被责令支付的行政罚款）。</w:t>
      </w:r>
    </w:p>
    <w:p w14:paraId="22AADBE4" w14:textId="77777777" w:rsidR="008F30F5" w:rsidRDefault="00EA2F4E" w:rsidP="008F30F5">
      <w:pPr>
        <w:autoSpaceDE w:val="0"/>
        <w:autoSpaceDN w:val="0"/>
        <w:adjustRightInd w:val="0"/>
        <w:snapToGrid w:val="0"/>
        <w:spacing w:line="360" w:lineRule="auto"/>
        <w:ind w:firstLineChars="200" w:firstLine="400"/>
        <w:rPr>
          <w:rFonts w:ascii="仿宋" w:eastAsia="仿宋" w:hAnsi="仿宋" w:cs="仿宋_GB2312"/>
          <w:sz w:val="28"/>
          <w:szCs w:val="28"/>
          <w:lang w:val="zh-CN"/>
        </w:rPr>
      </w:pPr>
      <w:r>
        <w:rPr>
          <w:rFonts w:ascii="仿宋" w:eastAsia="仿宋" w:hAnsi="仿宋" w:cs="仿宋_GB2312" w:hint="eastAsia"/>
          <w:sz w:val="28"/>
          <w:szCs w:val="28"/>
          <w:lang w:val="zh-CN"/>
        </w:rPr>
        <w:t>8</w:t>
      </w:r>
      <w:r>
        <w:rPr>
          <w:rFonts w:ascii="仿宋" w:eastAsia="仿宋" w:hAnsi="仿宋" w:cs="仿宋_GB2312"/>
          <w:sz w:val="28"/>
          <w:szCs w:val="28"/>
          <w:lang w:val="zh-CN"/>
        </w:rPr>
        <w:t>.2.</w:t>
      </w:r>
      <w:r>
        <w:rPr>
          <w:rFonts w:ascii="仿宋" w:eastAsia="仿宋" w:hAnsi="仿宋" w:cs="仿宋_GB2312" w:hint="eastAsia"/>
          <w:sz w:val="28"/>
          <w:szCs w:val="28"/>
          <w:lang w:val="zh-CN"/>
        </w:rPr>
        <w:t>5</w:t>
      </w:r>
      <w:r>
        <w:rPr>
          <w:rFonts w:ascii="仿宋" w:eastAsia="仿宋" w:hAnsi="仿宋" w:cs="仿宋_GB2312"/>
          <w:sz w:val="28"/>
          <w:szCs w:val="28"/>
          <w:lang w:val="zh-CN"/>
        </w:rPr>
        <w:t xml:space="preserve"> </w:t>
      </w:r>
      <w:r>
        <w:rPr>
          <w:rFonts w:ascii="仿宋" w:eastAsia="仿宋" w:hAnsi="仿宋" w:hint="eastAsia"/>
          <w:sz w:val="28"/>
          <w:szCs w:val="28"/>
        </w:rPr>
        <w:t>乙方如违反本合同项下的任何其他义务，应</w:t>
      </w:r>
      <w:r>
        <w:rPr>
          <w:rFonts w:ascii="仿宋" w:eastAsia="仿宋" w:hAnsi="仿宋"/>
          <w:sz w:val="28"/>
          <w:szCs w:val="28"/>
        </w:rPr>
        <w:t>赔偿</w:t>
      </w:r>
      <w:r>
        <w:rPr>
          <w:rFonts w:ascii="仿宋" w:eastAsia="仿宋" w:hAnsi="仿宋" w:hint="eastAsia"/>
          <w:sz w:val="28"/>
          <w:szCs w:val="28"/>
        </w:rPr>
        <w:t>甲方因其违约行为遭受的</w:t>
      </w:r>
      <w:r>
        <w:rPr>
          <w:rFonts w:ascii="仿宋" w:eastAsia="仿宋" w:hAnsi="仿宋"/>
          <w:sz w:val="28"/>
          <w:szCs w:val="28"/>
        </w:rPr>
        <w:t>损失</w:t>
      </w:r>
      <w:r>
        <w:rPr>
          <w:rFonts w:ascii="仿宋" w:eastAsia="仿宋" w:hAnsi="仿宋" w:hint="eastAsia"/>
          <w:sz w:val="28"/>
          <w:szCs w:val="28"/>
        </w:rPr>
        <w:t>，包括但不限于为实现索赔而发生的律师费等一切费用支出。</w:t>
      </w:r>
    </w:p>
    <w:p w14:paraId="22AADBE5" w14:textId="77777777" w:rsidR="008F30F5" w:rsidRDefault="00EA2F4E" w:rsidP="008F30F5">
      <w:pPr>
        <w:autoSpaceDE w:val="0"/>
        <w:autoSpaceDN w:val="0"/>
        <w:adjustRightInd w:val="0"/>
        <w:snapToGrid w:val="0"/>
        <w:spacing w:beforeLines="20" w:before="62" w:afterLines="20" w:after="62" w:line="360" w:lineRule="auto"/>
        <w:rPr>
          <w:rFonts w:ascii="仿宋" w:eastAsia="仿宋" w:hAnsi="仿宋" w:cs="仿宋_GB2312"/>
          <w:sz w:val="28"/>
          <w:szCs w:val="28"/>
          <w:lang w:val="zh-CN"/>
        </w:rPr>
      </w:pPr>
    </w:p>
    <w:p w14:paraId="22AADBE6"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lang w:val="zh-CN"/>
        </w:rPr>
      </w:pPr>
      <w:r>
        <w:rPr>
          <w:rFonts w:ascii="仿宋" w:eastAsia="仿宋" w:hAnsi="仿宋" w:cs="仿宋_GB2312" w:hint="eastAsia"/>
          <w:b/>
          <w:sz w:val="28"/>
          <w:szCs w:val="28"/>
          <w:lang w:val="zh-CN"/>
        </w:rPr>
        <w:t>第九条</w:t>
      </w:r>
      <w:r>
        <w:rPr>
          <w:rFonts w:ascii="仿宋" w:eastAsia="仿宋" w:hAnsi="仿宋" w:cs="仿宋_GB2312" w:hint="eastAsia"/>
          <w:b/>
          <w:sz w:val="28"/>
          <w:szCs w:val="28"/>
          <w:lang w:val="zh-CN"/>
        </w:rPr>
        <w:t xml:space="preserve">  </w:t>
      </w:r>
      <w:r>
        <w:rPr>
          <w:rFonts w:ascii="仿宋" w:eastAsia="仿宋" w:hAnsi="仿宋" w:cs="仿宋_GB2312" w:hint="eastAsia"/>
          <w:b/>
          <w:sz w:val="28"/>
          <w:szCs w:val="28"/>
          <w:lang w:val="zh-CN"/>
        </w:rPr>
        <w:t>合同的变更与解除</w:t>
      </w:r>
    </w:p>
    <w:p w14:paraId="22AADBE7"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sz w:val="28"/>
          <w:szCs w:val="28"/>
        </w:rPr>
      </w:pPr>
      <w:r>
        <w:rPr>
          <w:rFonts w:ascii="仿宋" w:eastAsia="仿宋" w:hAnsi="仿宋" w:hint="eastAsia"/>
          <w:sz w:val="28"/>
          <w:szCs w:val="28"/>
        </w:rPr>
        <w:t>9.1</w:t>
      </w:r>
      <w:r>
        <w:rPr>
          <w:rFonts w:ascii="仿宋" w:eastAsia="仿宋" w:hAnsi="仿宋" w:hint="eastAsia"/>
          <w:sz w:val="28"/>
          <w:szCs w:val="28"/>
        </w:rPr>
        <w:t>合同执行过程中，乙方如出现以下情况时，甲方有权单方解除合同：</w:t>
      </w:r>
    </w:p>
    <w:p w14:paraId="22AADBE8"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 xml:space="preserve"> </w:t>
      </w:r>
    </w:p>
    <w:p w14:paraId="22AADBE9"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9.1.1</w:t>
      </w:r>
      <w:r>
        <w:rPr>
          <w:rFonts w:ascii="仿宋" w:eastAsia="仿宋" w:hAnsi="仿宋" w:hint="eastAsia"/>
          <w:sz w:val="28"/>
          <w:szCs w:val="28"/>
        </w:rPr>
        <w:t>在合同执行过程中，若乙方有转包、分包行为的。</w:t>
      </w:r>
    </w:p>
    <w:p w14:paraId="22AADBEA"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9.1.2</w:t>
      </w:r>
      <w:r>
        <w:rPr>
          <w:rFonts w:ascii="仿宋" w:eastAsia="仿宋" w:hAnsi="仿宋" w:hint="eastAsia"/>
          <w:sz w:val="28"/>
          <w:szCs w:val="28"/>
        </w:rPr>
        <w:t>在合同有效期内，企业法人营业执照、组织机构代码证及针对该项目的专业性资质等资质资料失效且乙方无法提供新的有效证件（复印件），除乙方可以提供由相关行政部门出具延期领取新证件的回执外。</w:t>
      </w:r>
    </w:p>
    <w:p w14:paraId="22AADBEB"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sz w:val="28"/>
          <w:szCs w:val="28"/>
        </w:rPr>
      </w:pPr>
      <w:r>
        <w:rPr>
          <w:rFonts w:ascii="仿宋" w:eastAsia="仿宋" w:hAnsi="仿宋" w:hint="eastAsia"/>
          <w:sz w:val="28"/>
          <w:szCs w:val="28"/>
        </w:rPr>
        <w:t>.</w:t>
      </w:r>
    </w:p>
    <w:p w14:paraId="22AADBEC" w14:textId="77777777" w:rsidR="008F30F5" w:rsidRDefault="00EA2F4E" w:rsidP="008F30F5">
      <w:pPr>
        <w:autoSpaceDE w:val="0"/>
        <w:autoSpaceDN w:val="0"/>
        <w:adjustRightInd w:val="0"/>
        <w:snapToGrid w:val="0"/>
        <w:spacing w:beforeLines="20" w:before="62" w:afterLines="20" w:after="62" w:line="360" w:lineRule="auto"/>
        <w:ind w:firstLineChars="200" w:firstLine="400"/>
        <w:rPr>
          <w:rFonts w:ascii="仿宋" w:eastAsia="仿宋" w:hAnsi="仿宋" w:cs="仿宋_GB2312"/>
          <w:sz w:val="28"/>
          <w:szCs w:val="28"/>
        </w:rPr>
      </w:pPr>
    </w:p>
    <w:p w14:paraId="22AADBED"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 w:eastAsia="仿宋" w:hAnsi="仿宋" w:cs="仿宋_GB2312"/>
          <w:b/>
          <w:sz w:val="28"/>
          <w:szCs w:val="28"/>
          <w:lang w:val="zh-CN"/>
        </w:rPr>
      </w:pPr>
      <w:r>
        <w:rPr>
          <w:rFonts w:ascii="仿宋" w:eastAsia="仿宋" w:hAnsi="仿宋" w:cs="仿宋_GB2312" w:hint="eastAsia"/>
          <w:b/>
          <w:sz w:val="28"/>
          <w:szCs w:val="28"/>
          <w:lang w:val="zh-CN"/>
        </w:rPr>
        <w:t>第十条</w:t>
      </w:r>
      <w:r>
        <w:rPr>
          <w:rFonts w:ascii="仿宋" w:eastAsia="仿宋" w:hAnsi="仿宋" w:cs="仿宋_GB2312" w:hint="eastAsia"/>
          <w:b/>
          <w:sz w:val="28"/>
          <w:szCs w:val="28"/>
          <w:lang w:val="zh-CN"/>
        </w:rPr>
        <w:t xml:space="preserve"> </w:t>
      </w:r>
      <w:r>
        <w:rPr>
          <w:rFonts w:ascii="仿宋" w:eastAsia="仿宋" w:hAnsi="仿宋" w:cs="仿宋_GB2312" w:hint="eastAsia"/>
          <w:b/>
          <w:sz w:val="28"/>
          <w:szCs w:val="28"/>
          <w:lang w:val="zh-CN"/>
        </w:rPr>
        <w:t>合同附件</w:t>
      </w:r>
    </w:p>
    <w:p w14:paraId="22AADBEE"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 w:eastAsia="仿宋" w:hAnsi="仿宋" w:cs="仿宋_GB2312"/>
          <w:sz w:val="28"/>
          <w:szCs w:val="28"/>
        </w:rPr>
      </w:pPr>
      <w:r>
        <w:rPr>
          <w:rFonts w:ascii="仿宋" w:eastAsia="仿宋" w:hAnsi="仿宋" w:cs="仿宋_GB2312" w:hint="eastAsia"/>
          <w:sz w:val="28"/>
          <w:szCs w:val="28"/>
          <w:lang w:val="zh-CN"/>
        </w:rPr>
        <w:t>本合同附件包括</w:t>
      </w:r>
      <w:r>
        <w:rPr>
          <w:rFonts w:ascii="仿宋" w:eastAsia="仿宋" w:hAnsi="仿宋" w:cs="仿宋_GB2312" w:hint="eastAsia"/>
          <w:sz w:val="28"/>
          <w:szCs w:val="28"/>
        </w:rPr>
        <w:t>：</w:t>
      </w:r>
    </w:p>
    <w:p w14:paraId="22AADBEF"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_GB2312" w:eastAsia="仿宋_GB2312" w:hAnsi="仿宋" w:cs="仿宋_GB2312"/>
          <w:sz w:val="28"/>
          <w:szCs w:val="28"/>
        </w:rPr>
      </w:pPr>
      <w:r>
        <w:rPr>
          <w:rFonts w:ascii="仿宋" w:eastAsia="仿宋" w:hAnsi="仿宋" w:cs="仿宋_GB2312" w:hint="eastAsia"/>
          <w:sz w:val="28"/>
          <w:szCs w:val="28"/>
          <w:lang w:val="zh-CN"/>
        </w:rPr>
        <w:t>附件一</w:t>
      </w:r>
      <w:r>
        <w:rPr>
          <w:rFonts w:ascii="仿宋" w:eastAsia="仿宋" w:hAnsi="仿宋" w:cs="仿宋_GB2312" w:hint="eastAsia"/>
          <w:sz w:val="28"/>
          <w:szCs w:val="28"/>
        </w:rPr>
        <w:t>：</w:t>
      </w:r>
      <w:r>
        <w:rPr>
          <w:rFonts w:ascii="仿宋_GB2312" w:eastAsia="仿宋_GB2312" w:hAnsi="仿宋" w:cs="仿宋_GB2312" w:hint="eastAsia"/>
          <w:sz w:val="28"/>
          <w:szCs w:val="28"/>
        </w:rPr>
        <w:t>《工作说明书》</w:t>
      </w:r>
    </w:p>
    <w:p w14:paraId="22AADBF0"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_GB2312" w:eastAsia="仿宋_GB2312" w:hAnsi="仿宋" w:cs="仿宋_GB2312"/>
          <w:sz w:val="28"/>
          <w:szCs w:val="28"/>
        </w:rPr>
      </w:pPr>
      <w:r>
        <w:rPr>
          <w:rFonts w:ascii="仿宋_GB2312" w:eastAsia="仿宋_GB2312" w:hAnsi="仿宋" w:cs="仿宋_GB2312" w:hint="eastAsia"/>
          <w:sz w:val="28"/>
          <w:szCs w:val="28"/>
        </w:rPr>
        <w:t>附件二：《项目组成员名单》</w:t>
      </w:r>
    </w:p>
    <w:p w14:paraId="22AADBF1"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_GB2312" w:eastAsia="仿宋_GB2312" w:hAnsi="仿宋" w:cs="仿宋_GB2312"/>
          <w:sz w:val="28"/>
          <w:szCs w:val="28"/>
        </w:rPr>
      </w:pPr>
      <w:r>
        <w:rPr>
          <w:rFonts w:ascii="仿宋_GB2312" w:eastAsia="仿宋_GB2312" w:hAnsi="仿宋" w:cs="仿宋_GB2312" w:hint="eastAsia"/>
          <w:sz w:val="28"/>
          <w:szCs w:val="28"/>
        </w:rPr>
        <w:t>附件三：《保密协议》</w:t>
      </w:r>
    </w:p>
    <w:p w14:paraId="22AADBF2"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_GB2312" w:eastAsia="仿宋_GB2312" w:hAnsi="仿宋" w:cs="仿宋_GB2312"/>
          <w:sz w:val="28"/>
          <w:szCs w:val="28"/>
        </w:rPr>
      </w:pPr>
      <w:r>
        <w:rPr>
          <w:rFonts w:ascii="仿宋_GB2312" w:eastAsia="仿宋_GB2312" w:hAnsi="仿宋" w:cs="仿宋_GB2312" w:hint="eastAsia"/>
          <w:sz w:val="28"/>
          <w:szCs w:val="28"/>
        </w:rPr>
        <w:t>附件四：《项目廉政协议》</w:t>
      </w:r>
    </w:p>
    <w:p w14:paraId="22AADBF3" w14:textId="77777777" w:rsidR="008F30F5" w:rsidRDefault="00EA2F4E" w:rsidP="008F30F5">
      <w:pPr>
        <w:shd w:val="clear" w:color="auto" w:fill="FFFFFF"/>
        <w:adjustRightInd w:val="0"/>
        <w:snapToGrid w:val="0"/>
        <w:spacing w:beforeLines="20" w:before="62" w:afterLines="20" w:after="62" w:line="360" w:lineRule="auto"/>
        <w:ind w:firstLineChars="200" w:firstLine="400"/>
        <w:rPr>
          <w:rFonts w:ascii="仿宋" w:eastAsia="仿宋" w:hAnsi="仿宋" w:cs="仿宋_GB2312"/>
          <w:sz w:val="28"/>
          <w:szCs w:val="28"/>
        </w:rPr>
      </w:pPr>
      <w:r>
        <w:rPr>
          <w:rFonts w:ascii="仿宋" w:eastAsia="仿宋" w:hAnsi="仿宋" w:cs="仿宋_GB2312" w:hint="eastAsia"/>
          <w:sz w:val="28"/>
          <w:szCs w:val="28"/>
          <w:lang w:val="zh-CN"/>
        </w:rPr>
        <w:t>本合同附件与正本共同构成完整的合同。</w:t>
      </w:r>
    </w:p>
    <w:p w14:paraId="22AADBF4" w14:textId="77777777" w:rsidR="008F30F5" w:rsidRDefault="00EA2F4E" w:rsidP="008F30F5">
      <w:pPr>
        <w:shd w:val="clear" w:color="auto" w:fill="FFFFFF"/>
        <w:adjustRightInd w:val="0"/>
        <w:snapToGrid w:val="0"/>
        <w:spacing w:beforeLines="20" w:before="62" w:afterLines="20" w:after="62" w:line="360" w:lineRule="auto"/>
        <w:rPr>
          <w:rFonts w:ascii="仿宋" w:eastAsia="仿宋" w:hAnsi="仿宋"/>
          <w:sz w:val="28"/>
          <w:szCs w:val="28"/>
          <w:lang w:val="zh-CN"/>
        </w:rPr>
      </w:pPr>
      <w:r>
        <w:rPr>
          <w:rFonts w:ascii="仿宋" w:eastAsia="仿宋" w:hAnsi="仿宋" w:cs="仿宋_GB2312"/>
          <w:sz w:val="28"/>
          <w:szCs w:val="28"/>
        </w:rPr>
        <w:t xml:space="preserve">  </w:t>
      </w:r>
      <w:r>
        <w:rPr>
          <w:rFonts w:ascii="仿宋" w:eastAsia="仿宋" w:hAnsi="仿宋" w:hint="eastAsia"/>
          <w:sz w:val="28"/>
          <w:szCs w:val="28"/>
          <w:lang w:val="zh-CN"/>
        </w:rPr>
        <w:t>（以下无正文）</w:t>
      </w:r>
    </w:p>
    <w:p w14:paraId="22AADBF5" w14:textId="77777777" w:rsidR="008F30F5" w:rsidRDefault="00EA2F4E" w:rsidP="008F30F5">
      <w:pPr>
        <w:widowControl/>
        <w:spacing w:before="62" w:after="62"/>
        <w:jc w:val="left"/>
        <w:rPr>
          <w:rFonts w:ascii="仿宋" w:eastAsia="仿宋" w:hAnsi="仿宋"/>
          <w:sz w:val="28"/>
          <w:szCs w:val="28"/>
          <w:lang w:val="zh-CN"/>
        </w:rPr>
      </w:pPr>
      <w:r>
        <w:rPr>
          <w:rFonts w:ascii="仿宋" w:eastAsia="仿宋" w:hAnsi="仿宋"/>
          <w:sz w:val="28"/>
          <w:szCs w:val="28"/>
          <w:lang w:val="zh-CN"/>
        </w:rPr>
        <w:br w:type="page"/>
      </w:r>
    </w:p>
    <w:p w14:paraId="22AADBF6" w14:textId="77777777" w:rsidR="008F30F5" w:rsidRDefault="00EA2F4E" w:rsidP="008F30F5">
      <w:pPr>
        <w:pStyle w:val="3"/>
        <w:ind w:firstLine="560"/>
        <w:rPr>
          <w:rFonts w:ascii="仿宋" w:eastAsia="仿宋" w:hAnsi="仿宋" w:cs="Times New Roman"/>
          <w:bCs/>
          <w:sz w:val="28"/>
          <w:szCs w:val="28"/>
        </w:rPr>
      </w:pPr>
      <w:r>
        <w:rPr>
          <w:rFonts w:ascii="仿宋" w:eastAsia="仿宋" w:hAnsi="仿宋" w:hint="eastAsia"/>
          <w:bCs/>
          <w:sz w:val="28"/>
          <w:szCs w:val="28"/>
        </w:rPr>
        <w:t>（本页无正文，为《</w:t>
      </w:r>
      <w:r w:rsidRPr="00236F40">
        <w:rPr>
          <w:rFonts w:ascii="仿宋" w:eastAsia="仿宋" w:hAnsi="仿宋" w:cs="仿宋_GB2312" w:hint="eastAsia"/>
          <w:sz w:val="28"/>
          <w:szCs w:val="28"/>
          <w:u w:val="single"/>
          <w:lang w:val="zh-CN"/>
        </w:rPr>
        <w:t>综合运维管理平台维护服务项目</w:t>
      </w:r>
      <w:r w:rsidRPr="00476F3F">
        <w:rPr>
          <w:rFonts w:ascii="仿宋" w:eastAsia="仿宋" w:hAnsi="仿宋" w:cs="仿宋_GB2312" w:hint="eastAsia"/>
          <w:sz w:val="28"/>
          <w:szCs w:val="28"/>
          <w:u w:val="single"/>
          <w:lang w:val="zh-CN"/>
        </w:rPr>
        <w:t>（</w:t>
      </w:r>
      <w:r w:rsidRPr="00476F3F">
        <w:rPr>
          <w:rFonts w:ascii="仿宋" w:eastAsia="仿宋" w:hAnsi="仿宋" w:cs="仿宋_GB2312" w:hint="eastAsia"/>
          <w:sz w:val="28"/>
          <w:szCs w:val="28"/>
          <w:u w:val="single"/>
          <w:lang w:val="zh-CN"/>
        </w:rPr>
        <w:t>2022</w:t>
      </w:r>
      <w:r w:rsidRPr="00476F3F">
        <w:rPr>
          <w:rFonts w:ascii="仿宋" w:eastAsia="仿宋" w:hAnsi="仿宋" w:cs="仿宋_GB2312" w:hint="eastAsia"/>
          <w:sz w:val="28"/>
          <w:szCs w:val="28"/>
          <w:u w:val="single"/>
          <w:lang w:val="zh-CN"/>
        </w:rPr>
        <w:t>年</w:t>
      </w:r>
      <w:r w:rsidRPr="00476F3F">
        <w:rPr>
          <w:rFonts w:ascii="仿宋" w:eastAsia="仿宋" w:hAnsi="仿宋" w:cs="仿宋_GB2312" w:hint="eastAsia"/>
          <w:sz w:val="28"/>
          <w:szCs w:val="28"/>
          <w:u w:val="single"/>
          <w:lang w:val="zh-CN"/>
        </w:rPr>
        <w:t>8</w:t>
      </w:r>
      <w:r w:rsidRPr="00476F3F">
        <w:rPr>
          <w:rFonts w:ascii="仿宋" w:eastAsia="仿宋" w:hAnsi="仿宋" w:cs="仿宋_GB2312" w:hint="eastAsia"/>
          <w:sz w:val="28"/>
          <w:szCs w:val="28"/>
          <w:u w:val="single"/>
          <w:lang w:val="zh-CN"/>
        </w:rPr>
        <w:t>月</w:t>
      </w:r>
      <w:r w:rsidRPr="00476F3F">
        <w:rPr>
          <w:rFonts w:ascii="仿宋" w:eastAsia="仿宋" w:hAnsi="仿宋" w:cs="仿宋_GB2312" w:hint="eastAsia"/>
          <w:sz w:val="28"/>
          <w:szCs w:val="28"/>
          <w:u w:val="single"/>
          <w:lang w:val="zh-CN"/>
        </w:rPr>
        <w:t>-2023</w:t>
      </w:r>
      <w:r w:rsidRPr="00476F3F">
        <w:rPr>
          <w:rFonts w:ascii="仿宋" w:eastAsia="仿宋" w:hAnsi="仿宋" w:cs="仿宋_GB2312" w:hint="eastAsia"/>
          <w:sz w:val="28"/>
          <w:szCs w:val="28"/>
          <w:u w:val="single"/>
          <w:lang w:val="zh-CN"/>
        </w:rPr>
        <w:t>年</w:t>
      </w:r>
      <w:r w:rsidRPr="00476F3F">
        <w:rPr>
          <w:rFonts w:ascii="仿宋" w:eastAsia="仿宋" w:hAnsi="仿宋" w:cs="仿宋_GB2312" w:hint="eastAsia"/>
          <w:sz w:val="28"/>
          <w:szCs w:val="28"/>
          <w:u w:val="single"/>
          <w:lang w:val="zh-CN"/>
        </w:rPr>
        <w:t>8</w:t>
      </w:r>
      <w:r w:rsidRPr="00476F3F">
        <w:rPr>
          <w:rFonts w:ascii="仿宋" w:eastAsia="仿宋" w:hAnsi="仿宋" w:cs="仿宋_GB2312" w:hint="eastAsia"/>
          <w:sz w:val="28"/>
          <w:szCs w:val="28"/>
          <w:u w:val="single"/>
          <w:lang w:val="zh-CN"/>
        </w:rPr>
        <w:t>月）</w:t>
      </w:r>
      <w:r w:rsidRPr="00236F40">
        <w:rPr>
          <w:rFonts w:ascii="仿宋" w:eastAsia="仿宋" w:hAnsi="仿宋" w:cs="仿宋_GB2312" w:hint="eastAsia"/>
          <w:sz w:val="28"/>
          <w:szCs w:val="28"/>
          <w:u w:val="single"/>
          <w:lang w:val="zh-CN"/>
        </w:rPr>
        <w:t xml:space="preserve"> </w:t>
      </w:r>
      <w:r w:rsidRPr="00236F40">
        <w:rPr>
          <w:rFonts w:ascii="仿宋" w:eastAsia="仿宋" w:hAnsi="仿宋" w:cs="仿宋_GB2312" w:hint="eastAsia"/>
          <w:sz w:val="28"/>
          <w:szCs w:val="28"/>
          <w:u w:val="single"/>
          <w:lang w:val="zh-CN"/>
        </w:rPr>
        <w:t>承揽合同</w:t>
      </w:r>
      <w:r>
        <w:rPr>
          <w:rFonts w:ascii="仿宋" w:eastAsia="仿宋" w:hAnsi="仿宋" w:hint="eastAsia"/>
          <w:bCs/>
          <w:sz w:val="28"/>
          <w:szCs w:val="28"/>
        </w:rPr>
        <w:t>》签署页）</w:t>
      </w:r>
    </w:p>
    <w:p w14:paraId="22AADBF7" w14:textId="77777777" w:rsidR="008F30F5" w:rsidRPr="00476F3F" w:rsidRDefault="00EA2F4E" w:rsidP="008F30F5">
      <w:pPr>
        <w:pStyle w:val="3"/>
        <w:ind w:firstLine="560"/>
        <w:rPr>
          <w:rFonts w:ascii="仿宋" w:eastAsia="仿宋" w:hAnsi="仿宋" w:cs="Times New Roman"/>
          <w:bCs/>
          <w:sz w:val="28"/>
          <w:szCs w:val="28"/>
        </w:rPr>
      </w:pPr>
    </w:p>
    <w:p w14:paraId="22AADBF8" w14:textId="77777777" w:rsidR="008F30F5" w:rsidRDefault="00EA2F4E" w:rsidP="008F30F5">
      <w:pPr>
        <w:shd w:val="clear" w:color="auto" w:fill="FFFFFF"/>
        <w:snapToGrid w:val="0"/>
        <w:spacing w:line="480" w:lineRule="exact"/>
        <w:outlineLvl w:val="0"/>
        <w:rPr>
          <w:rFonts w:ascii="仿宋" w:eastAsia="仿宋" w:hAnsi="仿宋" w:cs="宋体"/>
          <w:sz w:val="28"/>
          <w:szCs w:val="28"/>
        </w:rPr>
      </w:pPr>
      <w:r>
        <w:rPr>
          <w:rFonts w:ascii="仿宋" w:eastAsia="仿宋" w:hAnsi="仿宋" w:hint="eastAsia"/>
          <w:sz w:val="28"/>
          <w:szCs w:val="28"/>
        </w:rPr>
        <w:t>甲方：广东中烟工业有限责任公司乙方：北京创联致信科技有限公司</w:t>
      </w:r>
      <w:r>
        <w:rPr>
          <w:rFonts w:ascii="仿宋" w:eastAsia="仿宋" w:hAnsi="仿宋"/>
          <w:sz w:val="28"/>
          <w:szCs w:val="28"/>
        </w:rPr>
        <w:t xml:space="preserve"> </w:t>
      </w:r>
    </w:p>
    <w:p w14:paraId="22AADBF9" w14:textId="77777777" w:rsidR="008F30F5" w:rsidRDefault="00EA2F4E" w:rsidP="008F30F5">
      <w:pPr>
        <w:shd w:val="clear" w:color="auto" w:fill="FFFFFF"/>
        <w:snapToGrid w:val="0"/>
        <w:spacing w:line="480" w:lineRule="exact"/>
        <w:rPr>
          <w:rFonts w:ascii="仿宋" w:eastAsia="仿宋" w:hAnsi="仿宋" w:cs="宋体"/>
          <w:sz w:val="28"/>
          <w:szCs w:val="28"/>
        </w:rPr>
      </w:pPr>
      <w:r>
        <w:rPr>
          <w:rFonts w:ascii="仿宋" w:eastAsia="仿宋" w:hAnsi="仿宋" w:cs="宋体"/>
          <w:sz w:val="28"/>
          <w:szCs w:val="28"/>
        </w:rPr>
        <w:t xml:space="preserve">    </w:t>
      </w:r>
      <w:r>
        <w:rPr>
          <w:rFonts w:ascii="仿宋" w:eastAsia="仿宋" w:hAnsi="仿宋" w:cs="宋体" w:hint="eastAsia"/>
          <w:sz w:val="28"/>
          <w:szCs w:val="28"/>
        </w:rPr>
        <w:t>（盖章）</w:t>
      </w:r>
      <w:r>
        <w:rPr>
          <w:rFonts w:ascii="仿宋" w:eastAsia="仿宋" w:hAnsi="仿宋" w:cs="宋体"/>
          <w:sz w:val="28"/>
          <w:szCs w:val="28"/>
        </w:rPr>
        <w:t xml:space="preserve">                                      </w:t>
      </w:r>
      <w:r>
        <w:rPr>
          <w:rFonts w:ascii="仿宋" w:eastAsia="仿宋" w:hAnsi="仿宋" w:cs="宋体" w:hint="eastAsia"/>
          <w:sz w:val="28"/>
          <w:szCs w:val="28"/>
        </w:rPr>
        <w:t>（盖章）</w:t>
      </w:r>
    </w:p>
    <w:p w14:paraId="22AADBFA" w14:textId="77777777" w:rsidR="008F30F5" w:rsidRDefault="00EA2F4E" w:rsidP="008F30F5">
      <w:pPr>
        <w:shd w:val="clear" w:color="auto" w:fill="FFFFFF"/>
        <w:snapToGrid w:val="0"/>
        <w:spacing w:line="480" w:lineRule="exact"/>
        <w:rPr>
          <w:rFonts w:ascii="仿宋" w:eastAsia="仿宋" w:hAnsi="仿宋"/>
          <w:sz w:val="28"/>
          <w:szCs w:val="28"/>
        </w:rPr>
      </w:pPr>
    </w:p>
    <w:p w14:paraId="22AADBFB"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授权代表：</w:t>
      </w:r>
      <w:r>
        <w:rPr>
          <w:rFonts w:ascii="仿宋" w:eastAsia="仿宋" w:hAnsi="仿宋"/>
          <w:sz w:val="28"/>
          <w:szCs w:val="28"/>
        </w:rPr>
        <w:t xml:space="preserve">               </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授权代表：</w:t>
      </w:r>
      <w:r>
        <w:rPr>
          <w:rFonts w:ascii="仿宋" w:eastAsia="仿宋" w:hAnsi="仿宋"/>
          <w:sz w:val="28"/>
          <w:szCs w:val="28"/>
        </w:rPr>
        <w:t xml:space="preserve">        </w:t>
      </w:r>
    </w:p>
    <w:p w14:paraId="22AADBFC" w14:textId="77777777" w:rsidR="008F30F5" w:rsidRDefault="00EA2F4E" w:rsidP="008F30F5">
      <w:pPr>
        <w:shd w:val="clear" w:color="auto" w:fill="FFFFFF"/>
        <w:snapToGrid w:val="0"/>
        <w:spacing w:line="480" w:lineRule="exact"/>
        <w:rPr>
          <w:rFonts w:ascii="仿宋" w:eastAsia="仿宋" w:hAnsi="仿宋"/>
          <w:sz w:val="28"/>
          <w:szCs w:val="28"/>
        </w:rPr>
      </w:pPr>
    </w:p>
    <w:p w14:paraId="22AADBFD" w14:textId="77777777" w:rsidR="008F30F5" w:rsidRDefault="00EA2F4E" w:rsidP="008F30F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签订日期：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r>
        <w:rPr>
          <w:rFonts w:ascii="仿宋" w:eastAsia="仿宋" w:hAnsi="仿宋" w:cs="宋体"/>
          <w:sz w:val="28"/>
          <w:szCs w:val="28"/>
        </w:rPr>
        <w:t xml:space="preserve">          </w:t>
      </w:r>
      <w:r>
        <w:rPr>
          <w:rFonts w:ascii="仿宋" w:eastAsia="仿宋" w:hAnsi="仿宋" w:hint="eastAsia"/>
          <w:sz w:val="28"/>
          <w:szCs w:val="28"/>
        </w:rPr>
        <w:t>签订日期：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14:paraId="22AADBFE" w14:textId="77777777" w:rsidR="008F30F5" w:rsidRDefault="00EA2F4E" w:rsidP="008F30F5">
      <w:pPr>
        <w:snapToGrid w:val="0"/>
        <w:spacing w:line="276" w:lineRule="auto"/>
        <w:ind w:firstLineChars="200" w:firstLine="400"/>
        <w:rPr>
          <w:rFonts w:ascii="宋体" w:hAnsi="宋体"/>
          <w:spacing w:val="21"/>
          <w:sz w:val="24"/>
        </w:rPr>
      </w:pPr>
    </w:p>
    <w:p w14:paraId="22AADBFF" w14:textId="77777777" w:rsidR="008F30F5" w:rsidRDefault="00EA2F4E" w:rsidP="008F30F5">
      <w:pPr>
        <w:snapToGrid w:val="0"/>
        <w:spacing w:line="276" w:lineRule="auto"/>
        <w:ind w:firstLineChars="200" w:firstLine="400"/>
        <w:rPr>
          <w:rFonts w:ascii="宋体" w:hAnsi="宋体"/>
          <w:spacing w:val="21"/>
          <w:sz w:val="24"/>
        </w:rPr>
      </w:pPr>
    </w:p>
    <w:p w14:paraId="22AADC00" w14:textId="77777777" w:rsidR="008F30F5" w:rsidRDefault="00EA2F4E" w:rsidP="008F30F5">
      <w:pPr>
        <w:snapToGrid w:val="0"/>
        <w:spacing w:line="276" w:lineRule="auto"/>
        <w:ind w:firstLineChars="200" w:firstLine="400"/>
        <w:rPr>
          <w:rFonts w:ascii="宋体" w:hAnsi="宋体"/>
          <w:spacing w:val="21"/>
          <w:sz w:val="24"/>
        </w:rPr>
      </w:pPr>
    </w:p>
    <w:p w14:paraId="22AADC01" w14:textId="77777777" w:rsidR="008F30F5" w:rsidRDefault="00EA2F4E" w:rsidP="008F30F5">
      <w:pPr>
        <w:ind w:firstLineChars="200" w:firstLine="400"/>
      </w:pPr>
    </w:p>
    <w:p w14:paraId="22AADC02" w14:textId="77777777" w:rsidR="008F30F5" w:rsidRDefault="00EA2F4E" w:rsidP="008F30F5"/>
    <w:p w14:paraId="22AADC03" w14:textId="77777777" w:rsidR="008F30F5" w:rsidRDefault="00EA2F4E" w:rsidP="008F30F5">
      <w:pPr>
        <w:rPr>
          <w:rFonts w:ascii="宋体" w:hAnsi="宋体"/>
          <w:sz w:val="28"/>
        </w:rPr>
      </w:pPr>
    </w:p>
    <w:p w14:paraId="22AADC04" w14:textId="77777777" w:rsidR="008F30F5" w:rsidRDefault="00EA2F4E" w:rsidP="008F30F5">
      <w:pPr>
        <w:rPr>
          <w:rFonts w:hAnsi="宋体" w:cs="仿宋_GB2312"/>
          <w:b/>
          <w:sz w:val="24"/>
        </w:rPr>
      </w:pPr>
      <w:r>
        <w:rPr>
          <w:rFonts w:hAnsi="宋体" w:cs="仿宋_GB2312"/>
          <w:b/>
          <w:sz w:val="24"/>
        </w:rPr>
        <w:br w:type="page"/>
      </w:r>
    </w:p>
    <w:p w14:paraId="22AADC05"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sz w:val="28"/>
          <w:szCs w:val="28"/>
          <w:lang w:val="zh-CN"/>
        </w:rPr>
      </w:pPr>
      <w:r w:rsidRPr="00185BED">
        <w:rPr>
          <w:rFonts w:ascii="仿宋" w:eastAsia="仿宋" w:hAnsi="仿宋" w:cs="仿宋_GB2312" w:hint="eastAsia"/>
          <w:b/>
          <w:bCs/>
          <w:sz w:val="28"/>
          <w:szCs w:val="28"/>
          <w:lang w:val="zh-CN"/>
        </w:rPr>
        <w:t>附件一：《工作说明书》</w:t>
      </w:r>
    </w:p>
    <w:p w14:paraId="22AADC06" w14:textId="77777777" w:rsidR="008F30F5" w:rsidRDefault="00EA2F4E" w:rsidP="008F30F5">
      <w:pPr>
        <w:rPr>
          <w:rFonts w:hAnsi="宋体" w:cs="仿宋_GB2312"/>
          <w:b/>
          <w:sz w:val="24"/>
        </w:rPr>
      </w:pPr>
    </w:p>
    <w:p w14:paraId="22AADC07" w14:textId="77777777" w:rsidR="008F30F5" w:rsidRDefault="00EA2F4E" w:rsidP="008F30F5">
      <w:pPr>
        <w:keepNext/>
        <w:keepLines/>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本工作说明书基于广东中烟工业有限责任公司（“甲方”或者“客户”或者“广东中烟”）和</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sidRPr="00236F40">
        <w:rPr>
          <w:rFonts w:ascii="仿宋_GB2312" w:eastAsia="仿宋_GB2312" w:hAnsi="仿宋" w:hint="eastAsia"/>
          <w:sz w:val="28"/>
          <w:szCs w:val="28"/>
          <w:u w:val="single"/>
        </w:rPr>
        <w:t>北京创联致信科技有限公司</w:t>
      </w:r>
      <w:r>
        <w:rPr>
          <w:rFonts w:ascii="仿宋_GB2312" w:eastAsia="仿宋_GB2312" w:hAnsi="仿宋"/>
          <w:sz w:val="28"/>
          <w:szCs w:val="28"/>
          <w:u w:val="single"/>
        </w:rPr>
        <w:t xml:space="preserve">  </w:t>
      </w:r>
      <w:r>
        <w:rPr>
          <w:rFonts w:ascii="仿宋_GB2312" w:eastAsia="仿宋_GB2312" w:hAnsi="仿宋" w:hint="eastAsia"/>
          <w:sz w:val="28"/>
          <w:szCs w:val="28"/>
        </w:rPr>
        <w:t>（“乙方”）所签署的《广东中烟工业有限责任公司</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u w:val="single"/>
        </w:rPr>
        <w:t>综合运维管理平台维护服务项目</w:t>
      </w:r>
      <w:r w:rsidRPr="00476F3F">
        <w:rPr>
          <w:rFonts w:ascii="仿宋_GB2312" w:eastAsia="仿宋_GB2312" w:hAnsi="仿宋" w:hint="eastAsia"/>
          <w:sz w:val="28"/>
          <w:szCs w:val="28"/>
          <w:u w:val="single"/>
        </w:rPr>
        <w:t>（</w:t>
      </w:r>
      <w:r w:rsidRPr="00476F3F">
        <w:rPr>
          <w:rFonts w:ascii="仿宋_GB2312" w:eastAsia="仿宋_GB2312" w:hAnsi="仿宋" w:hint="eastAsia"/>
          <w:sz w:val="28"/>
          <w:szCs w:val="28"/>
          <w:u w:val="single"/>
        </w:rPr>
        <w:t>2022</w:t>
      </w:r>
      <w:r w:rsidRPr="00476F3F">
        <w:rPr>
          <w:rFonts w:ascii="仿宋_GB2312" w:eastAsia="仿宋_GB2312" w:hAnsi="仿宋" w:hint="eastAsia"/>
          <w:sz w:val="28"/>
          <w:szCs w:val="28"/>
          <w:u w:val="single"/>
        </w:rPr>
        <w:t>年</w:t>
      </w:r>
      <w:r w:rsidRPr="00476F3F">
        <w:rPr>
          <w:rFonts w:ascii="仿宋_GB2312" w:eastAsia="仿宋_GB2312" w:hAnsi="仿宋" w:hint="eastAsia"/>
          <w:sz w:val="28"/>
          <w:szCs w:val="28"/>
          <w:u w:val="single"/>
        </w:rPr>
        <w:t>8</w:t>
      </w:r>
      <w:r w:rsidRPr="00476F3F">
        <w:rPr>
          <w:rFonts w:ascii="仿宋_GB2312" w:eastAsia="仿宋_GB2312" w:hAnsi="仿宋" w:hint="eastAsia"/>
          <w:sz w:val="28"/>
          <w:szCs w:val="28"/>
          <w:u w:val="single"/>
        </w:rPr>
        <w:t>月</w:t>
      </w:r>
      <w:r w:rsidRPr="00476F3F">
        <w:rPr>
          <w:rFonts w:ascii="仿宋_GB2312" w:eastAsia="仿宋_GB2312" w:hAnsi="仿宋" w:hint="eastAsia"/>
          <w:sz w:val="28"/>
          <w:szCs w:val="28"/>
          <w:u w:val="single"/>
        </w:rPr>
        <w:t>-2023</w:t>
      </w:r>
      <w:r w:rsidRPr="00476F3F">
        <w:rPr>
          <w:rFonts w:ascii="仿宋_GB2312" w:eastAsia="仿宋_GB2312" w:hAnsi="仿宋" w:hint="eastAsia"/>
          <w:sz w:val="28"/>
          <w:szCs w:val="28"/>
          <w:u w:val="single"/>
        </w:rPr>
        <w:t>年</w:t>
      </w:r>
      <w:r w:rsidRPr="00476F3F">
        <w:rPr>
          <w:rFonts w:ascii="仿宋_GB2312" w:eastAsia="仿宋_GB2312" w:hAnsi="仿宋" w:hint="eastAsia"/>
          <w:sz w:val="28"/>
          <w:szCs w:val="28"/>
          <w:u w:val="single"/>
        </w:rPr>
        <w:t>8</w:t>
      </w:r>
      <w:r w:rsidRPr="00476F3F">
        <w:rPr>
          <w:rFonts w:ascii="仿宋_GB2312" w:eastAsia="仿宋_GB2312" w:hAnsi="仿宋" w:hint="eastAsia"/>
          <w:sz w:val="28"/>
          <w:szCs w:val="28"/>
          <w:u w:val="single"/>
        </w:rPr>
        <w:t>月）</w:t>
      </w:r>
      <w:r>
        <w:rPr>
          <w:rFonts w:ascii="仿宋_GB2312" w:eastAsia="仿宋_GB2312" w:hAnsi="仿宋"/>
          <w:sz w:val="28"/>
          <w:szCs w:val="28"/>
          <w:u w:val="single"/>
        </w:rPr>
        <w:t xml:space="preserve">    </w:t>
      </w:r>
      <w:r w:rsidRPr="00185BED">
        <w:rPr>
          <w:rFonts w:ascii="仿宋" w:eastAsia="仿宋" w:hAnsi="仿宋" w:cs="仿宋_GB2312" w:hint="eastAsia"/>
          <w:sz w:val="28"/>
          <w:szCs w:val="28"/>
          <w:lang w:val="zh-CN"/>
        </w:rPr>
        <w:t>承揽合同</w:t>
      </w:r>
      <w:r>
        <w:rPr>
          <w:rFonts w:ascii="仿宋_GB2312" w:eastAsia="仿宋_GB2312" w:hAnsi="仿宋" w:hint="eastAsia"/>
          <w:sz w:val="28"/>
          <w:szCs w:val="28"/>
        </w:rPr>
        <w:t>》制作而成；为避免歧义，本工作说明书即为合同中所提到的合同附件一工作说明书。本工作说明书遵照合同的条款履行，如果合同条款和本工作说明书条款有冲突的，以本工作说明书为准。</w:t>
      </w:r>
    </w:p>
    <w:p w14:paraId="22AADC08" w14:textId="77777777" w:rsidR="008F30F5" w:rsidRDefault="00EA2F4E" w:rsidP="008F30F5">
      <w:pPr>
        <w:pStyle w:val="af1"/>
        <w:widowControl/>
        <w:numPr>
          <w:ilvl w:val="0"/>
          <w:numId w:val="18"/>
        </w:numPr>
        <w:ind w:firstLineChars="0"/>
        <w:rPr>
          <w:rFonts w:ascii="仿宋_GB2312" w:eastAsia="仿宋_GB2312" w:hAnsi="仿宋"/>
          <w:sz w:val="28"/>
          <w:szCs w:val="28"/>
        </w:rPr>
      </w:pPr>
      <w:r>
        <w:rPr>
          <w:rFonts w:ascii="仿宋_GB2312" w:eastAsia="仿宋_GB2312" w:hAnsi="仿宋" w:hint="eastAsia"/>
          <w:sz w:val="28"/>
          <w:szCs w:val="28"/>
        </w:rPr>
        <w:t>项目总体情况</w:t>
      </w:r>
    </w:p>
    <w:p w14:paraId="22AADC09" w14:textId="77777777" w:rsidR="008F30F5" w:rsidRDefault="00EA2F4E" w:rsidP="008F30F5">
      <w:pPr>
        <w:pStyle w:val="af0"/>
        <w:ind w:leftChars="-1" w:left="-2" w:firstLineChars="253" w:firstLine="506"/>
        <w:rPr>
          <w:rFonts w:ascii="仿宋" w:eastAsia="仿宋" w:hAnsi="仿宋"/>
          <w:kern w:val="0"/>
          <w:sz w:val="28"/>
          <w:szCs w:val="28"/>
        </w:rPr>
      </w:pPr>
      <w:r>
        <w:rPr>
          <w:rFonts w:ascii="仿宋" w:eastAsia="仿宋" w:hAnsi="仿宋" w:hint="eastAsia"/>
          <w:kern w:val="0"/>
          <w:sz w:val="28"/>
          <w:szCs w:val="28"/>
        </w:rPr>
        <w:t>综合运维管理平台从</w:t>
      </w:r>
      <w:r>
        <w:rPr>
          <w:rFonts w:ascii="仿宋" w:eastAsia="仿宋" w:hAnsi="仿宋" w:hint="eastAsia"/>
          <w:kern w:val="0"/>
          <w:sz w:val="28"/>
          <w:szCs w:val="28"/>
        </w:rPr>
        <w:t>2011</w:t>
      </w:r>
      <w:r>
        <w:rPr>
          <w:rFonts w:ascii="仿宋" w:eastAsia="仿宋" w:hAnsi="仿宋" w:hint="eastAsia"/>
          <w:kern w:val="0"/>
          <w:sz w:val="28"/>
          <w:szCs w:val="28"/>
        </w:rPr>
        <w:t>年</w:t>
      </w:r>
      <w:r>
        <w:rPr>
          <w:rFonts w:ascii="仿宋" w:eastAsia="仿宋" w:hAnsi="仿宋" w:hint="eastAsia"/>
          <w:kern w:val="0"/>
          <w:sz w:val="28"/>
          <w:szCs w:val="28"/>
        </w:rPr>
        <w:t>12</w:t>
      </w:r>
      <w:r>
        <w:rPr>
          <w:rFonts w:ascii="仿宋" w:eastAsia="仿宋" w:hAnsi="仿宋" w:hint="eastAsia"/>
          <w:kern w:val="0"/>
          <w:sz w:val="28"/>
          <w:szCs w:val="28"/>
        </w:rPr>
        <w:t>月开始建设，截至</w:t>
      </w:r>
      <w:r>
        <w:rPr>
          <w:rFonts w:ascii="仿宋" w:eastAsia="仿宋" w:hAnsi="仿宋" w:hint="eastAsia"/>
          <w:kern w:val="0"/>
          <w:sz w:val="28"/>
          <w:szCs w:val="28"/>
        </w:rPr>
        <w:t>2022</w:t>
      </w:r>
      <w:r>
        <w:rPr>
          <w:rFonts w:ascii="仿宋" w:eastAsia="仿宋" w:hAnsi="仿宋" w:hint="eastAsia"/>
          <w:kern w:val="0"/>
          <w:sz w:val="28"/>
          <w:szCs w:val="28"/>
        </w:rPr>
        <w:t>年止，总共经历了</w:t>
      </w:r>
      <w:r>
        <w:rPr>
          <w:rFonts w:ascii="仿宋" w:eastAsia="仿宋" w:hAnsi="仿宋" w:hint="eastAsia"/>
          <w:kern w:val="0"/>
          <w:sz w:val="28"/>
          <w:szCs w:val="28"/>
        </w:rPr>
        <w:t>11</w:t>
      </w:r>
      <w:r>
        <w:rPr>
          <w:rFonts w:ascii="仿宋" w:eastAsia="仿宋" w:hAnsi="仿宋" w:hint="eastAsia"/>
          <w:kern w:val="0"/>
          <w:sz w:val="28"/>
          <w:szCs w:val="28"/>
        </w:rPr>
        <w:t>年的项目建设及维护：</w:t>
      </w:r>
    </w:p>
    <w:p w14:paraId="22AADC0A" w14:textId="77777777" w:rsidR="008F30F5" w:rsidRDefault="00EA2F4E" w:rsidP="008F30F5">
      <w:pPr>
        <w:pStyle w:val="af0"/>
        <w:ind w:leftChars="-1" w:left="-2" w:firstLineChars="253" w:firstLine="506"/>
        <w:rPr>
          <w:rFonts w:ascii="仿宋" w:eastAsia="仿宋" w:hAnsi="仿宋"/>
          <w:kern w:val="0"/>
          <w:sz w:val="28"/>
          <w:szCs w:val="28"/>
        </w:rPr>
      </w:pPr>
      <w:r>
        <w:rPr>
          <w:rFonts w:ascii="仿宋" w:eastAsia="仿宋" w:hAnsi="仿宋" w:hint="eastAsia"/>
          <w:kern w:val="0"/>
          <w:sz w:val="28"/>
          <w:szCs w:val="28"/>
        </w:rPr>
        <w:t>随着广东中烟信息化建设的不断深入，网络基础设施，服务器、存储、客户端等硬件平台不断增加，烟草各种应用系统、数据库、应用服务器、中间件等软件平台日益复杂，服务的用户越来越多，数据、应用、门户的整合工作为运维管理工作提出了更高的要求。为了保证各个应用系统安全顺畅地运行，为用户提供良好的服务，及时解决出现的问题和故障，为建立稳定可靠的一体化数字烟草的提供强有力保障</w:t>
      </w:r>
      <w:r>
        <w:rPr>
          <w:rFonts w:ascii="仿宋" w:eastAsia="仿宋" w:hAnsi="仿宋" w:hint="eastAsia"/>
          <w:kern w:val="0"/>
          <w:sz w:val="28"/>
          <w:szCs w:val="28"/>
        </w:rPr>
        <w:t>,</w:t>
      </w:r>
      <w:r>
        <w:rPr>
          <w:rFonts w:ascii="仿宋" w:eastAsia="仿宋" w:hAnsi="仿宋" w:hint="eastAsia"/>
          <w:kern w:val="0"/>
          <w:sz w:val="28"/>
          <w:szCs w:val="28"/>
        </w:rPr>
        <w:t>信息中心于</w:t>
      </w:r>
      <w:r>
        <w:rPr>
          <w:rFonts w:ascii="仿宋" w:eastAsia="仿宋" w:hAnsi="仿宋" w:hint="eastAsia"/>
          <w:kern w:val="0"/>
          <w:sz w:val="28"/>
          <w:szCs w:val="28"/>
        </w:rPr>
        <w:t>2011</w:t>
      </w:r>
      <w:r>
        <w:rPr>
          <w:rFonts w:ascii="仿宋" w:eastAsia="仿宋" w:hAnsi="仿宋" w:hint="eastAsia"/>
          <w:kern w:val="0"/>
          <w:sz w:val="28"/>
          <w:szCs w:val="28"/>
        </w:rPr>
        <w:t>年</w:t>
      </w:r>
      <w:r>
        <w:rPr>
          <w:rFonts w:ascii="仿宋" w:eastAsia="仿宋" w:hAnsi="仿宋" w:hint="eastAsia"/>
          <w:kern w:val="0"/>
          <w:sz w:val="28"/>
          <w:szCs w:val="28"/>
        </w:rPr>
        <w:t>12</w:t>
      </w:r>
      <w:r>
        <w:rPr>
          <w:rFonts w:ascii="仿宋" w:eastAsia="仿宋" w:hAnsi="仿宋" w:hint="eastAsia"/>
          <w:kern w:val="0"/>
          <w:sz w:val="28"/>
          <w:szCs w:val="28"/>
        </w:rPr>
        <w:t>月启动了</w:t>
      </w:r>
      <w:r>
        <w:rPr>
          <w:rFonts w:ascii="仿宋" w:eastAsia="仿宋" w:hAnsi="仿宋" w:hint="eastAsia"/>
          <w:kern w:val="0"/>
          <w:sz w:val="28"/>
          <w:szCs w:val="28"/>
        </w:rPr>
        <w:t>IT</w:t>
      </w:r>
      <w:r>
        <w:rPr>
          <w:rFonts w:ascii="仿宋" w:eastAsia="仿宋" w:hAnsi="仿宋" w:hint="eastAsia"/>
          <w:kern w:val="0"/>
          <w:sz w:val="28"/>
          <w:szCs w:val="28"/>
        </w:rPr>
        <w:t>运维体系建设项目</w:t>
      </w:r>
      <w:r>
        <w:rPr>
          <w:rFonts w:ascii="仿宋" w:eastAsia="仿宋" w:hAnsi="仿宋" w:hint="eastAsia"/>
          <w:kern w:val="0"/>
          <w:sz w:val="28"/>
          <w:szCs w:val="28"/>
        </w:rPr>
        <w:t>建设了综合运维管理平台，实现</w:t>
      </w:r>
      <w:r>
        <w:rPr>
          <w:rFonts w:ascii="仿宋" w:eastAsia="仿宋" w:hAnsi="仿宋" w:hint="eastAsia"/>
          <w:kern w:val="0"/>
          <w:sz w:val="28"/>
          <w:szCs w:val="28"/>
        </w:rPr>
        <w:t>IT</w:t>
      </w:r>
      <w:r>
        <w:rPr>
          <w:rFonts w:ascii="仿宋" w:eastAsia="仿宋" w:hAnsi="仿宋" w:hint="eastAsia"/>
          <w:kern w:val="0"/>
          <w:sz w:val="28"/>
          <w:szCs w:val="28"/>
        </w:rPr>
        <w:t>运维从粗放和分散型管理，逐步过渡到规范化、标准化、精细化和主动式</w:t>
      </w:r>
      <w:r>
        <w:rPr>
          <w:rFonts w:ascii="仿宋" w:eastAsia="仿宋" w:hAnsi="仿宋" w:hint="eastAsia"/>
          <w:kern w:val="0"/>
          <w:sz w:val="28"/>
          <w:szCs w:val="28"/>
        </w:rPr>
        <w:t>IT</w:t>
      </w:r>
      <w:r>
        <w:rPr>
          <w:rFonts w:ascii="仿宋" w:eastAsia="仿宋" w:hAnsi="仿宋" w:hint="eastAsia"/>
          <w:kern w:val="0"/>
          <w:sz w:val="28"/>
          <w:szCs w:val="28"/>
        </w:rPr>
        <w:t>服务管理，真正将运维体系规范落到实处。</w:t>
      </w:r>
      <w:r>
        <w:rPr>
          <w:rFonts w:ascii="仿宋" w:eastAsia="仿宋" w:hAnsi="仿宋" w:hint="eastAsia"/>
          <w:kern w:val="0"/>
          <w:sz w:val="28"/>
          <w:szCs w:val="28"/>
        </w:rPr>
        <w:t>2013</w:t>
      </w:r>
      <w:r>
        <w:rPr>
          <w:rFonts w:ascii="仿宋" w:eastAsia="仿宋" w:hAnsi="仿宋" w:hint="eastAsia"/>
          <w:kern w:val="0"/>
          <w:sz w:val="28"/>
          <w:szCs w:val="28"/>
        </w:rPr>
        <w:t>年该项目进行二期建设，建立完备的</w:t>
      </w:r>
      <w:r>
        <w:rPr>
          <w:rFonts w:ascii="仿宋" w:eastAsia="仿宋" w:hAnsi="仿宋" w:hint="eastAsia"/>
          <w:kern w:val="0"/>
          <w:sz w:val="28"/>
          <w:szCs w:val="28"/>
        </w:rPr>
        <w:t>IT</w:t>
      </w:r>
      <w:r>
        <w:rPr>
          <w:rFonts w:ascii="仿宋" w:eastAsia="仿宋" w:hAnsi="仿宋" w:hint="eastAsia"/>
          <w:kern w:val="0"/>
          <w:sz w:val="28"/>
          <w:szCs w:val="28"/>
        </w:rPr>
        <w:t>服务组织及服务管理平台，内容包括：固化服务台人员，呼叫中心系统建设，综合运维平台的优化与升级，各分厂运维监控的部署与实施，并在</w:t>
      </w:r>
      <w:r>
        <w:rPr>
          <w:rFonts w:ascii="仿宋" w:eastAsia="仿宋" w:hAnsi="仿宋" w:hint="eastAsia"/>
          <w:kern w:val="0"/>
          <w:sz w:val="28"/>
          <w:szCs w:val="28"/>
        </w:rPr>
        <w:t>2014</w:t>
      </w:r>
      <w:r>
        <w:rPr>
          <w:rFonts w:ascii="仿宋" w:eastAsia="仿宋" w:hAnsi="仿宋" w:hint="eastAsia"/>
          <w:kern w:val="0"/>
          <w:sz w:val="28"/>
          <w:szCs w:val="28"/>
        </w:rPr>
        <w:t>年完成了项目验收工作。随着公司信息化建设的不断深入，</w:t>
      </w:r>
      <w:r>
        <w:rPr>
          <w:rFonts w:ascii="仿宋" w:eastAsia="仿宋" w:hAnsi="仿宋" w:hint="eastAsia"/>
          <w:kern w:val="0"/>
          <w:sz w:val="28"/>
          <w:szCs w:val="28"/>
        </w:rPr>
        <w:t>2019</w:t>
      </w:r>
      <w:r>
        <w:rPr>
          <w:rFonts w:ascii="仿宋" w:eastAsia="仿宋" w:hAnsi="仿宋" w:hint="eastAsia"/>
          <w:kern w:val="0"/>
          <w:sz w:val="28"/>
          <w:szCs w:val="28"/>
        </w:rPr>
        <w:t>年广东中烟开始对现有平台的整体功能进行优化升级，在原有运维平台基础上对服务流程子系统进行整体升级，扩充</w:t>
      </w:r>
      <w:r>
        <w:rPr>
          <w:rFonts w:ascii="仿宋" w:eastAsia="仿宋" w:hAnsi="仿宋" w:hint="eastAsia"/>
          <w:kern w:val="0"/>
          <w:sz w:val="28"/>
          <w:szCs w:val="28"/>
        </w:rPr>
        <w:t>IT</w:t>
      </w:r>
      <w:r>
        <w:rPr>
          <w:rFonts w:ascii="仿宋" w:eastAsia="仿宋" w:hAnsi="仿宋" w:hint="eastAsia"/>
          <w:kern w:val="0"/>
          <w:sz w:val="28"/>
          <w:szCs w:val="28"/>
        </w:rPr>
        <w:t>运维呼叫中心相关的坐席容量，同</w:t>
      </w:r>
      <w:r>
        <w:rPr>
          <w:rFonts w:ascii="仿宋" w:eastAsia="仿宋" w:hAnsi="仿宋" w:hint="eastAsia"/>
          <w:kern w:val="0"/>
          <w:sz w:val="28"/>
          <w:szCs w:val="28"/>
        </w:rPr>
        <w:t>时，对现有的</w:t>
      </w:r>
      <w:r>
        <w:rPr>
          <w:rFonts w:ascii="仿宋" w:eastAsia="仿宋" w:hAnsi="仿宋" w:hint="eastAsia"/>
          <w:kern w:val="0"/>
          <w:sz w:val="28"/>
          <w:szCs w:val="28"/>
        </w:rPr>
        <w:t>IVR</w:t>
      </w:r>
      <w:r>
        <w:rPr>
          <w:rFonts w:ascii="仿宋" w:eastAsia="仿宋" w:hAnsi="仿宋" w:hint="eastAsia"/>
          <w:kern w:val="0"/>
          <w:sz w:val="28"/>
          <w:szCs w:val="28"/>
        </w:rPr>
        <w:t>流程、以及其他辅助管理流程作进一步丰富和优化，新增了文档管理和信息化内容汇总相关模块，并于</w:t>
      </w:r>
      <w:r>
        <w:rPr>
          <w:rFonts w:ascii="仿宋" w:eastAsia="仿宋" w:hAnsi="仿宋" w:hint="eastAsia"/>
          <w:kern w:val="0"/>
          <w:sz w:val="28"/>
          <w:szCs w:val="28"/>
        </w:rPr>
        <w:t>2020</w:t>
      </w:r>
      <w:r>
        <w:rPr>
          <w:rFonts w:ascii="仿宋" w:eastAsia="仿宋" w:hAnsi="仿宋" w:hint="eastAsia"/>
          <w:kern w:val="0"/>
          <w:sz w:val="28"/>
          <w:szCs w:val="28"/>
        </w:rPr>
        <w:t>年</w:t>
      </w:r>
      <w:r>
        <w:rPr>
          <w:rFonts w:ascii="仿宋" w:eastAsia="仿宋" w:hAnsi="仿宋" w:hint="eastAsia"/>
          <w:kern w:val="0"/>
          <w:sz w:val="28"/>
          <w:szCs w:val="28"/>
        </w:rPr>
        <w:t>11</w:t>
      </w:r>
      <w:r>
        <w:rPr>
          <w:rFonts w:ascii="仿宋" w:eastAsia="仿宋" w:hAnsi="仿宋" w:hint="eastAsia"/>
          <w:kern w:val="0"/>
          <w:sz w:val="28"/>
          <w:szCs w:val="28"/>
        </w:rPr>
        <w:t>月完成项目验收工作。</w:t>
      </w:r>
    </w:p>
    <w:p w14:paraId="22AADC0B" w14:textId="77777777" w:rsidR="008F30F5" w:rsidRDefault="00EA2F4E" w:rsidP="008F30F5">
      <w:pPr>
        <w:pStyle w:val="af1"/>
        <w:widowControl/>
        <w:numPr>
          <w:ilvl w:val="0"/>
          <w:numId w:val="18"/>
        </w:numPr>
        <w:ind w:firstLineChars="0"/>
        <w:rPr>
          <w:rFonts w:ascii="仿宋_GB2312" w:eastAsia="仿宋_GB2312" w:hAnsi="仿宋"/>
          <w:sz w:val="28"/>
          <w:szCs w:val="28"/>
        </w:rPr>
      </w:pPr>
      <w:r>
        <w:rPr>
          <w:rFonts w:ascii="仿宋_GB2312" w:eastAsia="仿宋_GB2312" w:hAnsi="仿宋" w:hint="eastAsia"/>
          <w:sz w:val="28"/>
          <w:szCs w:val="28"/>
        </w:rPr>
        <w:t>服务内容</w:t>
      </w:r>
    </w:p>
    <w:p w14:paraId="22AADC0C" w14:textId="77777777" w:rsidR="008F30F5" w:rsidRDefault="00EA2F4E" w:rsidP="008F30F5">
      <w:pPr>
        <w:spacing w:line="360" w:lineRule="auto"/>
        <w:ind w:firstLineChars="200" w:firstLine="400"/>
        <w:rPr>
          <w:rFonts w:ascii="仿宋_GB2312" w:eastAsia="仿宋_GB2312" w:hAnsi="仿宋"/>
          <w:sz w:val="28"/>
          <w:szCs w:val="28"/>
        </w:rPr>
      </w:pPr>
      <w:r w:rsidRPr="00185BED">
        <w:rPr>
          <w:rFonts w:ascii="仿宋_GB2312" w:eastAsia="仿宋_GB2312" w:hAnsi="仿宋" w:hint="eastAsia"/>
          <w:sz w:val="28"/>
          <w:szCs w:val="28"/>
        </w:rPr>
        <w:t>本项目涵盖的系统为综合运维管理平台（四个卷烟厂服务台和公司本部服务台）、综合运维管理平台与其他系统的相关接口、服务器及网络设备状态监控，维护服务期限为</w:t>
      </w:r>
      <w:r w:rsidRPr="00185BED">
        <w:rPr>
          <w:rFonts w:ascii="仿宋_GB2312" w:eastAsia="仿宋_GB2312" w:hAnsi="仿宋"/>
          <w:sz w:val="28"/>
          <w:szCs w:val="28"/>
        </w:rPr>
        <w:t>2022</w:t>
      </w:r>
      <w:r w:rsidRPr="00185BED">
        <w:rPr>
          <w:rFonts w:ascii="仿宋_GB2312" w:eastAsia="仿宋_GB2312" w:hAnsi="仿宋"/>
          <w:sz w:val="28"/>
          <w:szCs w:val="28"/>
        </w:rPr>
        <w:t>年</w:t>
      </w:r>
      <w:r w:rsidRPr="00185BED">
        <w:rPr>
          <w:rFonts w:ascii="仿宋_GB2312" w:eastAsia="仿宋_GB2312" w:hAnsi="仿宋"/>
          <w:sz w:val="28"/>
          <w:szCs w:val="28"/>
        </w:rPr>
        <w:t>8</w:t>
      </w:r>
      <w:r w:rsidRPr="00185BED">
        <w:rPr>
          <w:rFonts w:ascii="仿宋_GB2312" w:eastAsia="仿宋_GB2312" w:hAnsi="仿宋"/>
          <w:sz w:val="28"/>
          <w:szCs w:val="28"/>
        </w:rPr>
        <w:t>月</w:t>
      </w:r>
      <w:r w:rsidRPr="00185BED">
        <w:rPr>
          <w:rFonts w:ascii="仿宋_GB2312" w:eastAsia="仿宋_GB2312" w:hAnsi="仿宋"/>
          <w:sz w:val="28"/>
          <w:szCs w:val="28"/>
        </w:rPr>
        <w:t>26</w:t>
      </w:r>
      <w:r w:rsidRPr="00185BED">
        <w:rPr>
          <w:rFonts w:ascii="仿宋_GB2312" w:eastAsia="仿宋_GB2312" w:hAnsi="仿宋"/>
          <w:sz w:val="28"/>
          <w:szCs w:val="28"/>
        </w:rPr>
        <w:t>日</w:t>
      </w:r>
      <w:r w:rsidRPr="00185BED">
        <w:rPr>
          <w:rFonts w:ascii="仿宋_GB2312" w:eastAsia="仿宋_GB2312" w:hAnsi="仿宋"/>
          <w:sz w:val="28"/>
          <w:szCs w:val="28"/>
        </w:rPr>
        <w:t>-2023</w:t>
      </w:r>
      <w:r w:rsidRPr="00185BED">
        <w:rPr>
          <w:rFonts w:ascii="仿宋_GB2312" w:eastAsia="仿宋_GB2312" w:hAnsi="仿宋"/>
          <w:sz w:val="28"/>
          <w:szCs w:val="28"/>
        </w:rPr>
        <w:t>年</w:t>
      </w:r>
      <w:r w:rsidRPr="00185BED">
        <w:rPr>
          <w:rFonts w:ascii="仿宋_GB2312" w:eastAsia="仿宋_GB2312" w:hAnsi="仿宋"/>
          <w:sz w:val="28"/>
          <w:szCs w:val="28"/>
        </w:rPr>
        <w:t>8</w:t>
      </w:r>
      <w:r w:rsidRPr="00185BED">
        <w:rPr>
          <w:rFonts w:ascii="仿宋_GB2312" w:eastAsia="仿宋_GB2312" w:hAnsi="仿宋"/>
          <w:sz w:val="28"/>
          <w:szCs w:val="28"/>
        </w:rPr>
        <w:t>月</w:t>
      </w:r>
      <w:r w:rsidRPr="00185BED">
        <w:rPr>
          <w:rFonts w:ascii="仿宋_GB2312" w:eastAsia="仿宋_GB2312" w:hAnsi="仿宋"/>
          <w:sz w:val="28"/>
          <w:szCs w:val="28"/>
        </w:rPr>
        <w:t>25</w:t>
      </w:r>
      <w:r w:rsidRPr="00185BED">
        <w:rPr>
          <w:rFonts w:ascii="仿宋_GB2312" w:eastAsia="仿宋_GB2312" w:hAnsi="仿宋"/>
          <w:sz w:val="28"/>
          <w:szCs w:val="28"/>
        </w:rPr>
        <w:t>日。维护的内容主要有下述内容：</w:t>
      </w:r>
    </w:p>
    <w:p w14:paraId="22AADC0D"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.1</w:t>
      </w:r>
      <w:r w:rsidRPr="00185BED">
        <w:rPr>
          <w:rFonts w:ascii="仿宋_GB2312" w:eastAsia="仿宋_GB2312" w:hAnsi="仿宋" w:hint="eastAsia"/>
          <w:sz w:val="28"/>
          <w:szCs w:val="28"/>
        </w:rPr>
        <w:t>硬件设备、数据库、应用状态监控维护：目前综合运维管理平台监控硬件设备（含四厂）共计</w:t>
      </w:r>
      <w:r w:rsidRPr="00185BED">
        <w:rPr>
          <w:rFonts w:ascii="仿宋_GB2312" w:eastAsia="仿宋_GB2312" w:hAnsi="仿宋"/>
          <w:sz w:val="28"/>
          <w:szCs w:val="28"/>
        </w:rPr>
        <w:t>332</w:t>
      </w:r>
      <w:r w:rsidRPr="00185BED">
        <w:rPr>
          <w:rFonts w:ascii="仿宋_GB2312" w:eastAsia="仿宋_GB2312" w:hAnsi="仿宋"/>
          <w:sz w:val="28"/>
          <w:szCs w:val="28"/>
        </w:rPr>
        <w:t>个，数据库及应用</w:t>
      </w:r>
      <w:r w:rsidRPr="00185BED">
        <w:rPr>
          <w:rFonts w:ascii="仿宋_GB2312" w:eastAsia="仿宋_GB2312" w:hAnsi="仿宋"/>
          <w:sz w:val="28"/>
          <w:szCs w:val="28"/>
        </w:rPr>
        <w:t>70</w:t>
      </w:r>
      <w:r w:rsidRPr="00185BED">
        <w:rPr>
          <w:rFonts w:ascii="仿宋_GB2312" w:eastAsia="仿宋_GB2312" w:hAnsi="仿宋"/>
          <w:sz w:val="28"/>
          <w:szCs w:val="28"/>
        </w:rPr>
        <w:t>个。随着公司业务的不断</w:t>
      </w:r>
      <w:r w:rsidRPr="00185BED">
        <w:rPr>
          <w:rFonts w:ascii="仿宋_GB2312" w:eastAsia="仿宋_GB2312" w:hAnsi="仿宋"/>
          <w:sz w:val="28"/>
          <w:szCs w:val="28"/>
        </w:rPr>
        <w:t>发展和变化，这些设备不断地新增和替换，所以需要对变化的硬件进行修改和新增参数。</w:t>
      </w:r>
    </w:p>
    <w:p w14:paraId="22AADC0E"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.2</w:t>
      </w:r>
      <w:r w:rsidRPr="00185BED">
        <w:rPr>
          <w:rFonts w:ascii="仿宋_GB2312" w:eastAsia="仿宋_GB2312" w:hAnsi="仿宋" w:hint="eastAsia"/>
          <w:sz w:val="28"/>
          <w:szCs w:val="28"/>
        </w:rPr>
        <w:t>服务台设备维护：目前各厂及公司都建立了呼叫终端，为了保障用户顺利呼入咨询问题，需对服务台硬件设备进行维护。设备的明细如下：</w:t>
      </w:r>
    </w:p>
    <w:tbl>
      <w:tblPr>
        <w:tblW w:w="77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47"/>
        <w:gridCol w:w="3109"/>
        <w:gridCol w:w="851"/>
      </w:tblGrid>
      <w:tr w:rsidR="00E918FD" w14:paraId="22AADC13" w14:textId="77777777" w:rsidTr="00FD362C">
        <w:trPr>
          <w:trHeight w:val="495"/>
        </w:trPr>
        <w:tc>
          <w:tcPr>
            <w:tcW w:w="1080" w:type="dxa"/>
            <w:tcBorders>
              <w:top w:val="single" w:sz="8" w:space="0" w:color="auto"/>
              <w:left w:val="single" w:sz="8" w:space="0" w:color="auto"/>
              <w:bottom w:val="single" w:sz="8" w:space="0" w:color="000000"/>
              <w:right w:val="single" w:sz="8" w:space="0" w:color="auto"/>
            </w:tcBorders>
            <w:vAlign w:val="center"/>
          </w:tcPr>
          <w:p w14:paraId="22AADC0F"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序号</w:t>
            </w:r>
          </w:p>
        </w:tc>
        <w:tc>
          <w:tcPr>
            <w:tcW w:w="2747" w:type="dxa"/>
            <w:tcBorders>
              <w:top w:val="single" w:sz="8" w:space="0" w:color="auto"/>
              <w:left w:val="nil"/>
              <w:bottom w:val="single" w:sz="8" w:space="0" w:color="000000"/>
              <w:right w:val="single" w:sz="8" w:space="0" w:color="auto"/>
            </w:tcBorders>
            <w:vAlign w:val="center"/>
          </w:tcPr>
          <w:p w14:paraId="22AADC10"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名称</w:t>
            </w:r>
          </w:p>
        </w:tc>
        <w:tc>
          <w:tcPr>
            <w:tcW w:w="3109" w:type="dxa"/>
            <w:tcBorders>
              <w:top w:val="single" w:sz="8" w:space="0" w:color="auto"/>
              <w:left w:val="nil"/>
              <w:bottom w:val="single" w:sz="8" w:space="0" w:color="000000"/>
              <w:right w:val="single" w:sz="8" w:space="0" w:color="auto"/>
            </w:tcBorders>
            <w:vAlign w:val="center"/>
          </w:tcPr>
          <w:p w14:paraId="22AADC11"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资产型号</w:t>
            </w:r>
          </w:p>
        </w:tc>
        <w:tc>
          <w:tcPr>
            <w:tcW w:w="851" w:type="dxa"/>
            <w:tcBorders>
              <w:top w:val="single" w:sz="8" w:space="0" w:color="auto"/>
              <w:left w:val="nil"/>
              <w:bottom w:val="single" w:sz="8" w:space="0" w:color="000000"/>
              <w:right w:val="single" w:sz="8" w:space="0" w:color="auto"/>
            </w:tcBorders>
            <w:vAlign w:val="center"/>
          </w:tcPr>
          <w:p w14:paraId="22AADC12"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数量</w:t>
            </w:r>
          </w:p>
        </w:tc>
      </w:tr>
      <w:tr w:rsidR="00E918FD" w14:paraId="22AADC18" w14:textId="77777777" w:rsidTr="00FD362C">
        <w:trPr>
          <w:trHeight w:val="483"/>
        </w:trPr>
        <w:tc>
          <w:tcPr>
            <w:tcW w:w="1080" w:type="dxa"/>
            <w:tcBorders>
              <w:top w:val="nil"/>
              <w:left w:val="single" w:sz="8" w:space="0" w:color="auto"/>
              <w:bottom w:val="single" w:sz="8" w:space="0" w:color="000000"/>
              <w:right w:val="single" w:sz="8" w:space="0" w:color="auto"/>
            </w:tcBorders>
            <w:vAlign w:val="center"/>
          </w:tcPr>
          <w:p w14:paraId="22AADC14"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1</w:t>
            </w:r>
          </w:p>
        </w:tc>
        <w:tc>
          <w:tcPr>
            <w:tcW w:w="2747" w:type="dxa"/>
            <w:tcBorders>
              <w:top w:val="nil"/>
              <w:left w:val="nil"/>
              <w:bottom w:val="single" w:sz="8" w:space="0" w:color="auto"/>
              <w:right w:val="single" w:sz="8" w:space="0" w:color="auto"/>
            </w:tcBorders>
            <w:vAlign w:val="center"/>
          </w:tcPr>
          <w:p w14:paraId="22AADC15" w14:textId="77777777" w:rsidR="008F30F5" w:rsidRDefault="00EA2F4E" w:rsidP="00FD362C">
            <w:pPr>
              <w:widowControl/>
              <w:rPr>
                <w:rFonts w:ascii="宋体" w:hAnsi="宋体" w:cs="宋体"/>
                <w:kern w:val="0"/>
                <w:szCs w:val="21"/>
              </w:rPr>
            </w:pPr>
            <w:r>
              <w:rPr>
                <w:rFonts w:ascii="宋体" w:hAnsi="宋体" w:cs="宋体" w:hint="eastAsia"/>
                <w:kern w:val="0"/>
                <w:szCs w:val="21"/>
              </w:rPr>
              <w:t>交换机</w:t>
            </w:r>
          </w:p>
        </w:tc>
        <w:tc>
          <w:tcPr>
            <w:tcW w:w="3109" w:type="dxa"/>
            <w:tcBorders>
              <w:top w:val="nil"/>
              <w:left w:val="nil"/>
              <w:bottom w:val="single" w:sz="8" w:space="0" w:color="auto"/>
              <w:right w:val="single" w:sz="8" w:space="0" w:color="auto"/>
            </w:tcBorders>
            <w:vAlign w:val="center"/>
          </w:tcPr>
          <w:p w14:paraId="22AADC16"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AVAYA IP office 500</w:t>
            </w:r>
          </w:p>
        </w:tc>
        <w:tc>
          <w:tcPr>
            <w:tcW w:w="851" w:type="dxa"/>
            <w:tcBorders>
              <w:top w:val="nil"/>
              <w:left w:val="nil"/>
              <w:bottom w:val="single" w:sz="8" w:space="0" w:color="auto"/>
              <w:right w:val="single" w:sz="8" w:space="0" w:color="auto"/>
            </w:tcBorders>
            <w:vAlign w:val="center"/>
          </w:tcPr>
          <w:p w14:paraId="22AADC17"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1D" w14:textId="77777777" w:rsidTr="00FD362C">
        <w:trPr>
          <w:trHeight w:val="406"/>
        </w:trPr>
        <w:tc>
          <w:tcPr>
            <w:tcW w:w="1080" w:type="dxa"/>
            <w:tcBorders>
              <w:top w:val="nil"/>
              <w:left w:val="single" w:sz="8" w:space="0" w:color="auto"/>
              <w:bottom w:val="single" w:sz="8" w:space="0" w:color="000000"/>
              <w:right w:val="single" w:sz="8" w:space="0" w:color="auto"/>
            </w:tcBorders>
            <w:vAlign w:val="center"/>
          </w:tcPr>
          <w:p w14:paraId="22AADC19"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2</w:t>
            </w:r>
          </w:p>
        </w:tc>
        <w:tc>
          <w:tcPr>
            <w:tcW w:w="2747" w:type="dxa"/>
            <w:tcBorders>
              <w:top w:val="nil"/>
              <w:left w:val="nil"/>
              <w:bottom w:val="single" w:sz="8" w:space="0" w:color="auto"/>
              <w:right w:val="single" w:sz="8" w:space="0" w:color="auto"/>
            </w:tcBorders>
            <w:vAlign w:val="center"/>
          </w:tcPr>
          <w:p w14:paraId="22AADC1A" w14:textId="77777777" w:rsidR="008F30F5" w:rsidRDefault="00EA2F4E" w:rsidP="00FD362C">
            <w:pPr>
              <w:widowControl/>
              <w:rPr>
                <w:rFonts w:ascii="宋体" w:hAnsi="宋体" w:cs="宋体"/>
                <w:kern w:val="0"/>
                <w:szCs w:val="21"/>
              </w:rPr>
            </w:pPr>
            <w:r>
              <w:rPr>
                <w:rFonts w:ascii="宋体" w:hAnsi="宋体" w:cs="宋体" w:hint="eastAsia"/>
                <w:kern w:val="0"/>
                <w:szCs w:val="21"/>
              </w:rPr>
              <w:t>DELL CTI</w:t>
            </w:r>
            <w:r>
              <w:rPr>
                <w:rFonts w:ascii="宋体" w:hAnsi="宋体" w:cs="宋体" w:hint="eastAsia"/>
                <w:kern w:val="0"/>
                <w:szCs w:val="21"/>
              </w:rPr>
              <w:t>服务器</w:t>
            </w:r>
          </w:p>
        </w:tc>
        <w:tc>
          <w:tcPr>
            <w:tcW w:w="3109" w:type="dxa"/>
            <w:tcBorders>
              <w:top w:val="nil"/>
              <w:left w:val="nil"/>
              <w:bottom w:val="single" w:sz="8" w:space="0" w:color="auto"/>
              <w:right w:val="single" w:sz="8" w:space="0" w:color="auto"/>
            </w:tcBorders>
            <w:vAlign w:val="center"/>
          </w:tcPr>
          <w:p w14:paraId="22AADC1B"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14:paraId="22AADC1C"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2</w:t>
            </w:r>
          </w:p>
        </w:tc>
      </w:tr>
      <w:tr w:rsidR="00E918FD" w14:paraId="22AADC22" w14:textId="77777777" w:rsidTr="00FD362C">
        <w:trPr>
          <w:trHeight w:val="400"/>
        </w:trPr>
        <w:tc>
          <w:tcPr>
            <w:tcW w:w="1080" w:type="dxa"/>
            <w:tcBorders>
              <w:top w:val="nil"/>
              <w:left w:val="single" w:sz="8" w:space="0" w:color="auto"/>
              <w:bottom w:val="single" w:sz="8" w:space="0" w:color="000000"/>
              <w:right w:val="single" w:sz="8" w:space="0" w:color="auto"/>
            </w:tcBorders>
            <w:vAlign w:val="center"/>
          </w:tcPr>
          <w:p w14:paraId="22AADC1E"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3</w:t>
            </w:r>
          </w:p>
        </w:tc>
        <w:tc>
          <w:tcPr>
            <w:tcW w:w="2747" w:type="dxa"/>
            <w:tcBorders>
              <w:top w:val="nil"/>
              <w:left w:val="nil"/>
              <w:bottom w:val="single" w:sz="8" w:space="0" w:color="auto"/>
              <w:right w:val="single" w:sz="8" w:space="0" w:color="auto"/>
            </w:tcBorders>
            <w:vAlign w:val="center"/>
          </w:tcPr>
          <w:p w14:paraId="22AADC1F" w14:textId="77777777" w:rsidR="008F30F5" w:rsidRDefault="00EA2F4E" w:rsidP="00FD362C">
            <w:pPr>
              <w:widowControl/>
              <w:rPr>
                <w:rFonts w:ascii="宋体" w:hAnsi="宋体" w:cs="宋体"/>
                <w:kern w:val="0"/>
                <w:szCs w:val="21"/>
              </w:rPr>
            </w:pPr>
            <w:r>
              <w:rPr>
                <w:rFonts w:ascii="宋体" w:hAnsi="宋体" w:cs="宋体" w:hint="eastAsia"/>
                <w:kern w:val="0"/>
                <w:szCs w:val="21"/>
              </w:rPr>
              <w:t>DELL</w:t>
            </w:r>
            <w:r>
              <w:rPr>
                <w:rFonts w:ascii="宋体" w:hAnsi="宋体" w:cs="宋体" w:hint="eastAsia"/>
                <w:kern w:val="0"/>
                <w:szCs w:val="21"/>
              </w:rPr>
              <w:t>抓包录音服务器</w:t>
            </w:r>
          </w:p>
        </w:tc>
        <w:tc>
          <w:tcPr>
            <w:tcW w:w="3109" w:type="dxa"/>
            <w:tcBorders>
              <w:top w:val="nil"/>
              <w:left w:val="nil"/>
              <w:bottom w:val="single" w:sz="8" w:space="0" w:color="auto"/>
              <w:right w:val="single" w:sz="8" w:space="0" w:color="auto"/>
            </w:tcBorders>
            <w:vAlign w:val="center"/>
          </w:tcPr>
          <w:p w14:paraId="22AADC20"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14:paraId="22AADC21"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27" w14:textId="77777777" w:rsidTr="00FD362C">
        <w:trPr>
          <w:trHeight w:val="408"/>
        </w:trPr>
        <w:tc>
          <w:tcPr>
            <w:tcW w:w="1080" w:type="dxa"/>
            <w:tcBorders>
              <w:top w:val="nil"/>
              <w:left w:val="single" w:sz="8" w:space="0" w:color="auto"/>
              <w:bottom w:val="single" w:sz="8" w:space="0" w:color="000000"/>
              <w:right w:val="single" w:sz="8" w:space="0" w:color="auto"/>
            </w:tcBorders>
            <w:vAlign w:val="center"/>
          </w:tcPr>
          <w:p w14:paraId="22AADC23"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4</w:t>
            </w:r>
          </w:p>
        </w:tc>
        <w:tc>
          <w:tcPr>
            <w:tcW w:w="2747" w:type="dxa"/>
            <w:tcBorders>
              <w:top w:val="nil"/>
              <w:left w:val="nil"/>
              <w:bottom w:val="single" w:sz="8" w:space="0" w:color="auto"/>
              <w:right w:val="single" w:sz="8" w:space="0" w:color="auto"/>
            </w:tcBorders>
            <w:vAlign w:val="center"/>
          </w:tcPr>
          <w:p w14:paraId="22AADC24" w14:textId="77777777" w:rsidR="008F30F5" w:rsidRDefault="00EA2F4E" w:rsidP="00FD362C">
            <w:pPr>
              <w:widowControl/>
              <w:rPr>
                <w:rFonts w:ascii="宋体" w:hAnsi="宋体" w:cs="宋体"/>
                <w:kern w:val="0"/>
                <w:szCs w:val="21"/>
              </w:rPr>
            </w:pPr>
            <w:r>
              <w:rPr>
                <w:rFonts w:ascii="宋体" w:hAnsi="宋体" w:cs="宋体" w:hint="eastAsia"/>
                <w:kern w:val="0"/>
                <w:szCs w:val="21"/>
              </w:rPr>
              <w:t>IVR</w:t>
            </w:r>
            <w:r>
              <w:rPr>
                <w:rFonts w:ascii="宋体" w:hAnsi="宋体" w:cs="宋体" w:hint="eastAsia"/>
                <w:kern w:val="0"/>
                <w:szCs w:val="21"/>
              </w:rPr>
              <w:t>服务器</w:t>
            </w:r>
          </w:p>
        </w:tc>
        <w:tc>
          <w:tcPr>
            <w:tcW w:w="3109" w:type="dxa"/>
            <w:tcBorders>
              <w:top w:val="nil"/>
              <w:left w:val="nil"/>
              <w:bottom w:val="single" w:sz="8" w:space="0" w:color="auto"/>
              <w:right w:val="single" w:sz="8" w:space="0" w:color="auto"/>
            </w:tcBorders>
            <w:vAlign w:val="center"/>
          </w:tcPr>
          <w:p w14:paraId="22AADC25"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研华</w:t>
            </w:r>
            <w:r>
              <w:rPr>
                <w:rFonts w:ascii="宋体" w:hAnsi="宋体" w:cs="宋体" w:hint="eastAsia"/>
                <w:kern w:val="0"/>
                <w:szCs w:val="21"/>
              </w:rPr>
              <w:t xml:space="preserve"> IPC610H</w:t>
            </w:r>
            <w:r>
              <w:rPr>
                <w:rFonts w:ascii="宋体" w:hAnsi="宋体" w:cs="宋体" w:hint="eastAsia"/>
                <w:kern w:val="0"/>
                <w:szCs w:val="21"/>
              </w:rPr>
              <w:t>（含三汇语音卡）</w:t>
            </w:r>
          </w:p>
        </w:tc>
        <w:tc>
          <w:tcPr>
            <w:tcW w:w="851" w:type="dxa"/>
            <w:tcBorders>
              <w:top w:val="nil"/>
              <w:left w:val="nil"/>
              <w:bottom w:val="single" w:sz="8" w:space="0" w:color="auto"/>
              <w:right w:val="single" w:sz="8" w:space="0" w:color="auto"/>
            </w:tcBorders>
            <w:vAlign w:val="center"/>
          </w:tcPr>
          <w:p w14:paraId="22AADC26"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2</w:t>
            </w:r>
          </w:p>
        </w:tc>
      </w:tr>
      <w:tr w:rsidR="00E918FD" w14:paraId="22AADC2C" w14:textId="77777777" w:rsidTr="00FD362C">
        <w:trPr>
          <w:trHeight w:val="495"/>
        </w:trPr>
        <w:tc>
          <w:tcPr>
            <w:tcW w:w="1080" w:type="dxa"/>
            <w:tcBorders>
              <w:top w:val="nil"/>
              <w:left w:val="single" w:sz="8" w:space="0" w:color="auto"/>
              <w:bottom w:val="single" w:sz="8" w:space="0" w:color="000000"/>
              <w:right w:val="single" w:sz="8" w:space="0" w:color="auto"/>
            </w:tcBorders>
            <w:vAlign w:val="center"/>
          </w:tcPr>
          <w:p w14:paraId="22AADC28"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5</w:t>
            </w:r>
          </w:p>
        </w:tc>
        <w:tc>
          <w:tcPr>
            <w:tcW w:w="2747" w:type="dxa"/>
            <w:tcBorders>
              <w:top w:val="nil"/>
              <w:left w:val="nil"/>
              <w:bottom w:val="single" w:sz="8" w:space="0" w:color="auto"/>
              <w:right w:val="single" w:sz="8" w:space="0" w:color="auto"/>
            </w:tcBorders>
            <w:vAlign w:val="center"/>
          </w:tcPr>
          <w:p w14:paraId="22AADC29" w14:textId="77777777" w:rsidR="008F30F5" w:rsidRDefault="00EA2F4E" w:rsidP="00FD362C">
            <w:pPr>
              <w:widowControl/>
              <w:rPr>
                <w:rFonts w:ascii="宋体" w:hAnsi="宋体" w:cs="宋体"/>
                <w:kern w:val="0"/>
                <w:szCs w:val="21"/>
              </w:rPr>
            </w:pPr>
            <w:r>
              <w:rPr>
                <w:rFonts w:ascii="宋体" w:hAnsi="宋体" w:cs="宋体" w:hint="eastAsia"/>
                <w:kern w:val="0"/>
                <w:szCs w:val="21"/>
              </w:rPr>
              <w:t>IVR</w:t>
            </w:r>
            <w:r>
              <w:rPr>
                <w:rFonts w:ascii="宋体" w:hAnsi="宋体" w:cs="宋体" w:hint="eastAsia"/>
                <w:kern w:val="0"/>
                <w:szCs w:val="21"/>
              </w:rPr>
              <w:t>服务器语音板卡</w:t>
            </w:r>
          </w:p>
        </w:tc>
        <w:tc>
          <w:tcPr>
            <w:tcW w:w="3109" w:type="dxa"/>
            <w:tcBorders>
              <w:top w:val="nil"/>
              <w:left w:val="nil"/>
              <w:bottom w:val="single" w:sz="8" w:space="0" w:color="auto"/>
              <w:right w:val="single" w:sz="8" w:space="0" w:color="auto"/>
            </w:tcBorders>
            <w:vAlign w:val="center"/>
          </w:tcPr>
          <w:p w14:paraId="22AADC2A"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三汇模拟中继卡</w:t>
            </w:r>
          </w:p>
        </w:tc>
        <w:tc>
          <w:tcPr>
            <w:tcW w:w="851" w:type="dxa"/>
            <w:tcBorders>
              <w:top w:val="nil"/>
              <w:left w:val="nil"/>
              <w:bottom w:val="single" w:sz="8" w:space="0" w:color="auto"/>
              <w:right w:val="single" w:sz="8" w:space="0" w:color="auto"/>
            </w:tcBorders>
            <w:vAlign w:val="center"/>
          </w:tcPr>
          <w:p w14:paraId="22AADC2B"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2</w:t>
            </w:r>
          </w:p>
        </w:tc>
      </w:tr>
      <w:tr w:rsidR="00E918FD" w14:paraId="22AADC31" w14:textId="77777777" w:rsidTr="00FD362C">
        <w:trPr>
          <w:trHeight w:val="336"/>
        </w:trPr>
        <w:tc>
          <w:tcPr>
            <w:tcW w:w="1080" w:type="dxa"/>
            <w:tcBorders>
              <w:top w:val="nil"/>
              <w:left w:val="single" w:sz="8" w:space="0" w:color="auto"/>
              <w:bottom w:val="single" w:sz="8" w:space="0" w:color="000000"/>
              <w:right w:val="single" w:sz="8" w:space="0" w:color="auto"/>
            </w:tcBorders>
            <w:vAlign w:val="center"/>
          </w:tcPr>
          <w:p w14:paraId="22AADC2D"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6</w:t>
            </w:r>
          </w:p>
        </w:tc>
        <w:tc>
          <w:tcPr>
            <w:tcW w:w="2747" w:type="dxa"/>
            <w:tcBorders>
              <w:top w:val="nil"/>
              <w:left w:val="nil"/>
              <w:bottom w:val="single" w:sz="8" w:space="0" w:color="auto"/>
              <w:right w:val="single" w:sz="8" w:space="0" w:color="auto"/>
            </w:tcBorders>
            <w:vAlign w:val="center"/>
          </w:tcPr>
          <w:p w14:paraId="22AADC2E" w14:textId="77777777" w:rsidR="008F30F5" w:rsidRDefault="00EA2F4E" w:rsidP="00FD362C">
            <w:pPr>
              <w:widowControl/>
              <w:rPr>
                <w:rFonts w:ascii="宋体" w:hAnsi="宋体" w:cs="宋体"/>
                <w:kern w:val="0"/>
                <w:szCs w:val="21"/>
              </w:rPr>
            </w:pPr>
            <w:r>
              <w:rPr>
                <w:rFonts w:ascii="宋体" w:hAnsi="宋体" w:cs="宋体" w:hint="eastAsia"/>
                <w:kern w:val="0"/>
                <w:szCs w:val="21"/>
              </w:rPr>
              <w:t>监控采集服务器（广州厂）</w:t>
            </w:r>
          </w:p>
        </w:tc>
        <w:tc>
          <w:tcPr>
            <w:tcW w:w="3109" w:type="dxa"/>
            <w:tcBorders>
              <w:top w:val="nil"/>
              <w:left w:val="nil"/>
              <w:bottom w:val="single" w:sz="8" w:space="0" w:color="auto"/>
              <w:right w:val="single" w:sz="8" w:space="0" w:color="auto"/>
            </w:tcBorders>
            <w:vAlign w:val="center"/>
          </w:tcPr>
          <w:p w14:paraId="22AADC2F"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14:paraId="22AADC30"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36" w14:textId="77777777" w:rsidTr="00FD362C">
        <w:trPr>
          <w:trHeight w:val="60"/>
        </w:trPr>
        <w:tc>
          <w:tcPr>
            <w:tcW w:w="1080" w:type="dxa"/>
            <w:tcBorders>
              <w:top w:val="nil"/>
              <w:left w:val="single" w:sz="8" w:space="0" w:color="auto"/>
              <w:bottom w:val="single" w:sz="8" w:space="0" w:color="000000"/>
              <w:right w:val="single" w:sz="8" w:space="0" w:color="auto"/>
            </w:tcBorders>
            <w:vAlign w:val="center"/>
          </w:tcPr>
          <w:p w14:paraId="22AADC32"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7</w:t>
            </w:r>
          </w:p>
        </w:tc>
        <w:tc>
          <w:tcPr>
            <w:tcW w:w="2747" w:type="dxa"/>
            <w:tcBorders>
              <w:top w:val="nil"/>
              <w:left w:val="nil"/>
              <w:bottom w:val="single" w:sz="8" w:space="0" w:color="auto"/>
              <w:right w:val="single" w:sz="8" w:space="0" w:color="auto"/>
            </w:tcBorders>
            <w:vAlign w:val="center"/>
          </w:tcPr>
          <w:p w14:paraId="22AADC33" w14:textId="77777777" w:rsidR="008F30F5" w:rsidRDefault="00EA2F4E" w:rsidP="00FD362C">
            <w:pPr>
              <w:widowControl/>
              <w:rPr>
                <w:rFonts w:ascii="宋体" w:hAnsi="宋体" w:cs="宋体"/>
                <w:kern w:val="0"/>
                <w:szCs w:val="21"/>
              </w:rPr>
            </w:pPr>
            <w:r>
              <w:rPr>
                <w:rFonts w:ascii="宋体" w:hAnsi="宋体" w:cs="宋体" w:hint="eastAsia"/>
                <w:kern w:val="0"/>
                <w:szCs w:val="21"/>
              </w:rPr>
              <w:t>机柜（呼叫中心）</w:t>
            </w:r>
          </w:p>
        </w:tc>
        <w:tc>
          <w:tcPr>
            <w:tcW w:w="3109" w:type="dxa"/>
            <w:tcBorders>
              <w:top w:val="nil"/>
              <w:left w:val="nil"/>
              <w:bottom w:val="single" w:sz="8" w:space="0" w:color="auto"/>
              <w:right w:val="single" w:sz="8" w:space="0" w:color="auto"/>
            </w:tcBorders>
            <w:vAlign w:val="center"/>
          </w:tcPr>
          <w:p w14:paraId="22AADC34"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8" w:space="0" w:color="auto"/>
              <w:right w:val="single" w:sz="8" w:space="0" w:color="auto"/>
            </w:tcBorders>
            <w:vAlign w:val="center"/>
          </w:tcPr>
          <w:p w14:paraId="22AADC35"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3B" w14:textId="77777777" w:rsidTr="00FD362C">
        <w:trPr>
          <w:trHeight w:val="60"/>
        </w:trPr>
        <w:tc>
          <w:tcPr>
            <w:tcW w:w="1080" w:type="dxa"/>
            <w:tcBorders>
              <w:top w:val="nil"/>
              <w:left w:val="single" w:sz="8" w:space="0" w:color="auto"/>
              <w:bottom w:val="single" w:sz="8" w:space="0" w:color="000000"/>
              <w:right w:val="single" w:sz="8" w:space="0" w:color="auto"/>
            </w:tcBorders>
            <w:vAlign w:val="center"/>
          </w:tcPr>
          <w:p w14:paraId="22AADC37"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8</w:t>
            </w:r>
          </w:p>
        </w:tc>
        <w:tc>
          <w:tcPr>
            <w:tcW w:w="2747" w:type="dxa"/>
            <w:tcBorders>
              <w:top w:val="nil"/>
              <w:left w:val="nil"/>
              <w:bottom w:val="single" w:sz="8" w:space="0" w:color="auto"/>
              <w:right w:val="single" w:sz="8" w:space="0" w:color="auto"/>
            </w:tcBorders>
            <w:vAlign w:val="center"/>
          </w:tcPr>
          <w:p w14:paraId="22AADC38" w14:textId="77777777" w:rsidR="008F30F5" w:rsidRDefault="00EA2F4E" w:rsidP="00FD362C">
            <w:pPr>
              <w:widowControl/>
              <w:rPr>
                <w:rFonts w:ascii="宋体" w:hAnsi="宋体" w:cs="宋体"/>
                <w:kern w:val="0"/>
                <w:szCs w:val="21"/>
              </w:rPr>
            </w:pPr>
            <w:r>
              <w:rPr>
                <w:rFonts w:ascii="宋体" w:hAnsi="宋体" w:cs="宋体" w:hint="eastAsia"/>
                <w:kern w:val="0"/>
                <w:szCs w:val="21"/>
              </w:rPr>
              <w:t>数据采集服务器</w:t>
            </w:r>
            <w:r>
              <w:rPr>
                <w:rFonts w:ascii="宋体" w:hAnsi="宋体" w:cs="宋体" w:hint="eastAsia"/>
                <w:kern w:val="0"/>
                <w:szCs w:val="21"/>
              </w:rPr>
              <w:t>SG</w:t>
            </w:r>
          </w:p>
        </w:tc>
        <w:tc>
          <w:tcPr>
            <w:tcW w:w="3109" w:type="dxa"/>
            <w:tcBorders>
              <w:top w:val="nil"/>
              <w:left w:val="nil"/>
              <w:bottom w:val="single" w:sz="8" w:space="0" w:color="auto"/>
              <w:right w:val="single" w:sz="8" w:space="0" w:color="auto"/>
            </w:tcBorders>
            <w:vAlign w:val="center"/>
          </w:tcPr>
          <w:p w14:paraId="22AADC39"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14:paraId="22AADC3A"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40" w14:textId="77777777" w:rsidTr="00FD362C">
        <w:trPr>
          <w:trHeight w:val="362"/>
        </w:trPr>
        <w:tc>
          <w:tcPr>
            <w:tcW w:w="1080" w:type="dxa"/>
            <w:tcBorders>
              <w:top w:val="nil"/>
              <w:left w:val="single" w:sz="8" w:space="0" w:color="auto"/>
              <w:bottom w:val="single" w:sz="8" w:space="0" w:color="000000"/>
              <w:right w:val="single" w:sz="8" w:space="0" w:color="auto"/>
            </w:tcBorders>
            <w:vAlign w:val="center"/>
          </w:tcPr>
          <w:p w14:paraId="22AADC3C"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9</w:t>
            </w:r>
          </w:p>
        </w:tc>
        <w:tc>
          <w:tcPr>
            <w:tcW w:w="2747" w:type="dxa"/>
            <w:tcBorders>
              <w:top w:val="nil"/>
              <w:left w:val="nil"/>
              <w:bottom w:val="single" w:sz="8" w:space="0" w:color="auto"/>
              <w:right w:val="single" w:sz="8" w:space="0" w:color="auto"/>
            </w:tcBorders>
            <w:vAlign w:val="center"/>
          </w:tcPr>
          <w:p w14:paraId="22AADC3D" w14:textId="77777777" w:rsidR="008F30F5" w:rsidRDefault="00EA2F4E" w:rsidP="00FD362C">
            <w:pPr>
              <w:widowControl/>
              <w:rPr>
                <w:rFonts w:ascii="宋体" w:hAnsi="宋体" w:cs="宋体"/>
                <w:kern w:val="0"/>
                <w:szCs w:val="21"/>
              </w:rPr>
            </w:pPr>
            <w:r>
              <w:rPr>
                <w:rFonts w:ascii="宋体" w:hAnsi="宋体" w:cs="宋体" w:hint="eastAsia"/>
                <w:kern w:val="0"/>
                <w:szCs w:val="21"/>
              </w:rPr>
              <w:t>数据采集服务器</w:t>
            </w:r>
            <w:r>
              <w:rPr>
                <w:rFonts w:ascii="宋体" w:hAnsi="宋体" w:cs="宋体" w:hint="eastAsia"/>
                <w:kern w:val="0"/>
                <w:szCs w:val="21"/>
              </w:rPr>
              <w:t>MZ</w:t>
            </w:r>
          </w:p>
        </w:tc>
        <w:tc>
          <w:tcPr>
            <w:tcW w:w="3109" w:type="dxa"/>
            <w:tcBorders>
              <w:top w:val="nil"/>
              <w:left w:val="nil"/>
              <w:bottom w:val="single" w:sz="8" w:space="0" w:color="auto"/>
              <w:right w:val="single" w:sz="8" w:space="0" w:color="auto"/>
            </w:tcBorders>
            <w:vAlign w:val="center"/>
          </w:tcPr>
          <w:p w14:paraId="22AADC3E"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14:paraId="22AADC3F"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45" w14:textId="77777777" w:rsidTr="00FD362C">
        <w:trPr>
          <w:trHeight w:val="424"/>
        </w:trPr>
        <w:tc>
          <w:tcPr>
            <w:tcW w:w="1080" w:type="dxa"/>
            <w:tcBorders>
              <w:top w:val="nil"/>
              <w:left w:val="single" w:sz="8" w:space="0" w:color="auto"/>
              <w:bottom w:val="single" w:sz="8" w:space="0" w:color="000000"/>
              <w:right w:val="single" w:sz="8" w:space="0" w:color="auto"/>
            </w:tcBorders>
            <w:vAlign w:val="center"/>
          </w:tcPr>
          <w:p w14:paraId="22AADC41"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10</w:t>
            </w:r>
          </w:p>
        </w:tc>
        <w:tc>
          <w:tcPr>
            <w:tcW w:w="2747" w:type="dxa"/>
            <w:tcBorders>
              <w:top w:val="nil"/>
              <w:left w:val="nil"/>
              <w:bottom w:val="single" w:sz="8" w:space="0" w:color="auto"/>
              <w:right w:val="single" w:sz="8" w:space="0" w:color="auto"/>
            </w:tcBorders>
            <w:vAlign w:val="center"/>
          </w:tcPr>
          <w:p w14:paraId="22AADC42" w14:textId="77777777" w:rsidR="008F30F5" w:rsidRDefault="00EA2F4E" w:rsidP="00FD362C">
            <w:pPr>
              <w:widowControl/>
              <w:rPr>
                <w:rFonts w:ascii="宋体" w:hAnsi="宋体" w:cs="宋体"/>
                <w:kern w:val="0"/>
                <w:szCs w:val="21"/>
              </w:rPr>
            </w:pPr>
            <w:r>
              <w:rPr>
                <w:rFonts w:ascii="宋体" w:hAnsi="宋体" w:cs="宋体" w:hint="eastAsia"/>
                <w:kern w:val="0"/>
                <w:szCs w:val="21"/>
              </w:rPr>
              <w:t>数据采集服务器</w:t>
            </w:r>
            <w:r>
              <w:rPr>
                <w:rFonts w:ascii="宋体" w:hAnsi="宋体" w:cs="宋体" w:hint="eastAsia"/>
                <w:kern w:val="0"/>
                <w:szCs w:val="21"/>
              </w:rPr>
              <w:t>ZJ</w:t>
            </w:r>
          </w:p>
        </w:tc>
        <w:tc>
          <w:tcPr>
            <w:tcW w:w="3109" w:type="dxa"/>
            <w:tcBorders>
              <w:top w:val="nil"/>
              <w:left w:val="nil"/>
              <w:bottom w:val="single" w:sz="8" w:space="0" w:color="auto"/>
              <w:right w:val="single" w:sz="8" w:space="0" w:color="auto"/>
            </w:tcBorders>
            <w:vAlign w:val="center"/>
          </w:tcPr>
          <w:p w14:paraId="22AADC43"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DELL R720</w:t>
            </w:r>
          </w:p>
        </w:tc>
        <w:tc>
          <w:tcPr>
            <w:tcW w:w="851" w:type="dxa"/>
            <w:tcBorders>
              <w:top w:val="nil"/>
              <w:left w:val="nil"/>
              <w:bottom w:val="single" w:sz="8" w:space="0" w:color="auto"/>
              <w:right w:val="single" w:sz="8" w:space="0" w:color="auto"/>
            </w:tcBorders>
            <w:vAlign w:val="center"/>
          </w:tcPr>
          <w:p w14:paraId="22AADC44"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1</w:t>
            </w:r>
          </w:p>
        </w:tc>
      </w:tr>
      <w:tr w:rsidR="00E918FD" w14:paraId="22AADC4A" w14:textId="77777777" w:rsidTr="00FD362C">
        <w:trPr>
          <w:trHeight w:val="671"/>
        </w:trPr>
        <w:tc>
          <w:tcPr>
            <w:tcW w:w="1080" w:type="dxa"/>
            <w:tcBorders>
              <w:top w:val="nil"/>
              <w:left w:val="single" w:sz="8" w:space="0" w:color="auto"/>
              <w:bottom w:val="single" w:sz="8" w:space="0" w:color="000000"/>
              <w:right w:val="single" w:sz="8" w:space="0" w:color="auto"/>
            </w:tcBorders>
            <w:vAlign w:val="center"/>
          </w:tcPr>
          <w:p w14:paraId="22AADC46" w14:textId="77777777" w:rsidR="008F30F5" w:rsidRDefault="00EA2F4E" w:rsidP="00FD362C">
            <w:pPr>
              <w:widowControl/>
              <w:jc w:val="center"/>
              <w:rPr>
                <w:rFonts w:ascii="宋体" w:hAnsi="宋体" w:cs="宋体"/>
                <w:kern w:val="0"/>
                <w:szCs w:val="21"/>
              </w:rPr>
            </w:pPr>
            <w:r>
              <w:rPr>
                <w:rFonts w:ascii="宋体" w:hAnsi="宋体" w:cs="宋体" w:hint="eastAsia"/>
                <w:kern w:val="0"/>
                <w:szCs w:val="21"/>
              </w:rPr>
              <w:t>11</w:t>
            </w:r>
          </w:p>
        </w:tc>
        <w:tc>
          <w:tcPr>
            <w:tcW w:w="2747" w:type="dxa"/>
            <w:tcBorders>
              <w:top w:val="nil"/>
              <w:left w:val="nil"/>
              <w:bottom w:val="single" w:sz="8" w:space="0" w:color="auto"/>
              <w:right w:val="single" w:sz="8" w:space="0" w:color="auto"/>
            </w:tcBorders>
            <w:vAlign w:val="center"/>
          </w:tcPr>
          <w:p w14:paraId="22AADC47" w14:textId="77777777" w:rsidR="008F30F5" w:rsidRDefault="00EA2F4E" w:rsidP="00FD362C">
            <w:pPr>
              <w:widowControl/>
              <w:rPr>
                <w:rFonts w:ascii="宋体" w:hAnsi="宋体" w:cs="宋体"/>
                <w:kern w:val="0"/>
                <w:szCs w:val="21"/>
              </w:rPr>
            </w:pPr>
            <w:r>
              <w:rPr>
                <w:rFonts w:ascii="宋体" w:hAnsi="宋体" w:cs="宋体" w:hint="eastAsia"/>
                <w:kern w:val="0"/>
                <w:szCs w:val="21"/>
              </w:rPr>
              <w:t>坐席话机</w:t>
            </w:r>
          </w:p>
        </w:tc>
        <w:tc>
          <w:tcPr>
            <w:tcW w:w="3109" w:type="dxa"/>
            <w:tcBorders>
              <w:top w:val="nil"/>
              <w:left w:val="nil"/>
              <w:bottom w:val="single" w:sz="8" w:space="0" w:color="auto"/>
              <w:right w:val="single" w:sz="8" w:space="0" w:color="auto"/>
            </w:tcBorders>
            <w:vAlign w:val="center"/>
          </w:tcPr>
          <w:p w14:paraId="22AADC48"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AVAYA IP PHONE 1608-I BLK 1608-I IP</w:t>
            </w:r>
            <w:r>
              <w:rPr>
                <w:rFonts w:ascii="宋体" w:hAnsi="宋体" w:cs="宋体" w:hint="eastAsia"/>
                <w:kern w:val="0"/>
                <w:szCs w:val="21"/>
              </w:rPr>
              <w:t>电话</w:t>
            </w:r>
          </w:p>
        </w:tc>
        <w:tc>
          <w:tcPr>
            <w:tcW w:w="851" w:type="dxa"/>
            <w:tcBorders>
              <w:top w:val="nil"/>
              <w:left w:val="nil"/>
              <w:bottom w:val="single" w:sz="8" w:space="0" w:color="auto"/>
              <w:right w:val="single" w:sz="8" w:space="0" w:color="auto"/>
            </w:tcBorders>
            <w:vAlign w:val="center"/>
          </w:tcPr>
          <w:p w14:paraId="22AADC49" w14:textId="77777777" w:rsidR="008F30F5" w:rsidRDefault="00EA2F4E" w:rsidP="00FD362C">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highlight w:val="yellow"/>
              </w:rPr>
              <w:t>8</w:t>
            </w:r>
          </w:p>
        </w:tc>
      </w:tr>
    </w:tbl>
    <w:p w14:paraId="22AADC4B" w14:textId="77777777" w:rsidR="008F30F5" w:rsidRDefault="00EA2F4E" w:rsidP="008F30F5">
      <w:pPr>
        <w:spacing w:line="360" w:lineRule="auto"/>
        <w:ind w:left="900"/>
        <w:rPr>
          <w:rFonts w:asciiTheme="minorEastAsia" w:eastAsiaTheme="minorEastAsia" w:hAnsiTheme="minorEastAsia"/>
          <w:sz w:val="24"/>
        </w:rPr>
      </w:pPr>
    </w:p>
    <w:p w14:paraId="22AADC4C"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.3</w:t>
      </w:r>
      <w:r w:rsidRPr="00185BED">
        <w:rPr>
          <w:rFonts w:ascii="仿宋_GB2312" w:eastAsia="仿宋_GB2312" w:hAnsi="仿宋" w:hint="eastAsia"/>
          <w:sz w:val="28"/>
          <w:szCs w:val="28"/>
        </w:rPr>
        <w:t>业务流程维护：目前综合运维管理平台有事件管理、问题管理、变更管理、任务管理、配置管理、运维大屏等功能模块，涵盖信息化日常工作的各个方面。随着信息化业务的不断发展和变化，配合广东中烟对这些流程不断地同步完善和优化。</w:t>
      </w:r>
    </w:p>
    <w:p w14:paraId="22AADC4D"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.4</w:t>
      </w:r>
      <w:r w:rsidRPr="00185BED">
        <w:rPr>
          <w:rFonts w:ascii="仿宋_GB2312" w:eastAsia="仿宋_GB2312" w:hAnsi="仿宋" w:hint="eastAsia"/>
          <w:sz w:val="28"/>
          <w:szCs w:val="28"/>
        </w:rPr>
        <w:t>业务接口维护：综合运维管理平台与办公协同、安管平台、数据交换平台都有相应的接口对接，需要随时根据业务的变化和对应要求进行维护优化。</w:t>
      </w:r>
    </w:p>
    <w:p w14:paraId="22AADC4E"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sz w:val="28"/>
          <w:szCs w:val="28"/>
        </w:rPr>
        <w:t>2.5</w:t>
      </w:r>
      <w:r w:rsidRPr="00185BED">
        <w:rPr>
          <w:rFonts w:ascii="仿宋_GB2312" w:eastAsia="仿宋_GB2312" w:hAnsi="仿宋" w:hint="eastAsia"/>
          <w:sz w:val="28"/>
          <w:szCs w:val="28"/>
        </w:rPr>
        <w:t>其他功能维护：</w:t>
      </w:r>
    </w:p>
    <w:p w14:paraId="22AADC4F" w14:textId="77777777" w:rsidR="008F30F5" w:rsidRDefault="00EA2F4E" w:rsidP="008F30F5">
      <w:pPr>
        <w:numPr>
          <w:ilvl w:val="0"/>
          <w:numId w:val="17"/>
        </w:numPr>
        <w:spacing w:line="360" w:lineRule="auto"/>
        <w:ind w:firstLineChars="200" w:firstLine="400"/>
        <w:rPr>
          <w:rFonts w:ascii="仿宋_GB2312" w:eastAsia="仿宋_GB2312" w:hAnsi="仿宋" w:cs="宋体"/>
          <w:sz w:val="28"/>
          <w:szCs w:val="28"/>
        </w:rPr>
      </w:pPr>
      <w:r w:rsidRPr="00185BED">
        <w:rPr>
          <w:rFonts w:ascii="仿宋_GB2312" w:eastAsia="仿宋_GB2312" w:hAnsi="仿宋" w:cs="宋体" w:hint="eastAsia"/>
          <w:b/>
          <w:sz w:val="28"/>
          <w:szCs w:val="28"/>
        </w:rPr>
        <w:t>信息化平台页面集成：</w:t>
      </w:r>
      <w:r w:rsidRPr="00185BED">
        <w:rPr>
          <w:rFonts w:ascii="仿宋_GB2312" w:eastAsia="仿宋_GB2312" w:hAnsi="仿宋" w:cs="宋体" w:hint="eastAsia"/>
          <w:sz w:val="28"/>
          <w:szCs w:val="28"/>
        </w:rPr>
        <w:t>持续整合运维服务入口，配合维护和新增信息化平台系统，实现通过</w:t>
      </w:r>
      <w:r w:rsidRPr="00185BED">
        <w:rPr>
          <w:rFonts w:ascii="仿宋_GB2312" w:eastAsia="仿宋_GB2312" w:hAnsi="仿宋" w:cs="宋体"/>
          <w:sz w:val="28"/>
          <w:szCs w:val="28"/>
        </w:rPr>
        <w:t>IT</w:t>
      </w:r>
      <w:r w:rsidRPr="00185BED">
        <w:rPr>
          <w:rFonts w:ascii="仿宋_GB2312" w:eastAsia="仿宋_GB2312" w:hAnsi="仿宋" w:cs="宋体"/>
          <w:sz w:val="28"/>
          <w:szCs w:val="28"/>
        </w:rPr>
        <w:t>运维平台统一界面可访问多个系统，减少多个系统切换查看操</w:t>
      </w:r>
      <w:r w:rsidRPr="00185BED">
        <w:rPr>
          <w:rFonts w:ascii="仿宋_GB2312" w:eastAsia="仿宋_GB2312" w:hAnsi="仿宋" w:cs="宋体"/>
          <w:sz w:val="28"/>
          <w:szCs w:val="28"/>
        </w:rPr>
        <w:t>作。</w:t>
      </w:r>
    </w:p>
    <w:p w14:paraId="22AADC50" w14:textId="77777777" w:rsidR="008F30F5" w:rsidRDefault="00EA2F4E" w:rsidP="008F30F5">
      <w:pPr>
        <w:numPr>
          <w:ilvl w:val="0"/>
          <w:numId w:val="17"/>
        </w:numPr>
        <w:spacing w:line="360" w:lineRule="auto"/>
        <w:ind w:firstLineChars="200" w:firstLine="400"/>
        <w:rPr>
          <w:rFonts w:ascii="仿宋_GB2312" w:eastAsia="仿宋_GB2312" w:hAnsi="仿宋" w:cs="宋体"/>
          <w:b/>
          <w:sz w:val="28"/>
          <w:szCs w:val="28"/>
        </w:rPr>
      </w:pPr>
      <w:r w:rsidRPr="00185BED">
        <w:rPr>
          <w:rFonts w:ascii="仿宋_GB2312" w:eastAsia="仿宋_GB2312" w:hAnsi="仿宋" w:cs="宋体" w:hint="eastAsia"/>
          <w:b/>
          <w:sz w:val="28"/>
          <w:szCs w:val="28"/>
        </w:rPr>
        <w:t>信息化文档管理：</w:t>
      </w:r>
      <w:r w:rsidRPr="00185BED">
        <w:rPr>
          <w:rFonts w:ascii="仿宋_GB2312" w:eastAsia="仿宋_GB2312" w:hAnsi="仿宋" w:cs="宋体" w:hint="eastAsia"/>
          <w:sz w:val="28"/>
          <w:szCs w:val="28"/>
        </w:rPr>
        <w:t>根据实际工作需求，持续维护文档类别，授权对应文档访问权限，丰富相关知识文档。</w:t>
      </w:r>
    </w:p>
    <w:p w14:paraId="22AADC51" w14:textId="77777777" w:rsidR="008F30F5" w:rsidRDefault="00EA2F4E" w:rsidP="008F30F5">
      <w:pPr>
        <w:numPr>
          <w:ilvl w:val="0"/>
          <w:numId w:val="17"/>
        </w:numPr>
        <w:spacing w:line="360" w:lineRule="auto"/>
        <w:ind w:firstLineChars="200" w:firstLine="400"/>
        <w:rPr>
          <w:rFonts w:ascii="仿宋_GB2312" w:eastAsia="仿宋_GB2312" w:hAnsi="仿宋" w:cs="宋体"/>
          <w:sz w:val="28"/>
          <w:szCs w:val="28"/>
        </w:rPr>
      </w:pPr>
      <w:r w:rsidRPr="00185BED">
        <w:rPr>
          <w:rFonts w:ascii="仿宋_GB2312" w:eastAsia="仿宋_GB2312" w:hAnsi="仿宋" w:cs="宋体" w:hint="eastAsia"/>
          <w:b/>
          <w:sz w:val="28"/>
          <w:szCs w:val="28"/>
        </w:rPr>
        <w:t>信息化内容汇总：</w:t>
      </w:r>
      <w:r w:rsidRPr="00185BED">
        <w:rPr>
          <w:rFonts w:ascii="仿宋_GB2312" w:eastAsia="仿宋_GB2312" w:hAnsi="仿宋" w:cs="宋体" w:hint="eastAsia"/>
          <w:sz w:val="28"/>
          <w:szCs w:val="28"/>
        </w:rPr>
        <w:t>配合将信息安全要求进行梳理维护至系统中进行下发汇总。</w:t>
      </w:r>
    </w:p>
    <w:p w14:paraId="22AADC52" w14:textId="77777777" w:rsidR="008F30F5" w:rsidRDefault="00EA2F4E" w:rsidP="008F30F5">
      <w:pPr>
        <w:spacing w:line="360" w:lineRule="auto"/>
        <w:ind w:firstLineChars="200" w:firstLine="400"/>
        <w:rPr>
          <w:rFonts w:ascii="仿宋_GB2312" w:eastAsia="仿宋_GB2312" w:hAnsi="仿宋"/>
          <w:sz w:val="28"/>
          <w:szCs w:val="28"/>
        </w:rPr>
      </w:pPr>
      <w:r w:rsidRPr="00185BED">
        <w:rPr>
          <w:rFonts w:ascii="仿宋_GB2312" w:eastAsia="仿宋_GB2312" w:hAnsi="仿宋" w:hint="eastAsia"/>
          <w:sz w:val="28"/>
          <w:szCs w:val="28"/>
        </w:rPr>
        <w:t>调整办公电话导流功能：结合公司本部人员分地点办公以及相关人员调整情况，完善现有系统办公电话接听导流服务功能，实现</w:t>
      </w:r>
      <w:r w:rsidRPr="00185BED">
        <w:rPr>
          <w:rFonts w:ascii="仿宋_GB2312" w:eastAsia="仿宋_GB2312" w:hAnsi="仿宋"/>
          <w:sz w:val="28"/>
          <w:szCs w:val="28"/>
        </w:rPr>
        <w:t>IT</w:t>
      </w:r>
      <w:r w:rsidRPr="00185BED">
        <w:rPr>
          <w:rFonts w:ascii="仿宋_GB2312" w:eastAsia="仿宋_GB2312" w:hAnsi="仿宋"/>
          <w:sz w:val="28"/>
          <w:szCs w:val="28"/>
        </w:rPr>
        <w:t>运维服务的正确导流。</w:t>
      </w:r>
    </w:p>
    <w:p w14:paraId="22AADC53"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.6</w:t>
      </w:r>
      <w:r w:rsidRPr="00185BED">
        <w:rPr>
          <w:rFonts w:ascii="仿宋_GB2312" w:eastAsia="仿宋_GB2312" w:hAnsi="仿宋" w:hint="eastAsia"/>
          <w:sz w:val="28"/>
          <w:szCs w:val="28"/>
        </w:rPr>
        <w:t>系统功能完善：在信息中心部门的工作开展中，因实际工作的需要，需要对系统现有的功能进行完善，或者开发新功能以支撑其业务的开展。</w:t>
      </w:r>
    </w:p>
    <w:p w14:paraId="22AADC54" w14:textId="77777777" w:rsidR="008F30F5" w:rsidRDefault="00EA2F4E" w:rsidP="008F30F5">
      <w:pPr>
        <w:spacing w:line="360" w:lineRule="auto"/>
        <w:ind w:firstLineChars="200" w:firstLine="40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.7</w:t>
      </w:r>
      <w:r w:rsidRPr="00185BED">
        <w:rPr>
          <w:rFonts w:ascii="仿宋_GB2312" w:eastAsia="仿宋_GB2312" w:hAnsi="仿宋" w:hint="eastAsia"/>
          <w:sz w:val="28"/>
          <w:szCs w:val="28"/>
        </w:rPr>
        <w:t>各类问题处理：为保证系统的正常运行和用户使用系统的通畅性，需要中标人派驻场工程师随时协助解决系统问题和用户提出的各类问题，同时做好每天的应用系统和服务器巡检工作。在出现问题的时候，要求工程师能够以最快的速度进行响应，解决问题，确保系统运行稳定。</w:t>
      </w:r>
    </w:p>
    <w:p w14:paraId="22AADC55" w14:textId="77777777" w:rsidR="008F30F5" w:rsidRDefault="00EA2F4E" w:rsidP="008F30F5">
      <w:pPr>
        <w:widowControl/>
        <w:numPr>
          <w:ilvl w:val="0"/>
          <w:numId w:val="16"/>
        </w:numPr>
        <w:spacing w:line="360" w:lineRule="auto"/>
        <w:ind w:firstLineChars="200" w:firstLine="400"/>
        <w:jc w:val="left"/>
        <w:rPr>
          <w:rFonts w:ascii="仿宋_GB2312" w:eastAsia="仿宋_GB2312" w:hAnsi="仿宋" w:cs="宋体"/>
          <w:sz w:val="28"/>
          <w:szCs w:val="28"/>
        </w:rPr>
      </w:pPr>
      <w:r>
        <w:rPr>
          <w:rFonts w:ascii="仿宋_GB2312" w:eastAsia="仿宋_GB2312" w:hAnsi="仿宋" w:hint="eastAsia"/>
          <w:sz w:val="28"/>
          <w:szCs w:val="28"/>
        </w:rPr>
        <w:t>2</w:t>
      </w:r>
      <w:r>
        <w:rPr>
          <w:rFonts w:ascii="仿宋_GB2312" w:eastAsia="仿宋_GB2312" w:hAnsi="仿宋"/>
          <w:sz w:val="28"/>
          <w:szCs w:val="28"/>
        </w:rPr>
        <w:t>.8</w:t>
      </w:r>
      <w:r w:rsidRPr="00185BED">
        <w:rPr>
          <w:rFonts w:ascii="仿宋_GB2312" w:eastAsia="仿宋_GB2312" w:hAnsi="仿宋" w:cs="宋体" w:hint="eastAsia"/>
          <w:b/>
          <w:sz w:val="28"/>
          <w:szCs w:val="28"/>
        </w:rPr>
        <w:t>定期撰写运维总结报告</w:t>
      </w:r>
      <w:r w:rsidRPr="00185BED">
        <w:rPr>
          <w:rFonts w:ascii="仿宋_GB2312" w:eastAsia="仿宋_GB2312" w:hAnsi="仿宋" w:cs="宋体" w:hint="eastAsia"/>
          <w:sz w:val="28"/>
          <w:szCs w:val="28"/>
        </w:rPr>
        <w:t>：总结回顾当月各项运维工作开展情况，重点描述和分析出现的技术问题和服务质量问题，并给出整改方案。</w:t>
      </w:r>
    </w:p>
    <w:p w14:paraId="22AADC56" w14:textId="77777777" w:rsidR="008F30F5" w:rsidRDefault="00EA2F4E" w:rsidP="008F30F5">
      <w:pPr>
        <w:widowControl/>
        <w:numPr>
          <w:ilvl w:val="0"/>
          <w:numId w:val="16"/>
        </w:numPr>
        <w:spacing w:line="360" w:lineRule="auto"/>
        <w:ind w:firstLineChars="200" w:firstLine="400"/>
        <w:jc w:val="left"/>
        <w:rPr>
          <w:rFonts w:ascii="仿宋_GB2312" w:eastAsia="仿宋_GB2312" w:hAnsi="仿宋" w:cs="宋体"/>
          <w:sz w:val="28"/>
          <w:szCs w:val="28"/>
        </w:rPr>
      </w:pPr>
      <w:r>
        <w:rPr>
          <w:rFonts w:ascii="仿宋_GB2312" w:eastAsia="仿宋_GB2312" w:hAnsi="仿宋"/>
          <w:sz w:val="28"/>
          <w:szCs w:val="28"/>
        </w:rPr>
        <w:t>2.9</w:t>
      </w:r>
      <w:r w:rsidRPr="00185BED">
        <w:rPr>
          <w:rFonts w:ascii="仿宋_GB2312" w:eastAsia="仿宋_GB2312" w:hAnsi="仿宋" w:cs="宋体" w:hint="eastAsia"/>
          <w:sz w:val="28"/>
          <w:szCs w:val="28"/>
        </w:rPr>
        <w:t>通过</w:t>
      </w:r>
      <w:r w:rsidRPr="00185BED">
        <w:rPr>
          <w:rFonts w:ascii="仿宋_GB2312" w:eastAsia="仿宋_GB2312" w:hAnsi="仿宋" w:cs="宋体"/>
          <w:sz w:val="28"/>
          <w:szCs w:val="28"/>
        </w:rPr>
        <w:t>ITIM</w:t>
      </w:r>
      <w:r w:rsidRPr="00185BED">
        <w:rPr>
          <w:rFonts w:ascii="仿宋_GB2312" w:eastAsia="仿宋_GB2312" w:hAnsi="仿宋" w:cs="宋体"/>
          <w:sz w:val="28"/>
          <w:szCs w:val="28"/>
        </w:rPr>
        <w:t>平台对系统运行和维护情况进行监测与记录，并确保系统相关的服务台接线成功率</w:t>
      </w:r>
      <w:r w:rsidRPr="00185BED">
        <w:rPr>
          <w:rFonts w:ascii="仿宋_GB2312" w:eastAsia="仿宋_GB2312" w:hAnsi="仿宋" w:cs="宋体"/>
          <w:sz w:val="28"/>
          <w:szCs w:val="28"/>
        </w:rPr>
        <w:t>≥</w:t>
      </w:r>
      <w:r w:rsidRPr="00185BED">
        <w:rPr>
          <w:rFonts w:ascii="仿宋_GB2312" w:eastAsia="仿宋_GB2312" w:hAnsi="仿宋" w:cs="宋体"/>
          <w:sz w:val="28"/>
          <w:szCs w:val="28"/>
        </w:rPr>
        <w:t>97.5%</w:t>
      </w:r>
      <w:r w:rsidRPr="00185BED">
        <w:rPr>
          <w:rFonts w:ascii="仿宋_GB2312" w:eastAsia="仿宋_GB2312" w:hAnsi="仿宋" w:cs="宋体"/>
          <w:sz w:val="28"/>
          <w:szCs w:val="28"/>
        </w:rPr>
        <w:t>以及服务台事件解决率</w:t>
      </w:r>
      <w:r w:rsidRPr="00185BED">
        <w:rPr>
          <w:rFonts w:ascii="仿宋_GB2312" w:eastAsia="仿宋_GB2312" w:hAnsi="仿宋" w:cs="宋体"/>
          <w:sz w:val="28"/>
          <w:szCs w:val="28"/>
        </w:rPr>
        <w:t>≥</w:t>
      </w:r>
      <w:r w:rsidRPr="00185BED">
        <w:rPr>
          <w:rFonts w:ascii="仿宋_GB2312" w:eastAsia="仿宋_GB2312" w:hAnsi="仿宋" w:cs="宋体"/>
          <w:sz w:val="28"/>
          <w:szCs w:val="28"/>
        </w:rPr>
        <w:t>95%</w:t>
      </w:r>
      <w:r w:rsidRPr="00185BED">
        <w:rPr>
          <w:rFonts w:ascii="仿宋_GB2312" w:eastAsia="仿宋_GB2312" w:hAnsi="仿宋" w:cs="宋体"/>
          <w:sz w:val="28"/>
          <w:szCs w:val="28"/>
        </w:rPr>
        <w:t>。</w:t>
      </w:r>
    </w:p>
    <w:p w14:paraId="22AADC57" w14:textId="77777777" w:rsidR="008F30F5" w:rsidRDefault="00EA2F4E" w:rsidP="008F30F5">
      <w:pPr>
        <w:widowControl/>
        <w:numPr>
          <w:ilvl w:val="0"/>
          <w:numId w:val="16"/>
        </w:numPr>
        <w:spacing w:line="360" w:lineRule="auto"/>
        <w:ind w:firstLineChars="200" w:firstLine="400"/>
        <w:jc w:val="left"/>
        <w:rPr>
          <w:rFonts w:ascii="仿宋_GB2312" w:eastAsia="仿宋_GB2312" w:hAnsi="仿宋" w:cs="宋体"/>
          <w:sz w:val="28"/>
          <w:szCs w:val="28"/>
        </w:rPr>
      </w:pPr>
      <w:r>
        <w:rPr>
          <w:rFonts w:ascii="仿宋_GB2312" w:eastAsia="仿宋_GB2312" w:hAnsi="仿宋"/>
          <w:sz w:val="28"/>
          <w:szCs w:val="28"/>
        </w:rPr>
        <w:t>2.10</w:t>
      </w:r>
      <w:r w:rsidRPr="00185BED">
        <w:rPr>
          <w:rFonts w:ascii="仿宋_GB2312" w:eastAsia="仿宋_GB2312" w:hAnsi="仿宋" w:cs="宋体" w:hint="eastAsia"/>
          <w:sz w:val="28"/>
          <w:szCs w:val="28"/>
        </w:rPr>
        <w:t>提供现场培训及集中的技术培训，对用户和系统管理员进行培训，使其培训后能够独立地对系统进行操作、管理、维护。</w:t>
      </w:r>
    </w:p>
    <w:p w14:paraId="22AADC58" w14:textId="77777777" w:rsidR="008F30F5" w:rsidRDefault="00EA2F4E" w:rsidP="008F30F5">
      <w:pPr>
        <w:widowControl/>
        <w:numPr>
          <w:ilvl w:val="0"/>
          <w:numId w:val="16"/>
        </w:numPr>
        <w:spacing w:line="360" w:lineRule="auto"/>
        <w:ind w:firstLineChars="200" w:firstLine="400"/>
        <w:jc w:val="left"/>
        <w:rPr>
          <w:rFonts w:ascii="仿宋_GB2312" w:eastAsia="仿宋_GB2312" w:hAnsi="仿宋" w:cs="宋体"/>
          <w:sz w:val="28"/>
          <w:szCs w:val="28"/>
        </w:rPr>
      </w:pPr>
      <w:r>
        <w:rPr>
          <w:rFonts w:ascii="仿宋_GB2312" w:eastAsia="仿宋_GB2312" w:hAnsi="仿宋" w:hint="eastAsia"/>
          <w:sz w:val="28"/>
          <w:szCs w:val="28"/>
        </w:rPr>
        <w:t>2</w:t>
      </w:r>
      <w:r>
        <w:rPr>
          <w:rFonts w:ascii="仿宋_GB2312" w:eastAsia="仿宋_GB2312" w:hAnsi="仿宋"/>
          <w:sz w:val="28"/>
          <w:szCs w:val="28"/>
        </w:rPr>
        <w:t>.11</w:t>
      </w:r>
      <w:r w:rsidRPr="00185BED">
        <w:rPr>
          <w:rFonts w:ascii="仿宋_GB2312" w:eastAsia="仿宋_GB2312" w:hAnsi="仿宋" w:cs="宋体" w:hint="eastAsia"/>
          <w:sz w:val="28"/>
          <w:szCs w:val="28"/>
        </w:rPr>
        <w:t>信息安全工作支持。依据广东中烟的信息安全管理方面要求，配合广东中烟信息中心完成信息安全检查和系统等保测评等工作；对存在不符合信息安全的问题进行安全整改。</w:t>
      </w:r>
    </w:p>
    <w:p w14:paraId="22AADC59" w14:textId="77777777" w:rsidR="008F30F5" w:rsidRDefault="00EA2F4E" w:rsidP="008F30F5">
      <w:pPr>
        <w:numPr>
          <w:ilvl w:val="0"/>
          <w:numId w:val="14"/>
        </w:numPr>
        <w:rPr>
          <w:rFonts w:ascii="仿宋_GB2312" w:eastAsia="仿宋_GB2312" w:hAnsi="仿宋"/>
          <w:b/>
          <w:bCs/>
          <w:sz w:val="28"/>
          <w:szCs w:val="28"/>
        </w:rPr>
      </w:pPr>
      <w:r>
        <w:rPr>
          <w:rFonts w:ascii="仿宋_GB2312" w:eastAsia="仿宋_GB2312" w:hAnsi="仿宋" w:hint="eastAsia"/>
          <w:b/>
          <w:bCs/>
          <w:sz w:val="28"/>
          <w:szCs w:val="28"/>
        </w:rPr>
        <w:t>3</w:t>
      </w:r>
      <w:r>
        <w:rPr>
          <w:rFonts w:ascii="仿宋_GB2312" w:eastAsia="仿宋_GB2312" w:hAnsi="仿宋"/>
          <w:b/>
          <w:bCs/>
          <w:sz w:val="28"/>
          <w:szCs w:val="28"/>
        </w:rPr>
        <w:t>.</w:t>
      </w:r>
      <w:r w:rsidRPr="00185BED">
        <w:rPr>
          <w:rFonts w:ascii="仿宋_GB2312" w:eastAsia="仿宋_GB2312" w:hAnsi="仿宋" w:hint="eastAsia"/>
          <w:b/>
          <w:bCs/>
          <w:sz w:val="28"/>
          <w:szCs w:val="28"/>
        </w:rPr>
        <w:t>本项目里程碑描述</w:t>
      </w:r>
    </w:p>
    <w:p w14:paraId="22AADC5A" w14:textId="77777777" w:rsidR="008F30F5" w:rsidRDefault="00EA2F4E" w:rsidP="008F30F5">
      <w:pPr>
        <w:rPr>
          <w:rFonts w:ascii="仿宋_GB2312" w:eastAsia="仿宋_GB2312" w:hAnsi="仿宋"/>
          <w:b/>
          <w:bCs/>
          <w:sz w:val="28"/>
          <w:szCs w:val="28"/>
        </w:rPr>
      </w:pPr>
      <w:r>
        <w:rPr>
          <w:rFonts w:ascii="仿宋_GB2312" w:eastAsia="仿宋_GB2312" w:hAnsi="仿宋" w:hint="eastAsia"/>
          <w:b/>
          <w:bCs/>
          <w:sz w:val="28"/>
          <w:szCs w:val="28"/>
        </w:rPr>
        <w:t>3.1</w:t>
      </w:r>
      <w:r>
        <w:rPr>
          <w:rFonts w:ascii="仿宋_GB2312" w:eastAsia="仿宋_GB2312" w:hAnsi="仿宋" w:hint="eastAsia"/>
          <w:b/>
          <w:bCs/>
          <w:sz w:val="28"/>
          <w:szCs w:val="28"/>
        </w:rPr>
        <w:t>里程碑一：运维服务中期验收阶段</w:t>
      </w:r>
    </w:p>
    <w:p w14:paraId="22AADC5B"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阶段内容：运维服务半期</w:t>
      </w:r>
    </w:p>
    <w:p w14:paraId="22AADC5C"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r>
        <w:rPr>
          <w:rFonts w:ascii="仿宋_GB2312" w:eastAsia="仿宋_GB2312" w:hAnsi="仿宋" w:hint="eastAsia"/>
          <w:sz w:val="28"/>
          <w:szCs w:val="28"/>
        </w:rPr>
        <w:t>_</w:t>
      </w:r>
    </w:p>
    <w:p w14:paraId="22AADC5D"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时间跨度：</w:t>
      </w:r>
      <w:r>
        <w:rPr>
          <w:rFonts w:ascii="仿宋_GB2312" w:eastAsia="仿宋_GB2312" w:hAnsi="仿宋" w:hint="eastAsia"/>
          <w:sz w:val="28"/>
          <w:szCs w:val="28"/>
          <w:u w:val="single"/>
        </w:rPr>
        <w:t>6</w:t>
      </w:r>
      <w:r>
        <w:rPr>
          <w:rFonts w:ascii="仿宋_GB2312" w:eastAsia="仿宋_GB2312" w:hAnsi="仿宋" w:hint="eastAsia"/>
          <w:sz w:val="28"/>
          <w:szCs w:val="28"/>
          <w:u w:val="single"/>
        </w:rPr>
        <w:t>个月</w:t>
      </w:r>
    </w:p>
    <w:p w14:paraId="22AADC5E"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预计交付时间：运维期满</w:t>
      </w:r>
      <w:r>
        <w:rPr>
          <w:rFonts w:ascii="仿宋_GB2312" w:eastAsia="仿宋_GB2312" w:hAnsi="仿宋" w:hint="eastAsia"/>
          <w:sz w:val="28"/>
          <w:szCs w:val="28"/>
          <w:u w:val="single"/>
        </w:rPr>
        <w:t>6</w:t>
      </w:r>
      <w:r>
        <w:rPr>
          <w:rFonts w:ascii="仿宋_GB2312" w:eastAsia="仿宋_GB2312" w:hAnsi="仿宋" w:hint="eastAsia"/>
          <w:sz w:val="28"/>
          <w:szCs w:val="28"/>
          <w:u w:val="single"/>
        </w:rPr>
        <w:t>个月后</w:t>
      </w:r>
    </w:p>
    <w:p w14:paraId="22AADC5F"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0"/>
      </w:tblGrid>
      <w:tr w:rsidR="00E918FD" w14:paraId="22AADC65" w14:textId="77777777" w:rsidTr="00FD362C">
        <w:trPr>
          <w:trHeight w:val="962"/>
        </w:trPr>
        <w:tc>
          <w:tcPr>
            <w:tcW w:w="7082" w:type="dxa"/>
            <w:tcBorders>
              <w:top w:val="single" w:sz="4" w:space="0" w:color="auto"/>
              <w:left w:val="single" w:sz="4" w:space="0" w:color="auto"/>
              <w:bottom w:val="single" w:sz="4" w:space="0" w:color="auto"/>
              <w:right w:val="single" w:sz="4" w:space="0" w:color="auto"/>
            </w:tcBorders>
          </w:tcPr>
          <w:p w14:paraId="22AADC60"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u w:val="single"/>
              </w:rPr>
              <w:t>中期运维服务报告</w:t>
            </w:r>
          </w:p>
          <w:p w14:paraId="22AADC61"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w:t>
            </w:r>
            <w:r>
              <w:rPr>
                <w:rFonts w:ascii="仿宋_GB2312" w:eastAsia="仿宋_GB2312" w:hAnsi="仿宋" w:hint="eastAsia"/>
                <w:sz w:val="28"/>
                <w:szCs w:val="28"/>
                <w:u w:val="single"/>
              </w:rPr>
              <w:t>）月度运维工作报告</w:t>
            </w:r>
          </w:p>
          <w:p w14:paraId="22AADC62"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w:t>
            </w:r>
            <w:r>
              <w:rPr>
                <w:rFonts w:ascii="仿宋_GB2312" w:eastAsia="仿宋_GB2312" w:hAnsi="仿宋" w:hint="eastAsia"/>
                <w:sz w:val="28"/>
                <w:szCs w:val="28"/>
                <w:u w:val="single"/>
              </w:rPr>
              <w:t>）系统变更需求</w:t>
            </w:r>
            <w:r>
              <w:rPr>
                <w:rFonts w:ascii="仿宋_GB2312" w:eastAsia="仿宋_GB2312" w:hAnsi="仿宋" w:hint="eastAsia"/>
                <w:sz w:val="28"/>
                <w:szCs w:val="28"/>
                <w:u w:val="single"/>
              </w:rPr>
              <w:t>方案（如有）</w:t>
            </w:r>
          </w:p>
          <w:p w14:paraId="22AADC63"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w:t>
            </w:r>
            <w:r>
              <w:rPr>
                <w:rFonts w:ascii="仿宋_GB2312" w:eastAsia="仿宋_GB2312" w:hAnsi="仿宋" w:hint="eastAsia"/>
                <w:sz w:val="28"/>
                <w:szCs w:val="28"/>
                <w:u w:val="single"/>
              </w:rPr>
              <w:t>）系统变更设计方案（如有）</w:t>
            </w:r>
          </w:p>
          <w:p w14:paraId="22AADC64" w14:textId="77777777" w:rsidR="008F30F5" w:rsidRDefault="00EA2F4E" w:rsidP="00FD362C">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w:t>
            </w:r>
            <w:r>
              <w:rPr>
                <w:rFonts w:ascii="仿宋_GB2312" w:eastAsia="仿宋_GB2312" w:hAnsi="仿宋" w:hint="eastAsia"/>
                <w:sz w:val="28"/>
                <w:szCs w:val="28"/>
                <w:u w:val="single"/>
              </w:rPr>
              <w:t>）用户操作手册或培训文档（如有）</w:t>
            </w:r>
          </w:p>
        </w:tc>
      </w:tr>
    </w:tbl>
    <w:p w14:paraId="22AADC66" w14:textId="77777777" w:rsidR="008F30F5" w:rsidRDefault="00EA2F4E" w:rsidP="008F30F5">
      <w:pPr>
        <w:rPr>
          <w:rFonts w:ascii="仿宋_GB2312" w:eastAsia="仿宋_GB2312" w:hAnsi="仿宋"/>
          <w:b/>
          <w:bCs/>
          <w:sz w:val="28"/>
          <w:szCs w:val="28"/>
        </w:rPr>
      </w:pPr>
      <w:r>
        <w:rPr>
          <w:rFonts w:ascii="仿宋_GB2312" w:eastAsia="仿宋_GB2312" w:hAnsi="仿宋" w:hint="eastAsia"/>
          <w:b/>
          <w:bCs/>
          <w:sz w:val="28"/>
          <w:szCs w:val="28"/>
        </w:rPr>
        <w:t>3.2</w:t>
      </w:r>
      <w:r>
        <w:rPr>
          <w:rFonts w:ascii="仿宋_GB2312" w:eastAsia="仿宋_GB2312" w:hAnsi="仿宋" w:hint="eastAsia"/>
          <w:b/>
          <w:bCs/>
          <w:sz w:val="28"/>
          <w:szCs w:val="28"/>
        </w:rPr>
        <w:t>里程碑二：运维服务期总体验收阶段</w:t>
      </w:r>
    </w:p>
    <w:p w14:paraId="22AADC67"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阶段内容：运维服务全期</w:t>
      </w:r>
    </w:p>
    <w:p w14:paraId="22AADC68"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交付地点：广东中烟本部</w:t>
      </w:r>
    </w:p>
    <w:p w14:paraId="22AADC69"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u w:val="single"/>
        </w:rPr>
      </w:pPr>
      <w:r>
        <w:rPr>
          <w:rFonts w:ascii="仿宋_GB2312" w:eastAsia="仿宋_GB2312" w:hAnsi="仿宋" w:hint="eastAsia"/>
          <w:sz w:val="28"/>
          <w:szCs w:val="28"/>
          <w:u w:val="single"/>
        </w:rPr>
        <w:t>时间跨度：</w:t>
      </w:r>
      <w:r>
        <w:rPr>
          <w:rFonts w:ascii="仿宋_GB2312" w:eastAsia="仿宋_GB2312" w:hAnsi="仿宋" w:hint="eastAsia"/>
          <w:sz w:val="28"/>
          <w:szCs w:val="28"/>
          <w:u w:val="single"/>
        </w:rPr>
        <w:t>12</w:t>
      </w:r>
      <w:r>
        <w:rPr>
          <w:rFonts w:ascii="仿宋_GB2312" w:eastAsia="仿宋_GB2312" w:hAnsi="仿宋" w:hint="eastAsia"/>
          <w:sz w:val="28"/>
          <w:szCs w:val="28"/>
          <w:u w:val="single"/>
        </w:rPr>
        <w:t>个月</w:t>
      </w:r>
    </w:p>
    <w:p w14:paraId="22AADC6A"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预计交付时间：运维期结束后</w:t>
      </w:r>
    </w:p>
    <w:p w14:paraId="22AADC6B" w14:textId="77777777" w:rsidR="008F30F5" w:rsidRDefault="00EA2F4E" w:rsidP="008F30F5">
      <w:pPr>
        <w:widowControl/>
        <w:numPr>
          <w:ilvl w:val="0"/>
          <w:numId w:val="15"/>
        </w:numPr>
        <w:spacing w:before="120" w:line="360" w:lineRule="auto"/>
        <w:ind w:left="1440"/>
        <w:jc w:val="left"/>
        <w:rPr>
          <w:rFonts w:ascii="仿宋_GB2312" w:eastAsia="仿宋_GB2312" w:hAnsi="仿宋"/>
          <w:sz w:val="28"/>
          <w:szCs w:val="28"/>
        </w:rPr>
      </w:pPr>
      <w:r>
        <w:rPr>
          <w:rFonts w:ascii="仿宋_GB2312" w:eastAsia="仿宋_GB2312" w:hAnsi="仿宋" w:hint="eastAsia"/>
          <w:sz w:val="28"/>
          <w:szCs w:val="28"/>
          <w:u w:val="single"/>
        </w:rPr>
        <w:t>工作成果（交付件）</w:t>
      </w:r>
      <w:r>
        <w:rPr>
          <w:rFonts w:ascii="仿宋_GB2312" w:eastAsia="仿宋_GB2312" w:hAnsi="仿宋" w:hint="eastAsia"/>
          <w:sz w:val="28"/>
          <w:szCs w:val="28"/>
        </w:rPr>
        <w:t>：</w:t>
      </w:r>
    </w:p>
    <w:tbl>
      <w:tblPr>
        <w:tblW w:w="70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0"/>
      </w:tblGrid>
      <w:tr w:rsidR="00E918FD" w14:paraId="22AADC71" w14:textId="77777777" w:rsidTr="00FD362C">
        <w:trPr>
          <w:trHeight w:val="1052"/>
        </w:trPr>
        <w:tc>
          <w:tcPr>
            <w:tcW w:w="7082" w:type="dxa"/>
            <w:tcBorders>
              <w:top w:val="single" w:sz="4" w:space="0" w:color="auto"/>
              <w:left w:val="single" w:sz="4" w:space="0" w:color="auto"/>
              <w:bottom w:val="single" w:sz="4" w:space="0" w:color="auto"/>
              <w:right w:val="single" w:sz="4" w:space="0" w:color="auto"/>
            </w:tcBorders>
          </w:tcPr>
          <w:p w14:paraId="22AADC6C"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rPr>
              <w:t>1</w:t>
            </w:r>
            <w:r>
              <w:rPr>
                <w:rFonts w:ascii="仿宋_GB2312" w:eastAsia="仿宋_GB2312" w:hAnsi="仿宋" w:hint="eastAsia"/>
                <w:sz w:val="28"/>
                <w:szCs w:val="28"/>
              </w:rPr>
              <w:t>）</w:t>
            </w:r>
            <w:r w:rsidRPr="00185BED">
              <w:rPr>
                <w:rFonts w:ascii="仿宋_GB2312" w:eastAsia="仿宋_GB2312" w:hAnsi="仿宋" w:hint="eastAsia"/>
                <w:sz w:val="28"/>
                <w:szCs w:val="28"/>
                <w:u w:val="single"/>
              </w:rPr>
              <w:t>终</w:t>
            </w:r>
            <w:r>
              <w:rPr>
                <w:rFonts w:ascii="仿宋_GB2312" w:eastAsia="仿宋_GB2312" w:hAnsi="仿宋" w:hint="eastAsia"/>
                <w:sz w:val="28"/>
                <w:szCs w:val="28"/>
                <w:u w:val="single"/>
              </w:rPr>
              <w:t>期运维服务报告</w:t>
            </w:r>
          </w:p>
          <w:p w14:paraId="22AADC6D"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2</w:t>
            </w:r>
            <w:r>
              <w:rPr>
                <w:rFonts w:ascii="仿宋_GB2312" w:eastAsia="仿宋_GB2312" w:hAnsi="仿宋" w:hint="eastAsia"/>
                <w:sz w:val="28"/>
                <w:szCs w:val="28"/>
                <w:u w:val="single"/>
              </w:rPr>
              <w:t>）月度运维工作报告</w:t>
            </w:r>
          </w:p>
          <w:p w14:paraId="22AADC6E"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3</w:t>
            </w:r>
            <w:r>
              <w:rPr>
                <w:rFonts w:ascii="仿宋_GB2312" w:eastAsia="仿宋_GB2312" w:hAnsi="仿宋" w:hint="eastAsia"/>
                <w:sz w:val="28"/>
                <w:szCs w:val="28"/>
                <w:u w:val="single"/>
              </w:rPr>
              <w:t>）系统变更需求方案（如有）</w:t>
            </w:r>
          </w:p>
          <w:p w14:paraId="22AADC6F" w14:textId="77777777" w:rsidR="008F30F5" w:rsidRDefault="00EA2F4E" w:rsidP="00FD362C">
            <w:pPr>
              <w:widowControl/>
              <w:spacing w:line="360" w:lineRule="auto"/>
              <w:jc w:val="left"/>
              <w:rPr>
                <w:rFonts w:ascii="仿宋_GB2312" w:eastAsia="仿宋_GB2312" w:hAnsi="仿宋"/>
                <w:sz w:val="28"/>
                <w:szCs w:val="28"/>
                <w:u w:val="single"/>
              </w:rPr>
            </w:pPr>
            <w:r>
              <w:rPr>
                <w:rFonts w:ascii="仿宋_GB2312" w:eastAsia="仿宋_GB2312" w:hAnsi="仿宋" w:hint="eastAsia"/>
                <w:sz w:val="28"/>
                <w:szCs w:val="28"/>
                <w:u w:val="single"/>
              </w:rPr>
              <w:t>4</w:t>
            </w:r>
            <w:r>
              <w:rPr>
                <w:rFonts w:ascii="仿宋_GB2312" w:eastAsia="仿宋_GB2312" w:hAnsi="仿宋" w:hint="eastAsia"/>
                <w:sz w:val="28"/>
                <w:szCs w:val="28"/>
                <w:u w:val="single"/>
              </w:rPr>
              <w:t>）系统变更设计方案（如有）</w:t>
            </w:r>
          </w:p>
          <w:p w14:paraId="22AADC70" w14:textId="77777777" w:rsidR="008F30F5" w:rsidRDefault="00EA2F4E" w:rsidP="00FD362C">
            <w:pPr>
              <w:widowControl/>
              <w:spacing w:line="360" w:lineRule="auto"/>
              <w:jc w:val="left"/>
              <w:rPr>
                <w:rFonts w:ascii="仿宋_GB2312" w:eastAsia="仿宋_GB2312" w:hAnsi="仿宋"/>
                <w:sz w:val="28"/>
                <w:szCs w:val="28"/>
              </w:rPr>
            </w:pPr>
            <w:r>
              <w:rPr>
                <w:rFonts w:ascii="仿宋_GB2312" w:eastAsia="仿宋_GB2312" w:hAnsi="仿宋" w:hint="eastAsia"/>
                <w:sz w:val="28"/>
                <w:szCs w:val="28"/>
                <w:u w:val="single"/>
              </w:rPr>
              <w:t>5</w:t>
            </w:r>
            <w:r>
              <w:rPr>
                <w:rFonts w:ascii="仿宋_GB2312" w:eastAsia="仿宋_GB2312" w:hAnsi="仿宋" w:hint="eastAsia"/>
                <w:sz w:val="28"/>
                <w:szCs w:val="28"/>
                <w:u w:val="single"/>
              </w:rPr>
              <w:t>）用户操作手册或培训文档（如有）</w:t>
            </w:r>
          </w:p>
        </w:tc>
      </w:tr>
    </w:tbl>
    <w:p w14:paraId="22AADC72" w14:textId="77777777" w:rsidR="008F30F5" w:rsidRDefault="00EA2F4E" w:rsidP="008F30F5">
      <w:pPr>
        <w:widowControl/>
        <w:jc w:val="left"/>
        <w:rPr>
          <w:rFonts w:hAnsi="宋体" w:cs="仿宋_GB2312"/>
          <w:b/>
          <w:sz w:val="24"/>
        </w:rPr>
      </w:pPr>
    </w:p>
    <w:p w14:paraId="22AADC73" w14:textId="77777777" w:rsidR="008F30F5" w:rsidRDefault="00EA2F4E" w:rsidP="008F30F5">
      <w:pPr>
        <w:widowControl/>
        <w:jc w:val="left"/>
        <w:rPr>
          <w:rFonts w:hAnsi="宋体" w:cs="仿宋_GB2312"/>
          <w:b/>
          <w:sz w:val="24"/>
        </w:rPr>
      </w:pPr>
      <w:r>
        <w:rPr>
          <w:rFonts w:hAnsi="宋体" w:cs="仿宋_GB2312"/>
          <w:b/>
          <w:sz w:val="24"/>
        </w:rPr>
        <w:br w:type="page"/>
      </w:r>
    </w:p>
    <w:p w14:paraId="22AADC74" w14:textId="77777777" w:rsidR="008F30F5" w:rsidRDefault="00EA2F4E" w:rsidP="008F30F5">
      <w:pPr>
        <w:widowControl/>
        <w:jc w:val="left"/>
        <w:rPr>
          <w:rFonts w:hAnsi="宋体" w:cs="仿宋_GB2312"/>
          <w:b/>
          <w:sz w:val="24"/>
        </w:rPr>
      </w:pPr>
    </w:p>
    <w:p w14:paraId="22AADC75"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sz w:val="28"/>
          <w:szCs w:val="28"/>
          <w:lang w:val="zh-CN"/>
        </w:rPr>
      </w:pPr>
      <w:r w:rsidRPr="00185BED">
        <w:rPr>
          <w:rFonts w:ascii="仿宋" w:eastAsia="仿宋" w:hAnsi="仿宋" w:cs="仿宋_GB2312" w:hint="eastAsia"/>
          <w:b/>
          <w:bCs/>
          <w:sz w:val="28"/>
          <w:szCs w:val="28"/>
          <w:lang w:val="zh-CN"/>
        </w:rPr>
        <w:t>附件二：《项目组成员名单》</w:t>
      </w:r>
    </w:p>
    <w:p w14:paraId="22AADC76" w14:textId="77777777" w:rsidR="008F30F5" w:rsidRPr="00E16D17" w:rsidRDefault="00EA2F4E" w:rsidP="008F30F5">
      <w:pPr>
        <w:rPr>
          <w:rFonts w:hAnsi="宋体" w:cs="仿宋_GB2312"/>
          <w:b/>
          <w:sz w:val="24"/>
        </w:rPr>
      </w:pPr>
    </w:p>
    <w:p w14:paraId="22AADC77" w14:textId="77777777" w:rsidR="008F30F5" w:rsidRDefault="00EA2F4E" w:rsidP="008F30F5">
      <w:pPr>
        <w:widowControl/>
        <w:numPr>
          <w:ilvl w:val="0"/>
          <w:numId w:val="19"/>
        </w:numPr>
        <w:ind w:firstLineChars="200"/>
        <w:jc w:val="left"/>
        <w:rPr>
          <w:rFonts w:ascii="仿宋" w:eastAsia="仿宋" w:hAnsi="仿宋" w:cs="仿宋"/>
          <w:b/>
          <w:sz w:val="28"/>
          <w:szCs w:val="28"/>
        </w:rPr>
      </w:pPr>
      <w:r>
        <w:rPr>
          <w:rFonts w:ascii="仿宋" w:eastAsia="仿宋" w:hAnsi="仿宋" w:cs="仿宋" w:hint="eastAsia"/>
          <w:b/>
          <w:sz w:val="28"/>
          <w:szCs w:val="28"/>
        </w:rPr>
        <w:t>职责：项目总监</w:t>
      </w:r>
    </w:p>
    <w:p w14:paraId="22AADC78"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姓名：张忠强</w:t>
      </w:r>
    </w:p>
    <w:p w14:paraId="22AADC79"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身份证号：</w:t>
      </w:r>
      <w:r>
        <w:rPr>
          <w:rFonts w:ascii="仿宋" w:eastAsia="仿宋" w:hAnsi="仿宋" w:cs="仿宋" w:hint="eastAsia"/>
          <w:b/>
          <w:sz w:val="28"/>
          <w:szCs w:val="28"/>
        </w:rPr>
        <w:t>142732198106205214</w:t>
      </w:r>
    </w:p>
    <w:p w14:paraId="22AADC7A"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联系方式：</w:t>
      </w:r>
      <w:r>
        <w:rPr>
          <w:rFonts w:ascii="仿宋" w:eastAsia="仿宋" w:hAnsi="仿宋" w:cs="仿宋" w:hint="eastAsia"/>
          <w:b/>
          <w:sz w:val="28"/>
          <w:szCs w:val="28"/>
        </w:rPr>
        <w:t>15601202408</w:t>
      </w:r>
    </w:p>
    <w:p w14:paraId="22AADC7B" w14:textId="77777777" w:rsidR="008F30F5" w:rsidRDefault="00EA2F4E" w:rsidP="008F30F5">
      <w:pPr>
        <w:widowControl/>
        <w:numPr>
          <w:ilvl w:val="0"/>
          <w:numId w:val="19"/>
        </w:numPr>
        <w:ind w:firstLineChars="200"/>
        <w:jc w:val="left"/>
        <w:rPr>
          <w:rFonts w:ascii="仿宋" w:eastAsia="仿宋" w:hAnsi="仿宋" w:cs="仿宋"/>
          <w:b/>
          <w:sz w:val="28"/>
          <w:szCs w:val="28"/>
        </w:rPr>
      </w:pPr>
      <w:r w:rsidRPr="00185BED">
        <w:rPr>
          <w:rFonts w:ascii="仿宋" w:eastAsia="仿宋" w:hAnsi="仿宋" w:cs="仿宋" w:hint="eastAsia"/>
          <w:b/>
          <w:sz w:val="28"/>
          <w:szCs w:val="28"/>
        </w:rPr>
        <w:t>职责：</w:t>
      </w:r>
      <w:r>
        <w:rPr>
          <w:rFonts w:ascii="仿宋" w:eastAsia="仿宋" w:hAnsi="仿宋" w:cs="仿宋" w:hint="eastAsia"/>
          <w:b/>
          <w:sz w:val="28"/>
          <w:szCs w:val="28"/>
        </w:rPr>
        <w:t>项目经理</w:t>
      </w:r>
    </w:p>
    <w:p w14:paraId="22AADC7C"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sidRPr="00185BED">
        <w:rPr>
          <w:rFonts w:ascii="仿宋" w:eastAsia="仿宋" w:hAnsi="仿宋" w:cs="仿宋" w:hint="eastAsia"/>
          <w:b/>
          <w:sz w:val="28"/>
          <w:szCs w:val="28"/>
        </w:rPr>
        <w:t>姓名：韩健</w:t>
      </w:r>
    </w:p>
    <w:p w14:paraId="22AADC7D"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身份证号：</w:t>
      </w:r>
      <w:r>
        <w:rPr>
          <w:rFonts w:ascii="仿宋" w:eastAsia="仿宋" w:hAnsi="仿宋" w:cs="仿宋"/>
          <w:b/>
          <w:sz w:val="28"/>
          <w:szCs w:val="28"/>
        </w:rPr>
        <w:t>150124198202261918</w:t>
      </w:r>
    </w:p>
    <w:p w14:paraId="22AADC7E"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sidRPr="00185BED">
        <w:rPr>
          <w:rFonts w:ascii="仿宋" w:eastAsia="仿宋" w:hAnsi="仿宋" w:cs="仿宋" w:hint="eastAsia"/>
          <w:b/>
          <w:sz w:val="28"/>
          <w:szCs w:val="28"/>
        </w:rPr>
        <w:t>联系方式：</w:t>
      </w:r>
      <w:r>
        <w:rPr>
          <w:rFonts w:ascii="仿宋" w:eastAsia="仿宋" w:hAnsi="仿宋" w:cs="仿宋" w:hint="eastAsia"/>
          <w:b/>
          <w:sz w:val="28"/>
          <w:szCs w:val="28"/>
        </w:rPr>
        <w:t>18910448682</w:t>
      </w:r>
    </w:p>
    <w:p w14:paraId="22AADC7F" w14:textId="77777777" w:rsidR="008F30F5" w:rsidRDefault="00EA2F4E" w:rsidP="008F30F5">
      <w:pPr>
        <w:widowControl/>
        <w:numPr>
          <w:ilvl w:val="0"/>
          <w:numId w:val="19"/>
        </w:numPr>
        <w:ind w:firstLineChars="200"/>
        <w:jc w:val="left"/>
        <w:rPr>
          <w:rFonts w:ascii="仿宋" w:eastAsia="仿宋" w:hAnsi="仿宋" w:cs="仿宋"/>
          <w:b/>
          <w:sz w:val="28"/>
          <w:szCs w:val="28"/>
        </w:rPr>
      </w:pPr>
      <w:r>
        <w:rPr>
          <w:rFonts w:ascii="仿宋" w:eastAsia="仿宋" w:hAnsi="仿宋" w:cs="仿宋" w:hint="eastAsia"/>
          <w:b/>
          <w:sz w:val="28"/>
          <w:szCs w:val="28"/>
        </w:rPr>
        <w:t>职责：售后经理</w:t>
      </w:r>
    </w:p>
    <w:p w14:paraId="22AADC80"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姓名：翟东冉</w:t>
      </w:r>
    </w:p>
    <w:p w14:paraId="22AADC81"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身份证号：</w:t>
      </w:r>
      <w:r>
        <w:rPr>
          <w:rFonts w:ascii="仿宋" w:eastAsia="仿宋" w:hAnsi="仿宋" w:cs="仿宋" w:hint="eastAsia"/>
          <w:b/>
          <w:sz w:val="28"/>
          <w:szCs w:val="28"/>
        </w:rPr>
        <w:t>150428198212055116</w:t>
      </w:r>
    </w:p>
    <w:p w14:paraId="22AADC82"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联系方式：</w:t>
      </w:r>
      <w:r>
        <w:rPr>
          <w:rFonts w:ascii="仿宋" w:eastAsia="仿宋" w:hAnsi="仿宋" w:cs="仿宋" w:hint="eastAsia"/>
          <w:b/>
          <w:sz w:val="28"/>
          <w:szCs w:val="28"/>
        </w:rPr>
        <w:t>15010264958</w:t>
      </w:r>
    </w:p>
    <w:p w14:paraId="22AADC83" w14:textId="77777777" w:rsidR="008F30F5" w:rsidRDefault="00EA2F4E" w:rsidP="008F30F5">
      <w:pPr>
        <w:widowControl/>
        <w:numPr>
          <w:ilvl w:val="0"/>
          <w:numId w:val="19"/>
        </w:numPr>
        <w:ind w:firstLineChars="200"/>
        <w:jc w:val="left"/>
        <w:rPr>
          <w:rFonts w:ascii="仿宋" w:eastAsia="仿宋" w:hAnsi="仿宋" w:cs="仿宋"/>
          <w:b/>
          <w:sz w:val="28"/>
          <w:szCs w:val="28"/>
        </w:rPr>
      </w:pPr>
      <w:r>
        <w:rPr>
          <w:rFonts w:ascii="仿宋" w:eastAsia="仿宋" w:hAnsi="仿宋" w:cs="仿宋" w:hint="eastAsia"/>
          <w:b/>
          <w:sz w:val="28"/>
          <w:szCs w:val="28"/>
        </w:rPr>
        <w:t>职责：运维工程师</w:t>
      </w:r>
    </w:p>
    <w:p w14:paraId="22AADC84"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姓名：梁敏霞</w:t>
      </w:r>
    </w:p>
    <w:p w14:paraId="22AADC85"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身份证号：</w:t>
      </w:r>
      <w:r>
        <w:rPr>
          <w:rFonts w:ascii="仿宋" w:eastAsia="仿宋" w:hAnsi="仿宋" w:cs="仿宋" w:hint="eastAsia"/>
          <w:b/>
          <w:sz w:val="28"/>
          <w:szCs w:val="28"/>
        </w:rPr>
        <w:t>440883199611084547</w:t>
      </w:r>
    </w:p>
    <w:p w14:paraId="22AADC86"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联系方式：</w:t>
      </w:r>
      <w:r>
        <w:rPr>
          <w:rFonts w:ascii="仿宋" w:eastAsia="仿宋" w:hAnsi="仿宋" w:cs="仿宋" w:hint="eastAsia"/>
          <w:b/>
          <w:sz w:val="28"/>
          <w:szCs w:val="28"/>
        </w:rPr>
        <w:t>15360550807</w:t>
      </w:r>
    </w:p>
    <w:p w14:paraId="22AADC87" w14:textId="77777777" w:rsidR="008F30F5" w:rsidRDefault="00EA2F4E" w:rsidP="008F30F5">
      <w:pPr>
        <w:widowControl/>
        <w:numPr>
          <w:ilvl w:val="0"/>
          <w:numId w:val="19"/>
        </w:numPr>
        <w:ind w:firstLineChars="200"/>
        <w:jc w:val="left"/>
        <w:rPr>
          <w:rFonts w:ascii="仿宋" w:eastAsia="仿宋" w:hAnsi="仿宋" w:cs="仿宋"/>
          <w:b/>
          <w:sz w:val="28"/>
          <w:szCs w:val="28"/>
        </w:rPr>
      </w:pPr>
      <w:r>
        <w:rPr>
          <w:rFonts w:ascii="仿宋" w:eastAsia="仿宋" w:hAnsi="仿宋" w:cs="仿宋" w:hint="eastAsia"/>
          <w:b/>
          <w:sz w:val="28"/>
          <w:szCs w:val="28"/>
        </w:rPr>
        <w:t>职责：运维工程师</w:t>
      </w:r>
    </w:p>
    <w:p w14:paraId="22AADC88"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姓名：赵强</w:t>
      </w:r>
    </w:p>
    <w:p w14:paraId="22AADC89"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身份证号：</w:t>
      </w:r>
      <w:r>
        <w:rPr>
          <w:rFonts w:ascii="仿宋" w:eastAsia="仿宋" w:hAnsi="仿宋" w:cs="仿宋" w:hint="eastAsia"/>
          <w:b/>
          <w:sz w:val="28"/>
          <w:szCs w:val="28"/>
        </w:rPr>
        <w:t>142732199004126819</w:t>
      </w:r>
    </w:p>
    <w:p w14:paraId="22AADC8A"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联系方式：</w:t>
      </w:r>
      <w:r>
        <w:rPr>
          <w:rFonts w:ascii="仿宋" w:eastAsia="仿宋" w:hAnsi="仿宋" w:cs="仿宋" w:hint="eastAsia"/>
          <w:b/>
          <w:sz w:val="28"/>
          <w:szCs w:val="28"/>
        </w:rPr>
        <w:t>18636915607</w:t>
      </w:r>
    </w:p>
    <w:p w14:paraId="22AADC8B" w14:textId="77777777" w:rsidR="008F30F5" w:rsidRDefault="00EA2F4E" w:rsidP="008F30F5">
      <w:pPr>
        <w:widowControl/>
        <w:numPr>
          <w:ilvl w:val="0"/>
          <w:numId w:val="19"/>
        </w:numPr>
        <w:ind w:firstLineChars="200"/>
        <w:jc w:val="left"/>
        <w:rPr>
          <w:rFonts w:ascii="仿宋" w:eastAsia="仿宋" w:hAnsi="仿宋" w:cs="仿宋"/>
          <w:b/>
          <w:sz w:val="28"/>
          <w:szCs w:val="28"/>
        </w:rPr>
      </w:pPr>
      <w:r>
        <w:rPr>
          <w:rFonts w:ascii="仿宋" w:eastAsia="仿宋" w:hAnsi="仿宋" w:cs="仿宋" w:hint="eastAsia"/>
          <w:b/>
          <w:sz w:val="28"/>
          <w:szCs w:val="28"/>
        </w:rPr>
        <w:t>职责：开发工程师</w:t>
      </w:r>
    </w:p>
    <w:p w14:paraId="22AADC8C"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姓名：王琪</w:t>
      </w:r>
    </w:p>
    <w:p w14:paraId="22AADC8D" w14:textId="77777777" w:rsidR="008F30F5" w:rsidRDefault="00EA2F4E" w:rsidP="008F30F5">
      <w:pPr>
        <w:widowControl/>
        <w:numPr>
          <w:ilvl w:val="255"/>
          <w:numId w:val="0"/>
        </w:numPr>
        <w:ind w:leftChars="200" w:left="400" w:firstLineChars="200" w:firstLine="400"/>
        <w:jc w:val="left"/>
        <w:rPr>
          <w:rFonts w:ascii="仿宋" w:eastAsia="仿宋" w:hAnsi="仿宋" w:cs="仿宋"/>
          <w:b/>
          <w:sz w:val="28"/>
          <w:szCs w:val="28"/>
        </w:rPr>
      </w:pPr>
      <w:r>
        <w:rPr>
          <w:rFonts w:ascii="仿宋" w:eastAsia="仿宋" w:hAnsi="仿宋" w:cs="仿宋" w:hint="eastAsia"/>
          <w:b/>
          <w:sz w:val="28"/>
          <w:szCs w:val="28"/>
        </w:rPr>
        <w:t>身份证号：</w:t>
      </w:r>
      <w:r w:rsidRPr="00185BED">
        <w:rPr>
          <w:rFonts w:ascii="仿宋" w:eastAsia="仿宋" w:hAnsi="仿宋" w:cs="仿宋"/>
          <w:b/>
          <w:sz w:val="28"/>
          <w:szCs w:val="28"/>
        </w:rPr>
        <w:t>130982198304028416</w:t>
      </w:r>
    </w:p>
    <w:p w14:paraId="22AADC8E" w14:textId="77777777" w:rsidR="008F30F5" w:rsidRDefault="00EA2F4E" w:rsidP="008F30F5">
      <w:pPr>
        <w:widowControl/>
        <w:numPr>
          <w:ilvl w:val="255"/>
          <w:numId w:val="0"/>
        </w:numPr>
        <w:ind w:leftChars="200" w:left="400" w:firstLineChars="200" w:firstLine="400"/>
        <w:jc w:val="left"/>
        <w:rPr>
          <w:rFonts w:hAnsi="宋体" w:cs="仿宋_GB2312"/>
          <w:b/>
          <w:sz w:val="24"/>
        </w:rPr>
      </w:pPr>
      <w:r>
        <w:rPr>
          <w:rFonts w:ascii="仿宋" w:eastAsia="仿宋" w:hAnsi="仿宋" w:cs="仿宋" w:hint="eastAsia"/>
          <w:b/>
          <w:sz w:val="28"/>
          <w:szCs w:val="28"/>
        </w:rPr>
        <w:t>联系方式：</w:t>
      </w:r>
      <w:r>
        <w:rPr>
          <w:rFonts w:ascii="仿宋" w:eastAsia="仿宋" w:hAnsi="仿宋" w:cs="仿宋" w:hint="eastAsia"/>
          <w:b/>
          <w:sz w:val="28"/>
          <w:szCs w:val="28"/>
        </w:rPr>
        <w:t>15811003607</w:t>
      </w:r>
      <w:r>
        <w:rPr>
          <w:rFonts w:hAnsi="宋体" w:cs="仿宋_GB2312"/>
          <w:b/>
          <w:sz w:val="24"/>
        </w:rPr>
        <w:br w:type="page"/>
      </w:r>
    </w:p>
    <w:p w14:paraId="22AADC8F" w14:textId="77777777" w:rsidR="008F30F5" w:rsidRDefault="00EA2F4E" w:rsidP="008F30F5">
      <w:pPr>
        <w:autoSpaceDE w:val="0"/>
        <w:autoSpaceDN w:val="0"/>
        <w:adjustRightInd w:val="0"/>
        <w:snapToGrid w:val="0"/>
        <w:spacing w:beforeLines="20" w:before="62" w:afterLines="20" w:after="62" w:line="360" w:lineRule="auto"/>
        <w:ind w:firstLineChars="200" w:firstLine="400"/>
        <w:outlineLvl w:val="0"/>
        <w:rPr>
          <w:rFonts w:ascii="仿宋" w:eastAsia="仿宋" w:hAnsi="仿宋" w:cs="仿宋_GB2312"/>
          <w:b/>
          <w:bCs/>
          <w:sz w:val="28"/>
          <w:szCs w:val="28"/>
          <w:lang w:val="zh-CN"/>
        </w:rPr>
      </w:pPr>
      <w:r w:rsidRPr="00185BED">
        <w:rPr>
          <w:rFonts w:ascii="仿宋" w:eastAsia="仿宋" w:hAnsi="仿宋" w:cs="仿宋_GB2312" w:hint="eastAsia"/>
          <w:b/>
          <w:bCs/>
          <w:sz w:val="28"/>
          <w:szCs w:val="28"/>
          <w:lang w:val="zh-CN"/>
        </w:rPr>
        <w:t>附件三：</w:t>
      </w:r>
      <w:r>
        <w:rPr>
          <w:rFonts w:ascii="仿宋" w:eastAsia="仿宋" w:hAnsi="仿宋" w:cs="仿宋_GB2312"/>
          <w:b/>
          <w:bCs/>
          <w:sz w:val="28"/>
          <w:szCs w:val="28"/>
          <w:lang w:val="zh-CN"/>
        </w:rPr>
        <w:t>保密协议</w:t>
      </w:r>
    </w:p>
    <w:p w14:paraId="22AADC90" w14:textId="77777777" w:rsidR="008F30F5" w:rsidRDefault="00EA2F4E" w:rsidP="008F30F5">
      <w:pPr>
        <w:rPr>
          <w:rFonts w:ascii="仿宋" w:eastAsia="仿宋" w:hAnsi="仿宋" w:cs="仿宋_GB2312"/>
          <w:sz w:val="28"/>
          <w:szCs w:val="28"/>
          <w:lang w:val="zh-CN"/>
        </w:rPr>
      </w:pPr>
    </w:p>
    <w:p w14:paraId="22AADC91" w14:textId="77777777" w:rsidR="008F30F5" w:rsidRDefault="00EA2F4E" w:rsidP="008F30F5">
      <w:pPr>
        <w:jc w:val="center"/>
        <w:rPr>
          <w:rFonts w:ascii="仿宋" w:eastAsia="仿宋" w:hAnsi="仿宋"/>
          <w:b/>
          <w:bCs/>
          <w:sz w:val="28"/>
          <w:szCs w:val="28"/>
        </w:rPr>
      </w:pPr>
      <w:r>
        <w:rPr>
          <w:rFonts w:ascii="仿宋" w:eastAsia="仿宋" w:hAnsi="仿宋" w:hint="eastAsia"/>
          <w:b/>
          <w:bCs/>
          <w:sz w:val="28"/>
          <w:szCs w:val="28"/>
        </w:rPr>
        <w:t>保</w:t>
      </w:r>
      <w:r>
        <w:rPr>
          <w:rFonts w:ascii="仿宋" w:eastAsia="仿宋" w:hAnsi="仿宋"/>
          <w:b/>
          <w:bCs/>
          <w:sz w:val="28"/>
          <w:szCs w:val="28"/>
        </w:rPr>
        <w:t xml:space="preserve"> </w:t>
      </w:r>
      <w:r>
        <w:rPr>
          <w:rFonts w:ascii="仿宋" w:eastAsia="仿宋" w:hAnsi="仿宋" w:hint="eastAsia"/>
          <w:b/>
          <w:bCs/>
          <w:sz w:val="28"/>
          <w:szCs w:val="28"/>
        </w:rPr>
        <w:t>密</w:t>
      </w:r>
      <w:r>
        <w:rPr>
          <w:rFonts w:ascii="仿宋" w:eastAsia="仿宋" w:hAnsi="仿宋"/>
          <w:b/>
          <w:bCs/>
          <w:sz w:val="28"/>
          <w:szCs w:val="28"/>
        </w:rPr>
        <w:t xml:space="preserve"> </w:t>
      </w:r>
      <w:r>
        <w:rPr>
          <w:rFonts w:ascii="仿宋" w:eastAsia="仿宋" w:hAnsi="仿宋" w:hint="eastAsia"/>
          <w:b/>
          <w:bCs/>
          <w:sz w:val="28"/>
          <w:szCs w:val="28"/>
        </w:rPr>
        <w:t>协</w:t>
      </w:r>
      <w:r>
        <w:rPr>
          <w:rFonts w:ascii="仿宋" w:eastAsia="仿宋" w:hAnsi="仿宋"/>
          <w:b/>
          <w:bCs/>
          <w:sz w:val="28"/>
          <w:szCs w:val="28"/>
        </w:rPr>
        <w:t xml:space="preserve"> </w:t>
      </w:r>
      <w:r>
        <w:rPr>
          <w:rFonts w:ascii="仿宋" w:eastAsia="仿宋" w:hAnsi="仿宋" w:hint="eastAsia"/>
          <w:b/>
          <w:bCs/>
          <w:sz w:val="28"/>
          <w:szCs w:val="28"/>
        </w:rPr>
        <w:t>议</w:t>
      </w:r>
    </w:p>
    <w:p w14:paraId="22AADC92" w14:textId="77777777" w:rsidR="008F30F5" w:rsidRDefault="00EA2F4E" w:rsidP="008F30F5">
      <w:pPr>
        <w:jc w:val="center"/>
        <w:rPr>
          <w:rFonts w:ascii="仿宋" w:eastAsia="仿宋" w:hAnsi="仿宋"/>
          <w:sz w:val="28"/>
          <w:szCs w:val="28"/>
        </w:rPr>
      </w:pPr>
      <w:r>
        <w:rPr>
          <w:rFonts w:ascii="仿宋" w:eastAsia="仿宋" w:hAnsi="仿宋"/>
          <w:sz w:val="28"/>
          <w:szCs w:val="28"/>
        </w:rPr>
        <w:t xml:space="preserve">                                             </w:t>
      </w:r>
    </w:p>
    <w:p w14:paraId="22AADC93" w14:textId="77777777" w:rsidR="008F30F5" w:rsidRDefault="00EA2F4E" w:rsidP="008F30F5">
      <w:pPr>
        <w:snapToGrid w:val="0"/>
        <w:spacing w:afterLines="100" w:after="312" w:line="276" w:lineRule="auto"/>
        <w:rPr>
          <w:rFonts w:hAnsi="宋体"/>
          <w:b/>
          <w:bCs/>
          <w:sz w:val="36"/>
          <w:szCs w:val="36"/>
          <w:u w:val="single"/>
          <w:lang w:val="zh-CN"/>
        </w:rPr>
      </w:pPr>
      <w:r>
        <w:rPr>
          <w:rFonts w:ascii="仿宋" w:eastAsia="仿宋" w:hAnsi="仿宋" w:hint="eastAsia"/>
          <w:b/>
          <w:bCs/>
          <w:sz w:val="28"/>
          <w:szCs w:val="28"/>
        </w:rPr>
        <w:t>项目名称（合同号）</w:t>
      </w:r>
      <w:r>
        <w:rPr>
          <w:rFonts w:ascii="仿宋" w:eastAsia="仿宋" w:hAnsi="仿宋" w:hint="eastAsia"/>
          <w:sz w:val="28"/>
          <w:szCs w:val="28"/>
        </w:rPr>
        <w:t>：</w:t>
      </w:r>
      <w:r w:rsidRPr="00476F3F">
        <w:rPr>
          <w:rFonts w:ascii="仿宋" w:eastAsia="仿宋" w:hAnsi="仿宋" w:cs="仿宋_GB2312" w:hint="eastAsia"/>
          <w:sz w:val="28"/>
          <w:szCs w:val="28"/>
          <w:lang w:val="zh-CN"/>
        </w:rPr>
        <w:t>综合运维管理平台维护服务项目</w:t>
      </w:r>
      <w:r w:rsidRPr="00185BED">
        <w:rPr>
          <w:rFonts w:ascii="仿宋" w:eastAsia="仿宋" w:hAnsi="仿宋" w:cs="仿宋_GB2312" w:hint="eastAsia"/>
          <w:sz w:val="28"/>
          <w:szCs w:val="28"/>
          <w:lang w:val="zh-CN"/>
        </w:rPr>
        <w:t>（</w:t>
      </w:r>
      <w:r w:rsidRPr="00185BED">
        <w:rPr>
          <w:rFonts w:ascii="仿宋" w:eastAsia="仿宋" w:hAnsi="仿宋" w:cs="仿宋_GB2312" w:hint="eastAsia"/>
          <w:sz w:val="28"/>
          <w:szCs w:val="28"/>
          <w:lang w:val="zh-CN"/>
        </w:rPr>
        <w:t>2022</w:t>
      </w:r>
      <w:r w:rsidRPr="00185BED">
        <w:rPr>
          <w:rFonts w:ascii="仿宋" w:eastAsia="仿宋" w:hAnsi="仿宋" w:cs="仿宋_GB2312" w:hint="eastAsia"/>
          <w:sz w:val="28"/>
          <w:szCs w:val="28"/>
          <w:lang w:val="zh-CN"/>
        </w:rPr>
        <w:t>年</w:t>
      </w:r>
      <w:r w:rsidRPr="00185BED">
        <w:rPr>
          <w:rFonts w:ascii="仿宋" w:eastAsia="仿宋" w:hAnsi="仿宋" w:cs="仿宋_GB2312" w:hint="eastAsia"/>
          <w:sz w:val="28"/>
          <w:szCs w:val="28"/>
          <w:lang w:val="zh-CN"/>
        </w:rPr>
        <w:t>8</w:t>
      </w:r>
      <w:r w:rsidRPr="00185BED">
        <w:rPr>
          <w:rFonts w:ascii="仿宋" w:eastAsia="仿宋" w:hAnsi="仿宋" w:cs="仿宋_GB2312" w:hint="eastAsia"/>
          <w:sz w:val="28"/>
          <w:szCs w:val="28"/>
          <w:lang w:val="zh-CN"/>
        </w:rPr>
        <w:t>月</w:t>
      </w:r>
      <w:r w:rsidRPr="00185BED">
        <w:rPr>
          <w:rFonts w:ascii="仿宋" w:eastAsia="仿宋" w:hAnsi="仿宋" w:cs="仿宋_GB2312" w:hint="eastAsia"/>
          <w:sz w:val="28"/>
          <w:szCs w:val="28"/>
          <w:lang w:val="zh-CN"/>
        </w:rPr>
        <w:t>-2023</w:t>
      </w:r>
      <w:r w:rsidRPr="00185BED">
        <w:rPr>
          <w:rFonts w:ascii="仿宋" w:eastAsia="仿宋" w:hAnsi="仿宋" w:cs="仿宋_GB2312" w:hint="eastAsia"/>
          <w:sz w:val="28"/>
          <w:szCs w:val="28"/>
          <w:lang w:val="zh-CN"/>
        </w:rPr>
        <w:t>年</w:t>
      </w:r>
      <w:r w:rsidRPr="00185BED">
        <w:rPr>
          <w:rFonts w:ascii="仿宋" w:eastAsia="仿宋" w:hAnsi="仿宋" w:cs="仿宋_GB2312" w:hint="eastAsia"/>
          <w:sz w:val="28"/>
          <w:szCs w:val="28"/>
          <w:lang w:val="zh-CN"/>
        </w:rPr>
        <w:t>8</w:t>
      </w:r>
      <w:r w:rsidRPr="00185BED">
        <w:rPr>
          <w:rFonts w:ascii="仿宋" w:eastAsia="仿宋" w:hAnsi="仿宋" w:cs="仿宋_GB2312" w:hint="eastAsia"/>
          <w:sz w:val="28"/>
          <w:szCs w:val="28"/>
          <w:lang w:val="zh-CN"/>
        </w:rPr>
        <w:t>月）</w:t>
      </w:r>
      <w:r w:rsidRPr="00185BED">
        <w:rPr>
          <w:rFonts w:ascii="仿宋" w:eastAsia="仿宋" w:hAnsi="仿宋" w:cs="仿宋_GB2312"/>
          <w:sz w:val="28"/>
          <w:szCs w:val="28"/>
          <w:lang w:val="zh-CN"/>
        </w:rPr>
        <w:t xml:space="preserve"> (</w:t>
      </w:r>
      <w:r>
        <w:rPr>
          <w:rFonts w:ascii="仿宋" w:eastAsia="仿宋" w:hAnsi="仿宋"/>
          <w:sz w:val="28"/>
          <w:szCs w:val="28"/>
        </w:rPr>
        <w:t>合同编号：</w:t>
      </w:r>
      <w:r>
        <w:rPr>
          <w:rFonts w:ascii="仿宋" w:eastAsia="仿宋" w:hAnsi="仿宋"/>
          <w:sz w:val="28"/>
          <w:szCs w:val="28"/>
        </w:rPr>
        <w:t xml:space="preserve"> </w:t>
      </w:r>
      <w:r>
        <w:rPr>
          <w:rFonts w:ascii="仿宋" w:eastAsia="仿宋" w:hAnsi="仿宋" w:hint="eastAsia"/>
          <w:sz w:val="32"/>
          <w:szCs w:val="32"/>
          <w:u w:val="single"/>
        </w:rPr>
        <w:t xml:space="preserve">  </w:t>
      </w:r>
      <w:r w:rsidRPr="00476F3F">
        <w:rPr>
          <w:rFonts w:ascii="仿宋" w:eastAsia="仿宋" w:hAnsi="仿宋"/>
          <w:sz w:val="32"/>
          <w:szCs w:val="32"/>
          <w:u w:val="single"/>
        </w:rPr>
        <w:t>2022440000360039</w:t>
      </w:r>
      <w:r>
        <w:rPr>
          <w:rFonts w:ascii="仿宋" w:eastAsia="仿宋" w:hAnsi="仿宋" w:hint="eastAsia"/>
          <w:sz w:val="32"/>
          <w:szCs w:val="32"/>
          <w:u w:val="single"/>
        </w:rPr>
        <w:t xml:space="preserve">      </w:t>
      </w:r>
      <w:r>
        <w:rPr>
          <w:rFonts w:ascii="仿宋" w:eastAsia="仿宋" w:hAnsi="仿宋"/>
          <w:sz w:val="28"/>
          <w:szCs w:val="28"/>
        </w:rPr>
        <w:t xml:space="preserve">   </w:t>
      </w:r>
      <w:r>
        <w:rPr>
          <w:rFonts w:ascii="仿宋" w:eastAsia="仿宋" w:hAnsi="仿宋"/>
          <w:sz w:val="28"/>
          <w:szCs w:val="28"/>
        </w:rPr>
        <w:t>）</w:t>
      </w:r>
    </w:p>
    <w:p w14:paraId="22AADC94" w14:textId="77777777" w:rsidR="008F30F5" w:rsidRDefault="00EA2F4E" w:rsidP="008F30F5">
      <w:pPr>
        <w:spacing w:line="360" w:lineRule="auto"/>
        <w:rPr>
          <w:rFonts w:ascii="仿宋" w:eastAsia="仿宋" w:hAnsi="仿宋"/>
          <w:sz w:val="28"/>
          <w:szCs w:val="28"/>
        </w:rPr>
      </w:pPr>
      <w:r>
        <w:rPr>
          <w:rFonts w:ascii="仿宋" w:eastAsia="仿宋" w:hAnsi="仿宋" w:hint="eastAsia"/>
          <w:b/>
          <w:bCs/>
          <w:sz w:val="28"/>
          <w:szCs w:val="28"/>
        </w:rPr>
        <w:t>甲方</w:t>
      </w:r>
      <w:r>
        <w:rPr>
          <w:rFonts w:ascii="仿宋" w:eastAsia="仿宋" w:hAnsi="仿宋"/>
          <w:sz w:val="28"/>
          <w:szCs w:val="28"/>
        </w:rPr>
        <w:t xml:space="preserve"> </w:t>
      </w:r>
      <w:r>
        <w:rPr>
          <w:rFonts w:ascii="仿宋" w:eastAsia="仿宋" w:hAnsi="仿宋"/>
          <w:sz w:val="28"/>
          <w:szCs w:val="28"/>
        </w:rPr>
        <w:t>：广东中烟工业有限责任公司</w:t>
      </w:r>
    </w:p>
    <w:p w14:paraId="22AADC95" w14:textId="77777777" w:rsidR="008F30F5" w:rsidRDefault="00EA2F4E" w:rsidP="008F30F5">
      <w:pPr>
        <w:spacing w:line="360" w:lineRule="auto"/>
        <w:ind w:firstLineChars="200" w:firstLine="40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地址：广州市天河区林和西横路</w:t>
      </w:r>
      <w:r>
        <w:rPr>
          <w:rFonts w:ascii="仿宋" w:eastAsia="仿宋" w:hAnsi="仿宋"/>
          <w:sz w:val="28"/>
          <w:szCs w:val="28"/>
        </w:rPr>
        <w:t>186</w:t>
      </w:r>
      <w:r>
        <w:rPr>
          <w:rFonts w:ascii="仿宋" w:eastAsia="仿宋" w:hAnsi="仿宋"/>
          <w:sz w:val="28"/>
          <w:szCs w:val="28"/>
        </w:rPr>
        <w:t>号</w:t>
      </w:r>
      <w:r>
        <w:rPr>
          <w:rFonts w:ascii="仿宋" w:eastAsia="仿宋" w:hAnsi="仿宋"/>
          <w:sz w:val="28"/>
          <w:szCs w:val="28"/>
        </w:rPr>
        <w:t xml:space="preserve">       </w:t>
      </w:r>
      <w:r>
        <w:rPr>
          <w:rFonts w:ascii="仿宋" w:eastAsia="仿宋" w:hAnsi="仿宋" w:hint="eastAsia"/>
          <w:sz w:val="28"/>
          <w:szCs w:val="28"/>
        </w:rPr>
        <w:t>邮编：</w:t>
      </w:r>
      <w:r>
        <w:rPr>
          <w:rFonts w:ascii="仿宋" w:eastAsia="仿宋" w:hAnsi="仿宋"/>
          <w:sz w:val="28"/>
          <w:szCs w:val="28"/>
        </w:rPr>
        <w:t>510610</w:t>
      </w:r>
    </w:p>
    <w:p w14:paraId="22AADC96" w14:textId="77777777" w:rsidR="008F30F5" w:rsidRDefault="00EA2F4E" w:rsidP="008F30F5">
      <w:pPr>
        <w:spacing w:line="360" w:lineRule="auto"/>
        <w:rPr>
          <w:rFonts w:ascii="仿宋" w:eastAsia="仿宋" w:hAnsi="仿宋"/>
          <w:sz w:val="28"/>
          <w:szCs w:val="28"/>
        </w:rPr>
      </w:pPr>
      <w:r>
        <w:rPr>
          <w:rFonts w:ascii="仿宋" w:eastAsia="仿宋" w:hAnsi="仿宋" w:hint="eastAsia"/>
          <w:b/>
          <w:bCs/>
          <w:sz w:val="28"/>
          <w:szCs w:val="28"/>
        </w:rPr>
        <w:t>乙方</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北京创联致信科技有限公司</w:t>
      </w:r>
    </w:p>
    <w:p w14:paraId="22AADC97" w14:textId="77777777" w:rsidR="008F30F5" w:rsidRDefault="00EA2F4E" w:rsidP="008F30F5">
      <w:pPr>
        <w:spacing w:line="360" w:lineRule="auto"/>
        <w:ind w:leftChars="266" w:left="932" w:hangingChars="200" w:hanging="40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地址：北京市朝阳区小营北路</w:t>
      </w:r>
      <w:r>
        <w:rPr>
          <w:rFonts w:ascii="仿宋" w:eastAsia="仿宋" w:hAnsi="仿宋" w:hint="eastAsia"/>
          <w:sz w:val="28"/>
          <w:szCs w:val="28"/>
        </w:rPr>
        <w:t>19</w:t>
      </w:r>
      <w:r>
        <w:rPr>
          <w:rFonts w:ascii="仿宋" w:eastAsia="仿宋" w:hAnsi="仿宋" w:hint="eastAsia"/>
          <w:sz w:val="28"/>
          <w:szCs w:val="28"/>
        </w:rPr>
        <w:t>号裕发大厦</w:t>
      </w:r>
      <w:r>
        <w:rPr>
          <w:rFonts w:ascii="仿宋" w:eastAsia="仿宋" w:hAnsi="仿宋" w:hint="eastAsia"/>
          <w:sz w:val="28"/>
          <w:szCs w:val="28"/>
        </w:rPr>
        <w:t>201</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邮编：</w:t>
      </w:r>
      <w:r w:rsidRPr="00185BED">
        <w:rPr>
          <w:rFonts w:ascii="仿宋" w:eastAsia="仿宋" w:hAnsi="仿宋"/>
          <w:sz w:val="28"/>
          <w:szCs w:val="28"/>
        </w:rPr>
        <w:t>100101</w:t>
      </w:r>
    </w:p>
    <w:p w14:paraId="22AADC98" w14:textId="77777777" w:rsidR="008F30F5" w:rsidRDefault="00EA2F4E" w:rsidP="008F30F5">
      <w:pPr>
        <w:spacing w:line="360" w:lineRule="auto"/>
        <w:ind w:firstLineChars="200" w:firstLine="400"/>
        <w:rPr>
          <w:rFonts w:ascii="仿宋" w:eastAsia="仿宋" w:hAnsi="仿宋"/>
          <w:sz w:val="28"/>
          <w:szCs w:val="28"/>
        </w:rPr>
      </w:pPr>
      <w:r>
        <w:rPr>
          <w:rFonts w:ascii="仿宋" w:eastAsia="仿宋" w:hAnsi="仿宋" w:hint="eastAsia"/>
          <w:sz w:val="28"/>
          <w:szCs w:val="28"/>
        </w:rPr>
        <w:t>经双方协商，签订此保密协议，作为《</w:t>
      </w:r>
      <w:r w:rsidRPr="00185BED">
        <w:rPr>
          <w:rFonts w:ascii="仿宋" w:eastAsia="仿宋" w:hAnsi="仿宋"/>
          <w:sz w:val="28"/>
          <w:szCs w:val="28"/>
        </w:rPr>
        <w:t xml:space="preserve"> </w:t>
      </w:r>
      <w:r w:rsidRPr="00185BED">
        <w:rPr>
          <w:rFonts w:ascii="仿宋" w:eastAsia="仿宋" w:hAnsi="仿宋" w:hint="eastAsia"/>
          <w:sz w:val="28"/>
          <w:szCs w:val="28"/>
        </w:rPr>
        <w:t>综合运维管理平台维护服务项目（</w:t>
      </w:r>
      <w:r w:rsidRPr="00185BED">
        <w:rPr>
          <w:rFonts w:ascii="仿宋" w:eastAsia="仿宋" w:hAnsi="仿宋"/>
          <w:sz w:val="28"/>
          <w:szCs w:val="28"/>
        </w:rPr>
        <w:t>2022</w:t>
      </w:r>
      <w:r w:rsidRPr="00185BED">
        <w:rPr>
          <w:rFonts w:ascii="仿宋" w:eastAsia="仿宋" w:hAnsi="仿宋"/>
          <w:sz w:val="28"/>
          <w:szCs w:val="28"/>
        </w:rPr>
        <w:t>年</w:t>
      </w:r>
      <w:r w:rsidRPr="00185BED">
        <w:rPr>
          <w:rFonts w:ascii="仿宋" w:eastAsia="仿宋" w:hAnsi="仿宋"/>
          <w:sz w:val="28"/>
          <w:szCs w:val="28"/>
        </w:rPr>
        <w:t>8</w:t>
      </w:r>
      <w:r w:rsidRPr="00185BED">
        <w:rPr>
          <w:rFonts w:ascii="仿宋" w:eastAsia="仿宋" w:hAnsi="仿宋"/>
          <w:sz w:val="28"/>
          <w:szCs w:val="28"/>
        </w:rPr>
        <w:t>月</w:t>
      </w:r>
      <w:r w:rsidRPr="00185BED">
        <w:rPr>
          <w:rFonts w:ascii="仿宋" w:eastAsia="仿宋" w:hAnsi="仿宋"/>
          <w:sz w:val="28"/>
          <w:szCs w:val="28"/>
        </w:rPr>
        <w:t>-2023</w:t>
      </w:r>
      <w:r w:rsidRPr="00185BED">
        <w:rPr>
          <w:rFonts w:ascii="仿宋" w:eastAsia="仿宋" w:hAnsi="仿宋"/>
          <w:sz w:val="28"/>
          <w:szCs w:val="28"/>
        </w:rPr>
        <w:t>年</w:t>
      </w:r>
      <w:r w:rsidRPr="00185BED">
        <w:rPr>
          <w:rFonts w:ascii="仿宋" w:eastAsia="仿宋" w:hAnsi="仿宋"/>
          <w:sz w:val="28"/>
          <w:szCs w:val="28"/>
        </w:rPr>
        <w:t>8</w:t>
      </w:r>
      <w:r w:rsidRPr="00185BED">
        <w:rPr>
          <w:rFonts w:ascii="仿宋" w:eastAsia="仿宋" w:hAnsi="仿宋"/>
          <w:sz w:val="28"/>
          <w:szCs w:val="28"/>
        </w:rPr>
        <w:t>月）</w:t>
      </w:r>
      <w:r>
        <w:rPr>
          <w:rFonts w:ascii="仿宋" w:eastAsia="仿宋" w:hAnsi="仿宋" w:hint="eastAsia"/>
          <w:sz w:val="28"/>
          <w:szCs w:val="28"/>
        </w:rPr>
        <w:t>》的附件共同遵守，与《综合运维管理平台维护服务项目（</w:t>
      </w:r>
      <w:r>
        <w:rPr>
          <w:rFonts w:ascii="仿宋" w:eastAsia="仿宋" w:hAnsi="仿宋"/>
          <w:sz w:val="28"/>
          <w:szCs w:val="28"/>
        </w:rPr>
        <w:t>2022</w:t>
      </w:r>
      <w:r>
        <w:rPr>
          <w:rFonts w:ascii="仿宋" w:eastAsia="仿宋" w:hAnsi="仿宋"/>
          <w:sz w:val="28"/>
          <w:szCs w:val="28"/>
        </w:rPr>
        <w:t>年</w:t>
      </w:r>
      <w:r>
        <w:rPr>
          <w:rFonts w:ascii="仿宋" w:eastAsia="仿宋" w:hAnsi="仿宋"/>
          <w:sz w:val="28"/>
          <w:szCs w:val="28"/>
        </w:rPr>
        <w:t>8</w:t>
      </w:r>
      <w:r>
        <w:rPr>
          <w:rFonts w:ascii="仿宋" w:eastAsia="仿宋" w:hAnsi="仿宋"/>
          <w:sz w:val="28"/>
          <w:szCs w:val="28"/>
        </w:rPr>
        <w:t>月</w:t>
      </w:r>
      <w:r>
        <w:rPr>
          <w:rFonts w:ascii="仿宋" w:eastAsia="仿宋" w:hAnsi="仿宋"/>
          <w:sz w:val="28"/>
          <w:szCs w:val="28"/>
        </w:rPr>
        <w:t>-2023</w:t>
      </w:r>
      <w:r>
        <w:rPr>
          <w:rFonts w:ascii="仿宋" w:eastAsia="仿宋" w:hAnsi="仿宋"/>
          <w:sz w:val="28"/>
          <w:szCs w:val="28"/>
        </w:rPr>
        <w:t>年</w:t>
      </w:r>
      <w:r>
        <w:rPr>
          <w:rFonts w:ascii="仿宋" w:eastAsia="仿宋" w:hAnsi="仿宋"/>
          <w:sz w:val="28"/>
          <w:szCs w:val="28"/>
        </w:rPr>
        <w:t>8</w:t>
      </w:r>
      <w:r>
        <w:rPr>
          <w:rFonts w:ascii="仿宋" w:eastAsia="仿宋" w:hAnsi="仿宋"/>
          <w:sz w:val="28"/>
          <w:szCs w:val="28"/>
        </w:rPr>
        <w:t>月）</w:t>
      </w:r>
      <w:r>
        <w:rPr>
          <w:rFonts w:ascii="仿宋" w:eastAsia="仿宋" w:hAnsi="仿宋" w:hint="eastAsia"/>
          <w:sz w:val="28"/>
          <w:szCs w:val="28"/>
        </w:rPr>
        <w:t>》同时生效。</w:t>
      </w:r>
    </w:p>
    <w:p w14:paraId="22AADC99" w14:textId="77777777" w:rsidR="008F30F5" w:rsidRDefault="00EA2F4E" w:rsidP="008F30F5">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定义：</w:t>
      </w:r>
    </w:p>
    <w:p w14:paraId="22AADC9A" w14:textId="77777777" w:rsidR="008F30F5" w:rsidRDefault="00EA2F4E" w:rsidP="008F30F5">
      <w:pPr>
        <w:spacing w:line="360" w:lineRule="auto"/>
        <w:ind w:firstLineChars="200" w:firstLine="400"/>
        <w:rPr>
          <w:rFonts w:ascii="仿宋" w:eastAsia="仿宋" w:hAnsi="仿宋"/>
          <w:sz w:val="28"/>
          <w:szCs w:val="28"/>
        </w:rPr>
      </w:pPr>
      <w:r>
        <w:rPr>
          <w:rFonts w:ascii="仿宋" w:eastAsia="仿宋" w:hAnsi="仿宋" w:hint="eastAsia"/>
          <w:sz w:val="28"/>
          <w:szCs w:val="28"/>
        </w:rPr>
        <w:t>本协议所称的“专有</w:t>
      </w:r>
      <w:r>
        <w:rPr>
          <w:rFonts w:ascii="仿宋" w:eastAsia="仿宋" w:hAnsi="仿宋" w:hint="eastAsia"/>
          <w:sz w:val="28"/>
          <w:szCs w:val="28"/>
        </w:rPr>
        <w:t>信息”是指所有涉密信息、商业秘密、技术秘密、通信或与该产品相关的其他信息，无论是书面的、口头的、图形的、电磁的或其它任何形式的信息，包括（但不限于）数据、模型、样品、草案、技术、方法、仪器设备和其它信息。甲方的专有信息在交付乙方时都属于保密范畴（无论是否标记保密）。</w:t>
      </w:r>
    </w:p>
    <w:p w14:paraId="22AADC9B" w14:textId="77777777" w:rsidR="008F30F5" w:rsidRDefault="00EA2F4E" w:rsidP="008F30F5">
      <w:pPr>
        <w:spacing w:line="360" w:lineRule="auto"/>
        <w:ind w:leftChars="727" w:left="1454" w:firstLine="420"/>
        <w:rPr>
          <w:rFonts w:ascii="仿宋" w:eastAsia="仿宋" w:hAnsi="仿宋"/>
          <w:sz w:val="28"/>
          <w:szCs w:val="28"/>
        </w:rPr>
      </w:pPr>
      <w:r>
        <w:rPr>
          <w:rFonts w:ascii="仿宋" w:eastAsia="仿宋" w:hAnsi="仿宋" w:hint="eastAsia"/>
          <w:sz w:val="28"/>
          <w:szCs w:val="28"/>
        </w:rPr>
        <w:t>参加本次项目的乙方人员名单如下：</w:t>
      </w:r>
    </w:p>
    <w:tbl>
      <w:tblPr>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769"/>
        <w:gridCol w:w="4496"/>
      </w:tblGrid>
      <w:tr w:rsidR="00E918FD" w14:paraId="22AADC9F" w14:textId="77777777" w:rsidTr="00FD362C">
        <w:trPr>
          <w:trHeight w:val="391"/>
          <w:jc w:val="center"/>
        </w:trPr>
        <w:tc>
          <w:tcPr>
            <w:tcW w:w="518" w:type="dxa"/>
            <w:vAlign w:val="center"/>
          </w:tcPr>
          <w:p w14:paraId="22AADC9C" w14:textId="77777777" w:rsidR="008F30F5" w:rsidRDefault="00EA2F4E" w:rsidP="00FD362C">
            <w:pPr>
              <w:spacing w:line="360" w:lineRule="auto"/>
              <w:jc w:val="center"/>
              <w:rPr>
                <w:rFonts w:ascii="仿宋" w:eastAsia="仿宋" w:hAnsi="仿宋"/>
                <w:sz w:val="28"/>
                <w:szCs w:val="28"/>
              </w:rPr>
            </w:pPr>
          </w:p>
        </w:tc>
        <w:tc>
          <w:tcPr>
            <w:tcW w:w="1769" w:type="dxa"/>
            <w:vAlign w:val="center"/>
          </w:tcPr>
          <w:p w14:paraId="22AADC9D" w14:textId="77777777" w:rsidR="008F30F5" w:rsidRDefault="00EA2F4E" w:rsidP="00FD362C">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4496" w:type="dxa"/>
            <w:vAlign w:val="center"/>
          </w:tcPr>
          <w:p w14:paraId="22AADC9E" w14:textId="77777777" w:rsidR="008F30F5" w:rsidRDefault="00EA2F4E" w:rsidP="00FD362C">
            <w:pPr>
              <w:spacing w:line="360" w:lineRule="auto"/>
              <w:jc w:val="center"/>
              <w:rPr>
                <w:rFonts w:ascii="仿宋" w:eastAsia="仿宋" w:hAnsi="仿宋"/>
                <w:sz w:val="28"/>
                <w:szCs w:val="28"/>
              </w:rPr>
            </w:pPr>
            <w:r>
              <w:rPr>
                <w:rFonts w:ascii="仿宋" w:eastAsia="仿宋" w:hAnsi="仿宋" w:hint="eastAsia"/>
                <w:sz w:val="28"/>
                <w:szCs w:val="28"/>
              </w:rPr>
              <w:t>身份证号码</w:t>
            </w:r>
          </w:p>
        </w:tc>
      </w:tr>
      <w:tr w:rsidR="00E918FD" w14:paraId="22AADCA3" w14:textId="77777777" w:rsidTr="00FD362C">
        <w:trPr>
          <w:trHeight w:val="440"/>
          <w:jc w:val="center"/>
        </w:trPr>
        <w:tc>
          <w:tcPr>
            <w:tcW w:w="518" w:type="dxa"/>
            <w:vAlign w:val="center"/>
          </w:tcPr>
          <w:p w14:paraId="22AADCA0" w14:textId="77777777" w:rsidR="008F30F5" w:rsidRDefault="00EA2F4E" w:rsidP="00FD362C">
            <w:pPr>
              <w:spacing w:line="360" w:lineRule="auto"/>
              <w:jc w:val="center"/>
              <w:rPr>
                <w:rFonts w:ascii="仿宋" w:eastAsia="仿宋" w:hAnsi="仿宋"/>
                <w:sz w:val="28"/>
                <w:szCs w:val="28"/>
              </w:rPr>
            </w:pPr>
            <w:r>
              <w:rPr>
                <w:rFonts w:ascii="仿宋" w:eastAsia="仿宋" w:hAnsi="仿宋"/>
                <w:sz w:val="28"/>
                <w:szCs w:val="28"/>
              </w:rPr>
              <w:t>1</w:t>
            </w:r>
          </w:p>
        </w:tc>
        <w:tc>
          <w:tcPr>
            <w:tcW w:w="1769" w:type="dxa"/>
            <w:vAlign w:val="center"/>
          </w:tcPr>
          <w:p w14:paraId="22AADCA1" w14:textId="77777777" w:rsidR="008F30F5" w:rsidRDefault="00EA2F4E" w:rsidP="00FD362C">
            <w:pPr>
              <w:jc w:val="center"/>
              <w:rPr>
                <w:rFonts w:ascii="仿宋" w:eastAsia="仿宋" w:hAnsi="仿宋"/>
                <w:sz w:val="28"/>
                <w:szCs w:val="28"/>
              </w:rPr>
            </w:pPr>
            <w:r>
              <w:rPr>
                <w:rFonts w:ascii="仿宋" w:eastAsia="仿宋" w:hAnsi="仿宋" w:hint="eastAsia"/>
                <w:sz w:val="28"/>
                <w:szCs w:val="28"/>
              </w:rPr>
              <w:t>张忠强</w:t>
            </w:r>
          </w:p>
        </w:tc>
        <w:tc>
          <w:tcPr>
            <w:tcW w:w="4496" w:type="dxa"/>
            <w:vAlign w:val="center"/>
          </w:tcPr>
          <w:p w14:paraId="22AADCA2" w14:textId="77777777" w:rsidR="008F30F5" w:rsidRDefault="00EA2F4E" w:rsidP="00FD362C">
            <w:pPr>
              <w:jc w:val="center"/>
              <w:rPr>
                <w:rFonts w:ascii="仿宋" w:eastAsia="仿宋" w:hAnsi="仿宋"/>
                <w:sz w:val="28"/>
                <w:szCs w:val="28"/>
              </w:rPr>
            </w:pPr>
            <w:r w:rsidRPr="00185BED">
              <w:rPr>
                <w:rFonts w:ascii="仿宋" w:eastAsia="仿宋" w:hAnsi="仿宋"/>
                <w:sz w:val="28"/>
                <w:szCs w:val="28"/>
              </w:rPr>
              <w:t>142732198106205214</w:t>
            </w:r>
          </w:p>
        </w:tc>
      </w:tr>
      <w:tr w:rsidR="00E918FD" w14:paraId="22AADCA7" w14:textId="77777777" w:rsidTr="00FD362C">
        <w:trPr>
          <w:trHeight w:val="304"/>
          <w:jc w:val="center"/>
        </w:trPr>
        <w:tc>
          <w:tcPr>
            <w:tcW w:w="518" w:type="dxa"/>
            <w:vAlign w:val="center"/>
          </w:tcPr>
          <w:p w14:paraId="22AADCA4" w14:textId="77777777" w:rsidR="008F30F5" w:rsidRDefault="00EA2F4E" w:rsidP="00FD362C">
            <w:pPr>
              <w:spacing w:line="360" w:lineRule="auto"/>
              <w:jc w:val="center"/>
              <w:rPr>
                <w:rFonts w:ascii="仿宋" w:eastAsia="仿宋" w:hAnsi="仿宋"/>
                <w:sz w:val="28"/>
                <w:szCs w:val="28"/>
              </w:rPr>
            </w:pPr>
            <w:r>
              <w:rPr>
                <w:rFonts w:ascii="仿宋" w:eastAsia="仿宋" w:hAnsi="仿宋"/>
                <w:sz w:val="28"/>
                <w:szCs w:val="28"/>
              </w:rPr>
              <w:t>2</w:t>
            </w:r>
          </w:p>
        </w:tc>
        <w:tc>
          <w:tcPr>
            <w:tcW w:w="1769" w:type="dxa"/>
            <w:vAlign w:val="center"/>
          </w:tcPr>
          <w:p w14:paraId="22AADCA5" w14:textId="77777777" w:rsidR="008F30F5" w:rsidRDefault="00EA2F4E" w:rsidP="00FD362C">
            <w:pPr>
              <w:jc w:val="center"/>
              <w:rPr>
                <w:rFonts w:ascii="仿宋" w:eastAsia="仿宋" w:hAnsi="仿宋"/>
                <w:sz w:val="28"/>
                <w:szCs w:val="28"/>
              </w:rPr>
            </w:pPr>
            <w:r w:rsidRPr="00185BED">
              <w:rPr>
                <w:rFonts w:ascii="仿宋" w:eastAsia="仿宋" w:hAnsi="仿宋" w:hint="eastAsia"/>
                <w:sz w:val="28"/>
                <w:szCs w:val="28"/>
              </w:rPr>
              <w:t>韩健</w:t>
            </w:r>
          </w:p>
        </w:tc>
        <w:tc>
          <w:tcPr>
            <w:tcW w:w="4496" w:type="dxa"/>
            <w:vAlign w:val="center"/>
          </w:tcPr>
          <w:p w14:paraId="22AADCA6" w14:textId="77777777" w:rsidR="008F30F5" w:rsidRDefault="00EA2F4E" w:rsidP="00FD362C">
            <w:pPr>
              <w:jc w:val="center"/>
              <w:rPr>
                <w:rFonts w:ascii="仿宋" w:eastAsia="仿宋" w:hAnsi="仿宋"/>
                <w:sz w:val="28"/>
                <w:szCs w:val="28"/>
              </w:rPr>
            </w:pPr>
            <w:r w:rsidRPr="00185BED">
              <w:rPr>
                <w:rFonts w:ascii="仿宋" w:eastAsia="仿宋" w:hAnsi="仿宋"/>
                <w:sz w:val="28"/>
                <w:szCs w:val="28"/>
              </w:rPr>
              <w:t>150124198202261918</w:t>
            </w:r>
          </w:p>
        </w:tc>
      </w:tr>
      <w:tr w:rsidR="00E918FD" w14:paraId="22AADCAB" w14:textId="77777777" w:rsidTr="00FD362C">
        <w:trPr>
          <w:trHeight w:val="351"/>
          <w:jc w:val="center"/>
        </w:trPr>
        <w:tc>
          <w:tcPr>
            <w:tcW w:w="518" w:type="dxa"/>
            <w:vAlign w:val="center"/>
          </w:tcPr>
          <w:p w14:paraId="22AADCA8" w14:textId="77777777" w:rsidR="008F30F5" w:rsidRDefault="00EA2F4E" w:rsidP="00FD362C">
            <w:pPr>
              <w:spacing w:line="360" w:lineRule="auto"/>
              <w:jc w:val="center"/>
              <w:rPr>
                <w:rFonts w:ascii="仿宋" w:eastAsia="仿宋" w:hAnsi="仿宋"/>
                <w:sz w:val="28"/>
                <w:szCs w:val="28"/>
              </w:rPr>
            </w:pPr>
            <w:r>
              <w:rPr>
                <w:rFonts w:ascii="仿宋" w:eastAsia="仿宋" w:hAnsi="仿宋"/>
                <w:sz w:val="28"/>
                <w:szCs w:val="28"/>
              </w:rPr>
              <w:t>3</w:t>
            </w:r>
          </w:p>
        </w:tc>
        <w:tc>
          <w:tcPr>
            <w:tcW w:w="1769" w:type="dxa"/>
            <w:vAlign w:val="center"/>
          </w:tcPr>
          <w:p w14:paraId="22AADCA9" w14:textId="77777777" w:rsidR="008F30F5" w:rsidRDefault="00EA2F4E" w:rsidP="00FD362C">
            <w:pPr>
              <w:jc w:val="center"/>
              <w:rPr>
                <w:rFonts w:ascii="仿宋" w:eastAsia="仿宋" w:hAnsi="仿宋"/>
                <w:sz w:val="28"/>
                <w:szCs w:val="28"/>
              </w:rPr>
            </w:pPr>
            <w:r w:rsidRPr="00185BED">
              <w:rPr>
                <w:rFonts w:ascii="仿宋" w:eastAsia="仿宋" w:hAnsi="仿宋" w:hint="eastAsia"/>
                <w:sz w:val="28"/>
                <w:szCs w:val="28"/>
              </w:rPr>
              <w:t>翟东冉</w:t>
            </w:r>
          </w:p>
        </w:tc>
        <w:tc>
          <w:tcPr>
            <w:tcW w:w="4496" w:type="dxa"/>
            <w:vAlign w:val="center"/>
          </w:tcPr>
          <w:p w14:paraId="22AADCAA" w14:textId="77777777" w:rsidR="008F30F5" w:rsidRDefault="00EA2F4E" w:rsidP="00FD362C">
            <w:pPr>
              <w:jc w:val="center"/>
              <w:rPr>
                <w:rFonts w:ascii="仿宋" w:eastAsia="仿宋" w:hAnsi="仿宋"/>
                <w:sz w:val="28"/>
                <w:szCs w:val="28"/>
              </w:rPr>
            </w:pPr>
            <w:r w:rsidRPr="00185BED">
              <w:rPr>
                <w:rFonts w:ascii="仿宋" w:eastAsia="仿宋" w:hAnsi="仿宋"/>
                <w:sz w:val="28"/>
                <w:szCs w:val="28"/>
              </w:rPr>
              <w:t>150428198212055116</w:t>
            </w:r>
          </w:p>
        </w:tc>
      </w:tr>
      <w:tr w:rsidR="00E918FD" w14:paraId="22AADCAF" w14:textId="77777777" w:rsidTr="00FD362C">
        <w:trPr>
          <w:trHeight w:val="399"/>
          <w:jc w:val="center"/>
        </w:trPr>
        <w:tc>
          <w:tcPr>
            <w:tcW w:w="518" w:type="dxa"/>
            <w:vAlign w:val="center"/>
          </w:tcPr>
          <w:p w14:paraId="22AADCAC" w14:textId="77777777" w:rsidR="008F30F5" w:rsidRDefault="00EA2F4E" w:rsidP="00FD362C">
            <w:pPr>
              <w:spacing w:line="360" w:lineRule="auto"/>
              <w:jc w:val="center"/>
              <w:rPr>
                <w:rFonts w:ascii="仿宋" w:eastAsia="仿宋" w:hAnsi="仿宋"/>
                <w:sz w:val="28"/>
                <w:szCs w:val="28"/>
              </w:rPr>
            </w:pPr>
            <w:r>
              <w:rPr>
                <w:rFonts w:ascii="仿宋" w:eastAsia="仿宋" w:hAnsi="仿宋"/>
                <w:sz w:val="28"/>
                <w:szCs w:val="28"/>
              </w:rPr>
              <w:t>4</w:t>
            </w:r>
          </w:p>
        </w:tc>
        <w:tc>
          <w:tcPr>
            <w:tcW w:w="1769" w:type="dxa"/>
            <w:vAlign w:val="center"/>
          </w:tcPr>
          <w:p w14:paraId="22AADCAD" w14:textId="77777777" w:rsidR="008F30F5" w:rsidRDefault="00EA2F4E" w:rsidP="00FD362C">
            <w:pPr>
              <w:jc w:val="center"/>
              <w:rPr>
                <w:rFonts w:ascii="仿宋" w:eastAsia="仿宋" w:hAnsi="仿宋"/>
                <w:sz w:val="28"/>
                <w:szCs w:val="28"/>
              </w:rPr>
            </w:pPr>
            <w:r w:rsidRPr="00185BED">
              <w:rPr>
                <w:rFonts w:ascii="仿宋" w:eastAsia="仿宋" w:hAnsi="仿宋" w:hint="eastAsia"/>
                <w:sz w:val="28"/>
                <w:szCs w:val="28"/>
              </w:rPr>
              <w:t>梁</w:t>
            </w:r>
            <w:r w:rsidRPr="00185BED">
              <w:rPr>
                <w:rFonts w:ascii="仿宋" w:eastAsia="仿宋" w:hAnsi="仿宋"/>
                <w:sz w:val="28"/>
                <w:szCs w:val="28"/>
              </w:rPr>
              <w:t>敏霞</w:t>
            </w:r>
          </w:p>
        </w:tc>
        <w:tc>
          <w:tcPr>
            <w:tcW w:w="4496" w:type="dxa"/>
            <w:vAlign w:val="center"/>
          </w:tcPr>
          <w:p w14:paraId="22AADCAE" w14:textId="77777777" w:rsidR="008F30F5" w:rsidRDefault="00EA2F4E" w:rsidP="00FD362C">
            <w:pPr>
              <w:jc w:val="center"/>
              <w:rPr>
                <w:rFonts w:ascii="仿宋" w:eastAsia="仿宋" w:hAnsi="仿宋"/>
                <w:sz w:val="28"/>
                <w:szCs w:val="28"/>
              </w:rPr>
            </w:pPr>
            <w:r w:rsidRPr="00185BED">
              <w:rPr>
                <w:rFonts w:ascii="仿宋" w:eastAsia="仿宋" w:hAnsi="仿宋"/>
                <w:sz w:val="28"/>
                <w:szCs w:val="28"/>
              </w:rPr>
              <w:t>440883199611084547</w:t>
            </w:r>
          </w:p>
        </w:tc>
      </w:tr>
      <w:tr w:rsidR="00E918FD" w14:paraId="22AADCB3" w14:textId="77777777" w:rsidTr="00FD362C">
        <w:trPr>
          <w:trHeight w:val="448"/>
          <w:jc w:val="center"/>
        </w:trPr>
        <w:tc>
          <w:tcPr>
            <w:tcW w:w="518" w:type="dxa"/>
            <w:vAlign w:val="center"/>
          </w:tcPr>
          <w:p w14:paraId="22AADCB0" w14:textId="77777777" w:rsidR="008F30F5" w:rsidRDefault="00EA2F4E" w:rsidP="00FD362C">
            <w:pPr>
              <w:spacing w:line="360" w:lineRule="auto"/>
              <w:jc w:val="center"/>
              <w:rPr>
                <w:rFonts w:ascii="仿宋" w:eastAsia="仿宋" w:hAnsi="仿宋"/>
                <w:sz w:val="28"/>
                <w:szCs w:val="28"/>
              </w:rPr>
            </w:pPr>
            <w:r>
              <w:rPr>
                <w:rFonts w:ascii="仿宋" w:eastAsia="仿宋" w:hAnsi="仿宋"/>
                <w:sz w:val="28"/>
                <w:szCs w:val="28"/>
              </w:rPr>
              <w:t>5</w:t>
            </w:r>
          </w:p>
        </w:tc>
        <w:tc>
          <w:tcPr>
            <w:tcW w:w="1769" w:type="dxa"/>
            <w:vAlign w:val="center"/>
          </w:tcPr>
          <w:p w14:paraId="22AADCB1" w14:textId="77777777" w:rsidR="008F30F5" w:rsidRDefault="00EA2F4E" w:rsidP="00FD362C">
            <w:pPr>
              <w:jc w:val="center"/>
              <w:rPr>
                <w:rFonts w:ascii="仿宋" w:eastAsia="仿宋" w:hAnsi="仿宋"/>
                <w:sz w:val="28"/>
                <w:szCs w:val="28"/>
              </w:rPr>
            </w:pPr>
            <w:r w:rsidRPr="00185BED">
              <w:rPr>
                <w:rFonts w:ascii="仿宋" w:eastAsia="仿宋" w:hAnsi="仿宋" w:hint="eastAsia"/>
                <w:sz w:val="28"/>
                <w:szCs w:val="28"/>
              </w:rPr>
              <w:t>赵强</w:t>
            </w:r>
          </w:p>
        </w:tc>
        <w:tc>
          <w:tcPr>
            <w:tcW w:w="4496" w:type="dxa"/>
            <w:vAlign w:val="center"/>
          </w:tcPr>
          <w:p w14:paraId="22AADCB2" w14:textId="77777777" w:rsidR="008F30F5" w:rsidRDefault="00EA2F4E" w:rsidP="00FD362C">
            <w:pPr>
              <w:jc w:val="center"/>
              <w:rPr>
                <w:rFonts w:ascii="仿宋" w:eastAsia="仿宋" w:hAnsi="仿宋"/>
                <w:sz w:val="28"/>
                <w:szCs w:val="28"/>
              </w:rPr>
            </w:pPr>
            <w:r w:rsidRPr="00185BED">
              <w:rPr>
                <w:rFonts w:ascii="仿宋" w:eastAsia="仿宋" w:hAnsi="仿宋"/>
                <w:sz w:val="28"/>
                <w:szCs w:val="28"/>
              </w:rPr>
              <w:t>142732199004126819</w:t>
            </w:r>
          </w:p>
        </w:tc>
      </w:tr>
      <w:tr w:rsidR="00E918FD" w14:paraId="22AADCB7" w14:textId="77777777" w:rsidTr="00FD362C">
        <w:trPr>
          <w:trHeight w:val="399"/>
          <w:jc w:val="center"/>
        </w:trPr>
        <w:tc>
          <w:tcPr>
            <w:tcW w:w="518" w:type="dxa"/>
            <w:vAlign w:val="center"/>
          </w:tcPr>
          <w:p w14:paraId="22AADCB4" w14:textId="77777777" w:rsidR="008F30F5" w:rsidRDefault="00EA2F4E" w:rsidP="00FD362C">
            <w:pPr>
              <w:spacing w:line="360" w:lineRule="auto"/>
              <w:jc w:val="center"/>
              <w:rPr>
                <w:rFonts w:ascii="仿宋" w:eastAsia="仿宋" w:hAnsi="仿宋"/>
                <w:sz w:val="28"/>
                <w:szCs w:val="28"/>
              </w:rPr>
            </w:pPr>
            <w:r>
              <w:rPr>
                <w:rFonts w:ascii="仿宋" w:eastAsia="仿宋" w:hAnsi="仿宋"/>
                <w:sz w:val="28"/>
                <w:szCs w:val="28"/>
              </w:rPr>
              <w:t>6</w:t>
            </w:r>
          </w:p>
        </w:tc>
        <w:tc>
          <w:tcPr>
            <w:tcW w:w="1769" w:type="dxa"/>
            <w:vAlign w:val="center"/>
          </w:tcPr>
          <w:p w14:paraId="22AADCB5" w14:textId="77777777" w:rsidR="008F30F5" w:rsidRDefault="00EA2F4E" w:rsidP="00FD362C">
            <w:pPr>
              <w:jc w:val="center"/>
              <w:rPr>
                <w:rFonts w:ascii="仿宋" w:eastAsia="仿宋" w:hAnsi="仿宋"/>
                <w:sz w:val="28"/>
                <w:szCs w:val="28"/>
              </w:rPr>
            </w:pPr>
            <w:r w:rsidRPr="00185BED">
              <w:rPr>
                <w:rFonts w:ascii="仿宋" w:eastAsia="仿宋" w:hAnsi="仿宋" w:hint="eastAsia"/>
                <w:sz w:val="28"/>
                <w:szCs w:val="28"/>
              </w:rPr>
              <w:t>王琪</w:t>
            </w:r>
          </w:p>
        </w:tc>
        <w:tc>
          <w:tcPr>
            <w:tcW w:w="4496" w:type="dxa"/>
            <w:vAlign w:val="center"/>
          </w:tcPr>
          <w:p w14:paraId="22AADCB6" w14:textId="77777777" w:rsidR="008F30F5" w:rsidRDefault="00EA2F4E" w:rsidP="00FD362C">
            <w:pPr>
              <w:jc w:val="center"/>
              <w:rPr>
                <w:rFonts w:ascii="仿宋" w:eastAsia="仿宋" w:hAnsi="仿宋"/>
                <w:sz w:val="28"/>
                <w:szCs w:val="28"/>
              </w:rPr>
            </w:pPr>
            <w:r w:rsidRPr="00185BED">
              <w:rPr>
                <w:rFonts w:ascii="仿宋" w:eastAsia="仿宋" w:hAnsi="仿宋"/>
                <w:sz w:val="28"/>
                <w:szCs w:val="28"/>
              </w:rPr>
              <w:t>130982198304028416</w:t>
            </w:r>
          </w:p>
        </w:tc>
      </w:tr>
    </w:tbl>
    <w:p w14:paraId="22AADCB8" w14:textId="77777777" w:rsidR="008F30F5" w:rsidRDefault="00EA2F4E" w:rsidP="008F30F5">
      <w:pPr>
        <w:spacing w:line="360" w:lineRule="auto"/>
        <w:ind w:left="2224" w:firstLine="420"/>
        <w:rPr>
          <w:rFonts w:ascii="仿宋" w:eastAsia="仿宋" w:hAnsi="仿宋"/>
          <w:sz w:val="28"/>
          <w:szCs w:val="28"/>
        </w:rPr>
      </w:pPr>
    </w:p>
    <w:p w14:paraId="22AADCB9"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保密义务：</w:t>
      </w:r>
    </w:p>
    <w:p w14:paraId="22AADCBA"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2.1 </w:t>
      </w:r>
      <w:r>
        <w:rPr>
          <w:rFonts w:ascii="仿宋" w:eastAsia="仿宋" w:hAnsi="仿宋" w:hint="eastAsia"/>
          <w:sz w:val="28"/>
          <w:szCs w:val="28"/>
        </w:rPr>
        <w:t>乙方同意严格控制甲方所提供给其的专有信息，乙方对该专有信息的保护程度不能低于一个管理良好的技术企业保护自己的专有信息的保护程度。</w:t>
      </w:r>
    </w:p>
    <w:p w14:paraId="22AADCBB"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2.2 </w:t>
      </w:r>
      <w:r>
        <w:rPr>
          <w:rFonts w:ascii="仿宋" w:eastAsia="仿宋" w:hAnsi="仿宋" w:hint="eastAsia"/>
          <w:sz w:val="28"/>
          <w:szCs w:val="28"/>
        </w:rPr>
        <w:t>乙方保证采取所有必要的方法对甲方提供的专有信息进行保密，包括（但不限于）执行和坚持作业程序来避免非授权透露、使用或复制专有信息。</w:t>
      </w:r>
    </w:p>
    <w:p w14:paraId="22AADCBC"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 </w:t>
      </w:r>
      <w:r>
        <w:rPr>
          <w:rFonts w:ascii="仿宋" w:eastAsia="仿宋" w:hAnsi="仿宋" w:hint="eastAsia"/>
          <w:sz w:val="28"/>
          <w:szCs w:val="28"/>
        </w:rPr>
        <w:t>使用方式和不使用的义务：</w:t>
      </w:r>
    </w:p>
    <w:p w14:paraId="22AADCBD"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3.1 </w:t>
      </w:r>
      <w:r>
        <w:rPr>
          <w:rFonts w:ascii="仿宋" w:eastAsia="仿宋" w:hAnsi="仿宋" w:hint="eastAsia"/>
          <w:sz w:val="28"/>
          <w:szCs w:val="28"/>
        </w:rPr>
        <w:t>乙方同意如下内容：</w:t>
      </w:r>
    </w:p>
    <w:p w14:paraId="22AADCBE"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3.1.1 </w:t>
      </w:r>
      <w:r>
        <w:rPr>
          <w:rFonts w:ascii="仿宋" w:eastAsia="仿宋" w:hAnsi="仿宋" w:hint="eastAsia"/>
          <w:sz w:val="28"/>
          <w:szCs w:val="28"/>
        </w:rPr>
        <w:t>甲方所提供的信息只能被乙方用于履行《</w:t>
      </w:r>
      <w:r>
        <w:rPr>
          <w:rFonts w:ascii="仿宋" w:eastAsia="仿宋" w:hAnsi="仿宋"/>
          <w:sz w:val="28"/>
          <w:szCs w:val="28"/>
          <w:u w:val="single"/>
        </w:rPr>
        <w:t xml:space="preserve"> </w:t>
      </w:r>
      <w:r>
        <w:rPr>
          <w:rFonts w:ascii="仿宋" w:eastAsia="仿宋" w:hAnsi="仿宋" w:hint="eastAsia"/>
          <w:sz w:val="28"/>
          <w:szCs w:val="28"/>
          <w:u w:val="single"/>
        </w:rPr>
        <w:t>综合运维管理平台维护服务项目（</w:t>
      </w:r>
      <w:r>
        <w:rPr>
          <w:rFonts w:ascii="仿宋" w:eastAsia="仿宋" w:hAnsi="仿宋" w:hint="eastAsia"/>
          <w:sz w:val="28"/>
          <w:szCs w:val="28"/>
          <w:u w:val="single"/>
        </w:rPr>
        <w:t>2022</w:t>
      </w:r>
      <w:r>
        <w:rPr>
          <w:rFonts w:ascii="仿宋" w:eastAsia="仿宋" w:hAnsi="仿宋" w:hint="eastAsia"/>
          <w:sz w:val="28"/>
          <w:szCs w:val="28"/>
          <w:u w:val="single"/>
        </w:rPr>
        <w:t>年</w:t>
      </w:r>
      <w:r>
        <w:rPr>
          <w:rFonts w:ascii="仿宋" w:eastAsia="仿宋" w:hAnsi="仿宋" w:hint="eastAsia"/>
          <w:sz w:val="28"/>
          <w:szCs w:val="28"/>
          <w:u w:val="single"/>
        </w:rPr>
        <w:t>8</w:t>
      </w:r>
      <w:r>
        <w:rPr>
          <w:rFonts w:ascii="仿宋" w:eastAsia="仿宋" w:hAnsi="仿宋" w:hint="eastAsia"/>
          <w:sz w:val="28"/>
          <w:szCs w:val="28"/>
          <w:u w:val="single"/>
        </w:rPr>
        <w:t>月</w:t>
      </w:r>
      <w:r>
        <w:rPr>
          <w:rFonts w:ascii="仿宋" w:eastAsia="仿宋" w:hAnsi="仿宋" w:hint="eastAsia"/>
          <w:sz w:val="28"/>
          <w:szCs w:val="28"/>
          <w:u w:val="single"/>
        </w:rPr>
        <w:t>-2023</w:t>
      </w:r>
      <w:r>
        <w:rPr>
          <w:rFonts w:ascii="仿宋" w:eastAsia="仿宋" w:hAnsi="仿宋" w:hint="eastAsia"/>
          <w:sz w:val="28"/>
          <w:szCs w:val="28"/>
          <w:u w:val="single"/>
        </w:rPr>
        <w:t>年</w:t>
      </w:r>
      <w:r>
        <w:rPr>
          <w:rFonts w:ascii="仿宋" w:eastAsia="仿宋" w:hAnsi="仿宋" w:hint="eastAsia"/>
          <w:sz w:val="28"/>
          <w:szCs w:val="28"/>
          <w:u w:val="single"/>
        </w:rPr>
        <w:t>8</w:t>
      </w:r>
      <w:r>
        <w:rPr>
          <w:rFonts w:ascii="仿宋" w:eastAsia="仿宋" w:hAnsi="仿宋" w:hint="eastAsia"/>
          <w:sz w:val="28"/>
          <w:szCs w:val="28"/>
          <w:u w:val="single"/>
        </w:rPr>
        <w:t>月）</w:t>
      </w:r>
      <w:r>
        <w:rPr>
          <w:rFonts w:ascii="仿宋" w:eastAsia="仿宋" w:hAnsi="仿宋"/>
          <w:sz w:val="28"/>
          <w:szCs w:val="28"/>
          <w:u w:val="single"/>
        </w:rPr>
        <w:t xml:space="preserve"> </w:t>
      </w:r>
      <w:r>
        <w:rPr>
          <w:rFonts w:ascii="仿宋" w:eastAsia="仿宋" w:hAnsi="仿宋" w:hint="eastAsia"/>
          <w:sz w:val="28"/>
          <w:szCs w:val="28"/>
        </w:rPr>
        <w:t>》；</w:t>
      </w:r>
    </w:p>
    <w:p w14:paraId="22AADCBF"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3.1.2 </w:t>
      </w:r>
      <w:r>
        <w:rPr>
          <w:rFonts w:ascii="仿宋" w:eastAsia="仿宋" w:hAnsi="仿宋" w:hint="eastAsia"/>
          <w:sz w:val="28"/>
          <w:szCs w:val="28"/>
        </w:rPr>
        <w:t>不能将甲方所提供的专有信息用于其它任何目的；</w:t>
      </w:r>
    </w:p>
    <w:p w14:paraId="22AADCC0"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3.1.3 </w:t>
      </w:r>
      <w:r>
        <w:rPr>
          <w:rFonts w:ascii="仿宋" w:eastAsia="仿宋" w:hAnsi="仿宋" w:hint="eastAsia"/>
          <w:sz w:val="28"/>
          <w:szCs w:val="28"/>
        </w:rPr>
        <w:t>除乙方的高级职员和直接参与本项工作的普通职员之外，不能将专有信息透露给乙方内部其它任何人；</w:t>
      </w:r>
    </w:p>
    <w:p w14:paraId="22AADCC1"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3.1.4 </w:t>
      </w:r>
      <w:r>
        <w:rPr>
          <w:rFonts w:ascii="仿宋" w:eastAsia="仿宋" w:hAnsi="仿宋" w:hint="eastAsia"/>
          <w:sz w:val="28"/>
          <w:szCs w:val="28"/>
        </w:rPr>
        <w:t>无论如何，不能将此专有信息的全部或部分进行复制或仿造；</w:t>
      </w:r>
    </w:p>
    <w:p w14:paraId="22AADCC2"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3.2 </w:t>
      </w:r>
      <w:r>
        <w:rPr>
          <w:rFonts w:ascii="仿宋" w:eastAsia="仿宋" w:hAnsi="仿宋" w:hint="eastAsia"/>
          <w:sz w:val="28"/>
          <w:szCs w:val="28"/>
        </w:rPr>
        <w:t>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14:paraId="22AADCC3"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4. </w:t>
      </w:r>
      <w:r>
        <w:rPr>
          <w:rFonts w:ascii="仿宋" w:eastAsia="仿宋" w:hAnsi="仿宋" w:hint="eastAsia"/>
          <w:sz w:val="28"/>
          <w:szCs w:val="28"/>
        </w:rPr>
        <w:t>专有信息的交回：</w:t>
      </w:r>
    </w:p>
    <w:p w14:paraId="22AADCC4"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4.1 </w:t>
      </w:r>
      <w:r>
        <w:rPr>
          <w:rFonts w:ascii="仿宋" w:eastAsia="仿宋" w:hAnsi="仿宋" w:hint="eastAsia"/>
          <w:sz w:val="28"/>
          <w:szCs w:val="28"/>
        </w:rPr>
        <w:t>当甲方以书面形式要求乙方交回专有信息时，乙方应当立即交回所有书面</w:t>
      </w:r>
      <w:r>
        <w:rPr>
          <w:rFonts w:ascii="仿宋" w:eastAsia="仿宋" w:hAnsi="仿宋" w:hint="eastAsia"/>
          <w:sz w:val="28"/>
          <w:szCs w:val="28"/>
        </w:rPr>
        <w:t>的或其他有形载体记载的专有信息以及所有描述和概括该专有信息的文件。</w:t>
      </w:r>
    </w:p>
    <w:p w14:paraId="22AADCC5"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4.2 </w:t>
      </w:r>
      <w:r>
        <w:rPr>
          <w:rFonts w:ascii="仿宋" w:eastAsia="仿宋" w:hAnsi="仿宋" w:hint="eastAsia"/>
          <w:sz w:val="28"/>
          <w:szCs w:val="28"/>
        </w:rPr>
        <w:t>没有甲方的书面许可，乙方不能保留任何书面的或其他有形载体记载的专有信息。</w:t>
      </w:r>
    </w:p>
    <w:p w14:paraId="22AADCC6"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5. </w:t>
      </w:r>
      <w:r>
        <w:rPr>
          <w:rFonts w:ascii="仿宋" w:eastAsia="仿宋" w:hAnsi="仿宋" w:hint="eastAsia"/>
          <w:sz w:val="28"/>
          <w:szCs w:val="28"/>
        </w:rPr>
        <w:t>否认许可：</w:t>
      </w:r>
    </w:p>
    <w:p w14:paraId="22AADCC7" w14:textId="77777777" w:rsidR="008F30F5" w:rsidRDefault="00EA2F4E" w:rsidP="008F30F5">
      <w:pPr>
        <w:spacing w:line="360" w:lineRule="auto"/>
        <w:ind w:firstLineChars="200" w:firstLine="400"/>
        <w:rPr>
          <w:rFonts w:ascii="仿宋" w:eastAsia="仿宋" w:hAnsi="仿宋"/>
          <w:sz w:val="28"/>
          <w:szCs w:val="28"/>
        </w:rPr>
      </w:pPr>
      <w:r>
        <w:rPr>
          <w:rFonts w:ascii="仿宋" w:eastAsia="仿宋" w:hAnsi="仿宋" w:hint="eastAsia"/>
          <w:sz w:val="28"/>
          <w:szCs w:val="28"/>
        </w:rPr>
        <w:t>除非甲方明确地授权，乙方不能认为甲方授予其包含该专有信息的任何专利权、专利申请权、商标权、著作权、商业秘密或其它的知识产权。</w:t>
      </w:r>
    </w:p>
    <w:p w14:paraId="22AADCC8"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6. </w:t>
      </w:r>
      <w:r>
        <w:rPr>
          <w:rFonts w:ascii="仿宋" w:eastAsia="仿宋" w:hAnsi="仿宋" w:hint="eastAsia"/>
          <w:sz w:val="28"/>
          <w:szCs w:val="28"/>
        </w:rPr>
        <w:t>保密期限：</w:t>
      </w:r>
    </w:p>
    <w:p w14:paraId="22AADCC9"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6.1 </w:t>
      </w:r>
      <w:r>
        <w:rPr>
          <w:rFonts w:ascii="仿宋" w:eastAsia="仿宋" w:hAnsi="仿宋" w:hint="eastAsia"/>
          <w:sz w:val="28"/>
          <w:szCs w:val="28"/>
        </w:rPr>
        <w:t>本协议的有效期内双方的合作交流都要符合本协议的条款。</w:t>
      </w:r>
    </w:p>
    <w:p w14:paraId="22AADCCA"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6.2 </w:t>
      </w:r>
      <w:r>
        <w:rPr>
          <w:rFonts w:ascii="仿宋" w:eastAsia="仿宋" w:hAnsi="仿宋"/>
          <w:sz w:val="28"/>
          <w:szCs w:val="28"/>
        </w:rPr>
        <w:t>除非甲方通过书面通知乙方，明确表示终止本协议，否则本协议长期有效，乙方必须按照本协议所承担的保密义务对在结束协议前收到的专有信息进行保密。</w:t>
      </w:r>
      <w:r>
        <w:rPr>
          <w:rFonts w:ascii="仿宋" w:eastAsia="仿宋" w:hAnsi="仿宋"/>
          <w:sz w:val="28"/>
          <w:szCs w:val="28"/>
        </w:rPr>
        <w:t xml:space="preserve"> </w:t>
      </w:r>
    </w:p>
    <w:p w14:paraId="22AADCCB"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6.3 </w:t>
      </w:r>
      <w:r>
        <w:rPr>
          <w:rFonts w:ascii="仿宋" w:eastAsia="仿宋" w:hAnsi="仿宋" w:hint="eastAsia"/>
          <w:sz w:val="28"/>
          <w:szCs w:val="28"/>
        </w:rPr>
        <w:t>适用法律：</w:t>
      </w:r>
    </w:p>
    <w:p w14:paraId="22AADCCC" w14:textId="77777777" w:rsidR="008F30F5" w:rsidRDefault="00EA2F4E" w:rsidP="008F30F5">
      <w:pPr>
        <w:spacing w:line="360" w:lineRule="auto"/>
        <w:rPr>
          <w:rFonts w:ascii="仿宋" w:eastAsia="仿宋" w:hAnsi="仿宋"/>
          <w:sz w:val="28"/>
          <w:szCs w:val="28"/>
        </w:rPr>
      </w:pPr>
      <w:r>
        <w:rPr>
          <w:rFonts w:ascii="仿宋" w:eastAsia="仿宋" w:hAnsi="仿宋" w:hint="eastAsia"/>
          <w:sz w:val="28"/>
          <w:szCs w:val="28"/>
        </w:rPr>
        <w:t>本协议受中华人民共和国法律管辖，并在所有方面依其进行解释。</w:t>
      </w:r>
    </w:p>
    <w:p w14:paraId="22AADCCD"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7. </w:t>
      </w:r>
      <w:r>
        <w:rPr>
          <w:rFonts w:ascii="仿宋" w:eastAsia="仿宋" w:hAnsi="仿宋" w:hint="eastAsia"/>
          <w:sz w:val="28"/>
          <w:szCs w:val="28"/>
        </w:rPr>
        <w:t>争议的解决：</w:t>
      </w:r>
    </w:p>
    <w:p w14:paraId="22AADCCE" w14:textId="77777777" w:rsidR="008F30F5" w:rsidRDefault="00EA2F4E" w:rsidP="008F30F5">
      <w:pPr>
        <w:spacing w:line="360" w:lineRule="auto"/>
        <w:ind w:firstLineChars="200" w:firstLine="400"/>
        <w:rPr>
          <w:rFonts w:ascii="仿宋" w:eastAsia="仿宋" w:hAnsi="仿宋"/>
          <w:color w:val="000000"/>
          <w:sz w:val="28"/>
          <w:szCs w:val="28"/>
        </w:rPr>
      </w:pPr>
      <w:r>
        <w:rPr>
          <w:rFonts w:ascii="仿宋" w:eastAsia="仿宋" w:hAnsi="仿宋" w:hint="eastAsia"/>
          <w:sz w:val="28"/>
          <w:szCs w:val="28"/>
        </w:rPr>
        <w:t>由本协议产生的一切争议由双方友好协商解决。如自争议发生之日起三十日内双方协商不成，双方同意按下列方式予以解决：向甲方所在地仲裁委员会提起仲裁，并按其仲裁规则进行仲裁，仲裁地为甲方所在地。</w:t>
      </w:r>
    </w:p>
    <w:p w14:paraId="22AADCCF"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8. </w:t>
      </w:r>
      <w:r>
        <w:rPr>
          <w:rFonts w:ascii="仿宋" w:eastAsia="仿宋" w:hAnsi="仿宋" w:hint="eastAsia"/>
          <w:sz w:val="28"/>
          <w:szCs w:val="28"/>
        </w:rPr>
        <w:t>生效及其它事项：</w:t>
      </w:r>
    </w:p>
    <w:p w14:paraId="22AADCD0"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8.1 </w:t>
      </w:r>
      <w:r>
        <w:rPr>
          <w:rFonts w:ascii="仿宋" w:eastAsia="仿宋" w:hAnsi="仿宋" w:hint="eastAsia"/>
          <w:sz w:val="28"/>
          <w:szCs w:val="28"/>
        </w:rPr>
        <w:t>本协议一式陆份，甲乙双方各执叁份。</w:t>
      </w:r>
    </w:p>
    <w:p w14:paraId="22AADCD1"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8.2</w:t>
      </w:r>
      <w:r>
        <w:rPr>
          <w:rFonts w:ascii="仿宋" w:eastAsia="仿宋" w:hAnsi="仿宋"/>
          <w:sz w:val="28"/>
          <w:szCs w:val="28"/>
        </w:rPr>
        <w:t xml:space="preserve"> </w:t>
      </w:r>
      <w:r>
        <w:rPr>
          <w:rFonts w:ascii="仿宋" w:eastAsia="仿宋" w:hAnsi="仿宋" w:hint="eastAsia"/>
          <w:sz w:val="28"/>
          <w:szCs w:val="28"/>
        </w:rPr>
        <w:t>本协议自签订之日起生效，任何于协议签订前经双方协商但未记载于本协议之事项，对双方皆无约束力。</w:t>
      </w:r>
    </w:p>
    <w:p w14:paraId="22AADCD2" w14:textId="77777777" w:rsidR="008F30F5" w:rsidRDefault="00EA2F4E" w:rsidP="008F30F5">
      <w:pPr>
        <w:spacing w:line="360" w:lineRule="auto"/>
        <w:rPr>
          <w:rFonts w:ascii="仿宋" w:eastAsia="仿宋" w:hAnsi="仿宋"/>
          <w:sz w:val="28"/>
          <w:szCs w:val="28"/>
        </w:rPr>
      </w:pPr>
      <w:r>
        <w:rPr>
          <w:rFonts w:ascii="仿宋" w:eastAsia="仿宋" w:hAnsi="仿宋"/>
          <w:sz w:val="28"/>
          <w:szCs w:val="28"/>
        </w:rPr>
        <w:t xml:space="preserve">8.3 </w:t>
      </w:r>
      <w:r>
        <w:rPr>
          <w:rFonts w:ascii="仿宋" w:eastAsia="仿宋" w:hAnsi="仿宋" w:hint="eastAsia"/>
          <w:sz w:val="28"/>
          <w:szCs w:val="28"/>
        </w:rPr>
        <w:t>未尽事宜由双方友好协商解决。</w:t>
      </w:r>
    </w:p>
    <w:p w14:paraId="22AADCD3" w14:textId="77777777" w:rsidR="008F30F5" w:rsidRDefault="00EA2F4E" w:rsidP="008F30F5"/>
    <w:p w14:paraId="22AADCD4" w14:textId="77777777" w:rsidR="008F30F5" w:rsidRDefault="00EA2F4E" w:rsidP="008F30F5"/>
    <w:p w14:paraId="22AADCD5" w14:textId="77777777" w:rsidR="008F30F5" w:rsidRDefault="00EA2F4E" w:rsidP="008F30F5"/>
    <w:p w14:paraId="22AADCD6" w14:textId="77777777" w:rsidR="008F30F5" w:rsidRDefault="00EA2F4E" w:rsidP="008F30F5">
      <w:pPr>
        <w:spacing w:line="660" w:lineRule="exact"/>
        <w:rPr>
          <w:rFonts w:ascii="仿宋_GB2312" w:eastAsia="仿宋_GB2312" w:hAnsi="仿宋"/>
          <w:sz w:val="32"/>
          <w:szCs w:val="32"/>
        </w:rPr>
      </w:pPr>
      <w:r>
        <w:rPr>
          <w:rFonts w:hAnsi="宋体" w:cs="仿宋_GB2312"/>
          <w:b/>
          <w:sz w:val="24"/>
        </w:rPr>
        <w:br w:type="page"/>
      </w:r>
      <w:r>
        <w:rPr>
          <w:rFonts w:ascii="仿宋_GB2312" w:eastAsia="仿宋_GB2312" w:hAnsi="仿宋" w:hint="eastAsia"/>
          <w:sz w:val="32"/>
          <w:szCs w:val="32"/>
        </w:rPr>
        <w:t>附件：廉政协议</w:t>
      </w:r>
    </w:p>
    <w:p w14:paraId="22AADCD7" w14:textId="77777777" w:rsidR="008F30F5" w:rsidRDefault="00EA2F4E" w:rsidP="008F30F5">
      <w:pPr>
        <w:spacing w:line="660" w:lineRule="exact"/>
        <w:rPr>
          <w:rFonts w:ascii="仿宋_GB2312" w:eastAsia="仿宋_GB2312" w:hAnsi="仿宋"/>
          <w:sz w:val="32"/>
          <w:szCs w:val="32"/>
        </w:rPr>
      </w:pPr>
    </w:p>
    <w:p w14:paraId="22AADCD8" w14:textId="77777777" w:rsidR="008F30F5" w:rsidRDefault="00EA2F4E" w:rsidP="008F30F5">
      <w:pPr>
        <w:spacing w:line="660" w:lineRule="exact"/>
        <w:jc w:val="center"/>
        <w:rPr>
          <w:rFonts w:ascii="仿宋_GB2312" w:eastAsia="仿宋_GB2312" w:hAnsi="仿宋"/>
          <w:b/>
          <w:sz w:val="32"/>
          <w:szCs w:val="32"/>
        </w:rPr>
      </w:pPr>
      <w:r>
        <w:rPr>
          <w:rFonts w:ascii="仿宋_GB2312" w:eastAsia="仿宋_GB2312" w:hAnsi="仿宋" w:hint="eastAsia"/>
          <w:b/>
          <w:sz w:val="32"/>
          <w:szCs w:val="32"/>
        </w:rPr>
        <w:t>廉</w:t>
      </w:r>
      <w:r>
        <w:rPr>
          <w:rFonts w:ascii="仿宋_GB2312" w:eastAsia="仿宋_GB2312" w:hAnsi="仿宋" w:hint="eastAsia"/>
          <w:b/>
          <w:sz w:val="32"/>
          <w:szCs w:val="32"/>
        </w:rPr>
        <w:t xml:space="preserve"> </w:t>
      </w:r>
      <w:r>
        <w:rPr>
          <w:rFonts w:ascii="仿宋_GB2312" w:eastAsia="仿宋_GB2312" w:hAnsi="仿宋" w:hint="eastAsia"/>
          <w:b/>
          <w:sz w:val="32"/>
          <w:szCs w:val="32"/>
        </w:rPr>
        <w:t>政</w:t>
      </w:r>
      <w:r>
        <w:rPr>
          <w:rFonts w:ascii="仿宋_GB2312" w:eastAsia="仿宋_GB2312" w:hAnsi="仿宋" w:hint="eastAsia"/>
          <w:b/>
          <w:sz w:val="32"/>
          <w:szCs w:val="32"/>
        </w:rPr>
        <w:t xml:space="preserve"> </w:t>
      </w:r>
      <w:r>
        <w:rPr>
          <w:rFonts w:ascii="仿宋_GB2312" w:eastAsia="仿宋_GB2312" w:hAnsi="仿宋" w:hint="eastAsia"/>
          <w:b/>
          <w:sz w:val="32"/>
          <w:szCs w:val="32"/>
        </w:rPr>
        <w:t>协</w:t>
      </w:r>
      <w:r>
        <w:rPr>
          <w:rFonts w:ascii="仿宋_GB2312" w:eastAsia="仿宋_GB2312" w:hAnsi="仿宋" w:hint="eastAsia"/>
          <w:b/>
          <w:sz w:val="32"/>
          <w:szCs w:val="32"/>
        </w:rPr>
        <w:t xml:space="preserve"> </w:t>
      </w:r>
      <w:r>
        <w:rPr>
          <w:rFonts w:ascii="仿宋_GB2312" w:eastAsia="仿宋_GB2312" w:hAnsi="仿宋" w:hint="eastAsia"/>
          <w:b/>
          <w:sz w:val="32"/>
          <w:szCs w:val="32"/>
        </w:rPr>
        <w:t>议</w:t>
      </w:r>
    </w:p>
    <w:p w14:paraId="22AADCD9" w14:textId="77777777" w:rsidR="008F30F5" w:rsidRDefault="00EA2F4E" w:rsidP="008F30F5">
      <w:pPr>
        <w:spacing w:line="660" w:lineRule="exact"/>
        <w:rPr>
          <w:rFonts w:ascii="仿宋_GB2312" w:eastAsia="仿宋_GB2312" w:hAnsi="仿宋"/>
          <w:sz w:val="32"/>
          <w:szCs w:val="32"/>
        </w:rPr>
      </w:pPr>
    </w:p>
    <w:p w14:paraId="22AADCDA" w14:textId="77777777" w:rsidR="008F30F5" w:rsidRDefault="00EA2F4E" w:rsidP="008F30F5">
      <w:pPr>
        <w:spacing w:line="660" w:lineRule="exact"/>
        <w:rPr>
          <w:rFonts w:ascii="仿宋_GB2312" w:eastAsia="仿宋_GB2312" w:hAnsi="仿宋"/>
          <w:sz w:val="32"/>
          <w:szCs w:val="32"/>
        </w:rPr>
      </w:pPr>
      <w:r>
        <w:rPr>
          <w:rFonts w:ascii="仿宋_GB2312" w:eastAsia="仿宋_GB2312" w:hAnsi="仿宋" w:hint="eastAsia"/>
          <w:sz w:val="32"/>
          <w:szCs w:val="32"/>
        </w:rPr>
        <w:t>甲方：</w:t>
      </w:r>
      <w:r>
        <w:rPr>
          <w:rFonts w:ascii="仿宋_GB2312" w:eastAsia="仿宋_GB2312" w:hAnsi="仿宋" w:hint="eastAsia"/>
          <w:sz w:val="32"/>
          <w:szCs w:val="32"/>
        </w:rPr>
        <w:t xml:space="preserve"> </w:t>
      </w:r>
      <w:r>
        <w:rPr>
          <w:rFonts w:ascii="仿宋_GB2312" w:eastAsia="仿宋_GB2312" w:hAnsi="仿宋" w:hint="eastAsia"/>
          <w:sz w:val="32"/>
          <w:szCs w:val="32"/>
        </w:rPr>
        <w:t>广东中烟工业有限责任公司</w:t>
      </w:r>
    </w:p>
    <w:p w14:paraId="22AADCDB" w14:textId="77777777" w:rsidR="008F30F5" w:rsidRDefault="00EA2F4E" w:rsidP="008F30F5">
      <w:pPr>
        <w:spacing w:line="660" w:lineRule="exact"/>
        <w:rPr>
          <w:rFonts w:ascii="仿宋_GB2312" w:eastAsia="仿宋_GB2312" w:hAnsi="仿宋"/>
          <w:sz w:val="32"/>
          <w:szCs w:val="32"/>
        </w:rPr>
      </w:pPr>
      <w:r>
        <w:rPr>
          <w:rFonts w:ascii="仿宋_GB2312" w:eastAsia="仿宋_GB2312" w:hAnsi="仿宋" w:hint="eastAsia"/>
          <w:sz w:val="32"/>
          <w:szCs w:val="32"/>
        </w:rPr>
        <w:t>通讯地址</w:t>
      </w:r>
      <w:r>
        <w:rPr>
          <w:rFonts w:ascii="仿宋_GB2312" w:eastAsia="仿宋_GB2312" w:hAnsi="仿宋" w:hint="eastAsia"/>
          <w:sz w:val="32"/>
          <w:szCs w:val="32"/>
        </w:rPr>
        <w:t>:</w:t>
      </w:r>
      <w:r>
        <w:rPr>
          <w:rFonts w:ascii="仿宋_GB2312" w:eastAsia="仿宋_GB2312" w:hAnsi="仿宋" w:hint="eastAsia"/>
          <w:sz w:val="32"/>
          <w:szCs w:val="32"/>
        </w:rPr>
        <w:t>广州市天河区林和西横路</w:t>
      </w:r>
      <w:r>
        <w:rPr>
          <w:rFonts w:ascii="仿宋_GB2312" w:eastAsia="仿宋_GB2312" w:hAnsi="仿宋" w:hint="eastAsia"/>
          <w:sz w:val="32"/>
          <w:szCs w:val="32"/>
        </w:rPr>
        <w:t>186</w:t>
      </w:r>
      <w:r>
        <w:rPr>
          <w:rFonts w:ascii="仿宋_GB2312" w:eastAsia="仿宋_GB2312" w:hAnsi="仿宋" w:hint="eastAsia"/>
          <w:sz w:val="32"/>
          <w:szCs w:val="32"/>
        </w:rPr>
        <w:t>号（广州烟草大厦）</w:t>
      </w:r>
    </w:p>
    <w:p w14:paraId="22AADCDC" w14:textId="77777777" w:rsidR="008F30F5" w:rsidRDefault="00EA2F4E" w:rsidP="008F30F5">
      <w:pPr>
        <w:spacing w:line="660" w:lineRule="exact"/>
        <w:rPr>
          <w:rFonts w:ascii="仿宋_GB2312" w:eastAsia="仿宋_GB2312" w:hAnsi="仿宋"/>
          <w:sz w:val="32"/>
          <w:szCs w:val="32"/>
        </w:rPr>
      </w:pPr>
    </w:p>
    <w:p w14:paraId="22AADCDD" w14:textId="77777777" w:rsidR="008F30F5" w:rsidRDefault="00EA2F4E" w:rsidP="008F30F5">
      <w:pPr>
        <w:spacing w:line="660" w:lineRule="exact"/>
        <w:rPr>
          <w:rFonts w:ascii="仿宋_GB2312" w:eastAsia="仿宋_GB2312" w:hAnsi="仿宋"/>
          <w:sz w:val="32"/>
          <w:szCs w:val="32"/>
        </w:rPr>
      </w:pPr>
      <w:r>
        <w:rPr>
          <w:rFonts w:ascii="仿宋_GB2312" w:eastAsia="仿宋_GB2312" w:hAnsi="仿宋" w:hint="eastAsia"/>
          <w:sz w:val="32"/>
          <w:szCs w:val="32"/>
        </w:rPr>
        <w:t>乙方：</w:t>
      </w:r>
      <w:r>
        <w:rPr>
          <w:rFonts w:ascii="仿宋" w:eastAsia="仿宋" w:hAnsi="仿宋" w:hint="eastAsia"/>
          <w:sz w:val="28"/>
          <w:szCs w:val="28"/>
        </w:rPr>
        <w:t>北京创联致信科技有限公司</w:t>
      </w:r>
    </w:p>
    <w:p w14:paraId="22AADCDE" w14:textId="77777777" w:rsidR="008F30F5" w:rsidRDefault="00EA2F4E" w:rsidP="008F30F5">
      <w:pPr>
        <w:spacing w:line="660" w:lineRule="exact"/>
        <w:rPr>
          <w:rFonts w:ascii="仿宋_GB2312" w:eastAsia="仿宋_GB2312" w:hAnsi="仿宋"/>
          <w:sz w:val="32"/>
          <w:szCs w:val="32"/>
        </w:rPr>
      </w:pPr>
      <w:r>
        <w:rPr>
          <w:rFonts w:ascii="仿宋_GB2312" w:eastAsia="仿宋_GB2312" w:hAnsi="仿宋" w:hint="eastAsia"/>
          <w:sz w:val="32"/>
          <w:szCs w:val="32"/>
        </w:rPr>
        <w:t>通讯地址</w:t>
      </w:r>
      <w:r>
        <w:rPr>
          <w:rFonts w:ascii="仿宋_GB2312" w:eastAsia="仿宋_GB2312" w:hAnsi="仿宋" w:hint="eastAsia"/>
          <w:sz w:val="32"/>
          <w:szCs w:val="32"/>
        </w:rPr>
        <w:t xml:space="preserve">:  </w:t>
      </w:r>
      <w:r>
        <w:rPr>
          <w:rFonts w:ascii="仿宋" w:eastAsia="仿宋" w:hAnsi="仿宋" w:hint="eastAsia"/>
          <w:sz w:val="28"/>
          <w:szCs w:val="28"/>
        </w:rPr>
        <w:t>北京市朝阳区小营北路</w:t>
      </w:r>
      <w:r>
        <w:rPr>
          <w:rFonts w:ascii="仿宋" w:eastAsia="仿宋" w:hAnsi="仿宋" w:hint="eastAsia"/>
          <w:sz w:val="28"/>
          <w:szCs w:val="28"/>
        </w:rPr>
        <w:t>19</w:t>
      </w:r>
      <w:r>
        <w:rPr>
          <w:rFonts w:ascii="仿宋" w:eastAsia="仿宋" w:hAnsi="仿宋" w:hint="eastAsia"/>
          <w:sz w:val="28"/>
          <w:szCs w:val="28"/>
        </w:rPr>
        <w:t>号裕发大厦</w:t>
      </w:r>
      <w:r>
        <w:rPr>
          <w:rFonts w:ascii="仿宋" w:eastAsia="仿宋" w:hAnsi="仿宋" w:hint="eastAsia"/>
          <w:sz w:val="28"/>
          <w:szCs w:val="28"/>
        </w:rPr>
        <w:t>201</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邮编：</w:t>
      </w:r>
      <w:r w:rsidRPr="00E16D17">
        <w:rPr>
          <w:rFonts w:ascii="仿宋" w:eastAsia="仿宋" w:hAnsi="仿宋"/>
          <w:sz w:val="28"/>
          <w:szCs w:val="28"/>
        </w:rPr>
        <w:t>100101</w:t>
      </w:r>
    </w:p>
    <w:p w14:paraId="22AADCDF" w14:textId="77777777" w:rsidR="008F30F5" w:rsidRDefault="00EA2F4E" w:rsidP="008F30F5">
      <w:pPr>
        <w:spacing w:line="660" w:lineRule="exact"/>
        <w:rPr>
          <w:rFonts w:ascii="仿宋_GB2312" w:eastAsia="仿宋_GB2312" w:hAnsi="仿宋"/>
          <w:sz w:val="32"/>
          <w:szCs w:val="32"/>
        </w:rPr>
      </w:pPr>
    </w:p>
    <w:p w14:paraId="22AADCE0"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为加强采购项目中的廉政建设，规范项目甲乙双方的各项活动，防止发生各种谋取不正当利益的违法违纪行为，保护国家、集体和当事人的合法权益，根据党和国家有关廉政建设的规定，特订立本廉政协议。</w:t>
      </w:r>
    </w:p>
    <w:p w14:paraId="22AADCE1"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一、甲乙双方的责任</w:t>
      </w:r>
    </w:p>
    <w:p w14:paraId="22AADCE2"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（一）应严格遵守国家有关法律、法规、相关政策以及廉政建设的各项规定。</w:t>
      </w:r>
    </w:p>
    <w:p w14:paraId="22AADCE3"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（二）严格执行采购项目合同文件的相关约定，自觉按合同办事。</w:t>
      </w:r>
    </w:p>
    <w:p w14:paraId="22AADCE4"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（三）业务活动必须坚持公开、公平、公正、诚信、透明的原则（除法律法规另有规定除外），不得为获取不正当的利益，损害国家、集体和对方利益，不得违反有关廉洁自律的规章制度。</w:t>
      </w:r>
    </w:p>
    <w:p w14:paraId="22AADCE5"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（四）发现</w:t>
      </w:r>
      <w:r>
        <w:rPr>
          <w:rFonts w:ascii="仿宋_GB2312" w:eastAsia="仿宋_GB2312" w:hAnsi="仿宋" w:hint="eastAsia"/>
          <w:sz w:val="32"/>
          <w:szCs w:val="32"/>
        </w:rPr>
        <w:t>对方在业务活动中有违规行为的，应及时提醒对方；情节严重或涉嫌违纪违法的，应向其上级主管部门或纪检监察部门举报。</w:t>
      </w:r>
    </w:p>
    <w:p w14:paraId="22AADCE6"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（五）甲乙双方不得通过第三方进行非业务活动，接受第三方提供的回扣、礼金、有价证券、贵重物品和好处费、感谢费等。</w:t>
      </w:r>
    </w:p>
    <w:p w14:paraId="22AADCE7"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二、甲方的责任</w:t>
      </w:r>
    </w:p>
    <w:p w14:paraId="22AADCE8"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甲方工作人员，在项目合同执行的事前、事中、事后应遵守以下规定：</w:t>
      </w:r>
    </w:p>
    <w:p w14:paraId="22AADCE9"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（一）不准向乙方和相关单位索要或接受回扣、礼金、有价证券、贵重物品和好处费、感谢费等。</w:t>
      </w:r>
    </w:p>
    <w:p w14:paraId="22AADCEA"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（二）不准在乙方和相关单位报销任何应由甲方或个人支付的费用。</w:t>
      </w:r>
    </w:p>
    <w:p w14:paraId="22AADCEB"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（三）不准要求、暗示或接受乙方和相关单位免费或明显低于市场</w:t>
      </w:r>
      <w:r>
        <w:rPr>
          <w:rFonts w:ascii="仿宋_GB2312" w:eastAsia="仿宋_GB2312" w:hAnsi="仿宋" w:hint="eastAsia"/>
          <w:sz w:val="32"/>
          <w:szCs w:val="32"/>
        </w:rPr>
        <w:t>价格为个人装修住房以及在配偶、子女、亲属的工作或生活安排等方面提供方便。</w:t>
      </w:r>
    </w:p>
    <w:p w14:paraId="22AADCEC"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（四）不准参加乙方和相关单位组织或提供的有可能影响公正执行公务的宴请、健身、娱乐、旅游等活动。</w:t>
      </w:r>
    </w:p>
    <w:p w14:paraId="22AADCED"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（五）不准向乙方和相关单位介绍配偶、子女、亲属等参与到同甲方项目合同有关的业务活动。</w:t>
      </w:r>
    </w:p>
    <w:p w14:paraId="22AADCEE"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（六）其他与项目有关的党风廉政建设和预防腐败的规定。</w:t>
      </w:r>
    </w:p>
    <w:p w14:paraId="22AADCEF"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三、乙方的责任</w:t>
      </w:r>
    </w:p>
    <w:p w14:paraId="22AADCF0"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应与甲方保持正常的业务交往，按照有关法律法规和程序开展业务工作，严格执行项目的有关方针、政策，尤其是有关项目的强制性标准和规范，并遵守以下规定：</w:t>
      </w:r>
    </w:p>
    <w:p w14:paraId="22AADCF1"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（一）不准以任何理由向甲方及其工作人员索</w:t>
      </w:r>
      <w:r>
        <w:rPr>
          <w:rFonts w:ascii="仿宋_GB2312" w:eastAsia="仿宋_GB2312" w:hAnsi="仿宋" w:hint="eastAsia"/>
          <w:sz w:val="32"/>
          <w:szCs w:val="32"/>
        </w:rPr>
        <w:t>要、接受或赠送礼金、有价证券、贵重物品及回扣、好处费、感谢费等。</w:t>
      </w:r>
    </w:p>
    <w:p w14:paraId="22AADCF2"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（二）不准以任何理由为甲方和相关单位报销应由对方或个人支付的费用。</w:t>
      </w:r>
    </w:p>
    <w:p w14:paraId="22AADCF3"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（三）不准为甲方、相关单位或个人免费或明显低于市场价格装修住房以及在配偶、子女、亲属的工作或生活安排等方面提供方便。</w:t>
      </w:r>
    </w:p>
    <w:p w14:paraId="22AADCF4"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（四）不准以任何理由为甲方、相关单位或个人组织或提供有可能影响公正执行公务的宴请、健身、娱乐、旅游等活动。</w:t>
      </w:r>
    </w:p>
    <w:p w14:paraId="22AADCF5"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（五）不准违规安排甲方有关人员的配偶、子女、亲属等参与到同甲方项目合同有关的业务活动。</w:t>
      </w:r>
    </w:p>
    <w:p w14:paraId="22AADCF6"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（六）其他与项目有关的党风廉政建设和预防腐败的规定。</w:t>
      </w:r>
    </w:p>
    <w:p w14:paraId="22AADCF7"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四、违约责任</w:t>
      </w:r>
    </w:p>
    <w:p w14:paraId="22AADCF8" w14:textId="77777777" w:rsidR="008F30F5" w:rsidRDefault="00EA2F4E" w:rsidP="008F30F5">
      <w:pPr>
        <w:spacing w:line="660" w:lineRule="exact"/>
        <w:ind w:firstLineChars="200" w:firstLine="400"/>
        <w:rPr>
          <w:rFonts w:ascii="仿宋_GB2312" w:eastAsia="仿宋_GB2312" w:hAnsi="仿宋"/>
          <w:sz w:val="32"/>
          <w:szCs w:val="32"/>
        </w:rPr>
      </w:pPr>
      <w:r>
        <w:rPr>
          <w:rFonts w:ascii="仿宋_GB2312" w:eastAsia="仿宋_GB2312" w:hAnsi="仿宋" w:hint="eastAsia"/>
          <w:sz w:val="32"/>
          <w:szCs w:val="32"/>
        </w:rPr>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14:paraId="22AADCF9" w14:textId="77777777" w:rsidR="008F30F5" w:rsidRDefault="00EA2F4E" w:rsidP="008F30F5">
      <w:pPr>
        <w:ind w:firstLineChars="200" w:firstLine="400"/>
        <w:rPr>
          <w:rFonts w:ascii="仿宋_GB2312" w:eastAsia="仿宋_GB2312" w:hAnsi="仿宋"/>
          <w:sz w:val="32"/>
          <w:szCs w:val="32"/>
        </w:rPr>
      </w:pPr>
      <w:r>
        <w:rPr>
          <w:rFonts w:ascii="仿宋_GB2312" w:eastAsia="仿宋_GB2312" w:hAnsi="仿宋" w:hint="eastAsia"/>
          <w:sz w:val="32"/>
          <w:szCs w:val="32"/>
        </w:rPr>
        <w:t>（二）乙方工作人员有违反本廉政协议第一、三条责任行为的，按照管理权限，依据有关法律法规和规定给予党纪、政纪处分或组织处理；涉嫌违法犯罪的，移交司法机关追究法律责任；给甲方单位造成经济损失的，应予以赔偿。</w:t>
      </w:r>
    </w:p>
    <w:p w14:paraId="22AADCFA" w14:textId="77777777" w:rsidR="008F30F5" w:rsidRDefault="00EA2F4E" w:rsidP="008F30F5">
      <w:pPr>
        <w:ind w:firstLineChars="200" w:firstLine="400"/>
        <w:rPr>
          <w:rFonts w:ascii="仿宋_GB2312" w:eastAsia="仿宋_GB2312" w:hAnsi="仿宋"/>
          <w:sz w:val="32"/>
          <w:szCs w:val="32"/>
        </w:rPr>
      </w:pPr>
      <w:r>
        <w:rPr>
          <w:rFonts w:ascii="仿宋_GB2312" w:eastAsia="仿宋_GB2312" w:hAnsi="仿宋" w:hint="eastAsia"/>
          <w:sz w:val="32"/>
          <w:szCs w:val="32"/>
        </w:rPr>
        <w:t>（三）乙方如果被国家烟草专卖局或中国烟草总公司列入行贿供应商“黑名单”的，甲方有权针对乙方选取以下措施执行：降低考核评价分数、降低供货份额、缩短服务期限、终止或解除合同。</w:t>
      </w:r>
    </w:p>
    <w:p w14:paraId="22AADCFB" w14:textId="77777777" w:rsidR="008F30F5" w:rsidRDefault="00EA2F4E" w:rsidP="008F30F5">
      <w:pPr>
        <w:ind w:firstLineChars="200" w:firstLine="400"/>
        <w:rPr>
          <w:rFonts w:ascii="仿宋_GB2312" w:eastAsia="仿宋_GB2312" w:hAnsi="仿宋"/>
          <w:sz w:val="32"/>
          <w:szCs w:val="32"/>
        </w:rPr>
      </w:pPr>
      <w:r>
        <w:rPr>
          <w:rFonts w:ascii="仿宋_GB2312" w:eastAsia="仿宋_GB2312" w:hAnsi="仿宋" w:hint="eastAsia"/>
          <w:sz w:val="32"/>
          <w:szCs w:val="32"/>
        </w:rPr>
        <w:t>（以下无正文）</w:t>
      </w:r>
    </w:p>
    <w:p w14:paraId="22AADCFC" w14:textId="77777777" w:rsidR="008F30F5" w:rsidRDefault="00EA2F4E" w:rsidP="008F30F5">
      <w:pPr>
        <w:ind w:firstLineChars="200" w:firstLine="400"/>
      </w:pPr>
    </w:p>
    <w:p w14:paraId="22AADCFD" w14:textId="77777777" w:rsidR="00010E0C" w:rsidRDefault="00EA2F4E">
      <w:pPr>
        <w:ind w:firstLineChars="200" w:firstLine="420"/>
      </w:pPr>
    </w:p>
    <w:sectPr w:rsidR="00010E0C" w:rsidSect="00A713BA">
      <w:headerReference w:type="even" r:id="rId7"/>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DD07" w14:textId="77777777" w:rsidR="00000000" w:rsidRDefault="00EA2F4E">
      <w:r>
        <w:separator/>
      </w:r>
    </w:p>
  </w:endnote>
  <w:endnote w:type="continuationSeparator" w:id="0">
    <w:p w14:paraId="22AADD09" w14:textId="77777777" w:rsidR="00000000" w:rsidRDefault="00EA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8732"/>
      <w:docPartObj>
        <w:docPartGallery w:val="Page Numbers (Bottom of Page)"/>
        <w:docPartUnique/>
      </w:docPartObj>
    </w:sdtPr>
    <w:sdtEndPr/>
    <w:sdtContent>
      <w:p w14:paraId="22AADD00" w14:textId="77777777" w:rsidR="00A713BA" w:rsidRDefault="00EA2F4E">
        <w:pPr>
          <w:pStyle w:val="a5"/>
          <w:jc w:val="right"/>
        </w:pPr>
        <w:r>
          <w:fldChar w:fldCharType="begin"/>
        </w:r>
        <w:r>
          <w:instrText xml:space="preserve"> PAGE   \* MERGEFORMAT </w:instrText>
        </w:r>
        <w:r>
          <w:fldChar w:fldCharType="separate"/>
        </w:r>
        <w:r w:rsidRPr="009A5DF5">
          <w:rPr>
            <w:noProof/>
            <w:lang w:val="zh-CN"/>
          </w:rPr>
          <w:t>3</w:t>
        </w:r>
        <w:r>
          <w:fldChar w:fldCharType="end"/>
        </w:r>
      </w:p>
    </w:sdtContent>
  </w:sdt>
  <w:p w14:paraId="22AADD01" w14:textId="77777777" w:rsidR="00B94CAC" w:rsidRDefault="00EA2F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DD03" w14:textId="77777777" w:rsidR="00000000" w:rsidRDefault="00EA2F4E">
      <w:r>
        <w:separator/>
      </w:r>
    </w:p>
  </w:footnote>
  <w:footnote w:type="continuationSeparator" w:id="0">
    <w:p w14:paraId="22AADD05" w14:textId="77777777" w:rsidR="00000000" w:rsidRDefault="00EA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DCFE" w14:textId="77777777" w:rsidR="00E918FD" w:rsidRDefault="00EA2F4E">
    <w:r>
      <w:pict w14:anchorId="22AAD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80pt;margin-top:10pt;width:192pt;height:24pt;rotation:-20;z-index:251674624" fillcolor="#d3d3d3" strokecolor="#d3d3d3">
          <v:textpath style="font-family:&quot;宋体&quot;;font-size:24pt" string="2022440000360039"/>
        </v:shape>
      </w:pict>
    </w:r>
    <w:r>
      <w:pict w14:anchorId="22AADD04">
        <v:shape id="_x0000_s2066" type="#_x0000_t136" style="position:absolute;left:0;text-align:left;margin-left:303.3pt;margin-top:10pt;width:192pt;height:24pt;rotation:-20;z-index:251675648" fillcolor="#d3d3d3" strokecolor="#d3d3d3">
          <v:textpath style="font-family:&quot;宋体&quot;;font-size:24pt" string="2022440000360039"/>
        </v:shape>
      </w:pict>
    </w:r>
    <w:r>
      <w:pict w14:anchorId="22AADD05">
        <v:shape id="_x0000_s2067" type="#_x0000_t136" style="position:absolute;left:0;text-align:left;margin-left:-80pt;margin-top:238.5pt;width:192pt;height:24pt;rotation:-20;z-index:251676672" fillcolor="#d3d3d3" strokecolor="#d3d3d3">
          <v:textpath style="font-family:&quot;宋体&quot;;font-size:24pt" string="2022440000360039"/>
        </v:shape>
      </w:pict>
    </w:r>
    <w:r>
      <w:pict w14:anchorId="22AADD06">
        <v:shape id="_x0000_s2068" type="#_x0000_t136" style="position:absolute;left:0;text-align:left;margin-left:303.3pt;margin-top:238.5pt;width:192pt;height:24pt;rotation:-20;z-index:251677696" fillcolor="#d3d3d3" strokecolor="#d3d3d3">
          <v:textpath style="font-family:&quot;宋体&quot;;font-size:24pt" string="2022440000360039"/>
        </v:shape>
      </w:pict>
    </w:r>
    <w:r>
      <w:pict w14:anchorId="22AADD07">
        <v:shape id="_x0000_s2069" type="#_x0000_t136" style="position:absolute;left:0;text-align:left;margin-left:-80pt;margin-top:466.95pt;width:192pt;height:24pt;rotation:-20;z-index:251678720" fillcolor="#d3d3d3" strokecolor="#d3d3d3">
          <v:textpath style="font-family:&quot;宋体&quot;;font-size:24pt" string="2022440000360039"/>
        </v:shape>
      </w:pict>
    </w:r>
    <w:r>
      <w:pict w14:anchorId="22AADD08">
        <v:shape id="_x0000_s2070" type="#_x0000_t136" style="position:absolute;left:0;text-align:left;margin-left:303.3pt;margin-top:466.95pt;width:192pt;height:24pt;rotation:-20;z-index:251679744" fillcolor="#d3d3d3" strokecolor="#d3d3d3">
          <v:textpath style="font-family:&quot;宋体&quot;;font-size:24pt" string="2022440000360039"/>
        </v:shape>
      </w:pict>
    </w:r>
    <w:r>
      <w:pict w14:anchorId="22AADD09">
        <v:shape id="_x0000_s2071" type="#_x0000_t136" style="position:absolute;left:0;text-align:left;margin-left:-80pt;margin-top:695.4pt;width:192pt;height:24pt;rotation:-20;z-index:251680768" fillcolor="#d3d3d3" strokecolor="#d3d3d3">
          <v:textpath style="font-family:&quot;宋体&quot;;font-size:24pt" string="2022440000360039"/>
        </v:shape>
      </w:pict>
    </w:r>
    <w:r>
      <w:pict w14:anchorId="22AADD0A">
        <v:shape id="_x0000_s2072" type="#_x0000_t136" style="position:absolute;left:0;text-align:left;margin-left:303.3pt;margin-top:695.4pt;width:192pt;height:24pt;rotation:-20;z-index:251681792" fillcolor="#d3d3d3" strokecolor="#d3d3d3">
          <v:textpath style="font-family:&quot;宋体&quot;;font-size:24pt" string="202244000036003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DCFF" w14:textId="77777777" w:rsidR="00B94CAC" w:rsidRDefault="00EA2F4E">
    <w:pPr>
      <w:pStyle w:val="a3"/>
    </w:pPr>
    <w:r w:rsidRPr="00CB3A47">
      <w:rPr>
        <w:rFonts w:hint="eastAsia"/>
      </w:rPr>
      <w:t>综合运维管理平台维护服务项目（</w:t>
    </w:r>
    <w:r w:rsidRPr="00CB3A47">
      <w:rPr>
        <w:rFonts w:hint="eastAsia"/>
      </w:rPr>
      <w:t>2022</w:t>
    </w:r>
    <w:r w:rsidRPr="00CB3A47">
      <w:rPr>
        <w:rFonts w:hint="eastAsia"/>
      </w:rPr>
      <w:t>年</w:t>
    </w:r>
    <w:r w:rsidRPr="00CB3A47">
      <w:rPr>
        <w:rFonts w:hint="eastAsia"/>
      </w:rPr>
      <w:t>8</w:t>
    </w:r>
    <w:r w:rsidRPr="00CB3A47">
      <w:rPr>
        <w:rFonts w:hint="eastAsia"/>
      </w:rPr>
      <w:t>月</w:t>
    </w:r>
    <w:r w:rsidRPr="00CB3A47">
      <w:rPr>
        <w:rFonts w:hint="eastAsia"/>
      </w:rPr>
      <w:t>-2023</w:t>
    </w:r>
    <w:r w:rsidRPr="00CB3A47">
      <w:rPr>
        <w:rFonts w:hint="eastAsia"/>
      </w:rPr>
      <w:t>年</w:t>
    </w:r>
    <w:r w:rsidRPr="00CB3A47">
      <w:rPr>
        <w:rFonts w:hint="eastAsia"/>
      </w:rPr>
      <w:t>8</w:t>
    </w:r>
    <w:r w:rsidRPr="00CB3A47">
      <w:rPr>
        <w:rFonts w:hint="eastAsia"/>
      </w:rPr>
      <w:t>月）</w:t>
    </w:r>
    <w:r>
      <w:pict w14:anchorId="22AAD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0pt;margin-top:10pt;width:192pt;height:24pt;rotation:-20;z-index:251658240;mso-position-horizontal-relative:text;mso-position-vertical-relative:text" fillcolor="#d3d3d3" strokecolor="#d3d3d3">
          <v:textpath style="font-family:&quot;宋体&quot;;font-size:24pt" string="2022440000360039"/>
        </v:shape>
      </w:pict>
    </w:r>
    <w:r>
      <w:pict w14:anchorId="22AADD0C">
        <v:shape id="_x0000_s2050" type="#_x0000_t136" style="position:absolute;left:0;text-align:left;margin-left:303.3pt;margin-top:10pt;width:192pt;height:24pt;rotation:-20;z-index:251659264;mso-position-horizontal-relative:text;mso-position-vertical-relative:text" fillcolor="#d3d3d3" strokecolor="#d3d3d3">
          <v:textpath style="font-family:&quot;宋体&quot;;font-size:24pt" string="2022440000360039"/>
        </v:shape>
      </w:pict>
    </w:r>
    <w:r>
      <w:pict w14:anchorId="22AADD0D">
        <v:shape id="_x0000_s2051" type="#_x0000_t136" style="position:absolute;left:0;text-align:left;margin-left:-80pt;margin-top:238.5pt;width:192pt;height:24pt;rotation:-20;z-index:251660288;mso-position-horizontal-relative:text;mso-position-vertical-relative:text" fillcolor="#d3d3d3" strokecolor="#d3d3d3">
          <v:textpath style="font-family:&quot;宋体&quot;;font-size:24pt" string="2022440000360039"/>
        </v:shape>
      </w:pict>
    </w:r>
    <w:r>
      <w:pict w14:anchorId="22AADD0E">
        <v:shape id="_x0000_s2052" type="#_x0000_t136" style="position:absolute;left:0;text-align:left;margin-left:303.3pt;margin-top:238.5pt;width:192pt;height:24pt;rotation:-20;z-index:251661312;mso-position-horizontal-relative:text;mso-position-vertical-relative:text" fillcolor="#d3d3d3" strokecolor="#d3d3d3">
          <v:textpath style="font-family:&quot;宋体&quot;;font-size:24pt" string="2022440000360039"/>
        </v:shape>
      </w:pict>
    </w:r>
    <w:r>
      <w:pict w14:anchorId="22AADD0F">
        <v:shape id="_x0000_s2053" type="#_x0000_t136" style="position:absolute;left:0;text-align:left;margin-left:-80pt;margin-top:466.95pt;width:192pt;height:24pt;rotation:-20;z-index:251662336;mso-position-horizontal-relative:text;mso-position-vertical-relative:text" fillcolor="#d3d3d3" strokecolor="#d3d3d3">
          <v:textpath style="font-family:&quot;宋体&quot;;font-size:24pt" string="2022440000360039"/>
        </v:shape>
      </w:pict>
    </w:r>
    <w:r>
      <w:pict w14:anchorId="22AADD10">
        <v:shape id="_x0000_s2054" type="#_x0000_t136" style="position:absolute;left:0;text-align:left;margin-left:303.3pt;margin-top:466.95pt;width:192pt;height:24pt;rotation:-20;z-index:251663360;mso-position-horizontal-relative:text;mso-position-vertical-relative:text" fillcolor="#d3d3d3" strokecolor="#d3d3d3">
          <v:textpath style="font-family:&quot;宋体&quot;;font-size:24pt" string="2022440000360039"/>
        </v:shape>
      </w:pict>
    </w:r>
    <w:r>
      <w:pict w14:anchorId="22AADD11">
        <v:shape id="_x0000_s2055" type="#_x0000_t136" style="position:absolute;left:0;text-align:left;margin-left:-80pt;margin-top:695.4pt;width:192pt;height:24pt;rotation:-20;z-index:251664384;mso-position-horizontal-relative:text;mso-position-vertical-relative:text" fillcolor="#d3d3d3" strokecolor="#d3d3d3">
          <v:textpath style="font-family:&quot;宋体&quot;;font-size:24pt" string="2022440000360039"/>
        </v:shape>
      </w:pict>
    </w:r>
    <w:r>
      <w:pict w14:anchorId="22AADD12">
        <v:shape id="_x0000_s2056" type="#_x0000_t136" style="position:absolute;left:0;text-align:left;margin-left:303.3pt;margin-top:695.4pt;width:192pt;height:24pt;rotation:-20;z-index:251665408;mso-position-horizontal-relative:text;mso-position-vertical-relative:text" fillcolor="#d3d3d3" strokecolor="#d3d3d3">
          <v:textpath style="font-family:&quot;宋体&quot;;font-size:24pt" string="2022440000360039"/>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DD02" w14:textId="77777777" w:rsidR="00E918FD" w:rsidRDefault="00EA2F4E">
    <w:r>
      <w:pict w14:anchorId="22AAD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80pt;margin-top:10pt;width:192pt;height:24pt;rotation:-20;z-index:251666432" fillcolor="#d3d3d3" strokecolor="#d3d3d3">
          <v:textpath style="font-family:&quot;宋体&quot;;font-size:24pt" string="2022440000360039"/>
        </v:shape>
      </w:pict>
    </w:r>
    <w:r>
      <w:pict w14:anchorId="22AADD14">
        <v:shape id="_x0000_s2058" type="#_x0000_t136" style="position:absolute;left:0;text-align:left;margin-left:303.3pt;margin-top:10pt;width:192pt;height:24pt;rotation:-20;z-index:251667456" fillcolor="#d3d3d3" strokecolor="#d3d3d3">
          <v:textpath style="font-family:&quot;宋体&quot;;font-size:24pt" string="2022440000360039"/>
        </v:shape>
      </w:pict>
    </w:r>
    <w:r>
      <w:pict w14:anchorId="22AADD15">
        <v:shape id="_x0000_s2059" type="#_x0000_t136" style="position:absolute;left:0;text-align:left;margin-left:-80pt;margin-top:238.5pt;width:192pt;height:24pt;rotation:-20;z-index:251668480" fillcolor="#d3d3d3" strokecolor="#d3d3d3">
          <v:textpath style="font-family:&quot;宋体&quot;;font-size:24pt" string="2022440000360039"/>
        </v:shape>
      </w:pict>
    </w:r>
    <w:r>
      <w:pict w14:anchorId="22AADD16">
        <v:shape id="_x0000_s2060" type="#_x0000_t136" style="position:absolute;left:0;text-align:left;margin-left:303.3pt;margin-top:238.5pt;width:192pt;height:24pt;rotation:-20;z-index:251669504" fillcolor="#d3d3d3" strokecolor="#d3d3d3">
          <v:textpath style="font-family:&quot;宋体&quot;;font-size:24pt" string="2022440000360039"/>
        </v:shape>
      </w:pict>
    </w:r>
    <w:r>
      <w:pict w14:anchorId="22AADD17">
        <v:shape id="_x0000_s2061" type="#_x0000_t136" style="position:absolute;left:0;text-align:left;margin-left:-80pt;margin-top:466.95pt;width:192pt;height:24pt;rotation:-20;z-index:251670528" fillcolor="#d3d3d3" strokecolor="#d3d3d3">
          <v:textpath style="font-family:&quot;宋体&quot;;font-size:24pt" string="2022440000360039"/>
        </v:shape>
      </w:pict>
    </w:r>
    <w:r>
      <w:pict w14:anchorId="22AADD18">
        <v:shape id="_x0000_s2062" type="#_x0000_t136" style="position:absolute;left:0;text-align:left;margin-left:303.3pt;margin-top:466.95pt;width:192pt;height:24pt;rotation:-20;z-index:251671552" fillcolor="#d3d3d3" strokecolor="#d3d3d3">
          <v:textpath style="font-family:&quot;宋体&quot;;font-size:24pt" string="2022440000360039"/>
        </v:shape>
      </w:pict>
    </w:r>
    <w:r>
      <w:pict w14:anchorId="22AADD19">
        <v:shape id="_x0000_s2063" type="#_x0000_t136" style="position:absolute;left:0;text-align:left;margin-left:-80pt;margin-top:695.4pt;width:192pt;height:24pt;rotation:-20;z-index:251672576" fillcolor="#d3d3d3" strokecolor="#d3d3d3">
          <v:textpath style="font-family:&quot;宋体&quot;;font-size:24pt" string="2022440000360039"/>
        </v:shape>
      </w:pict>
    </w:r>
    <w:r>
      <w:pict w14:anchorId="22AADD1A">
        <v:shape id="_x0000_s2064" type="#_x0000_t136" style="position:absolute;left:0;text-align:left;margin-left:303.3pt;margin-top:695.4pt;width:192pt;height:24pt;rotation:-20;z-index:251673600" fillcolor="#d3d3d3" strokecolor="#d3d3d3">
          <v:textpath style="font-family:&quot;宋体&quot;;font-size:24pt" string="202244000036003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32C39"/>
    <w:multiLevelType w:val="singleLevel"/>
    <w:tmpl w:val="8E532C39"/>
    <w:lvl w:ilvl="0">
      <w:start w:val="1"/>
      <w:numFmt w:val="decimal"/>
      <w:suff w:val="nothing"/>
      <w:lvlText w:val="%1．"/>
      <w:lvlJc w:val="left"/>
      <w:pPr>
        <w:ind w:left="0" w:firstLine="400"/>
      </w:pPr>
      <w:rPr>
        <w:rFonts w:hint="default"/>
      </w:rPr>
    </w:lvl>
  </w:abstractNum>
  <w:abstractNum w:abstractNumId="1" w15:restartNumberingAfterBreak="0">
    <w:nsid w:val="07D76A66"/>
    <w:multiLevelType w:val="hybridMultilevel"/>
    <w:tmpl w:val="47F29030"/>
    <w:lvl w:ilvl="0" w:tplc="B3680CEE">
      <w:start w:val="1"/>
      <w:numFmt w:val="decimal"/>
      <w:lvlText w:val="%1."/>
      <w:lvlJc w:val="left"/>
      <w:pPr>
        <w:ind w:left="420" w:hanging="420"/>
      </w:pPr>
    </w:lvl>
    <w:lvl w:ilvl="1" w:tplc="85A8E9B4">
      <w:start w:val="1"/>
      <w:numFmt w:val="lowerLetter"/>
      <w:lvlText w:val="%2)"/>
      <w:lvlJc w:val="left"/>
      <w:pPr>
        <w:ind w:left="840" w:hanging="420"/>
      </w:pPr>
    </w:lvl>
    <w:lvl w:ilvl="2" w:tplc="20DE3720">
      <w:start w:val="1"/>
      <w:numFmt w:val="lowerRoman"/>
      <w:lvlText w:val="%3."/>
      <w:lvlJc w:val="right"/>
      <w:pPr>
        <w:ind w:left="1260" w:hanging="420"/>
      </w:pPr>
    </w:lvl>
    <w:lvl w:ilvl="3" w:tplc="1B00213E">
      <w:start w:val="1"/>
      <w:numFmt w:val="decimal"/>
      <w:lvlText w:val="%4."/>
      <w:lvlJc w:val="left"/>
      <w:pPr>
        <w:ind w:left="1680" w:hanging="420"/>
      </w:pPr>
    </w:lvl>
    <w:lvl w:ilvl="4" w:tplc="AD68182C">
      <w:start w:val="1"/>
      <w:numFmt w:val="lowerLetter"/>
      <w:lvlText w:val="%5)"/>
      <w:lvlJc w:val="left"/>
      <w:pPr>
        <w:ind w:left="2100" w:hanging="420"/>
      </w:pPr>
    </w:lvl>
    <w:lvl w:ilvl="5" w:tplc="A924519A">
      <w:start w:val="1"/>
      <w:numFmt w:val="lowerRoman"/>
      <w:lvlText w:val="%6."/>
      <w:lvlJc w:val="right"/>
      <w:pPr>
        <w:ind w:left="2520" w:hanging="420"/>
      </w:pPr>
    </w:lvl>
    <w:lvl w:ilvl="6" w:tplc="E63C4678">
      <w:start w:val="1"/>
      <w:numFmt w:val="decimal"/>
      <w:lvlText w:val="%7."/>
      <w:lvlJc w:val="left"/>
      <w:pPr>
        <w:ind w:left="2940" w:hanging="420"/>
      </w:pPr>
    </w:lvl>
    <w:lvl w:ilvl="7" w:tplc="D8C219F2">
      <w:start w:val="1"/>
      <w:numFmt w:val="lowerLetter"/>
      <w:lvlText w:val="%8)"/>
      <w:lvlJc w:val="left"/>
      <w:pPr>
        <w:ind w:left="3360" w:hanging="420"/>
      </w:pPr>
    </w:lvl>
    <w:lvl w:ilvl="8" w:tplc="C36214E0">
      <w:start w:val="1"/>
      <w:numFmt w:val="lowerRoman"/>
      <w:lvlText w:val="%9."/>
      <w:lvlJc w:val="right"/>
      <w:pPr>
        <w:ind w:left="3780" w:hanging="420"/>
      </w:pPr>
    </w:lvl>
  </w:abstractNum>
  <w:abstractNum w:abstractNumId="2" w15:restartNumberingAfterBreak="0">
    <w:nsid w:val="07D7767C"/>
    <w:multiLevelType w:val="multilevel"/>
    <w:tmpl w:val="07D776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FB6025"/>
    <w:multiLevelType w:val="multilevel"/>
    <w:tmpl w:val="0AFB60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860841"/>
    <w:multiLevelType w:val="multilevel"/>
    <w:tmpl w:val="0D8608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5B9C"/>
    <w:multiLevelType w:val="multilevel"/>
    <w:tmpl w:val="17915B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BC3DC8"/>
    <w:multiLevelType w:val="multilevel"/>
    <w:tmpl w:val="17BC3D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6B7966"/>
    <w:multiLevelType w:val="multilevel"/>
    <w:tmpl w:val="186B7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E56A74"/>
    <w:multiLevelType w:val="multilevel"/>
    <w:tmpl w:val="22E56A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D468A6"/>
    <w:multiLevelType w:val="multilevel"/>
    <w:tmpl w:val="25D468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6D7AED"/>
    <w:multiLevelType w:val="multilevel"/>
    <w:tmpl w:val="296D7AED"/>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1" w15:restartNumberingAfterBreak="0">
    <w:nsid w:val="36D542D2"/>
    <w:multiLevelType w:val="multilevel"/>
    <w:tmpl w:val="36D542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13F5889"/>
    <w:multiLevelType w:val="multilevel"/>
    <w:tmpl w:val="413F58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2628E9"/>
    <w:multiLevelType w:val="multilevel"/>
    <w:tmpl w:val="5D3E9052"/>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C132A8E"/>
    <w:multiLevelType w:val="multilevel"/>
    <w:tmpl w:val="4C132A8E"/>
    <w:lvl w:ilvl="0">
      <w:start w:val="1"/>
      <w:numFmt w:val="bullet"/>
      <w:lvlText w:val=""/>
      <w:lvlJc w:val="left"/>
      <w:pPr>
        <w:tabs>
          <w:tab w:val="left" w:pos="-120"/>
        </w:tabs>
        <w:ind w:left="-120" w:hanging="360"/>
      </w:pPr>
      <w:rPr>
        <w:rFonts w:ascii="Symbol" w:hAnsi="Symbol" w:hint="default"/>
      </w:rPr>
    </w:lvl>
    <w:lvl w:ilvl="1">
      <w:start w:val="1"/>
      <w:numFmt w:val="bullet"/>
      <w:lvlText w:val=""/>
      <w:lvlJc w:val="left"/>
      <w:pPr>
        <w:tabs>
          <w:tab w:val="left" w:pos="600"/>
        </w:tabs>
        <w:ind w:left="600" w:hanging="360"/>
      </w:pPr>
      <w:rPr>
        <w:rFonts w:ascii="Wingdings" w:hAnsi="Wingdings"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Times New Roman"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Times New Roman" w:hint="default"/>
      </w:rPr>
    </w:lvl>
    <w:lvl w:ilvl="8">
      <w:start w:val="1"/>
      <w:numFmt w:val="bullet"/>
      <w:lvlText w:val=""/>
      <w:lvlJc w:val="left"/>
      <w:pPr>
        <w:tabs>
          <w:tab w:val="left" w:pos="5640"/>
        </w:tabs>
        <w:ind w:left="5640" w:hanging="360"/>
      </w:pPr>
      <w:rPr>
        <w:rFonts w:ascii="Wingdings" w:hAnsi="Wingdings" w:hint="default"/>
      </w:rPr>
    </w:lvl>
  </w:abstractNum>
  <w:abstractNum w:abstractNumId="15" w15:restartNumberingAfterBreak="0">
    <w:nsid w:val="4CE70642"/>
    <w:multiLevelType w:val="multilevel"/>
    <w:tmpl w:val="4CE70642"/>
    <w:lvl w:ilvl="0">
      <w:start w:val="1"/>
      <w:numFmt w:val="decimal"/>
      <w:lvlText w:val="%1."/>
      <w:lvlJc w:val="left"/>
      <w:pPr>
        <w:ind w:left="900" w:hanging="420"/>
      </w:pPr>
      <w:rPr>
        <w:rFonts w:ascii="宋体" w:eastAsia="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BCB488B"/>
    <w:multiLevelType w:val="multilevel"/>
    <w:tmpl w:val="5BCB488B"/>
    <w:lvl w:ilvl="0">
      <w:start w:val="1"/>
      <w:numFmt w:val="decimal"/>
      <w:lvlText w:val="（%1）"/>
      <w:lvlJc w:val="left"/>
      <w:pPr>
        <w:ind w:left="1320" w:hanging="420"/>
      </w:pPr>
      <w:rPr>
        <w:rFonts w:hint="default"/>
        <w:b w:val="0"/>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7" w15:restartNumberingAfterBreak="0">
    <w:nsid w:val="6FB00F9C"/>
    <w:multiLevelType w:val="multilevel"/>
    <w:tmpl w:val="6FB00F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C370BB9"/>
    <w:multiLevelType w:val="hybridMultilevel"/>
    <w:tmpl w:val="E5A44392"/>
    <w:lvl w:ilvl="0" w:tplc="0B0635D0">
      <w:start w:val="1"/>
      <w:numFmt w:val="decimal"/>
      <w:lvlText w:val="%1、"/>
      <w:lvlJc w:val="left"/>
      <w:pPr>
        <w:ind w:left="1280" w:hanging="720"/>
      </w:pPr>
      <w:rPr>
        <w:rFonts w:hint="default"/>
      </w:rPr>
    </w:lvl>
    <w:lvl w:ilvl="1" w:tplc="E0001C94" w:tentative="1">
      <w:start w:val="1"/>
      <w:numFmt w:val="lowerLetter"/>
      <w:lvlText w:val="%2)"/>
      <w:lvlJc w:val="left"/>
      <w:pPr>
        <w:ind w:left="1400" w:hanging="420"/>
      </w:pPr>
    </w:lvl>
    <w:lvl w:ilvl="2" w:tplc="B05AF542" w:tentative="1">
      <w:start w:val="1"/>
      <w:numFmt w:val="lowerRoman"/>
      <w:lvlText w:val="%3."/>
      <w:lvlJc w:val="right"/>
      <w:pPr>
        <w:ind w:left="1820" w:hanging="420"/>
      </w:pPr>
    </w:lvl>
    <w:lvl w:ilvl="3" w:tplc="8048E654" w:tentative="1">
      <w:start w:val="1"/>
      <w:numFmt w:val="decimal"/>
      <w:lvlText w:val="%4."/>
      <w:lvlJc w:val="left"/>
      <w:pPr>
        <w:ind w:left="2240" w:hanging="420"/>
      </w:pPr>
    </w:lvl>
    <w:lvl w:ilvl="4" w:tplc="E2AEAA22" w:tentative="1">
      <w:start w:val="1"/>
      <w:numFmt w:val="lowerLetter"/>
      <w:lvlText w:val="%5)"/>
      <w:lvlJc w:val="left"/>
      <w:pPr>
        <w:ind w:left="2660" w:hanging="420"/>
      </w:pPr>
    </w:lvl>
    <w:lvl w:ilvl="5" w:tplc="6D561BEA" w:tentative="1">
      <w:start w:val="1"/>
      <w:numFmt w:val="lowerRoman"/>
      <w:lvlText w:val="%6."/>
      <w:lvlJc w:val="right"/>
      <w:pPr>
        <w:ind w:left="3080" w:hanging="420"/>
      </w:pPr>
    </w:lvl>
    <w:lvl w:ilvl="6" w:tplc="333CF134" w:tentative="1">
      <w:start w:val="1"/>
      <w:numFmt w:val="decimal"/>
      <w:lvlText w:val="%7."/>
      <w:lvlJc w:val="left"/>
      <w:pPr>
        <w:ind w:left="3500" w:hanging="420"/>
      </w:pPr>
    </w:lvl>
    <w:lvl w:ilvl="7" w:tplc="E4BA4160" w:tentative="1">
      <w:start w:val="1"/>
      <w:numFmt w:val="lowerLetter"/>
      <w:lvlText w:val="%8)"/>
      <w:lvlJc w:val="left"/>
      <w:pPr>
        <w:ind w:left="3920" w:hanging="420"/>
      </w:pPr>
    </w:lvl>
    <w:lvl w:ilvl="8" w:tplc="671638A8" w:tentative="1">
      <w:start w:val="1"/>
      <w:numFmt w:val="lowerRoman"/>
      <w:lvlText w:val="%9."/>
      <w:lvlJc w:val="right"/>
      <w:pPr>
        <w:ind w:left="4340" w:hanging="420"/>
      </w:pPr>
    </w:lvl>
  </w:abstractNum>
  <w:num w:numId="1" w16cid:durableId="2145925244">
    <w:abstractNumId w:val="13"/>
  </w:num>
  <w:num w:numId="2" w16cid:durableId="1205485344">
    <w:abstractNumId w:val="9"/>
  </w:num>
  <w:num w:numId="3" w16cid:durableId="1063256584">
    <w:abstractNumId w:val="6"/>
  </w:num>
  <w:num w:numId="4" w16cid:durableId="892735974">
    <w:abstractNumId w:val="12"/>
  </w:num>
  <w:num w:numId="5" w16cid:durableId="1197963596">
    <w:abstractNumId w:val="8"/>
  </w:num>
  <w:num w:numId="6" w16cid:durableId="1660649420">
    <w:abstractNumId w:val="7"/>
  </w:num>
  <w:num w:numId="7" w16cid:durableId="322126932">
    <w:abstractNumId w:val="17"/>
  </w:num>
  <w:num w:numId="8" w16cid:durableId="7145460">
    <w:abstractNumId w:val="11"/>
  </w:num>
  <w:num w:numId="9" w16cid:durableId="1863935790">
    <w:abstractNumId w:val="5"/>
  </w:num>
  <w:num w:numId="10" w16cid:durableId="1266815030">
    <w:abstractNumId w:val="2"/>
  </w:num>
  <w:num w:numId="11" w16cid:durableId="1841847924">
    <w:abstractNumId w:val="4"/>
  </w:num>
  <w:num w:numId="12" w16cid:durableId="943541459">
    <w:abstractNumId w:val="3"/>
  </w:num>
  <w:num w:numId="13" w16cid:durableId="1601643911">
    <w:abstractNumId w:val="10"/>
  </w:num>
  <w:num w:numId="14" w16cid:durableId="104807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0584854">
    <w:abstractNumId w:val="14"/>
  </w:num>
  <w:num w:numId="16" w16cid:durableId="117993863">
    <w:abstractNumId w:val="15"/>
  </w:num>
  <w:num w:numId="17" w16cid:durableId="1371413028">
    <w:abstractNumId w:val="16"/>
  </w:num>
  <w:num w:numId="18" w16cid:durableId="443424741">
    <w:abstractNumId w:val="18"/>
  </w:num>
  <w:num w:numId="19" w16cid:durableId="87249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cumentProtection w:edit="readOnly" w:enforcement="1" w:spinCount="50000" w:hashValue="AZxF4hlnHjXl+mF9qdc5q3r/HpA=" w:saltValue="hIqOl99kIr/+N0hyovEq7Q==" w:algorithmName="SHA-1"/>
  <w:defaultTabStop w:val="420"/>
  <w:drawingGridVerticalSpacing w:val="156"/>
  <w:displayHorizontalDrawingGridEvery w:val="0"/>
  <w:displayVerticalDrawingGridEvery w:val="2"/>
  <w:characterSpacingControl w:val="compressPunctuation"/>
  <w:hdrShapeDefaults>
    <o:shapedefaults v:ext="edit" spidmax="2073"/>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FD"/>
    <w:rsid w:val="00E918FD"/>
    <w:rsid w:val="00EA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AADB0D"/>
  <w15:docId w15:val="{E0A74E9A-0517-47CA-AC61-3CB62C8C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ED5"/>
    <w:pPr>
      <w:widowControl w:val="0"/>
      <w:jc w:val="both"/>
    </w:pPr>
    <w:rPr>
      <w:rFonts w:ascii="Times New Roman" w:eastAsia="宋体" w:hAnsi="Times New Roman" w:cs="Times New Roman"/>
      <w:szCs w:val="20"/>
    </w:rPr>
  </w:style>
  <w:style w:type="paragraph" w:styleId="4">
    <w:name w:val="heading 4"/>
    <w:basedOn w:val="a"/>
    <w:next w:val="a"/>
    <w:link w:val="40"/>
    <w:uiPriority w:val="9"/>
    <w:semiHidden/>
    <w:unhideWhenUsed/>
    <w:qFormat/>
    <w:rsid w:val="000544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E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ED5"/>
    <w:rPr>
      <w:sz w:val="18"/>
      <w:szCs w:val="18"/>
    </w:rPr>
  </w:style>
  <w:style w:type="paragraph" w:styleId="a5">
    <w:name w:val="footer"/>
    <w:basedOn w:val="a"/>
    <w:link w:val="a6"/>
    <w:uiPriority w:val="99"/>
    <w:unhideWhenUsed/>
    <w:rsid w:val="00292ED5"/>
    <w:pPr>
      <w:tabs>
        <w:tab w:val="center" w:pos="4153"/>
        <w:tab w:val="right" w:pos="8306"/>
      </w:tabs>
      <w:snapToGrid w:val="0"/>
      <w:jc w:val="left"/>
    </w:pPr>
    <w:rPr>
      <w:sz w:val="18"/>
      <w:szCs w:val="18"/>
    </w:rPr>
  </w:style>
  <w:style w:type="character" w:customStyle="1" w:styleId="a6">
    <w:name w:val="页脚 字符"/>
    <w:basedOn w:val="a0"/>
    <w:link w:val="a5"/>
    <w:uiPriority w:val="99"/>
    <w:rsid w:val="00292ED5"/>
    <w:rPr>
      <w:sz w:val="18"/>
      <w:szCs w:val="18"/>
    </w:rPr>
  </w:style>
  <w:style w:type="character" w:customStyle="1" w:styleId="a7">
    <w:name w:val="纯文本 字符"/>
    <w:aliases w:val="普通文字1 字符,普通文字11 字符,普通文字2 字符,普通文字21 字符,普通文字3 字符,普通文字31 字符,普通文字4 字符,普通文字41 字符,普通文字5 字符,普通文字6 字符,普通文字7 字符"/>
    <w:link w:val="a8"/>
    <w:locked/>
    <w:rsid w:val="00292ED5"/>
    <w:rPr>
      <w:rFonts w:ascii="宋体" w:hAnsi="Courier New"/>
    </w:rPr>
  </w:style>
  <w:style w:type="paragraph" w:styleId="a8">
    <w:name w:val="Plain Text"/>
    <w:aliases w:val="普通文字1,普通文字11,普通文字2,普通文字21,普通文字3,普通文字31,普通文字4,普通文字41,普通文字5,普通文字6,普通文字7"/>
    <w:basedOn w:val="a"/>
    <w:link w:val="a7"/>
    <w:rsid w:val="00292ED5"/>
    <w:rPr>
      <w:rFonts w:ascii="宋体" w:eastAsiaTheme="minorEastAsia" w:hAnsi="Courier New" w:cstheme="minorBidi"/>
      <w:szCs w:val="22"/>
    </w:rPr>
  </w:style>
  <w:style w:type="character" w:customStyle="1" w:styleId="Char">
    <w:name w:val="纯文本 Char"/>
    <w:basedOn w:val="a0"/>
    <w:uiPriority w:val="99"/>
    <w:semiHidden/>
    <w:rsid w:val="00292ED5"/>
    <w:rPr>
      <w:rFonts w:ascii="宋体" w:eastAsia="宋体" w:hAnsi="Courier New" w:cs="Courier New"/>
      <w:szCs w:val="21"/>
    </w:rPr>
  </w:style>
  <w:style w:type="paragraph" w:customStyle="1" w:styleId="3">
    <w:name w:val="招标正文3"/>
    <w:basedOn w:val="a"/>
    <w:uiPriority w:val="99"/>
    <w:rsid w:val="00292ED5"/>
    <w:pPr>
      <w:spacing w:line="360" w:lineRule="auto"/>
      <w:ind w:firstLineChars="200" w:firstLine="480"/>
    </w:pPr>
    <w:rPr>
      <w:rFonts w:ascii="宋体" w:eastAsiaTheme="minorEastAsia" w:hAnsi="宋体" w:cs="宋体"/>
      <w:sz w:val="24"/>
      <w:szCs w:val="24"/>
    </w:rPr>
  </w:style>
  <w:style w:type="paragraph" w:styleId="a9">
    <w:name w:val="Date"/>
    <w:basedOn w:val="a"/>
    <w:next w:val="a"/>
    <w:link w:val="aa"/>
    <w:uiPriority w:val="99"/>
    <w:semiHidden/>
    <w:unhideWhenUsed/>
    <w:rsid w:val="0034269F"/>
    <w:pPr>
      <w:ind w:leftChars="2500" w:left="100"/>
    </w:pPr>
  </w:style>
  <w:style w:type="character" w:customStyle="1" w:styleId="aa">
    <w:name w:val="日期 字符"/>
    <w:basedOn w:val="a0"/>
    <w:link w:val="a9"/>
    <w:uiPriority w:val="99"/>
    <w:semiHidden/>
    <w:rsid w:val="0034269F"/>
    <w:rPr>
      <w:rFonts w:ascii="Times New Roman" w:eastAsia="宋体" w:hAnsi="Times New Roman" w:cs="Times New Roman"/>
      <w:szCs w:val="20"/>
    </w:rPr>
  </w:style>
  <w:style w:type="paragraph" w:styleId="ab">
    <w:name w:val="Balloon Text"/>
    <w:basedOn w:val="a"/>
    <w:link w:val="ac"/>
    <w:uiPriority w:val="99"/>
    <w:semiHidden/>
    <w:unhideWhenUsed/>
    <w:rsid w:val="004A21E5"/>
    <w:rPr>
      <w:sz w:val="18"/>
      <w:szCs w:val="18"/>
    </w:rPr>
  </w:style>
  <w:style w:type="character" w:customStyle="1" w:styleId="ac">
    <w:name w:val="批注框文本 字符"/>
    <w:basedOn w:val="a0"/>
    <w:link w:val="ab"/>
    <w:uiPriority w:val="99"/>
    <w:semiHidden/>
    <w:rsid w:val="004A21E5"/>
    <w:rPr>
      <w:rFonts w:ascii="Times New Roman" w:eastAsia="宋体" w:hAnsi="Times New Roman" w:cs="Times New Roman"/>
      <w:sz w:val="18"/>
      <w:szCs w:val="18"/>
    </w:rPr>
  </w:style>
  <w:style w:type="paragraph" w:styleId="ad">
    <w:name w:val="Body Text"/>
    <w:basedOn w:val="a"/>
    <w:link w:val="ae"/>
    <w:qFormat/>
    <w:rsid w:val="0005448E"/>
    <w:pPr>
      <w:spacing w:after="120"/>
    </w:pPr>
    <w:rPr>
      <w:szCs w:val="24"/>
    </w:rPr>
  </w:style>
  <w:style w:type="character" w:customStyle="1" w:styleId="ae">
    <w:name w:val="正文文本 字符"/>
    <w:basedOn w:val="a0"/>
    <w:link w:val="ad"/>
    <w:qFormat/>
    <w:rsid w:val="0005448E"/>
    <w:rPr>
      <w:rFonts w:ascii="Times New Roman" w:eastAsia="宋体" w:hAnsi="Times New Roman" w:cs="Times New Roman"/>
      <w:szCs w:val="24"/>
    </w:rPr>
  </w:style>
  <w:style w:type="paragraph" w:styleId="af">
    <w:name w:val="Normal (Web)"/>
    <w:basedOn w:val="a"/>
    <w:uiPriority w:val="99"/>
    <w:qFormat/>
    <w:rsid w:val="0005448E"/>
    <w:pPr>
      <w:widowControl/>
      <w:spacing w:before="100" w:beforeAutospacing="1" w:after="100" w:afterAutospacing="1"/>
      <w:jc w:val="left"/>
    </w:pPr>
    <w:rPr>
      <w:rFonts w:ascii="宋体" w:hAnsi="宋体"/>
      <w:color w:val="000000"/>
      <w:kern w:val="0"/>
      <w:sz w:val="24"/>
      <w:szCs w:val="24"/>
    </w:rPr>
  </w:style>
  <w:style w:type="paragraph" w:styleId="af0">
    <w:name w:val="List Paragraph"/>
    <w:basedOn w:val="a"/>
    <w:uiPriority w:val="34"/>
    <w:qFormat/>
    <w:rsid w:val="0005448E"/>
    <w:pPr>
      <w:ind w:firstLineChars="200" w:firstLine="420"/>
    </w:pPr>
    <w:rPr>
      <w:szCs w:val="24"/>
    </w:rPr>
  </w:style>
  <w:style w:type="paragraph" w:customStyle="1" w:styleId="af1">
    <w:name w:val="标准小四"/>
    <w:basedOn w:val="a"/>
    <w:qFormat/>
    <w:rsid w:val="0005448E"/>
    <w:pPr>
      <w:spacing w:line="360" w:lineRule="auto"/>
      <w:ind w:firstLineChars="200" w:firstLine="480"/>
    </w:pPr>
    <w:rPr>
      <w:rFonts w:ascii="Arial" w:hAnsi="Arial"/>
      <w:szCs w:val="21"/>
    </w:rPr>
  </w:style>
  <w:style w:type="paragraph" w:customStyle="1" w:styleId="30">
    <w:name w:val="样式3"/>
    <w:basedOn w:val="4"/>
    <w:qFormat/>
    <w:rsid w:val="0005448E"/>
    <w:pPr>
      <w:tabs>
        <w:tab w:val="left" w:pos="420"/>
        <w:tab w:val="left" w:pos="900"/>
      </w:tabs>
      <w:spacing w:before="0" w:after="240" w:line="240" w:lineRule="atLeast"/>
      <w:ind w:left="420" w:hanging="420"/>
    </w:pPr>
    <w:rPr>
      <w:rFonts w:ascii="Arial" w:eastAsia="黑体" w:hAnsi="Arial" w:cs="Times New Roman"/>
      <w:sz w:val="24"/>
      <w:szCs w:val="20"/>
    </w:rPr>
  </w:style>
  <w:style w:type="character" w:customStyle="1" w:styleId="40">
    <w:name w:val="标题 4 字符"/>
    <w:basedOn w:val="a0"/>
    <w:link w:val="4"/>
    <w:uiPriority w:val="9"/>
    <w:semiHidden/>
    <w:rsid w:val="0005448E"/>
    <w:rPr>
      <w:rFonts w:asciiTheme="majorHAnsi" w:eastAsiaTheme="majorEastAsia" w:hAnsiTheme="majorHAnsi" w:cstheme="majorBidi"/>
      <w:b/>
      <w:bCs/>
      <w:sz w:val="28"/>
      <w:szCs w:val="28"/>
    </w:rPr>
  </w:style>
  <w:style w:type="paragraph" w:styleId="af2">
    <w:name w:val="Revision"/>
    <w:hidden/>
    <w:uiPriority w:val="99"/>
    <w:semiHidden/>
    <w:rsid w:val="00435D6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2209</Words>
  <Characters>12594</Characters>
  <Application>Microsoft Office Word</Application>
  <DocSecurity>12</DocSecurity>
  <Lines>104</Lines>
  <Paragraphs>29</Paragraphs>
  <ScaleCrop>false</ScaleCrop>
  <Company>Hewlett-Packard Company</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宋泽林</dc:creator>
  <cp:lastModifiedBy>尹庆君</cp:lastModifiedBy>
  <cp:revision>2</cp:revision>
  <dcterms:created xsi:type="dcterms:W3CDTF">2022-06-16T02:51:00Z</dcterms:created>
  <dcterms:modified xsi:type="dcterms:W3CDTF">2022-06-16T02:51:00Z</dcterms:modified>
</cp:coreProperties>
</file>