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01" w:rsidRDefault="00071E01" w:rsidP="00071E01">
      <w:pPr>
        <w:rPr>
          <w:rFonts w:ascii="宋体" w:hAnsi="宋体" w:hint="eastAsia"/>
          <w:sz w:val="20"/>
        </w:rPr>
      </w:pPr>
    </w:p>
    <w:p w:rsidR="00071E01" w:rsidRDefault="00071E01" w:rsidP="00071E01">
      <w:pPr>
        <w:rPr>
          <w:rFonts w:ascii="宋体" w:hAnsi="宋体" w:hint="eastAsia"/>
          <w:sz w:val="20"/>
        </w:rPr>
      </w:pPr>
    </w:p>
    <w:p w:rsidR="00071E01" w:rsidRDefault="00071E01" w:rsidP="00071E01">
      <w:pPr>
        <w:rPr>
          <w:rFonts w:ascii="宋体" w:hAnsi="宋体" w:hint="eastAsia"/>
          <w:sz w:val="20"/>
        </w:rPr>
      </w:pPr>
    </w:p>
    <w:p w:rsidR="00071E01" w:rsidRDefault="00071E01" w:rsidP="00071E01">
      <w:pPr>
        <w:rPr>
          <w:rFonts w:ascii="宋体" w:hAnsi="宋体" w:hint="eastAsia"/>
          <w:sz w:val="20"/>
        </w:rPr>
      </w:pPr>
    </w:p>
    <w:p w:rsidR="00071E01" w:rsidRDefault="00071E01" w:rsidP="00071E01">
      <w:pPr>
        <w:rPr>
          <w:rFonts w:ascii="宋体" w:hAnsi="宋体" w:hint="eastAsia"/>
          <w:sz w:val="20"/>
        </w:rPr>
      </w:pPr>
    </w:p>
    <w:p w:rsidR="00071E01" w:rsidRDefault="00071E01" w:rsidP="00071E01">
      <w:pPr>
        <w:rPr>
          <w:rFonts w:ascii="宋体" w:hAnsi="宋体" w:hint="eastAsia"/>
          <w:sz w:val="20"/>
        </w:rPr>
      </w:pPr>
    </w:p>
    <w:p w:rsidR="00071E01" w:rsidRDefault="00071E01" w:rsidP="00071E01">
      <w:pPr>
        <w:pStyle w:val="a4"/>
        <w:rPr>
          <w:rFonts w:hAnsi="宋体" w:hint="eastAsia"/>
        </w:rPr>
      </w:pPr>
    </w:p>
    <w:p w:rsidR="00071E01" w:rsidRDefault="00071E01" w:rsidP="00071E01">
      <w:pPr>
        <w:pStyle w:val="a4"/>
        <w:jc w:val="center"/>
        <w:rPr>
          <w:rFonts w:hAnsi="宋体" w:hint="eastAsia"/>
          <w:sz w:val="84"/>
        </w:rPr>
      </w:pPr>
      <w:r>
        <w:rPr>
          <w:rFonts w:hAnsi="宋体" w:hint="eastAsia"/>
          <w:sz w:val="84"/>
        </w:rPr>
        <w:t>技术服务合同</w:t>
      </w:r>
    </w:p>
    <w:p w:rsidR="00071E01" w:rsidRDefault="00071E01" w:rsidP="00071E01">
      <w:pPr>
        <w:pStyle w:val="a4"/>
        <w:jc w:val="center"/>
        <w:rPr>
          <w:rFonts w:hAnsi="宋体" w:hint="eastAsia"/>
          <w:sz w:val="84"/>
        </w:rPr>
      </w:pPr>
    </w:p>
    <w:p w:rsidR="00071E01" w:rsidRDefault="00071E01" w:rsidP="00071E01">
      <w:pPr>
        <w:pStyle w:val="a4"/>
        <w:rPr>
          <w:rFonts w:hAnsi="宋体" w:hint="eastAsia"/>
          <w:b/>
          <w:sz w:val="44"/>
          <w:u w:val="single"/>
        </w:rPr>
      </w:pPr>
      <w:r>
        <w:rPr>
          <w:rFonts w:hAnsi="宋体" w:hint="eastAsia"/>
          <w:b/>
          <w:sz w:val="44"/>
        </w:rPr>
        <w:t>甲方：</w:t>
      </w:r>
      <w:r>
        <w:rPr>
          <w:rFonts w:hAnsi="宋体" w:hint="eastAsia"/>
          <w:b/>
          <w:sz w:val="44"/>
          <w:u w:val="single"/>
        </w:rPr>
        <w:t xml:space="preserve">                              </w:t>
      </w:r>
    </w:p>
    <w:p w:rsidR="00071E01" w:rsidRDefault="00071E01" w:rsidP="00071E01">
      <w:pPr>
        <w:pStyle w:val="a4"/>
        <w:rPr>
          <w:rFonts w:hAnsi="宋体" w:hint="eastAsia"/>
          <w:b/>
          <w:sz w:val="44"/>
          <w:u w:val="single"/>
        </w:rPr>
      </w:pPr>
      <w:r>
        <w:rPr>
          <w:rFonts w:hAnsi="宋体" w:hint="eastAsia"/>
          <w:b/>
          <w:sz w:val="44"/>
        </w:rPr>
        <w:t>乙方：</w:t>
      </w:r>
      <w:r>
        <w:rPr>
          <w:rFonts w:hAnsi="宋体" w:hint="eastAsia"/>
          <w:b/>
          <w:sz w:val="44"/>
          <w:u w:val="single"/>
        </w:rPr>
        <w:t xml:space="preserve">  北京明易达科技股份有限公司                    </w:t>
      </w:r>
    </w:p>
    <w:p w:rsidR="00071E01" w:rsidRDefault="00071E01" w:rsidP="00071E01">
      <w:pPr>
        <w:pStyle w:val="a4"/>
        <w:rPr>
          <w:rFonts w:hAnsi="宋体" w:hint="eastAsia"/>
          <w:sz w:val="44"/>
        </w:rPr>
      </w:pPr>
    </w:p>
    <w:p w:rsidR="00071E01" w:rsidRDefault="00071E01" w:rsidP="00071E01">
      <w:pPr>
        <w:pStyle w:val="a4"/>
        <w:rPr>
          <w:rFonts w:hAnsi="宋体" w:hint="eastAsia"/>
          <w:sz w:val="44"/>
        </w:rPr>
      </w:pPr>
    </w:p>
    <w:p w:rsidR="00071E01" w:rsidRDefault="00071E01" w:rsidP="00071E01">
      <w:pPr>
        <w:pStyle w:val="a4"/>
        <w:rPr>
          <w:rFonts w:hAnsi="宋体" w:hint="eastAsia"/>
          <w:sz w:val="44"/>
        </w:rPr>
      </w:pPr>
    </w:p>
    <w:p w:rsidR="00071E01" w:rsidRDefault="00071E01" w:rsidP="00071E01">
      <w:pPr>
        <w:pStyle w:val="a4"/>
        <w:rPr>
          <w:rFonts w:hAnsi="宋体" w:hint="eastAsia"/>
          <w:sz w:val="44"/>
        </w:rPr>
      </w:pPr>
    </w:p>
    <w:p w:rsidR="00071E01" w:rsidRDefault="00071E01" w:rsidP="00071E01">
      <w:pPr>
        <w:pStyle w:val="a4"/>
        <w:rPr>
          <w:rFonts w:hAnsi="宋体" w:hint="eastAsia"/>
          <w:b/>
          <w:sz w:val="36"/>
        </w:rPr>
      </w:pPr>
      <w:r>
        <w:rPr>
          <w:rFonts w:hAnsi="宋体" w:hint="eastAsia"/>
          <w:b/>
          <w:sz w:val="36"/>
        </w:rPr>
        <w:t>合同编号：</w:t>
      </w:r>
    </w:p>
    <w:p w:rsidR="00071E01" w:rsidRDefault="00071E01" w:rsidP="00071E01">
      <w:pPr>
        <w:pStyle w:val="a4"/>
        <w:rPr>
          <w:rFonts w:hAnsi="宋体" w:hint="eastAsia"/>
          <w:b/>
          <w:sz w:val="36"/>
        </w:rPr>
      </w:pPr>
      <w:r>
        <w:rPr>
          <w:rFonts w:hAnsi="宋体" w:hint="eastAsia"/>
          <w:b/>
          <w:sz w:val="36"/>
        </w:rPr>
        <w:t>签订地点：北京市朝阳区</w:t>
      </w:r>
    </w:p>
    <w:p w:rsidR="00071E01" w:rsidRDefault="00071E01" w:rsidP="00071E01">
      <w:pPr>
        <w:pStyle w:val="a4"/>
        <w:rPr>
          <w:rFonts w:hAnsi="宋体" w:hint="eastAsia"/>
        </w:rPr>
      </w:pPr>
    </w:p>
    <w:p w:rsidR="00071E01" w:rsidRDefault="00071E01" w:rsidP="00071E01">
      <w:pPr>
        <w:snapToGrid w:val="0"/>
        <w:spacing w:line="312" w:lineRule="atLeast"/>
        <w:rPr>
          <w:rFonts w:ascii="宋体" w:hAnsi="宋体" w:hint="eastAsia"/>
          <w:sz w:val="24"/>
        </w:rPr>
      </w:pPr>
    </w:p>
    <w:p w:rsidR="00071E01" w:rsidRDefault="00071E01" w:rsidP="00071E01">
      <w:pPr>
        <w:pStyle w:val="a4"/>
        <w:snapToGrid w:val="0"/>
        <w:rPr>
          <w:rFonts w:hAnsi="宋体" w:hint="eastAsia"/>
          <w:sz w:val="28"/>
        </w:rPr>
      </w:pPr>
      <w:r>
        <w:rPr>
          <w:rFonts w:hAnsi="宋体"/>
        </w:rPr>
        <w:br w:type="page"/>
      </w:r>
      <w:r>
        <w:rPr>
          <w:rFonts w:hAnsi="宋体" w:hint="eastAsia"/>
          <w:sz w:val="28"/>
        </w:rPr>
        <w:lastRenderedPageBreak/>
        <w:t>委 托 方：                     （以下简称甲方）</w:t>
      </w:r>
    </w:p>
    <w:p w:rsidR="00071E01" w:rsidRDefault="00071E01" w:rsidP="00071E01">
      <w:pPr>
        <w:pStyle w:val="a4"/>
        <w:snapToGrid w:val="0"/>
        <w:rPr>
          <w:rFonts w:hAnsi="宋体" w:hint="eastAsia"/>
          <w:sz w:val="28"/>
        </w:rPr>
      </w:pPr>
      <w:r>
        <w:rPr>
          <w:rFonts w:hAnsi="宋体" w:hint="eastAsia"/>
          <w:sz w:val="28"/>
        </w:rPr>
        <w:t>地    址：</w:t>
      </w:r>
    </w:p>
    <w:p w:rsidR="00071E01" w:rsidRDefault="00071E01" w:rsidP="00071E01">
      <w:pPr>
        <w:pStyle w:val="a4"/>
        <w:snapToGrid w:val="0"/>
        <w:rPr>
          <w:rFonts w:hAnsi="宋体" w:hint="eastAsia"/>
          <w:sz w:val="28"/>
        </w:rPr>
      </w:pPr>
      <w:r>
        <w:rPr>
          <w:rFonts w:hAnsi="宋体" w:hint="eastAsia"/>
          <w:sz w:val="28"/>
        </w:rPr>
        <w:t>电    话：</w:t>
      </w:r>
    </w:p>
    <w:p w:rsidR="00071E01" w:rsidRDefault="00071E01" w:rsidP="00071E01">
      <w:pPr>
        <w:pStyle w:val="a4"/>
        <w:snapToGrid w:val="0"/>
        <w:rPr>
          <w:rFonts w:hAnsi="宋体" w:hint="eastAsia"/>
          <w:sz w:val="28"/>
        </w:rPr>
      </w:pPr>
      <w:r>
        <w:rPr>
          <w:rFonts w:hAnsi="宋体" w:hint="eastAsia"/>
          <w:sz w:val="28"/>
        </w:rPr>
        <w:t>传    真：</w:t>
      </w:r>
    </w:p>
    <w:p w:rsidR="00071E01" w:rsidRDefault="00071E01" w:rsidP="00071E01">
      <w:pPr>
        <w:pStyle w:val="a4"/>
        <w:snapToGrid w:val="0"/>
        <w:rPr>
          <w:rFonts w:hAnsi="宋体" w:hint="eastAsia"/>
          <w:sz w:val="28"/>
        </w:rPr>
      </w:pPr>
      <w:r>
        <w:rPr>
          <w:rFonts w:hAnsi="宋体" w:hint="eastAsia"/>
          <w:sz w:val="28"/>
        </w:rPr>
        <w:t>邮政编码：</w:t>
      </w:r>
    </w:p>
    <w:p w:rsidR="00071E01" w:rsidRDefault="00071E01" w:rsidP="00071E01">
      <w:pPr>
        <w:pStyle w:val="a4"/>
        <w:snapToGrid w:val="0"/>
        <w:rPr>
          <w:rFonts w:hAnsi="宋体" w:hint="eastAsia"/>
          <w:sz w:val="28"/>
        </w:rPr>
      </w:pPr>
    </w:p>
    <w:p w:rsidR="00071E01" w:rsidRDefault="00071E01" w:rsidP="00071E01">
      <w:pPr>
        <w:pStyle w:val="a4"/>
        <w:snapToGrid w:val="0"/>
        <w:rPr>
          <w:rFonts w:hAnsi="宋体" w:hint="eastAsia"/>
          <w:sz w:val="28"/>
        </w:rPr>
      </w:pPr>
      <w:r>
        <w:rPr>
          <w:rFonts w:hAnsi="宋体" w:hint="eastAsia"/>
          <w:sz w:val="28"/>
        </w:rPr>
        <w:t>受 托 方：</w:t>
      </w:r>
    </w:p>
    <w:p w:rsidR="00071E01" w:rsidRDefault="00071E01" w:rsidP="00071E01">
      <w:pPr>
        <w:pStyle w:val="a4"/>
        <w:snapToGrid w:val="0"/>
        <w:rPr>
          <w:rFonts w:hAnsi="宋体" w:hint="eastAsia"/>
          <w:sz w:val="28"/>
        </w:rPr>
      </w:pPr>
      <w:r>
        <w:rPr>
          <w:rFonts w:hAnsi="宋体" w:hint="eastAsia"/>
          <w:sz w:val="28"/>
        </w:rPr>
        <w:t>地    址：</w:t>
      </w:r>
    </w:p>
    <w:p w:rsidR="00071E01" w:rsidRDefault="00071E01" w:rsidP="00071E01">
      <w:pPr>
        <w:pStyle w:val="a4"/>
        <w:snapToGrid w:val="0"/>
        <w:rPr>
          <w:rFonts w:hAnsi="宋体" w:hint="eastAsia"/>
          <w:sz w:val="28"/>
        </w:rPr>
      </w:pPr>
      <w:r>
        <w:rPr>
          <w:rFonts w:hAnsi="宋体" w:hint="eastAsia"/>
          <w:sz w:val="28"/>
        </w:rPr>
        <w:t>电    话：</w:t>
      </w:r>
    </w:p>
    <w:p w:rsidR="00071E01" w:rsidRDefault="00071E01" w:rsidP="00071E01">
      <w:pPr>
        <w:pStyle w:val="a4"/>
        <w:snapToGrid w:val="0"/>
        <w:rPr>
          <w:rFonts w:hAnsi="宋体" w:hint="eastAsia"/>
          <w:sz w:val="28"/>
        </w:rPr>
      </w:pPr>
      <w:r>
        <w:rPr>
          <w:rFonts w:hAnsi="宋体" w:hint="eastAsia"/>
          <w:sz w:val="28"/>
        </w:rPr>
        <w:t>传    真：</w:t>
      </w:r>
    </w:p>
    <w:p w:rsidR="00071E01" w:rsidRDefault="00071E01" w:rsidP="00071E01">
      <w:pPr>
        <w:snapToGrid w:val="0"/>
        <w:rPr>
          <w:rFonts w:ascii="宋体" w:hAnsi="宋体" w:hint="eastAsia"/>
          <w:sz w:val="28"/>
        </w:rPr>
      </w:pPr>
      <w:r>
        <w:rPr>
          <w:rFonts w:ascii="宋体" w:hAnsi="宋体" w:hint="eastAsia"/>
          <w:sz w:val="28"/>
        </w:rPr>
        <w:t>邮政编码：</w:t>
      </w:r>
    </w:p>
    <w:p w:rsidR="00071E01" w:rsidRDefault="00071E01" w:rsidP="00071E01">
      <w:pPr>
        <w:snapToGrid w:val="0"/>
        <w:rPr>
          <w:rFonts w:ascii="宋体" w:hAnsi="宋体" w:hint="eastAsia"/>
          <w:sz w:val="28"/>
        </w:rPr>
      </w:pPr>
      <w:r>
        <w:rPr>
          <w:rFonts w:ascii="宋体" w:hAnsi="宋体" w:hint="eastAsia"/>
          <w:sz w:val="28"/>
        </w:rPr>
        <w:t xml:space="preserve">开户银行： </w:t>
      </w:r>
    </w:p>
    <w:p w:rsidR="00071E01" w:rsidRDefault="00071E01" w:rsidP="00071E01">
      <w:pPr>
        <w:snapToGrid w:val="0"/>
        <w:rPr>
          <w:rFonts w:ascii="宋体" w:hAnsi="宋体" w:hint="eastAsia"/>
          <w:sz w:val="28"/>
        </w:rPr>
      </w:pPr>
      <w:r>
        <w:rPr>
          <w:rFonts w:ascii="宋体" w:hAnsi="宋体" w:hint="eastAsia"/>
          <w:sz w:val="28"/>
        </w:rPr>
        <w:t>帐    号：</w:t>
      </w:r>
    </w:p>
    <w:p w:rsidR="00071E01" w:rsidRDefault="00071E01" w:rsidP="00071E01">
      <w:pPr>
        <w:snapToGrid w:val="0"/>
        <w:spacing w:line="312" w:lineRule="atLeast"/>
        <w:rPr>
          <w:rFonts w:ascii="宋体" w:hAnsi="宋体" w:hint="eastAsia"/>
          <w:sz w:val="24"/>
        </w:rPr>
      </w:pPr>
      <w:r>
        <w:rPr>
          <w:rFonts w:ascii="宋体" w:hAnsi="宋体" w:hint="eastAsia"/>
          <w:sz w:val="28"/>
        </w:rPr>
        <w:t>税    号：</w:t>
      </w:r>
    </w:p>
    <w:p w:rsidR="00071E01" w:rsidRDefault="00071E01" w:rsidP="00071E01">
      <w:pPr>
        <w:ind w:leftChars="-86" w:left="-181"/>
        <w:rPr>
          <w:rFonts w:ascii="宋体" w:hAnsi="宋体" w:hint="eastAsia"/>
          <w:sz w:val="24"/>
        </w:rPr>
      </w:pPr>
    </w:p>
    <w:p w:rsidR="00071E01" w:rsidRDefault="00071E01" w:rsidP="00071E01">
      <w:pPr>
        <w:ind w:leftChars="-86" w:left="-181"/>
        <w:rPr>
          <w:rFonts w:ascii="宋体" w:hAnsi="宋体" w:hint="eastAsia"/>
          <w:sz w:val="24"/>
        </w:rPr>
      </w:pPr>
    </w:p>
    <w:p w:rsidR="00071E01" w:rsidRDefault="00071E01" w:rsidP="00071E01">
      <w:pPr>
        <w:ind w:leftChars="-86" w:left="-181" w:firstLineChars="200" w:firstLine="560"/>
        <w:rPr>
          <w:rFonts w:ascii="宋体" w:hAnsi="宋体" w:hint="eastAsia"/>
          <w:sz w:val="28"/>
        </w:rPr>
      </w:pPr>
      <w:r>
        <w:rPr>
          <w:rFonts w:ascii="宋体" w:hAnsi="宋体" w:hint="eastAsia"/>
          <w:sz w:val="28"/>
        </w:rPr>
        <w:t>根据《中华人民共和国合同法》的规定，合同双方就乙方向甲方提供技术服务事宜确立本合同，以明确双方的权利、义务，确保合同双方共同执行。</w:t>
      </w:r>
    </w:p>
    <w:p w:rsidR="00071E01" w:rsidRDefault="00071E01" w:rsidP="00071E01">
      <w:pPr>
        <w:rPr>
          <w:rFonts w:ascii="宋体" w:hAnsi="宋体" w:hint="eastAsia"/>
          <w:sz w:val="28"/>
        </w:rPr>
      </w:pPr>
    </w:p>
    <w:p w:rsidR="00071E01" w:rsidRDefault="00071E01" w:rsidP="00071E01">
      <w:pPr>
        <w:numPr>
          <w:ilvl w:val="0"/>
          <w:numId w:val="1"/>
        </w:numPr>
        <w:ind w:left="360" w:hanging="360"/>
        <w:rPr>
          <w:rFonts w:ascii="宋体" w:hAnsi="宋体" w:hint="eastAsia"/>
          <w:b/>
          <w:sz w:val="24"/>
        </w:rPr>
      </w:pPr>
      <w:r>
        <w:rPr>
          <w:rFonts w:ascii="宋体" w:hAnsi="宋体" w:hint="eastAsia"/>
          <w:b/>
          <w:sz w:val="28"/>
        </w:rPr>
        <w:t>合同内容</w:t>
      </w:r>
    </w:p>
    <w:p w:rsidR="00071E01" w:rsidRDefault="00071E01" w:rsidP="00071E01">
      <w:pPr>
        <w:numPr>
          <w:ilvl w:val="1"/>
          <w:numId w:val="2"/>
        </w:numPr>
        <w:spacing w:line="360" w:lineRule="auto"/>
        <w:rPr>
          <w:rFonts w:ascii="宋体" w:hAnsi="宋体" w:hint="eastAsia"/>
          <w:sz w:val="28"/>
        </w:rPr>
      </w:pPr>
      <w:r>
        <w:rPr>
          <w:rFonts w:ascii="宋体" w:hAnsi="宋体" w:hint="eastAsia"/>
          <w:sz w:val="28"/>
        </w:rPr>
        <w:t>服务范围</w:t>
      </w:r>
    </w:p>
    <w:p w:rsidR="00071E01" w:rsidRDefault="00071E01" w:rsidP="00071E01">
      <w:pPr>
        <w:tabs>
          <w:tab w:val="left" w:pos="900"/>
        </w:tabs>
        <w:ind w:left="896"/>
        <w:rPr>
          <w:rFonts w:ascii="宋体" w:hAnsi="宋体" w:hint="eastAsia"/>
          <w:sz w:val="28"/>
        </w:rPr>
      </w:pPr>
      <w:r>
        <w:rPr>
          <w:rFonts w:ascii="宋体" w:hAnsi="宋体" w:hint="eastAsia"/>
          <w:sz w:val="28"/>
        </w:rPr>
        <w:t>甲方为了完成对现有运维系统的开发需要，委托乙方提供服务人员从事运维系统技术服务相关的工作，包括系统运行维护，项目管理，需求分析，系统设计，编码开发，软件测试，配置管理。</w:t>
      </w:r>
    </w:p>
    <w:p w:rsidR="00071E01" w:rsidRDefault="00071E01" w:rsidP="00071E01">
      <w:pPr>
        <w:numPr>
          <w:ilvl w:val="1"/>
          <w:numId w:val="2"/>
        </w:numPr>
        <w:spacing w:line="360" w:lineRule="auto"/>
        <w:rPr>
          <w:rFonts w:ascii="宋体" w:hAnsi="宋体" w:hint="eastAsia"/>
          <w:sz w:val="28"/>
        </w:rPr>
      </w:pPr>
      <w:r>
        <w:rPr>
          <w:rFonts w:ascii="宋体" w:hAnsi="宋体" w:hint="eastAsia"/>
          <w:sz w:val="28"/>
        </w:rPr>
        <w:t>甲方权利</w:t>
      </w:r>
    </w:p>
    <w:p w:rsidR="00071E01" w:rsidRDefault="00071E01" w:rsidP="00071E01">
      <w:pPr>
        <w:numPr>
          <w:ilvl w:val="2"/>
          <w:numId w:val="3"/>
        </w:numPr>
        <w:rPr>
          <w:rFonts w:ascii="宋体" w:hAnsi="宋体" w:hint="eastAsia"/>
          <w:sz w:val="28"/>
        </w:rPr>
      </w:pPr>
      <w:r>
        <w:rPr>
          <w:rFonts w:ascii="宋体" w:hAnsi="宋体" w:hint="eastAsia"/>
          <w:sz w:val="28"/>
        </w:rPr>
        <w:t>在本合同履行期间甲方有权对乙方服务人员就与本合同有关的日常工作进行管理或分配工作任务。</w:t>
      </w:r>
    </w:p>
    <w:p w:rsidR="00071E01" w:rsidRDefault="00071E01" w:rsidP="00071E01">
      <w:pPr>
        <w:numPr>
          <w:ilvl w:val="2"/>
          <w:numId w:val="3"/>
        </w:numPr>
        <w:ind w:left="896"/>
        <w:rPr>
          <w:rFonts w:ascii="宋体" w:hAnsi="宋体" w:hint="eastAsia"/>
          <w:sz w:val="28"/>
        </w:rPr>
      </w:pPr>
      <w:r>
        <w:rPr>
          <w:rFonts w:ascii="宋体" w:hAnsi="宋体" w:hint="eastAsia"/>
          <w:sz w:val="28"/>
        </w:rPr>
        <w:t>在本合同履行期间甲方有权对乙方服务人员进行考核，如甲方认为乙方提供的服务人员不能满足合同要求的，甲方在向乙方提供相关有效的证明后有权要求乙方进行更换，乙方确认后及时完成服务人员的更换和工作交接。</w:t>
      </w:r>
    </w:p>
    <w:p w:rsidR="00071E01" w:rsidRDefault="00071E01" w:rsidP="00071E01">
      <w:pPr>
        <w:numPr>
          <w:ilvl w:val="1"/>
          <w:numId w:val="2"/>
        </w:numPr>
        <w:spacing w:line="360" w:lineRule="auto"/>
        <w:rPr>
          <w:rFonts w:ascii="宋体" w:hAnsi="宋体" w:hint="eastAsia"/>
          <w:sz w:val="28"/>
        </w:rPr>
      </w:pPr>
      <w:r>
        <w:rPr>
          <w:rFonts w:ascii="宋体" w:hAnsi="宋体" w:hint="eastAsia"/>
          <w:sz w:val="28"/>
        </w:rPr>
        <w:t>甲方义务</w:t>
      </w:r>
    </w:p>
    <w:p w:rsidR="00071E01" w:rsidRDefault="00071E01" w:rsidP="00071E01">
      <w:pPr>
        <w:numPr>
          <w:ilvl w:val="2"/>
          <w:numId w:val="4"/>
        </w:numPr>
        <w:tabs>
          <w:tab w:val="clear" w:pos="960"/>
          <w:tab w:val="left" w:pos="900"/>
        </w:tabs>
        <w:ind w:left="896"/>
        <w:rPr>
          <w:rFonts w:ascii="宋体" w:hAnsi="宋体" w:hint="eastAsia"/>
          <w:sz w:val="28"/>
        </w:rPr>
      </w:pPr>
      <w:r>
        <w:rPr>
          <w:rFonts w:ascii="宋体" w:hAnsi="宋体" w:hint="eastAsia"/>
          <w:sz w:val="28"/>
        </w:rPr>
        <w:t>甲方负责向乙方服务人员提供工作所需的设备环境和办公环境，以保证工作顺利完成。</w:t>
      </w:r>
    </w:p>
    <w:p w:rsidR="00071E01" w:rsidRDefault="00071E01" w:rsidP="00071E01">
      <w:pPr>
        <w:numPr>
          <w:ilvl w:val="2"/>
          <w:numId w:val="4"/>
        </w:numPr>
        <w:tabs>
          <w:tab w:val="clear" w:pos="960"/>
          <w:tab w:val="left" w:pos="900"/>
        </w:tabs>
        <w:ind w:left="896"/>
        <w:rPr>
          <w:rFonts w:ascii="宋体" w:hAnsi="宋体" w:hint="eastAsia"/>
          <w:sz w:val="28"/>
        </w:rPr>
      </w:pPr>
      <w:r>
        <w:rPr>
          <w:rFonts w:ascii="宋体" w:hAnsi="宋体" w:hint="eastAsia"/>
          <w:sz w:val="28"/>
        </w:rPr>
        <w:t>甲方保证如实尽责地就甲方现有系统情况及详细资料进行告知，以便乙方顺利开展工作。</w:t>
      </w:r>
    </w:p>
    <w:p w:rsidR="00071E01" w:rsidRDefault="00071E01" w:rsidP="00071E01">
      <w:pPr>
        <w:numPr>
          <w:ilvl w:val="2"/>
          <w:numId w:val="4"/>
        </w:numPr>
        <w:tabs>
          <w:tab w:val="clear" w:pos="960"/>
          <w:tab w:val="left" w:pos="900"/>
        </w:tabs>
        <w:ind w:left="896"/>
        <w:rPr>
          <w:rFonts w:ascii="宋体" w:hAnsi="宋体" w:hint="eastAsia"/>
          <w:sz w:val="28"/>
        </w:rPr>
      </w:pPr>
      <w:r>
        <w:rPr>
          <w:rFonts w:ascii="宋体" w:hAnsi="宋体" w:hint="eastAsia"/>
          <w:sz w:val="28"/>
        </w:rPr>
        <w:t>甲方保证按项目实施进度的规定准备好系统环境并通知乙方。</w:t>
      </w:r>
    </w:p>
    <w:p w:rsidR="00071E01" w:rsidRDefault="00071E01" w:rsidP="00071E01">
      <w:pPr>
        <w:numPr>
          <w:ilvl w:val="2"/>
          <w:numId w:val="4"/>
        </w:numPr>
        <w:tabs>
          <w:tab w:val="clear" w:pos="960"/>
          <w:tab w:val="left" w:pos="900"/>
        </w:tabs>
        <w:ind w:left="896"/>
        <w:rPr>
          <w:rFonts w:ascii="宋体" w:hAnsi="宋体" w:hint="eastAsia"/>
          <w:sz w:val="28"/>
        </w:rPr>
      </w:pPr>
      <w:r>
        <w:rPr>
          <w:rFonts w:ascii="宋体" w:hAnsi="宋体" w:hint="eastAsia"/>
          <w:sz w:val="28"/>
        </w:rPr>
        <w:t>甲方保证向乙方提供实施本项目所需的数据、文件和其它必要信息；并允许乙方服务人员为实施本项目而使用上述信息、计算机和其它办公设备。</w:t>
      </w:r>
    </w:p>
    <w:p w:rsidR="00071E01" w:rsidRDefault="00071E01" w:rsidP="00071E01">
      <w:pPr>
        <w:numPr>
          <w:ilvl w:val="2"/>
          <w:numId w:val="4"/>
        </w:numPr>
        <w:tabs>
          <w:tab w:val="clear" w:pos="960"/>
          <w:tab w:val="left" w:pos="900"/>
        </w:tabs>
        <w:ind w:left="896"/>
        <w:rPr>
          <w:rFonts w:ascii="宋体" w:hAnsi="宋体" w:hint="eastAsia"/>
          <w:sz w:val="28"/>
        </w:rPr>
      </w:pPr>
      <w:r>
        <w:rPr>
          <w:rFonts w:ascii="宋体" w:hAnsi="宋体" w:hint="eastAsia"/>
          <w:sz w:val="28"/>
        </w:rPr>
        <w:t>甲方保证甲方提供的环境、条件、资料、文档等均未侵犯任何第三方的合法权利，并且保证乙方可以合法使用、修改以及完善。若甲方违反本项约定，甲方应承担因此产生的全部责任。</w:t>
      </w:r>
    </w:p>
    <w:p w:rsidR="00071E01" w:rsidRDefault="00071E01" w:rsidP="00071E01">
      <w:pPr>
        <w:numPr>
          <w:ilvl w:val="2"/>
          <w:numId w:val="4"/>
        </w:numPr>
        <w:tabs>
          <w:tab w:val="clear" w:pos="960"/>
          <w:tab w:val="left" w:pos="900"/>
        </w:tabs>
        <w:ind w:left="896"/>
        <w:rPr>
          <w:rFonts w:ascii="宋体" w:hAnsi="宋体" w:hint="eastAsia"/>
          <w:sz w:val="28"/>
        </w:rPr>
      </w:pPr>
      <w:r>
        <w:rPr>
          <w:rFonts w:ascii="宋体" w:hAnsi="宋体" w:hint="eastAsia"/>
          <w:sz w:val="28"/>
        </w:rPr>
        <w:t>甲方应做好必要的系统备份(包括用户文件、数据和程序)，如非乙方服务人员的单方过错导致数据丢失，甲方应负责重建。</w:t>
      </w:r>
    </w:p>
    <w:p w:rsidR="00071E01" w:rsidRDefault="00071E01" w:rsidP="00071E01">
      <w:pPr>
        <w:numPr>
          <w:ilvl w:val="2"/>
          <w:numId w:val="4"/>
        </w:numPr>
        <w:tabs>
          <w:tab w:val="clear" w:pos="960"/>
          <w:tab w:val="left" w:pos="900"/>
        </w:tabs>
        <w:ind w:left="896"/>
        <w:rPr>
          <w:rFonts w:ascii="宋体" w:hAnsi="宋体" w:hint="eastAsia"/>
          <w:sz w:val="28"/>
        </w:rPr>
      </w:pPr>
      <w:r>
        <w:rPr>
          <w:rFonts w:ascii="宋体" w:hAnsi="宋体" w:hint="eastAsia"/>
          <w:sz w:val="28"/>
        </w:rPr>
        <w:t>甲方应按照合同约定时间及金额向乙方支付合同价款。</w:t>
      </w:r>
    </w:p>
    <w:p w:rsidR="00071E01" w:rsidRDefault="00071E01" w:rsidP="00071E01">
      <w:pPr>
        <w:numPr>
          <w:ilvl w:val="2"/>
          <w:numId w:val="4"/>
        </w:numPr>
        <w:tabs>
          <w:tab w:val="clear" w:pos="960"/>
          <w:tab w:val="left" w:pos="900"/>
        </w:tabs>
        <w:ind w:left="896"/>
        <w:rPr>
          <w:rFonts w:ascii="宋体" w:hAnsi="宋体" w:hint="eastAsia"/>
          <w:sz w:val="28"/>
        </w:rPr>
      </w:pPr>
      <w:r>
        <w:rPr>
          <w:rFonts w:ascii="宋体" w:hAnsi="宋体" w:hint="eastAsia"/>
          <w:sz w:val="28"/>
        </w:rPr>
        <w:t>甲方对乙方服务人员的管理和工作安排不得违反国家劳动法律法规的相关规定。同时甲方应保证乙方服务人员人身安全和其他合法权益不受侵害。若甲方违反本项约定，甲方应承担因此产生的全部责任。</w:t>
      </w:r>
    </w:p>
    <w:p w:rsidR="00071E01" w:rsidRDefault="00071E01" w:rsidP="00071E01">
      <w:pPr>
        <w:numPr>
          <w:ilvl w:val="1"/>
          <w:numId w:val="2"/>
        </w:numPr>
        <w:spacing w:line="360" w:lineRule="auto"/>
        <w:rPr>
          <w:rFonts w:ascii="宋体" w:hAnsi="宋体" w:hint="eastAsia"/>
          <w:sz w:val="28"/>
        </w:rPr>
      </w:pPr>
      <w:r>
        <w:rPr>
          <w:rFonts w:ascii="宋体" w:hAnsi="宋体" w:hint="eastAsia"/>
          <w:sz w:val="28"/>
        </w:rPr>
        <w:t>乙方权利</w:t>
      </w:r>
    </w:p>
    <w:p w:rsidR="00071E01" w:rsidRDefault="00071E01" w:rsidP="00071E01">
      <w:pPr>
        <w:numPr>
          <w:ilvl w:val="2"/>
          <w:numId w:val="5"/>
        </w:numPr>
        <w:ind w:left="896"/>
        <w:rPr>
          <w:rFonts w:ascii="宋体" w:hAnsi="宋体" w:hint="eastAsia"/>
          <w:sz w:val="28"/>
        </w:rPr>
      </w:pPr>
      <w:r>
        <w:rPr>
          <w:rFonts w:ascii="宋体" w:hAnsi="宋体" w:hint="eastAsia"/>
          <w:sz w:val="28"/>
        </w:rPr>
        <w:t>乙方有权了解乙方服务人员的工作状况及工作环境、条件等，并实施必要的管理。若乙方发现工作环境、条件等无法满足开发工作的要求，乙方有权要求甲方在限期内提供所需的环境、条件等，同时在甲方提供合格的环境、条件前，乙方有权单方中止本合同的履行。</w:t>
      </w:r>
    </w:p>
    <w:p w:rsidR="00071E01" w:rsidRDefault="00071E01" w:rsidP="00071E01">
      <w:pPr>
        <w:numPr>
          <w:ilvl w:val="2"/>
          <w:numId w:val="5"/>
        </w:numPr>
        <w:ind w:left="896"/>
        <w:rPr>
          <w:rFonts w:ascii="宋体" w:hAnsi="宋体" w:hint="eastAsia"/>
          <w:sz w:val="28"/>
        </w:rPr>
      </w:pPr>
      <w:r>
        <w:rPr>
          <w:rFonts w:ascii="宋体" w:hAnsi="宋体" w:hint="eastAsia"/>
          <w:sz w:val="28"/>
        </w:rPr>
        <w:t>若甲方认为乙方提供的服务人员不能满足合同要求时，乙方有权要求甲方提供证明该人员不能满足合同要求的有效的书面文件。</w:t>
      </w:r>
    </w:p>
    <w:p w:rsidR="00071E01" w:rsidRDefault="00071E01" w:rsidP="00071E01">
      <w:pPr>
        <w:numPr>
          <w:ilvl w:val="2"/>
          <w:numId w:val="5"/>
        </w:numPr>
        <w:ind w:left="896"/>
        <w:rPr>
          <w:rFonts w:ascii="宋体" w:hAnsi="宋体" w:hint="eastAsia"/>
          <w:sz w:val="28"/>
        </w:rPr>
      </w:pPr>
      <w:r>
        <w:rPr>
          <w:rFonts w:ascii="宋体" w:hAnsi="宋体" w:hint="eastAsia"/>
          <w:sz w:val="28"/>
        </w:rPr>
        <w:t>乙方有权在本合同约定的时间获得本合同约定的款项。</w:t>
      </w:r>
    </w:p>
    <w:p w:rsidR="00071E01" w:rsidRDefault="00071E01" w:rsidP="00071E01">
      <w:pPr>
        <w:numPr>
          <w:ilvl w:val="1"/>
          <w:numId w:val="2"/>
        </w:numPr>
        <w:spacing w:line="360" w:lineRule="auto"/>
        <w:rPr>
          <w:rFonts w:ascii="宋体" w:hAnsi="宋体" w:hint="eastAsia"/>
          <w:sz w:val="28"/>
        </w:rPr>
      </w:pPr>
      <w:bookmarkStart w:id="0" w:name="OLE_LINK1"/>
      <w:bookmarkStart w:id="1" w:name="OLE_LINK2"/>
      <w:r>
        <w:rPr>
          <w:rFonts w:ascii="宋体" w:hAnsi="宋体" w:hint="eastAsia"/>
          <w:sz w:val="28"/>
        </w:rPr>
        <w:t>乙方义务</w:t>
      </w:r>
    </w:p>
    <w:p w:rsidR="00071E01" w:rsidRDefault="00071E01" w:rsidP="00071E01">
      <w:pPr>
        <w:numPr>
          <w:ilvl w:val="2"/>
          <w:numId w:val="6"/>
        </w:numPr>
        <w:tabs>
          <w:tab w:val="left" w:pos="898"/>
        </w:tabs>
        <w:ind w:left="896"/>
        <w:rPr>
          <w:rFonts w:ascii="宋体" w:hAnsi="宋体" w:hint="eastAsia"/>
          <w:sz w:val="28"/>
        </w:rPr>
      </w:pPr>
      <w:bookmarkStart w:id="2" w:name="OLE_LINK3"/>
      <w:bookmarkEnd w:id="0"/>
      <w:bookmarkEnd w:id="1"/>
      <w:r>
        <w:rPr>
          <w:rFonts w:ascii="宋体" w:hAnsi="宋体" w:hint="eastAsia"/>
          <w:sz w:val="28"/>
        </w:rPr>
        <w:t>乙方按照本合同约定向甲方派驻进行软件技术服务相关的工作人员。</w:t>
      </w:r>
    </w:p>
    <w:p w:rsidR="00071E01" w:rsidRDefault="00071E01" w:rsidP="00071E01">
      <w:pPr>
        <w:numPr>
          <w:ilvl w:val="2"/>
          <w:numId w:val="6"/>
        </w:numPr>
        <w:ind w:left="896"/>
        <w:rPr>
          <w:rFonts w:ascii="宋体" w:hAnsi="宋体" w:hint="eastAsia"/>
          <w:sz w:val="28"/>
        </w:rPr>
      </w:pPr>
      <w:r>
        <w:rPr>
          <w:rFonts w:ascii="宋体" w:hAnsi="宋体" w:hint="eastAsia"/>
          <w:sz w:val="28"/>
        </w:rPr>
        <w:t>在本合同履行期限内，乙方保证派遣相对稳定的服务人员。如需要更换的，乙方必须提前至少15天通知甲方，并协助做好各项工作及资料的交接手续 ，但服务人员离职等乙方无法预见的情形除外。</w:t>
      </w:r>
      <w:bookmarkEnd w:id="2"/>
    </w:p>
    <w:p w:rsidR="00071E01" w:rsidRDefault="00071E01" w:rsidP="00071E01">
      <w:pPr>
        <w:numPr>
          <w:ilvl w:val="2"/>
          <w:numId w:val="6"/>
        </w:numPr>
        <w:ind w:left="896"/>
        <w:rPr>
          <w:rFonts w:ascii="宋体" w:hAnsi="宋体" w:hint="eastAsia"/>
          <w:sz w:val="28"/>
        </w:rPr>
      </w:pPr>
      <w:r>
        <w:rPr>
          <w:rFonts w:ascii="宋体" w:hAnsi="宋体" w:hint="eastAsia"/>
          <w:sz w:val="28"/>
        </w:rPr>
        <w:t>在本合同履行期限内，乙方有责任保证乙方服务人员的专业水平符合本合同约定，并有责任保证乙方人员在双方约定的时间内按时到位。</w:t>
      </w:r>
    </w:p>
    <w:p w:rsidR="00071E01" w:rsidRDefault="00071E01" w:rsidP="00071E01">
      <w:pPr>
        <w:numPr>
          <w:ilvl w:val="2"/>
          <w:numId w:val="6"/>
        </w:numPr>
        <w:ind w:left="896"/>
        <w:rPr>
          <w:rFonts w:ascii="宋体" w:hAnsi="宋体" w:hint="eastAsia"/>
          <w:sz w:val="28"/>
        </w:rPr>
      </w:pPr>
      <w:r>
        <w:rPr>
          <w:rFonts w:ascii="宋体" w:hAnsi="宋体" w:hint="eastAsia"/>
          <w:sz w:val="28"/>
        </w:rPr>
        <w:t>在本合同履行期限内，乙方有责任为甲方提供与服务工作有关的技术咨询。</w:t>
      </w:r>
    </w:p>
    <w:p w:rsidR="00071E01" w:rsidRDefault="00071E01" w:rsidP="00071E01">
      <w:pPr>
        <w:numPr>
          <w:ilvl w:val="2"/>
          <w:numId w:val="6"/>
        </w:numPr>
        <w:ind w:left="896"/>
        <w:rPr>
          <w:rFonts w:ascii="宋体" w:hAnsi="宋体" w:hint="eastAsia"/>
          <w:sz w:val="28"/>
        </w:rPr>
      </w:pPr>
      <w:r>
        <w:rPr>
          <w:rFonts w:ascii="宋体" w:hAnsi="宋体" w:hint="eastAsia"/>
          <w:sz w:val="28"/>
        </w:rPr>
        <w:t>在本合同履行期限内，乙方服务人员有责任遵守甲方事先书面告知的与本合同履行有关的管理制度和规定、接受甲方与本合同履行有关的管理并按甲方要求完成与本合同履行有关的工作任务。</w:t>
      </w:r>
    </w:p>
    <w:p w:rsidR="00071E01" w:rsidRDefault="00071E01" w:rsidP="00071E01">
      <w:pPr>
        <w:rPr>
          <w:rFonts w:ascii="宋体" w:hAnsi="宋体" w:hint="eastAsia"/>
          <w:b/>
          <w:sz w:val="28"/>
        </w:rPr>
      </w:pPr>
      <w:r>
        <w:rPr>
          <w:rFonts w:ascii="宋体" w:hAnsi="宋体" w:hint="eastAsia"/>
          <w:b/>
          <w:sz w:val="28"/>
        </w:rPr>
        <w:t>二、价格及付款方式</w:t>
      </w:r>
    </w:p>
    <w:p w:rsidR="00071E01" w:rsidRDefault="00071E01" w:rsidP="00071E01">
      <w:pPr>
        <w:numPr>
          <w:ilvl w:val="1"/>
          <w:numId w:val="7"/>
        </w:numPr>
        <w:spacing w:line="360" w:lineRule="auto"/>
        <w:rPr>
          <w:rFonts w:ascii="宋体" w:hAnsi="宋体" w:hint="eastAsia"/>
          <w:sz w:val="28"/>
        </w:rPr>
      </w:pPr>
      <w:r>
        <w:rPr>
          <w:rFonts w:ascii="宋体" w:hAnsi="宋体" w:hint="eastAsia"/>
          <w:sz w:val="28"/>
        </w:rPr>
        <w:t>服务人员数量：</w:t>
      </w:r>
    </w:p>
    <w:p w:rsidR="00071E01" w:rsidRDefault="00071E01" w:rsidP="00071E01">
      <w:pPr>
        <w:spacing w:line="360" w:lineRule="auto"/>
        <w:ind w:leftChars="314" w:left="659" w:firstLineChars="86" w:firstLine="241"/>
        <w:rPr>
          <w:rFonts w:ascii="宋体" w:hAnsi="宋体" w:hint="eastAsia"/>
          <w:sz w:val="28"/>
        </w:rPr>
      </w:pPr>
      <w:r>
        <w:rPr>
          <w:rFonts w:ascii="宋体" w:hAnsi="宋体" w:hint="eastAsia"/>
          <w:sz w:val="28"/>
        </w:rPr>
        <w:t>乙方提供技术服务人员提供服务。</w:t>
      </w:r>
    </w:p>
    <w:p w:rsidR="00071E01" w:rsidRDefault="00071E01" w:rsidP="00071E01">
      <w:pPr>
        <w:numPr>
          <w:ilvl w:val="1"/>
          <w:numId w:val="7"/>
        </w:numPr>
        <w:spacing w:line="360" w:lineRule="auto"/>
        <w:rPr>
          <w:rFonts w:ascii="宋体" w:hAnsi="宋体" w:hint="eastAsia"/>
          <w:sz w:val="28"/>
        </w:rPr>
      </w:pPr>
      <w:r>
        <w:rPr>
          <w:rFonts w:ascii="宋体" w:hAnsi="宋体" w:hint="eastAsia"/>
          <w:sz w:val="28"/>
        </w:rPr>
        <w:t>服务费标准：</w:t>
      </w:r>
    </w:p>
    <w:p w:rsidR="00071E01" w:rsidRDefault="00071E01" w:rsidP="00071E01">
      <w:pPr>
        <w:spacing w:line="360" w:lineRule="auto"/>
        <w:ind w:leftChars="257" w:left="540" w:firstLineChars="128" w:firstLine="358"/>
        <w:rPr>
          <w:rFonts w:ascii="宋体" w:hAnsi="宋体" w:hint="eastAsia"/>
          <w:sz w:val="28"/>
        </w:rPr>
      </w:pPr>
      <w:r>
        <w:rPr>
          <w:rFonts w:ascii="宋体" w:hAnsi="宋体" w:hint="eastAsia"/>
          <w:sz w:val="28"/>
        </w:rPr>
        <w:t>服务费用按每人每月计算，本合同服务人员及相关费用标准详见附表。</w:t>
      </w:r>
    </w:p>
    <w:p w:rsidR="00071E01" w:rsidRDefault="00071E01" w:rsidP="00071E01">
      <w:pPr>
        <w:spacing w:line="360" w:lineRule="auto"/>
        <w:ind w:leftChars="257" w:left="540" w:firstLineChars="128" w:firstLine="358"/>
        <w:rPr>
          <w:rFonts w:ascii="宋体" w:hAnsi="宋体" w:hint="eastAsia"/>
          <w:sz w:val="28"/>
        </w:rPr>
      </w:pPr>
      <w:r>
        <w:rPr>
          <w:rFonts w:ascii="宋体" w:hAnsi="宋体" w:hint="eastAsia"/>
          <w:sz w:val="28"/>
        </w:rPr>
        <w:t>注：标准每人每月定义参照国家标准，每人月为20.83个工作日，每工作日8小时。如经双方确认存在加班的情况，则根据双方确认的加班时间，按照国家劳动法律法规的相关规定计算工作量。</w:t>
      </w:r>
    </w:p>
    <w:p w:rsidR="00071E01" w:rsidRDefault="00071E01" w:rsidP="00071E01">
      <w:pPr>
        <w:numPr>
          <w:ilvl w:val="1"/>
          <w:numId w:val="7"/>
        </w:numPr>
        <w:spacing w:line="360" w:lineRule="auto"/>
        <w:rPr>
          <w:rFonts w:ascii="宋体" w:hAnsi="宋体" w:hint="eastAsia"/>
          <w:sz w:val="28"/>
        </w:rPr>
      </w:pPr>
      <w:r>
        <w:rPr>
          <w:rFonts w:ascii="宋体" w:hAnsi="宋体" w:hint="eastAsia"/>
          <w:sz w:val="28"/>
        </w:rPr>
        <w:t>工作量核算：</w:t>
      </w:r>
    </w:p>
    <w:p w:rsidR="00071E01" w:rsidRDefault="00071E01" w:rsidP="00071E01">
      <w:pPr>
        <w:spacing w:line="360" w:lineRule="auto"/>
        <w:ind w:leftChars="257" w:left="540" w:firstLineChars="128" w:firstLine="358"/>
        <w:rPr>
          <w:rFonts w:ascii="宋体" w:hAnsi="宋体" w:hint="eastAsia"/>
          <w:sz w:val="28"/>
        </w:rPr>
      </w:pPr>
      <w:r>
        <w:rPr>
          <w:rFonts w:ascii="宋体" w:hAnsi="宋体" w:hint="eastAsia"/>
          <w:sz w:val="28"/>
        </w:rPr>
        <w:t>每月初</w:t>
      </w:r>
      <w:r>
        <w:rPr>
          <w:rFonts w:ascii="宋体" w:hAnsi="宋体" w:hint="eastAsia"/>
          <w:color w:val="000000"/>
          <w:sz w:val="28"/>
        </w:rPr>
        <w:t>（即每个自然月的1日至15日期间）</w:t>
      </w:r>
      <w:r>
        <w:rPr>
          <w:rFonts w:ascii="宋体" w:hAnsi="宋体" w:hint="eastAsia"/>
          <w:sz w:val="28"/>
        </w:rPr>
        <w:t>，甲、乙双方按上个月的提供服务的实际人员及服务的实际工作量统计，按照标准每人每月的定义，计算出上个月的工作量，填写《工作量核算表》（格式见附件），计算出当期服务费总金额，并由双方负责人共同签字确认。甲方每月向乙方支付上述人员的服务费总金额中包含每月上述人员的社会保险及相关福利待遇等费用。甲方支付乙方本合同项下费用产生的税金。</w:t>
      </w:r>
    </w:p>
    <w:p w:rsidR="00071E01" w:rsidRPr="00740F38" w:rsidRDefault="00071E01" w:rsidP="00071E01">
      <w:pPr>
        <w:numPr>
          <w:ilvl w:val="1"/>
          <w:numId w:val="7"/>
        </w:numPr>
        <w:spacing w:line="360" w:lineRule="auto"/>
        <w:rPr>
          <w:rFonts w:ascii="宋体" w:hAnsi="宋体" w:hint="eastAsia"/>
          <w:color w:val="FF0000"/>
          <w:sz w:val="28"/>
        </w:rPr>
      </w:pPr>
      <w:r w:rsidRPr="00740F38">
        <w:rPr>
          <w:rFonts w:ascii="宋体" w:hAnsi="宋体" w:hint="eastAsia"/>
          <w:color w:val="FF0000"/>
          <w:sz w:val="28"/>
        </w:rPr>
        <w:t>付款方式：</w:t>
      </w:r>
    </w:p>
    <w:p w:rsidR="00071E01" w:rsidRDefault="00071E01" w:rsidP="00071E01">
      <w:pPr>
        <w:spacing w:line="360" w:lineRule="auto"/>
        <w:ind w:leftChars="257" w:left="540" w:firstLineChars="128" w:firstLine="358"/>
        <w:rPr>
          <w:rFonts w:ascii="宋体" w:hAnsi="宋体" w:hint="eastAsia"/>
          <w:sz w:val="28"/>
        </w:rPr>
      </w:pPr>
      <w:r>
        <w:rPr>
          <w:rFonts w:ascii="宋体" w:hAnsi="宋体" w:hint="eastAsia"/>
          <w:sz w:val="28"/>
        </w:rPr>
        <w:t>甲乙双方在每月初（即每月的1日至15日期间）根据上个月《工作量核算表》计算出上月服务费、社保及福利待遇等费用，并由双方项目负责人共同签字确认。在上述费用确认后5个工作日内，甲方向乙方一次性支付该月费用。乙方在收到费用后，向派遣到甲方的工作人员核发相应的工资、缴纳相应的社保及其他福利待遇，具体支付时间及方式由乙方与相关派遣人员另行确定。</w:t>
      </w:r>
    </w:p>
    <w:p w:rsidR="00071E01" w:rsidRDefault="00071E01" w:rsidP="00071E01">
      <w:pPr>
        <w:rPr>
          <w:rFonts w:ascii="宋体" w:hAnsi="宋体" w:hint="eastAsia"/>
          <w:b/>
          <w:sz w:val="28"/>
        </w:rPr>
      </w:pPr>
      <w:r>
        <w:rPr>
          <w:rFonts w:ascii="宋体" w:hAnsi="宋体" w:hint="eastAsia"/>
          <w:b/>
          <w:sz w:val="28"/>
        </w:rPr>
        <w:t>三、保密</w:t>
      </w:r>
    </w:p>
    <w:p w:rsidR="00071E01" w:rsidRDefault="00071E01" w:rsidP="00071E01">
      <w:pPr>
        <w:ind w:left="840" w:hangingChars="300" w:hanging="840"/>
        <w:rPr>
          <w:rFonts w:ascii="宋体" w:hAnsi="宋体" w:hint="eastAsia"/>
          <w:sz w:val="28"/>
        </w:rPr>
      </w:pPr>
      <w:r>
        <w:rPr>
          <w:rFonts w:ascii="宋体" w:hAnsi="宋体" w:hint="eastAsia"/>
          <w:sz w:val="28"/>
        </w:rPr>
        <w:t>（一）在本合同服务期内及服务期终止后三年内，双方均有责任和义务保护对方的权益（包括但不限于对方的商业信息、知识产权等保密信息）不因本方的过错而受到伤害；未经对方书面许可，任何一方不得将上述信息向第三方出示、泄露或转让，否则应当赔偿给对方造成的一切损失。</w:t>
      </w:r>
    </w:p>
    <w:p w:rsidR="00071E01" w:rsidRDefault="00071E01" w:rsidP="00071E01">
      <w:pPr>
        <w:spacing w:afterLines="100" w:after="312"/>
        <w:ind w:left="840" w:hangingChars="300" w:hanging="840"/>
        <w:rPr>
          <w:rFonts w:ascii="宋体" w:hAnsi="宋体" w:hint="eastAsia"/>
          <w:sz w:val="28"/>
        </w:rPr>
      </w:pPr>
      <w:r>
        <w:rPr>
          <w:rFonts w:ascii="宋体" w:hAnsi="宋体" w:hint="eastAsia"/>
          <w:sz w:val="28"/>
        </w:rPr>
        <w:t>（二）双方有义务保护对方商业信息，市场信息和版权、商标以及专有知识产权，不得有任何侵犯对方商业机密和知识产权的行为发生。否则应当赔偿由此给对方造成的全部损失。</w:t>
      </w:r>
    </w:p>
    <w:p w:rsidR="00071E01" w:rsidRDefault="00071E01" w:rsidP="00071E01">
      <w:pPr>
        <w:rPr>
          <w:rFonts w:ascii="宋体" w:hAnsi="宋体" w:hint="eastAsia"/>
          <w:b/>
          <w:sz w:val="28"/>
        </w:rPr>
      </w:pPr>
      <w:r>
        <w:rPr>
          <w:rFonts w:ascii="宋体" w:hAnsi="宋体" w:hint="eastAsia"/>
          <w:b/>
          <w:sz w:val="28"/>
        </w:rPr>
        <w:t>四、知识产权</w:t>
      </w:r>
    </w:p>
    <w:p w:rsidR="00071E01" w:rsidRDefault="00071E01" w:rsidP="00071E01">
      <w:pPr>
        <w:ind w:left="840" w:hangingChars="300" w:hanging="840"/>
        <w:rPr>
          <w:rFonts w:ascii="宋体" w:hAnsi="宋体" w:hint="eastAsia"/>
          <w:sz w:val="28"/>
        </w:rPr>
      </w:pPr>
      <w:r>
        <w:rPr>
          <w:rFonts w:ascii="宋体" w:hAnsi="宋体" w:hint="eastAsia"/>
          <w:sz w:val="28"/>
        </w:rPr>
        <w:t>（一）双方在签订本合同前已存在的知识产权归原拥有方所有。乙方在本合同服务期间新开发的应用系统软件的源代码和技术文档的知识产权归甲乙双方共有。未经一方书面同意，另一方不得将上述新开发系统的源代码和技术文档转让或披露给任何第三方，否则由此带来的损失由违约方负责赔偿。</w:t>
      </w:r>
    </w:p>
    <w:p w:rsidR="00071E01" w:rsidRDefault="00071E01" w:rsidP="00071E01">
      <w:pPr>
        <w:spacing w:afterLines="100" w:after="312"/>
        <w:ind w:left="840" w:hangingChars="300" w:hanging="840"/>
        <w:rPr>
          <w:rFonts w:ascii="宋体" w:hAnsi="宋体" w:hint="eastAsia"/>
          <w:sz w:val="28"/>
        </w:rPr>
      </w:pPr>
      <w:r>
        <w:rPr>
          <w:rFonts w:ascii="宋体" w:hAnsi="宋体" w:hint="eastAsia"/>
          <w:sz w:val="28"/>
        </w:rPr>
        <w:t>（二）免责：</w:t>
      </w:r>
    </w:p>
    <w:p w:rsidR="00071E01" w:rsidRDefault="00071E01" w:rsidP="00071E01">
      <w:pPr>
        <w:spacing w:afterLines="100" w:after="312"/>
        <w:ind w:leftChars="172" w:left="840" w:hangingChars="171" w:hanging="479"/>
        <w:rPr>
          <w:rFonts w:ascii="宋体" w:hAnsi="宋体" w:hint="eastAsia"/>
          <w:sz w:val="28"/>
        </w:rPr>
      </w:pPr>
      <w:r>
        <w:rPr>
          <w:rFonts w:ascii="宋体" w:hAnsi="宋体" w:hint="eastAsia"/>
          <w:sz w:val="28"/>
        </w:rPr>
        <w:t>1、由于乙方开发过程中擅自非法使用的第三方产品或技术等，造成甲方对任何第三方专利权、商业秘密或版权的侵犯且遭到有关方面的索赔，乙方有义务就此为甲方进行辩护，乙方应承担中华人民共和国境内（香港、澳门、台湾地区除外）有管辖权的裁判机关终局裁决认定乙方应承担的各种费用及经济赔偿金等，但乙方使用或依照甲方指示使用甲方提供的第三方产品或技术等除外。</w:t>
      </w:r>
    </w:p>
    <w:p w:rsidR="00071E01" w:rsidRDefault="00071E01" w:rsidP="00071E01">
      <w:pPr>
        <w:spacing w:afterLines="100" w:after="312"/>
        <w:ind w:leftChars="172" w:left="840" w:hangingChars="171" w:hanging="479"/>
        <w:rPr>
          <w:rFonts w:ascii="宋体" w:hAnsi="宋体" w:hint="eastAsia"/>
          <w:sz w:val="28"/>
        </w:rPr>
      </w:pPr>
      <w:r>
        <w:rPr>
          <w:rFonts w:ascii="宋体" w:hAnsi="宋体" w:hint="eastAsia"/>
          <w:sz w:val="28"/>
        </w:rPr>
        <w:t>2、由于乙方开发过程中使用甲方提供的第三方产品或技术等，或正当履行本合同项下的任务时，造成乙方对任何第三方专利权、商业秘密或版权的侵犯且遭到有关方面的索赔，甲方有义务就此为乙方进行辩护，由此产生的各种费用及经济赔偿金等均由甲方承担。</w:t>
      </w:r>
    </w:p>
    <w:p w:rsidR="00071E01" w:rsidRDefault="00071E01" w:rsidP="00071E01">
      <w:pPr>
        <w:rPr>
          <w:rFonts w:ascii="宋体" w:hAnsi="宋体" w:hint="eastAsia"/>
          <w:b/>
          <w:sz w:val="28"/>
        </w:rPr>
      </w:pPr>
      <w:r>
        <w:rPr>
          <w:rFonts w:ascii="宋体" w:hAnsi="宋体" w:hint="eastAsia"/>
          <w:b/>
          <w:sz w:val="28"/>
        </w:rPr>
        <w:t>五、服务期限及合同终止</w:t>
      </w:r>
    </w:p>
    <w:p w:rsidR="00071E01" w:rsidRDefault="00071E01" w:rsidP="00071E01">
      <w:pPr>
        <w:spacing w:line="360" w:lineRule="auto"/>
        <w:ind w:left="1190" w:hangingChars="425" w:hanging="1190"/>
        <w:rPr>
          <w:rFonts w:ascii="宋体" w:hAnsi="宋体" w:hint="eastAsia"/>
          <w:sz w:val="28"/>
        </w:rPr>
      </w:pPr>
      <w:r>
        <w:rPr>
          <w:rFonts w:ascii="宋体" w:hAnsi="宋体" w:hint="eastAsia"/>
          <w:sz w:val="28"/>
        </w:rPr>
        <w:t>（一）双方约定本合同服务期限从2020年   月   日开始至    年 月  日止。</w:t>
      </w:r>
    </w:p>
    <w:p w:rsidR="00071E01" w:rsidRDefault="00071E01" w:rsidP="00071E01">
      <w:pPr>
        <w:spacing w:line="360" w:lineRule="auto"/>
        <w:ind w:left="910" w:hangingChars="325" w:hanging="910"/>
        <w:rPr>
          <w:rFonts w:ascii="宋体" w:hAnsi="宋体" w:hint="eastAsia"/>
          <w:sz w:val="28"/>
        </w:rPr>
      </w:pPr>
      <w:r>
        <w:rPr>
          <w:rFonts w:ascii="宋体" w:hAnsi="宋体" w:hint="eastAsia"/>
          <w:sz w:val="28"/>
        </w:rPr>
        <w:t>（二）在本合同服务期限届满前一个月，双方如有意向继续合作，则另行协商签订书面合同。</w:t>
      </w:r>
    </w:p>
    <w:p w:rsidR="00071E01" w:rsidRDefault="00071E01" w:rsidP="00071E01">
      <w:pPr>
        <w:ind w:left="840" w:hangingChars="300" w:hanging="840"/>
        <w:rPr>
          <w:rFonts w:ascii="宋体" w:hAnsi="宋体" w:hint="eastAsia"/>
          <w:sz w:val="28"/>
        </w:rPr>
      </w:pPr>
      <w:r>
        <w:rPr>
          <w:rFonts w:ascii="宋体" w:hAnsi="宋体" w:hint="eastAsia"/>
          <w:sz w:val="28"/>
        </w:rPr>
        <w:t>（三）本合同履行中如需变更和终止，应经双方协商一致达成书面协议。未达成书面协议前本合同仍有效。</w:t>
      </w:r>
    </w:p>
    <w:p w:rsidR="00071E01" w:rsidRDefault="00071E01" w:rsidP="00071E01">
      <w:pPr>
        <w:rPr>
          <w:rFonts w:ascii="宋体" w:hAnsi="宋体" w:hint="eastAsia"/>
          <w:b/>
          <w:sz w:val="28"/>
        </w:rPr>
      </w:pPr>
      <w:r>
        <w:rPr>
          <w:rFonts w:ascii="宋体" w:hAnsi="宋体" w:hint="eastAsia"/>
          <w:b/>
          <w:sz w:val="28"/>
        </w:rPr>
        <w:t>六、违约责任及争议解决</w:t>
      </w:r>
    </w:p>
    <w:p w:rsidR="00071E01" w:rsidRDefault="00071E01" w:rsidP="00071E01">
      <w:pPr>
        <w:numPr>
          <w:ilvl w:val="1"/>
          <w:numId w:val="8"/>
        </w:numPr>
        <w:spacing w:line="360" w:lineRule="auto"/>
        <w:rPr>
          <w:rFonts w:ascii="宋体" w:hAnsi="宋体" w:hint="eastAsia"/>
          <w:sz w:val="28"/>
        </w:rPr>
      </w:pPr>
      <w:r>
        <w:rPr>
          <w:rFonts w:ascii="宋体" w:hAnsi="宋体" w:hint="eastAsia"/>
          <w:sz w:val="28"/>
        </w:rPr>
        <w:t>甲方未按约定及时核算费用、未向乙方支付本合同项下的服务费、社会保险及福利待遇等相关费用导致乙方延迟发放派遣员工工资、欠缴或停办社会保险等，由此产生的责任、后果均由甲方承担。</w:t>
      </w:r>
    </w:p>
    <w:p w:rsidR="00071E01" w:rsidRDefault="00071E01" w:rsidP="00071E01">
      <w:pPr>
        <w:numPr>
          <w:ilvl w:val="1"/>
          <w:numId w:val="8"/>
        </w:numPr>
        <w:spacing w:line="360" w:lineRule="auto"/>
        <w:rPr>
          <w:rFonts w:ascii="宋体" w:hAnsi="宋体" w:hint="eastAsia"/>
          <w:sz w:val="28"/>
        </w:rPr>
      </w:pPr>
      <w:r>
        <w:rPr>
          <w:rFonts w:ascii="宋体" w:hAnsi="宋体" w:hint="eastAsia"/>
          <w:sz w:val="28"/>
        </w:rPr>
        <w:t>在本合同履行过程中，任何一方的行为违背了本合同的规定，致使本合同不能继续履行，合同目的不能实现的，受损害一方可立即以书面形式通知违约方终止本合同，并由违约方根据守约方的直接损失情况支付违约金给守约方，但累计违约金总额不超过本合同项下甲方已支付的费用总额的5%，甲乙双方另有约定的除外。</w:t>
      </w:r>
    </w:p>
    <w:p w:rsidR="00071E01" w:rsidRDefault="00071E01" w:rsidP="00071E01">
      <w:pPr>
        <w:numPr>
          <w:ilvl w:val="1"/>
          <w:numId w:val="8"/>
        </w:numPr>
        <w:spacing w:line="360" w:lineRule="auto"/>
        <w:rPr>
          <w:rFonts w:ascii="宋体" w:hAnsi="宋体" w:hint="eastAsia"/>
          <w:sz w:val="28"/>
        </w:rPr>
      </w:pPr>
      <w:r>
        <w:rPr>
          <w:rFonts w:ascii="宋体" w:hAnsi="宋体" w:hint="eastAsia"/>
          <w:sz w:val="28"/>
        </w:rPr>
        <w:t>由于甲方不能按合同规定时间付款，每延迟10个工作日，按延迟部分的1%向乙方支付违约金，甲乙双方另有约定的除外。</w:t>
      </w:r>
    </w:p>
    <w:p w:rsidR="00071E01" w:rsidRDefault="00071E01" w:rsidP="00071E01">
      <w:pPr>
        <w:numPr>
          <w:ilvl w:val="1"/>
          <w:numId w:val="8"/>
        </w:numPr>
        <w:spacing w:line="360" w:lineRule="auto"/>
        <w:rPr>
          <w:rFonts w:ascii="宋体" w:hAnsi="宋体" w:hint="eastAsia"/>
          <w:sz w:val="28"/>
        </w:rPr>
      </w:pPr>
      <w:r>
        <w:rPr>
          <w:rFonts w:ascii="宋体" w:hAnsi="宋体" w:hint="eastAsia"/>
          <w:sz w:val="28"/>
        </w:rPr>
        <w:t>乙方应按合同要求合理安排专业人员，如因乙方原因未按期提供服务的，每延迟10个工作日，按延迟部分的1%向甲方支付违约金，甲乙双方另有约定的除外。</w:t>
      </w:r>
    </w:p>
    <w:p w:rsidR="00071E01" w:rsidRDefault="00071E01" w:rsidP="00071E01">
      <w:pPr>
        <w:numPr>
          <w:ilvl w:val="1"/>
          <w:numId w:val="8"/>
        </w:numPr>
        <w:tabs>
          <w:tab w:val="left" w:pos="659"/>
        </w:tabs>
        <w:spacing w:line="360" w:lineRule="auto"/>
        <w:textAlignment w:val="baseline"/>
        <w:rPr>
          <w:rFonts w:ascii="宋体" w:hAnsi="宋体" w:hint="eastAsia"/>
          <w:sz w:val="28"/>
        </w:rPr>
      </w:pPr>
      <w:r>
        <w:rPr>
          <w:rFonts w:ascii="宋体" w:hAnsi="宋体" w:hint="eastAsia"/>
          <w:sz w:val="28"/>
        </w:rPr>
        <w:t>对本合同项下某一条款的争议，不应影响合同双方对其他条款的履行。</w:t>
      </w:r>
    </w:p>
    <w:p w:rsidR="00071E01" w:rsidRDefault="00071E01" w:rsidP="00071E01">
      <w:pPr>
        <w:numPr>
          <w:ilvl w:val="1"/>
          <w:numId w:val="8"/>
        </w:numPr>
        <w:tabs>
          <w:tab w:val="left" w:pos="659"/>
        </w:tabs>
        <w:spacing w:line="360" w:lineRule="auto"/>
        <w:textAlignment w:val="baseline"/>
        <w:rPr>
          <w:rFonts w:ascii="宋体" w:hAnsi="宋体" w:hint="eastAsia"/>
          <w:sz w:val="28"/>
        </w:rPr>
      </w:pPr>
      <w:r>
        <w:rPr>
          <w:rFonts w:ascii="宋体" w:hAnsi="宋体" w:hint="eastAsia"/>
          <w:sz w:val="28"/>
        </w:rPr>
        <w:t>任何一方就本合同应承担的违约金和赔偿金累计不超过合同项下甲方已支付的费用金额的5%，甲乙双方另有约定除外。</w:t>
      </w:r>
    </w:p>
    <w:p w:rsidR="00071E01" w:rsidRDefault="00071E01" w:rsidP="00071E01">
      <w:pPr>
        <w:numPr>
          <w:ilvl w:val="1"/>
          <w:numId w:val="8"/>
        </w:numPr>
        <w:spacing w:line="360" w:lineRule="auto"/>
        <w:rPr>
          <w:rFonts w:ascii="宋体" w:hAnsi="宋体" w:hint="eastAsia"/>
          <w:sz w:val="28"/>
        </w:rPr>
      </w:pPr>
      <w:r>
        <w:rPr>
          <w:rFonts w:ascii="宋体" w:hAnsi="宋体" w:hint="eastAsia"/>
          <w:sz w:val="28"/>
        </w:rPr>
        <w:t>对因本合同引起或与本合同有关的任何争议，双方应尽其最大努力通过友好协商解决。如果该争议在发生后30天内未能得到协商解决，则任意一方均可向被告住所地人民法院起诉。</w:t>
      </w:r>
    </w:p>
    <w:p w:rsidR="00071E01" w:rsidRDefault="00071E01" w:rsidP="00071E01">
      <w:pPr>
        <w:spacing w:line="360" w:lineRule="auto"/>
        <w:textAlignment w:val="baseline"/>
        <w:rPr>
          <w:rFonts w:ascii="宋体" w:hAnsi="宋体" w:hint="eastAsia"/>
          <w:b/>
          <w:sz w:val="28"/>
        </w:rPr>
      </w:pPr>
      <w:r>
        <w:rPr>
          <w:rFonts w:ascii="宋体" w:hAnsi="宋体" w:hint="eastAsia"/>
          <w:b/>
          <w:sz w:val="28"/>
        </w:rPr>
        <w:t>七、不可抗力</w:t>
      </w:r>
    </w:p>
    <w:p w:rsidR="00071E01" w:rsidRDefault="00071E01" w:rsidP="00071E01">
      <w:pPr>
        <w:pStyle w:val="a4"/>
        <w:numPr>
          <w:ilvl w:val="0"/>
          <w:numId w:val="9"/>
        </w:numPr>
        <w:tabs>
          <w:tab w:val="clear" w:pos="840"/>
          <w:tab w:val="left" w:pos="1260"/>
        </w:tabs>
        <w:snapToGrid w:val="0"/>
        <w:spacing w:beforeLines="50" w:before="156" w:afterLines="50" w:after="156" w:line="360" w:lineRule="auto"/>
        <w:ind w:left="1260" w:hanging="840"/>
        <w:textAlignment w:val="baseline"/>
        <w:rPr>
          <w:rFonts w:hAnsi="宋体" w:hint="eastAsia"/>
          <w:sz w:val="28"/>
        </w:rPr>
      </w:pPr>
      <w:r>
        <w:rPr>
          <w:rFonts w:hAnsi="宋体" w:hint="eastAsia"/>
          <w:sz w:val="28"/>
        </w:rPr>
        <w:t>不可抗力事件是指本合同生效后，发生不能预见并且对其发生和后果不能防止和避免的事件，如战争、疫情、地震、水灾、火灾等，致使直接影响本合同的履行或不能按约定的条件履行；</w:t>
      </w:r>
    </w:p>
    <w:p w:rsidR="00071E01" w:rsidRDefault="00071E01" w:rsidP="00071E01">
      <w:pPr>
        <w:pStyle w:val="a4"/>
        <w:numPr>
          <w:ilvl w:val="0"/>
          <w:numId w:val="9"/>
        </w:numPr>
        <w:tabs>
          <w:tab w:val="clear" w:pos="840"/>
          <w:tab w:val="left" w:pos="1260"/>
        </w:tabs>
        <w:snapToGrid w:val="0"/>
        <w:spacing w:beforeLines="50" w:before="156" w:afterLines="50" w:after="156" w:line="360" w:lineRule="auto"/>
        <w:ind w:left="1260" w:hanging="840"/>
        <w:textAlignment w:val="baseline"/>
        <w:rPr>
          <w:rFonts w:hAnsi="宋体" w:hint="eastAsia"/>
          <w:sz w:val="28"/>
        </w:rPr>
      </w:pPr>
      <w:r>
        <w:rPr>
          <w:rFonts w:hAnsi="宋体" w:hint="eastAsia"/>
          <w:sz w:val="28"/>
        </w:rPr>
        <w:t>发生不可抗力的一方后应尽快用电话、传真或电子邮件等方式通知对方，并于事件发生后5个工作日内将有关证明文件用特快专递或专人送达对方确认；</w:t>
      </w:r>
    </w:p>
    <w:p w:rsidR="00071E01" w:rsidRDefault="00071E01" w:rsidP="00071E01">
      <w:pPr>
        <w:pStyle w:val="a4"/>
        <w:numPr>
          <w:ilvl w:val="0"/>
          <w:numId w:val="9"/>
        </w:numPr>
        <w:tabs>
          <w:tab w:val="clear" w:pos="840"/>
          <w:tab w:val="left" w:pos="1260"/>
        </w:tabs>
        <w:snapToGrid w:val="0"/>
        <w:spacing w:beforeLines="50" w:before="156" w:afterLines="50" w:after="156" w:line="360" w:lineRule="auto"/>
        <w:ind w:left="1260" w:hanging="840"/>
        <w:textAlignment w:val="baseline"/>
        <w:rPr>
          <w:rFonts w:hAnsi="宋体" w:hint="eastAsia"/>
          <w:sz w:val="28"/>
        </w:rPr>
      </w:pPr>
      <w:r>
        <w:rPr>
          <w:rFonts w:hAnsi="宋体" w:hint="eastAsia"/>
          <w:sz w:val="28"/>
        </w:rPr>
        <w:t>双方中任一方由于受不可抗力事件的影响而不能完成任务时，完成任务的期限应予以延长，延长的期限应相当于事件所影响的时间；</w:t>
      </w:r>
    </w:p>
    <w:p w:rsidR="00071E01" w:rsidRDefault="00071E01" w:rsidP="00071E01">
      <w:pPr>
        <w:pStyle w:val="a4"/>
        <w:numPr>
          <w:ilvl w:val="0"/>
          <w:numId w:val="9"/>
        </w:numPr>
        <w:tabs>
          <w:tab w:val="clear" w:pos="840"/>
          <w:tab w:val="left" w:pos="1260"/>
        </w:tabs>
        <w:snapToGrid w:val="0"/>
        <w:spacing w:beforeLines="50" w:before="156" w:afterLines="50" w:after="156" w:line="360" w:lineRule="auto"/>
        <w:ind w:left="1260" w:hanging="840"/>
        <w:textAlignment w:val="baseline"/>
        <w:rPr>
          <w:rFonts w:hAnsi="宋体" w:hint="eastAsia"/>
          <w:sz w:val="28"/>
        </w:rPr>
      </w:pPr>
      <w:r>
        <w:rPr>
          <w:rFonts w:hAnsi="宋体" w:hint="eastAsia"/>
          <w:sz w:val="28"/>
        </w:rPr>
        <w:t>一旦不可抗力事故的影响持续10日以上，双方应通过友好协商决定是否解除合同，或者部分免除履行合同的义务或延期履行合同。</w:t>
      </w:r>
    </w:p>
    <w:p w:rsidR="00071E01" w:rsidRDefault="00071E01" w:rsidP="00071E01">
      <w:pPr>
        <w:spacing w:line="360" w:lineRule="auto"/>
        <w:rPr>
          <w:rFonts w:ascii="宋体" w:hAnsi="宋体" w:hint="eastAsia"/>
          <w:b/>
          <w:sz w:val="28"/>
        </w:rPr>
      </w:pPr>
      <w:r>
        <w:rPr>
          <w:rFonts w:ascii="宋体" w:hAnsi="宋体" w:hint="eastAsia"/>
          <w:b/>
          <w:sz w:val="28"/>
        </w:rPr>
        <w:t>八、其他事项</w:t>
      </w:r>
    </w:p>
    <w:p w:rsidR="00071E01" w:rsidRDefault="00071E01" w:rsidP="00071E01">
      <w:pPr>
        <w:numPr>
          <w:ilvl w:val="0"/>
          <w:numId w:val="10"/>
        </w:numPr>
        <w:rPr>
          <w:rFonts w:ascii="宋体" w:hAnsi="宋体" w:hint="eastAsia"/>
          <w:sz w:val="28"/>
        </w:rPr>
      </w:pPr>
      <w:r>
        <w:rPr>
          <w:rFonts w:ascii="宋体" w:hAnsi="宋体" w:hint="eastAsia"/>
          <w:sz w:val="28"/>
        </w:rPr>
        <w:t>本合同自甲乙双方签字盖章之日起生效，至双方权利义务履行完毕之日终止。</w:t>
      </w:r>
    </w:p>
    <w:p w:rsidR="00071E01" w:rsidRDefault="00071E01" w:rsidP="00071E01">
      <w:pPr>
        <w:numPr>
          <w:ilvl w:val="0"/>
          <w:numId w:val="10"/>
        </w:numPr>
        <w:rPr>
          <w:rFonts w:ascii="宋体" w:hAnsi="宋体" w:hint="eastAsia"/>
          <w:sz w:val="28"/>
        </w:rPr>
      </w:pPr>
      <w:r>
        <w:rPr>
          <w:rFonts w:ascii="宋体" w:hAnsi="宋体" w:hint="eastAsia"/>
          <w:sz w:val="28"/>
        </w:rPr>
        <w:t>本合同一式陆份，双方各持叁份，均具有同等法律效力，其它未尽事宜，由双方友好协商解决，可另行签订补充协议。</w:t>
      </w:r>
    </w:p>
    <w:p w:rsidR="00071E01" w:rsidRDefault="00071E01" w:rsidP="00071E01">
      <w:pPr>
        <w:pStyle w:val="a4"/>
        <w:rPr>
          <w:rFonts w:hAnsi="宋体" w:hint="eastAsia"/>
        </w:rPr>
      </w:pPr>
    </w:p>
    <w:p w:rsidR="00071E01" w:rsidRDefault="00071E01" w:rsidP="00071E01">
      <w:pPr>
        <w:keepLines/>
        <w:spacing w:line="360" w:lineRule="auto"/>
        <w:outlineLvl w:val="0"/>
        <w:rPr>
          <w:rFonts w:ascii="宋体" w:hAnsi="宋体" w:hint="eastAsia"/>
          <w:sz w:val="24"/>
        </w:rPr>
      </w:pPr>
      <w:r>
        <w:rPr>
          <w:rFonts w:ascii="宋体" w:hAnsi="宋体" w:hint="eastAsia"/>
          <w:sz w:val="24"/>
        </w:rPr>
        <w:t>甲方：                                      乙方：</w:t>
      </w:r>
    </w:p>
    <w:p w:rsidR="00071E01" w:rsidRDefault="00071E01" w:rsidP="00071E01">
      <w:pPr>
        <w:keepLines/>
        <w:spacing w:line="360" w:lineRule="auto"/>
        <w:outlineLvl w:val="0"/>
        <w:rPr>
          <w:rFonts w:ascii="宋体" w:hAnsi="宋体" w:hint="eastAsia"/>
          <w:sz w:val="24"/>
        </w:rPr>
      </w:pPr>
    </w:p>
    <w:p w:rsidR="00071E01" w:rsidRDefault="00071E01" w:rsidP="00071E01">
      <w:pPr>
        <w:keepLines/>
        <w:spacing w:line="360" w:lineRule="auto"/>
        <w:outlineLvl w:val="0"/>
        <w:rPr>
          <w:rFonts w:ascii="宋体" w:hAnsi="宋体" w:hint="eastAsia"/>
          <w:sz w:val="24"/>
        </w:rPr>
      </w:pPr>
      <w:r>
        <w:rPr>
          <w:rFonts w:ascii="宋体" w:hAnsi="宋体" w:hint="eastAsia"/>
          <w:sz w:val="24"/>
        </w:rPr>
        <w:t>甲方授权代表签字：</w:t>
      </w:r>
      <w:r>
        <w:rPr>
          <w:rFonts w:ascii="宋体" w:hAnsi="宋体" w:hint="eastAsia"/>
          <w:sz w:val="24"/>
        </w:rPr>
        <w:tab/>
        <w:t xml:space="preserve">                      乙方授权代表签字：</w:t>
      </w:r>
    </w:p>
    <w:p w:rsidR="00071E01" w:rsidRDefault="00071E01" w:rsidP="00071E01">
      <w:pPr>
        <w:keepLines/>
        <w:spacing w:line="360" w:lineRule="auto"/>
        <w:outlineLvl w:val="0"/>
        <w:rPr>
          <w:rFonts w:ascii="宋体" w:hAnsi="宋体" w:hint="eastAsia"/>
          <w:sz w:val="24"/>
        </w:rPr>
      </w:pPr>
    </w:p>
    <w:p w:rsidR="00071E01" w:rsidRDefault="00071E01" w:rsidP="00071E01">
      <w:pPr>
        <w:keepLines/>
        <w:spacing w:line="360" w:lineRule="auto"/>
        <w:outlineLvl w:val="0"/>
        <w:rPr>
          <w:rFonts w:ascii="宋体" w:hAnsi="宋体" w:hint="eastAsia"/>
          <w:sz w:val="24"/>
        </w:rPr>
      </w:pPr>
      <w:r>
        <w:rPr>
          <w:rFonts w:ascii="宋体" w:hAnsi="宋体" w:hint="eastAsia"/>
          <w:sz w:val="24"/>
        </w:rPr>
        <w:t>甲方印章：                                 乙方印章：</w:t>
      </w:r>
    </w:p>
    <w:p w:rsidR="00071E01" w:rsidRDefault="00071E01" w:rsidP="00071E01">
      <w:pPr>
        <w:keepLines/>
        <w:spacing w:line="360" w:lineRule="auto"/>
        <w:outlineLvl w:val="0"/>
        <w:rPr>
          <w:rFonts w:ascii="宋体" w:hAnsi="宋体" w:hint="eastAsia"/>
          <w:sz w:val="24"/>
        </w:rPr>
      </w:pPr>
    </w:p>
    <w:p w:rsidR="00071E01" w:rsidRDefault="00071E01" w:rsidP="00071E01">
      <w:pPr>
        <w:keepLines/>
        <w:spacing w:line="360" w:lineRule="auto"/>
        <w:outlineLvl w:val="0"/>
        <w:rPr>
          <w:rFonts w:ascii="宋体" w:hAnsi="宋体" w:hint="eastAsia"/>
          <w:sz w:val="24"/>
        </w:rPr>
      </w:pPr>
      <w:r>
        <w:rPr>
          <w:rFonts w:ascii="宋体" w:hAnsi="宋体" w:hint="eastAsia"/>
          <w:sz w:val="24"/>
        </w:rPr>
        <w:t>日    期：20  年    月    日               日    期：20  年    月    日</w:t>
      </w:r>
    </w:p>
    <w:p w:rsidR="00071E01" w:rsidRDefault="00071E01" w:rsidP="00071E01">
      <w:pPr>
        <w:rPr>
          <w:rFonts w:ascii="宋体" w:hAnsi="宋体" w:hint="eastAsia"/>
          <w:sz w:val="24"/>
        </w:rPr>
      </w:pPr>
      <w:r>
        <w:rPr>
          <w:rFonts w:ascii="宋体" w:hAnsi="宋体"/>
          <w:sz w:val="24"/>
        </w:rPr>
        <w:br w:type="page"/>
      </w:r>
    </w:p>
    <w:p w:rsidR="00071E01" w:rsidRDefault="00071E01" w:rsidP="00071E01">
      <w:pPr>
        <w:rPr>
          <w:rFonts w:ascii="宋体" w:hAnsi="宋体" w:hint="eastAsia"/>
          <w:sz w:val="24"/>
        </w:rPr>
      </w:pPr>
      <w:r>
        <w:rPr>
          <w:rFonts w:ascii="宋体" w:hAnsi="宋体" w:hint="eastAsia"/>
          <w:b/>
          <w:sz w:val="24"/>
        </w:rPr>
        <w:t xml:space="preserve">附件一:        </w:t>
      </w:r>
      <w:r>
        <w:rPr>
          <w:rFonts w:ascii="宋体" w:hAnsi="宋体" w:hint="eastAsia"/>
          <w:sz w:val="24"/>
        </w:rPr>
        <w:t xml:space="preserve">        </w:t>
      </w:r>
    </w:p>
    <w:p w:rsidR="00071E01" w:rsidRDefault="00071E01" w:rsidP="00071E01">
      <w:pPr>
        <w:spacing w:line="360" w:lineRule="auto"/>
        <w:ind w:leftChars="-116" w:left="49" w:hangingChars="113" w:hanging="293"/>
        <w:rPr>
          <w:rFonts w:ascii="宋体" w:hAnsi="宋体" w:hint="eastAsia"/>
          <w:b/>
          <w:sz w:val="24"/>
        </w:rPr>
      </w:pPr>
    </w:p>
    <w:p w:rsidR="00071E01" w:rsidRDefault="00071E01" w:rsidP="00071E01">
      <w:pPr>
        <w:rPr>
          <w:rFonts w:ascii="宋体" w:hAnsi="宋体" w:hint="eastAsia"/>
          <w:b/>
          <w:sz w:val="24"/>
        </w:rPr>
      </w:pPr>
    </w:p>
    <w:p w:rsidR="00071E01" w:rsidRDefault="00071E01" w:rsidP="00071E01">
      <w:pPr>
        <w:jc w:val="center"/>
        <w:rPr>
          <w:rFonts w:ascii="宋体" w:hAnsi="宋体" w:hint="eastAsia"/>
          <w:b/>
          <w:sz w:val="36"/>
        </w:rPr>
      </w:pPr>
      <w:r>
        <w:rPr>
          <w:rFonts w:ascii="宋体" w:hAnsi="宋体" w:hint="eastAsia"/>
          <w:b/>
          <w:sz w:val="36"/>
        </w:rPr>
        <w:t>工作量核算表</w:t>
      </w:r>
    </w:p>
    <w:p w:rsidR="00071E01" w:rsidRDefault="00071E01" w:rsidP="00071E01">
      <w:pPr>
        <w:rPr>
          <w:rFonts w:ascii="宋体" w:hAnsi="宋体" w:hint="eastAsia"/>
          <w:b/>
          <w:sz w:val="24"/>
        </w:rPr>
      </w:pPr>
    </w:p>
    <w:p w:rsidR="00071E01" w:rsidRDefault="00071E01" w:rsidP="00071E01">
      <w:pPr>
        <w:rPr>
          <w:rFonts w:ascii="宋体" w:hAnsi="宋体" w:hint="eastAsia"/>
          <w:b/>
          <w:sz w:val="24"/>
        </w:rPr>
      </w:pPr>
    </w:p>
    <w:p w:rsidR="00071E01" w:rsidRDefault="00071E01" w:rsidP="00071E01">
      <w:pPr>
        <w:rPr>
          <w:rFonts w:ascii="宋体" w:hAnsi="宋体" w:hint="eastAsia"/>
          <w:b/>
          <w:sz w:val="24"/>
        </w:rPr>
      </w:pPr>
      <w:r>
        <w:rPr>
          <w:rFonts w:ascii="宋体" w:hAnsi="宋体" w:hint="eastAsia"/>
          <w:b/>
          <w:sz w:val="24"/>
        </w:rPr>
        <w:t>核算周期：      年  月  日 至     年  月  日</w:t>
      </w:r>
    </w:p>
    <w:p w:rsidR="00071E01" w:rsidRDefault="00071E01" w:rsidP="00071E01">
      <w:pPr>
        <w:rPr>
          <w:rFonts w:ascii="宋体" w:hAnsi="宋体" w:hint="eastAsia"/>
          <w:b/>
          <w:sz w:val="24"/>
        </w:rPr>
      </w:pPr>
      <w:r>
        <w:rPr>
          <w:rFonts w:ascii="宋体" w:hAnsi="宋体" w:hint="eastAsia"/>
          <w:b/>
          <w:sz w:val="24"/>
        </w:rPr>
        <w:t>制表日期：      年  月  日</w:t>
      </w:r>
    </w:p>
    <w:tbl>
      <w:tblPr>
        <w:tblW w:w="100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81"/>
        <w:gridCol w:w="757"/>
        <w:gridCol w:w="1559"/>
        <w:gridCol w:w="1134"/>
        <w:gridCol w:w="1010"/>
        <w:gridCol w:w="408"/>
        <w:gridCol w:w="992"/>
        <w:gridCol w:w="1418"/>
        <w:gridCol w:w="1469"/>
        <w:tblGridChange w:id="3">
          <w:tblGrid>
            <w:gridCol w:w="1281"/>
            <w:gridCol w:w="757"/>
            <w:gridCol w:w="1559"/>
            <w:gridCol w:w="1134"/>
            <w:gridCol w:w="1010"/>
            <w:gridCol w:w="408"/>
            <w:gridCol w:w="992"/>
            <w:gridCol w:w="1418"/>
            <w:gridCol w:w="1469"/>
          </w:tblGrid>
        </w:tblGridChange>
      </w:tblGrid>
      <w:tr w:rsidR="00071E01" w:rsidTr="00EA3D76">
        <w:trPr>
          <w:trHeight w:val="397"/>
          <w:jc w:val="center"/>
        </w:trPr>
        <w:tc>
          <w:tcPr>
            <w:tcW w:w="1281" w:type="dxa"/>
            <w:tcBorders>
              <w:top w:val="double" w:sz="4" w:space="0" w:color="auto"/>
              <w:bottom w:val="single" w:sz="6" w:space="0" w:color="auto"/>
            </w:tcBorders>
            <w:shd w:val="clear" w:color="auto" w:fill="F3F3F3"/>
            <w:vAlign w:val="center"/>
          </w:tcPr>
          <w:p w:rsidR="00071E01" w:rsidRDefault="00071E01" w:rsidP="00EA3D76">
            <w:pPr>
              <w:jc w:val="center"/>
              <w:rPr>
                <w:rFonts w:ascii="宋体" w:hAnsi="宋体" w:hint="eastAsia"/>
                <w:b/>
              </w:rPr>
            </w:pPr>
            <w:r>
              <w:rPr>
                <w:rFonts w:ascii="宋体" w:hAnsi="宋体" w:hint="eastAsia"/>
                <w:b/>
              </w:rPr>
              <w:t>姓  名</w:t>
            </w:r>
          </w:p>
        </w:tc>
        <w:tc>
          <w:tcPr>
            <w:tcW w:w="757" w:type="dxa"/>
            <w:tcBorders>
              <w:top w:val="double" w:sz="4" w:space="0" w:color="auto"/>
              <w:bottom w:val="single" w:sz="6" w:space="0" w:color="auto"/>
            </w:tcBorders>
            <w:shd w:val="clear" w:color="auto" w:fill="F3F3F3"/>
            <w:vAlign w:val="center"/>
          </w:tcPr>
          <w:p w:rsidR="00071E01" w:rsidRDefault="00071E01" w:rsidP="00EA3D76">
            <w:pPr>
              <w:jc w:val="center"/>
              <w:rPr>
                <w:rFonts w:ascii="宋体" w:hAnsi="宋体" w:hint="eastAsia"/>
                <w:b/>
              </w:rPr>
            </w:pPr>
            <w:r>
              <w:rPr>
                <w:rFonts w:ascii="宋体" w:hAnsi="宋体" w:hint="eastAsia"/>
                <w:b/>
              </w:rPr>
              <w:t>职务</w:t>
            </w:r>
          </w:p>
        </w:tc>
        <w:tc>
          <w:tcPr>
            <w:tcW w:w="1559" w:type="dxa"/>
            <w:tcBorders>
              <w:top w:val="double" w:sz="4" w:space="0" w:color="auto"/>
              <w:bottom w:val="single" w:sz="6" w:space="0" w:color="auto"/>
            </w:tcBorders>
            <w:shd w:val="clear" w:color="auto" w:fill="F3F3F3"/>
            <w:vAlign w:val="center"/>
          </w:tcPr>
          <w:p w:rsidR="00071E01" w:rsidRDefault="00071E01" w:rsidP="00EA3D76">
            <w:pPr>
              <w:jc w:val="center"/>
              <w:rPr>
                <w:rFonts w:ascii="宋体" w:hAnsi="宋体" w:hint="eastAsia"/>
                <w:b/>
              </w:rPr>
            </w:pPr>
            <w:r>
              <w:rPr>
                <w:rFonts w:ascii="宋体" w:hAnsi="宋体" w:hint="eastAsia"/>
                <w:b/>
              </w:rPr>
              <w:t>工作量</w:t>
            </w:r>
          </w:p>
          <w:p w:rsidR="00071E01" w:rsidRDefault="00071E01" w:rsidP="00EA3D76">
            <w:pPr>
              <w:jc w:val="center"/>
              <w:rPr>
                <w:rFonts w:ascii="宋体" w:hAnsi="宋体" w:hint="eastAsia"/>
                <w:b/>
              </w:rPr>
            </w:pPr>
            <w:r>
              <w:rPr>
                <w:rFonts w:ascii="宋体" w:hAnsi="宋体" w:hint="eastAsia"/>
                <w:b/>
              </w:rPr>
              <w:t>（人日）</w:t>
            </w:r>
          </w:p>
        </w:tc>
        <w:tc>
          <w:tcPr>
            <w:tcW w:w="1134" w:type="dxa"/>
            <w:tcBorders>
              <w:top w:val="double" w:sz="4" w:space="0" w:color="auto"/>
              <w:bottom w:val="single" w:sz="6" w:space="0" w:color="auto"/>
            </w:tcBorders>
            <w:shd w:val="clear" w:color="auto" w:fill="F3F3F3"/>
            <w:vAlign w:val="center"/>
          </w:tcPr>
          <w:p w:rsidR="00071E01" w:rsidRDefault="00071E01" w:rsidP="00EA3D76">
            <w:pPr>
              <w:jc w:val="center"/>
              <w:rPr>
                <w:rFonts w:ascii="宋体" w:hAnsi="宋体" w:hint="eastAsia"/>
                <w:b/>
              </w:rPr>
            </w:pPr>
            <w:r>
              <w:rPr>
                <w:rFonts w:ascii="宋体" w:hAnsi="宋体" w:hint="eastAsia"/>
                <w:b/>
              </w:rPr>
              <w:t>核算人月</w:t>
            </w:r>
          </w:p>
        </w:tc>
        <w:tc>
          <w:tcPr>
            <w:tcW w:w="1418" w:type="dxa"/>
            <w:gridSpan w:val="2"/>
            <w:tcBorders>
              <w:top w:val="double" w:sz="4" w:space="0" w:color="auto"/>
              <w:bottom w:val="single" w:sz="6" w:space="0" w:color="auto"/>
            </w:tcBorders>
            <w:shd w:val="clear" w:color="auto" w:fill="F3F3F3"/>
            <w:vAlign w:val="center"/>
          </w:tcPr>
          <w:p w:rsidR="00071E01" w:rsidRDefault="00071E01" w:rsidP="00EA3D76">
            <w:pPr>
              <w:jc w:val="center"/>
              <w:rPr>
                <w:rFonts w:ascii="宋体" w:hAnsi="宋体" w:hint="eastAsia"/>
                <w:b/>
              </w:rPr>
            </w:pPr>
            <w:r>
              <w:rPr>
                <w:rFonts w:ascii="宋体" w:hAnsi="宋体" w:hint="eastAsia"/>
                <w:b/>
              </w:rPr>
              <w:t>核算标准</w:t>
            </w:r>
          </w:p>
          <w:p w:rsidR="00071E01" w:rsidRDefault="00071E01" w:rsidP="00EA3D76">
            <w:pPr>
              <w:jc w:val="center"/>
              <w:rPr>
                <w:rFonts w:ascii="宋体" w:hAnsi="宋体" w:hint="eastAsia"/>
                <w:b/>
              </w:rPr>
            </w:pPr>
            <w:r>
              <w:rPr>
                <w:rFonts w:ascii="宋体" w:hAnsi="宋体" w:hint="eastAsia"/>
                <w:b/>
              </w:rPr>
              <w:t>（元</w:t>
            </w:r>
            <w:r>
              <w:rPr>
                <w:rFonts w:ascii="宋体" w:hAnsi="宋体"/>
                <w:b/>
              </w:rPr>
              <w:t>/</w:t>
            </w:r>
            <w:r>
              <w:rPr>
                <w:rFonts w:ascii="宋体" w:hAnsi="宋体" w:hint="eastAsia"/>
                <w:b/>
              </w:rPr>
              <w:t>人月）</w:t>
            </w:r>
          </w:p>
        </w:tc>
        <w:tc>
          <w:tcPr>
            <w:tcW w:w="992" w:type="dxa"/>
            <w:tcBorders>
              <w:top w:val="double" w:sz="4" w:space="0" w:color="auto"/>
              <w:bottom w:val="single" w:sz="6" w:space="0" w:color="auto"/>
              <w:right w:val="single" w:sz="4" w:space="0" w:color="auto"/>
            </w:tcBorders>
            <w:shd w:val="clear" w:color="auto" w:fill="F3F3F3"/>
            <w:vAlign w:val="center"/>
          </w:tcPr>
          <w:p w:rsidR="00071E01" w:rsidRDefault="00071E01" w:rsidP="00EA3D76">
            <w:pPr>
              <w:jc w:val="center"/>
              <w:rPr>
                <w:rFonts w:ascii="宋体" w:hAnsi="宋体"/>
                <w:b/>
              </w:rPr>
            </w:pPr>
            <w:r>
              <w:rPr>
                <w:rFonts w:ascii="宋体" w:hAnsi="宋体" w:hint="eastAsia"/>
                <w:b/>
              </w:rPr>
              <w:t>社保及公积金等</w:t>
            </w:r>
          </w:p>
        </w:tc>
        <w:tc>
          <w:tcPr>
            <w:tcW w:w="1418" w:type="dxa"/>
            <w:tcBorders>
              <w:top w:val="double" w:sz="4" w:space="0" w:color="auto"/>
              <w:left w:val="single" w:sz="4" w:space="0" w:color="auto"/>
              <w:bottom w:val="single" w:sz="6" w:space="0" w:color="auto"/>
            </w:tcBorders>
            <w:shd w:val="clear" w:color="auto" w:fill="F3F3F3"/>
            <w:vAlign w:val="center"/>
          </w:tcPr>
          <w:p w:rsidR="00071E01" w:rsidRDefault="00071E01" w:rsidP="00EA3D76">
            <w:pPr>
              <w:jc w:val="center"/>
              <w:rPr>
                <w:rFonts w:ascii="宋体" w:hAnsi="宋体" w:hint="eastAsia"/>
                <w:b/>
              </w:rPr>
            </w:pPr>
            <w:r>
              <w:rPr>
                <w:rFonts w:ascii="宋体" w:hAnsi="宋体" w:hint="eastAsia"/>
                <w:b/>
              </w:rPr>
              <w:t>其它费用</w:t>
            </w:r>
          </w:p>
        </w:tc>
        <w:tc>
          <w:tcPr>
            <w:tcW w:w="1469" w:type="dxa"/>
            <w:tcBorders>
              <w:top w:val="double" w:sz="4" w:space="0" w:color="auto"/>
              <w:bottom w:val="single" w:sz="6" w:space="0" w:color="auto"/>
            </w:tcBorders>
            <w:shd w:val="clear" w:color="auto" w:fill="F3F3F3"/>
            <w:vAlign w:val="center"/>
          </w:tcPr>
          <w:p w:rsidR="00071E01" w:rsidRDefault="00071E01" w:rsidP="00EA3D76">
            <w:pPr>
              <w:jc w:val="center"/>
              <w:rPr>
                <w:rFonts w:ascii="宋体" w:hAnsi="宋体" w:hint="eastAsia"/>
                <w:b/>
              </w:rPr>
            </w:pPr>
            <w:r>
              <w:rPr>
                <w:rFonts w:ascii="宋体" w:hAnsi="宋体" w:hint="eastAsia"/>
                <w:b/>
              </w:rPr>
              <w:t>结算金额</w:t>
            </w:r>
          </w:p>
          <w:p w:rsidR="00071E01" w:rsidRDefault="00071E01" w:rsidP="00EA3D76">
            <w:pPr>
              <w:jc w:val="center"/>
              <w:rPr>
                <w:rFonts w:ascii="宋体" w:hAnsi="宋体" w:hint="eastAsia"/>
                <w:b/>
              </w:rPr>
            </w:pPr>
            <w:r>
              <w:rPr>
                <w:rFonts w:ascii="宋体" w:hAnsi="宋体" w:hint="eastAsia"/>
                <w:b/>
              </w:rPr>
              <w:t>（单位：元）</w:t>
            </w:r>
          </w:p>
        </w:tc>
      </w:tr>
      <w:tr w:rsidR="00071E01" w:rsidTr="00EA3D76">
        <w:trPr>
          <w:trHeight w:val="397"/>
          <w:jc w:val="center"/>
        </w:trPr>
        <w:tc>
          <w:tcPr>
            <w:tcW w:w="1281" w:type="dxa"/>
            <w:tcBorders>
              <w:top w:val="single" w:sz="6" w:space="0" w:color="auto"/>
            </w:tcBorders>
            <w:vAlign w:val="center"/>
          </w:tcPr>
          <w:p w:rsidR="00071E01" w:rsidRDefault="00071E01" w:rsidP="00EA3D76">
            <w:pPr>
              <w:ind w:leftChars="-7" w:left="-15" w:firstLine="1"/>
              <w:jc w:val="center"/>
              <w:rPr>
                <w:rFonts w:ascii="宋体" w:hAnsi="宋体" w:hint="eastAsia"/>
              </w:rPr>
            </w:pPr>
          </w:p>
        </w:tc>
        <w:tc>
          <w:tcPr>
            <w:tcW w:w="757" w:type="dxa"/>
            <w:tcBorders>
              <w:top w:val="single" w:sz="6" w:space="0" w:color="auto"/>
            </w:tcBorders>
          </w:tcPr>
          <w:p w:rsidR="00071E01" w:rsidRDefault="00071E01" w:rsidP="00EA3D76">
            <w:pPr>
              <w:jc w:val="center"/>
              <w:rPr>
                <w:rFonts w:ascii="宋体" w:hAnsi="宋体" w:hint="eastAsia"/>
              </w:rPr>
            </w:pPr>
          </w:p>
        </w:tc>
        <w:tc>
          <w:tcPr>
            <w:tcW w:w="1559" w:type="dxa"/>
            <w:tcBorders>
              <w:top w:val="single" w:sz="6" w:space="0" w:color="auto"/>
            </w:tcBorders>
          </w:tcPr>
          <w:p w:rsidR="00071E01" w:rsidRDefault="00071E01" w:rsidP="00EA3D76">
            <w:pPr>
              <w:jc w:val="center"/>
              <w:rPr>
                <w:rFonts w:ascii="宋体" w:hAnsi="宋体" w:hint="eastAsia"/>
              </w:rPr>
            </w:pPr>
          </w:p>
        </w:tc>
        <w:tc>
          <w:tcPr>
            <w:tcW w:w="1134" w:type="dxa"/>
            <w:tcBorders>
              <w:top w:val="single" w:sz="6" w:space="0" w:color="auto"/>
            </w:tcBorders>
            <w:vAlign w:val="center"/>
          </w:tcPr>
          <w:p w:rsidR="00071E01" w:rsidRDefault="00071E01" w:rsidP="00EA3D76">
            <w:pPr>
              <w:jc w:val="center"/>
              <w:rPr>
                <w:rFonts w:ascii="宋体" w:hAnsi="宋体" w:hint="eastAsia"/>
              </w:rPr>
            </w:pPr>
          </w:p>
        </w:tc>
        <w:tc>
          <w:tcPr>
            <w:tcW w:w="1418" w:type="dxa"/>
            <w:gridSpan w:val="2"/>
            <w:tcBorders>
              <w:top w:val="single" w:sz="6" w:space="0" w:color="auto"/>
            </w:tcBorders>
            <w:vAlign w:val="center"/>
          </w:tcPr>
          <w:p w:rsidR="00071E01" w:rsidRDefault="00071E01" w:rsidP="00EA3D76">
            <w:pPr>
              <w:jc w:val="center"/>
              <w:rPr>
                <w:rFonts w:ascii="宋体" w:hAnsi="宋体" w:hint="eastAsia"/>
                <w:b/>
              </w:rPr>
            </w:pPr>
          </w:p>
        </w:tc>
        <w:tc>
          <w:tcPr>
            <w:tcW w:w="992" w:type="dxa"/>
            <w:tcBorders>
              <w:top w:val="single" w:sz="6" w:space="0" w:color="auto"/>
              <w:right w:val="single" w:sz="4" w:space="0" w:color="auto"/>
            </w:tcBorders>
            <w:vAlign w:val="center"/>
          </w:tcPr>
          <w:p w:rsidR="00071E01" w:rsidRDefault="00071E01" w:rsidP="00EA3D76">
            <w:pPr>
              <w:jc w:val="center"/>
              <w:rPr>
                <w:rFonts w:ascii="宋体" w:hAnsi="宋体" w:hint="eastAsia"/>
              </w:rPr>
            </w:pPr>
          </w:p>
        </w:tc>
        <w:tc>
          <w:tcPr>
            <w:tcW w:w="1418" w:type="dxa"/>
            <w:tcBorders>
              <w:top w:val="single" w:sz="6" w:space="0" w:color="auto"/>
              <w:left w:val="single" w:sz="4" w:space="0" w:color="auto"/>
            </w:tcBorders>
            <w:vAlign w:val="center"/>
          </w:tcPr>
          <w:p w:rsidR="00071E01" w:rsidRDefault="00071E01" w:rsidP="00EA3D76">
            <w:pPr>
              <w:jc w:val="center"/>
              <w:rPr>
                <w:rFonts w:ascii="宋体" w:hAnsi="宋体" w:hint="eastAsia"/>
              </w:rPr>
            </w:pPr>
          </w:p>
        </w:tc>
        <w:tc>
          <w:tcPr>
            <w:tcW w:w="1469" w:type="dxa"/>
            <w:tcBorders>
              <w:top w:val="single" w:sz="6" w:space="0" w:color="auto"/>
            </w:tcBorders>
            <w:vAlign w:val="center"/>
          </w:tcPr>
          <w:p w:rsidR="00071E01" w:rsidRDefault="00071E01" w:rsidP="00EA3D76">
            <w:pPr>
              <w:jc w:val="center"/>
              <w:rPr>
                <w:rFonts w:ascii="宋体" w:hAnsi="宋体" w:hint="eastAsia"/>
              </w:rPr>
            </w:pPr>
          </w:p>
        </w:tc>
      </w:tr>
      <w:tr w:rsidR="00071E01" w:rsidTr="00EA3D76">
        <w:trPr>
          <w:trHeight w:val="397"/>
          <w:jc w:val="center"/>
        </w:trPr>
        <w:tc>
          <w:tcPr>
            <w:tcW w:w="1281" w:type="dxa"/>
            <w:vAlign w:val="center"/>
          </w:tcPr>
          <w:p w:rsidR="00071E01" w:rsidRDefault="00071E01" w:rsidP="00EA3D76">
            <w:pPr>
              <w:jc w:val="center"/>
              <w:rPr>
                <w:rFonts w:ascii="宋体" w:hAnsi="宋体" w:hint="eastAsia"/>
              </w:rPr>
            </w:pPr>
          </w:p>
        </w:tc>
        <w:tc>
          <w:tcPr>
            <w:tcW w:w="757" w:type="dxa"/>
          </w:tcPr>
          <w:p w:rsidR="00071E01" w:rsidRDefault="00071E01" w:rsidP="00EA3D76">
            <w:pPr>
              <w:jc w:val="center"/>
              <w:rPr>
                <w:rFonts w:ascii="宋体" w:hAnsi="宋体" w:hint="eastAsia"/>
              </w:rPr>
            </w:pPr>
          </w:p>
        </w:tc>
        <w:tc>
          <w:tcPr>
            <w:tcW w:w="1559" w:type="dxa"/>
          </w:tcPr>
          <w:p w:rsidR="00071E01" w:rsidRDefault="00071E01" w:rsidP="00EA3D76">
            <w:pPr>
              <w:jc w:val="center"/>
              <w:rPr>
                <w:rFonts w:ascii="宋体" w:hAnsi="宋体" w:hint="eastAsia"/>
              </w:rPr>
            </w:pPr>
          </w:p>
        </w:tc>
        <w:tc>
          <w:tcPr>
            <w:tcW w:w="1134" w:type="dxa"/>
            <w:vAlign w:val="center"/>
          </w:tcPr>
          <w:p w:rsidR="00071E01" w:rsidRDefault="00071E01" w:rsidP="00EA3D76">
            <w:pPr>
              <w:jc w:val="center"/>
              <w:rPr>
                <w:rFonts w:ascii="宋体" w:hAnsi="宋体" w:hint="eastAsia"/>
              </w:rPr>
            </w:pPr>
          </w:p>
        </w:tc>
        <w:tc>
          <w:tcPr>
            <w:tcW w:w="1418" w:type="dxa"/>
            <w:gridSpan w:val="2"/>
          </w:tcPr>
          <w:p w:rsidR="00071E01" w:rsidRDefault="00071E01" w:rsidP="00EA3D76">
            <w:pPr>
              <w:jc w:val="center"/>
              <w:rPr>
                <w:rFonts w:ascii="宋体" w:hAnsi="宋体" w:hint="eastAsia"/>
              </w:rPr>
            </w:pPr>
          </w:p>
        </w:tc>
        <w:tc>
          <w:tcPr>
            <w:tcW w:w="992" w:type="dxa"/>
            <w:tcBorders>
              <w:right w:val="single" w:sz="4" w:space="0" w:color="auto"/>
            </w:tcBorders>
            <w:vAlign w:val="center"/>
          </w:tcPr>
          <w:p w:rsidR="00071E01" w:rsidRDefault="00071E01" w:rsidP="00EA3D76">
            <w:pPr>
              <w:jc w:val="center"/>
              <w:rPr>
                <w:rFonts w:ascii="宋体" w:hAnsi="宋体" w:hint="eastAsia"/>
              </w:rPr>
            </w:pPr>
          </w:p>
        </w:tc>
        <w:tc>
          <w:tcPr>
            <w:tcW w:w="1418" w:type="dxa"/>
            <w:tcBorders>
              <w:left w:val="single" w:sz="4" w:space="0" w:color="auto"/>
            </w:tcBorders>
            <w:vAlign w:val="center"/>
          </w:tcPr>
          <w:p w:rsidR="00071E01" w:rsidRDefault="00071E01" w:rsidP="00EA3D76">
            <w:pPr>
              <w:jc w:val="center"/>
              <w:rPr>
                <w:rFonts w:ascii="宋体" w:hAnsi="宋体" w:hint="eastAsia"/>
              </w:rPr>
            </w:pPr>
          </w:p>
        </w:tc>
        <w:tc>
          <w:tcPr>
            <w:tcW w:w="1469" w:type="dxa"/>
            <w:vAlign w:val="center"/>
          </w:tcPr>
          <w:p w:rsidR="00071E01" w:rsidRDefault="00071E01" w:rsidP="00EA3D76">
            <w:pPr>
              <w:jc w:val="center"/>
              <w:rPr>
                <w:rFonts w:ascii="宋体" w:hAnsi="宋体" w:hint="eastAsia"/>
              </w:rPr>
            </w:pPr>
          </w:p>
        </w:tc>
      </w:tr>
      <w:tr w:rsidR="00071E01" w:rsidTr="00EA3D76">
        <w:trPr>
          <w:trHeight w:val="397"/>
          <w:jc w:val="center"/>
        </w:trPr>
        <w:tc>
          <w:tcPr>
            <w:tcW w:w="1281" w:type="dxa"/>
            <w:vAlign w:val="center"/>
          </w:tcPr>
          <w:p w:rsidR="00071E01" w:rsidRDefault="00071E01" w:rsidP="00EA3D76">
            <w:pPr>
              <w:jc w:val="center"/>
              <w:rPr>
                <w:rFonts w:ascii="宋体" w:hAnsi="宋体" w:hint="eastAsia"/>
              </w:rPr>
            </w:pPr>
          </w:p>
        </w:tc>
        <w:tc>
          <w:tcPr>
            <w:tcW w:w="757" w:type="dxa"/>
          </w:tcPr>
          <w:p w:rsidR="00071E01" w:rsidRDefault="00071E01" w:rsidP="00EA3D76">
            <w:pPr>
              <w:jc w:val="center"/>
              <w:rPr>
                <w:rFonts w:ascii="宋体" w:hAnsi="宋体" w:hint="eastAsia"/>
              </w:rPr>
            </w:pPr>
          </w:p>
        </w:tc>
        <w:tc>
          <w:tcPr>
            <w:tcW w:w="1559" w:type="dxa"/>
          </w:tcPr>
          <w:p w:rsidR="00071E01" w:rsidRDefault="00071E01" w:rsidP="00EA3D76">
            <w:pPr>
              <w:jc w:val="center"/>
              <w:rPr>
                <w:rFonts w:ascii="宋体" w:hAnsi="宋体" w:hint="eastAsia"/>
              </w:rPr>
            </w:pPr>
          </w:p>
        </w:tc>
        <w:tc>
          <w:tcPr>
            <w:tcW w:w="1134" w:type="dxa"/>
            <w:vAlign w:val="center"/>
          </w:tcPr>
          <w:p w:rsidR="00071E01" w:rsidRDefault="00071E01" w:rsidP="00EA3D76">
            <w:pPr>
              <w:ind w:firstLineChars="200" w:firstLine="420"/>
              <w:rPr>
                <w:rFonts w:ascii="宋体" w:hAnsi="宋体" w:hint="eastAsia"/>
              </w:rPr>
            </w:pPr>
          </w:p>
        </w:tc>
        <w:tc>
          <w:tcPr>
            <w:tcW w:w="1418" w:type="dxa"/>
            <w:gridSpan w:val="2"/>
          </w:tcPr>
          <w:p w:rsidR="00071E01" w:rsidRDefault="00071E01" w:rsidP="00EA3D76">
            <w:pPr>
              <w:jc w:val="center"/>
              <w:rPr>
                <w:rFonts w:ascii="宋体" w:hAnsi="宋体" w:hint="eastAsia"/>
              </w:rPr>
            </w:pPr>
          </w:p>
        </w:tc>
        <w:tc>
          <w:tcPr>
            <w:tcW w:w="992" w:type="dxa"/>
            <w:tcBorders>
              <w:right w:val="single" w:sz="4" w:space="0" w:color="auto"/>
            </w:tcBorders>
            <w:vAlign w:val="center"/>
          </w:tcPr>
          <w:p w:rsidR="00071E01" w:rsidRDefault="00071E01" w:rsidP="00EA3D76">
            <w:pPr>
              <w:jc w:val="center"/>
              <w:rPr>
                <w:rFonts w:ascii="宋体" w:hAnsi="宋体" w:hint="eastAsia"/>
              </w:rPr>
            </w:pPr>
          </w:p>
        </w:tc>
        <w:tc>
          <w:tcPr>
            <w:tcW w:w="1418" w:type="dxa"/>
            <w:tcBorders>
              <w:left w:val="single" w:sz="4" w:space="0" w:color="auto"/>
            </w:tcBorders>
            <w:vAlign w:val="center"/>
          </w:tcPr>
          <w:p w:rsidR="00071E01" w:rsidRDefault="00071E01" w:rsidP="00EA3D76">
            <w:pPr>
              <w:jc w:val="center"/>
              <w:rPr>
                <w:rFonts w:ascii="宋体" w:hAnsi="宋体" w:hint="eastAsia"/>
              </w:rPr>
            </w:pPr>
          </w:p>
        </w:tc>
        <w:tc>
          <w:tcPr>
            <w:tcW w:w="1469" w:type="dxa"/>
            <w:vAlign w:val="center"/>
          </w:tcPr>
          <w:p w:rsidR="00071E01" w:rsidRDefault="00071E01" w:rsidP="00EA3D76">
            <w:pPr>
              <w:jc w:val="center"/>
              <w:rPr>
                <w:rFonts w:ascii="宋体" w:hAnsi="宋体" w:hint="eastAsia"/>
              </w:rPr>
            </w:pPr>
          </w:p>
        </w:tc>
      </w:tr>
      <w:tr w:rsidR="00071E01" w:rsidTr="00EA3D76">
        <w:trPr>
          <w:trHeight w:val="397"/>
          <w:jc w:val="center"/>
        </w:trPr>
        <w:tc>
          <w:tcPr>
            <w:tcW w:w="1281" w:type="dxa"/>
            <w:vAlign w:val="center"/>
          </w:tcPr>
          <w:p w:rsidR="00071E01" w:rsidRDefault="00071E01" w:rsidP="00EA3D76">
            <w:pPr>
              <w:jc w:val="center"/>
              <w:rPr>
                <w:rFonts w:ascii="宋体" w:hAnsi="宋体" w:hint="eastAsia"/>
              </w:rPr>
            </w:pPr>
          </w:p>
        </w:tc>
        <w:tc>
          <w:tcPr>
            <w:tcW w:w="757" w:type="dxa"/>
          </w:tcPr>
          <w:p w:rsidR="00071E01" w:rsidRDefault="00071E01" w:rsidP="00EA3D76">
            <w:pPr>
              <w:jc w:val="center"/>
              <w:rPr>
                <w:rFonts w:ascii="宋体" w:hAnsi="宋体" w:hint="eastAsia"/>
              </w:rPr>
            </w:pPr>
          </w:p>
        </w:tc>
        <w:tc>
          <w:tcPr>
            <w:tcW w:w="1559" w:type="dxa"/>
          </w:tcPr>
          <w:p w:rsidR="00071E01" w:rsidRDefault="00071E01" w:rsidP="00EA3D76">
            <w:pPr>
              <w:jc w:val="center"/>
              <w:rPr>
                <w:rFonts w:ascii="宋体" w:hAnsi="宋体" w:hint="eastAsia"/>
              </w:rPr>
            </w:pPr>
          </w:p>
        </w:tc>
        <w:tc>
          <w:tcPr>
            <w:tcW w:w="1134" w:type="dxa"/>
            <w:vAlign w:val="center"/>
          </w:tcPr>
          <w:p w:rsidR="00071E01" w:rsidRDefault="00071E01" w:rsidP="00EA3D76">
            <w:pPr>
              <w:jc w:val="center"/>
              <w:rPr>
                <w:rFonts w:ascii="宋体" w:hAnsi="宋体" w:hint="eastAsia"/>
              </w:rPr>
            </w:pPr>
          </w:p>
        </w:tc>
        <w:tc>
          <w:tcPr>
            <w:tcW w:w="1418" w:type="dxa"/>
            <w:gridSpan w:val="2"/>
          </w:tcPr>
          <w:p w:rsidR="00071E01" w:rsidRDefault="00071E01" w:rsidP="00EA3D76">
            <w:pPr>
              <w:jc w:val="center"/>
              <w:rPr>
                <w:rFonts w:ascii="宋体" w:hAnsi="宋体" w:hint="eastAsia"/>
              </w:rPr>
            </w:pPr>
          </w:p>
        </w:tc>
        <w:tc>
          <w:tcPr>
            <w:tcW w:w="992" w:type="dxa"/>
            <w:tcBorders>
              <w:right w:val="single" w:sz="4" w:space="0" w:color="auto"/>
            </w:tcBorders>
            <w:vAlign w:val="center"/>
          </w:tcPr>
          <w:p w:rsidR="00071E01" w:rsidRDefault="00071E01" w:rsidP="00EA3D76">
            <w:pPr>
              <w:jc w:val="center"/>
              <w:rPr>
                <w:rFonts w:ascii="宋体" w:hAnsi="宋体" w:hint="eastAsia"/>
              </w:rPr>
            </w:pPr>
          </w:p>
        </w:tc>
        <w:tc>
          <w:tcPr>
            <w:tcW w:w="1418" w:type="dxa"/>
            <w:tcBorders>
              <w:left w:val="single" w:sz="4" w:space="0" w:color="auto"/>
            </w:tcBorders>
            <w:vAlign w:val="center"/>
          </w:tcPr>
          <w:p w:rsidR="00071E01" w:rsidRDefault="00071E01" w:rsidP="00EA3D76">
            <w:pPr>
              <w:jc w:val="center"/>
              <w:rPr>
                <w:rFonts w:ascii="宋体" w:hAnsi="宋体" w:hint="eastAsia"/>
              </w:rPr>
            </w:pPr>
          </w:p>
        </w:tc>
        <w:tc>
          <w:tcPr>
            <w:tcW w:w="1469" w:type="dxa"/>
            <w:vAlign w:val="center"/>
          </w:tcPr>
          <w:p w:rsidR="00071E01" w:rsidRDefault="00071E01" w:rsidP="00EA3D76">
            <w:pPr>
              <w:jc w:val="center"/>
              <w:rPr>
                <w:rFonts w:ascii="宋体" w:hAnsi="宋体" w:hint="eastAsia"/>
              </w:rPr>
            </w:pPr>
          </w:p>
        </w:tc>
      </w:tr>
      <w:tr w:rsidR="00071E01" w:rsidTr="00EA3D76">
        <w:trPr>
          <w:trHeight w:val="397"/>
          <w:jc w:val="center"/>
        </w:trPr>
        <w:tc>
          <w:tcPr>
            <w:tcW w:w="1281" w:type="dxa"/>
            <w:vAlign w:val="center"/>
          </w:tcPr>
          <w:p w:rsidR="00071E01" w:rsidRDefault="00071E01" w:rsidP="00EA3D76">
            <w:pPr>
              <w:jc w:val="center"/>
              <w:rPr>
                <w:rFonts w:ascii="宋体" w:hAnsi="宋体" w:hint="eastAsia"/>
              </w:rPr>
            </w:pPr>
          </w:p>
        </w:tc>
        <w:tc>
          <w:tcPr>
            <w:tcW w:w="757" w:type="dxa"/>
          </w:tcPr>
          <w:p w:rsidR="00071E01" w:rsidRDefault="00071E01" w:rsidP="00EA3D76">
            <w:pPr>
              <w:jc w:val="center"/>
              <w:rPr>
                <w:rFonts w:ascii="宋体" w:hAnsi="宋体" w:hint="eastAsia"/>
              </w:rPr>
            </w:pPr>
          </w:p>
        </w:tc>
        <w:tc>
          <w:tcPr>
            <w:tcW w:w="1559" w:type="dxa"/>
          </w:tcPr>
          <w:p w:rsidR="00071E01" w:rsidRDefault="00071E01" w:rsidP="00EA3D76">
            <w:pPr>
              <w:jc w:val="center"/>
              <w:rPr>
                <w:rFonts w:ascii="宋体" w:hAnsi="宋体" w:hint="eastAsia"/>
              </w:rPr>
            </w:pPr>
          </w:p>
        </w:tc>
        <w:tc>
          <w:tcPr>
            <w:tcW w:w="1134" w:type="dxa"/>
            <w:vAlign w:val="center"/>
          </w:tcPr>
          <w:p w:rsidR="00071E01" w:rsidRDefault="00071E01" w:rsidP="00EA3D76">
            <w:pPr>
              <w:jc w:val="center"/>
              <w:rPr>
                <w:rFonts w:ascii="宋体" w:hAnsi="宋体" w:hint="eastAsia"/>
              </w:rPr>
            </w:pPr>
          </w:p>
        </w:tc>
        <w:tc>
          <w:tcPr>
            <w:tcW w:w="1418" w:type="dxa"/>
            <w:gridSpan w:val="2"/>
          </w:tcPr>
          <w:p w:rsidR="00071E01" w:rsidRDefault="00071E01" w:rsidP="00EA3D76">
            <w:pPr>
              <w:jc w:val="center"/>
              <w:rPr>
                <w:rFonts w:ascii="宋体" w:hAnsi="宋体" w:hint="eastAsia"/>
              </w:rPr>
            </w:pPr>
          </w:p>
        </w:tc>
        <w:tc>
          <w:tcPr>
            <w:tcW w:w="992" w:type="dxa"/>
            <w:tcBorders>
              <w:right w:val="single" w:sz="4" w:space="0" w:color="auto"/>
            </w:tcBorders>
            <w:vAlign w:val="center"/>
          </w:tcPr>
          <w:p w:rsidR="00071E01" w:rsidRDefault="00071E01" w:rsidP="00EA3D76">
            <w:pPr>
              <w:jc w:val="center"/>
              <w:rPr>
                <w:rFonts w:ascii="宋体" w:hAnsi="宋体" w:hint="eastAsia"/>
              </w:rPr>
            </w:pPr>
          </w:p>
        </w:tc>
        <w:tc>
          <w:tcPr>
            <w:tcW w:w="1418" w:type="dxa"/>
            <w:tcBorders>
              <w:left w:val="single" w:sz="4" w:space="0" w:color="auto"/>
            </w:tcBorders>
            <w:vAlign w:val="center"/>
          </w:tcPr>
          <w:p w:rsidR="00071E01" w:rsidRDefault="00071E01" w:rsidP="00EA3D76">
            <w:pPr>
              <w:jc w:val="center"/>
              <w:rPr>
                <w:rFonts w:ascii="宋体" w:hAnsi="宋体" w:hint="eastAsia"/>
              </w:rPr>
            </w:pPr>
          </w:p>
        </w:tc>
        <w:tc>
          <w:tcPr>
            <w:tcW w:w="1469" w:type="dxa"/>
            <w:vAlign w:val="center"/>
          </w:tcPr>
          <w:p w:rsidR="00071E01" w:rsidRDefault="00071E01" w:rsidP="00EA3D76">
            <w:pPr>
              <w:jc w:val="center"/>
              <w:rPr>
                <w:rFonts w:ascii="宋体" w:hAnsi="宋体" w:hint="eastAsia"/>
              </w:rPr>
            </w:pPr>
          </w:p>
        </w:tc>
      </w:tr>
      <w:tr w:rsidR="00071E01" w:rsidTr="00EA3D76">
        <w:trPr>
          <w:trHeight w:val="397"/>
          <w:jc w:val="center"/>
        </w:trPr>
        <w:tc>
          <w:tcPr>
            <w:tcW w:w="1281" w:type="dxa"/>
            <w:vAlign w:val="center"/>
          </w:tcPr>
          <w:p w:rsidR="00071E01" w:rsidRDefault="00071E01" w:rsidP="00EA3D76">
            <w:pPr>
              <w:jc w:val="center"/>
              <w:rPr>
                <w:rFonts w:ascii="宋体" w:hAnsi="宋体" w:hint="eastAsia"/>
              </w:rPr>
            </w:pPr>
          </w:p>
        </w:tc>
        <w:tc>
          <w:tcPr>
            <w:tcW w:w="757" w:type="dxa"/>
          </w:tcPr>
          <w:p w:rsidR="00071E01" w:rsidRDefault="00071E01" w:rsidP="00EA3D76">
            <w:pPr>
              <w:jc w:val="center"/>
              <w:rPr>
                <w:rFonts w:ascii="宋体" w:hAnsi="宋体" w:hint="eastAsia"/>
              </w:rPr>
            </w:pPr>
          </w:p>
        </w:tc>
        <w:tc>
          <w:tcPr>
            <w:tcW w:w="1559" w:type="dxa"/>
          </w:tcPr>
          <w:p w:rsidR="00071E01" w:rsidRDefault="00071E01" w:rsidP="00EA3D76">
            <w:pPr>
              <w:jc w:val="center"/>
              <w:rPr>
                <w:rFonts w:ascii="宋体" w:hAnsi="宋体" w:hint="eastAsia"/>
              </w:rPr>
            </w:pPr>
          </w:p>
        </w:tc>
        <w:tc>
          <w:tcPr>
            <w:tcW w:w="1134" w:type="dxa"/>
            <w:vAlign w:val="center"/>
          </w:tcPr>
          <w:p w:rsidR="00071E01" w:rsidRDefault="00071E01" w:rsidP="00EA3D76">
            <w:pPr>
              <w:jc w:val="center"/>
              <w:rPr>
                <w:rFonts w:ascii="宋体" w:hAnsi="宋体" w:hint="eastAsia"/>
              </w:rPr>
            </w:pPr>
          </w:p>
        </w:tc>
        <w:tc>
          <w:tcPr>
            <w:tcW w:w="1418" w:type="dxa"/>
            <w:gridSpan w:val="2"/>
          </w:tcPr>
          <w:p w:rsidR="00071E01" w:rsidRDefault="00071E01" w:rsidP="00EA3D76">
            <w:pPr>
              <w:jc w:val="center"/>
              <w:rPr>
                <w:rFonts w:ascii="宋体" w:hAnsi="宋体" w:hint="eastAsia"/>
              </w:rPr>
            </w:pPr>
          </w:p>
        </w:tc>
        <w:tc>
          <w:tcPr>
            <w:tcW w:w="992" w:type="dxa"/>
            <w:tcBorders>
              <w:right w:val="single" w:sz="4" w:space="0" w:color="auto"/>
            </w:tcBorders>
            <w:vAlign w:val="center"/>
          </w:tcPr>
          <w:p w:rsidR="00071E01" w:rsidRDefault="00071E01" w:rsidP="00EA3D76">
            <w:pPr>
              <w:jc w:val="center"/>
              <w:rPr>
                <w:rFonts w:ascii="宋体" w:hAnsi="宋体" w:hint="eastAsia"/>
              </w:rPr>
            </w:pPr>
          </w:p>
        </w:tc>
        <w:tc>
          <w:tcPr>
            <w:tcW w:w="1418" w:type="dxa"/>
            <w:tcBorders>
              <w:left w:val="single" w:sz="4" w:space="0" w:color="auto"/>
            </w:tcBorders>
            <w:vAlign w:val="center"/>
          </w:tcPr>
          <w:p w:rsidR="00071E01" w:rsidRDefault="00071E01" w:rsidP="00EA3D76">
            <w:pPr>
              <w:jc w:val="center"/>
              <w:rPr>
                <w:rFonts w:ascii="宋体" w:hAnsi="宋体" w:hint="eastAsia"/>
              </w:rPr>
            </w:pPr>
          </w:p>
        </w:tc>
        <w:tc>
          <w:tcPr>
            <w:tcW w:w="1469" w:type="dxa"/>
            <w:vAlign w:val="center"/>
          </w:tcPr>
          <w:p w:rsidR="00071E01" w:rsidRDefault="00071E01" w:rsidP="00EA3D76">
            <w:pPr>
              <w:jc w:val="center"/>
              <w:rPr>
                <w:rFonts w:ascii="宋体" w:hAnsi="宋体" w:hint="eastAsia"/>
              </w:rPr>
            </w:pPr>
          </w:p>
        </w:tc>
      </w:tr>
      <w:tr w:rsidR="00071E01" w:rsidTr="00EA3D76">
        <w:trPr>
          <w:trHeight w:val="397"/>
          <w:jc w:val="center"/>
        </w:trPr>
        <w:tc>
          <w:tcPr>
            <w:tcW w:w="1281" w:type="dxa"/>
            <w:vAlign w:val="center"/>
          </w:tcPr>
          <w:p w:rsidR="00071E01" w:rsidRDefault="00071E01" w:rsidP="00EA3D76">
            <w:pPr>
              <w:jc w:val="center"/>
              <w:rPr>
                <w:rFonts w:ascii="宋体" w:hAnsi="宋体" w:hint="eastAsia"/>
              </w:rPr>
            </w:pPr>
          </w:p>
        </w:tc>
        <w:tc>
          <w:tcPr>
            <w:tcW w:w="757" w:type="dxa"/>
          </w:tcPr>
          <w:p w:rsidR="00071E01" w:rsidRDefault="00071E01" w:rsidP="00EA3D76">
            <w:pPr>
              <w:jc w:val="center"/>
              <w:rPr>
                <w:rFonts w:ascii="宋体" w:hAnsi="宋体" w:hint="eastAsia"/>
              </w:rPr>
            </w:pPr>
          </w:p>
        </w:tc>
        <w:tc>
          <w:tcPr>
            <w:tcW w:w="1559" w:type="dxa"/>
          </w:tcPr>
          <w:p w:rsidR="00071E01" w:rsidRDefault="00071E01" w:rsidP="00EA3D76">
            <w:pPr>
              <w:jc w:val="center"/>
              <w:rPr>
                <w:rFonts w:ascii="宋体" w:hAnsi="宋体" w:hint="eastAsia"/>
              </w:rPr>
            </w:pPr>
          </w:p>
        </w:tc>
        <w:tc>
          <w:tcPr>
            <w:tcW w:w="1134" w:type="dxa"/>
            <w:vAlign w:val="center"/>
          </w:tcPr>
          <w:p w:rsidR="00071E01" w:rsidRDefault="00071E01" w:rsidP="00EA3D76">
            <w:pPr>
              <w:jc w:val="center"/>
              <w:rPr>
                <w:rFonts w:ascii="宋体" w:hAnsi="宋体" w:hint="eastAsia"/>
              </w:rPr>
            </w:pPr>
          </w:p>
        </w:tc>
        <w:tc>
          <w:tcPr>
            <w:tcW w:w="1418" w:type="dxa"/>
            <w:gridSpan w:val="2"/>
          </w:tcPr>
          <w:p w:rsidR="00071E01" w:rsidRDefault="00071E01" w:rsidP="00EA3D76">
            <w:pPr>
              <w:jc w:val="center"/>
              <w:rPr>
                <w:rFonts w:ascii="宋体" w:hAnsi="宋体" w:hint="eastAsia"/>
              </w:rPr>
            </w:pPr>
          </w:p>
        </w:tc>
        <w:tc>
          <w:tcPr>
            <w:tcW w:w="992" w:type="dxa"/>
            <w:tcBorders>
              <w:right w:val="single" w:sz="4" w:space="0" w:color="auto"/>
            </w:tcBorders>
            <w:vAlign w:val="center"/>
          </w:tcPr>
          <w:p w:rsidR="00071E01" w:rsidRDefault="00071E01" w:rsidP="00EA3D76">
            <w:pPr>
              <w:jc w:val="center"/>
              <w:rPr>
                <w:rFonts w:ascii="宋体" w:hAnsi="宋体" w:hint="eastAsia"/>
              </w:rPr>
            </w:pPr>
          </w:p>
        </w:tc>
        <w:tc>
          <w:tcPr>
            <w:tcW w:w="1418" w:type="dxa"/>
            <w:tcBorders>
              <w:left w:val="single" w:sz="4" w:space="0" w:color="auto"/>
            </w:tcBorders>
            <w:vAlign w:val="center"/>
          </w:tcPr>
          <w:p w:rsidR="00071E01" w:rsidRDefault="00071E01" w:rsidP="00EA3D76">
            <w:pPr>
              <w:jc w:val="center"/>
              <w:rPr>
                <w:rFonts w:ascii="宋体" w:hAnsi="宋体" w:hint="eastAsia"/>
              </w:rPr>
            </w:pPr>
          </w:p>
        </w:tc>
        <w:tc>
          <w:tcPr>
            <w:tcW w:w="1469" w:type="dxa"/>
            <w:vAlign w:val="center"/>
          </w:tcPr>
          <w:p w:rsidR="00071E01" w:rsidRDefault="00071E01" w:rsidP="00EA3D76">
            <w:pPr>
              <w:jc w:val="center"/>
              <w:rPr>
                <w:rFonts w:ascii="宋体" w:hAnsi="宋体" w:hint="eastAsia"/>
              </w:rPr>
            </w:pPr>
          </w:p>
        </w:tc>
      </w:tr>
      <w:tr w:rsidR="00071E01" w:rsidTr="00EA3D76">
        <w:trPr>
          <w:trHeight w:val="397"/>
          <w:jc w:val="center"/>
        </w:trPr>
        <w:tc>
          <w:tcPr>
            <w:tcW w:w="1281" w:type="dxa"/>
            <w:vAlign w:val="center"/>
          </w:tcPr>
          <w:p w:rsidR="00071E01" w:rsidRDefault="00071E01" w:rsidP="00EA3D76">
            <w:pPr>
              <w:jc w:val="center"/>
              <w:rPr>
                <w:rFonts w:ascii="宋体" w:hAnsi="宋体" w:hint="eastAsia"/>
              </w:rPr>
            </w:pPr>
          </w:p>
        </w:tc>
        <w:tc>
          <w:tcPr>
            <w:tcW w:w="757" w:type="dxa"/>
          </w:tcPr>
          <w:p w:rsidR="00071E01" w:rsidRDefault="00071E01" w:rsidP="00EA3D76">
            <w:pPr>
              <w:jc w:val="center"/>
              <w:rPr>
                <w:rFonts w:ascii="宋体" w:hAnsi="宋体" w:hint="eastAsia"/>
              </w:rPr>
            </w:pPr>
          </w:p>
        </w:tc>
        <w:tc>
          <w:tcPr>
            <w:tcW w:w="1559" w:type="dxa"/>
          </w:tcPr>
          <w:p w:rsidR="00071E01" w:rsidRDefault="00071E01" w:rsidP="00EA3D76">
            <w:pPr>
              <w:jc w:val="center"/>
              <w:rPr>
                <w:rFonts w:ascii="宋体" w:hAnsi="宋体" w:hint="eastAsia"/>
              </w:rPr>
            </w:pPr>
          </w:p>
        </w:tc>
        <w:tc>
          <w:tcPr>
            <w:tcW w:w="1134" w:type="dxa"/>
            <w:vAlign w:val="center"/>
          </w:tcPr>
          <w:p w:rsidR="00071E01" w:rsidRDefault="00071E01" w:rsidP="00EA3D76">
            <w:pPr>
              <w:jc w:val="center"/>
              <w:rPr>
                <w:rFonts w:ascii="宋体" w:hAnsi="宋体" w:hint="eastAsia"/>
              </w:rPr>
            </w:pPr>
          </w:p>
        </w:tc>
        <w:tc>
          <w:tcPr>
            <w:tcW w:w="1418" w:type="dxa"/>
            <w:gridSpan w:val="2"/>
          </w:tcPr>
          <w:p w:rsidR="00071E01" w:rsidRDefault="00071E01" w:rsidP="00EA3D76">
            <w:pPr>
              <w:jc w:val="center"/>
              <w:rPr>
                <w:rFonts w:ascii="宋体" w:hAnsi="宋体" w:hint="eastAsia"/>
              </w:rPr>
            </w:pPr>
          </w:p>
        </w:tc>
        <w:tc>
          <w:tcPr>
            <w:tcW w:w="992" w:type="dxa"/>
            <w:tcBorders>
              <w:right w:val="single" w:sz="4" w:space="0" w:color="auto"/>
            </w:tcBorders>
            <w:vAlign w:val="center"/>
          </w:tcPr>
          <w:p w:rsidR="00071E01" w:rsidRDefault="00071E01" w:rsidP="00EA3D76">
            <w:pPr>
              <w:jc w:val="center"/>
              <w:rPr>
                <w:rFonts w:ascii="宋体" w:hAnsi="宋体" w:hint="eastAsia"/>
              </w:rPr>
            </w:pPr>
          </w:p>
        </w:tc>
        <w:tc>
          <w:tcPr>
            <w:tcW w:w="1418" w:type="dxa"/>
            <w:tcBorders>
              <w:left w:val="single" w:sz="4" w:space="0" w:color="auto"/>
            </w:tcBorders>
            <w:vAlign w:val="center"/>
          </w:tcPr>
          <w:p w:rsidR="00071E01" w:rsidRDefault="00071E01" w:rsidP="00EA3D76">
            <w:pPr>
              <w:jc w:val="center"/>
              <w:rPr>
                <w:rFonts w:ascii="宋体" w:hAnsi="宋体" w:hint="eastAsia"/>
              </w:rPr>
            </w:pPr>
          </w:p>
        </w:tc>
        <w:tc>
          <w:tcPr>
            <w:tcW w:w="1469" w:type="dxa"/>
            <w:vAlign w:val="center"/>
          </w:tcPr>
          <w:p w:rsidR="00071E01" w:rsidRDefault="00071E01" w:rsidP="00EA3D76">
            <w:pPr>
              <w:jc w:val="center"/>
              <w:rPr>
                <w:rFonts w:ascii="宋体" w:hAnsi="宋体" w:hint="eastAsia"/>
              </w:rPr>
            </w:pPr>
          </w:p>
        </w:tc>
      </w:tr>
      <w:tr w:rsidR="00071E01" w:rsidTr="00EA3D76">
        <w:trPr>
          <w:trHeight w:val="397"/>
          <w:jc w:val="center"/>
        </w:trPr>
        <w:tc>
          <w:tcPr>
            <w:tcW w:w="1281" w:type="dxa"/>
            <w:vAlign w:val="center"/>
          </w:tcPr>
          <w:p w:rsidR="00071E01" w:rsidRDefault="00071E01" w:rsidP="00EA3D76">
            <w:pPr>
              <w:jc w:val="center"/>
              <w:rPr>
                <w:rFonts w:ascii="宋体" w:hAnsi="宋体" w:hint="eastAsia"/>
              </w:rPr>
            </w:pPr>
          </w:p>
        </w:tc>
        <w:tc>
          <w:tcPr>
            <w:tcW w:w="757" w:type="dxa"/>
          </w:tcPr>
          <w:p w:rsidR="00071E01" w:rsidRDefault="00071E01" w:rsidP="00EA3D76">
            <w:pPr>
              <w:jc w:val="center"/>
              <w:rPr>
                <w:rFonts w:ascii="宋体" w:hAnsi="宋体" w:hint="eastAsia"/>
              </w:rPr>
            </w:pPr>
          </w:p>
        </w:tc>
        <w:tc>
          <w:tcPr>
            <w:tcW w:w="1559" w:type="dxa"/>
          </w:tcPr>
          <w:p w:rsidR="00071E01" w:rsidRDefault="00071E01" w:rsidP="00EA3D76">
            <w:pPr>
              <w:jc w:val="center"/>
              <w:rPr>
                <w:rFonts w:ascii="宋体" w:hAnsi="宋体" w:hint="eastAsia"/>
              </w:rPr>
            </w:pPr>
          </w:p>
        </w:tc>
        <w:tc>
          <w:tcPr>
            <w:tcW w:w="1134" w:type="dxa"/>
            <w:vAlign w:val="center"/>
          </w:tcPr>
          <w:p w:rsidR="00071E01" w:rsidRDefault="00071E01" w:rsidP="00EA3D76">
            <w:pPr>
              <w:jc w:val="center"/>
              <w:rPr>
                <w:rFonts w:ascii="宋体" w:hAnsi="宋体" w:hint="eastAsia"/>
              </w:rPr>
            </w:pPr>
          </w:p>
        </w:tc>
        <w:tc>
          <w:tcPr>
            <w:tcW w:w="1418" w:type="dxa"/>
            <w:gridSpan w:val="2"/>
          </w:tcPr>
          <w:p w:rsidR="00071E01" w:rsidRDefault="00071E01" w:rsidP="00EA3D76">
            <w:pPr>
              <w:jc w:val="center"/>
              <w:rPr>
                <w:rFonts w:ascii="宋体" w:hAnsi="宋体" w:hint="eastAsia"/>
              </w:rPr>
            </w:pPr>
          </w:p>
        </w:tc>
        <w:tc>
          <w:tcPr>
            <w:tcW w:w="992" w:type="dxa"/>
            <w:tcBorders>
              <w:right w:val="single" w:sz="4" w:space="0" w:color="auto"/>
            </w:tcBorders>
            <w:vAlign w:val="center"/>
          </w:tcPr>
          <w:p w:rsidR="00071E01" w:rsidRDefault="00071E01" w:rsidP="00EA3D76">
            <w:pPr>
              <w:jc w:val="center"/>
              <w:rPr>
                <w:rFonts w:ascii="宋体" w:hAnsi="宋体" w:hint="eastAsia"/>
              </w:rPr>
            </w:pPr>
          </w:p>
        </w:tc>
        <w:tc>
          <w:tcPr>
            <w:tcW w:w="1418" w:type="dxa"/>
            <w:tcBorders>
              <w:left w:val="single" w:sz="4" w:space="0" w:color="auto"/>
            </w:tcBorders>
            <w:vAlign w:val="center"/>
          </w:tcPr>
          <w:p w:rsidR="00071E01" w:rsidRDefault="00071E01" w:rsidP="00EA3D76">
            <w:pPr>
              <w:jc w:val="center"/>
              <w:rPr>
                <w:rFonts w:ascii="宋体" w:hAnsi="宋体" w:hint="eastAsia"/>
              </w:rPr>
            </w:pPr>
          </w:p>
        </w:tc>
        <w:tc>
          <w:tcPr>
            <w:tcW w:w="1469" w:type="dxa"/>
            <w:vAlign w:val="center"/>
          </w:tcPr>
          <w:p w:rsidR="00071E01" w:rsidRDefault="00071E01" w:rsidP="00EA3D76">
            <w:pPr>
              <w:jc w:val="center"/>
              <w:rPr>
                <w:rFonts w:ascii="宋体" w:hAnsi="宋体" w:hint="eastAsia"/>
              </w:rPr>
            </w:pPr>
          </w:p>
        </w:tc>
      </w:tr>
      <w:tr w:rsidR="00071E01" w:rsidTr="00EA3D76">
        <w:trPr>
          <w:trHeight w:val="397"/>
          <w:jc w:val="center"/>
        </w:trPr>
        <w:tc>
          <w:tcPr>
            <w:tcW w:w="1281" w:type="dxa"/>
            <w:vAlign w:val="center"/>
          </w:tcPr>
          <w:p w:rsidR="00071E01" w:rsidRDefault="00071E01" w:rsidP="00EA3D76">
            <w:pPr>
              <w:jc w:val="center"/>
              <w:rPr>
                <w:rFonts w:ascii="宋体" w:hAnsi="宋体" w:hint="eastAsia"/>
              </w:rPr>
            </w:pPr>
          </w:p>
        </w:tc>
        <w:tc>
          <w:tcPr>
            <w:tcW w:w="757" w:type="dxa"/>
          </w:tcPr>
          <w:p w:rsidR="00071E01" w:rsidRDefault="00071E01" w:rsidP="00EA3D76">
            <w:pPr>
              <w:jc w:val="center"/>
              <w:rPr>
                <w:rFonts w:ascii="宋体" w:hAnsi="宋体" w:hint="eastAsia"/>
              </w:rPr>
            </w:pPr>
          </w:p>
        </w:tc>
        <w:tc>
          <w:tcPr>
            <w:tcW w:w="1559" w:type="dxa"/>
          </w:tcPr>
          <w:p w:rsidR="00071E01" w:rsidRDefault="00071E01" w:rsidP="00EA3D76">
            <w:pPr>
              <w:jc w:val="center"/>
              <w:rPr>
                <w:rFonts w:ascii="宋体" w:hAnsi="宋体" w:hint="eastAsia"/>
              </w:rPr>
            </w:pPr>
          </w:p>
        </w:tc>
        <w:tc>
          <w:tcPr>
            <w:tcW w:w="1134" w:type="dxa"/>
            <w:vAlign w:val="center"/>
          </w:tcPr>
          <w:p w:rsidR="00071E01" w:rsidRDefault="00071E01" w:rsidP="00EA3D76">
            <w:pPr>
              <w:jc w:val="center"/>
              <w:rPr>
                <w:rFonts w:ascii="宋体" w:hAnsi="宋体" w:hint="eastAsia"/>
              </w:rPr>
            </w:pPr>
          </w:p>
        </w:tc>
        <w:tc>
          <w:tcPr>
            <w:tcW w:w="1418" w:type="dxa"/>
            <w:gridSpan w:val="2"/>
          </w:tcPr>
          <w:p w:rsidR="00071E01" w:rsidRDefault="00071E01" w:rsidP="00EA3D76">
            <w:pPr>
              <w:jc w:val="center"/>
              <w:rPr>
                <w:rFonts w:ascii="宋体" w:hAnsi="宋体" w:hint="eastAsia"/>
              </w:rPr>
            </w:pPr>
          </w:p>
        </w:tc>
        <w:tc>
          <w:tcPr>
            <w:tcW w:w="992" w:type="dxa"/>
            <w:tcBorders>
              <w:right w:val="single" w:sz="4" w:space="0" w:color="auto"/>
            </w:tcBorders>
            <w:vAlign w:val="center"/>
          </w:tcPr>
          <w:p w:rsidR="00071E01" w:rsidRDefault="00071E01" w:rsidP="00EA3D76">
            <w:pPr>
              <w:jc w:val="center"/>
              <w:rPr>
                <w:rFonts w:ascii="宋体" w:hAnsi="宋体" w:hint="eastAsia"/>
              </w:rPr>
            </w:pPr>
          </w:p>
        </w:tc>
        <w:tc>
          <w:tcPr>
            <w:tcW w:w="1418" w:type="dxa"/>
            <w:tcBorders>
              <w:left w:val="single" w:sz="4" w:space="0" w:color="auto"/>
            </w:tcBorders>
            <w:vAlign w:val="center"/>
          </w:tcPr>
          <w:p w:rsidR="00071E01" w:rsidRDefault="00071E01" w:rsidP="00EA3D76">
            <w:pPr>
              <w:jc w:val="center"/>
              <w:rPr>
                <w:rFonts w:ascii="宋体" w:hAnsi="宋体" w:hint="eastAsia"/>
              </w:rPr>
            </w:pPr>
          </w:p>
        </w:tc>
        <w:tc>
          <w:tcPr>
            <w:tcW w:w="1469" w:type="dxa"/>
            <w:vAlign w:val="center"/>
          </w:tcPr>
          <w:p w:rsidR="00071E01" w:rsidRDefault="00071E01" w:rsidP="00EA3D76">
            <w:pPr>
              <w:jc w:val="center"/>
              <w:rPr>
                <w:rFonts w:ascii="宋体" w:hAnsi="宋体" w:hint="eastAsia"/>
              </w:rPr>
            </w:pPr>
          </w:p>
        </w:tc>
      </w:tr>
      <w:tr w:rsidR="00071E01" w:rsidTr="00EA3D76">
        <w:trPr>
          <w:trHeight w:val="397"/>
          <w:jc w:val="center"/>
        </w:trPr>
        <w:tc>
          <w:tcPr>
            <w:tcW w:w="1281" w:type="dxa"/>
            <w:vAlign w:val="center"/>
          </w:tcPr>
          <w:p w:rsidR="00071E01" w:rsidRDefault="00071E01" w:rsidP="00EA3D76">
            <w:pPr>
              <w:jc w:val="center"/>
              <w:rPr>
                <w:rFonts w:ascii="宋体" w:hAnsi="宋体" w:hint="eastAsia"/>
              </w:rPr>
            </w:pPr>
          </w:p>
        </w:tc>
        <w:tc>
          <w:tcPr>
            <w:tcW w:w="757" w:type="dxa"/>
          </w:tcPr>
          <w:p w:rsidR="00071E01" w:rsidRDefault="00071E01" w:rsidP="00EA3D76">
            <w:pPr>
              <w:jc w:val="center"/>
              <w:rPr>
                <w:rFonts w:ascii="宋体" w:hAnsi="宋体" w:hint="eastAsia"/>
              </w:rPr>
            </w:pPr>
          </w:p>
        </w:tc>
        <w:tc>
          <w:tcPr>
            <w:tcW w:w="1559" w:type="dxa"/>
          </w:tcPr>
          <w:p w:rsidR="00071E01" w:rsidRDefault="00071E01" w:rsidP="00EA3D76">
            <w:pPr>
              <w:jc w:val="center"/>
              <w:rPr>
                <w:rFonts w:ascii="宋体" w:hAnsi="宋体" w:hint="eastAsia"/>
              </w:rPr>
            </w:pPr>
          </w:p>
        </w:tc>
        <w:tc>
          <w:tcPr>
            <w:tcW w:w="1134" w:type="dxa"/>
            <w:vAlign w:val="center"/>
          </w:tcPr>
          <w:p w:rsidR="00071E01" w:rsidRDefault="00071E01" w:rsidP="00EA3D76">
            <w:pPr>
              <w:jc w:val="center"/>
              <w:rPr>
                <w:rFonts w:ascii="宋体" w:hAnsi="宋体" w:hint="eastAsia"/>
              </w:rPr>
            </w:pPr>
          </w:p>
        </w:tc>
        <w:tc>
          <w:tcPr>
            <w:tcW w:w="1418" w:type="dxa"/>
            <w:gridSpan w:val="2"/>
          </w:tcPr>
          <w:p w:rsidR="00071E01" w:rsidRDefault="00071E01" w:rsidP="00EA3D76">
            <w:pPr>
              <w:jc w:val="center"/>
              <w:rPr>
                <w:rFonts w:ascii="宋体" w:hAnsi="宋体" w:hint="eastAsia"/>
              </w:rPr>
            </w:pPr>
          </w:p>
        </w:tc>
        <w:tc>
          <w:tcPr>
            <w:tcW w:w="992" w:type="dxa"/>
            <w:tcBorders>
              <w:right w:val="single" w:sz="4" w:space="0" w:color="auto"/>
            </w:tcBorders>
            <w:vAlign w:val="center"/>
          </w:tcPr>
          <w:p w:rsidR="00071E01" w:rsidRDefault="00071E01" w:rsidP="00EA3D76">
            <w:pPr>
              <w:jc w:val="center"/>
              <w:rPr>
                <w:rFonts w:ascii="宋体" w:hAnsi="宋体" w:hint="eastAsia"/>
              </w:rPr>
            </w:pPr>
          </w:p>
        </w:tc>
        <w:tc>
          <w:tcPr>
            <w:tcW w:w="1418" w:type="dxa"/>
            <w:tcBorders>
              <w:left w:val="single" w:sz="4" w:space="0" w:color="auto"/>
            </w:tcBorders>
            <w:vAlign w:val="center"/>
          </w:tcPr>
          <w:p w:rsidR="00071E01" w:rsidRDefault="00071E01" w:rsidP="00EA3D76">
            <w:pPr>
              <w:jc w:val="center"/>
              <w:rPr>
                <w:rFonts w:ascii="宋体" w:hAnsi="宋体" w:hint="eastAsia"/>
              </w:rPr>
            </w:pPr>
          </w:p>
        </w:tc>
        <w:tc>
          <w:tcPr>
            <w:tcW w:w="1469" w:type="dxa"/>
            <w:vAlign w:val="center"/>
          </w:tcPr>
          <w:p w:rsidR="00071E01" w:rsidRDefault="00071E01" w:rsidP="00EA3D76">
            <w:pPr>
              <w:jc w:val="center"/>
              <w:rPr>
                <w:rFonts w:ascii="宋体" w:hAnsi="宋体" w:hint="eastAsia"/>
              </w:rPr>
            </w:pPr>
          </w:p>
        </w:tc>
      </w:tr>
      <w:tr w:rsidR="00071E01" w:rsidTr="00EA3D76">
        <w:trPr>
          <w:trHeight w:val="397"/>
          <w:jc w:val="center"/>
        </w:trPr>
        <w:tc>
          <w:tcPr>
            <w:tcW w:w="1281" w:type="dxa"/>
            <w:vAlign w:val="center"/>
          </w:tcPr>
          <w:p w:rsidR="00071E01" w:rsidRDefault="00071E01" w:rsidP="00EA3D76">
            <w:pPr>
              <w:jc w:val="center"/>
              <w:rPr>
                <w:rFonts w:ascii="宋体" w:hAnsi="宋体" w:hint="eastAsia"/>
              </w:rPr>
            </w:pPr>
          </w:p>
        </w:tc>
        <w:tc>
          <w:tcPr>
            <w:tcW w:w="757" w:type="dxa"/>
          </w:tcPr>
          <w:p w:rsidR="00071E01" w:rsidRDefault="00071E01" w:rsidP="00EA3D76">
            <w:pPr>
              <w:jc w:val="center"/>
              <w:rPr>
                <w:rFonts w:ascii="宋体" w:hAnsi="宋体" w:hint="eastAsia"/>
              </w:rPr>
            </w:pPr>
          </w:p>
        </w:tc>
        <w:tc>
          <w:tcPr>
            <w:tcW w:w="1559" w:type="dxa"/>
          </w:tcPr>
          <w:p w:rsidR="00071E01" w:rsidRDefault="00071E01" w:rsidP="00EA3D76">
            <w:pPr>
              <w:jc w:val="center"/>
              <w:rPr>
                <w:rFonts w:ascii="宋体" w:hAnsi="宋体" w:hint="eastAsia"/>
              </w:rPr>
            </w:pPr>
          </w:p>
        </w:tc>
        <w:tc>
          <w:tcPr>
            <w:tcW w:w="1134" w:type="dxa"/>
            <w:vAlign w:val="center"/>
          </w:tcPr>
          <w:p w:rsidR="00071E01" w:rsidRDefault="00071E01" w:rsidP="00EA3D76">
            <w:pPr>
              <w:jc w:val="center"/>
              <w:rPr>
                <w:rFonts w:ascii="宋体" w:hAnsi="宋体" w:hint="eastAsia"/>
              </w:rPr>
            </w:pPr>
          </w:p>
        </w:tc>
        <w:tc>
          <w:tcPr>
            <w:tcW w:w="1418" w:type="dxa"/>
            <w:gridSpan w:val="2"/>
          </w:tcPr>
          <w:p w:rsidR="00071E01" w:rsidRDefault="00071E01" w:rsidP="00EA3D76">
            <w:pPr>
              <w:jc w:val="center"/>
              <w:rPr>
                <w:rFonts w:ascii="宋体" w:hAnsi="宋体" w:hint="eastAsia"/>
              </w:rPr>
            </w:pPr>
          </w:p>
        </w:tc>
        <w:tc>
          <w:tcPr>
            <w:tcW w:w="992" w:type="dxa"/>
            <w:tcBorders>
              <w:right w:val="single" w:sz="4" w:space="0" w:color="auto"/>
            </w:tcBorders>
            <w:vAlign w:val="center"/>
          </w:tcPr>
          <w:p w:rsidR="00071E01" w:rsidRDefault="00071E01" w:rsidP="00EA3D76">
            <w:pPr>
              <w:jc w:val="center"/>
              <w:rPr>
                <w:rFonts w:ascii="宋体" w:hAnsi="宋体" w:hint="eastAsia"/>
              </w:rPr>
            </w:pPr>
          </w:p>
        </w:tc>
        <w:tc>
          <w:tcPr>
            <w:tcW w:w="1418" w:type="dxa"/>
            <w:tcBorders>
              <w:left w:val="single" w:sz="4" w:space="0" w:color="auto"/>
            </w:tcBorders>
            <w:vAlign w:val="center"/>
          </w:tcPr>
          <w:p w:rsidR="00071E01" w:rsidRDefault="00071E01" w:rsidP="00EA3D76">
            <w:pPr>
              <w:jc w:val="center"/>
              <w:rPr>
                <w:rFonts w:ascii="宋体" w:hAnsi="宋体" w:hint="eastAsia"/>
              </w:rPr>
            </w:pPr>
          </w:p>
        </w:tc>
        <w:tc>
          <w:tcPr>
            <w:tcW w:w="1469" w:type="dxa"/>
            <w:vAlign w:val="center"/>
          </w:tcPr>
          <w:p w:rsidR="00071E01" w:rsidRDefault="00071E01" w:rsidP="00EA3D76">
            <w:pPr>
              <w:jc w:val="center"/>
              <w:rPr>
                <w:rFonts w:ascii="宋体" w:hAnsi="宋体" w:hint="eastAsia"/>
              </w:rPr>
            </w:pPr>
          </w:p>
        </w:tc>
      </w:tr>
      <w:tr w:rsidR="00071E01" w:rsidTr="00EA3D76">
        <w:trPr>
          <w:trHeight w:val="397"/>
          <w:jc w:val="center"/>
        </w:trPr>
        <w:tc>
          <w:tcPr>
            <w:tcW w:w="1281" w:type="dxa"/>
            <w:vAlign w:val="center"/>
          </w:tcPr>
          <w:p w:rsidR="00071E01" w:rsidRDefault="00071E01" w:rsidP="00EA3D76">
            <w:pPr>
              <w:jc w:val="center"/>
              <w:rPr>
                <w:rFonts w:ascii="宋体" w:hAnsi="宋体" w:hint="eastAsia"/>
              </w:rPr>
            </w:pPr>
          </w:p>
        </w:tc>
        <w:tc>
          <w:tcPr>
            <w:tcW w:w="757" w:type="dxa"/>
          </w:tcPr>
          <w:p w:rsidR="00071E01" w:rsidRDefault="00071E01" w:rsidP="00EA3D76">
            <w:pPr>
              <w:jc w:val="center"/>
              <w:rPr>
                <w:rFonts w:ascii="宋体" w:hAnsi="宋体" w:hint="eastAsia"/>
              </w:rPr>
            </w:pPr>
          </w:p>
        </w:tc>
        <w:tc>
          <w:tcPr>
            <w:tcW w:w="1559" w:type="dxa"/>
          </w:tcPr>
          <w:p w:rsidR="00071E01" w:rsidRDefault="00071E01" w:rsidP="00EA3D76">
            <w:pPr>
              <w:jc w:val="center"/>
              <w:rPr>
                <w:rFonts w:ascii="宋体" w:hAnsi="宋体" w:hint="eastAsia"/>
              </w:rPr>
            </w:pPr>
          </w:p>
        </w:tc>
        <w:tc>
          <w:tcPr>
            <w:tcW w:w="1134" w:type="dxa"/>
            <w:vAlign w:val="center"/>
          </w:tcPr>
          <w:p w:rsidR="00071E01" w:rsidRDefault="00071E01" w:rsidP="00EA3D76">
            <w:pPr>
              <w:jc w:val="center"/>
              <w:rPr>
                <w:rFonts w:ascii="宋体" w:hAnsi="宋体" w:hint="eastAsia"/>
              </w:rPr>
            </w:pPr>
          </w:p>
        </w:tc>
        <w:tc>
          <w:tcPr>
            <w:tcW w:w="1418" w:type="dxa"/>
            <w:gridSpan w:val="2"/>
          </w:tcPr>
          <w:p w:rsidR="00071E01" w:rsidRDefault="00071E01" w:rsidP="00EA3D76">
            <w:pPr>
              <w:jc w:val="center"/>
              <w:rPr>
                <w:rFonts w:ascii="宋体" w:hAnsi="宋体" w:hint="eastAsia"/>
              </w:rPr>
            </w:pPr>
          </w:p>
        </w:tc>
        <w:tc>
          <w:tcPr>
            <w:tcW w:w="992" w:type="dxa"/>
            <w:tcBorders>
              <w:right w:val="single" w:sz="4" w:space="0" w:color="auto"/>
            </w:tcBorders>
            <w:vAlign w:val="center"/>
          </w:tcPr>
          <w:p w:rsidR="00071E01" w:rsidRDefault="00071E01" w:rsidP="00EA3D76">
            <w:pPr>
              <w:jc w:val="center"/>
              <w:rPr>
                <w:rFonts w:ascii="宋体" w:hAnsi="宋体" w:hint="eastAsia"/>
              </w:rPr>
            </w:pPr>
          </w:p>
        </w:tc>
        <w:tc>
          <w:tcPr>
            <w:tcW w:w="1418" w:type="dxa"/>
            <w:tcBorders>
              <w:left w:val="single" w:sz="4" w:space="0" w:color="auto"/>
            </w:tcBorders>
            <w:vAlign w:val="center"/>
          </w:tcPr>
          <w:p w:rsidR="00071E01" w:rsidRDefault="00071E01" w:rsidP="00EA3D76">
            <w:pPr>
              <w:jc w:val="center"/>
              <w:rPr>
                <w:rFonts w:ascii="宋体" w:hAnsi="宋体" w:hint="eastAsia"/>
              </w:rPr>
            </w:pPr>
          </w:p>
        </w:tc>
        <w:tc>
          <w:tcPr>
            <w:tcW w:w="1469" w:type="dxa"/>
            <w:vAlign w:val="center"/>
          </w:tcPr>
          <w:p w:rsidR="00071E01" w:rsidRDefault="00071E01" w:rsidP="00EA3D76">
            <w:pPr>
              <w:jc w:val="center"/>
              <w:rPr>
                <w:rFonts w:ascii="宋体" w:hAnsi="宋体" w:hint="eastAsia"/>
              </w:rPr>
            </w:pPr>
          </w:p>
        </w:tc>
      </w:tr>
      <w:tr w:rsidR="00071E01" w:rsidTr="00EA3D76">
        <w:trPr>
          <w:cantSplit/>
          <w:trHeight w:val="397"/>
          <w:jc w:val="center"/>
        </w:trPr>
        <w:tc>
          <w:tcPr>
            <w:tcW w:w="3597" w:type="dxa"/>
            <w:gridSpan w:val="3"/>
            <w:tcBorders>
              <w:right w:val="single" w:sz="4" w:space="0" w:color="auto"/>
            </w:tcBorders>
            <w:vAlign w:val="center"/>
          </w:tcPr>
          <w:p w:rsidR="00071E01" w:rsidRDefault="00071E01" w:rsidP="00EA3D76">
            <w:pPr>
              <w:jc w:val="center"/>
              <w:rPr>
                <w:rFonts w:ascii="宋体" w:hAnsi="宋体" w:hint="eastAsia"/>
              </w:rPr>
            </w:pPr>
            <w:r>
              <w:rPr>
                <w:rFonts w:ascii="宋体" w:hAnsi="宋体" w:hint="eastAsia"/>
                <w:b/>
              </w:rPr>
              <w:t>结算金额合计（小写）：</w:t>
            </w:r>
          </w:p>
        </w:tc>
        <w:tc>
          <w:tcPr>
            <w:tcW w:w="2144" w:type="dxa"/>
            <w:gridSpan w:val="2"/>
            <w:tcBorders>
              <w:left w:val="single" w:sz="4" w:space="0" w:color="auto"/>
            </w:tcBorders>
            <w:vAlign w:val="center"/>
          </w:tcPr>
          <w:p w:rsidR="00071E01" w:rsidRDefault="00071E01" w:rsidP="00EA3D76">
            <w:pPr>
              <w:jc w:val="center"/>
              <w:rPr>
                <w:rFonts w:ascii="宋体" w:hAnsi="宋体" w:hint="eastAsia"/>
              </w:rPr>
            </w:pPr>
          </w:p>
        </w:tc>
        <w:tc>
          <w:tcPr>
            <w:tcW w:w="4287" w:type="dxa"/>
            <w:gridSpan w:val="4"/>
            <w:tcBorders>
              <w:left w:val="single" w:sz="4" w:space="0" w:color="auto"/>
            </w:tcBorders>
            <w:vAlign w:val="center"/>
          </w:tcPr>
          <w:p w:rsidR="00071E01" w:rsidRDefault="00071E01" w:rsidP="00EA3D76">
            <w:pPr>
              <w:jc w:val="center"/>
              <w:rPr>
                <w:rFonts w:ascii="宋体" w:hAnsi="宋体" w:hint="eastAsia"/>
              </w:rPr>
            </w:pPr>
          </w:p>
        </w:tc>
      </w:tr>
      <w:tr w:rsidR="00071E01" w:rsidTr="00EA3D76">
        <w:trPr>
          <w:cantSplit/>
          <w:trHeight w:val="397"/>
          <w:jc w:val="center"/>
        </w:trPr>
        <w:tc>
          <w:tcPr>
            <w:tcW w:w="3597" w:type="dxa"/>
            <w:gridSpan w:val="3"/>
            <w:tcBorders>
              <w:right w:val="single" w:sz="4" w:space="0" w:color="auto"/>
            </w:tcBorders>
            <w:vAlign w:val="center"/>
          </w:tcPr>
          <w:p w:rsidR="00071E01" w:rsidRDefault="00071E01" w:rsidP="00EA3D76">
            <w:pPr>
              <w:jc w:val="center"/>
              <w:rPr>
                <w:rFonts w:ascii="宋体" w:hAnsi="宋体" w:hint="eastAsia"/>
                <w:b/>
              </w:rPr>
            </w:pPr>
            <w:r>
              <w:rPr>
                <w:rFonts w:ascii="宋体" w:hAnsi="宋体" w:hint="eastAsia"/>
                <w:b/>
              </w:rPr>
              <w:t>结算金额合计（大写）：</w:t>
            </w:r>
          </w:p>
        </w:tc>
        <w:tc>
          <w:tcPr>
            <w:tcW w:w="2144" w:type="dxa"/>
            <w:gridSpan w:val="2"/>
            <w:tcBorders>
              <w:left w:val="single" w:sz="4" w:space="0" w:color="auto"/>
            </w:tcBorders>
            <w:vAlign w:val="center"/>
          </w:tcPr>
          <w:p w:rsidR="00071E01" w:rsidRDefault="00071E01" w:rsidP="00EA3D76">
            <w:pPr>
              <w:jc w:val="center"/>
              <w:rPr>
                <w:rFonts w:ascii="宋体" w:hAnsi="宋体" w:hint="eastAsia"/>
              </w:rPr>
            </w:pPr>
          </w:p>
        </w:tc>
        <w:tc>
          <w:tcPr>
            <w:tcW w:w="4287" w:type="dxa"/>
            <w:gridSpan w:val="4"/>
            <w:tcBorders>
              <w:left w:val="single" w:sz="4" w:space="0" w:color="auto"/>
            </w:tcBorders>
            <w:vAlign w:val="center"/>
          </w:tcPr>
          <w:p w:rsidR="00071E01" w:rsidRDefault="00071E01" w:rsidP="00EA3D76">
            <w:pPr>
              <w:jc w:val="center"/>
              <w:rPr>
                <w:rFonts w:ascii="宋体" w:hAnsi="宋体" w:hint="eastAsia"/>
              </w:rPr>
            </w:pPr>
          </w:p>
        </w:tc>
      </w:tr>
    </w:tbl>
    <w:p w:rsidR="00071E01" w:rsidRDefault="00071E01" w:rsidP="00071E01">
      <w:pPr>
        <w:rPr>
          <w:rFonts w:ascii="宋体" w:hAnsi="宋体" w:hint="eastAsia"/>
          <w:b/>
          <w:sz w:val="24"/>
        </w:rPr>
      </w:pPr>
    </w:p>
    <w:p w:rsidR="00071E01" w:rsidRDefault="00071E01" w:rsidP="00071E01">
      <w:pPr>
        <w:rPr>
          <w:rFonts w:ascii="宋体" w:hAnsi="宋体" w:hint="eastAsia"/>
          <w:b/>
          <w:sz w:val="24"/>
        </w:rPr>
      </w:pPr>
    </w:p>
    <w:p w:rsidR="00071E01" w:rsidRDefault="00071E01" w:rsidP="00071E01">
      <w:pPr>
        <w:ind w:firstLineChars="1200" w:firstLine="3116"/>
        <w:rPr>
          <w:rFonts w:ascii="宋体" w:hAnsi="宋体" w:hint="eastAsia"/>
          <w:b/>
          <w:sz w:val="24"/>
        </w:rPr>
      </w:pPr>
    </w:p>
    <w:p w:rsidR="00071E01" w:rsidRDefault="00071E01" w:rsidP="00071E01">
      <w:pPr>
        <w:spacing w:line="480" w:lineRule="auto"/>
        <w:ind w:firstLine="420"/>
        <w:rPr>
          <w:rFonts w:ascii="宋体" w:hAnsi="宋体" w:hint="eastAsia"/>
          <w:b/>
          <w:sz w:val="24"/>
          <w:u w:val="single"/>
        </w:rPr>
      </w:pPr>
      <w:r>
        <w:rPr>
          <w:rFonts w:ascii="宋体" w:hAnsi="宋体" w:hint="eastAsia"/>
          <w:b/>
          <w:sz w:val="24"/>
        </w:rPr>
        <w:t>甲方项目负责人：</w:t>
      </w:r>
      <w:r>
        <w:rPr>
          <w:rFonts w:ascii="宋体" w:hAnsi="宋体" w:hint="eastAsia"/>
          <w:b/>
          <w:sz w:val="24"/>
          <w:u w:val="single"/>
        </w:rPr>
        <w:t xml:space="preserve">               </w:t>
      </w:r>
      <w:r>
        <w:rPr>
          <w:rFonts w:ascii="宋体" w:hAnsi="宋体" w:hint="eastAsia"/>
          <w:b/>
          <w:sz w:val="24"/>
        </w:rPr>
        <w:t xml:space="preserve">    日期：</w:t>
      </w:r>
      <w:r>
        <w:rPr>
          <w:rFonts w:ascii="宋体" w:hAnsi="宋体" w:hint="eastAsia"/>
          <w:b/>
          <w:sz w:val="24"/>
          <w:u w:val="single"/>
        </w:rPr>
        <w:t xml:space="preserve">          </w:t>
      </w:r>
    </w:p>
    <w:p w:rsidR="00071E01" w:rsidRDefault="00071E01" w:rsidP="00071E01">
      <w:pPr>
        <w:spacing w:line="480" w:lineRule="auto"/>
        <w:ind w:firstLine="420"/>
        <w:rPr>
          <w:rFonts w:ascii="宋体" w:hAnsi="宋体" w:hint="eastAsia"/>
          <w:b/>
          <w:sz w:val="24"/>
        </w:rPr>
      </w:pPr>
      <w:r>
        <w:rPr>
          <w:rFonts w:ascii="宋体" w:hAnsi="宋体" w:hint="eastAsia"/>
          <w:b/>
          <w:sz w:val="24"/>
        </w:rPr>
        <w:t>甲方部门负责人：</w:t>
      </w:r>
      <w:r>
        <w:rPr>
          <w:rFonts w:ascii="宋体" w:hAnsi="宋体" w:hint="eastAsia"/>
          <w:b/>
          <w:sz w:val="24"/>
          <w:u w:val="single"/>
        </w:rPr>
        <w:t xml:space="preserve">               </w:t>
      </w:r>
      <w:r>
        <w:rPr>
          <w:rFonts w:ascii="宋体" w:hAnsi="宋体" w:hint="eastAsia"/>
          <w:b/>
          <w:sz w:val="24"/>
        </w:rPr>
        <w:t xml:space="preserve">    日期：</w:t>
      </w:r>
      <w:r>
        <w:rPr>
          <w:rFonts w:ascii="宋体" w:hAnsi="宋体" w:hint="eastAsia"/>
          <w:b/>
          <w:sz w:val="24"/>
          <w:u w:val="single"/>
        </w:rPr>
        <w:t xml:space="preserve">          </w:t>
      </w:r>
    </w:p>
    <w:p w:rsidR="00071E01" w:rsidRDefault="00071E01" w:rsidP="00071E01">
      <w:pPr>
        <w:spacing w:line="480" w:lineRule="auto"/>
        <w:rPr>
          <w:rFonts w:ascii="宋体" w:hAnsi="宋体" w:hint="eastAsia"/>
          <w:b/>
          <w:sz w:val="24"/>
        </w:rPr>
      </w:pPr>
    </w:p>
    <w:p w:rsidR="00071E01" w:rsidRDefault="00071E01" w:rsidP="00071E01">
      <w:pPr>
        <w:spacing w:line="480" w:lineRule="auto"/>
        <w:ind w:firstLine="420"/>
        <w:rPr>
          <w:rFonts w:ascii="宋体" w:hAnsi="宋体" w:hint="eastAsia"/>
          <w:b/>
          <w:sz w:val="24"/>
          <w:u w:val="single"/>
        </w:rPr>
      </w:pPr>
      <w:r>
        <w:rPr>
          <w:rFonts w:ascii="宋体" w:hAnsi="宋体" w:hint="eastAsia"/>
          <w:b/>
          <w:sz w:val="24"/>
        </w:rPr>
        <w:t>乙方项目负责人：</w:t>
      </w:r>
      <w:r>
        <w:rPr>
          <w:rFonts w:ascii="宋体" w:hAnsi="宋体" w:hint="eastAsia"/>
          <w:b/>
          <w:sz w:val="24"/>
          <w:u w:val="single"/>
        </w:rPr>
        <w:t xml:space="preserve">               </w:t>
      </w:r>
      <w:r>
        <w:rPr>
          <w:rFonts w:ascii="宋体" w:hAnsi="宋体" w:hint="eastAsia"/>
          <w:b/>
          <w:sz w:val="24"/>
        </w:rPr>
        <w:t xml:space="preserve">    日期：</w:t>
      </w:r>
      <w:r>
        <w:rPr>
          <w:rFonts w:ascii="宋体" w:hAnsi="宋体" w:hint="eastAsia"/>
          <w:b/>
          <w:sz w:val="24"/>
          <w:u w:val="single"/>
        </w:rPr>
        <w:t xml:space="preserve">          </w:t>
      </w:r>
    </w:p>
    <w:p w:rsidR="00071E01" w:rsidRDefault="00071E01" w:rsidP="00071E01">
      <w:pPr>
        <w:spacing w:line="360" w:lineRule="auto"/>
        <w:ind w:leftChars="257" w:left="540" w:firstLineChars="128" w:firstLine="332"/>
        <w:rPr>
          <w:rFonts w:ascii="宋体" w:hAnsi="宋体" w:hint="eastAsia"/>
          <w:sz w:val="28"/>
        </w:rPr>
      </w:pPr>
      <w:r>
        <w:rPr>
          <w:rFonts w:ascii="宋体" w:hAnsi="宋体" w:hint="eastAsia"/>
          <w:b/>
          <w:sz w:val="24"/>
          <w:u w:val="single"/>
        </w:rPr>
        <w:t xml:space="preserve">附件二 </w:t>
      </w:r>
      <w:r>
        <w:rPr>
          <w:rFonts w:ascii="宋体" w:hAnsi="宋体" w:hint="eastAsia"/>
          <w:sz w:val="28"/>
        </w:rPr>
        <w:t>本合同服务人员及相关费用标准</w:t>
      </w:r>
    </w:p>
    <w:p w:rsidR="00071E01" w:rsidRDefault="00071E01" w:rsidP="00071E01">
      <w:pPr>
        <w:spacing w:line="480" w:lineRule="auto"/>
        <w:ind w:firstLine="420"/>
        <w:rPr>
          <w:rFonts w:ascii="宋体" w:hAnsi="宋体" w:hint="eastAsia"/>
          <w:b/>
          <w:sz w:val="24"/>
          <w:u w:val="single"/>
        </w:rPr>
      </w:pPr>
    </w:p>
    <w:p w:rsidR="00071E01" w:rsidRDefault="00071E01" w:rsidP="00071E01">
      <w:pPr>
        <w:rPr>
          <w:rFonts w:ascii="宋体" w:hAnsi="宋体" w:hint="eastAsia"/>
        </w:rPr>
      </w:pPr>
    </w:p>
    <w:p w:rsidR="00984867" w:rsidRDefault="00984867">
      <w:bookmarkStart w:id="4" w:name="_GoBack"/>
      <w:bookmarkEnd w:id="4"/>
    </w:p>
    <w:sectPr w:rsidR="00984867">
      <w:headerReference w:type="default" r:id="rId6"/>
      <w:footerReference w:type="default" r:id="rId7"/>
      <w:pgSz w:w="11906" w:h="16838"/>
      <w:pgMar w:top="1418" w:right="1701" w:bottom="1418"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E7" w:rsidRDefault="00071E01">
    <w:pPr>
      <w:pStyle w:val="a7"/>
      <w:jc w:val="center"/>
      <w:rPr>
        <w:sz w:val="21"/>
      </w:rPr>
    </w:pPr>
    <w:r>
      <w:rPr>
        <w:rFonts w:hint="eastAsia"/>
        <w:kern w:val="0"/>
        <w:sz w:val="21"/>
      </w:rPr>
      <w:t>第</w:t>
    </w:r>
    <w:r>
      <w:rPr>
        <w:rFonts w:hint="eastAsia"/>
        <w:kern w:val="0"/>
        <w:sz w:val="21"/>
      </w:rPr>
      <w:t xml:space="preserve"> </w:t>
    </w:r>
    <w:r>
      <w:rPr>
        <w:kern w:val="0"/>
        <w:sz w:val="21"/>
      </w:rPr>
      <w:fldChar w:fldCharType="begin"/>
    </w:r>
    <w:r>
      <w:rPr>
        <w:kern w:val="0"/>
        <w:sz w:val="21"/>
      </w:rPr>
      <w:instrText xml:space="preserve"> PAGE </w:instrText>
    </w:r>
    <w:r>
      <w:rPr>
        <w:kern w:val="0"/>
        <w:sz w:val="21"/>
      </w:rPr>
      <w:fldChar w:fldCharType="separate"/>
    </w:r>
    <w:r>
      <w:rPr>
        <w:noProof/>
        <w:kern w:val="0"/>
        <w:sz w:val="21"/>
      </w:rPr>
      <w:t>1</w:t>
    </w:r>
    <w:r>
      <w:rPr>
        <w:kern w:val="0"/>
        <w:sz w:val="21"/>
      </w:rPr>
      <w:fldChar w:fldCharType="end"/>
    </w:r>
    <w:r>
      <w:rPr>
        <w:rFonts w:hint="eastAsia"/>
        <w:kern w:val="0"/>
        <w:sz w:val="21"/>
      </w:rPr>
      <w:t xml:space="preserve"> </w:t>
    </w:r>
    <w:r>
      <w:rPr>
        <w:rFonts w:hint="eastAsia"/>
        <w:kern w:val="0"/>
        <w:sz w:val="21"/>
      </w:rPr>
      <w:t>页</w:t>
    </w:r>
    <w:r>
      <w:rPr>
        <w:rFonts w:hint="eastAsia"/>
        <w:kern w:val="0"/>
        <w:sz w:val="21"/>
      </w:rPr>
      <w:t xml:space="preserve"> </w:t>
    </w:r>
    <w:r>
      <w:rPr>
        <w:rFonts w:hint="eastAsia"/>
        <w:kern w:val="0"/>
        <w:sz w:val="21"/>
      </w:rPr>
      <w:t>共</w:t>
    </w:r>
    <w:r>
      <w:rPr>
        <w:rFonts w:hint="eastAsia"/>
        <w:kern w:val="0"/>
        <w:sz w:val="21"/>
      </w:rPr>
      <w:t xml:space="preserve"> </w:t>
    </w:r>
    <w:r>
      <w:rPr>
        <w:kern w:val="0"/>
        <w:sz w:val="21"/>
      </w:rPr>
      <w:fldChar w:fldCharType="begin"/>
    </w:r>
    <w:r>
      <w:rPr>
        <w:kern w:val="0"/>
        <w:sz w:val="21"/>
      </w:rPr>
      <w:instrText xml:space="preserve"> NUMPAGES </w:instrText>
    </w:r>
    <w:r>
      <w:rPr>
        <w:kern w:val="0"/>
        <w:sz w:val="21"/>
      </w:rPr>
      <w:fldChar w:fldCharType="separate"/>
    </w:r>
    <w:r>
      <w:rPr>
        <w:noProof/>
        <w:kern w:val="0"/>
        <w:sz w:val="21"/>
      </w:rPr>
      <w:t>1</w:t>
    </w:r>
    <w:r>
      <w:rPr>
        <w:kern w:val="0"/>
        <w:sz w:val="21"/>
      </w:rPr>
      <w:fldChar w:fldCharType="end"/>
    </w:r>
    <w:r>
      <w:rPr>
        <w:rFonts w:hint="eastAsia"/>
        <w:kern w:val="0"/>
        <w:sz w:val="21"/>
      </w:rPr>
      <w:t xml:space="preserve"> </w:t>
    </w:r>
    <w:r>
      <w:rPr>
        <w:rFonts w:hint="eastAsia"/>
        <w:kern w:val="0"/>
        <w:sz w:val="21"/>
      </w:rPr>
      <w:t>页</w: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E7" w:rsidRDefault="00071E01">
    <w:pPr>
      <w:pStyle w:val="a5"/>
      <w:jc w:val="right"/>
      <w:rPr>
        <w:rFonts w:hint="eastAsia"/>
        <w:sz w:val="21"/>
      </w:rPr>
    </w:pPr>
    <w:r>
      <w:rPr>
        <w:rFonts w:hint="eastAsia"/>
        <w:sz w:val="21"/>
      </w:rPr>
      <w:t>技术服务合同</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899"/>
        </w:tabs>
        <w:ind w:left="899" w:hanging="660"/>
      </w:pPr>
      <w:rPr>
        <w:rFonts w:hint="default"/>
      </w:rPr>
    </w:lvl>
    <w:lvl w:ilvl="2">
      <w:start w:val="1"/>
      <w:numFmt w:val="decimal"/>
      <w:lvlText w:val="%3."/>
      <w:lvlJc w:val="left"/>
      <w:pPr>
        <w:tabs>
          <w:tab w:val="num" w:pos="960"/>
        </w:tabs>
        <w:ind w:left="960" w:hanging="420"/>
      </w:pPr>
      <w:rPr>
        <w:rFonts w:hint="default"/>
      </w:rPr>
    </w:lvl>
    <w:lvl w:ilvl="3">
      <w:start w:val="1"/>
      <w:numFmt w:val="decimal"/>
      <w:lvlText w:val="%1.%2.%3.%4"/>
      <w:lvlJc w:val="left"/>
      <w:pPr>
        <w:tabs>
          <w:tab w:val="num" w:pos="1437"/>
        </w:tabs>
        <w:ind w:left="1437" w:hanging="720"/>
      </w:pPr>
      <w:rPr>
        <w:rFonts w:hint="default"/>
      </w:rPr>
    </w:lvl>
    <w:lvl w:ilvl="4">
      <w:start w:val="1"/>
      <w:numFmt w:val="decimal"/>
      <w:lvlText w:val="%1.%2.%3.%4.%5"/>
      <w:lvlJc w:val="left"/>
      <w:pPr>
        <w:tabs>
          <w:tab w:val="num" w:pos="2036"/>
        </w:tabs>
        <w:ind w:left="2036" w:hanging="1080"/>
      </w:pPr>
      <w:rPr>
        <w:rFonts w:hint="default"/>
      </w:rPr>
    </w:lvl>
    <w:lvl w:ilvl="5">
      <w:start w:val="1"/>
      <w:numFmt w:val="decimal"/>
      <w:lvlText w:val="%1.%2.%3.%4.%5.%6"/>
      <w:lvlJc w:val="left"/>
      <w:pPr>
        <w:tabs>
          <w:tab w:val="num" w:pos="2275"/>
        </w:tabs>
        <w:ind w:left="2275" w:hanging="1080"/>
      </w:pPr>
      <w:rPr>
        <w:rFonts w:hint="default"/>
      </w:rPr>
    </w:lvl>
    <w:lvl w:ilvl="6">
      <w:start w:val="1"/>
      <w:numFmt w:val="decimal"/>
      <w:lvlText w:val="%1.%2.%3.%4.%5.%6.%7"/>
      <w:lvlJc w:val="left"/>
      <w:pPr>
        <w:tabs>
          <w:tab w:val="num" w:pos="2874"/>
        </w:tabs>
        <w:ind w:left="2874" w:hanging="1440"/>
      </w:pPr>
      <w:rPr>
        <w:rFonts w:hint="default"/>
      </w:rPr>
    </w:lvl>
    <w:lvl w:ilvl="7">
      <w:start w:val="1"/>
      <w:numFmt w:val="decimal"/>
      <w:lvlText w:val="%1.%2.%3.%4.%5.%6.%7.%8"/>
      <w:lvlJc w:val="left"/>
      <w:pPr>
        <w:tabs>
          <w:tab w:val="num" w:pos="3113"/>
        </w:tabs>
        <w:ind w:left="3113" w:hanging="1440"/>
      </w:pPr>
      <w:rPr>
        <w:rFonts w:hint="default"/>
      </w:rPr>
    </w:lvl>
    <w:lvl w:ilvl="8">
      <w:start w:val="1"/>
      <w:numFmt w:val="decimal"/>
      <w:lvlText w:val="%1.%2.%3.%4.%5.%6.%7.%8.%9"/>
      <w:lvlJc w:val="left"/>
      <w:pPr>
        <w:tabs>
          <w:tab w:val="num" w:pos="3712"/>
        </w:tabs>
        <w:ind w:left="3712" w:hanging="1800"/>
      </w:pPr>
      <w:rPr>
        <w:rFonts w:hint="default"/>
      </w:rPr>
    </w:lvl>
  </w:abstractNum>
  <w:abstractNum w:abstractNumId="1">
    <w:nsid w:val="00000008"/>
    <w:multiLevelType w:val="multilevel"/>
    <w:tmpl w:val="0000000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899"/>
        </w:tabs>
        <w:ind w:left="899" w:hanging="660"/>
      </w:pPr>
      <w:rPr>
        <w:rFonts w:hint="default"/>
      </w:rPr>
    </w:lvl>
    <w:lvl w:ilvl="2">
      <w:start w:val="1"/>
      <w:numFmt w:val="decimal"/>
      <w:lvlText w:val="%3."/>
      <w:lvlJc w:val="left"/>
      <w:pPr>
        <w:tabs>
          <w:tab w:val="num" w:pos="898"/>
        </w:tabs>
        <w:ind w:left="898" w:hanging="420"/>
      </w:pPr>
      <w:rPr>
        <w:rFonts w:hint="default"/>
      </w:rPr>
    </w:lvl>
    <w:lvl w:ilvl="3">
      <w:start w:val="1"/>
      <w:numFmt w:val="decimal"/>
      <w:lvlText w:val="%1.%2.%3.%4"/>
      <w:lvlJc w:val="left"/>
      <w:pPr>
        <w:tabs>
          <w:tab w:val="num" w:pos="1437"/>
        </w:tabs>
        <w:ind w:left="1437" w:hanging="720"/>
      </w:pPr>
      <w:rPr>
        <w:rFonts w:hint="default"/>
      </w:rPr>
    </w:lvl>
    <w:lvl w:ilvl="4">
      <w:start w:val="1"/>
      <w:numFmt w:val="decimal"/>
      <w:lvlText w:val="%1.%2.%3.%4.%5"/>
      <w:lvlJc w:val="left"/>
      <w:pPr>
        <w:tabs>
          <w:tab w:val="num" w:pos="2036"/>
        </w:tabs>
        <w:ind w:left="2036" w:hanging="1080"/>
      </w:pPr>
      <w:rPr>
        <w:rFonts w:hint="default"/>
      </w:rPr>
    </w:lvl>
    <w:lvl w:ilvl="5">
      <w:start w:val="1"/>
      <w:numFmt w:val="decimal"/>
      <w:lvlText w:val="%1.%2.%3.%4.%5.%6"/>
      <w:lvlJc w:val="left"/>
      <w:pPr>
        <w:tabs>
          <w:tab w:val="num" w:pos="2275"/>
        </w:tabs>
        <w:ind w:left="2275" w:hanging="1080"/>
      </w:pPr>
      <w:rPr>
        <w:rFonts w:hint="default"/>
      </w:rPr>
    </w:lvl>
    <w:lvl w:ilvl="6">
      <w:start w:val="1"/>
      <w:numFmt w:val="decimal"/>
      <w:lvlText w:val="%1.%2.%3.%4.%5.%6.%7"/>
      <w:lvlJc w:val="left"/>
      <w:pPr>
        <w:tabs>
          <w:tab w:val="num" w:pos="2874"/>
        </w:tabs>
        <w:ind w:left="2874" w:hanging="1440"/>
      </w:pPr>
      <w:rPr>
        <w:rFonts w:hint="default"/>
      </w:rPr>
    </w:lvl>
    <w:lvl w:ilvl="7">
      <w:start w:val="1"/>
      <w:numFmt w:val="decimal"/>
      <w:lvlText w:val="%1.%2.%3.%4.%5.%6.%7.%8"/>
      <w:lvlJc w:val="left"/>
      <w:pPr>
        <w:tabs>
          <w:tab w:val="num" w:pos="3113"/>
        </w:tabs>
        <w:ind w:left="3113" w:hanging="1440"/>
      </w:pPr>
      <w:rPr>
        <w:rFonts w:hint="default"/>
      </w:rPr>
    </w:lvl>
    <w:lvl w:ilvl="8">
      <w:start w:val="1"/>
      <w:numFmt w:val="decimal"/>
      <w:lvlText w:val="%1.%2.%3.%4.%5.%6.%7.%8.%9"/>
      <w:lvlJc w:val="left"/>
      <w:pPr>
        <w:tabs>
          <w:tab w:val="num" w:pos="3712"/>
        </w:tabs>
        <w:ind w:left="3712" w:hanging="1800"/>
      </w:pPr>
      <w:rPr>
        <w:rFonts w:hint="default"/>
      </w:rPr>
    </w:lvl>
  </w:abstractNum>
  <w:abstractNum w:abstractNumId="2">
    <w:nsid w:val="00000009"/>
    <w:multiLevelType w:val="multilevel"/>
    <w:tmpl w:val="00000009"/>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899"/>
        </w:tabs>
        <w:ind w:left="899" w:hanging="660"/>
      </w:pPr>
      <w:rPr>
        <w:rFonts w:hint="default"/>
      </w:rPr>
    </w:lvl>
    <w:lvl w:ilvl="2">
      <w:start w:val="1"/>
      <w:numFmt w:val="decimal"/>
      <w:lvlText w:val="%3."/>
      <w:lvlJc w:val="left"/>
      <w:pPr>
        <w:tabs>
          <w:tab w:val="num" w:pos="898"/>
        </w:tabs>
        <w:ind w:left="898" w:hanging="420"/>
      </w:pPr>
      <w:rPr>
        <w:rFonts w:hint="default"/>
      </w:rPr>
    </w:lvl>
    <w:lvl w:ilvl="3">
      <w:start w:val="1"/>
      <w:numFmt w:val="decimal"/>
      <w:lvlText w:val="%1.%2.%3.%4"/>
      <w:lvlJc w:val="left"/>
      <w:pPr>
        <w:tabs>
          <w:tab w:val="num" w:pos="1437"/>
        </w:tabs>
        <w:ind w:left="1437" w:hanging="720"/>
      </w:pPr>
      <w:rPr>
        <w:rFonts w:hint="default"/>
      </w:rPr>
    </w:lvl>
    <w:lvl w:ilvl="4">
      <w:start w:val="1"/>
      <w:numFmt w:val="decimal"/>
      <w:lvlText w:val="%1.%2.%3.%4.%5"/>
      <w:lvlJc w:val="left"/>
      <w:pPr>
        <w:tabs>
          <w:tab w:val="num" w:pos="2036"/>
        </w:tabs>
        <w:ind w:left="2036" w:hanging="1080"/>
      </w:pPr>
      <w:rPr>
        <w:rFonts w:hint="default"/>
      </w:rPr>
    </w:lvl>
    <w:lvl w:ilvl="5">
      <w:start w:val="1"/>
      <w:numFmt w:val="decimal"/>
      <w:lvlText w:val="%1.%2.%3.%4.%5.%6"/>
      <w:lvlJc w:val="left"/>
      <w:pPr>
        <w:tabs>
          <w:tab w:val="num" w:pos="2275"/>
        </w:tabs>
        <w:ind w:left="2275" w:hanging="1080"/>
      </w:pPr>
      <w:rPr>
        <w:rFonts w:hint="default"/>
      </w:rPr>
    </w:lvl>
    <w:lvl w:ilvl="6">
      <w:start w:val="1"/>
      <w:numFmt w:val="decimal"/>
      <w:lvlText w:val="%1.%2.%3.%4.%5.%6.%7"/>
      <w:lvlJc w:val="left"/>
      <w:pPr>
        <w:tabs>
          <w:tab w:val="num" w:pos="2874"/>
        </w:tabs>
        <w:ind w:left="2874" w:hanging="1440"/>
      </w:pPr>
      <w:rPr>
        <w:rFonts w:hint="default"/>
      </w:rPr>
    </w:lvl>
    <w:lvl w:ilvl="7">
      <w:start w:val="1"/>
      <w:numFmt w:val="decimal"/>
      <w:lvlText w:val="%1.%2.%3.%4.%5.%6.%7.%8"/>
      <w:lvlJc w:val="left"/>
      <w:pPr>
        <w:tabs>
          <w:tab w:val="num" w:pos="3113"/>
        </w:tabs>
        <w:ind w:left="3113" w:hanging="1440"/>
      </w:pPr>
      <w:rPr>
        <w:rFonts w:hint="default"/>
      </w:rPr>
    </w:lvl>
    <w:lvl w:ilvl="8">
      <w:start w:val="1"/>
      <w:numFmt w:val="decimal"/>
      <w:lvlText w:val="%1.%2.%3.%4.%5.%6.%7.%8.%9"/>
      <w:lvlJc w:val="left"/>
      <w:pPr>
        <w:tabs>
          <w:tab w:val="num" w:pos="3712"/>
        </w:tabs>
        <w:ind w:left="3712" w:hanging="1800"/>
      </w:pPr>
      <w:rPr>
        <w:rFonts w:hint="default"/>
      </w:rPr>
    </w:lvl>
  </w:abstractNum>
  <w:abstractNum w:abstractNumId="3">
    <w:nsid w:val="0000000A"/>
    <w:multiLevelType w:val="multilevel"/>
    <w:tmpl w:val="0000000A"/>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899"/>
        </w:tabs>
        <w:ind w:left="899" w:hanging="660"/>
      </w:pPr>
      <w:rPr>
        <w:rFonts w:hint="default"/>
      </w:rPr>
    </w:lvl>
    <w:lvl w:ilvl="2">
      <w:start w:val="1"/>
      <w:numFmt w:val="decimal"/>
      <w:lvlText w:val="%3."/>
      <w:lvlJc w:val="left"/>
      <w:pPr>
        <w:tabs>
          <w:tab w:val="num" w:pos="960"/>
        </w:tabs>
        <w:ind w:left="960" w:hanging="420"/>
      </w:pPr>
      <w:rPr>
        <w:rFonts w:hint="default"/>
      </w:rPr>
    </w:lvl>
    <w:lvl w:ilvl="3">
      <w:start w:val="1"/>
      <w:numFmt w:val="decimal"/>
      <w:lvlText w:val="%1.%2.%3.%4"/>
      <w:lvlJc w:val="left"/>
      <w:pPr>
        <w:tabs>
          <w:tab w:val="num" w:pos="1437"/>
        </w:tabs>
        <w:ind w:left="1437" w:hanging="720"/>
      </w:pPr>
      <w:rPr>
        <w:rFonts w:hint="default"/>
      </w:rPr>
    </w:lvl>
    <w:lvl w:ilvl="4">
      <w:start w:val="1"/>
      <w:numFmt w:val="decimal"/>
      <w:lvlText w:val="%1.%2.%3.%4.%5"/>
      <w:lvlJc w:val="left"/>
      <w:pPr>
        <w:tabs>
          <w:tab w:val="num" w:pos="2036"/>
        </w:tabs>
        <w:ind w:left="2036" w:hanging="1080"/>
      </w:pPr>
      <w:rPr>
        <w:rFonts w:hint="default"/>
      </w:rPr>
    </w:lvl>
    <w:lvl w:ilvl="5">
      <w:start w:val="1"/>
      <w:numFmt w:val="decimal"/>
      <w:lvlText w:val="%1.%2.%3.%4.%5.%6"/>
      <w:lvlJc w:val="left"/>
      <w:pPr>
        <w:tabs>
          <w:tab w:val="num" w:pos="2275"/>
        </w:tabs>
        <w:ind w:left="2275" w:hanging="1080"/>
      </w:pPr>
      <w:rPr>
        <w:rFonts w:hint="default"/>
      </w:rPr>
    </w:lvl>
    <w:lvl w:ilvl="6">
      <w:start w:val="1"/>
      <w:numFmt w:val="decimal"/>
      <w:lvlText w:val="%1.%2.%3.%4.%5.%6.%7"/>
      <w:lvlJc w:val="left"/>
      <w:pPr>
        <w:tabs>
          <w:tab w:val="num" w:pos="2874"/>
        </w:tabs>
        <w:ind w:left="2874" w:hanging="1440"/>
      </w:pPr>
      <w:rPr>
        <w:rFonts w:hint="default"/>
      </w:rPr>
    </w:lvl>
    <w:lvl w:ilvl="7">
      <w:start w:val="1"/>
      <w:numFmt w:val="decimal"/>
      <w:lvlText w:val="%1.%2.%3.%4.%5.%6.%7.%8"/>
      <w:lvlJc w:val="left"/>
      <w:pPr>
        <w:tabs>
          <w:tab w:val="num" w:pos="3113"/>
        </w:tabs>
        <w:ind w:left="3113" w:hanging="1440"/>
      </w:pPr>
      <w:rPr>
        <w:rFonts w:hint="default"/>
      </w:rPr>
    </w:lvl>
    <w:lvl w:ilvl="8">
      <w:start w:val="1"/>
      <w:numFmt w:val="decimal"/>
      <w:lvlText w:val="%1.%2.%3.%4.%5.%6.%7.%8.%9"/>
      <w:lvlJc w:val="left"/>
      <w:pPr>
        <w:tabs>
          <w:tab w:val="num" w:pos="3712"/>
        </w:tabs>
        <w:ind w:left="3712" w:hanging="1800"/>
      </w:pPr>
      <w:rPr>
        <w:rFonts w:hint="default"/>
      </w:rPr>
    </w:lvl>
  </w:abstractNum>
  <w:abstractNum w:abstractNumId="4">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chineseCountingThousand"/>
      <w:lvlText w:val="(%2)"/>
      <w:lvlJc w:val="left"/>
      <w:pPr>
        <w:tabs>
          <w:tab w:val="num" w:pos="659"/>
        </w:tabs>
        <w:ind w:left="659" w:hanging="420"/>
      </w:pPr>
      <w:rPr>
        <w:rFonts w:hint="default"/>
      </w:rPr>
    </w:lvl>
    <w:lvl w:ilvl="2">
      <w:start w:val="1"/>
      <w:numFmt w:val="decimal"/>
      <w:lvlText w:val="%1.%2.%3"/>
      <w:lvlJc w:val="left"/>
      <w:pPr>
        <w:tabs>
          <w:tab w:val="num" w:pos="1198"/>
        </w:tabs>
        <w:ind w:left="1198" w:hanging="720"/>
      </w:pPr>
      <w:rPr>
        <w:rFonts w:hint="default"/>
      </w:rPr>
    </w:lvl>
    <w:lvl w:ilvl="3">
      <w:start w:val="1"/>
      <w:numFmt w:val="decimal"/>
      <w:lvlText w:val="%1.%2.%3.%4"/>
      <w:lvlJc w:val="left"/>
      <w:pPr>
        <w:tabs>
          <w:tab w:val="num" w:pos="1437"/>
        </w:tabs>
        <w:ind w:left="1437" w:hanging="720"/>
      </w:pPr>
      <w:rPr>
        <w:rFonts w:hint="default"/>
      </w:rPr>
    </w:lvl>
    <w:lvl w:ilvl="4">
      <w:start w:val="1"/>
      <w:numFmt w:val="decimal"/>
      <w:lvlText w:val="%1.%2.%3.%4.%5"/>
      <w:lvlJc w:val="left"/>
      <w:pPr>
        <w:tabs>
          <w:tab w:val="num" w:pos="2036"/>
        </w:tabs>
        <w:ind w:left="2036" w:hanging="1080"/>
      </w:pPr>
      <w:rPr>
        <w:rFonts w:hint="default"/>
      </w:rPr>
    </w:lvl>
    <w:lvl w:ilvl="5">
      <w:start w:val="1"/>
      <w:numFmt w:val="decimal"/>
      <w:lvlText w:val="%1.%2.%3.%4.%5.%6"/>
      <w:lvlJc w:val="left"/>
      <w:pPr>
        <w:tabs>
          <w:tab w:val="num" w:pos="2275"/>
        </w:tabs>
        <w:ind w:left="2275" w:hanging="1080"/>
      </w:pPr>
      <w:rPr>
        <w:rFonts w:hint="default"/>
      </w:rPr>
    </w:lvl>
    <w:lvl w:ilvl="6">
      <w:start w:val="1"/>
      <w:numFmt w:val="decimal"/>
      <w:lvlText w:val="%1.%2.%3.%4.%5.%6.%7"/>
      <w:lvlJc w:val="left"/>
      <w:pPr>
        <w:tabs>
          <w:tab w:val="num" w:pos="2874"/>
        </w:tabs>
        <w:ind w:left="2874" w:hanging="1440"/>
      </w:pPr>
      <w:rPr>
        <w:rFonts w:hint="default"/>
      </w:rPr>
    </w:lvl>
    <w:lvl w:ilvl="7">
      <w:start w:val="1"/>
      <w:numFmt w:val="decimal"/>
      <w:lvlText w:val="%1.%2.%3.%4.%5.%6.%7.%8"/>
      <w:lvlJc w:val="left"/>
      <w:pPr>
        <w:tabs>
          <w:tab w:val="num" w:pos="3113"/>
        </w:tabs>
        <w:ind w:left="3113" w:hanging="1440"/>
      </w:pPr>
      <w:rPr>
        <w:rFonts w:hint="default"/>
      </w:rPr>
    </w:lvl>
    <w:lvl w:ilvl="8">
      <w:start w:val="1"/>
      <w:numFmt w:val="decimal"/>
      <w:lvlText w:val="%1.%2.%3.%4.%5.%6.%7.%8.%9"/>
      <w:lvlJc w:val="left"/>
      <w:pPr>
        <w:tabs>
          <w:tab w:val="num" w:pos="3712"/>
        </w:tabs>
        <w:ind w:left="3712" w:hanging="1800"/>
      </w:pPr>
      <w:rPr>
        <w:rFonts w:hint="default"/>
      </w:rPr>
    </w:lvl>
  </w:abstractNum>
  <w:abstractNum w:abstractNumId="5">
    <w:nsid w:val="0000000D"/>
    <w:multiLevelType w:val="multilevel"/>
    <w:tmpl w:val="0000000D"/>
    <w:lvl w:ilvl="0">
      <w:start w:val="1"/>
      <w:numFmt w:val="decimal"/>
      <w:lvlText w:val="%1"/>
      <w:lvlJc w:val="left"/>
      <w:pPr>
        <w:tabs>
          <w:tab w:val="num" w:pos="360"/>
        </w:tabs>
        <w:ind w:left="360" w:hanging="360"/>
      </w:pPr>
      <w:rPr>
        <w:rFonts w:hint="default"/>
      </w:rPr>
    </w:lvl>
    <w:lvl w:ilvl="1">
      <w:start w:val="1"/>
      <w:numFmt w:val="chineseCountingThousand"/>
      <w:lvlText w:val="(%2)"/>
      <w:lvlJc w:val="left"/>
      <w:pPr>
        <w:tabs>
          <w:tab w:val="num" w:pos="659"/>
        </w:tabs>
        <w:ind w:left="659" w:hanging="420"/>
      </w:pPr>
      <w:rPr>
        <w:rFonts w:hint="default"/>
      </w:rPr>
    </w:lvl>
    <w:lvl w:ilvl="2">
      <w:start w:val="1"/>
      <w:numFmt w:val="decimal"/>
      <w:lvlText w:val="%1.%2.%3"/>
      <w:lvlJc w:val="left"/>
      <w:pPr>
        <w:tabs>
          <w:tab w:val="num" w:pos="1198"/>
        </w:tabs>
        <w:ind w:left="1198" w:hanging="720"/>
      </w:pPr>
      <w:rPr>
        <w:rFonts w:hint="default"/>
      </w:rPr>
    </w:lvl>
    <w:lvl w:ilvl="3">
      <w:start w:val="1"/>
      <w:numFmt w:val="decimal"/>
      <w:lvlText w:val="%1.%2.%3.%4"/>
      <w:lvlJc w:val="left"/>
      <w:pPr>
        <w:tabs>
          <w:tab w:val="num" w:pos="1437"/>
        </w:tabs>
        <w:ind w:left="1437" w:hanging="720"/>
      </w:pPr>
      <w:rPr>
        <w:rFonts w:hint="default"/>
      </w:rPr>
    </w:lvl>
    <w:lvl w:ilvl="4">
      <w:start w:val="1"/>
      <w:numFmt w:val="decimal"/>
      <w:lvlText w:val="%1.%2.%3.%4.%5"/>
      <w:lvlJc w:val="left"/>
      <w:pPr>
        <w:tabs>
          <w:tab w:val="num" w:pos="2036"/>
        </w:tabs>
        <w:ind w:left="2036" w:hanging="1080"/>
      </w:pPr>
      <w:rPr>
        <w:rFonts w:hint="default"/>
      </w:rPr>
    </w:lvl>
    <w:lvl w:ilvl="5">
      <w:start w:val="1"/>
      <w:numFmt w:val="decimal"/>
      <w:lvlText w:val="%1.%2.%3.%4.%5.%6"/>
      <w:lvlJc w:val="left"/>
      <w:pPr>
        <w:tabs>
          <w:tab w:val="num" w:pos="2275"/>
        </w:tabs>
        <w:ind w:left="2275" w:hanging="1080"/>
      </w:pPr>
      <w:rPr>
        <w:rFonts w:hint="default"/>
      </w:rPr>
    </w:lvl>
    <w:lvl w:ilvl="6">
      <w:start w:val="1"/>
      <w:numFmt w:val="decimal"/>
      <w:lvlText w:val="%1.%2.%3.%4.%5.%6.%7"/>
      <w:lvlJc w:val="left"/>
      <w:pPr>
        <w:tabs>
          <w:tab w:val="num" w:pos="2874"/>
        </w:tabs>
        <w:ind w:left="2874" w:hanging="1440"/>
      </w:pPr>
      <w:rPr>
        <w:rFonts w:hint="default"/>
      </w:rPr>
    </w:lvl>
    <w:lvl w:ilvl="7">
      <w:start w:val="1"/>
      <w:numFmt w:val="decimal"/>
      <w:lvlText w:val="%1.%2.%3.%4.%5.%6.%7.%8"/>
      <w:lvlJc w:val="left"/>
      <w:pPr>
        <w:tabs>
          <w:tab w:val="num" w:pos="3113"/>
        </w:tabs>
        <w:ind w:left="3113" w:hanging="1440"/>
      </w:pPr>
      <w:rPr>
        <w:rFonts w:hint="default"/>
      </w:rPr>
    </w:lvl>
    <w:lvl w:ilvl="8">
      <w:start w:val="1"/>
      <w:numFmt w:val="decimal"/>
      <w:lvlText w:val="%1.%2.%3.%4.%5.%6.%7.%8.%9"/>
      <w:lvlJc w:val="left"/>
      <w:pPr>
        <w:tabs>
          <w:tab w:val="num" w:pos="3712"/>
        </w:tabs>
        <w:ind w:left="3712" w:hanging="1800"/>
      </w:pPr>
      <w:rPr>
        <w:rFonts w:hint="default"/>
      </w:rPr>
    </w:lvl>
  </w:abstractNum>
  <w:abstractNum w:abstractNumId="6">
    <w:nsid w:val="0000000E"/>
    <w:multiLevelType w:val="multilevel"/>
    <w:tmpl w:val="0000000E"/>
    <w:lvl w:ilvl="0">
      <w:start w:val="1"/>
      <w:numFmt w:val="japaneseCounting"/>
      <w:lvlText w:val="%1、"/>
      <w:lvlJc w:val="left"/>
      <w:pPr>
        <w:tabs>
          <w:tab w:val="num" w:pos="540"/>
        </w:tabs>
        <w:ind w:left="540" w:hanging="720"/>
      </w:pPr>
      <w:rPr>
        <w:rFonts w:hint="default"/>
      </w:rPr>
    </w:lvl>
    <w:lvl w:ilvl="1">
      <w:start w:val="1"/>
      <w:numFmt w:val="decimal"/>
      <w:lvlText w:val="%2、"/>
      <w:lvlJc w:val="left"/>
      <w:pPr>
        <w:tabs>
          <w:tab w:val="num" w:pos="600"/>
        </w:tabs>
        <w:ind w:left="600" w:hanging="360"/>
      </w:pPr>
      <w:rPr>
        <w:rFonts w:hAnsi="Arial" w:hint="default"/>
      </w:rPr>
    </w:lvl>
    <w:lvl w:ilvl="2">
      <w:start w:val="1"/>
      <w:numFmt w:val="japaneseCounting"/>
      <w:lvlText w:val="（%3）"/>
      <w:lvlJc w:val="left"/>
      <w:pPr>
        <w:tabs>
          <w:tab w:val="num" w:pos="720"/>
        </w:tabs>
        <w:ind w:left="720" w:hanging="720"/>
      </w:pPr>
      <w:rPr>
        <w:rFonts w:hAnsi="宋体" w:hint="eastAsia"/>
        <w:color w:val="000000"/>
      </w:rPr>
    </w:lvl>
    <w:lvl w:ilvl="3">
      <w:start w:val="1"/>
      <w:numFmt w:val="decimal"/>
      <w:lvlText w:val="%4."/>
      <w:lvlJc w:val="left"/>
      <w:pPr>
        <w:tabs>
          <w:tab w:val="num" w:pos="1500"/>
        </w:tabs>
        <w:ind w:left="1500" w:hanging="420"/>
      </w:pPr>
    </w:lvl>
    <w:lvl w:ilvl="4">
      <w:start w:val="1"/>
      <w:numFmt w:val="lowerLetter"/>
      <w:lvlText w:val="%5)"/>
      <w:lvlJc w:val="left"/>
      <w:pPr>
        <w:tabs>
          <w:tab w:val="num" w:pos="1920"/>
        </w:tabs>
        <w:ind w:left="1920" w:hanging="420"/>
      </w:pPr>
    </w:lvl>
    <w:lvl w:ilvl="5">
      <w:start w:val="1"/>
      <w:numFmt w:val="lowerRoman"/>
      <w:lvlText w:val="%6."/>
      <w:lvlJc w:val="right"/>
      <w:pPr>
        <w:tabs>
          <w:tab w:val="num" w:pos="2340"/>
        </w:tabs>
        <w:ind w:left="2340" w:hanging="420"/>
      </w:pPr>
    </w:lvl>
    <w:lvl w:ilvl="6">
      <w:start w:val="1"/>
      <w:numFmt w:val="decimal"/>
      <w:lvlText w:val="%7."/>
      <w:lvlJc w:val="left"/>
      <w:pPr>
        <w:tabs>
          <w:tab w:val="num" w:pos="2760"/>
        </w:tabs>
        <w:ind w:left="2760" w:hanging="420"/>
      </w:pPr>
    </w:lvl>
    <w:lvl w:ilvl="7">
      <w:start w:val="1"/>
      <w:numFmt w:val="lowerLetter"/>
      <w:lvlText w:val="%8)"/>
      <w:lvlJc w:val="left"/>
      <w:pPr>
        <w:tabs>
          <w:tab w:val="num" w:pos="3180"/>
        </w:tabs>
        <w:ind w:left="3180" w:hanging="420"/>
      </w:pPr>
    </w:lvl>
    <w:lvl w:ilvl="8">
      <w:start w:val="1"/>
      <w:numFmt w:val="lowerRoman"/>
      <w:lvlText w:val="%9."/>
      <w:lvlJc w:val="right"/>
      <w:pPr>
        <w:tabs>
          <w:tab w:val="num" w:pos="3600"/>
        </w:tabs>
        <w:ind w:left="3600" w:hanging="420"/>
      </w:pPr>
    </w:lvl>
  </w:abstractNum>
  <w:abstractNum w:abstractNumId="7">
    <w:nsid w:val="00000011"/>
    <w:multiLevelType w:val="multilevel"/>
    <w:tmpl w:val="00000011"/>
    <w:lvl w:ilvl="0">
      <w:start w:val="1"/>
      <w:numFmt w:val="decimal"/>
      <w:lvlText w:val="%1"/>
      <w:lvlJc w:val="left"/>
      <w:pPr>
        <w:tabs>
          <w:tab w:val="num" w:pos="360"/>
        </w:tabs>
        <w:ind w:left="360" w:hanging="360"/>
      </w:pPr>
      <w:rPr>
        <w:rFonts w:hint="default"/>
      </w:rPr>
    </w:lvl>
    <w:lvl w:ilvl="1">
      <w:start w:val="1"/>
      <w:numFmt w:val="chineseCountingThousand"/>
      <w:lvlText w:val="(%2)"/>
      <w:lvlJc w:val="left"/>
      <w:pPr>
        <w:tabs>
          <w:tab w:val="num" w:pos="780"/>
        </w:tabs>
        <w:ind w:left="780" w:hanging="420"/>
      </w:pPr>
      <w:rPr>
        <w:rFonts w:hint="default"/>
      </w:rPr>
    </w:lvl>
    <w:lvl w:ilvl="2">
      <w:start w:val="1"/>
      <w:numFmt w:val="decimal"/>
      <w:lvlText w:val="%3．"/>
      <w:lvlJc w:val="left"/>
      <w:pPr>
        <w:tabs>
          <w:tab w:val="num" w:pos="1198"/>
        </w:tabs>
        <w:ind w:left="1198" w:hanging="720"/>
      </w:pPr>
      <w:rPr>
        <w:rFonts w:ascii="Times New Roman" w:eastAsia="Times New Roman" w:hAnsi="Times New Roman"/>
      </w:rPr>
    </w:lvl>
    <w:lvl w:ilvl="3">
      <w:start w:val="1"/>
      <w:numFmt w:val="decimal"/>
      <w:lvlText w:val="%1.%2.%3.%4"/>
      <w:lvlJc w:val="left"/>
      <w:pPr>
        <w:tabs>
          <w:tab w:val="num" w:pos="1437"/>
        </w:tabs>
        <w:ind w:left="1437" w:hanging="720"/>
      </w:pPr>
      <w:rPr>
        <w:rFonts w:hint="default"/>
      </w:rPr>
    </w:lvl>
    <w:lvl w:ilvl="4">
      <w:start w:val="1"/>
      <w:numFmt w:val="decimal"/>
      <w:lvlText w:val="%1.%2.%3.%4.%5"/>
      <w:lvlJc w:val="left"/>
      <w:pPr>
        <w:tabs>
          <w:tab w:val="num" w:pos="2036"/>
        </w:tabs>
        <w:ind w:left="2036" w:hanging="1080"/>
      </w:pPr>
      <w:rPr>
        <w:rFonts w:hint="default"/>
      </w:rPr>
    </w:lvl>
    <w:lvl w:ilvl="5">
      <w:start w:val="1"/>
      <w:numFmt w:val="decimal"/>
      <w:lvlText w:val="%1.%2.%3.%4.%5.%6"/>
      <w:lvlJc w:val="left"/>
      <w:pPr>
        <w:tabs>
          <w:tab w:val="num" w:pos="2275"/>
        </w:tabs>
        <w:ind w:left="2275" w:hanging="1080"/>
      </w:pPr>
      <w:rPr>
        <w:rFonts w:hint="default"/>
      </w:rPr>
    </w:lvl>
    <w:lvl w:ilvl="6">
      <w:start w:val="1"/>
      <w:numFmt w:val="decimal"/>
      <w:lvlText w:val="%1.%2.%3.%4.%5.%6.%7"/>
      <w:lvlJc w:val="left"/>
      <w:pPr>
        <w:tabs>
          <w:tab w:val="num" w:pos="2874"/>
        </w:tabs>
        <w:ind w:left="2874" w:hanging="1440"/>
      </w:pPr>
      <w:rPr>
        <w:rFonts w:hint="default"/>
      </w:rPr>
    </w:lvl>
    <w:lvl w:ilvl="7">
      <w:start w:val="1"/>
      <w:numFmt w:val="decimal"/>
      <w:lvlText w:val="%1.%2.%3.%4.%5.%6.%7.%8"/>
      <w:lvlJc w:val="left"/>
      <w:pPr>
        <w:tabs>
          <w:tab w:val="num" w:pos="3113"/>
        </w:tabs>
        <w:ind w:left="3113" w:hanging="1440"/>
      </w:pPr>
      <w:rPr>
        <w:rFonts w:hint="default"/>
      </w:rPr>
    </w:lvl>
    <w:lvl w:ilvl="8">
      <w:start w:val="1"/>
      <w:numFmt w:val="decimal"/>
      <w:lvlText w:val="%1.%2.%3.%4.%5.%6.%7.%8.%9"/>
      <w:lvlJc w:val="left"/>
      <w:pPr>
        <w:tabs>
          <w:tab w:val="num" w:pos="3712"/>
        </w:tabs>
        <w:ind w:left="3712" w:hanging="1800"/>
      </w:pPr>
      <w:rPr>
        <w:rFonts w:hint="default"/>
      </w:rPr>
    </w:lvl>
  </w:abstractNum>
  <w:abstractNum w:abstractNumId="8">
    <w:nsid w:val="00000015"/>
    <w:multiLevelType w:val="multilevel"/>
    <w:tmpl w:val="00000015"/>
    <w:lvl w:ilvl="0">
      <w:start w:val="1"/>
      <w:numFmt w:val="chineseCountingThousand"/>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00000016"/>
    <w:multiLevelType w:val="multilevel"/>
    <w:tmpl w:val="00000016"/>
    <w:lvl w:ilvl="0">
      <w:start w:val="1"/>
      <w:numFmt w:val="japaneseCounting"/>
      <w:lvlText w:val="（%1）"/>
      <w:lvlJc w:val="left"/>
      <w:pPr>
        <w:tabs>
          <w:tab w:val="num" w:pos="1080"/>
        </w:tabs>
        <w:ind w:left="1080" w:hanging="10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7"/>
  </w:num>
  <w:num w:numId="3">
    <w:abstractNumId w:val="3"/>
  </w:num>
  <w:num w:numId="4">
    <w:abstractNumId w:val="0"/>
  </w:num>
  <w:num w:numId="5">
    <w:abstractNumId w:val="2"/>
  </w:num>
  <w:num w:numId="6">
    <w:abstractNumId w:val="1"/>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01"/>
    <w:rsid w:val="00071E01"/>
    <w:rsid w:val="00984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1291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E01"/>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字符"/>
    <w:link w:val="a4"/>
    <w:rsid w:val="00071E01"/>
    <w:rPr>
      <w:rFonts w:ascii="宋体" w:eastAsia="宋体" w:hAnsi="Courier New"/>
    </w:rPr>
  </w:style>
  <w:style w:type="paragraph" w:styleId="a5">
    <w:name w:val="header"/>
    <w:basedOn w:val="a"/>
    <w:link w:val="a6"/>
    <w:rsid w:val="00071E01"/>
    <w:pPr>
      <w:pBdr>
        <w:bottom w:val="single" w:sz="6" w:space="1" w:color="auto"/>
      </w:pBdr>
      <w:tabs>
        <w:tab w:val="center" w:pos="4153"/>
        <w:tab w:val="right" w:pos="8306"/>
      </w:tabs>
      <w:snapToGrid w:val="0"/>
      <w:jc w:val="center"/>
    </w:pPr>
    <w:rPr>
      <w:sz w:val="18"/>
    </w:rPr>
  </w:style>
  <w:style w:type="character" w:customStyle="1" w:styleId="a6">
    <w:name w:val="页眉字符"/>
    <w:basedOn w:val="a0"/>
    <w:link w:val="a5"/>
    <w:rsid w:val="00071E01"/>
    <w:rPr>
      <w:rFonts w:ascii="Times New Roman" w:eastAsia="宋体" w:hAnsi="Times New Roman" w:cs="Times New Roman"/>
      <w:sz w:val="18"/>
      <w:szCs w:val="20"/>
    </w:rPr>
  </w:style>
  <w:style w:type="paragraph" w:styleId="a7">
    <w:name w:val="footer"/>
    <w:basedOn w:val="a"/>
    <w:link w:val="a8"/>
    <w:rsid w:val="00071E01"/>
    <w:pPr>
      <w:tabs>
        <w:tab w:val="center" w:pos="4153"/>
        <w:tab w:val="right" w:pos="8306"/>
      </w:tabs>
      <w:snapToGrid w:val="0"/>
      <w:jc w:val="left"/>
    </w:pPr>
    <w:rPr>
      <w:sz w:val="18"/>
    </w:rPr>
  </w:style>
  <w:style w:type="character" w:customStyle="1" w:styleId="a8">
    <w:name w:val="页脚字符"/>
    <w:basedOn w:val="a0"/>
    <w:link w:val="a7"/>
    <w:rsid w:val="00071E01"/>
    <w:rPr>
      <w:rFonts w:ascii="Times New Roman" w:eastAsia="宋体" w:hAnsi="Times New Roman" w:cs="Times New Roman"/>
      <w:sz w:val="18"/>
      <w:szCs w:val="20"/>
    </w:rPr>
  </w:style>
  <w:style w:type="paragraph" w:styleId="a4">
    <w:name w:val="Plain Text"/>
    <w:basedOn w:val="a"/>
    <w:link w:val="a3"/>
    <w:rsid w:val="00071E01"/>
    <w:rPr>
      <w:rFonts w:ascii="宋体" w:hAnsi="Courier New" w:cstheme="minorBidi"/>
      <w:sz w:val="24"/>
      <w:szCs w:val="24"/>
    </w:rPr>
  </w:style>
  <w:style w:type="character" w:customStyle="1" w:styleId="1">
    <w:name w:val="纯文本字符1"/>
    <w:basedOn w:val="a0"/>
    <w:uiPriority w:val="99"/>
    <w:semiHidden/>
    <w:rsid w:val="00071E01"/>
    <w:rPr>
      <w:rFonts w:ascii="宋体" w:eastAsia="宋体" w:hAnsi="Courier"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E01"/>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字符"/>
    <w:link w:val="a4"/>
    <w:rsid w:val="00071E01"/>
    <w:rPr>
      <w:rFonts w:ascii="宋体" w:eastAsia="宋体" w:hAnsi="Courier New"/>
    </w:rPr>
  </w:style>
  <w:style w:type="paragraph" w:styleId="a5">
    <w:name w:val="header"/>
    <w:basedOn w:val="a"/>
    <w:link w:val="a6"/>
    <w:rsid w:val="00071E01"/>
    <w:pPr>
      <w:pBdr>
        <w:bottom w:val="single" w:sz="6" w:space="1" w:color="auto"/>
      </w:pBdr>
      <w:tabs>
        <w:tab w:val="center" w:pos="4153"/>
        <w:tab w:val="right" w:pos="8306"/>
      </w:tabs>
      <w:snapToGrid w:val="0"/>
      <w:jc w:val="center"/>
    </w:pPr>
    <w:rPr>
      <w:sz w:val="18"/>
    </w:rPr>
  </w:style>
  <w:style w:type="character" w:customStyle="1" w:styleId="a6">
    <w:name w:val="页眉字符"/>
    <w:basedOn w:val="a0"/>
    <w:link w:val="a5"/>
    <w:rsid w:val="00071E01"/>
    <w:rPr>
      <w:rFonts w:ascii="Times New Roman" w:eastAsia="宋体" w:hAnsi="Times New Roman" w:cs="Times New Roman"/>
      <w:sz w:val="18"/>
      <w:szCs w:val="20"/>
    </w:rPr>
  </w:style>
  <w:style w:type="paragraph" w:styleId="a7">
    <w:name w:val="footer"/>
    <w:basedOn w:val="a"/>
    <w:link w:val="a8"/>
    <w:rsid w:val="00071E01"/>
    <w:pPr>
      <w:tabs>
        <w:tab w:val="center" w:pos="4153"/>
        <w:tab w:val="right" w:pos="8306"/>
      </w:tabs>
      <w:snapToGrid w:val="0"/>
      <w:jc w:val="left"/>
    </w:pPr>
    <w:rPr>
      <w:sz w:val="18"/>
    </w:rPr>
  </w:style>
  <w:style w:type="character" w:customStyle="1" w:styleId="a8">
    <w:name w:val="页脚字符"/>
    <w:basedOn w:val="a0"/>
    <w:link w:val="a7"/>
    <w:rsid w:val="00071E01"/>
    <w:rPr>
      <w:rFonts w:ascii="Times New Roman" w:eastAsia="宋体" w:hAnsi="Times New Roman" w:cs="Times New Roman"/>
      <w:sz w:val="18"/>
      <w:szCs w:val="20"/>
    </w:rPr>
  </w:style>
  <w:style w:type="paragraph" w:styleId="a4">
    <w:name w:val="Plain Text"/>
    <w:basedOn w:val="a"/>
    <w:link w:val="a3"/>
    <w:rsid w:val="00071E01"/>
    <w:rPr>
      <w:rFonts w:ascii="宋体" w:hAnsi="Courier New" w:cstheme="minorBidi"/>
      <w:sz w:val="24"/>
      <w:szCs w:val="24"/>
    </w:rPr>
  </w:style>
  <w:style w:type="character" w:customStyle="1" w:styleId="1">
    <w:name w:val="纯文本字符1"/>
    <w:basedOn w:val="a0"/>
    <w:uiPriority w:val="99"/>
    <w:semiHidden/>
    <w:rsid w:val="00071E01"/>
    <w:rPr>
      <w:rFonts w:ascii="宋体" w:eastAsia="宋体" w:hAnsi="Courie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650</Words>
  <Characters>3705</Characters>
  <Application>Microsoft Macintosh Word</Application>
  <DocSecurity>0</DocSecurity>
  <Lines>30</Lines>
  <Paragraphs>8</Paragraphs>
  <ScaleCrop>false</ScaleCrop>
  <Company>影客优联</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Ricky</dc:creator>
  <cp:keywords/>
  <dc:description/>
  <cp:lastModifiedBy>lu Ricky</cp:lastModifiedBy>
  <cp:revision>1</cp:revision>
  <dcterms:created xsi:type="dcterms:W3CDTF">2020-07-10T08:46:00Z</dcterms:created>
  <dcterms:modified xsi:type="dcterms:W3CDTF">2020-07-10T08:46:00Z</dcterms:modified>
</cp:coreProperties>
</file>