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员工健康证明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我公司员工：</w:t>
      </w:r>
      <w:r>
        <w:rPr>
          <w:rFonts w:hint="eastAsia"/>
          <w:sz w:val="28"/>
          <w:szCs w:val="28"/>
          <w:u w:val="single"/>
          <w:lang w:val="en-US" w:eastAsia="zh-CN"/>
        </w:rPr>
        <w:t>王琪</w:t>
      </w:r>
      <w:r>
        <w:rPr>
          <w:rFonts w:hint="eastAsia"/>
          <w:sz w:val="28"/>
          <w:szCs w:val="28"/>
          <w:u w:val="none"/>
          <w:lang w:val="en-US" w:eastAsia="zh-CN"/>
        </w:rPr>
        <w:t>，身份证号码：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>130982198304028416</w:t>
      </w:r>
      <w:r>
        <w:rPr>
          <w:rFonts w:hint="eastAsia"/>
          <w:sz w:val="28"/>
          <w:szCs w:val="28"/>
          <w:u w:val="none"/>
          <w:lang w:val="en-US" w:eastAsia="zh-CN"/>
        </w:rPr>
        <w:t>，员工：</w:t>
      </w:r>
      <w:r>
        <w:rPr>
          <w:rFonts w:hint="eastAsia"/>
          <w:sz w:val="28"/>
          <w:szCs w:val="28"/>
          <w:u w:val="single"/>
          <w:lang w:val="en-US" w:eastAsia="zh-CN"/>
        </w:rPr>
        <w:t>肖旭</w:t>
      </w:r>
      <w:r>
        <w:rPr>
          <w:rFonts w:hint="eastAsia"/>
          <w:sz w:val="28"/>
          <w:szCs w:val="28"/>
          <w:u w:val="none"/>
          <w:lang w:val="en-US" w:eastAsia="zh-CN"/>
        </w:rPr>
        <w:t>，身份证号码：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>130626199210092852</w:t>
      </w:r>
      <w:r>
        <w:rPr>
          <w:rFonts w:hint="eastAsia"/>
          <w:sz w:val="28"/>
          <w:szCs w:val="28"/>
          <w:u w:val="none"/>
          <w:lang w:val="en-US" w:eastAsia="zh-CN"/>
        </w:rPr>
        <w:t>，自公司3月2日正式复工以来，每日接受北京市朝阳区楼宇疫情防控的健康检查和记录，身体健康状况一直良好。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考虑到当前特殊时期，公司出具此健康证明，供前往贵单位开展相关工作，作为健康凭证。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特此证明。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公司盖章：北京创联致信科技有限公司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日期：2020年3月27日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1608"/>
    <w:rsid w:val="16931608"/>
    <w:rsid w:val="1FE35628"/>
    <w:rsid w:val="27E73767"/>
    <w:rsid w:val="2C8D04E9"/>
    <w:rsid w:val="39067E66"/>
    <w:rsid w:val="7A8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0" w:after="20" w:line="416" w:lineRule="auto"/>
      <w:outlineLvl w:val="2"/>
    </w:pPr>
    <w:rPr>
      <w:rFonts w:eastAsia="宋体" w:asciiTheme="minorAscii" w:hAnsiTheme="minorAscii"/>
      <w:b/>
      <w:bCs/>
      <w:sz w:val="28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basedOn w:val="5"/>
    <w:link w:val="3"/>
    <w:qFormat/>
    <w:uiPriority w:val="0"/>
    <w:rPr>
      <w:rFonts w:eastAsia="宋体" w:asciiTheme="minorAscii" w:hAnsiTheme="minorAsci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杨天宇</dc:creator>
  <cp:lastModifiedBy>杨天宇</cp:lastModifiedBy>
  <dcterms:modified xsi:type="dcterms:W3CDTF">2020-03-27T07:42:56Z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