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D8BF9" w14:textId="5124A28D" w:rsidR="00A9443C" w:rsidRPr="000C2108" w:rsidRDefault="00947B7A" w:rsidP="000C2108">
      <w:pPr>
        <w:spacing w:line="360" w:lineRule="auto"/>
        <w:jc w:val="center"/>
        <w:rPr>
          <w:rFonts w:asciiTheme="minorEastAsia" w:hAnsiTheme="minorEastAsia" w:cs="Times New Roman"/>
          <w:sz w:val="32"/>
          <w:szCs w:val="32"/>
        </w:rPr>
      </w:pPr>
      <w:r w:rsidRPr="00947B7A">
        <w:rPr>
          <w:rFonts w:asciiTheme="minorEastAsia" w:hAnsiTheme="minorEastAsia" w:cs="Times New Roman" w:hint="eastAsia"/>
          <w:sz w:val="32"/>
          <w:szCs w:val="32"/>
        </w:rPr>
        <w:t>运维服务管理平台优化升级项目</w:t>
      </w:r>
    </w:p>
    <w:p w14:paraId="74FC2710" w14:textId="77777777" w:rsidR="000C2108" w:rsidRPr="00F41B57" w:rsidRDefault="000C2108" w:rsidP="000C2108">
      <w:pPr>
        <w:spacing w:line="360" w:lineRule="auto"/>
        <w:ind w:firstLine="420"/>
        <w:rPr>
          <w:rFonts w:asciiTheme="minorEastAsia" w:hAnsiTheme="minorEastAsia"/>
          <w:bCs/>
        </w:rPr>
      </w:pPr>
      <w:r w:rsidRPr="00F41B57">
        <w:rPr>
          <w:rFonts w:asciiTheme="minorEastAsia" w:hAnsiTheme="minorEastAsia" w:hint="eastAsia"/>
          <w:bCs/>
        </w:rPr>
        <w:t>甲方：北京市燃气集团有限责任公司</w:t>
      </w:r>
    </w:p>
    <w:p w14:paraId="0873972A" w14:textId="38A88969" w:rsidR="000C2108" w:rsidRPr="00F41B57" w:rsidRDefault="000C2108" w:rsidP="000C2108">
      <w:pPr>
        <w:spacing w:line="360" w:lineRule="auto"/>
        <w:ind w:firstLine="420"/>
        <w:rPr>
          <w:rFonts w:asciiTheme="minorEastAsia" w:hAnsiTheme="minorEastAsia"/>
          <w:bCs/>
        </w:rPr>
      </w:pPr>
      <w:r w:rsidRPr="00F41B57">
        <w:rPr>
          <w:rFonts w:asciiTheme="minorEastAsia" w:hAnsiTheme="minorEastAsia" w:hint="eastAsia"/>
          <w:bCs/>
        </w:rPr>
        <w:t>乙方：</w:t>
      </w:r>
      <w:r w:rsidR="001A2496" w:rsidRPr="001A2496">
        <w:rPr>
          <w:rFonts w:asciiTheme="minorEastAsia" w:hAnsiTheme="minorEastAsia" w:hint="eastAsia"/>
          <w:bCs/>
          <w:u w:val="single"/>
        </w:rPr>
        <w:t>北京创联致信科技有限公司</w:t>
      </w:r>
    </w:p>
    <w:p w14:paraId="557ACD98" w14:textId="6D90457B" w:rsidR="000C2108" w:rsidRPr="00F41B57" w:rsidRDefault="000C2108" w:rsidP="000C2108">
      <w:pPr>
        <w:pStyle w:val="a7"/>
        <w:spacing w:line="360" w:lineRule="auto"/>
        <w:ind w:firstLineChars="200" w:firstLine="420"/>
        <w:jc w:val="both"/>
        <w:rPr>
          <w:rFonts w:asciiTheme="minorEastAsia" w:eastAsiaTheme="minorEastAsia" w:hAnsiTheme="minorEastAsia"/>
        </w:rPr>
      </w:pPr>
      <w:r w:rsidRPr="008E3DB7">
        <w:rPr>
          <w:rFonts w:asciiTheme="minorEastAsia" w:eastAsiaTheme="minorEastAsia" w:hAnsiTheme="minorEastAsia" w:cs="Times New Roman"/>
          <w:kern w:val="2"/>
          <w:sz w:val="21"/>
          <w:szCs w:val="20"/>
        </w:rPr>
        <w:t>鉴于，甲、乙双方就</w:t>
      </w:r>
      <w:r w:rsidR="00947B7A">
        <w:rPr>
          <w:rFonts w:asciiTheme="minorEastAsia" w:eastAsiaTheme="minorEastAsia" w:hAnsiTheme="minorEastAsia" w:cs="Times New Roman" w:hint="eastAsia"/>
          <w:kern w:val="2"/>
          <w:sz w:val="21"/>
          <w:szCs w:val="20"/>
          <w:u w:val="single"/>
        </w:rPr>
        <w:t>运维服务管理平台优</w:t>
      </w:r>
      <w:bookmarkStart w:id="0" w:name="_GoBack"/>
      <w:bookmarkEnd w:id="0"/>
      <w:r w:rsidR="00947B7A">
        <w:rPr>
          <w:rFonts w:asciiTheme="minorEastAsia" w:eastAsiaTheme="minorEastAsia" w:hAnsiTheme="minorEastAsia" w:cs="Times New Roman" w:hint="eastAsia"/>
          <w:kern w:val="2"/>
          <w:sz w:val="21"/>
          <w:szCs w:val="20"/>
          <w:u w:val="single"/>
        </w:rPr>
        <w:t>化升级项目</w:t>
      </w:r>
      <w:r w:rsidRPr="008E3DB7">
        <w:rPr>
          <w:rFonts w:asciiTheme="minorEastAsia" w:eastAsiaTheme="minorEastAsia" w:hAnsiTheme="minorEastAsia" w:cs="Times New Roman" w:hint="eastAsia"/>
          <w:kern w:val="2"/>
          <w:sz w:val="21"/>
          <w:szCs w:val="20"/>
        </w:rPr>
        <w:t>实施</w:t>
      </w:r>
      <w:r w:rsidRPr="008E3DB7">
        <w:rPr>
          <w:rFonts w:asciiTheme="minorEastAsia" w:eastAsiaTheme="minorEastAsia" w:hAnsiTheme="minorEastAsia" w:cs="Times New Roman"/>
          <w:kern w:val="2"/>
          <w:sz w:val="21"/>
          <w:szCs w:val="20"/>
        </w:rPr>
        <w:t>过程中已经或将要知悉对方的相关保密信息。为了保护上述合作中涉及的保密信息，明确双方的权利义务，甲、乙双方在平等自愿、协商一致的基础上达成以下协议：</w:t>
      </w:r>
    </w:p>
    <w:p w14:paraId="632E27EB" w14:textId="77777777" w:rsidR="000C2108" w:rsidRPr="00F41B57" w:rsidRDefault="000C2108" w:rsidP="000C2108">
      <w:pPr>
        <w:spacing w:line="360" w:lineRule="auto"/>
        <w:ind w:firstLineChars="200" w:firstLine="422"/>
        <w:outlineLvl w:val="0"/>
        <w:rPr>
          <w:rFonts w:asciiTheme="minorEastAsia" w:hAnsiTheme="minorEastAsia"/>
          <w:b/>
          <w:bCs/>
        </w:rPr>
      </w:pPr>
      <w:bookmarkStart w:id="1" w:name="_Toc185392240"/>
      <w:r w:rsidRPr="00F41B57">
        <w:rPr>
          <w:rFonts w:asciiTheme="minorEastAsia" w:hAnsiTheme="minorEastAsia" w:hint="eastAsia"/>
          <w:b/>
          <w:bCs/>
        </w:rPr>
        <w:t>第一条  安全要求</w:t>
      </w:r>
      <w:bookmarkEnd w:id="1"/>
    </w:p>
    <w:p w14:paraId="7CBE4B31"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一、乙方必须遵守甲方的各项规章制度，严格按照工作规范组织进行维护工作，制定切实可行的措施保障人员安全，设备安全，生产安全。</w:t>
      </w:r>
    </w:p>
    <w:p w14:paraId="2B579B6D"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二、乙方必须制定合理的措施对维护人员进行管理和思想教育，加强保密意识，安全生产意识。</w:t>
      </w:r>
    </w:p>
    <w:p w14:paraId="5AF26B8E" w14:textId="77777777" w:rsidR="000C2108" w:rsidRPr="00F41B57" w:rsidRDefault="000C2108" w:rsidP="000C2108">
      <w:pPr>
        <w:spacing w:line="360" w:lineRule="auto"/>
        <w:ind w:firstLineChars="200" w:firstLine="422"/>
        <w:outlineLvl w:val="0"/>
        <w:rPr>
          <w:rFonts w:asciiTheme="minorEastAsia" w:hAnsiTheme="minorEastAsia"/>
          <w:b/>
          <w:bCs/>
        </w:rPr>
      </w:pPr>
      <w:bookmarkStart w:id="2" w:name="_Toc185392241"/>
      <w:r w:rsidRPr="00F41B57">
        <w:rPr>
          <w:rFonts w:asciiTheme="minorEastAsia" w:hAnsiTheme="minorEastAsia" w:hint="eastAsia"/>
          <w:b/>
          <w:bCs/>
        </w:rPr>
        <w:t>第二条</w:t>
      </w:r>
      <w:r w:rsidRPr="00F41B57">
        <w:rPr>
          <w:rFonts w:asciiTheme="minorEastAsia" w:hAnsiTheme="minorEastAsia"/>
          <w:b/>
          <w:bCs/>
        </w:rPr>
        <w:t xml:space="preserve"> 保密信息范围</w:t>
      </w:r>
      <w:bookmarkEnd w:id="2"/>
    </w:p>
    <w:p w14:paraId="211500F4" w14:textId="77777777" w:rsidR="000C2108" w:rsidRPr="00F41B57" w:rsidRDefault="000C2108" w:rsidP="000C2108">
      <w:pPr>
        <w:spacing w:line="360" w:lineRule="auto"/>
        <w:ind w:firstLineChars="200" w:firstLine="420"/>
        <w:rPr>
          <w:rFonts w:asciiTheme="minorEastAsia" w:hAnsiTheme="minorEastAsia"/>
          <w:kern w:val="0"/>
        </w:rPr>
      </w:pPr>
      <w:r w:rsidRPr="00F41B57">
        <w:rPr>
          <w:rFonts w:asciiTheme="minorEastAsia" w:hAnsiTheme="minorEastAsia"/>
          <w:kern w:val="0"/>
        </w:rPr>
        <w:t>本协议所称的“保密信息”是指，</w:t>
      </w:r>
      <w:r w:rsidRPr="00F41B57">
        <w:rPr>
          <w:rFonts w:asciiTheme="minorEastAsia" w:hAnsiTheme="minorEastAsia" w:hint="eastAsia"/>
          <w:kern w:val="0"/>
        </w:rPr>
        <w:t>双方在合同履行</w:t>
      </w:r>
      <w:r w:rsidRPr="00F41B57">
        <w:rPr>
          <w:rFonts w:asciiTheme="minorEastAsia" w:hAnsiTheme="minorEastAsia"/>
          <w:kern w:val="0"/>
        </w:rPr>
        <w:t>过程中获得的下列信息</w:t>
      </w:r>
      <w:r w:rsidRPr="00F41B57">
        <w:rPr>
          <w:rFonts w:asciiTheme="minorEastAsia" w:hAnsiTheme="minorEastAsia" w:hint="eastAsia"/>
          <w:kern w:val="0"/>
        </w:rPr>
        <w:t>，</w:t>
      </w:r>
      <w:r w:rsidRPr="00F41B57">
        <w:rPr>
          <w:rFonts w:asciiTheme="minorEastAsia" w:hAnsiTheme="minorEastAsia" w:hint="eastAsia"/>
        </w:rPr>
        <w:t>但</w:t>
      </w:r>
      <w:r w:rsidRPr="00F41B57">
        <w:rPr>
          <w:rFonts w:asciiTheme="minorEastAsia" w:hAnsiTheme="minorEastAsia"/>
        </w:rPr>
        <w:t>不包括</w:t>
      </w:r>
      <w:r w:rsidRPr="00F41B57">
        <w:rPr>
          <w:rFonts w:asciiTheme="minorEastAsia" w:hAnsiTheme="minorEastAsia" w:hint="eastAsia"/>
        </w:rPr>
        <w:t>一方</w:t>
      </w:r>
      <w:r w:rsidRPr="00F41B57">
        <w:rPr>
          <w:rFonts w:asciiTheme="minorEastAsia" w:hAnsiTheme="minorEastAsia"/>
        </w:rPr>
        <w:t>通过公众渠道可以获得的</w:t>
      </w:r>
      <w:r w:rsidRPr="00F41B57">
        <w:rPr>
          <w:rFonts w:asciiTheme="minorEastAsia" w:hAnsiTheme="minorEastAsia" w:hint="eastAsia"/>
        </w:rPr>
        <w:t>信息或</w:t>
      </w:r>
      <w:r w:rsidRPr="00F41B57">
        <w:rPr>
          <w:rFonts w:asciiTheme="minorEastAsia" w:hAnsiTheme="minorEastAsia"/>
        </w:rPr>
        <w:t>经</w:t>
      </w:r>
      <w:r w:rsidRPr="00F41B57">
        <w:rPr>
          <w:rFonts w:asciiTheme="minorEastAsia" w:hAnsiTheme="minorEastAsia" w:hint="eastAsia"/>
        </w:rPr>
        <w:t>对</w:t>
      </w:r>
      <w:r w:rsidRPr="00F41B57">
        <w:rPr>
          <w:rFonts w:asciiTheme="minorEastAsia" w:hAnsiTheme="minorEastAsia"/>
        </w:rPr>
        <w:t>方书面同意</w:t>
      </w:r>
      <w:r w:rsidRPr="00F41B57">
        <w:rPr>
          <w:rFonts w:asciiTheme="minorEastAsia" w:hAnsiTheme="minorEastAsia" w:hint="eastAsia"/>
        </w:rPr>
        <w:t>允许向第三方透露</w:t>
      </w:r>
      <w:r w:rsidRPr="00F41B57">
        <w:rPr>
          <w:rFonts w:asciiTheme="minorEastAsia" w:hAnsiTheme="minorEastAsia"/>
        </w:rPr>
        <w:t>的</w:t>
      </w:r>
      <w:r w:rsidRPr="00F41B57">
        <w:rPr>
          <w:rFonts w:asciiTheme="minorEastAsia" w:hAnsiTheme="minorEastAsia" w:hint="eastAsia"/>
        </w:rPr>
        <w:t>信息</w:t>
      </w:r>
      <w:r w:rsidRPr="00F41B57">
        <w:rPr>
          <w:rFonts w:asciiTheme="minorEastAsia" w:hAnsiTheme="minorEastAsia"/>
          <w:kern w:val="0"/>
        </w:rPr>
        <w:t>：</w:t>
      </w:r>
    </w:p>
    <w:p w14:paraId="3DD2465D"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一、工作秘密：一切与工作有关的信息资料或其他性质的资料，包括但不限于业务数据、人员机构信息、财务资料等；</w:t>
      </w:r>
    </w:p>
    <w:p w14:paraId="46E240B1"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二、技术秘密：指甲方的计算机信息系统、网络架构、信息安全体系结构、软件、数据库系统、系统数据、文档及技术指标等；</w:t>
      </w:r>
    </w:p>
    <w:p w14:paraId="70D89725"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三、其他保密信息：包括但不限于维护过程中获取的有关数据、流程、分析成果；甲方的内部管理资料、财务资料；甲方其他项目的信息及有关政府行政机关规划、调整等尚未公开的资料。</w:t>
      </w:r>
    </w:p>
    <w:p w14:paraId="402B6645"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 xml:space="preserve">上述保密信息的表现形式不限，无论是书面的、口头的、图形的或其它任何形式的信息。 </w:t>
      </w:r>
    </w:p>
    <w:p w14:paraId="5BFF3A69" w14:textId="77777777" w:rsidR="000C2108" w:rsidRPr="00F41B57" w:rsidRDefault="000C2108" w:rsidP="000C2108">
      <w:pPr>
        <w:spacing w:line="360" w:lineRule="auto"/>
        <w:ind w:firstLineChars="200" w:firstLine="422"/>
        <w:rPr>
          <w:rFonts w:asciiTheme="minorEastAsia" w:hAnsiTheme="minorEastAsia"/>
          <w:b/>
          <w:bCs/>
        </w:rPr>
      </w:pPr>
      <w:bookmarkStart w:id="3" w:name="_Toc185392242"/>
      <w:r w:rsidRPr="00F41B57">
        <w:rPr>
          <w:rFonts w:asciiTheme="minorEastAsia" w:hAnsiTheme="minorEastAsia" w:hint="eastAsia"/>
          <w:b/>
          <w:bCs/>
        </w:rPr>
        <w:t>第三条</w:t>
      </w:r>
      <w:r w:rsidRPr="00F41B57">
        <w:rPr>
          <w:rFonts w:asciiTheme="minorEastAsia" w:hAnsiTheme="minorEastAsia"/>
          <w:b/>
          <w:bCs/>
        </w:rPr>
        <w:t xml:space="preserve"> </w:t>
      </w:r>
      <w:r w:rsidRPr="00F41B57">
        <w:rPr>
          <w:rFonts w:asciiTheme="minorEastAsia" w:hAnsiTheme="minorEastAsia" w:hint="eastAsia"/>
          <w:b/>
          <w:bCs/>
        </w:rPr>
        <w:t>安全保密期限</w:t>
      </w:r>
      <w:bookmarkEnd w:id="3"/>
    </w:p>
    <w:p w14:paraId="6970A3B6" w14:textId="77777777" w:rsidR="000C2108" w:rsidRPr="001426AB" w:rsidRDefault="000C2108" w:rsidP="000C2108">
      <w:pPr>
        <w:pStyle w:val="a6"/>
        <w:spacing w:line="360" w:lineRule="auto"/>
        <w:ind w:firstLineChars="200" w:firstLine="420"/>
        <w:jc w:val="both"/>
        <w:rPr>
          <w:rFonts w:asciiTheme="minorEastAsia" w:eastAsiaTheme="minorEastAsia" w:hAnsiTheme="minorEastAsia"/>
          <w:kern w:val="2"/>
          <w:sz w:val="21"/>
        </w:rPr>
      </w:pPr>
      <w:r w:rsidRPr="001426AB">
        <w:rPr>
          <w:rFonts w:asciiTheme="minorEastAsia" w:eastAsiaTheme="minorEastAsia" w:hAnsiTheme="minorEastAsia"/>
          <w:kern w:val="2"/>
          <w:sz w:val="21"/>
        </w:rPr>
        <w:t>本协议约定的保密责任</w:t>
      </w:r>
      <w:r w:rsidRPr="001426AB">
        <w:rPr>
          <w:rFonts w:asciiTheme="minorEastAsia" w:eastAsiaTheme="minorEastAsia" w:hAnsiTheme="minorEastAsia" w:hint="eastAsia"/>
          <w:kern w:val="2"/>
          <w:sz w:val="21"/>
        </w:rPr>
        <w:t>不因主合同的履行完毕或终止而解除。</w:t>
      </w:r>
    </w:p>
    <w:p w14:paraId="21456798" w14:textId="77777777" w:rsidR="000C2108" w:rsidRPr="00F41B57" w:rsidRDefault="000C2108" w:rsidP="000C2108">
      <w:pPr>
        <w:spacing w:line="360" w:lineRule="auto"/>
        <w:ind w:firstLineChars="200" w:firstLine="422"/>
        <w:rPr>
          <w:rFonts w:asciiTheme="minorEastAsia" w:hAnsiTheme="minorEastAsia"/>
          <w:b/>
          <w:bCs/>
        </w:rPr>
      </w:pPr>
      <w:bookmarkStart w:id="4" w:name="_Toc185392243"/>
      <w:r w:rsidRPr="00F41B57">
        <w:rPr>
          <w:rFonts w:asciiTheme="minorEastAsia" w:hAnsiTheme="minorEastAsia" w:hint="eastAsia"/>
          <w:b/>
          <w:bCs/>
        </w:rPr>
        <w:t>第四条</w:t>
      </w:r>
      <w:r w:rsidRPr="00F41B57">
        <w:rPr>
          <w:rFonts w:asciiTheme="minorEastAsia" w:hAnsiTheme="minorEastAsia"/>
          <w:b/>
          <w:bCs/>
        </w:rPr>
        <w:t xml:space="preserve"> 保密义务人</w:t>
      </w:r>
      <w:bookmarkEnd w:id="4"/>
    </w:p>
    <w:p w14:paraId="7EA3E9F6"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本协议项下保密义务人为，双方单位及双方涉及保密信息的员工。</w:t>
      </w:r>
    </w:p>
    <w:p w14:paraId="715387F6" w14:textId="77777777" w:rsidR="000C2108" w:rsidRPr="00F41B57" w:rsidRDefault="000C2108" w:rsidP="000C2108">
      <w:pPr>
        <w:spacing w:line="360" w:lineRule="auto"/>
        <w:ind w:firstLineChars="200" w:firstLine="422"/>
        <w:rPr>
          <w:rFonts w:asciiTheme="minorEastAsia" w:hAnsiTheme="minorEastAsia"/>
          <w:b/>
          <w:bCs/>
        </w:rPr>
      </w:pPr>
      <w:bookmarkStart w:id="5" w:name="_Toc185392244"/>
      <w:r w:rsidRPr="00F41B57">
        <w:rPr>
          <w:rFonts w:asciiTheme="minorEastAsia" w:hAnsiTheme="minorEastAsia" w:hint="eastAsia"/>
          <w:b/>
          <w:bCs/>
        </w:rPr>
        <w:t>第五条</w:t>
      </w:r>
      <w:r w:rsidRPr="00F41B57">
        <w:rPr>
          <w:rFonts w:asciiTheme="minorEastAsia" w:hAnsiTheme="minorEastAsia"/>
          <w:b/>
          <w:bCs/>
        </w:rPr>
        <w:t xml:space="preserve"> 保密义务</w:t>
      </w:r>
      <w:bookmarkEnd w:id="5"/>
    </w:p>
    <w:p w14:paraId="2C93E37A"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一、甲、乙双</w:t>
      </w:r>
      <w:r w:rsidRPr="00F41B57">
        <w:rPr>
          <w:rFonts w:asciiTheme="minorEastAsia" w:hAnsiTheme="minorEastAsia"/>
        </w:rPr>
        <w:t>方保证对所获悉的</w:t>
      </w:r>
      <w:r w:rsidRPr="00F41B57">
        <w:rPr>
          <w:rFonts w:asciiTheme="minorEastAsia" w:hAnsiTheme="minorEastAsia" w:hint="eastAsia"/>
        </w:rPr>
        <w:t>对</w:t>
      </w:r>
      <w:r w:rsidRPr="00F41B57">
        <w:rPr>
          <w:rFonts w:asciiTheme="minorEastAsia" w:hAnsiTheme="minorEastAsia"/>
        </w:rPr>
        <w:t>方保密信息按照</w:t>
      </w:r>
      <w:r w:rsidRPr="00F41B57">
        <w:rPr>
          <w:rFonts w:asciiTheme="minorEastAsia" w:hAnsiTheme="minorEastAsia" w:hint="eastAsia"/>
        </w:rPr>
        <w:t>下列</w:t>
      </w:r>
      <w:r w:rsidRPr="00F41B57">
        <w:rPr>
          <w:rFonts w:asciiTheme="minorEastAsia" w:hAnsiTheme="minorEastAsia"/>
        </w:rPr>
        <w:t>规定进行保密，并</w:t>
      </w:r>
      <w:r w:rsidRPr="00F41B57">
        <w:rPr>
          <w:rFonts w:asciiTheme="minorEastAsia" w:hAnsiTheme="minorEastAsia" w:hint="eastAsia"/>
        </w:rPr>
        <w:t>在缺少相关保密条款约定时，应至少采取适用于对自己的保密信息同样的保护措施和审慎程度进行保密：</w:t>
      </w:r>
    </w:p>
    <w:p w14:paraId="408A8395"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lastRenderedPageBreak/>
        <w:t>1、</w:t>
      </w:r>
      <w:r w:rsidRPr="00F41B57">
        <w:rPr>
          <w:rFonts w:asciiTheme="minorEastAsia" w:hAnsiTheme="minorEastAsia"/>
        </w:rPr>
        <w:t>仅</w:t>
      </w:r>
      <w:r w:rsidRPr="00F41B57">
        <w:rPr>
          <w:rFonts w:asciiTheme="minorEastAsia" w:hAnsiTheme="minorEastAsia" w:hint="eastAsia"/>
        </w:rPr>
        <w:t>将</w:t>
      </w:r>
      <w:r w:rsidRPr="00F41B57">
        <w:rPr>
          <w:rFonts w:asciiTheme="minorEastAsia" w:hAnsiTheme="minorEastAsia"/>
        </w:rPr>
        <w:t>本协议项下保密信息使用于与</w:t>
      </w:r>
      <w:r w:rsidRPr="00F41B57">
        <w:rPr>
          <w:rFonts w:asciiTheme="minorEastAsia" w:hAnsiTheme="minorEastAsia" w:hint="eastAsia"/>
        </w:rPr>
        <w:t>维护工作</w:t>
      </w:r>
      <w:r w:rsidRPr="00F41B57">
        <w:rPr>
          <w:rFonts w:asciiTheme="minorEastAsia" w:hAnsiTheme="minorEastAsia"/>
        </w:rPr>
        <w:t>有关的用途。</w:t>
      </w:r>
    </w:p>
    <w:p w14:paraId="1CE6B0D1"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2、</w:t>
      </w:r>
      <w:r w:rsidRPr="00F41B57">
        <w:rPr>
          <w:rFonts w:asciiTheme="minorEastAsia" w:hAnsiTheme="minorEastAsia"/>
        </w:rPr>
        <w:t>除</w:t>
      </w:r>
      <w:r w:rsidRPr="00F41B57">
        <w:rPr>
          <w:rFonts w:asciiTheme="minorEastAsia" w:hAnsiTheme="minorEastAsia" w:hint="eastAsia"/>
        </w:rPr>
        <w:t>直接参与维护工作的</w:t>
      </w:r>
      <w:r w:rsidRPr="00F41B57">
        <w:rPr>
          <w:rFonts w:asciiTheme="minorEastAsia" w:hAnsiTheme="minorEastAsia"/>
        </w:rPr>
        <w:t>人员之外，不得将保密信息透露给</w:t>
      </w:r>
      <w:r w:rsidRPr="00F41B57">
        <w:rPr>
          <w:rFonts w:asciiTheme="minorEastAsia" w:hAnsiTheme="minorEastAsia" w:hint="eastAsia"/>
        </w:rPr>
        <w:t>其他无关人员或任何第三方。</w:t>
      </w:r>
    </w:p>
    <w:p w14:paraId="5919F28E"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3、</w:t>
      </w:r>
      <w:r w:rsidRPr="00F41B57">
        <w:rPr>
          <w:rFonts w:asciiTheme="minorEastAsia" w:hAnsiTheme="minorEastAsia"/>
        </w:rPr>
        <w:t>不能将</w:t>
      </w:r>
      <w:r w:rsidRPr="00F41B57">
        <w:rPr>
          <w:rFonts w:asciiTheme="minorEastAsia" w:hAnsiTheme="minorEastAsia" w:hint="eastAsia"/>
        </w:rPr>
        <w:t>对</w:t>
      </w:r>
      <w:r w:rsidRPr="00F41B57">
        <w:rPr>
          <w:rFonts w:asciiTheme="minorEastAsia" w:hAnsiTheme="minorEastAsia"/>
        </w:rPr>
        <w:t>方保密信息的全部或部分进行发布、传播、复制或仿造。</w:t>
      </w:r>
    </w:p>
    <w:p w14:paraId="537B0701"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4、双方均应告知并以适当的方式要求其直接参与维护工作的</w:t>
      </w:r>
      <w:r w:rsidRPr="00F41B57">
        <w:rPr>
          <w:rFonts w:asciiTheme="minorEastAsia" w:hAnsiTheme="minorEastAsia"/>
        </w:rPr>
        <w:t>人员</w:t>
      </w:r>
      <w:r w:rsidRPr="00F41B57">
        <w:rPr>
          <w:rFonts w:asciiTheme="minorEastAsia" w:hAnsiTheme="minorEastAsia" w:hint="eastAsia"/>
        </w:rPr>
        <w:t>，按照本协议规定保守保密信息。如一方工作人员违反本协议规定，泄露对方保密信息的，该方应承担违约责任。</w:t>
      </w:r>
    </w:p>
    <w:p w14:paraId="31C88DE7"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5、任何一方不能利用获悉信息为自己或其他方开发信息、技术和产品，或与对方的产品进行竞争。</w:t>
      </w:r>
    </w:p>
    <w:p w14:paraId="75F896E7"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二、乙方保密义务</w:t>
      </w:r>
    </w:p>
    <w:p w14:paraId="5CC220C4"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1、未经对方书面许可并采取加密措施，不得擅自将载有保密信息的任何文档、图纸、资料、磁盘、胶片等介质，带离对方工作场所。</w:t>
      </w:r>
    </w:p>
    <w:p w14:paraId="1E6FDAFE"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2、对于用户数据和服务结果数据的保管、访问，乙方无关人员不能访问；必需访问的人员，乙方要进行严格的访问控制；管理用户数据的人员应由乙方严格筛选。</w:t>
      </w:r>
    </w:p>
    <w:p w14:paraId="4431094E"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3、对于甲方提供给乙方使用的任何资源，如网络、NOTES等，乙方都只能将其用于工作，而不能用于其他目的，特别是从事侵害甲方利益的活动。</w:t>
      </w:r>
    </w:p>
    <w:p w14:paraId="283ED6AB" w14:textId="77777777" w:rsidR="000C2108" w:rsidRPr="00F41B57" w:rsidRDefault="000C2108" w:rsidP="000C2108">
      <w:pPr>
        <w:spacing w:line="360" w:lineRule="auto"/>
        <w:ind w:firstLineChars="200" w:firstLine="422"/>
        <w:rPr>
          <w:rFonts w:asciiTheme="minorEastAsia" w:hAnsiTheme="minorEastAsia"/>
          <w:b/>
          <w:bCs/>
        </w:rPr>
      </w:pPr>
      <w:bookmarkStart w:id="6" w:name="_Toc185392245"/>
      <w:r w:rsidRPr="00F41B57">
        <w:rPr>
          <w:rFonts w:asciiTheme="minorEastAsia" w:hAnsiTheme="minorEastAsia" w:hint="eastAsia"/>
          <w:b/>
          <w:bCs/>
        </w:rPr>
        <w:t>第六条</w:t>
      </w:r>
      <w:r w:rsidRPr="00F41B57">
        <w:rPr>
          <w:rFonts w:asciiTheme="minorEastAsia" w:hAnsiTheme="minorEastAsia"/>
          <w:b/>
          <w:bCs/>
        </w:rPr>
        <w:t xml:space="preserve"> </w:t>
      </w:r>
      <w:r w:rsidRPr="00F41B57">
        <w:rPr>
          <w:rFonts w:asciiTheme="minorEastAsia" w:hAnsiTheme="minorEastAsia" w:hint="eastAsia"/>
          <w:b/>
          <w:bCs/>
        </w:rPr>
        <w:t>保密信息的交回</w:t>
      </w:r>
      <w:bookmarkEnd w:id="6"/>
    </w:p>
    <w:p w14:paraId="0DBE3617"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一、维护工作终止后，双方应按照对方的要求对相关保密信息做相应处理，比如销毁或其他处理方式。</w:t>
      </w:r>
    </w:p>
    <w:p w14:paraId="552DCD45"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二、</w:t>
      </w:r>
      <w:r w:rsidRPr="00F41B57">
        <w:rPr>
          <w:rFonts w:asciiTheme="minorEastAsia" w:hAnsiTheme="minorEastAsia"/>
        </w:rPr>
        <w:t>当</w:t>
      </w:r>
      <w:r w:rsidRPr="00F41B57">
        <w:rPr>
          <w:rFonts w:asciiTheme="minorEastAsia" w:hAnsiTheme="minorEastAsia" w:hint="eastAsia"/>
        </w:rPr>
        <w:t>一方</w:t>
      </w:r>
      <w:r w:rsidRPr="00F41B57">
        <w:rPr>
          <w:rFonts w:asciiTheme="minorEastAsia" w:hAnsiTheme="minorEastAsia"/>
        </w:rPr>
        <w:t>以书面形式要求交回</w:t>
      </w:r>
      <w:r w:rsidRPr="00F41B57">
        <w:rPr>
          <w:rFonts w:asciiTheme="minorEastAsia" w:hAnsiTheme="minorEastAsia" w:hint="eastAsia"/>
        </w:rPr>
        <w:t>保密</w:t>
      </w:r>
      <w:r w:rsidRPr="00F41B57">
        <w:rPr>
          <w:rFonts w:asciiTheme="minorEastAsia" w:hAnsiTheme="minorEastAsia"/>
        </w:rPr>
        <w:t>信息时，</w:t>
      </w:r>
      <w:r w:rsidRPr="00F41B57">
        <w:rPr>
          <w:rFonts w:asciiTheme="minorEastAsia" w:hAnsiTheme="minorEastAsia" w:hint="eastAsia"/>
        </w:rPr>
        <w:t>接受通知一</w:t>
      </w:r>
      <w:r w:rsidRPr="00F41B57">
        <w:rPr>
          <w:rFonts w:asciiTheme="minorEastAsia" w:hAnsiTheme="minorEastAsia"/>
        </w:rPr>
        <w:t>方应当立即交回所有的书面或其它有形的保密信息以及所有描述和概括保密信息的文件。</w:t>
      </w:r>
    </w:p>
    <w:p w14:paraId="5928C3C1" w14:textId="77777777" w:rsidR="000C2108" w:rsidRPr="00F41B57"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三、</w:t>
      </w:r>
      <w:r w:rsidRPr="00F41B57">
        <w:rPr>
          <w:rFonts w:asciiTheme="minorEastAsia" w:hAnsiTheme="minorEastAsia"/>
        </w:rPr>
        <w:t>未经</w:t>
      </w:r>
      <w:r w:rsidRPr="00F41B57">
        <w:rPr>
          <w:rFonts w:asciiTheme="minorEastAsia" w:hAnsiTheme="minorEastAsia" w:hint="eastAsia"/>
        </w:rPr>
        <w:t>对</w:t>
      </w:r>
      <w:r w:rsidRPr="00F41B57">
        <w:rPr>
          <w:rFonts w:asciiTheme="minorEastAsia" w:hAnsiTheme="minorEastAsia"/>
        </w:rPr>
        <w:t>方书面许可，</w:t>
      </w:r>
      <w:r w:rsidRPr="00F41B57">
        <w:rPr>
          <w:rFonts w:asciiTheme="minorEastAsia" w:hAnsiTheme="minorEastAsia" w:hint="eastAsia"/>
        </w:rPr>
        <w:t>任何一</w:t>
      </w:r>
      <w:r w:rsidRPr="00F41B57">
        <w:rPr>
          <w:rFonts w:asciiTheme="minorEastAsia" w:hAnsiTheme="minorEastAsia"/>
        </w:rPr>
        <w:t>方不得丢弃和自行处理保密信息。</w:t>
      </w:r>
    </w:p>
    <w:p w14:paraId="0BEAAE57" w14:textId="77777777" w:rsidR="000C2108" w:rsidRPr="00F41B57" w:rsidRDefault="000C2108" w:rsidP="000C2108">
      <w:pPr>
        <w:spacing w:line="360" w:lineRule="auto"/>
        <w:ind w:firstLineChars="200" w:firstLine="422"/>
        <w:rPr>
          <w:rFonts w:asciiTheme="minorEastAsia" w:hAnsiTheme="minorEastAsia"/>
          <w:b/>
          <w:bCs/>
        </w:rPr>
      </w:pPr>
      <w:bookmarkStart w:id="7" w:name="_Toc185392246"/>
      <w:r w:rsidRPr="00F41B57">
        <w:rPr>
          <w:rFonts w:asciiTheme="minorEastAsia" w:hAnsiTheme="minorEastAsia" w:hint="eastAsia"/>
          <w:b/>
          <w:bCs/>
        </w:rPr>
        <w:t>第七条</w:t>
      </w:r>
      <w:r w:rsidRPr="00F41B57">
        <w:rPr>
          <w:rFonts w:asciiTheme="minorEastAsia" w:hAnsiTheme="minorEastAsia"/>
          <w:b/>
          <w:bCs/>
        </w:rPr>
        <w:t xml:space="preserve"> </w:t>
      </w:r>
      <w:r w:rsidRPr="00F41B57">
        <w:rPr>
          <w:rFonts w:asciiTheme="minorEastAsia" w:hAnsiTheme="minorEastAsia" w:hint="eastAsia"/>
          <w:b/>
          <w:bCs/>
        </w:rPr>
        <w:t>违约责任</w:t>
      </w:r>
      <w:bookmarkEnd w:id="7"/>
    </w:p>
    <w:p w14:paraId="452EF04F" w14:textId="77777777" w:rsidR="000C2108" w:rsidRPr="00F41B57" w:rsidRDefault="000C2108" w:rsidP="000C2108">
      <w:pPr>
        <w:tabs>
          <w:tab w:val="left" w:pos="2400"/>
          <w:tab w:val="left" w:pos="2700"/>
          <w:tab w:val="left" w:pos="3000"/>
          <w:tab w:val="left" w:pos="3300"/>
          <w:tab w:val="left" w:pos="3600"/>
        </w:tabs>
        <w:spacing w:line="360" w:lineRule="auto"/>
        <w:ind w:firstLineChars="200" w:firstLine="420"/>
        <w:rPr>
          <w:rFonts w:asciiTheme="minorEastAsia" w:hAnsiTheme="minorEastAsia"/>
        </w:rPr>
      </w:pPr>
      <w:r w:rsidRPr="00F41B57">
        <w:rPr>
          <w:rFonts w:asciiTheme="minorEastAsia" w:hAnsiTheme="minorEastAsia" w:hint="eastAsia"/>
        </w:rPr>
        <w:t>任何一方未履行本协议项下的任一条款均视为违约，违约方应按照守约方要求采取有效的补救措施，以防止泄密范围继续扩大，同时还应向守约方支付违约金。</w:t>
      </w:r>
      <w:r w:rsidRPr="00F41B57">
        <w:rPr>
          <w:rFonts w:asciiTheme="minorEastAsia" w:hAnsiTheme="minorEastAsia" w:hint="eastAsia"/>
          <w:b/>
          <w:bCs/>
        </w:rPr>
        <w:t xml:space="preserve"> </w:t>
      </w:r>
    </w:p>
    <w:p w14:paraId="34C5E316" w14:textId="77777777" w:rsidR="000C2108" w:rsidRPr="00F41B57" w:rsidRDefault="000C2108" w:rsidP="000C2108">
      <w:pPr>
        <w:spacing w:line="360" w:lineRule="auto"/>
        <w:ind w:firstLineChars="200" w:firstLine="422"/>
        <w:rPr>
          <w:rFonts w:asciiTheme="minorEastAsia" w:hAnsiTheme="minorEastAsia"/>
          <w:b/>
          <w:bCs/>
        </w:rPr>
      </w:pPr>
      <w:bookmarkStart w:id="8" w:name="_Toc185392247"/>
      <w:r w:rsidRPr="00F41B57">
        <w:rPr>
          <w:rFonts w:asciiTheme="minorEastAsia" w:hAnsiTheme="minorEastAsia" w:hint="eastAsia"/>
          <w:b/>
          <w:bCs/>
        </w:rPr>
        <w:t>第八条</w:t>
      </w:r>
      <w:r w:rsidRPr="00F41B57">
        <w:rPr>
          <w:rFonts w:asciiTheme="minorEastAsia" w:hAnsiTheme="minorEastAsia"/>
          <w:b/>
          <w:bCs/>
        </w:rPr>
        <w:t xml:space="preserve"> </w:t>
      </w:r>
      <w:r w:rsidRPr="00F41B57">
        <w:rPr>
          <w:rFonts w:asciiTheme="minorEastAsia" w:hAnsiTheme="minorEastAsia" w:hint="eastAsia"/>
          <w:b/>
          <w:bCs/>
        </w:rPr>
        <w:t>争议的解决</w:t>
      </w:r>
      <w:bookmarkEnd w:id="8"/>
    </w:p>
    <w:p w14:paraId="26A59B69" w14:textId="77777777" w:rsidR="000C2108" w:rsidRPr="00F41B57" w:rsidRDefault="000C2108" w:rsidP="000C2108">
      <w:pPr>
        <w:spacing w:line="360" w:lineRule="auto"/>
        <w:ind w:firstLineChars="200" w:firstLine="420"/>
        <w:rPr>
          <w:rFonts w:asciiTheme="minorEastAsia" w:hAnsiTheme="minorEastAsia" w:cs="Arial"/>
          <w:lang w:val="en-GB"/>
        </w:rPr>
      </w:pPr>
      <w:r w:rsidRPr="00F41B57">
        <w:rPr>
          <w:rFonts w:asciiTheme="minorEastAsia" w:hAnsiTheme="minorEastAsia"/>
        </w:rPr>
        <w:t>因履行本合同</w:t>
      </w:r>
      <w:r w:rsidRPr="00F41B57">
        <w:rPr>
          <w:rFonts w:asciiTheme="minorEastAsia" w:hAnsiTheme="minorEastAsia" w:hint="eastAsia"/>
        </w:rPr>
        <w:t>而发生的</w:t>
      </w:r>
      <w:r w:rsidRPr="00F41B57">
        <w:rPr>
          <w:rFonts w:asciiTheme="minorEastAsia" w:hAnsiTheme="minorEastAsia"/>
        </w:rPr>
        <w:t>或与本合同有关的一切争议，双方应协商解决，协商不成</w:t>
      </w:r>
      <w:r w:rsidRPr="00F41B57">
        <w:rPr>
          <w:rFonts w:asciiTheme="minorEastAsia" w:hAnsiTheme="minorEastAsia" w:hint="eastAsia"/>
        </w:rPr>
        <w:t>的</w:t>
      </w:r>
      <w:r w:rsidRPr="00F41B57">
        <w:rPr>
          <w:rFonts w:asciiTheme="minorEastAsia" w:hAnsiTheme="minorEastAsia"/>
        </w:rPr>
        <w:t>，</w:t>
      </w:r>
      <w:r w:rsidRPr="00F41B57">
        <w:rPr>
          <w:rFonts w:asciiTheme="minorEastAsia" w:hAnsiTheme="minorEastAsia" w:hint="eastAsia"/>
        </w:rPr>
        <w:t>双方同意</w:t>
      </w:r>
      <w:r w:rsidRPr="00F41B57">
        <w:rPr>
          <w:rFonts w:asciiTheme="minorEastAsia" w:hAnsiTheme="minorEastAsia"/>
          <w:szCs w:val="32"/>
        </w:rPr>
        <w:t>提交</w:t>
      </w:r>
      <w:r w:rsidRPr="00F41B57">
        <w:rPr>
          <w:rFonts w:asciiTheme="minorEastAsia" w:hAnsiTheme="minorEastAsia" w:hint="eastAsia"/>
          <w:szCs w:val="32"/>
        </w:rPr>
        <w:t>甲方所在地人民法院诉讼解决。</w:t>
      </w:r>
    </w:p>
    <w:p w14:paraId="3A47CB82" w14:textId="77777777" w:rsidR="000C2108" w:rsidRPr="00F41B57" w:rsidRDefault="000C2108" w:rsidP="000C2108">
      <w:pPr>
        <w:spacing w:line="360" w:lineRule="auto"/>
        <w:ind w:firstLineChars="200" w:firstLine="422"/>
        <w:rPr>
          <w:rFonts w:asciiTheme="minorEastAsia" w:hAnsiTheme="minorEastAsia"/>
          <w:b/>
          <w:bCs/>
        </w:rPr>
      </w:pPr>
      <w:bookmarkStart w:id="9" w:name="_Toc185392248"/>
      <w:r w:rsidRPr="00F41B57">
        <w:rPr>
          <w:rFonts w:asciiTheme="minorEastAsia" w:hAnsiTheme="minorEastAsia" w:hint="eastAsia"/>
          <w:b/>
          <w:bCs/>
        </w:rPr>
        <w:t>第九条</w:t>
      </w:r>
      <w:r w:rsidRPr="00F41B57">
        <w:rPr>
          <w:rFonts w:asciiTheme="minorEastAsia" w:hAnsiTheme="minorEastAsia"/>
          <w:b/>
          <w:bCs/>
        </w:rPr>
        <w:t xml:space="preserve"> </w:t>
      </w:r>
      <w:r w:rsidRPr="00F41B57">
        <w:rPr>
          <w:rFonts w:asciiTheme="minorEastAsia" w:hAnsiTheme="minorEastAsia" w:hint="eastAsia"/>
          <w:b/>
          <w:bCs/>
        </w:rPr>
        <w:t>其他</w:t>
      </w:r>
      <w:bookmarkEnd w:id="9"/>
    </w:p>
    <w:p w14:paraId="5DC76659" w14:textId="05A9B244" w:rsidR="000826F2" w:rsidRPr="000C2108" w:rsidRDefault="000C2108" w:rsidP="000C2108">
      <w:pPr>
        <w:spacing w:line="360" w:lineRule="auto"/>
        <w:ind w:firstLineChars="200" w:firstLine="420"/>
        <w:rPr>
          <w:rFonts w:asciiTheme="minorEastAsia" w:hAnsiTheme="minorEastAsia"/>
        </w:rPr>
      </w:pPr>
      <w:r w:rsidRPr="00F41B57">
        <w:rPr>
          <w:rFonts w:asciiTheme="minorEastAsia" w:hAnsiTheme="minorEastAsia" w:hint="eastAsia"/>
        </w:rPr>
        <w:t>一、本协议未尽事宜，甲、乙双方另行签订补充协议，补充协议与本协议具有同等法律效力。</w:t>
      </w:r>
    </w:p>
    <w:sectPr w:rsidR="000826F2" w:rsidRPr="000C2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FCC0D" w14:textId="77777777" w:rsidR="00A82452" w:rsidRDefault="00A82452" w:rsidP="00081392">
      <w:r>
        <w:separator/>
      </w:r>
    </w:p>
  </w:endnote>
  <w:endnote w:type="continuationSeparator" w:id="0">
    <w:p w14:paraId="35972726" w14:textId="77777777" w:rsidR="00A82452" w:rsidRDefault="00A82452" w:rsidP="0008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84DFA" w14:textId="77777777" w:rsidR="00A82452" w:rsidRDefault="00A82452" w:rsidP="00081392">
      <w:r>
        <w:separator/>
      </w:r>
    </w:p>
  </w:footnote>
  <w:footnote w:type="continuationSeparator" w:id="0">
    <w:p w14:paraId="54F4C0B7" w14:textId="77777777" w:rsidR="00A82452" w:rsidRDefault="00A82452" w:rsidP="00081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300F0C"/>
    <w:multiLevelType w:val="hybridMultilevel"/>
    <w:tmpl w:val="F8D808C4"/>
    <w:lvl w:ilvl="0" w:tplc="91A635B8">
      <w:start w:val="2"/>
      <w:numFmt w:val="decimal"/>
      <w:lvlText w:val="%1）"/>
      <w:lvlJc w:val="left"/>
      <w:pPr>
        <w:tabs>
          <w:tab w:val="num" w:pos="1140"/>
        </w:tabs>
        <w:ind w:left="1140" w:hanging="720"/>
      </w:pPr>
      <w:rPr>
        <w:rFonts w:cs="Times New Roman" w:hint="default"/>
      </w:rPr>
    </w:lvl>
    <w:lvl w:ilvl="1" w:tplc="C42662BE">
      <w:start w:val="1"/>
      <w:numFmt w:val="decimal"/>
      <w:lvlText w:val="%2、"/>
      <w:lvlJc w:val="left"/>
      <w:pPr>
        <w:tabs>
          <w:tab w:val="num" w:pos="1560"/>
        </w:tabs>
        <w:ind w:left="1560" w:hanging="720"/>
      </w:pPr>
      <w:rPr>
        <w:rFonts w:cs="Times New Roman" w:hint="default"/>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799D551B"/>
    <w:multiLevelType w:val="hybridMultilevel"/>
    <w:tmpl w:val="E168F92E"/>
    <w:lvl w:ilvl="0" w:tplc="684CA3C8">
      <w:start w:val="1"/>
      <w:numFmt w:val="decimal"/>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1392"/>
    <w:rsid w:val="00081392"/>
    <w:rsid w:val="000826F2"/>
    <w:rsid w:val="00083768"/>
    <w:rsid w:val="000C2108"/>
    <w:rsid w:val="000D4FBA"/>
    <w:rsid w:val="001A2496"/>
    <w:rsid w:val="002C3377"/>
    <w:rsid w:val="002F5FE0"/>
    <w:rsid w:val="00303B43"/>
    <w:rsid w:val="00481C86"/>
    <w:rsid w:val="00483362"/>
    <w:rsid w:val="00584DAE"/>
    <w:rsid w:val="006641E6"/>
    <w:rsid w:val="0078320E"/>
    <w:rsid w:val="00784B98"/>
    <w:rsid w:val="007E4EF0"/>
    <w:rsid w:val="00837B23"/>
    <w:rsid w:val="008679A9"/>
    <w:rsid w:val="008828AB"/>
    <w:rsid w:val="008A632B"/>
    <w:rsid w:val="009171FF"/>
    <w:rsid w:val="00947B7A"/>
    <w:rsid w:val="00A40C31"/>
    <w:rsid w:val="00A82452"/>
    <w:rsid w:val="00A9443C"/>
    <w:rsid w:val="00BC17F9"/>
    <w:rsid w:val="00BF781E"/>
    <w:rsid w:val="00C37D8B"/>
    <w:rsid w:val="00CD3597"/>
    <w:rsid w:val="00EF58C5"/>
    <w:rsid w:val="00FE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7D6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392"/>
    <w:rPr>
      <w:sz w:val="18"/>
      <w:szCs w:val="18"/>
    </w:rPr>
  </w:style>
  <w:style w:type="paragraph" w:styleId="a4">
    <w:name w:val="footer"/>
    <w:basedOn w:val="a"/>
    <w:link w:val="Char0"/>
    <w:uiPriority w:val="99"/>
    <w:unhideWhenUsed/>
    <w:rsid w:val="00081392"/>
    <w:pPr>
      <w:tabs>
        <w:tab w:val="center" w:pos="4153"/>
        <w:tab w:val="right" w:pos="8306"/>
      </w:tabs>
      <w:snapToGrid w:val="0"/>
      <w:jc w:val="left"/>
    </w:pPr>
    <w:rPr>
      <w:sz w:val="18"/>
      <w:szCs w:val="18"/>
    </w:rPr>
  </w:style>
  <w:style w:type="character" w:customStyle="1" w:styleId="Char0">
    <w:name w:val="页脚 Char"/>
    <w:basedOn w:val="a0"/>
    <w:link w:val="a4"/>
    <w:uiPriority w:val="99"/>
    <w:rsid w:val="00081392"/>
    <w:rPr>
      <w:sz w:val="18"/>
      <w:szCs w:val="18"/>
    </w:rPr>
  </w:style>
  <w:style w:type="character" w:styleId="a5">
    <w:name w:val="Hyperlink"/>
    <w:basedOn w:val="a0"/>
    <w:uiPriority w:val="99"/>
    <w:unhideWhenUsed/>
    <w:rsid w:val="00C37D8B"/>
    <w:rPr>
      <w:color w:val="0000FF" w:themeColor="hyperlink"/>
      <w:u w:val="single"/>
    </w:rPr>
  </w:style>
  <w:style w:type="paragraph" w:styleId="a6">
    <w:name w:val="annotation text"/>
    <w:basedOn w:val="a"/>
    <w:link w:val="Char1"/>
    <w:rsid w:val="000C2108"/>
    <w:pPr>
      <w:jc w:val="left"/>
    </w:pPr>
    <w:rPr>
      <w:rFonts w:ascii="Times New Roman" w:eastAsia="宋体" w:hAnsi="Times New Roman" w:cs="Times New Roman"/>
      <w:kern w:val="0"/>
      <w:sz w:val="20"/>
      <w:szCs w:val="20"/>
    </w:rPr>
  </w:style>
  <w:style w:type="character" w:customStyle="1" w:styleId="Char1">
    <w:name w:val="批注文字 Char"/>
    <w:basedOn w:val="a0"/>
    <w:link w:val="a6"/>
    <w:rsid w:val="000C2108"/>
    <w:rPr>
      <w:rFonts w:ascii="Times New Roman" w:eastAsia="宋体" w:hAnsi="Times New Roman" w:cs="Times New Roman"/>
      <w:kern w:val="0"/>
      <w:sz w:val="20"/>
      <w:szCs w:val="20"/>
    </w:rPr>
  </w:style>
  <w:style w:type="paragraph" w:styleId="a7">
    <w:name w:val="Normal (Web)"/>
    <w:basedOn w:val="a"/>
    <w:rsid w:val="000C2108"/>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229</Words>
  <Characters>1306</Characters>
  <Application>Microsoft Office Word</Application>
  <DocSecurity>0</DocSecurity>
  <Lines>10</Lines>
  <Paragraphs>3</Paragraphs>
  <ScaleCrop>false</ScaleCrop>
  <HeadingPairs>
    <vt:vector size="2" baseType="variant">
      <vt:variant>
        <vt:lpstr>标题</vt:lpstr>
      </vt:variant>
      <vt:variant>
        <vt:i4>1</vt:i4>
      </vt:variant>
    </vt:vector>
  </HeadingPairs>
  <TitlesOfParts>
    <vt:vector size="1" baseType="lpstr">
      <vt:lpstr/>
    </vt:vector>
  </TitlesOfParts>
  <Company>isoft</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cp:lastModifiedBy>
  <cp:revision>16</cp:revision>
  <dcterms:created xsi:type="dcterms:W3CDTF">2016-04-26T06:10:00Z</dcterms:created>
  <dcterms:modified xsi:type="dcterms:W3CDTF">2017-12-02T03:09:00Z</dcterms:modified>
</cp:coreProperties>
</file>