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081BA" w14:textId="77777777" w:rsidR="00A560C7" w:rsidRPr="00A560C7" w:rsidRDefault="00A560C7" w:rsidP="00A560C7">
      <w:pPr>
        <w:keepNext/>
        <w:keepLines/>
        <w:spacing w:before="260" w:after="260" w:line="413" w:lineRule="auto"/>
        <w:jc w:val="center"/>
        <w:outlineLvl w:val="1"/>
        <w:rPr>
          <w:rFonts w:ascii="宋体" w:eastAsia="黑体" w:hAnsi="宋体" w:cs="宋体"/>
          <w:bCs/>
          <w:sz w:val="32"/>
          <w:szCs w:val="32"/>
        </w:rPr>
      </w:pPr>
      <w:r w:rsidRPr="00A560C7">
        <w:rPr>
          <w:rFonts w:ascii="宋体" w:eastAsia="黑体" w:hAnsi="宋体" w:cs="宋体" w:hint="eastAsia"/>
          <w:b/>
          <w:bCs/>
          <w:sz w:val="32"/>
          <w:szCs w:val="32"/>
        </w:rPr>
        <w:t>诚信投标承诺书</w:t>
      </w:r>
    </w:p>
    <w:p w14:paraId="293D98A9"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致</w:t>
      </w:r>
      <w:r w:rsidRPr="00A560C7">
        <w:rPr>
          <w:rFonts w:ascii="宋体" w:eastAsia="宋体" w:hAnsi="宋体" w:cs="Times New Roman" w:hint="eastAsia"/>
          <w:sz w:val="24"/>
          <w:szCs w:val="24"/>
          <w:u w:val="single"/>
        </w:rPr>
        <w:t xml:space="preserve"> </w:t>
      </w:r>
      <w:r w:rsidRPr="00A560C7">
        <w:rPr>
          <w:rFonts w:ascii="宋体" w:eastAsia="宋体" w:hAnsi="宋体" w:cs="Times New Roman"/>
          <w:sz w:val="24"/>
          <w:szCs w:val="24"/>
          <w:u w:val="single"/>
        </w:rPr>
        <w:t xml:space="preserve">         </w:t>
      </w:r>
      <w:r w:rsidRPr="00A560C7">
        <w:rPr>
          <w:rFonts w:ascii="宋体" w:eastAsia="宋体" w:hAnsi="宋体" w:cs="Times New Roman" w:hint="eastAsia"/>
          <w:sz w:val="24"/>
          <w:szCs w:val="24"/>
          <w:u w:val="single"/>
        </w:rPr>
        <w:t>（招标人名称）</w:t>
      </w:r>
      <w:r w:rsidRPr="00A560C7">
        <w:rPr>
          <w:rFonts w:ascii="宋体" w:eastAsia="宋体" w:hAnsi="宋体" w:cs="Times New Roman" w:hint="eastAsia"/>
          <w:sz w:val="24"/>
          <w:szCs w:val="24"/>
        </w:rPr>
        <w:t>:</w:t>
      </w:r>
    </w:p>
    <w:p w14:paraId="3B1647F0"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我方</w:t>
      </w:r>
      <w:r w:rsidRPr="00A560C7">
        <w:rPr>
          <w:rFonts w:ascii="宋体" w:eastAsia="宋体" w:hAnsi="宋体" w:cs="Times New Roman"/>
          <w:sz w:val="24"/>
          <w:szCs w:val="24"/>
          <w:u w:val="single"/>
        </w:rPr>
        <w:t xml:space="preserve">        </w:t>
      </w:r>
      <w:r w:rsidRPr="00A560C7">
        <w:rPr>
          <w:rFonts w:ascii="宋体" w:eastAsia="宋体" w:hAnsi="宋体" w:cs="Times New Roman" w:hint="eastAsia"/>
          <w:sz w:val="24"/>
          <w:szCs w:val="24"/>
          <w:u w:val="single"/>
        </w:rPr>
        <w:t>（投标人名称）</w:t>
      </w:r>
      <w:r w:rsidRPr="00A560C7">
        <w:rPr>
          <w:rFonts w:ascii="宋体" w:eastAsia="宋体" w:hAnsi="宋体" w:cs="Times New Roman" w:hint="eastAsia"/>
          <w:sz w:val="24"/>
          <w:szCs w:val="24"/>
        </w:rPr>
        <w:t>自愿参加贵公司组织的</w:t>
      </w:r>
      <w:r w:rsidRPr="00A560C7">
        <w:rPr>
          <w:rFonts w:ascii="宋体" w:eastAsia="宋体" w:hAnsi="宋体" w:cs="Times New Roman"/>
          <w:sz w:val="24"/>
          <w:szCs w:val="24"/>
          <w:u w:val="single"/>
        </w:rPr>
        <w:t xml:space="preserve">        </w:t>
      </w:r>
      <w:r w:rsidRPr="00A560C7">
        <w:rPr>
          <w:rFonts w:ascii="宋体" w:eastAsia="宋体" w:hAnsi="宋体" w:cs="Times New Roman" w:hint="eastAsia"/>
          <w:sz w:val="24"/>
          <w:szCs w:val="24"/>
          <w:u w:val="single"/>
        </w:rPr>
        <w:t>（项目名称）</w:t>
      </w:r>
      <w:r w:rsidRPr="00A560C7">
        <w:rPr>
          <w:rFonts w:ascii="宋体" w:eastAsia="宋体" w:hAnsi="宋体" w:cs="Times New Roman" w:hint="eastAsia"/>
          <w:sz w:val="24"/>
          <w:szCs w:val="24"/>
        </w:rPr>
        <w:t>的招投标活动。我方非常了解在招投标过程中围</w:t>
      </w:r>
      <w:proofErr w:type="gramStart"/>
      <w:r w:rsidRPr="00A560C7">
        <w:rPr>
          <w:rFonts w:ascii="宋体" w:eastAsia="宋体" w:hAnsi="宋体" w:cs="Times New Roman" w:hint="eastAsia"/>
          <w:sz w:val="24"/>
          <w:szCs w:val="24"/>
        </w:rPr>
        <w:t>标串标行为</w:t>
      </w:r>
      <w:proofErr w:type="gramEnd"/>
      <w:r w:rsidRPr="00A560C7">
        <w:rPr>
          <w:rFonts w:ascii="宋体" w:eastAsia="宋体" w:hAnsi="宋体" w:cs="Times New Roman" w:hint="eastAsia"/>
          <w:sz w:val="24"/>
          <w:szCs w:val="24"/>
        </w:rPr>
        <w:t>和虚假投标行为的严重后果，故郑重承诺没有以下情形：</w:t>
      </w:r>
    </w:p>
    <w:p w14:paraId="60D29309"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1.投标人为不具有独立法人资格的附属机构或者单位；</w:t>
      </w:r>
    </w:p>
    <w:p w14:paraId="095F99BD"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2.投标人为本项目提供勘察或设计服务，但设计施工总承包的除外；</w:t>
      </w:r>
    </w:p>
    <w:p w14:paraId="3399967E"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3.投标人为本项目的监理人、代建人或提供招标代理服务的；</w:t>
      </w:r>
    </w:p>
    <w:p w14:paraId="262F2768"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4.投标人与本项目的监理人、代建人、招标代理机构相互控股、参股或互相任职的；</w:t>
      </w:r>
    </w:p>
    <w:p w14:paraId="7A078D21"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5.投标人被责令停业、暂停或取消投标资格、财产被接管或冻结的，尚在处罚期限内的；</w:t>
      </w:r>
    </w:p>
    <w:p w14:paraId="0EBE2EB7"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6.投标人有串通投标、骗取中标、严重违约或者发生过重大质量安全事故尚在限制期限内的；</w:t>
      </w:r>
    </w:p>
    <w:p w14:paraId="3112E28C"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7.与招标人存在利害关系可能影响招标公正性的法人、其他组织或者个人；</w:t>
      </w:r>
    </w:p>
    <w:p w14:paraId="3C89D3F3"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8.单位负责人为同一人或者存在控股、管理关系的不同单位，参加同一标段投标或者未划分标段的同一招标项目投标；</w:t>
      </w:r>
    </w:p>
    <w:p w14:paraId="0E94E8DF"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9投标人之间协商投标报价等投标文件的实质性内容；</w:t>
      </w:r>
    </w:p>
    <w:p w14:paraId="01B67374"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10.投标人之间约定中标人；</w:t>
      </w:r>
    </w:p>
    <w:p w14:paraId="4F77E4B5"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11.投标人之间约定部分投标人放弃投标或者中标；</w:t>
      </w:r>
    </w:p>
    <w:p w14:paraId="458DDD1B"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12.属于同一集团、协会、商会等组织成员的投标人按照该组织要求协同投标；</w:t>
      </w:r>
    </w:p>
    <w:p w14:paraId="6E682E1F"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13.使用通过受让或者租借等方式获取的资格、资质证书投标；</w:t>
      </w:r>
    </w:p>
    <w:p w14:paraId="2DBE48E2"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14.使用伪造、变造的许可证件；</w:t>
      </w:r>
    </w:p>
    <w:p w14:paraId="77FED60C"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15.提供虚假的财务状况或者业绩；</w:t>
      </w:r>
    </w:p>
    <w:p w14:paraId="0666834C"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16.提供虚假的项目负责人或者主要技术人员简历、劳动关系证明；</w:t>
      </w:r>
    </w:p>
    <w:p w14:paraId="25C7B4AE"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17.提供虚假的信用状况；</w:t>
      </w:r>
    </w:p>
    <w:p w14:paraId="796B4848"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lastRenderedPageBreak/>
        <w:t>18.其他弄虚作假的行为；</w:t>
      </w:r>
    </w:p>
    <w:p w14:paraId="23C0E087"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19.法律法规及招标文件规定的其他</w:t>
      </w:r>
      <w:proofErr w:type="gramStart"/>
      <w:r w:rsidRPr="00A560C7">
        <w:rPr>
          <w:rFonts w:ascii="宋体" w:eastAsia="宋体" w:hAnsi="宋体" w:cs="Times New Roman" w:hint="eastAsia"/>
          <w:sz w:val="24"/>
          <w:szCs w:val="24"/>
        </w:rPr>
        <w:t>围标串标</w:t>
      </w:r>
      <w:proofErr w:type="gramEnd"/>
      <w:r w:rsidRPr="00A560C7">
        <w:rPr>
          <w:rFonts w:ascii="宋体" w:eastAsia="宋体" w:hAnsi="宋体" w:cs="Times New Roman" w:hint="eastAsia"/>
          <w:sz w:val="24"/>
          <w:szCs w:val="24"/>
        </w:rPr>
        <w:t>和虚假投标的情形。</w:t>
      </w:r>
    </w:p>
    <w:p w14:paraId="397263F3"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20.认可贵公司对</w:t>
      </w:r>
      <w:r w:rsidRPr="00A560C7">
        <w:rPr>
          <w:rFonts w:ascii="宋体" w:eastAsia="宋体" w:hAnsi="宋体" w:cs="Times New Roman"/>
          <w:sz w:val="24"/>
          <w:szCs w:val="24"/>
        </w:rPr>
        <w:t>供应</w:t>
      </w:r>
      <w:proofErr w:type="gramStart"/>
      <w:r w:rsidRPr="00A560C7">
        <w:rPr>
          <w:rFonts w:ascii="宋体" w:eastAsia="宋体" w:hAnsi="宋体" w:cs="Times New Roman"/>
          <w:sz w:val="24"/>
          <w:szCs w:val="24"/>
        </w:rPr>
        <w:t>商</w:t>
      </w:r>
      <w:r w:rsidRPr="00A560C7">
        <w:rPr>
          <w:rFonts w:ascii="宋体" w:eastAsia="宋体" w:hAnsi="宋体" w:cs="Times New Roman" w:hint="eastAsia"/>
          <w:sz w:val="24"/>
          <w:szCs w:val="24"/>
        </w:rPr>
        <w:t>管理</w:t>
      </w:r>
      <w:proofErr w:type="gramEnd"/>
      <w:r w:rsidRPr="00A560C7">
        <w:rPr>
          <w:rFonts w:ascii="宋体" w:eastAsia="宋体" w:hAnsi="宋体" w:cs="Times New Roman" w:hint="eastAsia"/>
          <w:sz w:val="24"/>
          <w:szCs w:val="24"/>
        </w:rPr>
        <w:t>的</w:t>
      </w:r>
      <w:r w:rsidRPr="00A560C7">
        <w:rPr>
          <w:rFonts w:ascii="宋体" w:eastAsia="宋体" w:hAnsi="宋体" w:cs="Times New Roman"/>
          <w:sz w:val="24"/>
          <w:szCs w:val="24"/>
        </w:rPr>
        <w:t>相关规定，</w:t>
      </w:r>
      <w:r w:rsidRPr="00A560C7">
        <w:rPr>
          <w:rFonts w:ascii="宋体" w:eastAsia="宋体" w:hAnsi="宋体" w:cs="Times New Roman" w:hint="eastAsia"/>
          <w:sz w:val="24"/>
          <w:szCs w:val="24"/>
        </w:rPr>
        <w:t>特别</w:t>
      </w:r>
      <w:r w:rsidRPr="00A560C7">
        <w:rPr>
          <w:rFonts w:ascii="宋体" w:eastAsia="宋体" w:hAnsi="宋体" w:cs="Times New Roman"/>
          <w:sz w:val="24"/>
          <w:szCs w:val="24"/>
        </w:rPr>
        <w:t>包括：</w:t>
      </w:r>
    </w:p>
    <w:p w14:paraId="74713100"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（1）供应商在参加行业采购活动中，向行业干部职工行贿，列入行业“黑名单”，实施严格的禁入措施，禁止参加行业新的采购项目。</w:t>
      </w:r>
    </w:p>
    <w:p w14:paraId="3571B108"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（2）供应商涉嫌</w:t>
      </w:r>
      <w:proofErr w:type="gramStart"/>
      <w:r w:rsidRPr="00A560C7">
        <w:rPr>
          <w:rFonts w:ascii="宋体" w:eastAsia="宋体" w:hAnsi="宋体" w:cs="Times New Roman" w:hint="eastAsia"/>
          <w:sz w:val="24"/>
          <w:szCs w:val="24"/>
        </w:rPr>
        <w:t>围标串标</w:t>
      </w:r>
      <w:proofErr w:type="gramEnd"/>
      <w:r w:rsidRPr="00A560C7">
        <w:rPr>
          <w:rFonts w:ascii="宋体" w:eastAsia="宋体" w:hAnsi="宋体" w:cs="Times New Roman" w:hint="eastAsia"/>
          <w:sz w:val="24"/>
          <w:szCs w:val="24"/>
        </w:rPr>
        <w:t>，采取扣减评标分值或取消投标资格的措施，并列入“黑名单”。</w:t>
      </w:r>
    </w:p>
    <w:p w14:paraId="65A14643"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（3）供应</w:t>
      </w:r>
      <w:proofErr w:type="gramStart"/>
      <w:r w:rsidRPr="00A560C7">
        <w:rPr>
          <w:rFonts w:ascii="宋体" w:eastAsia="宋体" w:hAnsi="宋体" w:cs="Times New Roman" w:hint="eastAsia"/>
          <w:sz w:val="24"/>
          <w:szCs w:val="24"/>
        </w:rPr>
        <w:t>商存在</w:t>
      </w:r>
      <w:proofErr w:type="gramEnd"/>
      <w:r w:rsidRPr="00A560C7">
        <w:rPr>
          <w:rFonts w:ascii="宋体" w:eastAsia="宋体" w:hAnsi="宋体" w:cs="Times New Roman" w:hint="eastAsia"/>
          <w:sz w:val="24"/>
          <w:szCs w:val="24"/>
        </w:rPr>
        <w:t>以下不良行为的，适用中止合同履行、终止合同履行、列入慎用名单或列入黑名单等处罚措施：</w:t>
      </w:r>
    </w:p>
    <w:p w14:paraId="771167AE"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①</w:t>
      </w:r>
      <w:r w:rsidRPr="00A560C7">
        <w:rPr>
          <w:rFonts w:ascii="宋体" w:eastAsia="宋体" w:hAnsi="宋体" w:cs="Times New Roman"/>
          <w:sz w:val="24"/>
          <w:szCs w:val="24"/>
        </w:rPr>
        <w:t>中标后在规定期限内，无正当理由不按招标投标文件内容与采购人签订采购合同；采取非招标方式的采购项目，不按照约定内容签订合同。</w:t>
      </w:r>
    </w:p>
    <w:p w14:paraId="71C37B43"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②</w:t>
      </w:r>
      <w:r w:rsidRPr="00A560C7">
        <w:rPr>
          <w:rFonts w:ascii="宋体" w:eastAsia="宋体" w:hAnsi="宋体" w:cs="Times New Roman"/>
          <w:sz w:val="24"/>
          <w:szCs w:val="24"/>
        </w:rPr>
        <w:t>资质材料弄虚作假；登记资料变更或需要终止资格的，不及时办理资格登记变更或终止手续。</w:t>
      </w:r>
    </w:p>
    <w:p w14:paraId="735CBFAF"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③</w:t>
      </w:r>
      <w:r w:rsidRPr="00A560C7">
        <w:rPr>
          <w:rFonts w:ascii="宋体" w:eastAsia="宋体" w:hAnsi="宋体" w:cs="Times New Roman"/>
          <w:sz w:val="24"/>
          <w:szCs w:val="24"/>
        </w:rPr>
        <w:t>具有虚假、恶意质疑与投诉，具有干扰采购工作正常进行及损害烟草企业形象声誉等其他严重不良行为。</w:t>
      </w:r>
    </w:p>
    <w:p w14:paraId="483290A3"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④</w:t>
      </w:r>
      <w:r w:rsidRPr="00A560C7">
        <w:rPr>
          <w:rFonts w:ascii="宋体" w:eastAsia="宋体" w:hAnsi="宋体" w:cs="Times New Roman"/>
          <w:sz w:val="24"/>
          <w:szCs w:val="24"/>
        </w:rPr>
        <w:t>具有其他违法违规或违约行为。</w:t>
      </w:r>
    </w:p>
    <w:p w14:paraId="56E3A4FD"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p>
    <w:p w14:paraId="763D6DB3"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r w:rsidRPr="00A560C7">
        <w:rPr>
          <w:rFonts w:ascii="宋体" w:eastAsia="宋体" w:hAnsi="宋体" w:cs="Times New Roman" w:hint="eastAsia"/>
          <w:sz w:val="24"/>
          <w:szCs w:val="24"/>
        </w:rPr>
        <w:t>在贵单位的招标项目中，如果我方存在以上围</w:t>
      </w:r>
      <w:proofErr w:type="gramStart"/>
      <w:r w:rsidRPr="00A560C7">
        <w:rPr>
          <w:rFonts w:ascii="宋体" w:eastAsia="宋体" w:hAnsi="宋体" w:cs="Times New Roman" w:hint="eastAsia"/>
          <w:sz w:val="24"/>
          <w:szCs w:val="24"/>
        </w:rPr>
        <w:t>标串标行为</w:t>
      </w:r>
      <w:proofErr w:type="gramEnd"/>
      <w:r w:rsidRPr="00A560C7">
        <w:rPr>
          <w:rFonts w:ascii="宋体" w:eastAsia="宋体" w:hAnsi="宋体" w:cs="Times New Roman" w:hint="eastAsia"/>
          <w:sz w:val="24"/>
          <w:szCs w:val="24"/>
        </w:rPr>
        <w:t>和虚假投标等</w:t>
      </w:r>
      <w:r w:rsidRPr="00A560C7">
        <w:rPr>
          <w:rFonts w:ascii="宋体" w:eastAsia="宋体" w:hAnsi="宋体" w:cs="Times New Roman"/>
          <w:sz w:val="24"/>
          <w:szCs w:val="24"/>
        </w:rPr>
        <w:t>不良行为</w:t>
      </w:r>
      <w:r w:rsidRPr="00A560C7">
        <w:rPr>
          <w:rFonts w:ascii="宋体" w:eastAsia="宋体" w:hAnsi="宋体" w:cs="Times New Roman" w:hint="eastAsia"/>
          <w:sz w:val="24"/>
          <w:szCs w:val="24"/>
        </w:rPr>
        <w:t>，我方接受</w:t>
      </w:r>
      <w:r w:rsidRPr="00A560C7">
        <w:rPr>
          <w:rFonts w:ascii="宋体" w:eastAsia="宋体" w:hAnsi="宋体" w:cs="Times New Roman"/>
          <w:sz w:val="24"/>
          <w:szCs w:val="24"/>
        </w:rPr>
        <w:t>招标人不予退还投标保证金</w:t>
      </w:r>
      <w:r w:rsidRPr="00A560C7">
        <w:rPr>
          <w:rFonts w:ascii="宋体" w:eastAsia="宋体" w:hAnsi="宋体" w:cs="Times New Roman" w:hint="eastAsia"/>
          <w:sz w:val="24"/>
          <w:szCs w:val="24"/>
        </w:rPr>
        <w:t>等管理</w:t>
      </w:r>
      <w:r w:rsidRPr="00A560C7">
        <w:rPr>
          <w:rFonts w:ascii="宋体" w:eastAsia="宋体" w:hAnsi="宋体" w:cs="Times New Roman"/>
          <w:sz w:val="24"/>
          <w:szCs w:val="24"/>
        </w:rPr>
        <w:t>规定，并</w:t>
      </w:r>
      <w:r w:rsidRPr="00A560C7">
        <w:rPr>
          <w:rFonts w:ascii="宋体" w:eastAsia="宋体" w:hAnsi="宋体" w:cs="Times New Roman" w:hint="eastAsia"/>
          <w:sz w:val="24"/>
          <w:szCs w:val="24"/>
        </w:rPr>
        <w:t>承担由此带来的法律责任和经济责任。</w:t>
      </w:r>
    </w:p>
    <w:p w14:paraId="2DA66C88" w14:textId="21E3787A" w:rsidR="00A560C7" w:rsidRDefault="00A560C7" w:rsidP="00A560C7">
      <w:pPr>
        <w:adjustRightInd w:val="0"/>
        <w:snapToGrid w:val="0"/>
        <w:spacing w:line="360" w:lineRule="auto"/>
        <w:ind w:firstLineChars="200" w:firstLine="480"/>
        <w:jc w:val="left"/>
        <w:rPr>
          <w:rFonts w:ascii="宋体" w:eastAsia="宋体" w:hAnsi="宋体" w:cs="Times New Roman"/>
          <w:sz w:val="24"/>
          <w:szCs w:val="24"/>
        </w:rPr>
      </w:pPr>
    </w:p>
    <w:p w14:paraId="2E919A3E" w14:textId="77777777" w:rsidR="00A560C7" w:rsidRPr="00A560C7" w:rsidRDefault="00A560C7" w:rsidP="00A560C7">
      <w:pPr>
        <w:adjustRightInd w:val="0"/>
        <w:snapToGrid w:val="0"/>
        <w:spacing w:line="360" w:lineRule="auto"/>
        <w:ind w:firstLineChars="200" w:firstLine="480"/>
        <w:jc w:val="left"/>
        <w:rPr>
          <w:rFonts w:ascii="宋体" w:eastAsia="宋体" w:hAnsi="宋体" w:cs="Times New Roman" w:hint="eastAsia"/>
          <w:sz w:val="24"/>
          <w:szCs w:val="24"/>
        </w:rPr>
      </w:pPr>
    </w:p>
    <w:p w14:paraId="649E64A9" w14:textId="22D6FFA9" w:rsidR="00A560C7" w:rsidRDefault="00A560C7" w:rsidP="00A560C7">
      <w:pPr>
        <w:adjustRightInd w:val="0"/>
        <w:snapToGrid w:val="0"/>
        <w:spacing w:line="360" w:lineRule="auto"/>
        <w:ind w:firstLineChars="200" w:firstLine="480"/>
        <w:jc w:val="right"/>
        <w:rPr>
          <w:rFonts w:ascii="宋体" w:eastAsia="宋体" w:hAnsi="宋体" w:cs="Times New Roman"/>
          <w:sz w:val="24"/>
          <w:szCs w:val="24"/>
        </w:rPr>
      </w:pPr>
      <w:r w:rsidRPr="00A560C7">
        <w:rPr>
          <w:rFonts w:ascii="宋体" w:eastAsia="宋体" w:hAnsi="宋体" w:cs="Times New Roman" w:hint="eastAsia"/>
          <w:sz w:val="24"/>
          <w:szCs w:val="24"/>
        </w:rPr>
        <w:t xml:space="preserve">                 承诺人（公章）：（投标单位名称）</w:t>
      </w:r>
    </w:p>
    <w:p w14:paraId="2D1AC6A5" w14:textId="77777777" w:rsidR="00A560C7" w:rsidRPr="00A560C7" w:rsidRDefault="00A560C7" w:rsidP="00A560C7">
      <w:pPr>
        <w:adjustRightInd w:val="0"/>
        <w:snapToGrid w:val="0"/>
        <w:spacing w:line="360" w:lineRule="auto"/>
        <w:ind w:firstLineChars="200" w:firstLine="480"/>
        <w:jc w:val="right"/>
        <w:rPr>
          <w:rFonts w:ascii="宋体" w:eastAsia="宋体" w:hAnsi="宋体" w:cs="Times New Roman" w:hint="eastAsia"/>
          <w:sz w:val="24"/>
          <w:szCs w:val="24"/>
        </w:rPr>
      </w:pPr>
    </w:p>
    <w:p w14:paraId="2B889DA2" w14:textId="77777777" w:rsidR="00A560C7" w:rsidRPr="00A560C7" w:rsidRDefault="00A560C7" w:rsidP="00A560C7">
      <w:pPr>
        <w:adjustRightInd w:val="0"/>
        <w:snapToGrid w:val="0"/>
        <w:spacing w:line="360" w:lineRule="auto"/>
        <w:ind w:firstLineChars="200" w:firstLine="480"/>
        <w:jc w:val="right"/>
        <w:rPr>
          <w:rFonts w:ascii="宋体" w:eastAsia="宋体" w:hAnsi="宋体" w:cs="Times New Roman"/>
          <w:sz w:val="24"/>
          <w:szCs w:val="24"/>
        </w:rPr>
      </w:pPr>
      <w:r w:rsidRPr="00A560C7">
        <w:rPr>
          <w:rFonts w:ascii="宋体" w:eastAsia="宋体" w:hAnsi="宋体" w:cs="Times New Roman" w:hint="eastAsia"/>
          <w:sz w:val="24"/>
          <w:szCs w:val="24"/>
        </w:rPr>
        <w:t xml:space="preserve">                          年   月   日</w:t>
      </w:r>
    </w:p>
    <w:p w14:paraId="33141B75" w14:textId="77777777" w:rsidR="00A560C7" w:rsidRPr="00A560C7" w:rsidRDefault="00A560C7" w:rsidP="00A560C7">
      <w:pPr>
        <w:keepNext/>
        <w:keepLines/>
        <w:spacing w:before="260" w:after="260" w:line="413" w:lineRule="auto"/>
        <w:jc w:val="center"/>
        <w:outlineLvl w:val="1"/>
        <w:rPr>
          <w:rFonts w:ascii="宋体" w:eastAsia="宋体" w:hAnsi="宋体" w:cs="宋体" w:hint="eastAsia"/>
          <w:b/>
          <w:bCs/>
          <w:sz w:val="32"/>
          <w:szCs w:val="32"/>
        </w:rPr>
      </w:pPr>
    </w:p>
    <w:p w14:paraId="239543F1" w14:textId="77777777" w:rsidR="005B5C74" w:rsidRDefault="005B5C74"/>
    <w:sectPr w:rsidR="005B5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CE672" w14:textId="77777777" w:rsidR="005677A2" w:rsidRDefault="005677A2" w:rsidP="00A560C7">
      <w:r>
        <w:separator/>
      </w:r>
    </w:p>
  </w:endnote>
  <w:endnote w:type="continuationSeparator" w:id="0">
    <w:p w14:paraId="5C2C482D" w14:textId="77777777" w:rsidR="005677A2" w:rsidRDefault="005677A2" w:rsidP="00A5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F9662" w14:textId="77777777" w:rsidR="005677A2" w:rsidRDefault="005677A2" w:rsidP="00A560C7">
      <w:r>
        <w:separator/>
      </w:r>
    </w:p>
  </w:footnote>
  <w:footnote w:type="continuationSeparator" w:id="0">
    <w:p w14:paraId="08992469" w14:textId="77777777" w:rsidR="005677A2" w:rsidRDefault="005677A2" w:rsidP="00A56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74"/>
    <w:rsid w:val="005677A2"/>
    <w:rsid w:val="005B5C74"/>
    <w:rsid w:val="00A5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3114"/>
  <w15:chartTrackingRefBased/>
  <w15:docId w15:val="{F8551320-9F4B-4758-ACEE-BC1459BF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0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0C7"/>
    <w:rPr>
      <w:sz w:val="18"/>
      <w:szCs w:val="18"/>
    </w:rPr>
  </w:style>
  <w:style w:type="paragraph" w:styleId="a5">
    <w:name w:val="footer"/>
    <w:basedOn w:val="a"/>
    <w:link w:val="a6"/>
    <w:uiPriority w:val="99"/>
    <w:unhideWhenUsed/>
    <w:rsid w:val="00A560C7"/>
    <w:pPr>
      <w:tabs>
        <w:tab w:val="center" w:pos="4153"/>
        <w:tab w:val="right" w:pos="8306"/>
      </w:tabs>
      <w:snapToGrid w:val="0"/>
      <w:jc w:val="left"/>
    </w:pPr>
    <w:rPr>
      <w:sz w:val="18"/>
      <w:szCs w:val="18"/>
    </w:rPr>
  </w:style>
  <w:style w:type="character" w:customStyle="1" w:styleId="a6">
    <w:name w:val="页脚 字符"/>
    <w:basedOn w:val="a0"/>
    <w:link w:val="a5"/>
    <w:uiPriority w:val="99"/>
    <w:rsid w:val="00A560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xm</dc:creator>
  <cp:keywords/>
  <dc:description/>
  <cp:lastModifiedBy>s xm</cp:lastModifiedBy>
  <cp:revision>2</cp:revision>
  <cp:lastPrinted>2020-11-27T03:42:00Z</cp:lastPrinted>
  <dcterms:created xsi:type="dcterms:W3CDTF">2020-11-27T03:41:00Z</dcterms:created>
  <dcterms:modified xsi:type="dcterms:W3CDTF">2020-11-27T03:44:00Z</dcterms:modified>
</cp:coreProperties>
</file>