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 w:ascii="微软雅黑 Light" w:hAnsi="微软雅黑 Light" w:eastAsia="微软雅黑 Light" w:cs="微软雅黑 Light"/>
          <w:b/>
          <w:bCs/>
          <w:sz w:val="72"/>
          <w:szCs w:val="7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72"/>
          <w:szCs w:val="72"/>
          <w:lang w:val="en-US" w:eastAsia="zh-CN"/>
        </w:rPr>
        <w:t>会议纪要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6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91" w:type="dxa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931" w:type="dxa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2019年3月8日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591" w:type="dxa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6931" w:type="dxa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西藏信诚聚益餐饮管理有限公司会议室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591" w:type="dxa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4"/>
                <w:szCs w:val="24"/>
                <w:lang w:val="en-US" w:eastAsia="zh-CN"/>
              </w:rPr>
              <w:t>参会人员</w:t>
            </w:r>
          </w:p>
        </w:tc>
        <w:tc>
          <w:tcPr>
            <w:tcW w:w="6931" w:type="dxa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企管宝：王杨治，王德忠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西藏信诚聚益餐饮管理有限公司相关人员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591" w:type="dxa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4"/>
                <w:szCs w:val="24"/>
                <w:lang w:val="en-US" w:eastAsia="zh-CN"/>
              </w:rPr>
              <w:t>会议主持</w:t>
            </w:r>
          </w:p>
        </w:tc>
        <w:tc>
          <w:tcPr>
            <w:tcW w:w="693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李经理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4"/>
                <w:szCs w:val="24"/>
                <w:lang w:val="en-US" w:eastAsia="zh-CN"/>
              </w:rPr>
              <w:t>会议内容</w:t>
            </w:r>
          </w:p>
        </w:tc>
        <w:tc>
          <w:tcPr>
            <w:tcW w:w="6931" w:type="dxa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1. 田老师门店系统报修研讨</w:t>
            </w: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1.1 整体报修业务流程</w:t>
            </w: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1.1.1门店端报修单提交</w:t>
            </w: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1.1.2维修商接收保修单处理流程</w:t>
            </w: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1.1.3门店/管理层确认报修单</w:t>
            </w: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1.1.4维修商派工，核对维修单明细内容，再次报价</w:t>
            </w: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1.1.5门店最终确认</w:t>
            </w: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1.1.6维修商进行维修</w:t>
            </w: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1.1.7售后验收，售后反馈</w:t>
            </w: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1.2. PC端系统流程核对/确认</w:t>
            </w: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1.2.1 PC端表单核对（后台）</w:t>
            </w: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 xml:space="preserve">1.2.2 </w:t>
            </w:r>
            <w:bookmarkStart w:id="0" w:name="_GoBack"/>
            <w:bookmarkEnd w:id="0"/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PC端演示</w:t>
            </w: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1.2.3门店信息收集(田老师方)</w:t>
            </w: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1.2.4门店大流程核对</w:t>
            </w: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1.3 APP端（门店端）核对/确认</w:t>
            </w: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1.3.1 APP端图例及功能展示</w:t>
            </w: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1.3.2 报修单报修项目数量确认，APP端显示字段部分隐藏</w:t>
            </w: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1.3.3 报修单工费合并与拆分研讨</w:t>
            </w: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1.3.4 同一台设备，同一个配件计算保修期</w:t>
            </w: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1.3.5 界面设计，图片可视化</w:t>
            </w: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1.4. APP端（维修商端）核对/确认</w:t>
            </w: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1.4.1 APP端图例及功能展示</w:t>
            </w: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2.修改项</w:t>
            </w: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2.1 .维修单不显示人工费与交通费，增加维修结算单</w:t>
            </w: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2.2 .简化APP页面，图片可视化，隐藏设备参数字段（门店端）</w:t>
            </w: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2.3 .隐藏设备参数字段（维修商端）</w:t>
            </w: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2.4 派工单地图签到信息与工人信息置顶（维修商端）</w:t>
            </w: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24"/>
                <w:lang w:val="en-US" w:eastAsia="zh-CN"/>
              </w:rPr>
              <w:t>2.5 门店报单时提供定位信息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843E6"/>
    <w:rsid w:val="13C843E6"/>
    <w:rsid w:val="1E2E032C"/>
    <w:rsid w:val="72B73CDA"/>
    <w:rsid w:val="73A5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2019-03-09T01:48:00Z</dcterms:created>
  <dc:creator>王某某</dc:creator>
  <cp:lastModifiedBy>王某某</cp:lastModifiedBy>
  <dcterms:modified xsi:type="dcterms:W3CDTF">2019-03-09T02:23:04Z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