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A369B" w14:textId="77777777" w:rsidR="00CD5949" w:rsidRDefault="00CD5949">
      <w:pPr>
        <w:jc w:val="center"/>
        <w:rPr>
          <w:rFonts w:asciiTheme="minorEastAsia" w:eastAsiaTheme="minorEastAsia" w:hAnsiTheme="minorEastAsia" w:cs="Arial"/>
          <w:b/>
          <w:bCs/>
          <w:sz w:val="40"/>
          <w:szCs w:val="40"/>
        </w:rPr>
      </w:pPr>
    </w:p>
    <w:p w14:paraId="57EDA81B" w14:textId="77777777" w:rsidR="00CD5949" w:rsidRDefault="00CD5949">
      <w:pPr>
        <w:jc w:val="center"/>
        <w:rPr>
          <w:rFonts w:asciiTheme="minorEastAsia" w:eastAsiaTheme="minorEastAsia" w:hAnsiTheme="minorEastAsia" w:cs="Arial"/>
          <w:b/>
          <w:bCs/>
          <w:sz w:val="40"/>
          <w:szCs w:val="40"/>
        </w:rPr>
      </w:pPr>
    </w:p>
    <w:p w14:paraId="5356FECE" w14:textId="77777777" w:rsidR="00CD5949" w:rsidRDefault="00CD5949">
      <w:pPr>
        <w:jc w:val="center"/>
        <w:rPr>
          <w:rFonts w:asciiTheme="minorEastAsia" w:eastAsiaTheme="minorEastAsia" w:hAnsiTheme="minorEastAsia" w:cs="Arial"/>
          <w:b/>
          <w:bCs/>
          <w:sz w:val="40"/>
          <w:szCs w:val="40"/>
        </w:rPr>
      </w:pPr>
    </w:p>
    <w:p w14:paraId="4B7A0D5C" w14:textId="77777777" w:rsidR="00CD5949" w:rsidRDefault="00CD5949">
      <w:pPr>
        <w:rPr>
          <w:rFonts w:asciiTheme="minorEastAsia" w:eastAsiaTheme="minorEastAsia" w:hAnsiTheme="minorEastAsia" w:cs="Arial"/>
          <w:b/>
          <w:bCs/>
          <w:sz w:val="40"/>
          <w:szCs w:val="40"/>
        </w:rPr>
      </w:pPr>
    </w:p>
    <w:p w14:paraId="7B9F4E46" w14:textId="5030CDD6" w:rsidR="00CD5949" w:rsidRDefault="003C542C" w:rsidP="00D55996">
      <w:pPr>
        <w:jc w:val="center"/>
        <w:rPr>
          <w:rFonts w:asciiTheme="minorEastAsia" w:eastAsiaTheme="minorEastAsia" w:hAnsiTheme="minorEastAsia" w:cs="Arial"/>
          <w:b/>
          <w:bCs/>
          <w:sz w:val="72"/>
          <w:szCs w:val="72"/>
          <w:highlight w:val="yellow"/>
        </w:rPr>
      </w:pPr>
      <w:r>
        <w:rPr>
          <w:rFonts w:asciiTheme="minorEastAsia" w:eastAsiaTheme="minorEastAsia" w:hAnsiTheme="minorEastAsia" w:cs="Arial" w:hint="eastAsia"/>
          <w:b/>
          <w:bCs/>
          <w:sz w:val="72"/>
          <w:szCs w:val="72"/>
          <w:highlight w:val="yellow"/>
        </w:rPr>
        <w:t>政务云优化提升</w:t>
      </w:r>
      <w:r w:rsidR="00D55996">
        <w:rPr>
          <w:rFonts w:asciiTheme="minorEastAsia" w:eastAsiaTheme="minorEastAsia" w:hAnsiTheme="minorEastAsia" w:cs="Arial" w:hint="eastAsia"/>
          <w:b/>
          <w:bCs/>
          <w:sz w:val="72"/>
          <w:szCs w:val="72"/>
          <w:highlight w:val="yellow"/>
        </w:rPr>
        <w:t>项目</w:t>
      </w:r>
      <w:r>
        <w:rPr>
          <w:rFonts w:asciiTheme="minorEastAsia" w:eastAsiaTheme="minorEastAsia" w:hAnsiTheme="minorEastAsia" w:cs="Arial" w:hint="eastAsia"/>
          <w:b/>
          <w:bCs/>
          <w:sz w:val="72"/>
          <w:szCs w:val="72"/>
          <w:highlight w:val="yellow"/>
        </w:rPr>
        <w:t>合同</w:t>
      </w:r>
    </w:p>
    <w:p w14:paraId="298AC4B9" w14:textId="77777777" w:rsidR="00CD5949" w:rsidRDefault="00CD5949">
      <w:pPr>
        <w:jc w:val="center"/>
        <w:rPr>
          <w:rFonts w:asciiTheme="minorEastAsia" w:eastAsiaTheme="minorEastAsia" w:hAnsiTheme="minorEastAsia" w:cs="Arial"/>
          <w:b/>
          <w:bCs/>
          <w:sz w:val="72"/>
          <w:szCs w:val="72"/>
        </w:rPr>
      </w:pPr>
    </w:p>
    <w:p w14:paraId="4BA9B942" w14:textId="77777777" w:rsidR="00CD5949" w:rsidRDefault="003C542C">
      <w:pPr>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合同编号：</w:t>
      </w:r>
      <w:r>
        <w:rPr>
          <w:rFonts w:asciiTheme="minorEastAsia" w:eastAsiaTheme="minorEastAsia" w:hAnsiTheme="minorEastAsia" w:cs="Arial"/>
          <w:b/>
          <w:bCs/>
          <w:sz w:val="44"/>
          <w:szCs w:val="44"/>
        </w:rPr>
        <w:t>CG-2018-GCBH-00</w:t>
      </w:r>
      <w:r>
        <w:rPr>
          <w:rFonts w:asciiTheme="minorEastAsia" w:eastAsiaTheme="minorEastAsia" w:hAnsiTheme="minorEastAsia" w:cs="Arial" w:hint="eastAsia"/>
          <w:b/>
          <w:bCs/>
          <w:sz w:val="44"/>
          <w:szCs w:val="44"/>
        </w:rPr>
        <w:t>17</w:t>
      </w:r>
    </w:p>
    <w:p w14:paraId="493500D4" w14:textId="77777777" w:rsidR="00CD5949" w:rsidRDefault="00CD5949">
      <w:pPr>
        <w:rPr>
          <w:rFonts w:asciiTheme="minorEastAsia" w:eastAsiaTheme="minorEastAsia" w:hAnsiTheme="minorEastAsia" w:cs="Arial"/>
          <w:b/>
          <w:bCs/>
          <w:sz w:val="32"/>
        </w:rPr>
      </w:pPr>
    </w:p>
    <w:p w14:paraId="116D956B" w14:textId="77777777" w:rsidR="00CD5949" w:rsidRDefault="00CD5949">
      <w:pPr>
        <w:spacing w:line="360" w:lineRule="auto"/>
        <w:ind w:firstLineChars="300" w:firstLine="1566"/>
        <w:rPr>
          <w:rFonts w:ascii="宋体" w:hAnsi="宋体"/>
          <w:b/>
          <w:color w:val="000000"/>
          <w:sz w:val="52"/>
          <w:szCs w:val="52"/>
        </w:rPr>
      </w:pPr>
    </w:p>
    <w:p w14:paraId="3409D987" w14:textId="77777777" w:rsidR="00CD5949" w:rsidRDefault="00CD5949">
      <w:pPr>
        <w:spacing w:line="360" w:lineRule="auto"/>
        <w:ind w:firstLineChars="300" w:firstLine="1566"/>
        <w:rPr>
          <w:rFonts w:ascii="宋体" w:hAnsi="宋体"/>
          <w:b/>
          <w:color w:val="000000"/>
          <w:sz w:val="52"/>
          <w:szCs w:val="52"/>
        </w:rPr>
      </w:pPr>
    </w:p>
    <w:p w14:paraId="78EAD799" w14:textId="77777777" w:rsidR="00CD5949" w:rsidRDefault="00CD5949">
      <w:pPr>
        <w:spacing w:line="360" w:lineRule="auto"/>
        <w:ind w:firstLineChars="300" w:firstLine="1566"/>
        <w:rPr>
          <w:rFonts w:ascii="宋体" w:hAnsi="宋体"/>
          <w:b/>
          <w:color w:val="000000"/>
          <w:sz w:val="52"/>
          <w:szCs w:val="52"/>
        </w:rPr>
      </w:pPr>
    </w:p>
    <w:p w14:paraId="645DF454" w14:textId="77777777" w:rsidR="00CD5949" w:rsidRDefault="00CD5949">
      <w:pPr>
        <w:spacing w:line="360" w:lineRule="auto"/>
        <w:ind w:firstLineChars="300" w:firstLine="1566"/>
        <w:rPr>
          <w:rFonts w:ascii="宋体" w:hAnsi="宋体"/>
          <w:b/>
          <w:color w:val="000000"/>
          <w:sz w:val="52"/>
          <w:szCs w:val="52"/>
        </w:rPr>
      </w:pPr>
    </w:p>
    <w:p w14:paraId="03731C27" w14:textId="77777777" w:rsidR="00CD5949" w:rsidRDefault="00CD5949">
      <w:pPr>
        <w:spacing w:line="360" w:lineRule="auto"/>
        <w:ind w:firstLineChars="300" w:firstLine="1566"/>
        <w:rPr>
          <w:rFonts w:ascii="宋体" w:hAnsi="宋体"/>
          <w:b/>
          <w:color w:val="000000"/>
          <w:sz w:val="52"/>
          <w:szCs w:val="52"/>
        </w:rPr>
      </w:pPr>
    </w:p>
    <w:p w14:paraId="720BAB47" w14:textId="77777777" w:rsidR="00CD5949" w:rsidRDefault="00CD5949">
      <w:pPr>
        <w:spacing w:line="360" w:lineRule="auto"/>
        <w:ind w:firstLineChars="300" w:firstLine="1566"/>
        <w:rPr>
          <w:rFonts w:ascii="宋体" w:hAnsi="宋体"/>
          <w:b/>
          <w:color w:val="000000"/>
          <w:sz w:val="52"/>
          <w:szCs w:val="52"/>
        </w:rPr>
      </w:pPr>
    </w:p>
    <w:p w14:paraId="44B6BBF4" w14:textId="77777777" w:rsidR="00CD5949" w:rsidRDefault="00CD5949">
      <w:pPr>
        <w:spacing w:line="360" w:lineRule="auto"/>
        <w:ind w:firstLineChars="300" w:firstLine="1566"/>
        <w:rPr>
          <w:rFonts w:ascii="宋体" w:hAnsi="宋体"/>
          <w:b/>
          <w:color w:val="000000"/>
          <w:sz w:val="52"/>
          <w:szCs w:val="52"/>
        </w:rPr>
      </w:pPr>
    </w:p>
    <w:p w14:paraId="31554E8B" w14:textId="77777777" w:rsidR="00CD5949" w:rsidRDefault="00CD5949">
      <w:pPr>
        <w:spacing w:line="360" w:lineRule="auto"/>
        <w:jc w:val="left"/>
        <w:rPr>
          <w:rFonts w:ascii="宋体" w:hAnsi="宋体" w:cs="Arial"/>
          <w:b/>
          <w:color w:val="000000" w:themeColor="text1"/>
          <w:szCs w:val="21"/>
        </w:rPr>
      </w:pPr>
    </w:p>
    <w:p w14:paraId="30B2E83D" w14:textId="7B5559CA" w:rsidR="00CD5949" w:rsidRDefault="00CD5949">
      <w:pPr>
        <w:spacing w:line="360" w:lineRule="auto"/>
        <w:jc w:val="left"/>
        <w:rPr>
          <w:rFonts w:ascii="宋体" w:hAnsi="宋体" w:cs="Arial"/>
          <w:b/>
          <w:color w:val="000000" w:themeColor="text1"/>
          <w:szCs w:val="21"/>
        </w:rPr>
      </w:pPr>
    </w:p>
    <w:p w14:paraId="14628C6D" w14:textId="23B1F6C2" w:rsidR="00D55996" w:rsidRDefault="00D55996">
      <w:pPr>
        <w:spacing w:line="360" w:lineRule="auto"/>
        <w:jc w:val="left"/>
        <w:rPr>
          <w:rFonts w:ascii="宋体" w:hAnsi="宋体" w:cs="Arial"/>
          <w:b/>
          <w:color w:val="000000" w:themeColor="text1"/>
          <w:szCs w:val="21"/>
        </w:rPr>
      </w:pPr>
    </w:p>
    <w:p w14:paraId="7D543D0D" w14:textId="23B70DFE" w:rsidR="00D55996" w:rsidRDefault="00D55996">
      <w:pPr>
        <w:spacing w:line="360" w:lineRule="auto"/>
        <w:jc w:val="left"/>
        <w:rPr>
          <w:rFonts w:ascii="宋体" w:hAnsi="宋体" w:cs="Arial"/>
          <w:b/>
          <w:color w:val="000000" w:themeColor="text1"/>
          <w:szCs w:val="21"/>
        </w:rPr>
      </w:pPr>
    </w:p>
    <w:p w14:paraId="40A07CE6" w14:textId="77777777" w:rsidR="00D55996" w:rsidRDefault="00D55996">
      <w:pPr>
        <w:spacing w:line="360" w:lineRule="auto"/>
        <w:jc w:val="left"/>
        <w:rPr>
          <w:rFonts w:ascii="宋体" w:hAnsi="宋体" w:cs="Arial"/>
          <w:b/>
          <w:color w:val="000000" w:themeColor="text1"/>
          <w:szCs w:val="21"/>
        </w:rPr>
      </w:pPr>
    </w:p>
    <w:p w14:paraId="5A843969" w14:textId="77777777" w:rsidR="00CD5949" w:rsidRDefault="003C542C">
      <w:pPr>
        <w:spacing w:line="360" w:lineRule="auto"/>
        <w:jc w:val="left"/>
        <w:rPr>
          <w:rFonts w:ascii="宋体" w:hAnsi="宋体" w:cs="Arial"/>
          <w:b/>
          <w:color w:val="000000" w:themeColor="text1"/>
          <w:szCs w:val="21"/>
        </w:rPr>
      </w:pPr>
      <w:r>
        <w:rPr>
          <w:rFonts w:ascii="宋体" w:hAnsi="宋体" w:cs="Arial"/>
          <w:b/>
          <w:color w:val="000000" w:themeColor="text1"/>
          <w:szCs w:val="21"/>
        </w:rPr>
        <w:t>甲方：</w:t>
      </w:r>
      <w:r>
        <w:rPr>
          <w:rFonts w:ascii="宋体" w:hAnsi="宋体" w:cs="Arial" w:hint="eastAsia"/>
          <w:b/>
          <w:color w:val="000000" w:themeColor="text1"/>
          <w:szCs w:val="21"/>
        </w:rPr>
        <w:t>南京华域云脑信息科技有限公司</w:t>
      </w:r>
    </w:p>
    <w:p w14:paraId="1D9B5567" w14:textId="77777777" w:rsidR="00CD5949" w:rsidRDefault="003C542C">
      <w:pPr>
        <w:spacing w:line="360" w:lineRule="auto"/>
        <w:jc w:val="left"/>
        <w:rPr>
          <w:rFonts w:ascii="宋体" w:hAnsi="宋体" w:cs="Arial"/>
          <w:b/>
          <w:color w:val="000000" w:themeColor="text1"/>
          <w:szCs w:val="21"/>
        </w:rPr>
      </w:pPr>
      <w:r>
        <w:rPr>
          <w:rFonts w:ascii="宋体" w:hAnsi="宋体" w:cs="Arial"/>
          <w:b/>
          <w:color w:val="000000" w:themeColor="text1"/>
          <w:szCs w:val="21"/>
        </w:rPr>
        <w:t>联系人：</w:t>
      </w:r>
      <w:r>
        <w:rPr>
          <w:rFonts w:ascii="宋体" w:hAnsi="宋体" w:cs="Arial" w:hint="eastAsia"/>
          <w:b/>
          <w:color w:val="000000" w:themeColor="text1"/>
          <w:szCs w:val="21"/>
        </w:rPr>
        <w:t>韩永宽</w:t>
      </w:r>
    </w:p>
    <w:p w14:paraId="6B28053D" w14:textId="77777777" w:rsidR="00CD5949" w:rsidRDefault="003C542C">
      <w:pPr>
        <w:tabs>
          <w:tab w:val="left" w:pos="3570"/>
        </w:tabs>
        <w:spacing w:line="360" w:lineRule="auto"/>
        <w:rPr>
          <w:rFonts w:ascii="宋体" w:hAnsi="宋体" w:cs="Arial"/>
          <w:b/>
          <w:color w:val="000000" w:themeColor="text1"/>
          <w:szCs w:val="21"/>
          <w:u w:val="single"/>
        </w:rPr>
      </w:pPr>
      <w:r>
        <w:rPr>
          <w:rFonts w:ascii="宋体" w:hAnsi="宋体" w:cs="Arial"/>
          <w:b/>
          <w:color w:val="000000" w:themeColor="text1"/>
          <w:szCs w:val="21"/>
        </w:rPr>
        <w:t>联系电话：</w:t>
      </w:r>
      <w:bookmarkStart w:id="0" w:name="_GoBack"/>
      <w:r>
        <w:rPr>
          <w:rFonts w:hAnsi="宋体" w:cs="Arial"/>
          <w:b/>
          <w:color w:val="000000" w:themeColor="text1"/>
        </w:rPr>
        <w:t>18915982317</w:t>
      </w:r>
      <w:bookmarkEnd w:id="0"/>
    </w:p>
    <w:p w14:paraId="795DF788" w14:textId="6E0327FD" w:rsidR="00CD5949" w:rsidRDefault="003C542C">
      <w:pPr>
        <w:pStyle w:val="ac"/>
        <w:tabs>
          <w:tab w:val="left" w:pos="5880"/>
        </w:tabs>
        <w:spacing w:line="360" w:lineRule="auto"/>
        <w:ind w:rightChars="16" w:right="34"/>
        <w:jc w:val="left"/>
        <w:rPr>
          <w:rFonts w:hAnsi="宋体" w:cs="Arial"/>
          <w:b/>
          <w:color w:val="000000" w:themeColor="text1"/>
          <w:highlight w:val="yellow"/>
        </w:rPr>
      </w:pPr>
      <w:r>
        <w:rPr>
          <w:rFonts w:hAnsi="宋体" w:cs="Arial"/>
          <w:b/>
          <w:color w:val="000000" w:themeColor="text1"/>
          <w:highlight w:val="yellow"/>
        </w:rPr>
        <w:t>乙方：</w:t>
      </w:r>
      <w:r w:rsidR="00EC481E">
        <w:rPr>
          <w:rFonts w:hAnsi="宋体" w:cs="Arial" w:hint="eastAsia"/>
          <w:b/>
          <w:color w:val="000000" w:themeColor="text1"/>
          <w:highlight w:val="yellow"/>
        </w:rPr>
        <w:t>北京创联致信科技有限公司</w:t>
      </w:r>
      <w:r>
        <w:rPr>
          <w:rFonts w:hAnsi="宋体" w:cs="Arial"/>
          <w:b/>
          <w:color w:val="000000" w:themeColor="text1"/>
          <w:highlight w:val="yellow"/>
        </w:rPr>
        <w:tab/>
      </w:r>
    </w:p>
    <w:p w14:paraId="24EE1EB5" w14:textId="783F6AE7" w:rsidR="00CD5949" w:rsidRDefault="003C542C">
      <w:pPr>
        <w:pStyle w:val="ac"/>
        <w:spacing w:line="360" w:lineRule="auto"/>
        <w:ind w:rightChars="16" w:right="34"/>
        <w:jc w:val="left"/>
        <w:rPr>
          <w:rFonts w:hAnsi="宋体" w:cs="Arial"/>
          <w:b/>
          <w:color w:val="000000" w:themeColor="text1"/>
          <w:highlight w:val="yellow"/>
        </w:rPr>
      </w:pPr>
      <w:r>
        <w:rPr>
          <w:rFonts w:hAnsi="宋体" w:cs="Arial"/>
          <w:b/>
          <w:color w:val="000000" w:themeColor="text1"/>
          <w:highlight w:val="yellow"/>
        </w:rPr>
        <w:t xml:space="preserve">联系人： </w:t>
      </w:r>
      <w:r w:rsidR="00BB4464">
        <w:rPr>
          <w:rFonts w:hAnsi="宋体" w:cs="Arial" w:hint="eastAsia"/>
          <w:b/>
          <w:color w:val="000000" w:themeColor="text1"/>
          <w:highlight w:val="yellow"/>
        </w:rPr>
        <w:t>狄平</w:t>
      </w:r>
    </w:p>
    <w:p w14:paraId="5E1CDACC" w14:textId="231CF278" w:rsidR="00CD5949" w:rsidRDefault="003C542C">
      <w:pPr>
        <w:pStyle w:val="ac"/>
        <w:spacing w:line="360" w:lineRule="auto"/>
        <w:ind w:rightChars="16" w:right="34"/>
        <w:jc w:val="left"/>
        <w:rPr>
          <w:rFonts w:hAnsi="宋体" w:cs="Arial"/>
          <w:b/>
          <w:color w:val="000000" w:themeColor="text1"/>
          <w:highlight w:val="yellow"/>
        </w:rPr>
      </w:pPr>
      <w:r>
        <w:rPr>
          <w:rFonts w:hAnsi="宋体" w:cs="Arial"/>
          <w:b/>
          <w:color w:val="000000" w:themeColor="text1"/>
          <w:highlight w:val="yellow"/>
        </w:rPr>
        <w:t>联系电话：</w:t>
      </w:r>
      <w:r w:rsidR="00E46B2F">
        <w:rPr>
          <w:rFonts w:hAnsi="宋体" w:cs="Arial"/>
          <w:b/>
          <w:color w:val="000000" w:themeColor="text1"/>
          <w:highlight w:val="yellow"/>
        </w:rPr>
        <w:t>010</w:t>
      </w:r>
      <w:r w:rsidR="00E46B2F">
        <w:rPr>
          <w:rFonts w:hAnsi="宋体" w:cs="Arial" w:hint="eastAsia"/>
          <w:b/>
          <w:color w:val="000000" w:themeColor="text1"/>
          <w:highlight w:val="yellow"/>
        </w:rPr>
        <w:t>-</w:t>
      </w:r>
      <w:proofErr w:type="gramStart"/>
      <w:r w:rsidR="00E46B2F" w:rsidRPr="00E46B2F">
        <w:rPr>
          <w:rFonts w:hAnsi="宋体" w:cs="Arial"/>
          <w:b/>
          <w:color w:val="000000" w:themeColor="text1"/>
        </w:rPr>
        <w:t>82746952</w:t>
      </w:r>
      <w:r w:rsidR="00E46B2F">
        <w:rPr>
          <w:rFonts w:hAnsi="宋体" w:cs="Arial"/>
          <w:b/>
          <w:color w:val="000000" w:themeColor="text1"/>
        </w:rPr>
        <w:t xml:space="preserve">  </w:t>
      </w:r>
      <w:r w:rsidR="00BB4464">
        <w:rPr>
          <w:rFonts w:hAnsi="宋体" w:cs="Arial"/>
          <w:b/>
          <w:color w:val="000000" w:themeColor="text1"/>
        </w:rPr>
        <w:t>18515451225</w:t>
      </w:r>
      <w:proofErr w:type="gramEnd"/>
    </w:p>
    <w:p w14:paraId="1402A42C" w14:textId="77777777" w:rsidR="00CD5949" w:rsidRDefault="003C542C">
      <w:pPr>
        <w:spacing w:line="480" w:lineRule="auto"/>
        <w:jc w:val="center"/>
        <w:rPr>
          <w:rFonts w:ascii="宋体" w:hAnsi="宋体" w:cs="Arial"/>
          <w:bCs/>
          <w:color w:val="000000" w:themeColor="text1"/>
          <w:szCs w:val="21"/>
        </w:rPr>
      </w:pPr>
      <w:r>
        <w:rPr>
          <w:rFonts w:ascii="宋体" w:hAnsi="宋体" w:cs="Arial"/>
          <w:bCs/>
          <w:color w:val="000000" w:themeColor="text1"/>
          <w:szCs w:val="21"/>
        </w:rPr>
        <w:t>第1条</w:t>
      </w:r>
      <w:r>
        <w:rPr>
          <w:rFonts w:ascii="宋体" w:hAnsi="宋体" w:cs="Arial"/>
          <w:bCs/>
          <w:color w:val="000000" w:themeColor="text1"/>
          <w:szCs w:val="21"/>
        </w:rPr>
        <w:tab/>
        <w:t>合同内容</w:t>
      </w:r>
    </w:p>
    <w:p w14:paraId="4460DA37" w14:textId="77777777" w:rsidR="00CD5949" w:rsidRDefault="003C542C">
      <w:pPr>
        <w:pStyle w:val="Andy2"/>
        <w:numPr>
          <w:ilvl w:val="0"/>
          <w:numId w:val="0"/>
        </w:numPr>
        <w:rPr>
          <w:rFonts w:ascii="宋体" w:eastAsia="宋体" w:hAnsi="宋体" w:cs="Arial"/>
          <w:color w:val="000000" w:themeColor="text1"/>
          <w:sz w:val="21"/>
          <w:szCs w:val="21"/>
        </w:rPr>
      </w:pPr>
      <w:r>
        <w:rPr>
          <w:rFonts w:ascii="宋体" w:eastAsia="宋体" w:hAnsi="宋体" w:cs="Arial"/>
          <w:color w:val="000000" w:themeColor="text1"/>
          <w:sz w:val="21"/>
          <w:szCs w:val="21"/>
        </w:rPr>
        <w:t>1.1本合同由以下文件组成：</w:t>
      </w:r>
    </w:p>
    <w:p w14:paraId="52A04C97"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 xml:space="preserve">（1）本合同书； </w:t>
      </w:r>
    </w:p>
    <w:p w14:paraId="6AA72A2C"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（2）合同书签署后各方以书面形式确认的补充协议、会议纪要等；</w:t>
      </w:r>
    </w:p>
    <w:p w14:paraId="2A09DAB6"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（3）甲方应标文件；</w:t>
      </w:r>
    </w:p>
    <w:p w14:paraId="57185434"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（4）乙方过程中所作的其他承诺、声明、书面澄清等；</w:t>
      </w:r>
    </w:p>
    <w:p w14:paraId="5B6331CB"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hint="eastAsia"/>
          <w:color w:val="000000" w:themeColor="text1"/>
          <w:sz w:val="21"/>
          <w:szCs w:val="21"/>
        </w:rPr>
        <w:t>（5）</w:t>
      </w:r>
      <w:r>
        <w:rPr>
          <w:rFonts w:ascii="宋体" w:hAnsi="宋体" w:cs="Arial"/>
          <w:color w:val="000000" w:themeColor="text1"/>
          <w:sz w:val="21"/>
          <w:szCs w:val="21"/>
        </w:rPr>
        <w:t>其他合同附件（考核方案）等。</w:t>
      </w:r>
    </w:p>
    <w:p w14:paraId="077A2FF6" w14:textId="77777777" w:rsidR="00CD5949" w:rsidRDefault="003C542C">
      <w:pPr>
        <w:numPr>
          <w:ilvl w:val="0"/>
          <w:numId w:val="2"/>
        </w:numPr>
        <w:spacing w:line="360" w:lineRule="auto"/>
        <w:ind w:firstLineChars="200" w:firstLine="420"/>
        <w:rPr>
          <w:rFonts w:ascii="宋体" w:hAnsi="宋体" w:cs="Arial"/>
          <w:color w:val="000000" w:themeColor="text1"/>
          <w:szCs w:val="21"/>
        </w:rPr>
        <w:pPrChange w:id="1" w:author="USER-" w:date="2018-10-11T17:16:00Z">
          <w:pPr>
            <w:pStyle w:val="Andy"/>
            <w:numPr>
              <w:numId w:val="2"/>
            </w:numPr>
            <w:ind w:left="600" w:firstLineChars="0" w:hanging="600"/>
          </w:pPr>
        </w:pPrChange>
      </w:pPr>
      <w:r>
        <w:rPr>
          <w:rFonts w:ascii="宋体" w:hAnsi="宋体" w:cs="Arial"/>
          <w:color w:val="000000" w:themeColor="text1"/>
          <w:szCs w:val="21"/>
        </w:rPr>
        <w:t>上述文件之间有冲突的，以排列序位在前的文件为准，同一序位的文件以形成时间在后的为准。</w:t>
      </w:r>
    </w:p>
    <w:p w14:paraId="758EA377" w14:textId="4584CCF5" w:rsidR="00CD5949" w:rsidRDefault="003C542C">
      <w:pPr>
        <w:spacing w:line="360" w:lineRule="auto"/>
        <w:rPr>
          <w:rFonts w:ascii="宋体" w:hAnsi="宋体" w:cs="Arial"/>
          <w:color w:val="000000" w:themeColor="text1"/>
          <w:szCs w:val="21"/>
        </w:rPr>
      </w:pPr>
      <w:r>
        <w:rPr>
          <w:rFonts w:ascii="宋体" w:hAnsi="宋体" w:cs="Arial"/>
          <w:color w:val="000000" w:themeColor="text1"/>
          <w:szCs w:val="21"/>
        </w:rPr>
        <w:t>1.2乙方根据合同之约定按时向甲方提供【政务云优化提升】</w:t>
      </w:r>
      <w:ins w:id="2" w:author="狄 平" w:date="2018-11-21T11:42:00Z">
        <w:r w:rsidR="00D55996">
          <w:rPr>
            <w:rFonts w:ascii="宋体" w:hAnsi="宋体" w:cs="Arial" w:hint="eastAsia"/>
            <w:color w:val="000000" w:themeColor="text1"/>
            <w:szCs w:val="21"/>
          </w:rPr>
          <w:t>项目</w:t>
        </w:r>
        <w:r w:rsidR="00D55996" w:rsidRPr="00D55996">
          <w:rPr>
            <w:rFonts w:ascii="宋体" w:hAnsi="宋体" w:cs="Arial" w:hint="eastAsia"/>
            <w:color w:val="FF0000"/>
            <w:szCs w:val="21"/>
            <w:rPrChange w:id="3" w:author="狄 平" w:date="2018-11-21T11:43:00Z">
              <w:rPr>
                <w:rFonts w:ascii="宋体" w:hAnsi="宋体" w:cs="Arial" w:hint="eastAsia"/>
                <w:color w:val="000000" w:themeColor="text1"/>
                <w:szCs w:val="21"/>
              </w:rPr>
            </w:rPrChange>
          </w:rPr>
          <w:t>软件产品、</w:t>
        </w:r>
      </w:ins>
      <w:r>
        <w:rPr>
          <w:rFonts w:ascii="宋体" w:hAnsi="宋体" w:cs="Arial"/>
          <w:color w:val="000000" w:themeColor="text1"/>
          <w:szCs w:val="21"/>
        </w:rPr>
        <w:t>系统</w:t>
      </w:r>
      <w:ins w:id="4" w:author="狄 平" w:date="2018-11-21T11:42:00Z">
        <w:r w:rsidR="00D55996">
          <w:rPr>
            <w:rFonts w:ascii="宋体" w:hAnsi="宋体" w:cs="Arial" w:hint="eastAsia"/>
            <w:color w:val="000000" w:themeColor="text1"/>
            <w:szCs w:val="21"/>
          </w:rPr>
          <w:t>功能</w:t>
        </w:r>
      </w:ins>
      <w:r>
        <w:rPr>
          <w:rFonts w:ascii="宋体" w:hAnsi="宋体" w:cs="Arial"/>
          <w:color w:val="000000" w:themeColor="text1"/>
          <w:szCs w:val="21"/>
        </w:rPr>
        <w:t>设计、定制、开发服务以及相应的维护、培训服务等。</w:t>
      </w:r>
    </w:p>
    <w:p w14:paraId="7C2207C9" w14:textId="77777777" w:rsidR="00CD5949" w:rsidRDefault="00CD5949">
      <w:pPr>
        <w:spacing w:line="360" w:lineRule="auto"/>
        <w:rPr>
          <w:rFonts w:ascii="宋体" w:hAnsi="宋体" w:cs="Arial"/>
          <w:color w:val="000000" w:themeColor="text1"/>
          <w:szCs w:val="21"/>
        </w:rPr>
      </w:pPr>
    </w:p>
    <w:p w14:paraId="40919817" w14:textId="77777777" w:rsidR="00CD5949" w:rsidRDefault="003C542C">
      <w:pPr>
        <w:spacing w:line="480" w:lineRule="auto"/>
        <w:jc w:val="center"/>
        <w:rPr>
          <w:rFonts w:ascii="宋体" w:hAnsi="宋体" w:cs="Arial"/>
          <w:bCs/>
          <w:color w:val="000000" w:themeColor="text1"/>
          <w:szCs w:val="21"/>
        </w:rPr>
      </w:pPr>
      <w:r>
        <w:rPr>
          <w:rFonts w:ascii="宋体" w:hAnsi="宋体" w:cs="Arial"/>
          <w:bCs/>
          <w:color w:val="000000" w:themeColor="text1"/>
          <w:szCs w:val="21"/>
        </w:rPr>
        <w:t>第2条</w:t>
      </w:r>
      <w:r>
        <w:rPr>
          <w:rFonts w:ascii="宋体" w:hAnsi="宋体" w:cs="Arial"/>
          <w:bCs/>
          <w:color w:val="000000" w:themeColor="text1"/>
          <w:szCs w:val="21"/>
        </w:rPr>
        <w:tab/>
        <w:t>合同价格与支付</w:t>
      </w:r>
    </w:p>
    <w:p w14:paraId="2C847DC1" w14:textId="12B7ACD9" w:rsidR="00CD5949" w:rsidRDefault="003C542C">
      <w:pPr>
        <w:spacing w:line="360" w:lineRule="auto"/>
        <w:ind w:firstLineChars="200" w:firstLine="420"/>
        <w:rPr>
          <w:ins w:id="5" w:author="狄 平" w:date="2018-11-21T11:44:00Z"/>
          <w:rFonts w:ascii="宋体" w:hAnsi="宋体" w:cs="Arial"/>
          <w:color w:val="000000" w:themeColor="text1"/>
          <w:szCs w:val="21"/>
        </w:rPr>
      </w:pPr>
      <w:r>
        <w:rPr>
          <w:rFonts w:ascii="宋体" w:hAnsi="宋体" w:cs="Arial"/>
          <w:color w:val="FF0000"/>
          <w:szCs w:val="21"/>
        </w:rPr>
        <w:t>合同总金额为人民币【</w:t>
      </w:r>
      <w:r>
        <w:rPr>
          <w:rFonts w:ascii="宋体" w:hAnsi="宋体" w:cs="Arial" w:hint="eastAsia"/>
          <w:color w:val="FF0000"/>
          <w:szCs w:val="21"/>
        </w:rPr>
        <w:t>捌</w:t>
      </w:r>
      <w:r>
        <w:rPr>
          <w:rFonts w:ascii="宋体" w:hAnsi="宋体" w:cs="Arial"/>
          <w:color w:val="FF0000"/>
          <w:szCs w:val="21"/>
        </w:rPr>
        <w:t>拾万元整】小写（【￥</w:t>
      </w:r>
      <w:r>
        <w:rPr>
          <w:rFonts w:ascii="宋体" w:hAnsi="宋体" w:cs="Arial" w:hint="eastAsia"/>
          <w:color w:val="FF0000"/>
          <w:kern w:val="0"/>
          <w:szCs w:val="21"/>
        </w:rPr>
        <w:t>80</w:t>
      </w:r>
      <w:r>
        <w:rPr>
          <w:rFonts w:ascii="宋体" w:hAnsi="宋体" w:cs="Arial"/>
          <w:color w:val="FF0000"/>
          <w:kern w:val="0"/>
          <w:szCs w:val="21"/>
        </w:rPr>
        <w:t>0,000.00</w:t>
      </w:r>
      <w:r>
        <w:rPr>
          <w:rFonts w:ascii="宋体" w:hAnsi="宋体" w:cs="Arial"/>
          <w:color w:val="FF0000"/>
          <w:szCs w:val="21"/>
        </w:rPr>
        <w:t>】元），</w:t>
      </w:r>
      <w:r>
        <w:rPr>
          <w:rFonts w:ascii="宋体" w:hAnsi="宋体" w:cs="Arial"/>
          <w:color w:val="000000" w:themeColor="text1"/>
          <w:szCs w:val="21"/>
        </w:rPr>
        <w:t>包括软件产品【包括项目开发实施过程中所需的第三方产品（除数据库、中间件外的其他内容）以及乙方自有产品的报价】、开发实施、数据采集与加工、实现本项目功能所需要的第三方软件及接口升级改造、劳务、制作、维护、升级、培训、保险、利润、税金、报验、人员、交通、食宿、加班、人员签证、工作许可证、验收、检测等一切费用，并综合考虑可能影响价格的各项因素。</w:t>
      </w:r>
    </w:p>
    <w:p w14:paraId="2B6EAC24" w14:textId="19431650" w:rsidR="00D55996" w:rsidRDefault="00D55996">
      <w:pPr>
        <w:spacing w:line="360" w:lineRule="auto"/>
        <w:ind w:firstLineChars="200" w:firstLine="420"/>
        <w:rPr>
          <w:ins w:id="6" w:author="狄 平" w:date="2018-11-21T11:44:00Z"/>
          <w:rFonts w:ascii="宋体" w:hAnsi="宋体" w:cs="Arial"/>
          <w:color w:val="000000" w:themeColor="text1"/>
          <w:kern w:val="0"/>
          <w:szCs w:val="21"/>
        </w:rPr>
      </w:pPr>
      <w:ins w:id="7" w:author="狄 平" w:date="2018-11-21T11:44:00Z">
        <w:r>
          <w:rPr>
            <w:rFonts w:ascii="宋体" w:hAnsi="宋体" w:cs="Arial" w:hint="eastAsia"/>
            <w:color w:val="000000" w:themeColor="text1"/>
            <w:kern w:val="0"/>
            <w:szCs w:val="21"/>
          </w:rPr>
          <w:t>详细内容包括：</w:t>
        </w:r>
      </w:ins>
    </w:p>
    <w:tbl>
      <w:tblPr>
        <w:tblStyle w:val="af6"/>
        <w:tblW w:w="4271" w:type="pct"/>
        <w:tblLook w:val="04A0" w:firstRow="1" w:lastRow="0" w:firstColumn="1" w:lastColumn="0" w:noHBand="0" w:noVBand="1"/>
      </w:tblPr>
      <w:tblGrid>
        <w:gridCol w:w="4829"/>
        <w:gridCol w:w="777"/>
        <w:gridCol w:w="1480"/>
      </w:tblGrid>
      <w:tr w:rsidR="00E6735F" w14:paraId="4041A78B" w14:textId="77777777" w:rsidTr="00E6735F">
        <w:trPr>
          <w:ins w:id="8" w:author="狄 平" w:date="2018-11-21T11:45:00Z"/>
        </w:trPr>
        <w:tc>
          <w:tcPr>
            <w:tcW w:w="3408" w:type="pct"/>
          </w:tcPr>
          <w:p w14:paraId="767EFE09" w14:textId="52A10750" w:rsidR="00E6735F" w:rsidRDefault="00E6735F" w:rsidP="00D55996">
            <w:pPr>
              <w:spacing w:line="360" w:lineRule="auto"/>
              <w:rPr>
                <w:ins w:id="9" w:author="狄 平" w:date="2018-11-21T11:45:00Z"/>
                <w:rFonts w:ascii="宋体" w:hAnsi="宋体" w:cs="Arial"/>
                <w:color w:val="000000" w:themeColor="text1"/>
                <w:kern w:val="0"/>
                <w:szCs w:val="21"/>
              </w:rPr>
            </w:pPr>
            <w:ins w:id="10" w:author="狄 平" w:date="2018-11-21T11:45:00Z">
              <w:r>
                <w:rPr>
                  <w:rFonts w:ascii="宋体" w:hAnsi="宋体" w:cs="Arial" w:hint="eastAsia"/>
                  <w:color w:val="000000" w:themeColor="text1"/>
                  <w:kern w:val="0"/>
                  <w:szCs w:val="21"/>
                </w:rPr>
                <w:t>产品、服务名称</w:t>
              </w:r>
            </w:ins>
          </w:p>
        </w:tc>
        <w:tc>
          <w:tcPr>
            <w:tcW w:w="548" w:type="pct"/>
          </w:tcPr>
          <w:p w14:paraId="5C9EA3F3" w14:textId="6126BE0C" w:rsidR="00E6735F" w:rsidRDefault="00E6735F" w:rsidP="00D55996">
            <w:pPr>
              <w:spacing w:line="360" w:lineRule="auto"/>
              <w:rPr>
                <w:ins w:id="11" w:author="狄 平" w:date="2018-11-21T11:45:00Z"/>
                <w:rFonts w:ascii="宋体" w:hAnsi="宋体" w:cs="Arial"/>
                <w:color w:val="000000" w:themeColor="text1"/>
                <w:kern w:val="0"/>
                <w:szCs w:val="21"/>
              </w:rPr>
            </w:pPr>
            <w:ins w:id="12" w:author="狄 平" w:date="2018-11-21T11:46:00Z">
              <w:r>
                <w:rPr>
                  <w:rFonts w:ascii="宋体" w:hAnsi="宋体" w:cs="Arial" w:hint="eastAsia"/>
                  <w:color w:val="000000" w:themeColor="text1"/>
                  <w:kern w:val="0"/>
                  <w:szCs w:val="21"/>
                </w:rPr>
                <w:t>税率</w:t>
              </w:r>
            </w:ins>
          </w:p>
        </w:tc>
        <w:tc>
          <w:tcPr>
            <w:tcW w:w="1044" w:type="pct"/>
          </w:tcPr>
          <w:p w14:paraId="4D047D24" w14:textId="37EE0053" w:rsidR="00E6735F" w:rsidRDefault="00E6735F" w:rsidP="00D55996">
            <w:pPr>
              <w:spacing w:line="360" w:lineRule="auto"/>
              <w:rPr>
                <w:ins w:id="13" w:author="狄 平" w:date="2018-11-21T11:45:00Z"/>
                <w:rFonts w:ascii="宋体" w:hAnsi="宋体" w:cs="Arial"/>
                <w:color w:val="000000" w:themeColor="text1"/>
                <w:kern w:val="0"/>
                <w:szCs w:val="21"/>
              </w:rPr>
            </w:pPr>
            <w:ins w:id="14" w:author="狄 平" w:date="2018-11-21T12:01:00Z">
              <w:r>
                <w:rPr>
                  <w:rFonts w:ascii="宋体" w:hAnsi="宋体" w:cs="Arial" w:hint="eastAsia"/>
                  <w:color w:val="000000" w:themeColor="text1"/>
                  <w:kern w:val="0"/>
                  <w:szCs w:val="21"/>
                </w:rPr>
                <w:t>含税价</w:t>
              </w:r>
            </w:ins>
            <w:ins w:id="15" w:author="狄 平" w:date="2018-11-21T12:13:00Z">
              <w:r>
                <w:rPr>
                  <w:rFonts w:ascii="宋体" w:hAnsi="宋体" w:cs="Arial" w:hint="eastAsia"/>
                  <w:color w:val="000000" w:themeColor="text1"/>
                  <w:kern w:val="0"/>
                  <w:szCs w:val="21"/>
                </w:rPr>
                <w:t>（元）</w:t>
              </w:r>
            </w:ins>
          </w:p>
        </w:tc>
      </w:tr>
      <w:tr w:rsidR="00E6735F" w14:paraId="5888C728" w14:textId="77777777" w:rsidTr="00E6735F">
        <w:trPr>
          <w:ins w:id="16" w:author="狄 平" w:date="2018-11-21T11:46:00Z"/>
        </w:trPr>
        <w:tc>
          <w:tcPr>
            <w:tcW w:w="3408" w:type="pct"/>
          </w:tcPr>
          <w:p w14:paraId="4D6C0112" w14:textId="2EE96E86" w:rsidR="00E6735F" w:rsidRDefault="00E6735F" w:rsidP="00D55996">
            <w:pPr>
              <w:spacing w:line="360" w:lineRule="auto"/>
              <w:rPr>
                <w:ins w:id="17" w:author="狄 平" w:date="2018-11-21T11:46:00Z"/>
                <w:rFonts w:ascii="宋体" w:hAnsi="宋体" w:cs="Arial"/>
                <w:color w:val="000000" w:themeColor="text1"/>
                <w:kern w:val="0"/>
                <w:szCs w:val="21"/>
              </w:rPr>
            </w:pPr>
            <w:proofErr w:type="spellStart"/>
            <w:ins w:id="18" w:author="狄 平" w:date="2018-11-21T11:48:00Z">
              <w:r w:rsidRPr="00D55996">
                <w:rPr>
                  <w:rFonts w:ascii="宋体" w:hAnsi="宋体" w:cs="Arial" w:hint="eastAsia"/>
                  <w:color w:val="000000" w:themeColor="text1"/>
                  <w:kern w:val="0"/>
                  <w:szCs w:val="21"/>
                </w:rPr>
                <w:t>ITime</w:t>
              </w:r>
              <w:proofErr w:type="spellEnd"/>
              <w:r w:rsidRPr="00D55996">
                <w:rPr>
                  <w:rFonts w:ascii="宋体" w:hAnsi="宋体" w:cs="Arial" w:hint="eastAsia"/>
                  <w:color w:val="000000" w:themeColor="text1"/>
                  <w:kern w:val="0"/>
                  <w:szCs w:val="21"/>
                </w:rPr>
                <w:t>综合运</w:t>
              </w:r>
              <w:proofErr w:type="gramStart"/>
              <w:r w:rsidRPr="00D55996">
                <w:rPr>
                  <w:rFonts w:ascii="宋体" w:hAnsi="宋体" w:cs="Arial" w:hint="eastAsia"/>
                  <w:color w:val="000000" w:themeColor="text1"/>
                  <w:kern w:val="0"/>
                  <w:szCs w:val="21"/>
                </w:rPr>
                <w:t>维管理</w:t>
              </w:r>
              <w:proofErr w:type="gramEnd"/>
              <w:r w:rsidRPr="00D55996">
                <w:rPr>
                  <w:rFonts w:ascii="宋体" w:hAnsi="宋体" w:cs="Arial" w:hint="eastAsia"/>
                  <w:color w:val="000000" w:themeColor="text1"/>
                  <w:kern w:val="0"/>
                  <w:szCs w:val="21"/>
                </w:rPr>
                <w:t>平台软件</w:t>
              </w:r>
            </w:ins>
            <w:ins w:id="19" w:author="狄 平" w:date="2018-11-21T11:49:00Z">
              <w:r w:rsidRPr="00D55996">
                <w:rPr>
                  <w:rFonts w:ascii="宋体" w:hAnsi="宋体" w:cs="Arial" w:hint="eastAsia"/>
                  <w:color w:val="000000" w:themeColor="text1"/>
                  <w:kern w:val="0"/>
                  <w:szCs w:val="21"/>
                </w:rPr>
                <w:t>V3.0</w:t>
              </w:r>
            </w:ins>
            <w:ins w:id="20" w:author="狄 平" w:date="2018-11-21T12:00:00Z">
              <w:r>
                <w:rPr>
                  <w:rFonts w:ascii="宋体" w:hAnsi="宋体" w:cs="Arial" w:hint="eastAsia"/>
                  <w:color w:val="000000" w:themeColor="text1"/>
                  <w:kern w:val="0"/>
                  <w:szCs w:val="21"/>
                </w:rPr>
                <w:t>，一套</w:t>
              </w:r>
            </w:ins>
          </w:p>
        </w:tc>
        <w:tc>
          <w:tcPr>
            <w:tcW w:w="548" w:type="pct"/>
          </w:tcPr>
          <w:p w14:paraId="04551CF1" w14:textId="44453DF4" w:rsidR="00E6735F" w:rsidRDefault="00E6735F" w:rsidP="00D55996">
            <w:pPr>
              <w:spacing w:line="360" w:lineRule="auto"/>
              <w:rPr>
                <w:ins w:id="21" w:author="狄 平" w:date="2018-11-21T11:46:00Z"/>
                <w:rFonts w:ascii="宋体" w:hAnsi="宋体" w:cs="Arial"/>
                <w:color w:val="000000" w:themeColor="text1"/>
                <w:kern w:val="0"/>
                <w:szCs w:val="21"/>
              </w:rPr>
            </w:pPr>
            <w:ins w:id="22" w:author="狄 平" w:date="2018-11-21T11:48:00Z">
              <w:r>
                <w:rPr>
                  <w:rFonts w:ascii="宋体" w:hAnsi="宋体" w:cs="Arial" w:hint="eastAsia"/>
                  <w:color w:val="000000" w:themeColor="text1"/>
                  <w:kern w:val="0"/>
                  <w:szCs w:val="21"/>
                </w:rPr>
                <w:t>1</w:t>
              </w:r>
              <w:r>
                <w:rPr>
                  <w:rFonts w:ascii="宋体" w:hAnsi="宋体" w:cs="Arial"/>
                  <w:color w:val="000000" w:themeColor="text1"/>
                  <w:kern w:val="0"/>
                  <w:szCs w:val="21"/>
                </w:rPr>
                <w:t>6</w:t>
              </w:r>
              <w:r>
                <w:rPr>
                  <w:rFonts w:ascii="宋体" w:hAnsi="宋体" w:cs="Arial" w:hint="eastAsia"/>
                  <w:color w:val="000000" w:themeColor="text1"/>
                  <w:kern w:val="0"/>
                  <w:szCs w:val="21"/>
                </w:rPr>
                <w:t>%</w:t>
              </w:r>
            </w:ins>
          </w:p>
        </w:tc>
        <w:tc>
          <w:tcPr>
            <w:tcW w:w="1044" w:type="pct"/>
          </w:tcPr>
          <w:p w14:paraId="5043EA85" w14:textId="5930944E" w:rsidR="00E6735F" w:rsidRDefault="00E6735F" w:rsidP="00D55996">
            <w:pPr>
              <w:spacing w:line="360" w:lineRule="auto"/>
              <w:rPr>
                <w:ins w:id="23" w:author="狄 平" w:date="2018-11-21T11:46:00Z"/>
                <w:rFonts w:ascii="宋体" w:hAnsi="宋体" w:cs="Arial"/>
                <w:color w:val="000000" w:themeColor="text1"/>
                <w:kern w:val="0"/>
                <w:szCs w:val="21"/>
              </w:rPr>
            </w:pPr>
            <w:ins w:id="24" w:author="狄 平" w:date="2018-11-21T12:13:00Z">
              <w:r w:rsidRPr="00325CFF">
                <w:rPr>
                  <w:rFonts w:ascii="宋体" w:hAnsi="宋体" w:cs="Arial"/>
                  <w:color w:val="000000" w:themeColor="text1"/>
                  <w:kern w:val="0"/>
                  <w:szCs w:val="21"/>
                </w:rPr>
                <w:t>760000</w:t>
              </w:r>
            </w:ins>
          </w:p>
        </w:tc>
      </w:tr>
      <w:tr w:rsidR="00E6735F" w14:paraId="577AC14D" w14:textId="77777777" w:rsidTr="00E6735F">
        <w:trPr>
          <w:ins w:id="25" w:author="狄 平" w:date="2018-11-21T11:51:00Z"/>
        </w:trPr>
        <w:tc>
          <w:tcPr>
            <w:tcW w:w="3408" w:type="pct"/>
          </w:tcPr>
          <w:p w14:paraId="4A2D0F5F" w14:textId="4531EBB2" w:rsidR="00E6735F" w:rsidRPr="00D55996" w:rsidRDefault="00E6735F" w:rsidP="00D55996">
            <w:pPr>
              <w:spacing w:line="360" w:lineRule="auto"/>
              <w:rPr>
                <w:ins w:id="26" w:author="狄 平" w:date="2018-11-21T11:51:00Z"/>
                <w:rFonts w:ascii="宋体" w:hAnsi="宋体" w:cs="Arial"/>
                <w:color w:val="000000" w:themeColor="text1"/>
                <w:kern w:val="0"/>
                <w:szCs w:val="21"/>
              </w:rPr>
            </w:pPr>
            <w:ins w:id="27" w:author="狄 平" w:date="2018-11-21T12:00:00Z">
              <w:r w:rsidRPr="00D55996">
                <w:rPr>
                  <w:rFonts w:ascii="宋体" w:hAnsi="宋体" w:cs="Arial" w:hint="eastAsia"/>
                  <w:color w:val="000000" w:themeColor="text1"/>
                  <w:kern w:val="0"/>
                  <w:szCs w:val="21"/>
                </w:rPr>
                <w:t>软件功能定制开发服务</w:t>
              </w:r>
            </w:ins>
          </w:p>
        </w:tc>
        <w:tc>
          <w:tcPr>
            <w:tcW w:w="548" w:type="pct"/>
          </w:tcPr>
          <w:p w14:paraId="15032068" w14:textId="4606ED76" w:rsidR="00E6735F" w:rsidRDefault="00E6735F" w:rsidP="00D55996">
            <w:pPr>
              <w:spacing w:line="360" w:lineRule="auto"/>
              <w:rPr>
                <w:ins w:id="28" w:author="狄 平" w:date="2018-11-21T11:51:00Z"/>
                <w:rFonts w:ascii="宋体" w:hAnsi="宋体" w:cs="Arial"/>
                <w:color w:val="000000" w:themeColor="text1"/>
                <w:kern w:val="0"/>
                <w:szCs w:val="21"/>
              </w:rPr>
            </w:pPr>
            <w:ins w:id="29" w:author="狄 平" w:date="2018-11-21T12:00:00Z">
              <w:r w:rsidRPr="00F25C45">
                <w:rPr>
                  <w:rFonts w:ascii="宋体" w:hAnsi="宋体" w:cs="Arial"/>
                  <w:color w:val="000000" w:themeColor="text1"/>
                  <w:kern w:val="0"/>
                  <w:szCs w:val="21"/>
                </w:rPr>
                <w:t>6%</w:t>
              </w:r>
            </w:ins>
          </w:p>
        </w:tc>
        <w:tc>
          <w:tcPr>
            <w:tcW w:w="1044" w:type="pct"/>
          </w:tcPr>
          <w:p w14:paraId="33FEF7F2" w14:textId="4452C2E8" w:rsidR="00E6735F" w:rsidRDefault="00E6735F" w:rsidP="00D55996">
            <w:pPr>
              <w:spacing w:line="360" w:lineRule="auto"/>
              <w:rPr>
                <w:ins w:id="30" w:author="狄 平" w:date="2018-11-21T11:51:00Z"/>
                <w:rFonts w:ascii="宋体" w:hAnsi="宋体" w:cs="Arial"/>
                <w:color w:val="000000" w:themeColor="text1"/>
                <w:kern w:val="0"/>
                <w:szCs w:val="21"/>
              </w:rPr>
            </w:pPr>
            <w:ins w:id="31" w:author="狄 平" w:date="2018-11-21T12:14:00Z">
              <w:r w:rsidRPr="00325CFF">
                <w:rPr>
                  <w:rFonts w:ascii="宋体" w:hAnsi="宋体" w:cs="Arial"/>
                  <w:color w:val="000000" w:themeColor="text1"/>
                  <w:kern w:val="0"/>
                  <w:szCs w:val="21"/>
                </w:rPr>
                <w:t>40000</w:t>
              </w:r>
            </w:ins>
          </w:p>
        </w:tc>
      </w:tr>
    </w:tbl>
    <w:p w14:paraId="6B4A3794" w14:textId="77777777" w:rsidR="00D55996" w:rsidRDefault="00D55996">
      <w:pPr>
        <w:spacing w:line="360" w:lineRule="auto"/>
        <w:ind w:firstLineChars="200" w:firstLine="420"/>
        <w:rPr>
          <w:rFonts w:ascii="宋体" w:hAnsi="宋体" w:cs="Arial"/>
          <w:color w:val="000000" w:themeColor="text1"/>
          <w:kern w:val="0"/>
          <w:szCs w:val="21"/>
        </w:rPr>
      </w:pPr>
    </w:p>
    <w:p w14:paraId="71D90EF5" w14:textId="77777777" w:rsidR="00CD5949" w:rsidRDefault="003C542C">
      <w:pPr>
        <w:pStyle w:val="Andy2"/>
        <w:numPr>
          <w:ilvl w:val="0"/>
          <w:numId w:val="0"/>
        </w:numPr>
        <w:rPr>
          <w:rFonts w:ascii="宋体" w:eastAsia="宋体" w:hAnsi="宋体" w:cs="Arial"/>
          <w:color w:val="000000" w:themeColor="text1"/>
          <w:sz w:val="21"/>
          <w:szCs w:val="21"/>
        </w:rPr>
      </w:pPr>
      <w:r>
        <w:rPr>
          <w:rFonts w:ascii="宋体" w:eastAsia="宋体" w:hAnsi="宋体" w:cs="Arial"/>
          <w:color w:val="000000" w:themeColor="text1"/>
          <w:sz w:val="21"/>
          <w:szCs w:val="21"/>
        </w:rPr>
        <w:t>2.1付款方式</w:t>
      </w:r>
    </w:p>
    <w:p w14:paraId="2F1FAF89" w14:textId="2EBF9B29" w:rsidR="00CD5949" w:rsidRDefault="003C542C">
      <w:pPr>
        <w:pStyle w:val="Andy2"/>
        <w:numPr>
          <w:ilvl w:val="0"/>
          <w:numId w:val="0"/>
        </w:numPr>
        <w:rPr>
          <w:rFonts w:ascii="宋体" w:eastAsia="宋体" w:hAnsi="宋体" w:cs="Arial"/>
          <w:color w:val="000000" w:themeColor="text1"/>
          <w:sz w:val="21"/>
          <w:szCs w:val="21"/>
        </w:rPr>
      </w:pPr>
      <w:r>
        <w:rPr>
          <w:rFonts w:ascii="宋体" w:eastAsia="宋体" w:hAnsi="宋体" w:cs="Arial"/>
          <w:color w:val="000000" w:themeColor="text1"/>
          <w:sz w:val="21"/>
          <w:szCs w:val="21"/>
        </w:rPr>
        <w:t>（1）</w:t>
      </w:r>
      <w:ins w:id="32" w:author="狄 平" w:date="2018-11-21T12:06:00Z">
        <w:r w:rsidR="005F56CE" w:rsidRPr="005F56CE">
          <w:rPr>
            <w:rFonts w:ascii="宋体" w:eastAsia="宋体" w:hAnsi="宋体" w:cs="Arial" w:hint="eastAsia"/>
            <w:color w:val="FF0000"/>
            <w:sz w:val="21"/>
            <w:szCs w:val="21"/>
            <w:rPrChange w:id="33" w:author="狄 平" w:date="2018-11-21T12:06:00Z">
              <w:rPr>
                <w:rFonts w:ascii="宋体" w:eastAsia="宋体" w:hAnsi="宋体" w:cs="Arial" w:hint="eastAsia"/>
                <w:color w:val="000000" w:themeColor="text1"/>
                <w:sz w:val="21"/>
                <w:szCs w:val="21"/>
              </w:rPr>
            </w:rPrChange>
          </w:rPr>
          <w:t>产品</w:t>
        </w:r>
      </w:ins>
      <w:r>
        <w:rPr>
          <w:rFonts w:ascii="宋体" w:eastAsia="宋体" w:hAnsi="宋体" w:cs="Arial"/>
          <w:color w:val="000000" w:themeColor="text1"/>
          <w:sz w:val="21"/>
          <w:szCs w:val="21"/>
        </w:rPr>
        <w:t>预付款</w:t>
      </w:r>
      <w:r>
        <w:rPr>
          <w:rFonts w:ascii="宋体" w:eastAsia="宋体" w:hAnsi="宋体" w:cs="Arial"/>
          <w:color w:val="000000" w:themeColor="text1"/>
          <w:sz w:val="21"/>
          <w:szCs w:val="21"/>
        </w:rPr>
        <w:tab/>
      </w:r>
    </w:p>
    <w:p w14:paraId="6D9DEF36" w14:textId="627F04F8" w:rsidR="00CD5949" w:rsidRDefault="003C542C">
      <w:pPr>
        <w:spacing w:line="360" w:lineRule="auto"/>
        <w:ind w:firstLineChars="200" w:firstLine="420"/>
        <w:rPr>
          <w:rFonts w:ascii="宋体" w:hAnsi="宋体" w:cs="Arial"/>
          <w:bCs/>
          <w:color w:val="000000" w:themeColor="text1"/>
          <w:szCs w:val="21"/>
        </w:rPr>
      </w:pPr>
      <w:r>
        <w:rPr>
          <w:rFonts w:ascii="宋体" w:hAnsi="宋体" w:cs="Arial"/>
          <w:bCs/>
          <w:color w:val="000000" w:themeColor="text1"/>
          <w:szCs w:val="21"/>
        </w:rPr>
        <w:t>合同签订后，甲方支付合同总金额的10%</w:t>
      </w:r>
      <w:ins w:id="34" w:author="狄 平" w:date="2018-11-21T12:08:00Z">
        <w:r w:rsidR="005F56CE">
          <w:rPr>
            <w:rFonts w:ascii="宋体" w:hAnsi="宋体" w:cs="Arial" w:hint="eastAsia"/>
            <w:bCs/>
            <w:color w:val="000000" w:themeColor="text1"/>
            <w:szCs w:val="21"/>
          </w:rPr>
          <w:t>，8万元</w:t>
        </w:r>
        <w:r w:rsidR="005F56CE">
          <w:rPr>
            <w:rFonts w:ascii="宋体" w:hAnsi="宋体" w:cs="Arial" w:hint="eastAsia"/>
            <w:color w:val="000000" w:themeColor="text1"/>
            <w:kern w:val="0"/>
            <w:szCs w:val="21"/>
          </w:rPr>
          <w:t>（大写：捌万元）</w:t>
        </w:r>
      </w:ins>
      <w:r>
        <w:rPr>
          <w:rFonts w:ascii="宋体" w:hAnsi="宋体" w:cs="Arial"/>
          <w:bCs/>
          <w:color w:val="000000" w:themeColor="text1"/>
          <w:szCs w:val="21"/>
        </w:rPr>
        <w:t>作为预付款，</w:t>
      </w:r>
      <w:del w:id="35" w:author="狄 平" w:date="2018-11-21T14:46:00Z">
        <w:r w:rsidDel="00785A94">
          <w:rPr>
            <w:rFonts w:ascii="宋体" w:hAnsi="宋体" w:cs="Arial"/>
            <w:bCs/>
            <w:color w:val="000000" w:themeColor="text1"/>
            <w:szCs w:val="21"/>
          </w:rPr>
          <w:delText>乙方在收到预付款10个工作日内提供此次支付金额</w:delText>
        </w:r>
      </w:del>
      <w:del w:id="36" w:author="狄 平" w:date="2018-11-21T14:45:00Z">
        <w:r w:rsidDel="00785A94">
          <w:rPr>
            <w:rFonts w:ascii="宋体" w:hAnsi="宋体" w:cs="Arial"/>
            <w:bCs/>
            <w:color w:val="000000" w:themeColor="text1"/>
            <w:szCs w:val="21"/>
          </w:rPr>
          <w:delText>（100%）</w:delText>
        </w:r>
      </w:del>
      <w:del w:id="37" w:author="狄 平" w:date="2018-11-21T14:46:00Z">
        <w:r w:rsidDel="00785A94">
          <w:rPr>
            <w:rFonts w:ascii="宋体" w:hAnsi="宋体" w:cs="Arial"/>
            <w:bCs/>
            <w:color w:val="000000" w:themeColor="text1"/>
            <w:szCs w:val="21"/>
          </w:rPr>
          <w:delText>的发票</w:delText>
        </w:r>
      </w:del>
      <w:ins w:id="38" w:author="狄 平" w:date="2018-11-21T12:09:00Z">
        <w:r w:rsidR="005F56CE">
          <w:rPr>
            <w:rFonts w:ascii="宋体" w:hAnsi="宋体" w:cs="Arial" w:hint="eastAsia"/>
            <w:color w:val="000000" w:themeColor="text1"/>
            <w:kern w:val="0"/>
            <w:szCs w:val="21"/>
          </w:rPr>
          <w:t>发票税率1</w:t>
        </w:r>
        <w:r w:rsidR="005F56CE">
          <w:rPr>
            <w:rFonts w:ascii="宋体" w:hAnsi="宋体" w:cs="Arial"/>
            <w:color w:val="000000" w:themeColor="text1"/>
            <w:kern w:val="0"/>
            <w:szCs w:val="21"/>
          </w:rPr>
          <w:t>6</w:t>
        </w:r>
        <w:r w:rsidR="005F56CE">
          <w:rPr>
            <w:rFonts w:ascii="宋体" w:hAnsi="宋体" w:cs="Arial" w:hint="eastAsia"/>
            <w:color w:val="000000" w:themeColor="text1"/>
            <w:kern w:val="0"/>
            <w:szCs w:val="21"/>
          </w:rPr>
          <w:t>%</w:t>
        </w:r>
      </w:ins>
      <w:r>
        <w:rPr>
          <w:rFonts w:ascii="宋体" w:hAnsi="宋体" w:cs="Arial"/>
          <w:bCs/>
          <w:color w:val="000000" w:themeColor="text1"/>
          <w:szCs w:val="21"/>
        </w:rPr>
        <w:t>；</w:t>
      </w:r>
    </w:p>
    <w:p w14:paraId="5EEEDFA7" w14:textId="40C6DDE3" w:rsidR="00CD5949" w:rsidRDefault="003C542C">
      <w:pPr>
        <w:pStyle w:val="Andy3"/>
        <w:ind w:firstLine="0"/>
        <w:rPr>
          <w:rFonts w:ascii="宋体" w:hAnsi="宋体" w:cs="Arial"/>
          <w:color w:val="000000" w:themeColor="text1"/>
          <w:sz w:val="21"/>
          <w:szCs w:val="21"/>
        </w:rPr>
      </w:pPr>
      <w:r>
        <w:rPr>
          <w:rFonts w:ascii="宋体" w:hAnsi="宋体" w:cs="Arial"/>
          <w:color w:val="000000" w:themeColor="text1"/>
          <w:sz w:val="21"/>
          <w:szCs w:val="21"/>
        </w:rPr>
        <w:t>（2）</w:t>
      </w:r>
      <w:r w:rsidRPr="00612CF5">
        <w:rPr>
          <w:rFonts w:ascii="宋体" w:hAnsi="宋体" w:cs="Arial"/>
          <w:color w:val="FF0000"/>
          <w:sz w:val="21"/>
          <w:szCs w:val="21"/>
          <w:rPrChange w:id="39" w:author="狄 平" w:date="2018-11-21T12:16:00Z">
            <w:rPr>
              <w:rFonts w:ascii="宋体" w:hAnsi="宋体" w:cs="Arial"/>
              <w:color w:val="000000" w:themeColor="text1"/>
              <w:sz w:val="21"/>
              <w:szCs w:val="21"/>
            </w:rPr>
          </w:rPrChange>
        </w:rPr>
        <w:t>软件</w:t>
      </w:r>
      <w:ins w:id="40" w:author="狄 平" w:date="2018-11-21T12:16:00Z">
        <w:r w:rsidR="00612CF5" w:rsidRPr="00612CF5">
          <w:rPr>
            <w:rFonts w:ascii="宋体" w:hAnsi="宋体" w:cs="Arial" w:hint="eastAsia"/>
            <w:color w:val="FF0000"/>
            <w:sz w:val="21"/>
            <w:szCs w:val="21"/>
            <w:rPrChange w:id="41" w:author="狄 平" w:date="2018-11-21T12:16:00Z">
              <w:rPr>
                <w:rFonts w:ascii="宋体" w:hAnsi="宋体" w:cs="Arial" w:hint="eastAsia"/>
                <w:color w:val="000000" w:themeColor="text1"/>
                <w:sz w:val="21"/>
                <w:szCs w:val="21"/>
              </w:rPr>
            </w:rPrChange>
          </w:rPr>
          <w:t>系统实施及定制</w:t>
        </w:r>
      </w:ins>
      <w:r w:rsidRPr="00612CF5">
        <w:rPr>
          <w:rFonts w:ascii="宋体" w:hAnsi="宋体" w:cs="Arial"/>
          <w:color w:val="FF0000"/>
          <w:sz w:val="21"/>
          <w:szCs w:val="21"/>
          <w:rPrChange w:id="42" w:author="狄 平" w:date="2018-11-21T12:16:00Z">
            <w:rPr>
              <w:rFonts w:ascii="宋体" w:hAnsi="宋体" w:cs="Arial"/>
              <w:color w:val="000000" w:themeColor="text1"/>
              <w:sz w:val="21"/>
              <w:szCs w:val="21"/>
            </w:rPr>
          </w:rPrChange>
        </w:rPr>
        <w:t>开发</w:t>
      </w:r>
      <w:r>
        <w:rPr>
          <w:rFonts w:ascii="宋体" w:hAnsi="宋体" w:cs="Arial"/>
          <w:color w:val="000000" w:themeColor="text1"/>
          <w:sz w:val="21"/>
          <w:szCs w:val="21"/>
        </w:rPr>
        <w:t>进度款</w:t>
      </w:r>
    </w:p>
    <w:p w14:paraId="0D06FF62" w14:textId="62432AC7" w:rsidR="00CD5949" w:rsidRDefault="003C542C">
      <w:pPr>
        <w:spacing w:line="360" w:lineRule="auto"/>
        <w:ind w:firstLineChars="200" w:firstLine="420"/>
        <w:rPr>
          <w:rFonts w:ascii="宋体" w:hAnsi="宋体" w:cs="Arial"/>
          <w:color w:val="000000" w:themeColor="text1"/>
          <w:kern w:val="0"/>
          <w:szCs w:val="21"/>
        </w:rPr>
      </w:pPr>
      <w:r>
        <w:rPr>
          <w:rFonts w:ascii="宋体" w:hAnsi="宋体" w:cs="Arial"/>
          <w:color w:val="000000" w:themeColor="text1"/>
          <w:kern w:val="0"/>
          <w:szCs w:val="21"/>
        </w:rPr>
        <w:t>乙方须提交《开工申请单》、项目实施团队成员名单、实施进度计划表，取得甲方确认并收到甲方开具的《开工通知单》后，方可开工建设。建设启动后，按照具体各</w:t>
      </w:r>
      <w:ins w:id="43" w:author="狄 平" w:date="2018-11-21T12:17:00Z">
        <w:r w:rsidR="00612CF5">
          <w:rPr>
            <w:rFonts w:ascii="宋体" w:hAnsi="宋体" w:cs="Arial" w:hint="eastAsia"/>
            <w:color w:val="000000" w:themeColor="text1"/>
            <w:kern w:val="0"/>
            <w:szCs w:val="21"/>
          </w:rPr>
          <w:t>软件产品实施及定制功能开发</w:t>
        </w:r>
      </w:ins>
      <w:del w:id="44" w:author="狄 平" w:date="2018-11-21T12:17:00Z">
        <w:r w:rsidDel="00612CF5">
          <w:rPr>
            <w:rFonts w:ascii="宋体" w:hAnsi="宋体" w:cs="Arial"/>
            <w:color w:val="000000" w:themeColor="text1"/>
            <w:kern w:val="0"/>
            <w:szCs w:val="21"/>
          </w:rPr>
          <w:delText>应用系统</w:delText>
        </w:r>
      </w:del>
      <w:r>
        <w:rPr>
          <w:rFonts w:ascii="宋体" w:hAnsi="宋体" w:cs="Arial"/>
          <w:color w:val="000000" w:themeColor="text1"/>
          <w:kern w:val="0"/>
          <w:szCs w:val="21"/>
        </w:rPr>
        <w:t>的进度拨付。</w:t>
      </w:r>
    </w:p>
    <w:p w14:paraId="608013CA" w14:textId="6527CD55" w:rsidR="00CD5949" w:rsidRDefault="003C542C">
      <w:pPr>
        <w:spacing w:line="360" w:lineRule="auto"/>
        <w:rPr>
          <w:rFonts w:ascii="宋体" w:hAnsi="宋体" w:cs="Arial"/>
          <w:color w:val="000000" w:themeColor="text1"/>
          <w:kern w:val="0"/>
          <w:szCs w:val="21"/>
        </w:rPr>
      </w:pPr>
      <w:r>
        <w:rPr>
          <w:rFonts w:ascii="宋体" w:hAnsi="宋体" w:cs="Arial"/>
          <w:color w:val="000000" w:themeColor="text1"/>
          <w:kern w:val="0"/>
          <w:szCs w:val="21"/>
          <w:lang w:val="zh-CN"/>
        </w:rPr>
        <w:t>（I）系统需求设计完成并通过评审后，</w:t>
      </w:r>
      <w:r>
        <w:rPr>
          <w:rFonts w:ascii="宋体" w:hAnsi="宋体" w:cs="Arial"/>
          <w:color w:val="000000" w:themeColor="text1"/>
          <w:kern w:val="0"/>
          <w:szCs w:val="21"/>
        </w:rPr>
        <w:t>30天内甲方</w:t>
      </w:r>
      <w:r>
        <w:rPr>
          <w:rFonts w:ascii="宋体" w:hAnsi="宋体" w:cs="Arial"/>
          <w:color w:val="000000" w:themeColor="text1"/>
          <w:kern w:val="0"/>
          <w:szCs w:val="21"/>
          <w:lang w:val="zh-CN"/>
        </w:rPr>
        <w:t>支付合同总金额的</w:t>
      </w:r>
      <w:r>
        <w:rPr>
          <w:rFonts w:ascii="宋体" w:hAnsi="宋体" w:cs="Arial"/>
          <w:color w:val="000000" w:themeColor="text1"/>
          <w:kern w:val="0"/>
          <w:szCs w:val="21"/>
        </w:rPr>
        <w:t>20%</w:t>
      </w:r>
      <w:ins w:id="45" w:author="狄 平" w:date="2018-11-21T12:07:00Z">
        <w:r w:rsidR="005F56CE">
          <w:rPr>
            <w:rFonts w:ascii="宋体" w:hAnsi="宋体" w:cs="Arial" w:hint="eastAsia"/>
            <w:color w:val="000000" w:themeColor="text1"/>
            <w:kern w:val="0"/>
            <w:szCs w:val="21"/>
          </w:rPr>
          <w:t>，1</w:t>
        </w:r>
        <w:r w:rsidR="005F56CE">
          <w:rPr>
            <w:rFonts w:ascii="宋体" w:hAnsi="宋体" w:cs="Arial"/>
            <w:color w:val="000000" w:themeColor="text1"/>
            <w:kern w:val="0"/>
            <w:szCs w:val="21"/>
          </w:rPr>
          <w:t>6</w:t>
        </w:r>
        <w:r w:rsidR="005F56CE">
          <w:rPr>
            <w:rFonts w:ascii="宋体" w:hAnsi="宋体" w:cs="Arial" w:hint="eastAsia"/>
            <w:color w:val="000000" w:themeColor="text1"/>
            <w:kern w:val="0"/>
            <w:szCs w:val="21"/>
          </w:rPr>
          <w:t>万</w:t>
        </w:r>
      </w:ins>
      <w:ins w:id="46" w:author="狄 平" w:date="2018-11-21T12:08:00Z">
        <w:r w:rsidR="005F56CE">
          <w:rPr>
            <w:rFonts w:ascii="宋体" w:hAnsi="宋体" w:cs="Arial" w:hint="eastAsia"/>
            <w:color w:val="000000" w:themeColor="text1"/>
            <w:kern w:val="0"/>
            <w:szCs w:val="21"/>
          </w:rPr>
          <w:t>元（大写：壹拾陆万元）</w:t>
        </w:r>
      </w:ins>
      <w:ins w:id="47" w:author="狄 平" w:date="2018-11-21T12:09:00Z">
        <w:r w:rsidR="005F56CE">
          <w:rPr>
            <w:rFonts w:ascii="宋体" w:hAnsi="宋体" w:cs="Arial" w:hint="eastAsia"/>
            <w:color w:val="000000" w:themeColor="text1"/>
            <w:kern w:val="0"/>
            <w:szCs w:val="21"/>
          </w:rPr>
          <w:t>，发票税率1</w:t>
        </w:r>
        <w:r w:rsidR="005F56CE">
          <w:rPr>
            <w:rFonts w:ascii="宋体" w:hAnsi="宋体" w:cs="Arial"/>
            <w:color w:val="000000" w:themeColor="text1"/>
            <w:kern w:val="0"/>
            <w:szCs w:val="21"/>
          </w:rPr>
          <w:t>6</w:t>
        </w:r>
        <w:r w:rsidR="005F56CE">
          <w:rPr>
            <w:rFonts w:ascii="宋体" w:hAnsi="宋体" w:cs="Arial" w:hint="eastAsia"/>
            <w:color w:val="000000" w:themeColor="text1"/>
            <w:kern w:val="0"/>
            <w:szCs w:val="21"/>
          </w:rPr>
          <w:t>%</w:t>
        </w:r>
      </w:ins>
      <w:r>
        <w:rPr>
          <w:rFonts w:ascii="宋体" w:hAnsi="宋体" w:cs="Arial"/>
          <w:color w:val="000000" w:themeColor="text1"/>
          <w:kern w:val="0"/>
          <w:szCs w:val="21"/>
        </w:rPr>
        <w:t>；</w:t>
      </w:r>
    </w:p>
    <w:p w14:paraId="2C840746" w14:textId="681AE7AD" w:rsidR="00CD5949" w:rsidRDefault="003C542C">
      <w:pPr>
        <w:spacing w:line="360" w:lineRule="auto"/>
        <w:rPr>
          <w:rFonts w:ascii="宋体" w:hAnsi="宋体" w:cs="Arial"/>
          <w:color w:val="000000" w:themeColor="text1"/>
          <w:kern w:val="0"/>
          <w:szCs w:val="21"/>
        </w:rPr>
      </w:pPr>
      <w:r>
        <w:rPr>
          <w:rFonts w:ascii="宋体" w:hAnsi="宋体" w:cs="Arial"/>
          <w:color w:val="000000" w:themeColor="text1"/>
          <w:kern w:val="0"/>
          <w:szCs w:val="21"/>
        </w:rPr>
        <w:t>（II）</w:t>
      </w:r>
      <w:del w:id="48" w:author="狄 平" w:date="2018-11-21T12:18:00Z">
        <w:r w:rsidRPr="005F56CE" w:rsidDel="000101D5">
          <w:rPr>
            <w:rFonts w:ascii="宋体" w:hAnsi="宋体" w:cs="Arial"/>
            <w:color w:val="FF0000"/>
            <w:kern w:val="0"/>
            <w:szCs w:val="21"/>
            <w:rPrChange w:id="49" w:author="狄 平" w:date="2018-11-21T12:09:00Z">
              <w:rPr>
                <w:rFonts w:ascii="宋体" w:hAnsi="宋体" w:cs="Arial"/>
                <w:color w:val="000000" w:themeColor="text1"/>
                <w:kern w:val="0"/>
                <w:szCs w:val="21"/>
              </w:rPr>
            </w:rPrChange>
          </w:rPr>
          <w:delText>系统</w:delText>
        </w:r>
      </w:del>
      <w:ins w:id="50" w:author="狄 平" w:date="2018-11-21T12:18:00Z">
        <w:r w:rsidR="000101D5">
          <w:rPr>
            <w:rFonts w:ascii="宋体" w:hAnsi="宋体" w:cs="Arial" w:hint="eastAsia"/>
            <w:color w:val="FF0000"/>
            <w:kern w:val="0"/>
            <w:szCs w:val="21"/>
          </w:rPr>
          <w:t>软件产品</w:t>
        </w:r>
      </w:ins>
      <w:ins w:id="51" w:author="狄 平" w:date="2018-11-21T12:09:00Z">
        <w:r w:rsidR="005F56CE" w:rsidRPr="005F56CE">
          <w:rPr>
            <w:rFonts w:ascii="宋体" w:hAnsi="宋体" w:cs="Arial" w:hint="eastAsia"/>
            <w:color w:val="FF0000"/>
            <w:kern w:val="0"/>
            <w:szCs w:val="21"/>
            <w:rPrChange w:id="52" w:author="狄 平" w:date="2018-11-21T12:09:00Z">
              <w:rPr>
                <w:rFonts w:ascii="宋体" w:hAnsi="宋体" w:cs="Arial" w:hint="eastAsia"/>
                <w:color w:val="000000" w:themeColor="text1"/>
                <w:kern w:val="0"/>
                <w:szCs w:val="21"/>
              </w:rPr>
            </w:rPrChange>
          </w:rPr>
          <w:t>安装部署完成后，</w:t>
        </w:r>
      </w:ins>
      <w:r>
        <w:rPr>
          <w:rFonts w:ascii="宋体" w:hAnsi="宋体" w:cs="Arial"/>
          <w:color w:val="000000" w:themeColor="text1"/>
          <w:kern w:val="0"/>
          <w:szCs w:val="21"/>
        </w:rPr>
        <w:t>试运行结束，</w:t>
      </w:r>
      <w:ins w:id="53" w:author="狄 平" w:date="2018-11-21T12:16:00Z">
        <w:r w:rsidR="00612CF5">
          <w:rPr>
            <w:rFonts w:ascii="宋体" w:hAnsi="宋体" w:cs="Arial" w:hint="eastAsia"/>
            <w:color w:val="000000" w:themeColor="text1"/>
            <w:kern w:val="0"/>
            <w:szCs w:val="21"/>
          </w:rPr>
          <w:t>并</w:t>
        </w:r>
      </w:ins>
      <w:r>
        <w:rPr>
          <w:rFonts w:ascii="宋体" w:hAnsi="宋体" w:cs="Arial"/>
          <w:color w:val="000000" w:themeColor="text1"/>
          <w:kern w:val="0"/>
          <w:szCs w:val="21"/>
        </w:rPr>
        <w:t>通过初步验收后，30天内甲方支付合同总金额的50%</w:t>
      </w:r>
      <w:ins w:id="54" w:author="狄 平" w:date="2018-11-21T12:10:00Z">
        <w:r w:rsidR="005F56CE">
          <w:rPr>
            <w:rFonts w:ascii="宋体" w:hAnsi="宋体" w:cs="Arial" w:hint="eastAsia"/>
            <w:color w:val="000000" w:themeColor="text1"/>
            <w:kern w:val="0"/>
            <w:szCs w:val="21"/>
          </w:rPr>
          <w:t>，</w:t>
        </w:r>
        <w:r w:rsidR="005F56CE">
          <w:rPr>
            <w:rFonts w:ascii="宋体" w:hAnsi="宋体" w:cs="Arial"/>
            <w:color w:val="000000" w:themeColor="text1"/>
            <w:kern w:val="0"/>
            <w:szCs w:val="21"/>
          </w:rPr>
          <w:t>40</w:t>
        </w:r>
        <w:r w:rsidR="005F56CE">
          <w:rPr>
            <w:rFonts w:ascii="宋体" w:hAnsi="宋体" w:cs="Arial" w:hint="eastAsia"/>
            <w:color w:val="000000" w:themeColor="text1"/>
            <w:kern w:val="0"/>
            <w:szCs w:val="21"/>
          </w:rPr>
          <w:t>万元（大写：</w:t>
        </w:r>
        <w:proofErr w:type="gramStart"/>
        <w:r w:rsidR="00EA0ECA">
          <w:rPr>
            <w:rFonts w:ascii="宋体" w:hAnsi="宋体" w:cs="Arial" w:hint="eastAsia"/>
            <w:color w:val="000000" w:themeColor="text1"/>
            <w:kern w:val="0"/>
            <w:szCs w:val="21"/>
          </w:rPr>
          <w:t>肆拾</w:t>
        </w:r>
        <w:r w:rsidR="005F56CE">
          <w:rPr>
            <w:rFonts w:ascii="宋体" w:hAnsi="宋体" w:cs="Arial" w:hint="eastAsia"/>
            <w:color w:val="000000" w:themeColor="text1"/>
            <w:kern w:val="0"/>
            <w:szCs w:val="21"/>
          </w:rPr>
          <w:t>万</w:t>
        </w:r>
        <w:proofErr w:type="gramEnd"/>
        <w:r w:rsidR="005F56CE">
          <w:rPr>
            <w:rFonts w:ascii="宋体" w:hAnsi="宋体" w:cs="Arial" w:hint="eastAsia"/>
            <w:color w:val="000000" w:themeColor="text1"/>
            <w:kern w:val="0"/>
            <w:szCs w:val="21"/>
          </w:rPr>
          <w:t>元），发票税率1</w:t>
        </w:r>
        <w:r w:rsidR="005F56CE">
          <w:rPr>
            <w:rFonts w:ascii="宋体" w:hAnsi="宋体" w:cs="Arial"/>
            <w:color w:val="000000" w:themeColor="text1"/>
            <w:kern w:val="0"/>
            <w:szCs w:val="21"/>
          </w:rPr>
          <w:t>6</w:t>
        </w:r>
        <w:r w:rsidR="005F56CE">
          <w:rPr>
            <w:rFonts w:ascii="宋体" w:hAnsi="宋体" w:cs="Arial" w:hint="eastAsia"/>
            <w:color w:val="000000" w:themeColor="text1"/>
            <w:kern w:val="0"/>
            <w:szCs w:val="21"/>
          </w:rPr>
          <w:t>%</w:t>
        </w:r>
        <w:r w:rsidR="005F56CE">
          <w:rPr>
            <w:rFonts w:ascii="宋体" w:hAnsi="宋体" w:cs="Arial"/>
            <w:color w:val="000000" w:themeColor="text1"/>
            <w:kern w:val="0"/>
            <w:szCs w:val="21"/>
          </w:rPr>
          <w:t>；</w:t>
        </w:r>
      </w:ins>
      <w:del w:id="55" w:author="狄 平" w:date="2018-11-21T12:10:00Z">
        <w:r w:rsidDel="005F56CE">
          <w:rPr>
            <w:rFonts w:ascii="宋体" w:hAnsi="宋体" w:cs="Arial"/>
            <w:color w:val="000000" w:themeColor="text1"/>
            <w:kern w:val="0"/>
            <w:szCs w:val="21"/>
          </w:rPr>
          <w:delText>。</w:delText>
        </w:r>
      </w:del>
    </w:p>
    <w:p w14:paraId="6017C891" w14:textId="77777777" w:rsidR="00CD5949" w:rsidRDefault="003C542C">
      <w:pPr>
        <w:pStyle w:val="Andy3"/>
        <w:ind w:firstLine="0"/>
        <w:rPr>
          <w:rFonts w:ascii="宋体" w:hAnsi="宋体" w:cs="Arial"/>
          <w:color w:val="000000" w:themeColor="text1"/>
          <w:sz w:val="21"/>
          <w:szCs w:val="21"/>
        </w:rPr>
      </w:pPr>
      <w:r>
        <w:rPr>
          <w:rFonts w:ascii="宋体" w:hAnsi="宋体" w:cs="Arial"/>
          <w:color w:val="000000" w:themeColor="text1"/>
          <w:sz w:val="21"/>
          <w:szCs w:val="21"/>
        </w:rPr>
        <w:t>（3） 整体验收付款</w:t>
      </w:r>
    </w:p>
    <w:p w14:paraId="0B764F1A" w14:textId="18035605" w:rsidR="00CD5949" w:rsidRDefault="003C542C">
      <w:pPr>
        <w:pStyle w:val="Andy"/>
        <w:ind w:firstLine="420"/>
        <w:rPr>
          <w:rFonts w:ascii="宋体" w:hAnsi="宋体" w:cs="Arial"/>
          <w:color w:val="000000" w:themeColor="text1"/>
          <w:sz w:val="21"/>
          <w:szCs w:val="21"/>
        </w:rPr>
      </w:pPr>
      <w:r>
        <w:rPr>
          <w:rFonts w:ascii="宋体" w:hAnsi="宋体" w:cs="Arial"/>
          <w:color w:val="000000" w:themeColor="text1"/>
          <w:sz w:val="21"/>
          <w:szCs w:val="21"/>
        </w:rPr>
        <w:t>甲方项目全部完成并通过最终验收后，30天内甲方支付乙方合同总金额的15%</w:t>
      </w:r>
      <w:ins w:id="56" w:author="狄 平" w:date="2018-11-21T12:10:00Z">
        <w:r w:rsidR="00EA0ECA" w:rsidRPr="00EA0ECA">
          <w:rPr>
            <w:rFonts w:ascii="宋体" w:hAnsi="宋体" w:cs="Arial" w:hint="eastAsia"/>
            <w:color w:val="000000" w:themeColor="text1"/>
            <w:sz w:val="21"/>
            <w:szCs w:val="21"/>
          </w:rPr>
          <w:t>，</w:t>
        </w:r>
        <w:r w:rsidR="00EA0ECA">
          <w:rPr>
            <w:rFonts w:ascii="宋体" w:hAnsi="宋体" w:cs="Arial"/>
            <w:color w:val="000000" w:themeColor="text1"/>
            <w:sz w:val="21"/>
            <w:szCs w:val="21"/>
          </w:rPr>
          <w:t>12</w:t>
        </w:r>
        <w:r w:rsidR="00EA0ECA" w:rsidRPr="00EA0ECA">
          <w:rPr>
            <w:rFonts w:ascii="宋体" w:hAnsi="宋体" w:cs="Arial" w:hint="eastAsia"/>
            <w:color w:val="000000" w:themeColor="text1"/>
            <w:sz w:val="21"/>
            <w:szCs w:val="21"/>
          </w:rPr>
          <w:t>万元（大写：</w:t>
        </w:r>
        <w:r w:rsidR="00EA0ECA">
          <w:rPr>
            <w:rFonts w:ascii="宋体" w:hAnsi="宋体" w:cs="Arial" w:hint="eastAsia"/>
            <w:color w:val="000000" w:themeColor="text1"/>
            <w:sz w:val="21"/>
            <w:szCs w:val="21"/>
          </w:rPr>
          <w:t>壹拾贰</w:t>
        </w:r>
        <w:r w:rsidR="00EA0ECA" w:rsidRPr="00EA0ECA">
          <w:rPr>
            <w:rFonts w:ascii="宋体" w:hAnsi="宋体" w:cs="Arial" w:hint="eastAsia"/>
            <w:color w:val="000000" w:themeColor="text1"/>
            <w:sz w:val="21"/>
            <w:szCs w:val="21"/>
          </w:rPr>
          <w:t>万元），发票税率16%；</w:t>
        </w:r>
      </w:ins>
      <w:ins w:id="57" w:author="狄 平" w:date="2018-11-21T12:15:00Z">
        <w:r w:rsidR="00612CF5" w:rsidRPr="000101D5">
          <w:rPr>
            <w:rFonts w:ascii="宋体" w:hAnsi="宋体" w:cs="Arial" w:hint="eastAsia"/>
            <w:color w:val="FF0000"/>
            <w:sz w:val="21"/>
            <w:szCs w:val="21"/>
            <w:rPrChange w:id="58" w:author="狄 平" w:date="2018-11-21T12:18:00Z">
              <w:rPr>
                <w:rFonts w:ascii="宋体" w:hAnsi="宋体" w:cs="Arial" w:hint="eastAsia"/>
                <w:color w:val="000000" w:themeColor="text1"/>
                <w:sz w:val="21"/>
                <w:szCs w:val="21"/>
              </w:rPr>
            </w:rPrChange>
          </w:rPr>
          <w:t>乙方提供软件的正式</w:t>
        </w:r>
        <w:r w:rsidR="00612CF5" w:rsidRPr="000101D5">
          <w:rPr>
            <w:rFonts w:ascii="宋体" w:hAnsi="宋体" w:cs="Arial"/>
            <w:color w:val="FF0000"/>
            <w:sz w:val="21"/>
            <w:szCs w:val="21"/>
            <w:rPrChange w:id="59" w:author="狄 平" w:date="2018-11-21T12:18:00Z">
              <w:rPr>
                <w:rFonts w:ascii="宋体" w:hAnsi="宋体" w:cs="Arial"/>
                <w:color w:val="000000" w:themeColor="text1"/>
                <w:sz w:val="21"/>
                <w:szCs w:val="21"/>
              </w:rPr>
            </w:rPrChange>
          </w:rPr>
          <w:t>license。</w:t>
        </w:r>
      </w:ins>
      <w:del w:id="60" w:author="狄 平" w:date="2018-11-21T12:10:00Z">
        <w:r w:rsidDel="00EA0ECA">
          <w:rPr>
            <w:rFonts w:ascii="宋体" w:hAnsi="宋体" w:cs="Arial"/>
            <w:color w:val="000000" w:themeColor="text1"/>
            <w:sz w:val="21"/>
            <w:szCs w:val="21"/>
          </w:rPr>
          <w:delText>。</w:delText>
        </w:r>
      </w:del>
    </w:p>
    <w:p w14:paraId="54C5458D" w14:textId="77777777" w:rsidR="00CD5949" w:rsidRDefault="003C542C">
      <w:pPr>
        <w:pStyle w:val="Andy3"/>
        <w:ind w:firstLine="0"/>
        <w:rPr>
          <w:rFonts w:ascii="宋体" w:hAnsi="宋体" w:cs="Arial"/>
          <w:color w:val="000000" w:themeColor="text1"/>
          <w:sz w:val="21"/>
          <w:szCs w:val="21"/>
        </w:rPr>
      </w:pPr>
      <w:r>
        <w:rPr>
          <w:rFonts w:ascii="宋体" w:hAnsi="宋体" w:cs="Arial"/>
          <w:color w:val="000000" w:themeColor="text1"/>
          <w:sz w:val="21"/>
          <w:szCs w:val="21"/>
        </w:rPr>
        <w:t>（4）余款支付</w:t>
      </w:r>
    </w:p>
    <w:p w14:paraId="2F0A1966" w14:textId="356A2F98" w:rsidR="00CD5949" w:rsidRDefault="003C542C">
      <w:pPr>
        <w:pStyle w:val="Andy"/>
        <w:ind w:firstLine="420"/>
        <w:rPr>
          <w:rFonts w:ascii="宋体" w:hAnsi="宋体" w:cs="Arial"/>
          <w:color w:val="000000" w:themeColor="text1"/>
          <w:sz w:val="21"/>
          <w:szCs w:val="21"/>
        </w:rPr>
      </w:pPr>
      <w:r>
        <w:rPr>
          <w:rFonts w:ascii="宋体" w:hAnsi="宋体" w:cs="Arial"/>
          <w:color w:val="000000" w:themeColor="text1"/>
          <w:sz w:val="21"/>
          <w:szCs w:val="21"/>
        </w:rPr>
        <w:t>甲方项目整体验收合格一年后，若无重大质量问题，甲方一次性付清余款</w:t>
      </w:r>
      <w:ins w:id="61" w:author="狄 平" w:date="2018-11-21T12:18:00Z">
        <w:r w:rsidR="000101D5" w:rsidRPr="00EA0ECA">
          <w:rPr>
            <w:rFonts w:ascii="宋体" w:hAnsi="宋体" w:cs="Arial" w:hint="eastAsia"/>
            <w:color w:val="000000" w:themeColor="text1"/>
            <w:sz w:val="21"/>
            <w:szCs w:val="21"/>
          </w:rPr>
          <w:t>，</w:t>
        </w:r>
      </w:ins>
      <w:ins w:id="62" w:author="狄 平" w:date="2018-11-21T12:19:00Z">
        <w:r w:rsidR="000101D5">
          <w:rPr>
            <w:rFonts w:ascii="宋体" w:hAnsi="宋体" w:cs="Arial"/>
            <w:color w:val="000000" w:themeColor="text1"/>
            <w:sz w:val="21"/>
            <w:szCs w:val="21"/>
          </w:rPr>
          <w:t>4</w:t>
        </w:r>
      </w:ins>
      <w:ins w:id="63" w:author="狄 平" w:date="2018-11-21T12:18:00Z">
        <w:r w:rsidR="000101D5" w:rsidRPr="00EA0ECA">
          <w:rPr>
            <w:rFonts w:ascii="宋体" w:hAnsi="宋体" w:cs="Arial" w:hint="eastAsia"/>
            <w:color w:val="000000" w:themeColor="text1"/>
            <w:sz w:val="21"/>
            <w:szCs w:val="21"/>
          </w:rPr>
          <w:t>万元（大写：</w:t>
        </w:r>
      </w:ins>
      <w:proofErr w:type="gramStart"/>
      <w:ins w:id="64" w:author="狄 平" w:date="2018-11-21T12:19:00Z">
        <w:r w:rsidR="000101D5">
          <w:rPr>
            <w:rFonts w:ascii="宋体" w:hAnsi="宋体" w:cs="Arial" w:hint="eastAsia"/>
            <w:color w:val="000000" w:themeColor="text1"/>
            <w:sz w:val="21"/>
            <w:szCs w:val="21"/>
          </w:rPr>
          <w:t>肆</w:t>
        </w:r>
      </w:ins>
      <w:ins w:id="65" w:author="狄 平" w:date="2018-11-21T12:18:00Z">
        <w:r w:rsidR="000101D5" w:rsidRPr="00EA0ECA">
          <w:rPr>
            <w:rFonts w:ascii="宋体" w:hAnsi="宋体" w:cs="Arial" w:hint="eastAsia"/>
            <w:color w:val="000000" w:themeColor="text1"/>
            <w:sz w:val="21"/>
            <w:szCs w:val="21"/>
          </w:rPr>
          <w:t>万</w:t>
        </w:r>
        <w:proofErr w:type="gramEnd"/>
        <w:r w:rsidR="000101D5" w:rsidRPr="00EA0ECA">
          <w:rPr>
            <w:rFonts w:ascii="宋体" w:hAnsi="宋体" w:cs="Arial" w:hint="eastAsia"/>
            <w:color w:val="000000" w:themeColor="text1"/>
            <w:sz w:val="21"/>
            <w:szCs w:val="21"/>
          </w:rPr>
          <w:t>元），发票税率6%；</w:t>
        </w:r>
      </w:ins>
      <w:r>
        <w:rPr>
          <w:rFonts w:ascii="宋体" w:hAnsi="宋体" w:cs="Arial"/>
          <w:color w:val="000000" w:themeColor="text1"/>
          <w:sz w:val="21"/>
          <w:szCs w:val="21"/>
        </w:rPr>
        <w:t>。</w:t>
      </w:r>
    </w:p>
    <w:p w14:paraId="317D3C77" w14:textId="7AF61960"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（5）</w:t>
      </w:r>
      <w:r>
        <w:rPr>
          <w:rFonts w:ascii="宋体" w:hAnsi="宋体" w:cs="Arial"/>
          <w:color w:val="FF0000"/>
          <w:sz w:val="21"/>
          <w:szCs w:val="21"/>
        </w:rPr>
        <w:t>每次付款前乙方需向甲方开具相应的正规</w:t>
      </w:r>
      <w:ins w:id="66" w:author="狄 平" w:date="2018-11-21T12:11:00Z">
        <w:r w:rsidR="005C678A">
          <w:rPr>
            <w:rFonts w:ascii="宋体" w:hAnsi="宋体" w:cs="Arial" w:hint="eastAsia"/>
            <w:color w:val="FF0000"/>
            <w:sz w:val="21"/>
            <w:szCs w:val="21"/>
          </w:rPr>
          <w:t>增值税专用</w:t>
        </w:r>
      </w:ins>
      <w:r>
        <w:rPr>
          <w:rFonts w:ascii="宋体" w:hAnsi="宋体" w:cs="Arial"/>
          <w:color w:val="FF0000"/>
          <w:sz w:val="21"/>
          <w:szCs w:val="21"/>
        </w:rPr>
        <w:t>发票</w:t>
      </w:r>
      <w:del w:id="67" w:author="狄 平" w:date="2018-11-21T12:03:00Z">
        <w:r w:rsidDel="005F56CE">
          <w:rPr>
            <w:rFonts w:ascii="宋体" w:hAnsi="宋体" w:cs="Arial" w:hint="eastAsia"/>
            <w:color w:val="FF0000"/>
            <w:sz w:val="21"/>
            <w:szCs w:val="21"/>
          </w:rPr>
          <w:delText>1</w:delText>
        </w:r>
      </w:del>
      <w:del w:id="68" w:author="狄 平" w:date="2018-11-21T12:11:00Z">
        <w:r w:rsidDel="005C678A">
          <w:rPr>
            <w:rFonts w:ascii="宋体" w:hAnsi="宋体" w:cs="Arial"/>
            <w:color w:val="FF0000"/>
            <w:sz w:val="21"/>
            <w:szCs w:val="21"/>
          </w:rPr>
          <w:delText>6%</w:delText>
        </w:r>
      </w:del>
      <w:r>
        <w:rPr>
          <w:rFonts w:ascii="宋体" w:hAnsi="宋体" w:cs="Arial"/>
          <w:color w:val="FF0000"/>
          <w:sz w:val="21"/>
          <w:szCs w:val="21"/>
        </w:rPr>
        <w:t xml:space="preserve">； </w:t>
      </w:r>
    </w:p>
    <w:p w14:paraId="2C8575FA" w14:textId="77777777" w:rsidR="00CD5949" w:rsidRDefault="003C542C">
      <w:pPr>
        <w:pStyle w:val="Andy2"/>
        <w:numPr>
          <w:ilvl w:val="0"/>
          <w:numId w:val="0"/>
        </w:numPr>
        <w:rPr>
          <w:rFonts w:ascii="宋体" w:eastAsia="宋体" w:hAnsi="宋体" w:cs="Arial"/>
          <w:color w:val="000000" w:themeColor="text1"/>
          <w:sz w:val="21"/>
          <w:szCs w:val="21"/>
        </w:rPr>
      </w:pPr>
      <w:r>
        <w:rPr>
          <w:rFonts w:ascii="宋体" w:eastAsia="宋体" w:hAnsi="宋体" w:cs="Arial"/>
          <w:color w:val="000000" w:themeColor="text1"/>
          <w:sz w:val="21"/>
          <w:szCs w:val="21"/>
        </w:rPr>
        <w:t>（6）每次付款的前提是甲方已拿到业主方对应比例的款项；</w:t>
      </w:r>
    </w:p>
    <w:p w14:paraId="170BBC02" w14:textId="77777777" w:rsidR="00CD5949" w:rsidRDefault="003C542C">
      <w:pPr>
        <w:pStyle w:val="Andy2"/>
        <w:numPr>
          <w:ilvl w:val="0"/>
          <w:numId w:val="0"/>
        </w:numPr>
        <w:rPr>
          <w:rFonts w:ascii="宋体" w:eastAsia="宋体" w:hAnsi="宋体" w:cs="Arial"/>
          <w:color w:val="000000" w:themeColor="text1"/>
          <w:kern w:val="0"/>
          <w:sz w:val="21"/>
          <w:szCs w:val="21"/>
          <w:highlight w:val="yellow"/>
          <w:lang w:val="zh-CN"/>
        </w:rPr>
      </w:pPr>
      <w:r>
        <w:rPr>
          <w:rFonts w:ascii="宋体" w:eastAsia="宋体" w:hAnsi="宋体" w:cs="Arial"/>
          <w:color w:val="000000" w:themeColor="text1"/>
          <w:kern w:val="0"/>
          <w:sz w:val="21"/>
          <w:szCs w:val="21"/>
          <w:highlight w:val="yellow"/>
          <w:lang w:val="zh-CN"/>
        </w:rPr>
        <w:t>2.2乙方开户银行名称和账号为：</w:t>
      </w:r>
    </w:p>
    <w:p w14:paraId="38385771" w14:textId="1E6DEAF1" w:rsidR="00CD5949" w:rsidRDefault="003C542C">
      <w:pPr>
        <w:pStyle w:val="Andy2"/>
        <w:numPr>
          <w:ilvl w:val="0"/>
          <w:numId w:val="0"/>
        </w:numPr>
        <w:rPr>
          <w:rFonts w:ascii="宋体" w:eastAsia="宋体" w:hAnsi="宋体" w:cs="Arial"/>
          <w:color w:val="000000" w:themeColor="text1"/>
          <w:kern w:val="0"/>
          <w:sz w:val="21"/>
          <w:szCs w:val="21"/>
          <w:highlight w:val="yellow"/>
          <w:lang w:val="zh-CN"/>
        </w:rPr>
      </w:pPr>
      <w:r>
        <w:rPr>
          <w:rFonts w:ascii="宋体" w:eastAsia="宋体" w:hAnsi="宋体" w:cs="Arial"/>
          <w:color w:val="000000" w:themeColor="text1"/>
          <w:kern w:val="0"/>
          <w:sz w:val="21"/>
          <w:szCs w:val="21"/>
          <w:highlight w:val="yellow"/>
          <w:lang w:val="zh-CN"/>
        </w:rPr>
        <w:t>开户银行：</w:t>
      </w:r>
      <w:r w:rsidR="00EC481E" w:rsidRPr="00EC481E">
        <w:rPr>
          <w:rFonts w:ascii="宋体" w:eastAsia="宋体" w:hAnsi="宋体" w:cs="Arial" w:hint="eastAsia"/>
          <w:color w:val="000000" w:themeColor="text1"/>
          <w:kern w:val="0"/>
          <w:sz w:val="21"/>
          <w:szCs w:val="21"/>
          <w:lang w:val="zh-CN"/>
        </w:rPr>
        <w:t>中国民生银行</w:t>
      </w:r>
      <w:del w:id="69" w:author="狄 平" w:date="2018-11-22T11:09:00Z">
        <w:r w:rsidR="00EC481E" w:rsidRPr="00EC481E" w:rsidDel="005451B0">
          <w:rPr>
            <w:rFonts w:ascii="宋体" w:eastAsia="宋体" w:hAnsi="宋体" w:cs="Arial" w:hint="eastAsia"/>
            <w:color w:val="000000" w:themeColor="text1"/>
            <w:kern w:val="0"/>
            <w:sz w:val="21"/>
            <w:szCs w:val="21"/>
            <w:lang w:val="zh-CN"/>
          </w:rPr>
          <w:delText>北京东二环支行</w:delText>
        </w:r>
      </w:del>
    </w:p>
    <w:p w14:paraId="647F6529" w14:textId="52C132BF" w:rsidR="00CD5949" w:rsidRDefault="003C542C">
      <w:pPr>
        <w:pStyle w:val="Andy2"/>
        <w:numPr>
          <w:ilvl w:val="0"/>
          <w:numId w:val="0"/>
        </w:numPr>
        <w:rPr>
          <w:rFonts w:ascii="宋体" w:eastAsia="宋体" w:hAnsi="宋体" w:cs="Arial"/>
          <w:color w:val="000000" w:themeColor="text1"/>
          <w:kern w:val="0"/>
          <w:sz w:val="21"/>
          <w:szCs w:val="21"/>
          <w:highlight w:val="yellow"/>
          <w:lang w:val="zh-CN"/>
        </w:rPr>
      </w:pPr>
      <w:r>
        <w:rPr>
          <w:rFonts w:ascii="宋体" w:eastAsia="宋体" w:hAnsi="宋体" w:cs="Arial"/>
          <w:color w:val="000000" w:themeColor="text1"/>
          <w:kern w:val="0"/>
          <w:sz w:val="21"/>
          <w:szCs w:val="21"/>
          <w:highlight w:val="yellow"/>
          <w:lang w:val="zh-CN"/>
        </w:rPr>
        <w:t>地址：</w:t>
      </w:r>
      <w:r w:rsidR="00E46B2F" w:rsidRPr="00EC481E">
        <w:rPr>
          <w:rFonts w:ascii="宋体" w:eastAsia="宋体" w:hAnsi="宋体" w:cs="Arial" w:hint="eastAsia"/>
          <w:color w:val="000000" w:themeColor="text1"/>
          <w:kern w:val="0"/>
          <w:sz w:val="21"/>
          <w:szCs w:val="21"/>
          <w:lang w:val="zh-CN"/>
        </w:rPr>
        <w:t>北京东二环支行</w:t>
      </w:r>
    </w:p>
    <w:p w14:paraId="0658D14E" w14:textId="73C95397" w:rsidR="00CD5949" w:rsidRDefault="003C542C">
      <w:pPr>
        <w:pStyle w:val="Andy2"/>
        <w:numPr>
          <w:ilvl w:val="0"/>
          <w:numId w:val="0"/>
        </w:numPr>
        <w:rPr>
          <w:rFonts w:ascii="宋体" w:eastAsia="宋体" w:hAnsi="宋体" w:cs="Arial"/>
          <w:color w:val="000000" w:themeColor="text1"/>
          <w:kern w:val="0"/>
          <w:sz w:val="21"/>
          <w:szCs w:val="21"/>
          <w:lang w:val="zh-CN"/>
        </w:rPr>
      </w:pPr>
      <w:proofErr w:type="gramStart"/>
      <w:r>
        <w:rPr>
          <w:rFonts w:ascii="宋体" w:eastAsia="宋体" w:hAnsi="宋体" w:cs="Arial"/>
          <w:color w:val="000000" w:themeColor="text1"/>
          <w:kern w:val="0"/>
          <w:sz w:val="21"/>
          <w:szCs w:val="21"/>
          <w:highlight w:val="yellow"/>
          <w:lang w:val="zh-CN"/>
        </w:rPr>
        <w:t>帐号</w:t>
      </w:r>
      <w:proofErr w:type="gramEnd"/>
      <w:r>
        <w:rPr>
          <w:rFonts w:ascii="宋体" w:eastAsia="宋体" w:hAnsi="宋体" w:cs="Arial"/>
          <w:color w:val="000000" w:themeColor="text1"/>
          <w:kern w:val="0"/>
          <w:sz w:val="21"/>
          <w:szCs w:val="21"/>
          <w:highlight w:val="yellow"/>
          <w:lang w:val="zh-CN"/>
        </w:rPr>
        <w:t>：</w:t>
      </w:r>
      <w:r w:rsidR="00E46B2F" w:rsidRPr="00E46B2F">
        <w:rPr>
          <w:rFonts w:ascii="宋体" w:eastAsia="宋体" w:hAnsi="宋体" w:cs="Arial"/>
          <w:color w:val="000000" w:themeColor="text1"/>
          <w:kern w:val="0"/>
          <w:sz w:val="21"/>
          <w:szCs w:val="21"/>
          <w:lang w:val="zh-CN"/>
        </w:rPr>
        <w:t>0148012830000756</w:t>
      </w:r>
    </w:p>
    <w:p w14:paraId="18625709" w14:textId="77777777" w:rsidR="00CD5949" w:rsidRDefault="00CD5949">
      <w:pPr>
        <w:pStyle w:val="Andy2"/>
        <w:numPr>
          <w:ilvl w:val="0"/>
          <w:numId w:val="0"/>
        </w:numPr>
        <w:rPr>
          <w:rFonts w:ascii="宋体" w:eastAsia="宋体" w:hAnsi="宋体" w:cs="Arial"/>
          <w:color w:val="000000" w:themeColor="text1"/>
          <w:kern w:val="0"/>
          <w:sz w:val="21"/>
          <w:szCs w:val="21"/>
          <w:lang w:val="zh-CN"/>
        </w:rPr>
      </w:pPr>
    </w:p>
    <w:p w14:paraId="0FB1A281" w14:textId="77777777" w:rsidR="00CD5949" w:rsidRDefault="003C542C">
      <w:pPr>
        <w:spacing w:line="480" w:lineRule="auto"/>
        <w:jc w:val="center"/>
        <w:rPr>
          <w:rFonts w:ascii="宋体" w:hAnsi="宋体" w:cs="Arial"/>
          <w:bCs/>
          <w:color w:val="000000" w:themeColor="text1"/>
          <w:szCs w:val="21"/>
        </w:rPr>
      </w:pPr>
      <w:r>
        <w:rPr>
          <w:rFonts w:ascii="宋体" w:hAnsi="宋体" w:cs="Arial"/>
          <w:bCs/>
          <w:color w:val="000000" w:themeColor="text1"/>
          <w:szCs w:val="21"/>
        </w:rPr>
        <w:t>第3条</w:t>
      </w:r>
      <w:r>
        <w:rPr>
          <w:rFonts w:ascii="宋体" w:hAnsi="宋体" w:cs="Arial"/>
          <w:bCs/>
          <w:color w:val="000000" w:themeColor="text1"/>
          <w:szCs w:val="21"/>
        </w:rPr>
        <w:tab/>
        <w:t>项目交付</w:t>
      </w:r>
    </w:p>
    <w:p w14:paraId="2CB3E51D" w14:textId="77777777" w:rsidR="00CD5949" w:rsidRDefault="003C542C">
      <w:pPr>
        <w:pStyle w:val="Andy2"/>
        <w:numPr>
          <w:ilvl w:val="0"/>
          <w:numId w:val="0"/>
        </w:numPr>
        <w:rPr>
          <w:rFonts w:ascii="宋体" w:eastAsia="宋体" w:hAnsi="宋体" w:cs="Arial"/>
          <w:color w:val="000000" w:themeColor="text1"/>
          <w:kern w:val="0"/>
          <w:sz w:val="21"/>
          <w:szCs w:val="21"/>
          <w:lang w:val="zh-CN"/>
        </w:rPr>
      </w:pPr>
      <w:r>
        <w:rPr>
          <w:rFonts w:ascii="宋体" w:eastAsia="宋体" w:hAnsi="宋体" w:cs="Arial"/>
          <w:color w:val="000000" w:themeColor="text1"/>
          <w:kern w:val="0"/>
          <w:sz w:val="21"/>
          <w:szCs w:val="21"/>
          <w:lang w:val="zh-CN"/>
        </w:rPr>
        <w:t>3.1整体交付期限：</w:t>
      </w:r>
      <w:r>
        <w:rPr>
          <w:rFonts w:ascii="宋体" w:eastAsia="宋体" w:hAnsi="宋体" w:cs="Arial" w:hint="eastAsia"/>
          <w:color w:val="000000" w:themeColor="text1"/>
          <w:kern w:val="0"/>
          <w:sz w:val="21"/>
          <w:szCs w:val="21"/>
          <w:lang w:val="zh-CN"/>
        </w:rPr>
        <w:t>按合同附件第58页执行</w:t>
      </w:r>
    </w:p>
    <w:p w14:paraId="0C69507F" w14:textId="77777777" w:rsidR="00CD5949" w:rsidRDefault="003C542C">
      <w:pPr>
        <w:pStyle w:val="Andy2"/>
        <w:numPr>
          <w:ilvl w:val="0"/>
          <w:numId w:val="0"/>
        </w:numPr>
        <w:ind w:firstLineChars="150" w:firstLine="315"/>
        <w:rPr>
          <w:rFonts w:ascii="宋体" w:eastAsia="宋体" w:hAnsi="宋体" w:cs="Arial"/>
          <w:color w:val="000000" w:themeColor="text1"/>
          <w:kern w:val="0"/>
          <w:sz w:val="21"/>
          <w:szCs w:val="21"/>
          <w:lang w:val="zh-CN"/>
        </w:rPr>
      </w:pPr>
      <w:r>
        <w:rPr>
          <w:rFonts w:ascii="宋体" w:eastAsia="宋体" w:hAnsi="宋体" w:cs="Arial"/>
          <w:color w:val="000000" w:themeColor="text1"/>
          <w:kern w:val="0"/>
          <w:sz w:val="21"/>
          <w:szCs w:val="21"/>
          <w:lang w:val="zh-CN"/>
        </w:rPr>
        <w:t>交付</w:t>
      </w:r>
      <w:proofErr w:type="gramStart"/>
      <w:r>
        <w:rPr>
          <w:rFonts w:ascii="宋体" w:eastAsia="宋体" w:hAnsi="宋体" w:cs="Arial"/>
          <w:color w:val="000000" w:themeColor="text1"/>
          <w:kern w:val="0"/>
          <w:sz w:val="21"/>
          <w:szCs w:val="21"/>
          <w:lang w:val="zh-CN"/>
        </w:rPr>
        <w:t>期根据</w:t>
      </w:r>
      <w:proofErr w:type="gramEnd"/>
      <w:r>
        <w:rPr>
          <w:rFonts w:ascii="宋体" w:eastAsia="宋体" w:hAnsi="宋体" w:cs="Arial"/>
          <w:color w:val="000000" w:themeColor="text1"/>
          <w:kern w:val="0"/>
          <w:sz w:val="21"/>
          <w:szCs w:val="21"/>
          <w:lang w:val="zh-CN"/>
        </w:rPr>
        <w:t>实际合同的签署和项目启动的时间，需要适当顺延，经双方协商而定。</w:t>
      </w:r>
    </w:p>
    <w:p w14:paraId="3F41CC23" w14:textId="77777777" w:rsidR="00CD5949" w:rsidRDefault="003C542C">
      <w:pPr>
        <w:pStyle w:val="Andy2"/>
        <w:numPr>
          <w:ilvl w:val="0"/>
          <w:numId w:val="0"/>
        </w:numPr>
        <w:rPr>
          <w:rFonts w:ascii="宋体" w:eastAsia="宋体" w:hAnsi="宋体" w:cs="Arial"/>
          <w:color w:val="000000" w:themeColor="text1"/>
          <w:kern w:val="0"/>
          <w:sz w:val="21"/>
          <w:szCs w:val="21"/>
          <w:lang w:val="zh-CN"/>
        </w:rPr>
      </w:pPr>
      <w:r>
        <w:rPr>
          <w:rFonts w:ascii="宋体" w:eastAsia="宋体" w:hAnsi="宋体" w:cs="Arial"/>
          <w:color w:val="000000" w:themeColor="text1"/>
          <w:kern w:val="0"/>
          <w:sz w:val="21"/>
          <w:szCs w:val="21"/>
          <w:lang w:val="zh-CN"/>
        </w:rPr>
        <w:lastRenderedPageBreak/>
        <w:t>3.2交付进度</w:t>
      </w:r>
    </w:p>
    <w:p w14:paraId="5A4136CD" w14:textId="77777777" w:rsidR="00CD5949" w:rsidRDefault="003C542C">
      <w:pPr>
        <w:pStyle w:val="Andy2"/>
        <w:numPr>
          <w:ilvl w:val="0"/>
          <w:numId w:val="0"/>
        </w:numPr>
        <w:ind w:firstLineChars="150" w:firstLine="315"/>
        <w:rPr>
          <w:rFonts w:ascii="宋体" w:eastAsia="宋体" w:hAnsi="宋体" w:cs="Arial"/>
          <w:color w:val="000000" w:themeColor="text1"/>
          <w:kern w:val="0"/>
          <w:sz w:val="21"/>
          <w:szCs w:val="21"/>
          <w:lang w:val="zh-CN"/>
        </w:rPr>
      </w:pPr>
      <w:r>
        <w:rPr>
          <w:rFonts w:ascii="宋体" w:eastAsia="宋体" w:hAnsi="宋体" w:cs="Arial"/>
          <w:color w:val="000000" w:themeColor="text1"/>
          <w:kern w:val="0"/>
          <w:sz w:val="21"/>
          <w:szCs w:val="21"/>
          <w:lang w:val="zh-CN"/>
        </w:rPr>
        <w:t>各应用系统的开发实施按甲方开具《开工通知单》进行建设，乙方应按每个应用系统明确相应的交付期限履行。</w:t>
      </w:r>
    </w:p>
    <w:p w14:paraId="12E03962" w14:textId="77777777" w:rsidR="00CD5949" w:rsidRDefault="003C542C">
      <w:pPr>
        <w:pStyle w:val="Andy2"/>
        <w:numPr>
          <w:ilvl w:val="0"/>
          <w:numId w:val="0"/>
        </w:numPr>
        <w:rPr>
          <w:rFonts w:ascii="宋体" w:eastAsia="宋体" w:hAnsi="宋体" w:cs="Arial"/>
          <w:color w:val="000000" w:themeColor="text1"/>
          <w:kern w:val="0"/>
          <w:sz w:val="21"/>
          <w:szCs w:val="21"/>
          <w:lang w:val="zh-CN"/>
        </w:rPr>
      </w:pPr>
      <w:r>
        <w:rPr>
          <w:rFonts w:ascii="宋体" w:eastAsia="宋体" w:hAnsi="宋体" w:cs="Arial"/>
          <w:color w:val="000000" w:themeColor="text1"/>
          <w:kern w:val="0"/>
          <w:sz w:val="21"/>
          <w:szCs w:val="21"/>
          <w:lang w:val="zh-CN"/>
        </w:rPr>
        <w:t>3.3</w:t>
      </w:r>
      <w:r>
        <w:rPr>
          <w:rFonts w:ascii="宋体" w:eastAsia="宋体" w:hAnsi="宋体" w:cs="Arial"/>
          <w:color w:val="000000" w:themeColor="text1"/>
          <w:sz w:val="21"/>
          <w:szCs w:val="21"/>
        </w:rPr>
        <w:t>附随交付</w:t>
      </w:r>
    </w:p>
    <w:p w14:paraId="3F060F16" w14:textId="77777777" w:rsidR="00CD5949" w:rsidRDefault="003C542C">
      <w:pPr>
        <w:pStyle w:val="Andy2"/>
        <w:numPr>
          <w:ilvl w:val="0"/>
          <w:numId w:val="0"/>
        </w:numPr>
        <w:ind w:firstLineChars="150" w:firstLine="315"/>
        <w:rPr>
          <w:rFonts w:ascii="宋体" w:eastAsia="宋体" w:hAnsi="宋体" w:cs="Arial"/>
          <w:color w:val="000000" w:themeColor="text1"/>
          <w:sz w:val="21"/>
          <w:szCs w:val="21"/>
        </w:rPr>
      </w:pPr>
      <w:r>
        <w:rPr>
          <w:rFonts w:ascii="宋体" w:eastAsia="宋体" w:hAnsi="宋体" w:cs="Arial"/>
          <w:color w:val="000000" w:themeColor="text1"/>
          <w:sz w:val="21"/>
          <w:szCs w:val="21"/>
        </w:rPr>
        <w:t>乙方应在每一项目功能模块、系统交付时将模块、系统日后在使用、运营、维护、升级二次开发等过程所涉及源代码、技术文档等资料、口令密码、乙方或第三方的产品和软件许可授权、技术资料等一并交付甲方。乙方未按要求交付规定的文件及资料的视为乙方交付不合格。</w:t>
      </w:r>
    </w:p>
    <w:p w14:paraId="667D9874" w14:textId="77777777" w:rsidR="00CD5949" w:rsidRDefault="003C542C">
      <w:pPr>
        <w:pStyle w:val="Andy2"/>
        <w:numPr>
          <w:ilvl w:val="0"/>
          <w:numId w:val="0"/>
        </w:numPr>
        <w:rPr>
          <w:rFonts w:ascii="宋体" w:eastAsia="宋体" w:hAnsi="宋体" w:cs="Arial"/>
          <w:color w:val="000000" w:themeColor="text1"/>
          <w:sz w:val="21"/>
          <w:szCs w:val="21"/>
        </w:rPr>
      </w:pPr>
      <w:r>
        <w:rPr>
          <w:rFonts w:ascii="宋体" w:eastAsia="宋体" w:hAnsi="宋体" w:cs="Arial"/>
          <w:color w:val="000000" w:themeColor="text1"/>
          <w:sz w:val="21"/>
          <w:szCs w:val="21"/>
        </w:rPr>
        <w:t>3.4培训</w:t>
      </w:r>
    </w:p>
    <w:p w14:paraId="7B4E95B2" w14:textId="77777777" w:rsidR="00CD5949" w:rsidRDefault="003C542C">
      <w:pPr>
        <w:pStyle w:val="Andy"/>
        <w:ind w:firstLine="420"/>
        <w:rPr>
          <w:rFonts w:ascii="宋体" w:hAnsi="宋体" w:cs="Arial"/>
          <w:color w:val="000000" w:themeColor="text1"/>
          <w:sz w:val="21"/>
          <w:szCs w:val="21"/>
        </w:rPr>
      </w:pPr>
      <w:r>
        <w:rPr>
          <w:rFonts w:ascii="宋体" w:hAnsi="宋体" w:cs="Arial"/>
          <w:color w:val="000000" w:themeColor="text1"/>
          <w:sz w:val="21"/>
          <w:szCs w:val="21"/>
        </w:rPr>
        <w:t>乙方应在系统交付前组织有关人员进行免费集中培训，具体培训内容见本次招标文件的项目任务书。</w:t>
      </w:r>
    </w:p>
    <w:p w14:paraId="10D1BBA9" w14:textId="77777777" w:rsidR="00CD5949" w:rsidRDefault="00CD5949">
      <w:pPr>
        <w:pStyle w:val="Andy"/>
        <w:ind w:firstLine="420"/>
        <w:rPr>
          <w:rFonts w:ascii="宋体" w:hAnsi="宋体" w:cs="Arial"/>
          <w:color w:val="000000" w:themeColor="text1"/>
          <w:sz w:val="21"/>
          <w:szCs w:val="21"/>
        </w:rPr>
      </w:pPr>
    </w:p>
    <w:p w14:paraId="59190EBF" w14:textId="77777777" w:rsidR="00CD5949" w:rsidRDefault="003C542C">
      <w:pPr>
        <w:spacing w:line="480" w:lineRule="auto"/>
        <w:jc w:val="center"/>
        <w:rPr>
          <w:rFonts w:ascii="宋体" w:hAnsi="宋体" w:cs="Arial"/>
          <w:bCs/>
          <w:color w:val="000000" w:themeColor="text1"/>
          <w:szCs w:val="21"/>
        </w:rPr>
      </w:pPr>
      <w:r>
        <w:rPr>
          <w:rFonts w:ascii="宋体" w:hAnsi="宋体" w:cs="Arial"/>
          <w:bCs/>
          <w:color w:val="000000" w:themeColor="text1"/>
          <w:szCs w:val="21"/>
        </w:rPr>
        <w:t>第4条</w:t>
      </w:r>
      <w:r>
        <w:rPr>
          <w:rFonts w:ascii="宋体" w:hAnsi="宋体" w:cs="Arial"/>
          <w:bCs/>
          <w:color w:val="000000" w:themeColor="text1"/>
          <w:szCs w:val="21"/>
        </w:rPr>
        <w:tab/>
        <w:t>质量与验收</w:t>
      </w:r>
    </w:p>
    <w:p w14:paraId="315792C0" w14:textId="77777777" w:rsidR="00CD5949" w:rsidRDefault="003C542C">
      <w:pPr>
        <w:pStyle w:val="Andy2"/>
        <w:numPr>
          <w:ilvl w:val="0"/>
          <w:numId w:val="0"/>
        </w:numPr>
        <w:rPr>
          <w:rFonts w:ascii="宋体" w:eastAsia="宋体" w:hAnsi="宋体" w:cs="Arial"/>
          <w:color w:val="000000" w:themeColor="text1"/>
          <w:sz w:val="21"/>
          <w:szCs w:val="21"/>
        </w:rPr>
      </w:pPr>
      <w:r>
        <w:rPr>
          <w:rFonts w:ascii="宋体" w:eastAsia="宋体" w:hAnsi="宋体" w:cs="Arial"/>
          <w:color w:val="000000" w:themeColor="text1"/>
          <w:sz w:val="21"/>
          <w:szCs w:val="21"/>
        </w:rPr>
        <w:t>4.1乙方应向甲方提供符合合同约定的各项服务和交付物。如果货物(</w:t>
      </w:r>
      <w:proofErr w:type="gramStart"/>
      <w:r>
        <w:rPr>
          <w:rFonts w:ascii="宋体" w:eastAsia="宋体" w:hAnsi="宋体" w:cs="Arial"/>
          <w:color w:val="000000" w:themeColor="text1"/>
          <w:sz w:val="21"/>
          <w:szCs w:val="21"/>
        </w:rPr>
        <w:t>含软件</w:t>
      </w:r>
      <w:proofErr w:type="gramEnd"/>
      <w:r>
        <w:rPr>
          <w:rFonts w:ascii="宋体" w:eastAsia="宋体" w:hAnsi="宋体" w:cs="Arial"/>
          <w:color w:val="000000" w:themeColor="text1"/>
          <w:sz w:val="21"/>
          <w:szCs w:val="21"/>
        </w:rPr>
        <w:t>及相关服务)的质量和规格与合同不符，或成在质量保证期内证实货物(</w:t>
      </w:r>
      <w:proofErr w:type="gramStart"/>
      <w:r>
        <w:rPr>
          <w:rFonts w:ascii="宋体" w:eastAsia="宋体" w:hAnsi="宋体" w:cs="Arial"/>
          <w:color w:val="000000" w:themeColor="text1"/>
          <w:sz w:val="21"/>
          <w:szCs w:val="21"/>
        </w:rPr>
        <w:t>含软</w:t>
      </w:r>
      <w:proofErr w:type="gramEnd"/>
      <w:r>
        <w:rPr>
          <w:rFonts w:ascii="宋体" w:eastAsia="宋体" w:hAnsi="宋体" w:cs="Arial"/>
          <w:color w:val="000000" w:themeColor="text1"/>
          <w:sz w:val="21"/>
          <w:szCs w:val="21"/>
        </w:rPr>
        <w:t>件及相关服务)是有缺陷的，包括潜在的缺陷成使用不符合要求的材料，甲方将有权向乙方提出索赔。</w:t>
      </w:r>
    </w:p>
    <w:p w14:paraId="07A58FAB" w14:textId="77777777" w:rsidR="00CD5949" w:rsidRDefault="003C542C">
      <w:pPr>
        <w:pStyle w:val="Andy3"/>
        <w:ind w:firstLine="0"/>
        <w:rPr>
          <w:rFonts w:ascii="宋体" w:hAnsi="宋体" w:cs="Arial"/>
          <w:color w:val="000000" w:themeColor="text1"/>
          <w:sz w:val="21"/>
          <w:szCs w:val="21"/>
        </w:rPr>
      </w:pPr>
      <w:r>
        <w:rPr>
          <w:rFonts w:ascii="宋体" w:hAnsi="宋体" w:cs="Arial"/>
          <w:color w:val="000000" w:themeColor="text1"/>
          <w:sz w:val="21"/>
          <w:szCs w:val="21"/>
          <w:lang w:val="en-US"/>
        </w:rPr>
        <w:t>（1）</w:t>
      </w:r>
      <w:r>
        <w:rPr>
          <w:rFonts w:ascii="宋体" w:hAnsi="宋体" w:cs="Arial"/>
          <w:color w:val="000000" w:themeColor="text1"/>
          <w:sz w:val="21"/>
          <w:szCs w:val="21"/>
        </w:rPr>
        <w:t>系统设计方案，乙方在完成系统设计后，设计方案需要经过甲方组织的专家评审通过。</w:t>
      </w:r>
    </w:p>
    <w:p w14:paraId="75854445" w14:textId="77777777" w:rsidR="00CD5949" w:rsidRDefault="003C542C">
      <w:pPr>
        <w:pStyle w:val="Andy3"/>
        <w:ind w:firstLine="0"/>
        <w:rPr>
          <w:rFonts w:ascii="宋体" w:hAnsi="宋体" w:cs="Arial"/>
          <w:color w:val="000000" w:themeColor="text1"/>
          <w:sz w:val="21"/>
          <w:szCs w:val="21"/>
        </w:rPr>
      </w:pPr>
      <w:r>
        <w:rPr>
          <w:rFonts w:ascii="宋体" w:hAnsi="宋体" w:cs="Arial"/>
          <w:color w:val="000000" w:themeColor="text1"/>
          <w:sz w:val="21"/>
          <w:szCs w:val="21"/>
        </w:rPr>
        <w:t>（2）系统部署，乙方应提供自动化安装部署工具，此工具可实现应用和组件的安装、部署、发布，同时提供所有相关文档。</w:t>
      </w:r>
    </w:p>
    <w:p w14:paraId="14991144" w14:textId="77777777" w:rsidR="00CD5949" w:rsidRDefault="003C542C">
      <w:pPr>
        <w:pStyle w:val="Andy2"/>
        <w:numPr>
          <w:ilvl w:val="0"/>
          <w:numId w:val="0"/>
        </w:numPr>
        <w:rPr>
          <w:rFonts w:ascii="宋体" w:eastAsia="宋体" w:hAnsi="宋体" w:cs="Arial"/>
          <w:color w:val="000000" w:themeColor="text1"/>
          <w:sz w:val="21"/>
          <w:szCs w:val="21"/>
        </w:rPr>
      </w:pPr>
      <w:r>
        <w:rPr>
          <w:rFonts w:ascii="宋体" w:eastAsia="宋体" w:hAnsi="宋体" w:cs="Arial"/>
          <w:color w:val="000000" w:themeColor="text1"/>
          <w:sz w:val="21"/>
          <w:szCs w:val="21"/>
        </w:rPr>
        <w:t>4.2验收</w:t>
      </w:r>
    </w:p>
    <w:p w14:paraId="4F381D77" w14:textId="77777777" w:rsidR="00CD5949" w:rsidRDefault="003C542C">
      <w:pPr>
        <w:pStyle w:val="Andy2"/>
        <w:numPr>
          <w:ilvl w:val="0"/>
          <w:numId w:val="0"/>
        </w:numPr>
        <w:rPr>
          <w:rFonts w:ascii="宋体" w:eastAsia="宋体" w:hAnsi="宋体" w:cs="Arial"/>
          <w:color w:val="000000" w:themeColor="text1"/>
          <w:sz w:val="21"/>
          <w:szCs w:val="21"/>
        </w:rPr>
      </w:pPr>
      <w:r>
        <w:rPr>
          <w:rFonts w:ascii="宋体" w:eastAsia="宋体" w:hAnsi="宋体" w:cs="Arial"/>
          <w:color w:val="000000" w:themeColor="text1"/>
          <w:sz w:val="21"/>
          <w:szCs w:val="21"/>
        </w:rPr>
        <w:t xml:space="preserve">   根据招标文件的有关规定及技术要求，乙方需要配合甲方进行系统的试运行、初步验收和整体验收，完成本项目的验收和交付，并提交本项目全部软件源代码、技术文档及其他相关全部资料等。</w:t>
      </w:r>
    </w:p>
    <w:p w14:paraId="36CF4E2D" w14:textId="77777777" w:rsidR="00CD5949" w:rsidRDefault="003C542C">
      <w:pPr>
        <w:pStyle w:val="Andy"/>
        <w:ind w:firstLine="420"/>
        <w:rPr>
          <w:rFonts w:ascii="宋体" w:hAnsi="宋体" w:cs="Arial"/>
          <w:color w:val="000000" w:themeColor="text1"/>
          <w:sz w:val="21"/>
          <w:szCs w:val="21"/>
        </w:rPr>
      </w:pPr>
      <w:r>
        <w:rPr>
          <w:rFonts w:ascii="宋体" w:hAnsi="宋体" w:cs="Arial"/>
          <w:color w:val="000000" w:themeColor="text1"/>
          <w:sz w:val="21"/>
          <w:szCs w:val="21"/>
        </w:rPr>
        <w:t>乙方须对各应用系统试运行中发现的问题及时修改完善，符合相关验收条件并得到使用部门同意后，甲方</w:t>
      </w:r>
      <w:proofErr w:type="gramStart"/>
      <w:r>
        <w:rPr>
          <w:rFonts w:ascii="宋体" w:hAnsi="宋体" w:cs="Arial"/>
          <w:color w:val="000000" w:themeColor="text1"/>
          <w:sz w:val="21"/>
          <w:szCs w:val="21"/>
        </w:rPr>
        <w:t>方</w:t>
      </w:r>
      <w:proofErr w:type="gramEnd"/>
      <w:r>
        <w:rPr>
          <w:rFonts w:ascii="宋体" w:hAnsi="宋体" w:cs="Arial"/>
          <w:color w:val="000000" w:themeColor="text1"/>
          <w:sz w:val="21"/>
          <w:szCs w:val="21"/>
        </w:rPr>
        <w:t>能组织初步验收。</w:t>
      </w:r>
    </w:p>
    <w:p w14:paraId="49F6D60F" w14:textId="77777777" w:rsidR="00CD5949" w:rsidRDefault="003C542C">
      <w:pPr>
        <w:pStyle w:val="Andy"/>
        <w:ind w:firstLine="420"/>
        <w:rPr>
          <w:rFonts w:ascii="宋体" w:hAnsi="宋体" w:cs="Arial"/>
          <w:color w:val="000000" w:themeColor="text1"/>
          <w:sz w:val="21"/>
          <w:szCs w:val="21"/>
        </w:rPr>
      </w:pPr>
      <w:r>
        <w:rPr>
          <w:rFonts w:ascii="宋体" w:hAnsi="宋体" w:cs="Arial"/>
          <w:color w:val="000000" w:themeColor="text1"/>
          <w:sz w:val="21"/>
          <w:szCs w:val="21"/>
        </w:rPr>
        <w:t>项目整体验收时，乙方需要根据本项目建设需求和系统设计方案，提供详细的系统验收手册和验收流程、验收通过标准，经甲方认可后，由各方共同组织人员进行系统验收。主要是针对业务系统软件功能、整体联调情况、操作规范、安全体系等内容进行验收，要求系统必须充分完全的实现项目的建设要求，并在具体功能实现上完全符合系统的设计文档要求、</w:t>
      </w:r>
      <w:r>
        <w:rPr>
          <w:rFonts w:ascii="宋体" w:hAnsi="宋体" w:cs="Arial"/>
          <w:color w:val="000000" w:themeColor="text1"/>
          <w:sz w:val="21"/>
          <w:szCs w:val="21"/>
        </w:rPr>
        <w:lastRenderedPageBreak/>
        <w:t>操作规范符合用户的操作习惯、系统安全要求。</w:t>
      </w:r>
    </w:p>
    <w:p w14:paraId="1D7EE2C1"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1）乙方提供待验收的交付产品后，甲方在20个工作日内组织验收，验收不合格的，乙方应无条件进行整改并承担所有费用和损失，若因乙方原因导致逾期交付、发布或上线的，乙方承担逾期违约责任。如果因甲方原因造成验收延误的，则验收时间应当顺延，顺延时间不超过10个工作日，如甲方逾期仍未验收，乙方应书面询问原因，并提醒甲方组织验收。</w:t>
      </w:r>
    </w:p>
    <w:p w14:paraId="27CDCFC5" w14:textId="77777777" w:rsidR="00CD5949" w:rsidRDefault="003C542C">
      <w:pPr>
        <w:pStyle w:val="Andy3"/>
        <w:ind w:firstLine="0"/>
        <w:rPr>
          <w:rFonts w:ascii="宋体" w:hAnsi="宋体" w:cs="Arial"/>
          <w:color w:val="000000" w:themeColor="text1"/>
          <w:sz w:val="21"/>
          <w:szCs w:val="21"/>
        </w:rPr>
      </w:pPr>
      <w:r>
        <w:rPr>
          <w:rFonts w:ascii="宋体" w:hAnsi="宋体" w:cs="Arial"/>
          <w:color w:val="000000" w:themeColor="text1"/>
          <w:sz w:val="21"/>
          <w:szCs w:val="21"/>
          <w:lang w:val="en-US"/>
        </w:rPr>
        <w:t>（2）</w:t>
      </w:r>
      <w:r>
        <w:rPr>
          <w:rFonts w:ascii="宋体" w:hAnsi="宋体" w:cs="Arial"/>
          <w:color w:val="000000" w:themeColor="text1"/>
          <w:sz w:val="21"/>
          <w:szCs w:val="21"/>
        </w:rPr>
        <w:t>在乙方设计开发过程，甲方随时有权采取合适方式对设计开发情况进行检查，并提出意见，此意见若对乙方交付产品期限不造成影响的情况下，乙方应按照甲方意见进行修改调整。乙方应按照甲方意见</w:t>
      </w:r>
      <w:proofErr w:type="gramStart"/>
      <w:r>
        <w:rPr>
          <w:rFonts w:ascii="宋体" w:hAnsi="宋体" w:cs="Arial"/>
          <w:color w:val="000000" w:themeColor="text1"/>
          <w:sz w:val="21"/>
          <w:szCs w:val="21"/>
        </w:rPr>
        <w:t>进修改</w:t>
      </w:r>
      <w:proofErr w:type="gramEnd"/>
      <w:r>
        <w:rPr>
          <w:rFonts w:ascii="宋体" w:hAnsi="宋体" w:cs="Arial"/>
          <w:color w:val="000000" w:themeColor="text1"/>
          <w:sz w:val="21"/>
          <w:szCs w:val="21"/>
        </w:rPr>
        <w:t>调整，若乙方认为甲方的修改要求超越合同范围且对交付产品期限造成重大影响的乙方应在3日内提出延期申请及合同变更，经甲方和监理单位同意后，报请甲方审核同意的方可顺延工期，否则工期不予顺延。</w:t>
      </w:r>
    </w:p>
    <w:p w14:paraId="1DA88140" w14:textId="77777777" w:rsidR="00CD5949" w:rsidRDefault="003C542C">
      <w:pPr>
        <w:pStyle w:val="Andy3"/>
        <w:ind w:firstLine="0"/>
        <w:rPr>
          <w:rFonts w:ascii="宋体" w:hAnsi="宋体" w:cs="Arial"/>
          <w:color w:val="000000" w:themeColor="text1"/>
          <w:sz w:val="21"/>
          <w:szCs w:val="21"/>
        </w:rPr>
      </w:pPr>
      <w:r>
        <w:rPr>
          <w:rFonts w:ascii="宋体" w:hAnsi="宋体" w:cs="Arial"/>
          <w:color w:val="000000" w:themeColor="text1"/>
          <w:sz w:val="21"/>
          <w:szCs w:val="21"/>
        </w:rPr>
        <w:t>（3）验收标准：合同或相关文件中约定的各项要求以及乙方承诺的其他指标。</w:t>
      </w:r>
    </w:p>
    <w:p w14:paraId="64732F11" w14:textId="77777777" w:rsidR="00CD5949" w:rsidRDefault="003C542C">
      <w:pPr>
        <w:pStyle w:val="Andy2"/>
        <w:numPr>
          <w:ilvl w:val="0"/>
          <w:numId w:val="0"/>
        </w:numPr>
        <w:rPr>
          <w:rFonts w:ascii="宋体" w:eastAsia="宋体" w:hAnsi="宋体" w:cs="Arial"/>
          <w:color w:val="000000" w:themeColor="text1"/>
          <w:sz w:val="21"/>
          <w:szCs w:val="21"/>
        </w:rPr>
      </w:pPr>
      <w:r>
        <w:rPr>
          <w:rFonts w:ascii="宋体" w:eastAsia="宋体" w:hAnsi="宋体" w:cs="Arial"/>
          <w:color w:val="000000" w:themeColor="text1"/>
          <w:sz w:val="21"/>
          <w:szCs w:val="21"/>
        </w:rPr>
        <w:t>4.3售后服务和技术支持</w:t>
      </w:r>
    </w:p>
    <w:p w14:paraId="31E18F92"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（1）</w:t>
      </w:r>
      <w:r>
        <w:rPr>
          <w:rFonts w:ascii="宋体" w:hAnsi="宋体" w:cs="Arial" w:hint="eastAsia"/>
          <w:color w:val="000000" w:themeColor="text1"/>
          <w:sz w:val="21"/>
          <w:szCs w:val="21"/>
        </w:rPr>
        <w:t>古城保护和管理大数据中心项目（一期）整体</w:t>
      </w:r>
      <w:r>
        <w:rPr>
          <w:rFonts w:ascii="宋体" w:hAnsi="宋体" w:cs="Arial"/>
          <w:color w:val="000000" w:themeColor="text1"/>
          <w:sz w:val="21"/>
          <w:szCs w:val="21"/>
        </w:rPr>
        <w:t>竣工验收后一年时间内，提供免费维护服务。服务内容包括：使用指导，对系统进行必须的修订和微调，对系统隐含的错误进行纠正，新版本的升级；维护方式包括：电话解答，远程维护，技术人员现场解决问题。对于严重影响系统运行的重大故障在1小时内响应，4小时以内到现场，8小时以内提出问题解决方案并采取相应措施保障用户正常使用。</w:t>
      </w:r>
    </w:p>
    <w:p w14:paraId="354D9933"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（2）在维护期内，提供平滑升级，不再另外收取差价。供应商必须明确提出维护期</w:t>
      </w:r>
      <w:proofErr w:type="gramStart"/>
      <w:r>
        <w:rPr>
          <w:rFonts w:ascii="宋体" w:hAnsi="宋体" w:cs="Arial"/>
          <w:color w:val="000000" w:themeColor="text1"/>
          <w:sz w:val="21"/>
          <w:szCs w:val="21"/>
        </w:rPr>
        <w:t>内软件</w:t>
      </w:r>
      <w:proofErr w:type="gramEnd"/>
      <w:r>
        <w:rPr>
          <w:rFonts w:ascii="宋体" w:hAnsi="宋体" w:cs="Arial"/>
          <w:color w:val="000000" w:themeColor="text1"/>
          <w:sz w:val="21"/>
          <w:szCs w:val="21"/>
        </w:rPr>
        <w:t>的升级、维修、维护内容及服务方式、范围，并在投标文件中提供将来需要升级时的升级方案。</w:t>
      </w:r>
    </w:p>
    <w:p w14:paraId="5EB5F11B"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（4）在免费维护期和后续收费服务期内，对于系统的漏洞承诺免费维护。定期汇报系统运行情况。</w:t>
      </w:r>
    </w:p>
    <w:p w14:paraId="04EF786C"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（5）遇有重大活动需要确保系统正常运作的，乙方在接到通知后，应当在活动期间提供人员现场保障。</w:t>
      </w:r>
    </w:p>
    <w:p w14:paraId="71EB7204"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（6）在安装调试过程中，应满足甲方提出的合理要求。</w:t>
      </w:r>
    </w:p>
    <w:p w14:paraId="7081F8CA"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（7）采购产品质量必须符合中华人民共和国国家标准。质量出现问题，成交单位在维护期内负责包退、包换、包修，费用由乙方负责。</w:t>
      </w:r>
    </w:p>
    <w:p w14:paraId="4532489B" w14:textId="77777777" w:rsidR="00CD5949" w:rsidRDefault="003C542C">
      <w:pPr>
        <w:pStyle w:val="Andy3"/>
        <w:ind w:firstLine="0"/>
        <w:rPr>
          <w:rFonts w:ascii="宋体" w:hAnsi="宋体" w:cs="Arial"/>
          <w:color w:val="000000" w:themeColor="text1"/>
          <w:sz w:val="21"/>
          <w:szCs w:val="21"/>
        </w:rPr>
      </w:pPr>
      <w:r>
        <w:rPr>
          <w:rFonts w:ascii="宋体" w:hAnsi="宋体" w:cs="Arial"/>
          <w:color w:val="000000" w:themeColor="text1"/>
          <w:sz w:val="21"/>
          <w:szCs w:val="21"/>
          <w:lang w:val="en-US"/>
        </w:rPr>
        <w:t>（8）</w:t>
      </w:r>
      <w:r>
        <w:rPr>
          <w:rFonts w:ascii="宋体" w:hAnsi="宋体" w:cs="Arial"/>
          <w:color w:val="000000" w:themeColor="text1"/>
          <w:sz w:val="21"/>
          <w:szCs w:val="21"/>
        </w:rPr>
        <w:t>乙方在项目一年维护服务期结束后，提供电话、网站、邮件等技术支持。如甲方需乙方增加维护内容，各方协商后另行签订维护合同。</w:t>
      </w:r>
    </w:p>
    <w:p w14:paraId="35183974" w14:textId="77777777" w:rsidR="00CD5949" w:rsidRDefault="003C542C">
      <w:pPr>
        <w:pStyle w:val="Andy3"/>
        <w:ind w:firstLine="0"/>
        <w:rPr>
          <w:rFonts w:ascii="宋体" w:hAnsi="宋体" w:cs="Arial"/>
          <w:color w:val="000000" w:themeColor="text1"/>
          <w:sz w:val="21"/>
          <w:szCs w:val="21"/>
        </w:rPr>
      </w:pPr>
      <w:r>
        <w:rPr>
          <w:rFonts w:ascii="宋体" w:hAnsi="宋体" w:cs="Arial"/>
          <w:color w:val="000000" w:themeColor="text1"/>
          <w:sz w:val="21"/>
          <w:szCs w:val="21"/>
        </w:rPr>
        <w:t>（9）乙方应对其软件产品经过甲方验收上线后，提供至少一年的维护服务（</w:t>
      </w:r>
      <w:proofErr w:type="gramStart"/>
      <w:r>
        <w:rPr>
          <w:rFonts w:ascii="宋体" w:hAnsi="宋体" w:cs="Arial"/>
          <w:color w:val="000000" w:themeColor="text1"/>
          <w:sz w:val="21"/>
          <w:szCs w:val="21"/>
        </w:rPr>
        <w:t>若维护</w:t>
      </w:r>
      <w:proofErr w:type="gramEnd"/>
      <w:r>
        <w:rPr>
          <w:rFonts w:ascii="宋体" w:hAnsi="宋体" w:cs="Arial"/>
          <w:color w:val="000000" w:themeColor="text1"/>
          <w:sz w:val="21"/>
          <w:szCs w:val="21"/>
        </w:rPr>
        <w:t>服务时</w:t>
      </w:r>
      <w:r>
        <w:rPr>
          <w:rFonts w:ascii="宋体" w:hAnsi="宋体" w:cs="Arial"/>
          <w:color w:val="000000" w:themeColor="text1"/>
          <w:sz w:val="21"/>
          <w:szCs w:val="21"/>
        </w:rPr>
        <w:lastRenderedPageBreak/>
        <w:t>间与任务书冲突，以维护时间长者为准，维护服务费用已含在此次合同总额内）。</w:t>
      </w:r>
    </w:p>
    <w:p w14:paraId="7D60D421" w14:textId="77777777" w:rsidR="00CD5949" w:rsidRDefault="003C542C">
      <w:pPr>
        <w:pStyle w:val="Andy3"/>
        <w:ind w:firstLine="0"/>
        <w:rPr>
          <w:rFonts w:ascii="宋体" w:hAnsi="宋体" w:cs="Arial"/>
          <w:color w:val="000000" w:themeColor="text1"/>
          <w:sz w:val="21"/>
          <w:szCs w:val="21"/>
        </w:rPr>
      </w:pPr>
      <w:r>
        <w:rPr>
          <w:rFonts w:ascii="宋体" w:hAnsi="宋体" w:cs="Arial"/>
          <w:color w:val="000000" w:themeColor="text1"/>
          <w:sz w:val="21"/>
          <w:szCs w:val="21"/>
        </w:rPr>
        <w:t>（10）乙方未按约定提供维护服务的，甲方有权自行或聘请第三方进行维护，有关费用、成本和损失由乙方承担。</w:t>
      </w:r>
    </w:p>
    <w:p w14:paraId="06B6F0A6" w14:textId="77777777" w:rsidR="00CD5949" w:rsidRDefault="003C542C">
      <w:pPr>
        <w:pStyle w:val="Andy3"/>
        <w:ind w:firstLine="0"/>
        <w:rPr>
          <w:rFonts w:ascii="宋体" w:hAnsi="宋体" w:cs="Arial"/>
          <w:color w:val="000000" w:themeColor="text1"/>
          <w:sz w:val="21"/>
          <w:szCs w:val="21"/>
        </w:rPr>
      </w:pPr>
      <w:r>
        <w:rPr>
          <w:rFonts w:ascii="宋体" w:hAnsi="宋体" w:cs="Arial"/>
          <w:color w:val="000000" w:themeColor="text1"/>
          <w:sz w:val="21"/>
          <w:szCs w:val="21"/>
        </w:rPr>
        <w:t>（11）其他售后服务和技术支持内容</w:t>
      </w:r>
      <w:proofErr w:type="gramStart"/>
      <w:r>
        <w:rPr>
          <w:rFonts w:ascii="宋体" w:hAnsi="宋体" w:cs="Arial"/>
          <w:color w:val="000000" w:themeColor="text1"/>
          <w:sz w:val="21"/>
          <w:szCs w:val="21"/>
        </w:rPr>
        <w:t>见项目</w:t>
      </w:r>
      <w:proofErr w:type="gramEnd"/>
      <w:r>
        <w:rPr>
          <w:rFonts w:ascii="宋体" w:hAnsi="宋体" w:cs="Arial"/>
          <w:color w:val="000000" w:themeColor="text1"/>
          <w:sz w:val="21"/>
          <w:szCs w:val="21"/>
        </w:rPr>
        <w:t>任务书。</w:t>
      </w:r>
    </w:p>
    <w:p w14:paraId="333AD11E" w14:textId="77777777" w:rsidR="00CD5949" w:rsidRDefault="00CD5949">
      <w:pPr>
        <w:pStyle w:val="Andy3"/>
        <w:ind w:firstLine="0"/>
        <w:rPr>
          <w:rFonts w:ascii="宋体" w:hAnsi="宋体" w:cs="Arial"/>
          <w:color w:val="000000" w:themeColor="text1"/>
          <w:sz w:val="21"/>
          <w:szCs w:val="21"/>
        </w:rPr>
      </w:pPr>
    </w:p>
    <w:p w14:paraId="72754A4E" w14:textId="77777777" w:rsidR="00CD5949" w:rsidRDefault="003C542C">
      <w:pPr>
        <w:spacing w:line="480" w:lineRule="auto"/>
        <w:jc w:val="center"/>
        <w:rPr>
          <w:rFonts w:ascii="宋体" w:hAnsi="宋体" w:cs="Arial"/>
          <w:bCs/>
          <w:color w:val="000000" w:themeColor="text1"/>
          <w:szCs w:val="21"/>
        </w:rPr>
      </w:pPr>
      <w:r>
        <w:rPr>
          <w:rFonts w:ascii="宋体" w:hAnsi="宋体" w:cs="Arial"/>
          <w:bCs/>
          <w:color w:val="000000" w:themeColor="text1"/>
          <w:szCs w:val="21"/>
        </w:rPr>
        <w:t>第5条</w:t>
      </w:r>
      <w:r>
        <w:rPr>
          <w:rFonts w:ascii="宋体" w:hAnsi="宋体" w:cs="Arial"/>
          <w:bCs/>
          <w:color w:val="000000" w:themeColor="text1"/>
          <w:szCs w:val="21"/>
        </w:rPr>
        <w:tab/>
        <w:t>甲乙双方权利义务</w:t>
      </w:r>
    </w:p>
    <w:p w14:paraId="18B08D72" w14:textId="77777777" w:rsidR="00CD5949" w:rsidRDefault="003C542C">
      <w:pPr>
        <w:pStyle w:val="Andy2"/>
        <w:numPr>
          <w:ilvl w:val="0"/>
          <w:numId w:val="0"/>
        </w:numPr>
        <w:rPr>
          <w:rFonts w:ascii="宋体" w:eastAsia="宋体" w:hAnsi="宋体" w:cs="Arial"/>
          <w:color w:val="000000" w:themeColor="text1"/>
          <w:sz w:val="21"/>
          <w:szCs w:val="21"/>
        </w:rPr>
      </w:pPr>
      <w:r>
        <w:rPr>
          <w:rFonts w:ascii="宋体" w:eastAsia="宋体" w:hAnsi="宋体" w:cs="Arial"/>
          <w:color w:val="000000" w:themeColor="text1"/>
          <w:sz w:val="21"/>
          <w:szCs w:val="21"/>
        </w:rPr>
        <w:t>5.1乙方应当确保其为履行服务所指派的人员充足和合格，并具有提供服务的必要经验。未经甲方书面同意，乙方不得调整其所指派人员。若甲方书面证明认为乙方所指派人员不合格的，有权要求乙方更换。</w:t>
      </w:r>
    </w:p>
    <w:p w14:paraId="482F12AC" w14:textId="77777777" w:rsidR="00CD5949" w:rsidRDefault="003C542C">
      <w:pPr>
        <w:pStyle w:val="Andy2"/>
        <w:numPr>
          <w:ilvl w:val="0"/>
          <w:numId w:val="0"/>
        </w:numPr>
        <w:rPr>
          <w:rFonts w:ascii="宋体" w:eastAsia="宋体" w:hAnsi="宋体" w:cs="Arial"/>
          <w:color w:val="000000" w:themeColor="text1"/>
          <w:sz w:val="21"/>
          <w:szCs w:val="21"/>
        </w:rPr>
      </w:pPr>
      <w:r>
        <w:rPr>
          <w:rFonts w:ascii="宋体" w:eastAsia="宋体" w:hAnsi="宋体" w:cs="Arial"/>
          <w:color w:val="000000" w:themeColor="text1"/>
          <w:sz w:val="21"/>
          <w:szCs w:val="21"/>
        </w:rPr>
        <w:t>5.2乙方项目人员：项目团队须根据甲方要求安排人员驻场开发，项目团队人员变更需要提前以书面形式向甲方提出申请，得到甲方许可后方可进行。</w:t>
      </w:r>
    </w:p>
    <w:p w14:paraId="50EC3C88" w14:textId="77777777" w:rsidR="00CD5949" w:rsidRDefault="003C542C">
      <w:pPr>
        <w:pStyle w:val="Andy2"/>
        <w:numPr>
          <w:ilvl w:val="0"/>
          <w:numId w:val="0"/>
        </w:numPr>
        <w:rPr>
          <w:rFonts w:ascii="宋体" w:eastAsia="宋体" w:hAnsi="宋体" w:cs="Arial"/>
          <w:color w:val="000000" w:themeColor="text1"/>
          <w:sz w:val="21"/>
          <w:szCs w:val="21"/>
        </w:rPr>
      </w:pPr>
      <w:r>
        <w:rPr>
          <w:rFonts w:ascii="宋体" w:eastAsia="宋体" w:hAnsi="宋体" w:cs="Arial"/>
          <w:color w:val="000000" w:themeColor="text1"/>
          <w:sz w:val="21"/>
          <w:szCs w:val="21"/>
        </w:rPr>
        <w:t>5.3除非甲方另有授权，经乙方指派在甲方场地工作的人员应当遵守甲方的一般工作规范和安全要求；甲方应当事先以书面方式将此规范和要求告知乙方。</w:t>
      </w:r>
    </w:p>
    <w:p w14:paraId="11DB0467" w14:textId="77777777" w:rsidR="00CD5949" w:rsidRDefault="003C542C">
      <w:pPr>
        <w:pStyle w:val="Andy2"/>
        <w:numPr>
          <w:ilvl w:val="0"/>
          <w:numId w:val="0"/>
        </w:numPr>
        <w:rPr>
          <w:rFonts w:ascii="宋体" w:eastAsia="宋体" w:hAnsi="宋体" w:cs="Arial"/>
          <w:color w:val="000000" w:themeColor="text1"/>
          <w:sz w:val="21"/>
          <w:szCs w:val="21"/>
        </w:rPr>
      </w:pPr>
      <w:r>
        <w:rPr>
          <w:rFonts w:ascii="宋体" w:eastAsia="宋体" w:hAnsi="宋体" w:cs="Arial"/>
          <w:color w:val="000000" w:themeColor="text1"/>
          <w:sz w:val="21"/>
          <w:szCs w:val="21"/>
        </w:rPr>
        <w:t>5.4乙方应当指定一名联系人，授权其代表乙方处理与本合同中的服务有关的各事项。</w:t>
      </w:r>
    </w:p>
    <w:p w14:paraId="1A44927A" w14:textId="77777777" w:rsidR="00CD5949" w:rsidRDefault="003C542C">
      <w:pPr>
        <w:pStyle w:val="Andy2"/>
        <w:numPr>
          <w:ilvl w:val="0"/>
          <w:numId w:val="0"/>
        </w:numPr>
        <w:rPr>
          <w:rFonts w:ascii="宋体" w:eastAsia="宋体" w:hAnsi="宋体" w:cs="Arial"/>
          <w:color w:val="000000" w:themeColor="text1"/>
          <w:sz w:val="21"/>
          <w:szCs w:val="21"/>
        </w:rPr>
      </w:pPr>
      <w:r>
        <w:rPr>
          <w:rFonts w:ascii="宋体" w:eastAsia="宋体" w:hAnsi="宋体" w:cs="Arial"/>
          <w:color w:val="000000" w:themeColor="text1"/>
          <w:sz w:val="21"/>
          <w:szCs w:val="21"/>
        </w:rPr>
        <w:t>5.5甲方可针对乙方在项目实施过程中的问题发出项目整改通知单，乙方应在收到整改通知单后2个工作日内向甲方以书面方式提交整改计划，并在甲方规定的期限内整改完毕。</w:t>
      </w:r>
    </w:p>
    <w:p w14:paraId="53B4087E" w14:textId="77777777" w:rsidR="00CD5949" w:rsidRDefault="003C542C">
      <w:pPr>
        <w:pStyle w:val="Andy2"/>
        <w:numPr>
          <w:ilvl w:val="0"/>
          <w:numId w:val="0"/>
        </w:numPr>
        <w:rPr>
          <w:rFonts w:ascii="宋体" w:eastAsia="宋体" w:hAnsi="宋体" w:cs="Arial"/>
          <w:color w:val="000000" w:themeColor="text1"/>
          <w:sz w:val="21"/>
          <w:szCs w:val="21"/>
        </w:rPr>
      </w:pPr>
      <w:r>
        <w:rPr>
          <w:rFonts w:ascii="宋体" w:eastAsia="宋体" w:hAnsi="宋体" w:cs="Arial"/>
          <w:color w:val="000000" w:themeColor="text1"/>
          <w:sz w:val="21"/>
          <w:szCs w:val="21"/>
        </w:rPr>
        <w:t>5.6在本合同签署前，乙方应做好如下准备工作：</w:t>
      </w:r>
    </w:p>
    <w:p w14:paraId="3CB6B020"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（1）全面了解、评估各系统项目开发运行的软硬件环境；</w:t>
      </w:r>
    </w:p>
    <w:p w14:paraId="478F9A1C"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（2）自备完成本合同所需的人员、设备器材、软件、第三方授权许可等；</w:t>
      </w:r>
    </w:p>
    <w:p w14:paraId="6B17FFE2"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 xml:space="preserve">（3）若乙方提供服务涉及第三方产品（除数据库、中间件外的其他内容）或授权许可，或系统运行、使用、维护、升级等过程需要第三方产品（除数据库、中间件外的其他内容）或授权许可，乙方承诺乙方已合法取得该第三方产品（除数据库、中间件外的其他内容）的永久免费使用许可，且乙方已完全支付了相关产品授权许可的费用。 </w:t>
      </w:r>
    </w:p>
    <w:p w14:paraId="12C06788" w14:textId="77777777" w:rsidR="00CD5949" w:rsidRDefault="003C542C">
      <w:pPr>
        <w:pStyle w:val="Andy"/>
        <w:ind w:firstLine="420"/>
        <w:rPr>
          <w:rFonts w:ascii="宋体" w:hAnsi="宋体" w:cs="Arial"/>
          <w:color w:val="000000" w:themeColor="text1"/>
          <w:sz w:val="21"/>
          <w:szCs w:val="21"/>
        </w:rPr>
      </w:pPr>
      <w:proofErr w:type="gramStart"/>
      <w:r>
        <w:rPr>
          <w:rFonts w:ascii="宋体" w:hAnsi="宋体" w:cs="Arial"/>
          <w:color w:val="000000" w:themeColor="text1"/>
          <w:sz w:val="21"/>
          <w:szCs w:val="21"/>
        </w:rPr>
        <w:t>乙方签署</w:t>
      </w:r>
      <w:proofErr w:type="gramEnd"/>
      <w:r>
        <w:rPr>
          <w:rFonts w:ascii="宋体" w:hAnsi="宋体" w:cs="Arial"/>
          <w:color w:val="000000" w:themeColor="text1"/>
          <w:sz w:val="21"/>
          <w:szCs w:val="21"/>
        </w:rPr>
        <w:t xml:space="preserve">本合同则视为乙方已完成上述准备工作。 </w:t>
      </w:r>
    </w:p>
    <w:p w14:paraId="7A508B91" w14:textId="77777777" w:rsidR="00CD5949" w:rsidRDefault="003C542C">
      <w:pPr>
        <w:pStyle w:val="Andy2"/>
        <w:numPr>
          <w:ilvl w:val="0"/>
          <w:numId w:val="0"/>
        </w:numPr>
        <w:rPr>
          <w:rFonts w:ascii="宋体" w:eastAsia="宋体" w:hAnsi="宋体" w:cs="Arial"/>
          <w:color w:val="000000" w:themeColor="text1"/>
          <w:sz w:val="21"/>
          <w:szCs w:val="21"/>
        </w:rPr>
      </w:pPr>
      <w:r>
        <w:rPr>
          <w:rFonts w:ascii="宋体" w:eastAsia="宋体" w:hAnsi="宋体" w:cs="Arial"/>
          <w:color w:val="000000" w:themeColor="text1"/>
          <w:sz w:val="21"/>
          <w:szCs w:val="21"/>
        </w:rPr>
        <w:t>5.7乙方承诺如下（乙方本款承诺不受本合同效力之影响）：</w:t>
      </w:r>
    </w:p>
    <w:p w14:paraId="7F073E98"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（1）按时提供符合本合同所规定的全部要求的各项服务和产品（</w:t>
      </w:r>
      <w:proofErr w:type="gramStart"/>
      <w:r>
        <w:rPr>
          <w:rFonts w:ascii="宋体" w:hAnsi="宋体" w:cs="Arial"/>
          <w:color w:val="000000" w:themeColor="text1"/>
          <w:sz w:val="21"/>
          <w:szCs w:val="21"/>
        </w:rPr>
        <w:t>若各项</w:t>
      </w:r>
      <w:proofErr w:type="gramEnd"/>
      <w:r>
        <w:rPr>
          <w:rFonts w:ascii="宋体" w:hAnsi="宋体" w:cs="Arial"/>
          <w:color w:val="000000" w:themeColor="text1"/>
          <w:sz w:val="21"/>
          <w:szCs w:val="21"/>
        </w:rPr>
        <w:t>要求之间存在冲突的，由甲方决定适用何种要求）；</w:t>
      </w:r>
    </w:p>
    <w:p w14:paraId="53F95669"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（2）其提供的服务和产品(包括但不限于服务或产品中所包含的第三方软件等)不会侵犯任何第三方知识产权和其他合法权益，不会对甲方造成任何损害；</w:t>
      </w:r>
    </w:p>
    <w:p w14:paraId="1F74EA77"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lastRenderedPageBreak/>
        <w:t>（3）系统运行过程中不会出现任何重大故障（该等重大故障包括但不限于发生全部或部分系统瘫痪、出现系统错误、出现系统漏洞、某项功能失灵等）；</w:t>
      </w:r>
    </w:p>
    <w:p w14:paraId="6353956B"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（4）确保甲方可以长期、独立、不受任何干扰的使用项目系统。</w:t>
      </w:r>
    </w:p>
    <w:p w14:paraId="189820EF" w14:textId="77777777" w:rsidR="00CD5949" w:rsidRDefault="003C542C">
      <w:pPr>
        <w:pStyle w:val="Andy"/>
        <w:ind w:firstLine="420"/>
        <w:rPr>
          <w:rFonts w:ascii="宋体" w:hAnsi="宋体" w:cs="Arial"/>
          <w:color w:val="000000" w:themeColor="text1"/>
          <w:sz w:val="21"/>
          <w:szCs w:val="21"/>
        </w:rPr>
      </w:pPr>
      <w:r>
        <w:rPr>
          <w:rFonts w:ascii="宋体" w:hAnsi="宋体" w:cs="Arial"/>
          <w:color w:val="000000" w:themeColor="text1"/>
          <w:sz w:val="21"/>
          <w:szCs w:val="21"/>
        </w:rPr>
        <w:t>本项目中乙方提供的所有软件，要保证是合法的商品软件，如包含第三方软件或任何需要的许可，乙方应保证其已获得永久合法使用的许可，且甲方无须再支付任何费用；</w:t>
      </w:r>
    </w:p>
    <w:p w14:paraId="1F343C5B"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5）乙方违反上述承诺的，乙方应自行承担所有责任，若造成甲方或第三方损失的或导致针对甲方或相关的第三方的索、诉讼或仲裁，乙方应配合甲方抗辩、交涉并赔偿甲方所有直接和间接的损失(包括但不限于赔偿款、诉讼费、律师费、鉴定费等)且还应支付甲方本合同总金额20%的违的金，并按甲方要求采取一切可能的补救措施；</w:t>
      </w:r>
    </w:p>
    <w:p w14:paraId="31FC2622" w14:textId="77777777" w:rsidR="00CD5949" w:rsidRDefault="003C542C">
      <w:pPr>
        <w:pStyle w:val="Andy2"/>
        <w:numPr>
          <w:ilvl w:val="0"/>
          <w:numId w:val="0"/>
        </w:numPr>
        <w:rPr>
          <w:rFonts w:ascii="宋体" w:eastAsia="宋体" w:hAnsi="宋体" w:cs="Arial"/>
          <w:color w:val="000000" w:themeColor="text1"/>
          <w:sz w:val="21"/>
          <w:szCs w:val="21"/>
        </w:rPr>
      </w:pPr>
      <w:r>
        <w:rPr>
          <w:rFonts w:ascii="宋体" w:eastAsia="宋体" w:hAnsi="宋体" w:cs="Arial"/>
          <w:color w:val="000000" w:themeColor="text1"/>
          <w:sz w:val="21"/>
          <w:szCs w:val="21"/>
        </w:rPr>
        <w:t>5.8甲方有权监督本项目进度，并指派代表【</w:t>
      </w:r>
      <w:r>
        <w:rPr>
          <w:rFonts w:ascii="宋体" w:eastAsia="宋体" w:hAnsi="宋体" w:cs="Arial" w:hint="eastAsia"/>
          <w:color w:val="000000" w:themeColor="text1"/>
          <w:sz w:val="21"/>
          <w:szCs w:val="21"/>
        </w:rPr>
        <w:t>仇荣</w:t>
      </w:r>
      <w:r>
        <w:rPr>
          <w:rFonts w:ascii="宋体" w:eastAsia="宋体" w:hAnsi="宋体" w:cs="Arial"/>
          <w:color w:val="000000" w:themeColor="text1"/>
          <w:sz w:val="21"/>
          <w:szCs w:val="21"/>
        </w:rPr>
        <w:t>】对于乙方按照合同约定所完成工作内容予以阶段确认；</w:t>
      </w:r>
    </w:p>
    <w:p w14:paraId="314FAD3C" w14:textId="77777777" w:rsidR="00CD5949" w:rsidRDefault="003C542C">
      <w:pPr>
        <w:pStyle w:val="Andy2"/>
        <w:numPr>
          <w:ilvl w:val="0"/>
          <w:numId w:val="0"/>
        </w:numPr>
        <w:rPr>
          <w:rFonts w:ascii="宋体" w:eastAsia="宋体" w:hAnsi="宋体" w:cs="Arial"/>
          <w:color w:val="000000" w:themeColor="text1"/>
          <w:sz w:val="21"/>
          <w:szCs w:val="21"/>
        </w:rPr>
      </w:pPr>
      <w:r>
        <w:rPr>
          <w:rFonts w:ascii="宋体" w:eastAsia="宋体" w:hAnsi="宋体" w:cs="Arial"/>
          <w:color w:val="000000" w:themeColor="text1"/>
          <w:sz w:val="21"/>
          <w:szCs w:val="21"/>
        </w:rPr>
        <w:t>5.9甲方有义务按时组织验收交付。</w:t>
      </w:r>
    </w:p>
    <w:p w14:paraId="58B5AA31" w14:textId="77777777" w:rsidR="00CD5949" w:rsidRDefault="00CD5949">
      <w:pPr>
        <w:spacing w:line="480" w:lineRule="auto"/>
        <w:jc w:val="center"/>
        <w:rPr>
          <w:rFonts w:ascii="宋体" w:hAnsi="宋体" w:cs="Arial"/>
          <w:b/>
          <w:color w:val="000000" w:themeColor="text1"/>
          <w:szCs w:val="21"/>
        </w:rPr>
      </w:pPr>
    </w:p>
    <w:p w14:paraId="4C4EFA02" w14:textId="77777777" w:rsidR="00CD5949" w:rsidRDefault="003C542C">
      <w:pPr>
        <w:spacing w:line="480" w:lineRule="auto"/>
        <w:jc w:val="center"/>
        <w:rPr>
          <w:rFonts w:ascii="宋体" w:hAnsi="宋体" w:cs="Arial"/>
          <w:bCs/>
          <w:color w:val="000000" w:themeColor="text1"/>
          <w:szCs w:val="21"/>
        </w:rPr>
      </w:pPr>
      <w:r>
        <w:rPr>
          <w:rFonts w:ascii="宋体" w:hAnsi="宋体" w:cs="Arial"/>
          <w:bCs/>
          <w:color w:val="000000" w:themeColor="text1"/>
          <w:szCs w:val="21"/>
        </w:rPr>
        <w:t>第6条</w:t>
      </w:r>
      <w:r>
        <w:rPr>
          <w:rFonts w:ascii="宋体" w:hAnsi="宋体" w:cs="Arial"/>
          <w:bCs/>
          <w:color w:val="000000" w:themeColor="text1"/>
          <w:szCs w:val="21"/>
        </w:rPr>
        <w:tab/>
        <w:t>违约责任</w:t>
      </w:r>
    </w:p>
    <w:p w14:paraId="0CDA0143" w14:textId="77777777" w:rsidR="00CD5949" w:rsidRDefault="003C542C">
      <w:pPr>
        <w:pStyle w:val="Andy2"/>
        <w:numPr>
          <w:ilvl w:val="0"/>
          <w:numId w:val="0"/>
        </w:numPr>
        <w:rPr>
          <w:rFonts w:ascii="宋体" w:eastAsia="宋体" w:hAnsi="宋体" w:cs="Arial"/>
          <w:color w:val="000000" w:themeColor="text1"/>
          <w:sz w:val="21"/>
          <w:szCs w:val="21"/>
        </w:rPr>
      </w:pPr>
      <w:r>
        <w:rPr>
          <w:rFonts w:ascii="宋体" w:eastAsia="宋体" w:hAnsi="宋体" w:cs="Arial"/>
          <w:color w:val="000000" w:themeColor="text1"/>
          <w:sz w:val="21"/>
          <w:szCs w:val="21"/>
        </w:rPr>
        <w:t>6.1系统未能按照项目节点进度和整体进度要求完成，每逾期一天，乙方应向甲方支付本次合同金额的万分之四作为违约金。</w:t>
      </w:r>
    </w:p>
    <w:p w14:paraId="226F1559" w14:textId="77777777" w:rsidR="00CD5949" w:rsidRDefault="003C542C">
      <w:pPr>
        <w:pStyle w:val="Andy2"/>
        <w:numPr>
          <w:ilvl w:val="0"/>
          <w:numId w:val="0"/>
        </w:numPr>
        <w:rPr>
          <w:rFonts w:ascii="宋体" w:eastAsia="宋体" w:hAnsi="宋体" w:cs="Arial"/>
          <w:color w:val="000000" w:themeColor="text1"/>
          <w:sz w:val="21"/>
          <w:szCs w:val="21"/>
        </w:rPr>
      </w:pPr>
      <w:r>
        <w:rPr>
          <w:rFonts w:ascii="宋体" w:eastAsia="宋体" w:hAnsi="宋体" w:cs="Arial"/>
          <w:color w:val="000000" w:themeColor="text1"/>
          <w:sz w:val="21"/>
          <w:szCs w:val="21"/>
        </w:rPr>
        <w:t>6.2乙方违反本合同项下的任一项义务、责任的，即视为违约，每次违约甲方有权要求乙方支付合同总金额的10%作为违约金。</w:t>
      </w:r>
    </w:p>
    <w:p w14:paraId="1A92BF0B" w14:textId="77777777" w:rsidR="00CD5949" w:rsidRDefault="003C542C">
      <w:pPr>
        <w:pStyle w:val="Andy2"/>
        <w:numPr>
          <w:ilvl w:val="0"/>
          <w:numId w:val="0"/>
        </w:numPr>
        <w:rPr>
          <w:rFonts w:ascii="宋体" w:eastAsia="宋体" w:hAnsi="宋体" w:cs="Arial"/>
          <w:color w:val="000000" w:themeColor="text1"/>
          <w:sz w:val="21"/>
          <w:szCs w:val="21"/>
        </w:rPr>
      </w:pPr>
      <w:r>
        <w:rPr>
          <w:rFonts w:ascii="宋体" w:eastAsia="宋体" w:hAnsi="宋体" w:cs="Arial"/>
          <w:color w:val="000000" w:themeColor="text1"/>
          <w:sz w:val="21"/>
          <w:szCs w:val="21"/>
        </w:rPr>
        <w:t>6.3甲方未按约定时间履行付款义务的，每逾期一日，按逾期应付款金额的万分之四计算，由此导致项目进度延迟的，各方应重新协商项目进度安排并予以书面确认。</w:t>
      </w:r>
    </w:p>
    <w:p w14:paraId="0AB7B5F5" w14:textId="77777777" w:rsidR="00CD5949" w:rsidRDefault="003C542C">
      <w:pPr>
        <w:pStyle w:val="Andy2"/>
        <w:numPr>
          <w:ilvl w:val="0"/>
          <w:numId w:val="0"/>
        </w:numPr>
        <w:rPr>
          <w:rFonts w:ascii="宋体" w:eastAsia="宋体" w:hAnsi="宋体" w:cs="Arial"/>
          <w:color w:val="000000" w:themeColor="text1"/>
          <w:sz w:val="21"/>
          <w:szCs w:val="21"/>
        </w:rPr>
      </w:pPr>
      <w:r>
        <w:rPr>
          <w:rFonts w:ascii="宋体" w:eastAsia="宋体" w:hAnsi="宋体" w:cs="Arial"/>
          <w:color w:val="000000" w:themeColor="text1"/>
          <w:sz w:val="21"/>
          <w:szCs w:val="21"/>
        </w:rPr>
        <w:t>6.4因甲方的原因导致项目进度延迟的，乙方不承担违约责任。</w:t>
      </w:r>
    </w:p>
    <w:p w14:paraId="44CC2AE1" w14:textId="77777777" w:rsidR="00CD5949" w:rsidRDefault="00CD5949">
      <w:pPr>
        <w:spacing w:line="480" w:lineRule="auto"/>
        <w:jc w:val="center"/>
        <w:rPr>
          <w:rFonts w:ascii="宋体" w:hAnsi="宋体" w:cs="Arial"/>
          <w:b/>
          <w:color w:val="000000" w:themeColor="text1"/>
          <w:szCs w:val="21"/>
        </w:rPr>
      </w:pPr>
    </w:p>
    <w:p w14:paraId="6795E063" w14:textId="77777777" w:rsidR="00CD5949" w:rsidRDefault="003C542C">
      <w:pPr>
        <w:spacing w:line="480" w:lineRule="auto"/>
        <w:jc w:val="center"/>
        <w:rPr>
          <w:rFonts w:ascii="宋体" w:hAnsi="宋体" w:cs="Arial"/>
          <w:bCs/>
          <w:color w:val="000000" w:themeColor="text1"/>
          <w:szCs w:val="21"/>
        </w:rPr>
      </w:pPr>
      <w:r>
        <w:rPr>
          <w:rFonts w:ascii="宋体" w:hAnsi="宋体" w:cs="Arial"/>
          <w:bCs/>
          <w:color w:val="000000" w:themeColor="text1"/>
          <w:szCs w:val="21"/>
        </w:rPr>
        <w:t>第7条</w:t>
      </w:r>
      <w:r>
        <w:rPr>
          <w:rFonts w:ascii="宋体" w:hAnsi="宋体" w:cs="Arial"/>
          <w:bCs/>
          <w:color w:val="000000" w:themeColor="text1"/>
          <w:szCs w:val="21"/>
        </w:rPr>
        <w:tab/>
        <w:t>索赔</w:t>
      </w:r>
    </w:p>
    <w:p w14:paraId="7BCE3052" w14:textId="77777777" w:rsidR="00CD5949" w:rsidRDefault="003C542C">
      <w:pPr>
        <w:pStyle w:val="Andy"/>
        <w:ind w:firstLine="420"/>
        <w:rPr>
          <w:rFonts w:ascii="宋体" w:hAnsi="宋体" w:cs="Arial"/>
          <w:color w:val="000000" w:themeColor="text1"/>
          <w:sz w:val="21"/>
          <w:szCs w:val="21"/>
        </w:rPr>
      </w:pPr>
      <w:r>
        <w:rPr>
          <w:rFonts w:ascii="宋体" w:hAnsi="宋体" w:cs="Arial"/>
          <w:color w:val="000000" w:themeColor="text1"/>
          <w:sz w:val="21"/>
          <w:szCs w:val="21"/>
        </w:rPr>
        <w:t>在合同履行期间和质量保证期内若发生质量问题的，乙方在接到甲方通知8小时内提出妥善解决方案，并立即开展实施。如果乙方对甲方提出的索赔负有责任，乙方应负责维护、更换，并承担由此发生的一切损失和费用。如逾期不予答复和处理，则视为上述索赔已被接受，乙方应承担由此发生的一切损失和费用。</w:t>
      </w:r>
    </w:p>
    <w:p w14:paraId="3020AB62" w14:textId="77777777" w:rsidR="00CD5949" w:rsidRDefault="00CD5949">
      <w:pPr>
        <w:pStyle w:val="Andy"/>
        <w:ind w:firstLineChars="0" w:firstLine="0"/>
        <w:rPr>
          <w:rFonts w:ascii="宋体" w:hAnsi="宋体" w:cs="Arial"/>
          <w:b/>
          <w:color w:val="000000" w:themeColor="text1"/>
          <w:sz w:val="21"/>
          <w:szCs w:val="21"/>
        </w:rPr>
      </w:pPr>
    </w:p>
    <w:p w14:paraId="705B9029" w14:textId="77777777" w:rsidR="00CD5949" w:rsidRDefault="003C542C">
      <w:pPr>
        <w:spacing w:line="480" w:lineRule="auto"/>
        <w:jc w:val="center"/>
        <w:rPr>
          <w:rFonts w:ascii="宋体" w:hAnsi="宋体" w:cs="Arial"/>
          <w:bCs/>
          <w:color w:val="000000" w:themeColor="text1"/>
          <w:szCs w:val="21"/>
        </w:rPr>
      </w:pPr>
      <w:r>
        <w:rPr>
          <w:rFonts w:ascii="宋体" w:hAnsi="宋体" w:cs="Arial"/>
          <w:bCs/>
          <w:color w:val="000000" w:themeColor="text1"/>
          <w:szCs w:val="21"/>
        </w:rPr>
        <w:lastRenderedPageBreak/>
        <w:t>第8条</w:t>
      </w:r>
      <w:r>
        <w:rPr>
          <w:rFonts w:ascii="宋体" w:hAnsi="宋体" w:cs="Arial"/>
          <w:bCs/>
          <w:color w:val="000000" w:themeColor="text1"/>
          <w:szCs w:val="21"/>
        </w:rPr>
        <w:tab/>
        <w:t>知识产权</w:t>
      </w:r>
    </w:p>
    <w:p w14:paraId="03B672A1" w14:textId="77777777" w:rsidR="00CD5949" w:rsidRDefault="003C542C">
      <w:pPr>
        <w:pStyle w:val="Andy"/>
        <w:ind w:firstLine="420"/>
        <w:rPr>
          <w:rFonts w:ascii="宋体" w:hAnsi="宋体" w:cs="Arial"/>
          <w:color w:val="000000" w:themeColor="text1"/>
          <w:sz w:val="21"/>
          <w:szCs w:val="21"/>
        </w:rPr>
      </w:pPr>
      <w:r>
        <w:rPr>
          <w:rFonts w:ascii="宋体" w:hAnsi="宋体" w:cs="Arial"/>
          <w:color w:val="000000" w:themeColor="text1"/>
          <w:sz w:val="21"/>
          <w:szCs w:val="21"/>
        </w:rPr>
        <w:t>甲方对所有乙方为本项目提供的服务和交付物及交付物中所有软件、版权、专利权、设计、创意、专有知识、派生知识、方法、技术、工艺及文档材料享有所有的产权、所有权及其它知识产权和权益。</w:t>
      </w:r>
    </w:p>
    <w:p w14:paraId="0958362D" w14:textId="77777777" w:rsidR="00CD5949" w:rsidRDefault="00CD5949">
      <w:pPr>
        <w:spacing w:line="480" w:lineRule="auto"/>
        <w:jc w:val="center"/>
        <w:rPr>
          <w:rFonts w:ascii="宋体" w:hAnsi="宋体" w:cs="Arial"/>
          <w:bCs/>
          <w:color w:val="000000" w:themeColor="text1"/>
          <w:szCs w:val="21"/>
        </w:rPr>
      </w:pPr>
    </w:p>
    <w:p w14:paraId="18230BDB" w14:textId="77777777" w:rsidR="00CD5949" w:rsidRDefault="003C542C">
      <w:pPr>
        <w:spacing w:line="480" w:lineRule="auto"/>
        <w:jc w:val="center"/>
        <w:rPr>
          <w:rFonts w:ascii="宋体" w:hAnsi="宋体" w:cs="Arial"/>
          <w:bCs/>
          <w:color w:val="000000" w:themeColor="text1"/>
          <w:szCs w:val="21"/>
        </w:rPr>
      </w:pPr>
      <w:r>
        <w:rPr>
          <w:rFonts w:ascii="宋体" w:hAnsi="宋体" w:cs="Arial"/>
          <w:bCs/>
          <w:color w:val="000000" w:themeColor="text1"/>
          <w:szCs w:val="21"/>
        </w:rPr>
        <w:t>第9条</w:t>
      </w:r>
      <w:r>
        <w:rPr>
          <w:rFonts w:ascii="宋体" w:hAnsi="宋体" w:cs="Arial"/>
          <w:bCs/>
          <w:color w:val="000000" w:themeColor="text1"/>
          <w:szCs w:val="21"/>
        </w:rPr>
        <w:tab/>
        <w:t>保密资料（本条款不受本合同效力之影响）</w:t>
      </w:r>
    </w:p>
    <w:p w14:paraId="138A8A2E" w14:textId="77777777" w:rsidR="00CD5949" w:rsidRDefault="003C542C">
      <w:pPr>
        <w:pStyle w:val="Andy2"/>
        <w:numPr>
          <w:ilvl w:val="0"/>
          <w:numId w:val="0"/>
        </w:numPr>
        <w:rPr>
          <w:rFonts w:ascii="宋体" w:eastAsia="宋体" w:hAnsi="宋体" w:cs="Arial"/>
          <w:color w:val="000000" w:themeColor="text1"/>
          <w:sz w:val="21"/>
          <w:szCs w:val="21"/>
        </w:rPr>
      </w:pPr>
      <w:r>
        <w:rPr>
          <w:rFonts w:ascii="宋体" w:eastAsia="宋体" w:hAnsi="宋体" w:cs="Arial"/>
          <w:color w:val="000000" w:themeColor="text1"/>
          <w:sz w:val="21"/>
          <w:szCs w:val="21"/>
        </w:rPr>
        <w:t>9.1甲方对其向乙方提供/披露的各类技术、信息数据、商业资料、规格说明、图纸、文件及专有技术等（统称“保密资料”）享有合法所有权。</w:t>
      </w:r>
    </w:p>
    <w:p w14:paraId="44E3D456"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9.2乙方应将上述甲方保密资料作为商业秘密予以保护。如发生泄密，甲方提出乙方泄密证据的，甲方有权追究乙方泄密责任。</w:t>
      </w:r>
    </w:p>
    <w:p w14:paraId="7355C7F9"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9.3除本合同授权实施的行为外，乙方不得将保密资料部分地或全部地对外披露，乙方可仅为本合同的目的向其确有知悉必要的雇员披露甲方提供的保密资料，但同时须指示其雇员遵守本条规定的保密及不披露义务。</w:t>
      </w:r>
    </w:p>
    <w:p w14:paraId="3CE58867"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9.4乙方应当妥善保管保密资料，如发生被盗、泄露或其他有损保密资料保密性的事件，乙方承担全部责任。</w:t>
      </w:r>
      <w:proofErr w:type="gramStart"/>
      <w:r>
        <w:rPr>
          <w:rFonts w:ascii="宋体" w:hAnsi="宋体" w:cs="Arial"/>
          <w:color w:val="000000" w:themeColor="text1"/>
          <w:sz w:val="21"/>
          <w:szCs w:val="21"/>
        </w:rPr>
        <w:t>乙方仅</w:t>
      </w:r>
      <w:proofErr w:type="gramEnd"/>
      <w:r>
        <w:rPr>
          <w:rFonts w:ascii="宋体" w:hAnsi="宋体" w:cs="Arial"/>
          <w:color w:val="000000" w:themeColor="text1"/>
          <w:sz w:val="21"/>
          <w:szCs w:val="21"/>
        </w:rPr>
        <w:t>可为履行本合同之目的对保密资料进行复制。乙方应当在本合同终止或解除时将保密资料原件全部返还甲方，并销毁所有复制件。</w:t>
      </w:r>
    </w:p>
    <w:p w14:paraId="4CAEB574"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9.5为保障甲方保密资料安全，乙方及可能接触到保密资料的乙方雇员须单独出具相应保密承诺。</w:t>
      </w:r>
    </w:p>
    <w:p w14:paraId="6573FB67" w14:textId="77777777" w:rsidR="00CD5949" w:rsidRDefault="003C542C">
      <w:pPr>
        <w:pStyle w:val="Andy2"/>
        <w:numPr>
          <w:ilvl w:val="0"/>
          <w:numId w:val="0"/>
        </w:numPr>
        <w:rPr>
          <w:rFonts w:ascii="宋体" w:eastAsia="宋体" w:hAnsi="宋体" w:cs="Arial"/>
          <w:color w:val="000000" w:themeColor="text1"/>
          <w:sz w:val="21"/>
          <w:szCs w:val="21"/>
        </w:rPr>
      </w:pPr>
      <w:r>
        <w:rPr>
          <w:rFonts w:ascii="宋体" w:eastAsia="宋体" w:hAnsi="宋体" w:cs="Arial"/>
          <w:color w:val="000000" w:themeColor="text1"/>
          <w:sz w:val="21"/>
          <w:szCs w:val="21"/>
        </w:rPr>
        <w:t xml:space="preserve">9.6出现下述情况时，本条对保密资料的限制不适用。当保密资料： </w:t>
      </w:r>
    </w:p>
    <w:p w14:paraId="2D809D93"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 xml:space="preserve">（1）并非乙方的过错而已经进入公有领域的。 </w:t>
      </w:r>
    </w:p>
    <w:p w14:paraId="3A29CD3F"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 xml:space="preserve">（2）由乙方从没有违反对甲方的保密义务的人合法取得的。 </w:t>
      </w:r>
    </w:p>
    <w:p w14:paraId="70B3B03E"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（3）法律要求乙方披露的，但乙方应在合理的时间提前通知甲方，使其得以采取其认为必要的保护措施。</w:t>
      </w:r>
    </w:p>
    <w:p w14:paraId="387D29DE" w14:textId="77777777" w:rsidR="00CD5949" w:rsidRDefault="003C542C">
      <w:pPr>
        <w:pStyle w:val="Andy2"/>
        <w:numPr>
          <w:ilvl w:val="0"/>
          <w:numId w:val="0"/>
        </w:numPr>
        <w:rPr>
          <w:rFonts w:ascii="宋体" w:eastAsia="宋体" w:hAnsi="宋体" w:cs="Arial"/>
          <w:color w:val="000000" w:themeColor="text1"/>
          <w:sz w:val="21"/>
          <w:szCs w:val="21"/>
        </w:rPr>
      </w:pPr>
      <w:r>
        <w:rPr>
          <w:rFonts w:ascii="宋体" w:eastAsia="宋体" w:hAnsi="宋体" w:cs="Arial"/>
          <w:color w:val="000000" w:themeColor="text1"/>
          <w:sz w:val="21"/>
          <w:szCs w:val="21"/>
        </w:rPr>
        <w:t>9.7乙方（包括乙方任何使用、获得本协议涉密事项的所有人员、关联单位、客户等）泄露甲方保密资料的，每发生一次，乙方应向甲方至少支付违约金【5】万元，违约金不足以赔偿甲方损失的，乙方应全额赔偿甲方损失。同时甲方有权就可能违反本协议的行为或持续违约行为向有管辖权的法院申请取得禁令、限制令或其它紧急赔偿措施。</w:t>
      </w:r>
    </w:p>
    <w:p w14:paraId="34BC007E" w14:textId="77777777" w:rsidR="00CD5949" w:rsidRDefault="003C542C">
      <w:pPr>
        <w:pStyle w:val="Andy2"/>
        <w:numPr>
          <w:ilvl w:val="0"/>
          <w:numId w:val="0"/>
        </w:numPr>
        <w:rPr>
          <w:rFonts w:ascii="宋体" w:eastAsia="宋体" w:hAnsi="宋体" w:cs="Arial"/>
          <w:color w:val="000000" w:themeColor="text1"/>
          <w:sz w:val="21"/>
          <w:szCs w:val="21"/>
        </w:rPr>
      </w:pPr>
      <w:r>
        <w:rPr>
          <w:rFonts w:ascii="宋体" w:eastAsia="宋体" w:hAnsi="宋体" w:cs="Arial"/>
          <w:color w:val="000000" w:themeColor="text1"/>
          <w:sz w:val="21"/>
          <w:szCs w:val="21"/>
        </w:rPr>
        <w:t>9.8保密期限为自本合同签署之日起至保密信息被依法公开披露或成为公开信息日。</w:t>
      </w:r>
    </w:p>
    <w:p w14:paraId="2B6BA942" w14:textId="77777777" w:rsidR="00CD5949" w:rsidRDefault="00CD5949">
      <w:pPr>
        <w:spacing w:line="480" w:lineRule="auto"/>
        <w:jc w:val="center"/>
        <w:rPr>
          <w:rFonts w:ascii="宋体" w:hAnsi="宋体" w:cs="Arial"/>
          <w:bCs/>
          <w:color w:val="000000" w:themeColor="text1"/>
          <w:szCs w:val="21"/>
        </w:rPr>
      </w:pPr>
    </w:p>
    <w:p w14:paraId="5C490764" w14:textId="77777777" w:rsidR="00CD5949" w:rsidRDefault="003C542C">
      <w:pPr>
        <w:spacing w:line="480" w:lineRule="auto"/>
        <w:jc w:val="center"/>
        <w:rPr>
          <w:rFonts w:ascii="宋体" w:hAnsi="宋体" w:cs="Arial"/>
          <w:bCs/>
          <w:color w:val="000000" w:themeColor="text1"/>
          <w:szCs w:val="21"/>
        </w:rPr>
      </w:pPr>
      <w:r>
        <w:rPr>
          <w:rFonts w:ascii="宋体" w:hAnsi="宋体" w:cs="Arial"/>
          <w:bCs/>
          <w:color w:val="000000" w:themeColor="text1"/>
          <w:szCs w:val="21"/>
        </w:rPr>
        <w:t>第10条</w:t>
      </w:r>
      <w:r>
        <w:rPr>
          <w:rFonts w:ascii="宋体" w:hAnsi="宋体" w:cs="Arial"/>
          <w:bCs/>
          <w:color w:val="000000" w:themeColor="text1"/>
          <w:szCs w:val="21"/>
        </w:rPr>
        <w:tab/>
        <w:t>合同的解除和转让</w:t>
      </w:r>
    </w:p>
    <w:p w14:paraId="78AD6CEE" w14:textId="77777777" w:rsidR="00CD5949" w:rsidRDefault="003C542C">
      <w:pPr>
        <w:pStyle w:val="Andy2"/>
        <w:numPr>
          <w:ilvl w:val="0"/>
          <w:numId w:val="0"/>
        </w:numPr>
        <w:rPr>
          <w:rFonts w:ascii="宋体" w:eastAsia="宋体" w:hAnsi="宋体" w:cs="Arial"/>
          <w:color w:val="000000" w:themeColor="text1"/>
          <w:sz w:val="21"/>
          <w:szCs w:val="21"/>
        </w:rPr>
      </w:pPr>
      <w:r>
        <w:rPr>
          <w:rFonts w:ascii="宋体" w:eastAsia="宋体" w:hAnsi="宋体" w:cs="Arial"/>
          <w:color w:val="000000" w:themeColor="text1"/>
          <w:sz w:val="21"/>
          <w:szCs w:val="21"/>
        </w:rPr>
        <w:t>10.1各方协商一致，可以解除合同。</w:t>
      </w:r>
    </w:p>
    <w:p w14:paraId="3038CBFD" w14:textId="77777777" w:rsidR="00CD5949" w:rsidRDefault="003C542C">
      <w:pPr>
        <w:pStyle w:val="Andy2"/>
        <w:numPr>
          <w:ilvl w:val="0"/>
          <w:numId w:val="0"/>
        </w:numPr>
        <w:rPr>
          <w:rFonts w:ascii="宋体" w:eastAsia="宋体" w:hAnsi="宋体" w:cs="Arial"/>
          <w:color w:val="000000" w:themeColor="text1"/>
          <w:sz w:val="21"/>
          <w:szCs w:val="21"/>
        </w:rPr>
      </w:pPr>
      <w:r>
        <w:rPr>
          <w:rFonts w:ascii="宋体" w:eastAsia="宋体" w:hAnsi="宋体" w:cs="Arial"/>
          <w:color w:val="000000" w:themeColor="text1"/>
          <w:sz w:val="21"/>
          <w:szCs w:val="21"/>
        </w:rPr>
        <w:t>10.2因不可抗力或因特殊情况，按国家相关規</w:t>
      </w:r>
      <w:proofErr w:type="gramStart"/>
      <w:r>
        <w:rPr>
          <w:rFonts w:ascii="宋体" w:eastAsia="宋体" w:hAnsi="宋体" w:cs="Arial"/>
          <w:color w:val="000000" w:themeColor="text1"/>
          <w:sz w:val="21"/>
          <w:szCs w:val="21"/>
        </w:rPr>
        <w:t>定必须</w:t>
      </w:r>
      <w:proofErr w:type="gramEnd"/>
      <w:r>
        <w:rPr>
          <w:rFonts w:ascii="宋体" w:eastAsia="宋体" w:hAnsi="宋体" w:cs="Arial"/>
          <w:color w:val="000000" w:themeColor="text1"/>
          <w:sz w:val="21"/>
          <w:szCs w:val="21"/>
        </w:rPr>
        <w:t>终止合同的，各方皆有权解除合同。提出方应当在不可抗力发生或国家相关规定必须终止合同的特殊情况发生之后三十天内书面通知对方以主张解除合同，合同在书面通知到达对方时解除，合同解除后乙方应返还已收取的合同价款，未支付的合同金额将不予拨付，对造成乙方损失的，甲方不承担任何赔偿责任。</w:t>
      </w:r>
    </w:p>
    <w:p w14:paraId="0DF6878C" w14:textId="77777777" w:rsidR="00CD5949" w:rsidRDefault="003C542C">
      <w:pPr>
        <w:pStyle w:val="Andy2"/>
        <w:numPr>
          <w:ilvl w:val="0"/>
          <w:numId w:val="0"/>
        </w:numPr>
        <w:rPr>
          <w:rFonts w:ascii="宋体" w:eastAsia="宋体" w:hAnsi="宋体" w:cs="Arial"/>
          <w:color w:val="000000" w:themeColor="text1"/>
          <w:sz w:val="21"/>
          <w:szCs w:val="21"/>
        </w:rPr>
      </w:pPr>
      <w:r>
        <w:rPr>
          <w:rFonts w:ascii="宋体" w:eastAsia="宋体" w:hAnsi="宋体" w:cs="Arial"/>
          <w:color w:val="000000" w:themeColor="text1"/>
          <w:sz w:val="21"/>
          <w:szCs w:val="21"/>
        </w:rPr>
        <w:t>10.3如有下列情形之一，甲方有权解除本合同；合同解除后，乙方应退还已收取的合同价款，并向甲方支付合同总金额的10%作为违约金。</w:t>
      </w:r>
    </w:p>
    <w:p w14:paraId="45BAC925" w14:textId="77777777" w:rsidR="00CD5949" w:rsidRDefault="003C542C">
      <w:pPr>
        <w:pStyle w:val="Andy2"/>
        <w:numPr>
          <w:ilvl w:val="0"/>
          <w:numId w:val="0"/>
        </w:numPr>
        <w:rPr>
          <w:rFonts w:ascii="宋体" w:eastAsia="宋体" w:hAnsi="宋体" w:cs="Arial"/>
          <w:color w:val="000000" w:themeColor="text1"/>
          <w:sz w:val="21"/>
          <w:szCs w:val="21"/>
        </w:rPr>
      </w:pPr>
      <w:r>
        <w:rPr>
          <w:rFonts w:ascii="宋体" w:eastAsia="宋体" w:hAnsi="宋体" w:cs="Arial"/>
          <w:color w:val="000000" w:themeColor="text1"/>
          <w:sz w:val="21"/>
          <w:szCs w:val="21"/>
        </w:rPr>
        <w:t>(1)对甲方提出的同一问题未在规定期限内整改完毕，达到3次的；</w:t>
      </w:r>
    </w:p>
    <w:p w14:paraId="29C36EA1" w14:textId="77777777" w:rsidR="00CD5949" w:rsidRDefault="003C542C">
      <w:pPr>
        <w:pStyle w:val="Andy2"/>
        <w:numPr>
          <w:ilvl w:val="0"/>
          <w:numId w:val="0"/>
        </w:numPr>
        <w:rPr>
          <w:rFonts w:ascii="宋体" w:eastAsia="宋体" w:hAnsi="宋体" w:cs="Arial"/>
          <w:color w:val="000000" w:themeColor="text1"/>
          <w:sz w:val="21"/>
          <w:szCs w:val="21"/>
        </w:rPr>
      </w:pPr>
      <w:r>
        <w:rPr>
          <w:rFonts w:ascii="宋体" w:eastAsia="宋体" w:hAnsi="宋体" w:cs="Arial"/>
          <w:color w:val="000000" w:themeColor="text1"/>
          <w:sz w:val="21"/>
          <w:szCs w:val="21"/>
        </w:rPr>
        <w:t xml:space="preserve">(2)【古城保护和管理大数据中心项目（一期）】验收不合格，经一次整改后仍未能通过验收的； </w:t>
      </w:r>
    </w:p>
    <w:p w14:paraId="4977D654"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 xml:space="preserve">(3)【古城保护和管理大数据中心项目（一期）】逾期上线达到100天的； </w:t>
      </w:r>
    </w:p>
    <w:p w14:paraId="15662511" w14:textId="77777777" w:rsidR="00CD5949" w:rsidRDefault="003C542C">
      <w:pPr>
        <w:pStyle w:val="Andy2"/>
        <w:numPr>
          <w:ilvl w:val="0"/>
          <w:numId w:val="0"/>
        </w:numPr>
        <w:rPr>
          <w:rFonts w:ascii="宋体" w:eastAsia="宋体" w:hAnsi="宋体" w:cs="Arial"/>
          <w:color w:val="000000" w:themeColor="text1"/>
          <w:sz w:val="21"/>
          <w:szCs w:val="21"/>
        </w:rPr>
      </w:pPr>
      <w:r>
        <w:rPr>
          <w:rFonts w:ascii="宋体" w:eastAsia="宋体" w:hAnsi="宋体" w:cs="Arial"/>
          <w:color w:val="000000" w:themeColor="text1"/>
          <w:sz w:val="21"/>
          <w:szCs w:val="21"/>
        </w:rPr>
        <w:t>(4)【古城保护和管理大数据中心项目（一期）】逾期交付达到100天的；</w:t>
      </w:r>
    </w:p>
    <w:p w14:paraId="0AA8BAC5"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(5)乙方违约后经甲方通知，</w:t>
      </w:r>
      <w:proofErr w:type="gramStart"/>
      <w:r>
        <w:rPr>
          <w:rFonts w:ascii="宋体" w:hAnsi="宋体" w:cs="Arial"/>
          <w:color w:val="000000" w:themeColor="text1"/>
          <w:sz w:val="21"/>
          <w:szCs w:val="21"/>
        </w:rPr>
        <w:t>乙方仍</w:t>
      </w:r>
      <w:proofErr w:type="gramEnd"/>
      <w:r>
        <w:rPr>
          <w:rFonts w:ascii="宋体" w:hAnsi="宋体" w:cs="Arial"/>
          <w:color w:val="000000" w:themeColor="text1"/>
          <w:sz w:val="21"/>
          <w:szCs w:val="21"/>
        </w:rPr>
        <w:t>不纠正的；</w:t>
      </w:r>
    </w:p>
    <w:p w14:paraId="0611D6E2"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(6)投标承诺事项未按期兑现的；</w:t>
      </w:r>
    </w:p>
    <w:p w14:paraId="756D623B"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(7)乙方违约导致甲方重大损失或合同目的无法实现的。</w:t>
      </w:r>
    </w:p>
    <w:p w14:paraId="005E723D" w14:textId="77777777" w:rsidR="00CD5949" w:rsidRDefault="00CD5949">
      <w:pPr>
        <w:pStyle w:val="Andy2"/>
        <w:numPr>
          <w:ilvl w:val="0"/>
          <w:numId w:val="0"/>
        </w:numPr>
        <w:rPr>
          <w:rFonts w:ascii="宋体" w:eastAsia="宋体" w:hAnsi="宋体" w:cs="Arial"/>
          <w:color w:val="000000" w:themeColor="text1"/>
          <w:sz w:val="21"/>
          <w:szCs w:val="21"/>
        </w:rPr>
      </w:pPr>
    </w:p>
    <w:p w14:paraId="42514AED" w14:textId="77777777" w:rsidR="00CD5949" w:rsidRDefault="003C542C">
      <w:pPr>
        <w:pStyle w:val="Andy2"/>
        <w:numPr>
          <w:ilvl w:val="0"/>
          <w:numId w:val="0"/>
        </w:numPr>
        <w:rPr>
          <w:rFonts w:ascii="宋体" w:eastAsia="宋体" w:hAnsi="宋体" w:cs="Arial"/>
          <w:color w:val="000000" w:themeColor="text1"/>
          <w:sz w:val="21"/>
          <w:szCs w:val="21"/>
        </w:rPr>
      </w:pPr>
      <w:r>
        <w:rPr>
          <w:rFonts w:ascii="宋体" w:eastAsia="宋体" w:hAnsi="宋体" w:cs="Arial"/>
          <w:color w:val="000000" w:themeColor="text1"/>
          <w:sz w:val="21"/>
          <w:szCs w:val="21"/>
        </w:rPr>
        <w:t>10.4如因甲方原因不能履行合同而解除合同的，并且乙方的项目还在进行中，甲方应该按照本项目的进展情况支付乙方在前期工作中所投入的成本。</w:t>
      </w:r>
    </w:p>
    <w:p w14:paraId="43B44BDA" w14:textId="77777777" w:rsidR="00CD5949" w:rsidRDefault="003C542C">
      <w:pPr>
        <w:pStyle w:val="Andy2"/>
        <w:numPr>
          <w:ilvl w:val="0"/>
          <w:numId w:val="0"/>
        </w:numPr>
        <w:rPr>
          <w:rFonts w:ascii="宋体" w:eastAsia="宋体" w:hAnsi="宋体" w:cs="Arial"/>
          <w:color w:val="000000" w:themeColor="text1"/>
          <w:sz w:val="21"/>
          <w:szCs w:val="21"/>
        </w:rPr>
      </w:pPr>
      <w:r>
        <w:rPr>
          <w:rFonts w:ascii="宋体" w:eastAsia="宋体" w:hAnsi="宋体" w:cs="Arial"/>
          <w:color w:val="000000" w:themeColor="text1"/>
          <w:sz w:val="21"/>
          <w:szCs w:val="21"/>
        </w:rPr>
        <w:t>10.5未经甲方书面同意并取得甲方书面同意证明，乙方不得将合同进行转让，不得由第三方完成义务及责任。</w:t>
      </w:r>
    </w:p>
    <w:p w14:paraId="76CEC5AE" w14:textId="77777777" w:rsidR="00CD5949" w:rsidRDefault="00CD5949">
      <w:pPr>
        <w:spacing w:line="480" w:lineRule="auto"/>
        <w:jc w:val="center"/>
        <w:rPr>
          <w:rFonts w:ascii="宋体" w:hAnsi="宋体" w:cs="Arial"/>
          <w:b/>
          <w:color w:val="000000" w:themeColor="text1"/>
          <w:szCs w:val="21"/>
        </w:rPr>
      </w:pPr>
    </w:p>
    <w:p w14:paraId="75829C18" w14:textId="77777777" w:rsidR="00CD5949" w:rsidRDefault="003C542C">
      <w:pPr>
        <w:spacing w:line="480" w:lineRule="auto"/>
        <w:jc w:val="center"/>
        <w:rPr>
          <w:rFonts w:ascii="宋体" w:hAnsi="宋体" w:cs="Arial"/>
          <w:bCs/>
          <w:color w:val="000000" w:themeColor="text1"/>
          <w:szCs w:val="21"/>
        </w:rPr>
      </w:pPr>
      <w:r>
        <w:rPr>
          <w:rFonts w:ascii="宋体" w:hAnsi="宋体" w:cs="Arial"/>
          <w:bCs/>
          <w:color w:val="000000" w:themeColor="text1"/>
          <w:szCs w:val="21"/>
        </w:rPr>
        <w:t>第11条</w:t>
      </w:r>
      <w:r>
        <w:rPr>
          <w:rFonts w:ascii="宋体" w:hAnsi="宋体" w:cs="Arial"/>
          <w:bCs/>
          <w:color w:val="000000" w:themeColor="text1"/>
          <w:szCs w:val="21"/>
        </w:rPr>
        <w:tab/>
        <w:t>其他</w:t>
      </w:r>
    </w:p>
    <w:p w14:paraId="2EAB3689" w14:textId="77777777" w:rsidR="00CD5949" w:rsidRDefault="003C542C">
      <w:pPr>
        <w:pStyle w:val="Andy2"/>
        <w:numPr>
          <w:ilvl w:val="0"/>
          <w:numId w:val="0"/>
        </w:numPr>
        <w:rPr>
          <w:rFonts w:ascii="宋体" w:eastAsia="宋体" w:hAnsi="宋体" w:cs="Arial"/>
          <w:color w:val="000000" w:themeColor="text1"/>
          <w:sz w:val="21"/>
          <w:szCs w:val="21"/>
        </w:rPr>
      </w:pPr>
      <w:r>
        <w:rPr>
          <w:rFonts w:ascii="宋体" w:eastAsia="宋体" w:hAnsi="宋体" w:cs="Arial"/>
          <w:color w:val="000000" w:themeColor="text1"/>
          <w:sz w:val="21"/>
          <w:szCs w:val="21"/>
        </w:rPr>
        <w:t>11.1本合同项下甲乙方任何通知、要求、弃权、同意或批准均应以中文书面方式做成，通过快递、传真、专人送达、电子邮件的方式发往对方。</w:t>
      </w:r>
    </w:p>
    <w:p w14:paraId="7957FC4F"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（1）以快递方式，则以快递签收之日视为收到。</w:t>
      </w:r>
    </w:p>
    <w:p w14:paraId="3F775B09"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lastRenderedPageBreak/>
        <w:t>（2）若以传真方式发出的，以传真之日完整的传真单视为收到。对方在收到传真后应以书面形式予以确认。</w:t>
      </w:r>
    </w:p>
    <w:p w14:paraId="60EC3751"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（3）通过专人递交发出通知的，对方以书面形式签收之日为实际收到日。</w:t>
      </w:r>
    </w:p>
    <w:p w14:paraId="61131077" w14:textId="77777777" w:rsidR="00CD5949" w:rsidRDefault="003C542C">
      <w:pPr>
        <w:pStyle w:val="Andy"/>
        <w:numPr>
          <w:ilvl w:val="0"/>
          <w:numId w:val="3"/>
        </w:numPr>
        <w:ind w:firstLineChars="0"/>
        <w:rPr>
          <w:rFonts w:ascii="宋体" w:hAnsi="宋体" w:cs="Arial"/>
          <w:color w:val="000000" w:themeColor="text1"/>
          <w:sz w:val="21"/>
          <w:szCs w:val="21"/>
        </w:rPr>
      </w:pPr>
      <w:r>
        <w:rPr>
          <w:rFonts w:ascii="宋体" w:hAnsi="宋体" w:cs="Arial"/>
          <w:color w:val="000000" w:themeColor="text1"/>
          <w:sz w:val="21"/>
          <w:szCs w:val="21"/>
        </w:rPr>
        <w:t>以电子邮件方式发出的，以发出之日视为收到，除非该邮件被邮件系统退回的。</w:t>
      </w:r>
    </w:p>
    <w:p w14:paraId="336B909B" w14:textId="77777777" w:rsidR="00CD5949" w:rsidRDefault="003C542C">
      <w:pPr>
        <w:pStyle w:val="Andy2"/>
        <w:numPr>
          <w:ilvl w:val="0"/>
          <w:numId w:val="0"/>
        </w:numPr>
        <w:rPr>
          <w:rFonts w:ascii="宋体" w:eastAsia="宋体" w:hAnsi="宋体" w:cs="Arial"/>
          <w:color w:val="000000" w:themeColor="text1"/>
          <w:sz w:val="21"/>
          <w:szCs w:val="21"/>
        </w:rPr>
      </w:pPr>
      <w:r>
        <w:rPr>
          <w:rFonts w:ascii="宋体" w:eastAsia="宋体" w:hAnsi="宋体" w:cs="Arial"/>
          <w:color w:val="000000" w:themeColor="text1"/>
          <w:sz w:val="21"/>
          <w:szCs w:val="21"/>
        </w:rPr>
        <w:t>11.2除甲乙双方另有事先书面通知外，甲乙双方通讯地址确定如下：</w:t>
      </w:r>
    </w:p>
    <w:p w14:paraId="409748F3" w14:textId="77777777" w:rsidR="00CD5949" w:rsidRDefault="003C542C">
      <w:pPr>
        <w:pStyle w:val="Andy3"/>
        <w:ind w:firstLine="0"/>
        <w:rPr>
          <w:rFonts w:ascii="宋体" w:hAnsi="宋体" w:cs="Arial"/>
          <w:color w:val="000000" w:themeColor="text1"/>
          <w:sz w:val="21"/>
          <w:szCs w:val="21"/>
        </w:rPr>
      </w:pPr>
      <w:r>
        <w:rPr>
          <w:rFonts w:ascii="宋体" w:hAnsi="宋体" w:cs="Arial"/>
          <w:color w:val="000000" w:themeColor="text1"/>
          <w:sz w:val="21"/>
          <w:szCs w:val="21"/>
          <w:lang w:val="en-US"/>
        </w:rPr>
        <w:t>（1）</w:t>
      </w:r>
      <w:r>
        <w:rPr>
          <w:rFonts w:ascii="宋体" w:hAnsi="宋体" w:cs="Arial"/>
          <w:color w:val="000000" w:themeColor="text1"/>
          <w:sz w:val="21"/>
          <w:szCs w:val="21"/>
        </w:rPr>
        <w:t>甲方</w:t>
      </w:r>
    </w:p>
    <w:p w14:paraId="06D6666D"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（I）地址及邮编：</w:t>
      </w:r>
      <w:r>
        <w:rPr>
          <w:rFonts w:ascii="宋体" w:hAnsi="宋体" w:cs="Arial"/>
          <w:color w:val="FF0000"/>
          <w:sz w:val="21"/>
          <w:szCs w:val="21"/>
        </w:rPr>
        <w:t>南京市雨花台区郁金香路17号C栋6楼</w:t>
      </w:r>
    </w:p>
    <w:p w14:paraId="6A241666"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（II）联系人及电话：</w:t>
      </w:r>
      <w:r>
        <w:rPr>
          <w:rFonts w:ascii="宋体" w:hAnsi="宋体" w:cs="Arial"/>
          <w:color w:val="FF0000"/>
          <w:sz w:val="21"/>
          <w:szCs w:val="21"/>
        </w:rPr>
        <w:t>韩永宽 18915982317</w:t>
      </w:r>
    </w:p>
    <w:p w14:paraId="057C26BE"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（III）传真：</w:t>
      </w:r>
    </w:p>
    <w:p w14:paraId="06E6F8C8"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（IV）电子邮箱：</w:t>
      </w:r>
    </w:p>
    <w:p w14:paraId="65E2B525" w14:textId="77777777" w:rsidR="00CD5949" w:rsidRDefault="003C542C">
      <w:pPr>
        <w:pStyle w:val="Andy3"/>
        <w:ind w:firstLine="0"/>
        <w:rPr>
          <w:rFonts w:ascii="宋体" w:hAnsi="宋体" w:cs="Arial"/>
          <w:color w:val="000000" w:themeColor="text1"/>
          <w:sz w:val="21"/>
          <w:szCs w:val="21"/>
          <w:highlight w:val="yellow"/>
        </w:rPr>
      </w:pPr>
      <w:r>
        <w:rPr>
          <w:rFonts w:ascii="宋体" w:hAnsi="宋体" w:cs="Arial"/>
          <w:color w:val="000000" w:themeColor="text1"/>
          <w:sz w:val="21"/>
          <w:szCs w:val="21"/>
          <w:highlight w:val="yellow"/>
        </w:rPr>
        <w:t>（2）乙方</w:t>
      </w:r>
    </w:p>
    <w:p w14:paraId="454C37E3" w14:textId="089F3FFF" w:rsidR="00CD5949" w:rsidRDefault="003C542C">
      <w:pPr>
        <w:pStyle w:val="Andy"/>
        <w:ind w:firstLineChars="0" w:firstLine="0"/>
        <w:rPr>
          <w:rFonts w:ascii="宋体" w:hAnsi="宋体" w:cs="Arial"/>
          <w:color w:val="000000" w:themeColor="text1"/>
          <w:sz w:val="21"/>
          <w:szCs w:val="21"/>
          <w:highlight w:val="yellow"/>
        </w:rPr>
      </w:pPr>
      <w:r>
        <w:rPr>
          <w:rFonts w:ascii="宋体" w:hAnsi="宋体" w:cs="Arial"/>
          <w:color w:val="000000" w:themeColor="text1"/>
          <w:sz w:val="21"/>
          <w:szCs w:val="21"/>
          <w:highlight w:val="yellow"/>
        </w:rPr>
        <w:t>（I）地址及邮编：</w:t>
      </w:r>
      <w:r w:rsidR="00E46B2F" w:rsidRPr="00E46B2F">
        <w:rPr>
          <w:rFonts w:ascii="宋体" w:hAnsi="宋体" w:cs="Arial" w:hint="eastAsia"/>
          <w:color w:val="000000" w:themeColor="text1"/>
          <w:sz w:val="21"/>
          <w:szCs w:val="21"/>
        </w:rPr>
        <w:t>北京市海淀区永泰中路25号A座2层202室</w:t>
      </w:r>
    </w:p>
    <w:p w14:paraId="1808EB70" w14:textId="731358B2" w:rsidR="00CD5949" w:rsidRDefault="003C542C">
      <w:pPr>
        <w:pStyle w:val="Andy"/>
        <w:ind w:firstLineChars="0" w:firstLine="0"/>
        <w:rPr>
          <w:rFonts w:ascii="宋体" w:hAnsi="宋体" w:cs="Arial"/>
          <w:color w:val="000000" w:themeColor="text1"/>
          <w:sz w:val="21"/>
          <w:szCs w:val="21"/>
          <w:highlight w:val="yellow"/>
        </w:rPr>
      </w:pPr>
      <w:r>
        <w:rPr>
          <w:rFonts w:ascii="宋体" w:hAnsi="宋体" w:cs="Arial"/>
          <w:color w:val="000000" w:themeColor="text1"/>
          <w:sz w:val="21"/>
          <w:szCs w:val="21"/>
          <w:highlight w:val="yellow"/>
        </w:rPr>
        <w:t>（II）联系人及电话：</w:t>
      </w:r>
      <w:r w:rsidR="001F7B22">
        <w:rPr>
          <w:rFonts w:ascii="宋体" w:hAnsi="宋体" w:cs="Arial" w:hint="eastAsia"/>
          <w:color w:val="000000" w:themeColor="text1"/>
          <w:sz w:val="21"/>
          <w:szCs w:val="21"/>
          <w:highlight w:val="yellow"/>
        </w:rPr>
        <w:t>狄平</w:t>
      </w:r>
      <w:r w:rsidR="00E46B2F">
        <w:rPr>
          <w:rFonts w:ascii="宋体" w:hAnsi="宋体" w:cs="Arial" w:hint="eastAsia"/>
          <w:color w:val="000000" w:themeColor="text1"/>
          <w:sz w:val="21"/>
          <w:szCs w:val="21"/>
          <w:highlight w:val="yellow"/>
        </w:rPr>
        <w:t xml:space="preserve"> </w:t>
      </w:r>
      <w:r w:rsidR="00E46B2F">
        <w:rPr>
          <w:rFonts w:ascii="宋体" w:hAnsi="宋体" w:cs="Arial"/>
          <w:color w:val="000000" w:themeColor="text1"/>
          <w:sz w:val="21"/>
          <w:szCs w:val="21"/>
          <w:highlight w:val="yellow"/>
        </w:rPr>
        <w:t xml:space="preserve">  </w:t>
      </w:r>
      <w:r w:rsidR="00E46B2F" w:rsidRPr="00E46B2F">
        <w:rPr>
          <w:rFonts w:ascii="宋体" w:hAnsi="宋体" w:cs="Arial"/>
          <w:color w:val="000000" w:themeColor="text1"/>
          <w:sz w:val="21"/>
          <w:szCs w:val="21"/>
        </w:rPr>
        <w:t>010-82746952</w:t>
      </w:r>
      <w:r w:rsidR="00E46B2F">
        <w:rPr>
          <w:rFonts w:ascii="宋体" w:hAnsi="宋体" w:cs="Arial"/>
          <w:color w:val="000000" w:themeColor="text1"/>
          <w:sz w:val="21"/>
          <w:szCs w:val="21"/>
        </w:rPr>
        <w:t xml:space="preserve"> </w:t>
      </w:r>
      <w:r w:rsidR="001F7B22">
        <w:rPr>
          <w:rFonts w:ascii="宋体" w:hAnsi="宋体" w:cs="Arial"/>
          <w:color w:val="000000" w:themeColor="text1"/>
          <w:sz w:val="21"/>
          <w:szCs w:val="21"/>
        </w:rPr>
        <w:t>18515451225</w:t>
      </w:r>
    </w:p>
    <w:p w14:paraId="293CF7B6" w14:textId="48BE74D7" w:rsidR="00CD5949" w:rsidRDefault="003C542C">
      <w:pPr>
        <w:pStyle w:val="Andy"/>
        <w:ind w:firstLineChars="0" w:firstLine="0"/>
        <w:rPr>
          <w:rFonts w:ascii="宋体" w:hAnsi="宋体" w:cs="Arial"/>
          <w:color w:val="000000" w:themeColor="text1"/>
          <w:sz w:val="21"/>
          <w:szCs w:val="21"/>
          <w:highlight w:val="yellow"/>
        </w:rPr>
      </w:pPr>
      <w:r>
        <w:rPr>
          <w:rFonts w:ascii="宋体" w:hAnsi="宋体" w:cs="Arial"/>
          <w:color w:val="000000" w:themeColor="text1"/>
          <w:sz w:val="21"/>
          <w:szCs w:val="21"/>
          <w:highlight w:val="yellow"/>
        </w:rPr>
        <w:t>（III）传真：</w:t>
      </w:r>
      <w:r w:rsidR="00E46B2F" w:rsidRPr="00E46B2F">
        <w:rPr>
          <w:rFonts w:ascii="宋体" w:hAnsi="宋体" w:cs="Arial"/>
          <w:color w:val="000000" w:themeColor="text1"/>
          <w:sz w:val="21"/>
          <w:szCs w:val="21"/>
        </w:rPr>
        <w:t>010-82746952</w:t>
      </w:r>
    </w:p>
    <w:p w14:paraId="22F7DAA9" w14:textId="2A77E257" w:rsidR="00CD5949" w:rsidRDefault="003C542C">
      <w:pPr>
        <w:pStyle w:val="Andy"/>
        <w:ind w:firstLineChars="0" w:firstLine="0"/>
        <w:rPr>
          <w:rFonts w:ascii="宋体" w:hAnsi="宋体" w:cs="Arial"/>
          <w:color w:val="000000" w:themeColor="text1"/>
          <w:sz w:val="21"/>
          <w:szCs w:val="21"/>
          <w:highlight w:val="yellow"/>
        </w:rPr>
      </w:pPr>
      <w:r>
        <w:rPr>
          <w:rFonts w:ascii="宋体" w:hAnsi="宋体" w:cs="Arial"/>
          <w:color w:val="000000" w:themeColor="text1"/>
          <w:sz w:val="21"/>
          <w:szCs w:val="21"/>
          <w:highlight w:val="yellow"/>
        </w:rPr>
        <w:t>（IV）电子邮箱：</w:t>
      </w:r>
      <w:hyperlink r:id="rId9" w:history="1">
        <w:r w:rsidR="001F7B22" w:rsidRPr="00BC4B9B">
          <w:rPr>
            <w:rStyle w:val="af4"/>
            <w:rFonts w:ascii="宋体" w:hAnsi="宋体" w:cs="Arial"/>
            <w:sz w:val="21"/>
            <w:szCs w:val="21"/>
            <w:highlight w:val="yellow"/>
          </w:rPr>
          <w:t>diping@iufc.cn</w:t>
        </w:r>
      </w:hyperlink>
    </w:p>
    <w:p w14:paraId="198C3B32" w14:textId="77777777" w:rsidR="00CD5949" w:rsidRDefault="00CD5949">
      <w:pPr>
        <w:spacing w:line="480" w:lineRule="auto"/>
        <w:jc w:val="center"/>
        <w:rPr>
          <w:rFonts w:ascii="宋体" w:hAnsi="宋体" w:cs="Arial"/>
          <w:b/>
          <w:color w:val="000000" w:themeColor="text1"/>
          <w:szCs w:val="21"/>
        </w:rPr>
      </w:pPr>
    </w:p>
    <w:p w14:paraId="33C7B0AD" w14:textId="77777777" w:rsidR="00CD5949" w:rsidRDefault="003C542C">
      <w:pPr>
        <w:spacing w:line="480" w:lineRule="auto"/>
        <w:jc w:val="center"/>
        <w:rPr>
          <w:rFonts w:ascii="宋体" w:hAnsi="宋体" w:cs="Arial"/>
          <w:bCs/>
          <w:color w:val="000000" w:themeColor="text1"/>
          <w:szCs w:val="21"/>
        </w:rPr>
      </w:pPr>
      <w:r>
        <w:rPr>
          <w:rFonts w:ascii="宋体" w:hAnsi="宋体" w:cs="Arial"/>
          <w:bCs/>
          <w:color w:val="000000" w:themeColor="text1"/>
          <w:szCs w:val="21"/>
        </w:rPr>
        <w:t>第12条</w:t>
      </w:r>
      <w:r>
        <w:rPr>
          <w:rFonts w:ascii="宋体" w:hAnsi="宋体" w:cs="Arial"/>
          <w:bCs/>
          <w:color w:val="000000" w:themeColor="text1"/>
          <w:szCs w:val="21"/>
        </w:rPr>
        <w:tab/>
        <w:t>争议的解决</w:t>
      </w:r>
    </w:p>
    <w:p w14:paraId="0ED1A994"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各方因合同发生争议并协商不成，在甲方所在地人民法院起诉。</w:t>
      </w:r>
    </w:p>
    <w:p w14:paraId="1C63463E" w14:textId="77777777" w:rsidR="00CD5949" w:rsidRDefault="00CD5949">
      <w:pPr>
        <w:spacing w:line="480" w:lineRule="auto"/>
        <w:jc w:val="center"/>
        <w:rPr>
          <w:rFonts w:ascii="宋体" w:hAnsi="宋体" w:cs="Arial"/>
          <w:b/>
          <w:color w:val="000000" w:themeColor="text1"/>
          <w:szCs w:val="21"/>
        </w:rPr>
      </w:pPr>
    </w:p>
    <w:p w14:paraId="278A8A32" w14:textId="77777777" w:rsidR="00CD5949" w:rsidRDefault="003C542C">
      <w:pPr>
        <w:spacing w:line="480" w:lineRule="auto"/>
        <w:jc w:val="center"/>
        <w:rPr>
          <w:rFonts w:ascii="宋体" w:hAnsi="宋体" w:cs="Arial"/>
          <w:bCs/>
          <w:color w:val="000000" w:themeColor="text1"/>
          <w:szCs w:val="21"/>
        </w:rPr>
      </w:pPr>
      <w:r>
        <w:rPr>
          <w:rFonts w:ascii="宋体" w:hAnsi="宋体" w:cs="Arial"/>
          <w:bCs/>
          <w:color w:val="000000" w:themeColor="text1"/>
          <w:szCs w:val="21"/>
        </w:rPr>
        <w:t>第13条</w:t>
      </w:r>
      <w:r>
        <w:rPr>
          <w:rFonts w:ascii="宋体" w:hAnsi="宋体" w:cs="Arial"/>
          <w:bCs/>
          <w:color w:val="000000" w:themeColor="text1"/>
          <w:szCs w:val="21"/>
        </w:rPr>
        <w:tab/>
        <w:t>合同生效及其他</w:t>
      </w:r>
    </w:p>
    <w:p w14:paraId="08E4798F"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 xml:space="preserve">13.1合同经各方代表签字并加盖公章后即生效。 </w:t>
      </w:r>
    </w:p>
    <w:p w14:paraId="40180AD0" w14:textId="77777777" w:rsidR="00CD5949" w:rsidRDefault="003C542C">
      <w:pPr>
        <w:pStyle w:val="Andy"/>
        <w:ind w:firstLineChars="0" w:firstLine="0"/>
        <w:rPr>
          <w:rFonts w:ascii="宋体" w:hAnsi="宋体" w:cs="Arial"/>
          <w:color w:val="000000" w:themeColor="text1"/>
          <w:sz w:val="21"/>
          <w:szCs w:val="21"/>
        </w:rPr>
      </w:pPr>
      <w:r>
        <w:rPr>
          <w:rFonts w:ascii="宋体" w:hAnsi="宋体" w:cs="Arial"/>
          <w:color w:val="000000" w:themeColor="text1"/>
          <w:sz w:val="21"/>
          <w:szCs w:val="21"/>
        </w:rPr>
        <w:t>13.2合同在执行过程中出现的未尽事宜，各方在不违背本合同的原则下协商解决，协商结果以书面形式盖章记录在案，作为本合同的附件，与本合同具有同等效力。</w:t>
      </w:r>
    </w:p>
    <w:p w14:paraId="75639950" w14:textId="77777777" w:rsidR="00CD5949" w:rsidRDefault="00CD5949">
      <w:pPr>
        <w:spacing w:line="480" w:lineRule="auto"/>
        <w:jc w:val="center"/>
        <w:rPr>
          <w:rFonts w:ascii="宋体" w:hAnsi="宋体" w:cs="Arial"/>
          <w:b/>
          <w:color w:val="000000" w:themeColor="text1"/>
          <w:szCs w:val="21"/>
        </w:rPr>
      </w:pPr>
    </w:p>
    <w:p w14:paraId="08FD8468" w14:textId="77777777" w:rsidR="00CD5949" w:rsidRDefault="003C542C">
      <w:pPr>
        <w:spacing w:line="480" w:lineRule="auto"/>
        <w:jc w:val="center"/>
        <w:rPr>
          <w:rFonts w:ascii="宋体" w:hAnsi="宋体" w:cs="Arial"/>
          <w:bCs/>
          <w:color w:val="000000" w:themeColor="text1"/>
          <w:szCs w:val="21"/>
        </w:rPr>
      </w:pPr>
      <w:r>
        <w:rPr>
          <w:rFonts w:ascii="宋体" w:hAnsi="宋体" w:cs="Arial"/>
          <w:bCs/>
          <w:color w:val="000000" w:themeColor="text1"/>
          <w:szCs w:val="21"/>
        </w:rPr>
        <w:t>第14条</w:t>
      </w:r>
      <w:r>
        <w:rPr>
          <w:rFonts w:ascii="宋体" w:hAnsi="宋体" w:cs="Arial"/>
          <w:bCs/>
          <w:color w:val="000000" w:themeColor="text1"/>
          <w:szCs w:val="21"/>
        </w:rPr>
        <w:tab/>
        <w:t>附则</w:t>
      </w:r>
    </w:p>
    <w:p w14:paraId="00CD4474" w14:textId="77777777" w:rsidR="00CD5949" w:rsidRDefault="003C542C">
      <w:pPr>
        <w:pStyle w:val="Andy2"/>
        <w:numPr>
          <w:ilvl w:val="0"/>
          <w:numId w:val="0"/>
        </w:numPr>
        <w:rPr>
          <w:rFonts w:ascii="宋体" w:eastAsia="宋体" w:hAnsi="宋体" w:cs="Arial"/>
          <w:color w:val="000000" w:themeColor="text1"/>
          <w:sz w:val="21"/>
          <w:szCs w:val="21"/>
        </w:rPr>
      </w:pPr>
      <w:r>
        <w:rPr>
          <w:rFonts w:ascii="宋体" w:eastAsia="宋体" w:hAnsi="宋体" w:cs="Arial"/>
          <w:color w:val="000000" w:themeColor="text1"/>
          <w:sz w:val="21"/>
          <w:szCs w:val="21"/>
        </w:rPr>
        <w:t>合同份数：本合同一式肆份，甲乙双方各执贰份。本合同文件使用中文书写、解释和说明。</w:t>
      </w:r>
    </w:p>
    <w:p w14:paraId="5DC7D23B" w14:textId="77777777" w:rsidR="00CD5949" w:rsidRDefault="003C542C">
      <w:pPr>
        <w:spacing w:line="360" w:lineRule="auto"/>
        <w:rPr>
          <w:rFonts w:ascii="宋体" w:hAnsi="宋体" w:cs="Arial"/>
          <w:color w:val="000000" w:themeColor="text1"/>
          <w:szCs w:val="21"/>
        </w:rPr>
      </w:pPr>
      <w:r>
        <w:rPr>
          <w:rFonts w:ascii="宋体" w:hAnsi="宋体" w:cs="Arial"/>
          <w:color w:val="000000" w:themeColor="text1"/>
          <w:szCs w:val="21"/>
        </w:rPr>
        <w:t>(正文完)</w:t>
      </w:r>
    </w:p>
    <w:p w14:paraId="55D91533" w14:textId="77777777" w:rsidR="00CD5949" w:rsidRDefault="00CD5949">
      <w:pPr>
        <w:tabs>
          <w:tab w:val="left" w:pos="4200"/>
        </w:tabs>
        <w:spacing w:before="40" w:line="360" w:lineRule="auto"/>
        <w:rPr>
          <w:rFonts w:ascii="宋体" w:hAnsi="宋体" w:cs="Arial"/>
          <w:color w:val="000000" w:themeColor="text1"/>
          <w:szCs w:val="21"/>
        </w:rPr>
      </w:pPr>
    </w:p>
    <w:p w14:paraId="040F1CD3" w14:textId="77777777" w:rsidR="00CD5949" w:rsidRDefault="00CD5949">
      <w:pPr>
        <w:tabs>
          <w:tab w:val="left" w:pos="4200"/>
        </w:tabs>
        <w:spacing w:before="40" w:line="360" w:lineRule="auto"/>
        <w:rPr>
          <w:rFonts w:ascii="宋体" w:hAnsi="宋体" w:cs="Arial"/>
          <w:color w:val="000000" w:themeColor="text1"/>
          <w:szCs w:val="21"/>
        </w:rPr>
      </w:pPr>
    </w:p>
    <w:p w14:paraId="52D16F37" w14:textId="77777777" w:rsidR="00CD5949" w:rsidRDefault="003C542C">
      <w:pPr>
        <w:tabs>
          <w:tab w:val="left" w:pos="4200"/>
        </w:tabs>
        <w:spacing w:before="40" w:line="360" w:lineRule="auto"/>
        <w:rPr>
          <w:rFonts w:ascii="宋体" w:hAnsi="宋体" w:cs="Arial"/>
          <w:color w:val="000000" w:themeColor="text1"/>
          <w:szCs w:val="21"/>
        </w:rPr>
      </w:pPr>
      <w:r>
        <w:rPr>
          <w:rFonts w:ascii="宋体" w:hAnsi="宋体" w:cs="Arial"/>
          <w:color w:val="000000" w:themeColor="text1"/>
          <w:szCs w:val="21"/>
        </w:rPr>
        <w:t>甲方：</w:t>
      </w:r>
      <w:r>
        <w:rPr>
          <w:rFonts w:ascii="宋体" w:hAnsi="宋体" w:cs="Arial" w:hint="eastAsia"/>
          <w:color w:val="000000" w:themeColor="text1"/>
          <w:szCs w:val="21"/>
        </w:rPr>
        <w:t>南京华域云脑信息科技有限公司</w:t>
      </w:r>
      <w:r>
        <w:rPr>
          <w:rFonts w:ascii="宋体" w:hAnsi="宋体" w:cs="Arial"/>
          <w:color w:val="000000" w:themeColor="text1"/>
          <w:szCs w:val="21"/>
        </w:rPr>
        <w:t xml:space="preserve">（公章）         </w:t>
      </w:r>
    </w:p>
    <w:p w14:paraId="47A48365" w14:textId="77777777" w:rsidR="00CD5949" w:rsidRDefault="003C542C">
      <w:pPr>
        <w:tabs>
          <w:tab w:val="left" w:pos="4200"/>
        </w:tabs>
        <w:spacing w:before="40" w:line="360" w:lineRule="auto"/>
        <w:rPr>
          <w:rFonts w:ascii="宋体" w:hAnsi="宋体" w:cs="Arial"/>
          <w:color w:val="000000" w:themeColor="text1"/>
          <w:szCs w:val="21"/>
        </w:rPr>
      </w:pPr>
      <w:r>
        <w:rPr>
          <w:rFonts w:ascii="宋体" w:hAnsi="宋体" w:cs="Arial"/>
          <w:color w:val="000000" w:themeColor="text1"/>
          <w:kern w:val="0"/>
          <w:szCs w:val="21"/>
        </w:rPr>
        <w:t>签约代表：</w:t>
      </w:r>
    </w:p>
    <w:p w14:paraId="0D51A18C" w14:textId="77777777" w:rsidR="00CD5949" w:rsidRDefault="003C542C">
      <w:pPr>
        <w:tabs>
          <w:tab w:val="left" w:pos="4200"/>
        </w:tabs>
        <w:spacing w:before="40" w:line="360" w:lineRule="auto"/>
        <w:rPr>
          <w:rFonts w:ascii="宋体" w:hAnsi="宋体" w:cs="Arial"/>
          <w:color w:val="000000" w:themeColor="text1"/>
          <w:szCs w:val="21"/>
        </w:rPr>
      </w:pPr>
      <w:r>
        <w:rPr>
          <w:rFonts w:ascii="宋体" w:hAnsi="宋体" w:cs="Arial"/>
          <w:color w:val="000000" w:themeColor="text1"/>
          <w:kern w:val="0"/>
          <w:szCs w:val="21"/>
        </w:rPr>
        <w:t>日期：   年   月  日</w:t>
      </w:r>
    </w:p>
    <w:p w14:paraId="0FAF21E6" w14:textId="77777777" w:rsidR="00CD5949" w:rsidRDefault="00CD5949">
      <w:pPr>
        <w:tabs>
          <w:tab w:val="left" w:pos="4200"/>
        </w:tabs>
        <w:spacing w:before="40" w:line="360" w:lineRule="auto"/>
        <w:rPr>
          <w:rFonts w:ascii="宋体" w:hAnsi="宋体" w:cs="Arial"/>
          <w:color w:val="000000" w:themeColor="text1"/>
          <w:szCs w:val="21"/>
        </w:rPr>
      </w:pPr>
    </w:p>
    <w:p w14:paraId="4CB42435" w14:textId="064BD177" w:rsidR="00CD5949" w:rsidRDefault="003C542C">
      <w:pPr>
        <w:tabs>
          <w:tab w:val="left" w:pos="4200"/>
        </w:tabs>
        <w:spacing w:before="40" w:line="360" w:lineRule="auto"/>
        <w:rPr>
          <w:rFonts w:ascii="宋体" w:hAnsi="宋体" w:cs="Arial"/>
          <w:color w:val="000000" w:themeColor="text1"/>
          <w:szCs w:val="21"/>
          <w:highlight w:val="yellow"/>
        </w:rPr>
      </w:pPr>
      <w:r>
        <w:rPr>
          <w:rFonts w:ascii="宋体" w:hAnsi="宋体" w:cs="Arial"/>
          <w:color w:val="000000" w:themeColor="text1"/>
          <w:szCs w:val="21"/>
          <w:highlight w:val="yellow"/>
        </w:rPr>
        <w:t>乙方：</w:t>
      </w:r>
      <w:r w:rsidR="00E46B2F" w:rsidRPr="00E46B2F">
        <w:rPr>
          <w:rFonts w:ascii="宋体" w:hAnsi="宋体" w:cs="Arial" w:hint="eastAsia"/>
          <w:color w:val="000000" w:themeColor="text1"/>
          <w:szCs w:val="21"/>
        </w:rPr>
        <w:t>北京创联致信科技有限公司</w:t>
      </w:r>
      <w:r>
        <w:rPr>
          <w:rFonts w:ascii="宋体" w:hAnsi="宋体" w:cs="Arial"/>
          <w:color w:val="000000" w:themeColor="text1"/>
          <w:szCs w:val="21"/>
          <w:highlight w:val="yellow"/>
        </w:rPr>
        <w:t xml:space="preserve">（公章）            </w:t>
      </w:r>
    </w:p>
    <w:p w14:paraId="35DDF32D" w14:textId="77777777" w:rsidR="00CD5949" w:rsidRDefault="003C542C">
      <w:pPr>
        <w:spacing w:line="360" w:lineRule="auto"/>
        <w:outlineLvl w:val="0"/>
        <w:rPr>
          <w:rFonts w:ascii="宋体" w:hAnsi="宋体" w:cs="Arial"/>
          <w:color w:val="000000" w:themeColor="text1"/>
          <w:szCs w:val="21"/>
          <w:highlight w:val="yellow"/>
        </w:rPr>
      </w:pPr>
      <w:r>
        <w:rPr>
          <w:rFonts w:ascii="宋体" w:hAnsi="宋体" w:cs="Arial"/>
          <w:color w:val="000000" w:themeColor="text1"/>
          <w:kern w:val="0"/>
          <w:szCs w:val="21"/>
          <w:highlight w:val="yellow"/>
        </w:rPr>
        <w:t xml:space="preserve">签约代表：              </w:t>
      </w:r>
    </w:p>
    <w:p w14:paraId="1EC6CABC" w14:textId="77777777" w:rsidR="00CD5949" w:rsidRDefault="003C542C">
      <w:pPr>
        <w:spacing w:line="360" w:lineRule="auto"/>
        <w:outlineLvl w:val="0"/>
        <w:rPr>
          <w:rFonts w:ascii="宋体" w:hAnsi="宋体" w:cs="Arial"/>
          <w:color w:val="000000" w:themeColor="text1"/>
          <w:szCs w:val="21"/>
          <w:highlight w:val="yellow"/>
        </w:rPr>
      </w:pPr>
      <w:r>
        <w:rPr>
          <w:rFonts w:ascii="宋体" w:hAnsi="宋体" w:cs="Arial"/>
          <w:color w:val="000000" w:themeColor="text1"/>
          <w:kern w:val="0"/>
          <w:szCs w:val="21"/>
          <w:highlight w:val="yellow"/>
        </w:rPr>
        <w:t xml:space="preserve">日期：  年  月 日     </w:t>
      </w:r>
    </w:p>
    <w:sectPr w:rsidR="00CD5949">
      <w:headerReference w:type="default" r:id="rId10"/>
      <w:footerReference w:type="default" r:id="rId11"/>
      <w:pgSz w:w="11906" w:h="16838"/>
      <w:pgMar w:top="1440" w:right="1800" w:bottom="1440" w:left="180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3EB08" w14:textId="77777777" w:rsidR="0061355B" w:rsidRDefault="0061355B">
      <w:r>
        <w:separator/>
      </w:r>
    </w:p>
  </w:endnote>
  <w:endnote w:type="continuationSeparator" w:id="0">
    <w:p w14:paraId="31B4DD33" w14:textId="77777777" w:rsidR="0061355B" w:rsidRDefault="0061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15943"/>
    </w:sdtPr>
    <w:sdtEndPr/>
    <w:sdtContent>
      <w:sdt>
        <w:sdtPr>
          <w:id w:val="860082579"/>
        </w:sdtPr>
        <w:sdtEndPr/>
        <w:sdtContent>
          <w:p w14:paraId="451F4682" w14:textId="77777777" w:rsidR="00CD5949" w:rsidRDefault="003C542C">
            <w:pPr>
              <w:pStyle w:val="af0"/>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10</w:t>
            </w:r>
            <w:r>
              <w:rPr>
                <w:b/>
                <w:bCs/>
                <w:sz w:val="24"/>
                <w:szCs w:val="24"/>
              </w:rPr>
              <w:fldChar w:fldCharType="end"/>
            </w:r>
          </w:p>
        </w:sdtContent>
      </w:sdt>
    </w:sdtContent>
  </w:sdt>
  <w:p w14:paraId="5BE0BE32" w14:textId="77777777" w:rsidR="00CD5949" w:rsidRDefault="00CD594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CD708" w14:textId="77777777" w:rsidR="0061355B" w:rsidRDefault="0061355B">
      <w:r>
        <w:separator/>
      </w:r>
    </w:p>
  </w:footnote>
  <w:footnote w:type="continuationSeparator" w:id="0">
    <w:p w14:paraId="78F75173" w14:textId="77777777" w:rsidR="0061355B" w:rsidRDefault="00613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6D123" w14:textId="77777777" w:rsidR="00CD5949" w:rsidRDefault="003C542C">
    <w:pPr>
      <w:pStyle w:val="af1"/>
    </w:pPr>
    <w:r>
      <w:rPr>
        <w:rFonts w:ascii="Arial" w:hAnsi="Arial" w:cs="Arial"/>
        <w:color w:val="000000"/>
        <w:szCs w:val="21"/>
      </w:rPr>
      <w:t>古城保护和管理大数据中心项目（一期）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786CD0"/>
    <w:multiLevelType w:val="multilevel"/>
    <w:tmpl w:val="4C786CD0"/>
    <w:lvl w:ilvl="0">
      <w:start w:val="1"/>
      <w:numFmt w:val="decimal"/>
      <w:suff w:val="space"/>
      <w:lvlText w:val="%1."/>
      <w:lvlJc w:val="left"/>
      <w:pPr>
        <w:ind w:left="0" w:firstLine="0"/>
      </w:pPr>
      <w:rPr>
        <w:rFonts w:ascii="宋体" w:eastAsia="宋体" w:hAnsi="宋体" w:cs="Arial" w:hint="default"/>
        <w:b/>
        <w:bCs w:val="0"/>
        <w:i w:val="0"/>
        <w:iCs w:val="0"/>
        <w:caps w:val="0"/>
        <w:smallCaps w:val="0"/>
        <w:strike w:val="0"/>
        <w:dstrike w:val="0"/>
        <w:vanish w:val="0"/>
        <w:color w:val="000000"/>
        <w:spacing w:val="0"/>
        <w:position w:val="0"/>
        <w:u w:val="none"/>
        <w:vertAlign w:val="baseline"/>
      </w:rPr>
    </w:lvl>
    <w:lvl w:ilvl="1">
      <w:start w:val="1"/>
      <w:numFmt w:val="decimal"/>
      <w:pStyle w:val="Andy2"/>
      <w:suff w:val="space"/>
      <w:lvlText w:val="%1.%2"/>
      <w:lvlJc w:val="left"/>
      <w:pPr>
        <w:ind w:left="0" w:firstLine="0"/>
      </w:pPr>
      <w:rPr>
        <w:rFonts w:ascii="宋体" w:eastAsia="宋体" w:hAnsi="宋体" w:hint="eastAsia"/>
      </w:rPr>
    </w:lvl>
    <w:lvl w:ilvl="2">
      <w:start w:val="1"/>
      <w:numFmt w:val="decimal"/>
      <w:pStyle w:val="3"/>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pStyle w:val="5"/>
      <w:suff w:val="space"/>
      <w:lvlText w:val="%1.%2.%3.%4.%5"/>
      <w:lvlJc w:val="left"/>
      <w:pPr>
        <w:ind w:left="0" w:firstLine="0"/>
      </w:pPr>
      <w:rPr>
        <w:rFonts w:hint="eastAsia"/>
      </w:rPr>
    </w:lvl>
    <w:lvl w:ilvl="5">
      <w:start w:val="1"/>
      <w:numFmt w:val="chineseCountingThousand"/>
      <w:pStyle w:val="a"/>
      <w:suff w:val="nothing"/>
      <w:lvlText w:val="（%6）"/>
      <w:lvlJc w:val="left"/>
      <w:pPr>
        <w:ind w:left="0" w:firstLine="0"/>
      </w:pPr>
      <w:rPr>
        <w:rFonts w:hint="eastAsia"/>
      </w:rPr>
    </w:lvl>
    <w:lvl w:ilvl="6">
      <w:start w:val="1"/>
      <w:numFmt w:val="decimal"/>
      <w:pStyle w:val="1"/>
      <w:suff w:val="space"/>
      <w:lvlText w:val="(%7)."/>
      <w:lvlJc w:val="left"/>
      <w:pPr>
        <w:ind w:left="0" w:firstLine="400"/>
      </w:pPr>
      <w:rPr>
        <w:rFonts w:hint="eastAsia"/>
      </w:rPr>
    </w:lvl>
    <w:lvl w:ilvl="7">
      <w:start w:val="1"/>
      <w:numFmt w:val="lowerLetter"/>
      <w:pStyle w:val="2"/>
      <w:lvlText w:val="%8."/>
      <w:lvlJc w:val="left"/>
      <w:pPr>
        <w:tabs>
          <w:tab w:val="left" w:pos="1200"/>
        </w:tabs>
        <w:ind w:left="1200" w:hanging="300"/>
      </w:pPr>
      <w:rPr>
        <w:rFonts w:hint="eastAsia"/>
      </w:rPr>
    </w:lvl>
    <w:lvl w:ilvl="8">
      <w:start w:val="1"/>
      <w:numFmt w:val="lowerRoman"/>
      <w:pStyle w:val="30"/>
      <w:lvlText w:val="%9."/>
      <w:lvlJc w:val="left"/>
      <w:pPr>
        <w:tabs>
          <w:tab w:val="left" w:pos="1800"/>
        </w:tabs>
        <w:ind w:left="1800" w:hanging="300"/>
      </w:pPr>
      <w:rPr>
        <w:rFonts w:hint="eastAsia"/>
      </w:rPr>
    </w:lvl>
  </w:abstractNum>
  <w:abstractNum w:abstractNumId="1" w15:restartNumberingAfterBreak="0">
    <w:nsid w:val="534F4DA8"/>
    <w:multiLevelType w:val="multilevel"/>
    <w:tmpl w:val="534F4DA8"/>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E1E25D7"/>
    <w:multiLevelType w:val="multilevel"/>
    <w:tmpl w:val="7E1E25D7"/>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rson w15:author="狄 平">
    <w15:presenceInfo w15:providerId="AD" w15:userId="S::angersea@iufc.onmicrosoft.com::29948b7c-32e0-456e-a506-c4c3e2929c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94"/>
    <w:rsid w:val="000030F5"/>
    <w:rsid w:val="0000587B"/>
    <w:rsid w:val="000101D5"/>
    <w:rsid w:val="00010EBC"/>
    <w:rsid w:val="000153CD"/>
    <w:rsid w:val="0001565F"/>
    <w:rsid w:val="00023E75"/>
    <w:rsid w:val="00033A20"/>
    <w:rsid w:val="00053C3D"/>
    <w:rsid w:val="00064CBD"/>
    <w:rsid w:val="00066EC0"/>
    <w:rsid w:val="000750E6"/>
    <w:rsid w:val="000805B9"/>
    <w:rsid w:val="00087F7A"/>
    <w:rsid w:val="00090372"/>
    <w:rsid w:val="00095F97"/>
    <w:rsid w:val="000A4E95"/>
    <w:rsid w:val="000C36FE"/>
    <w:rsid w:val="000C5161"/>
    <w:rsid w:val="00106183"/>
    <w:rsid w:val="00117687"/>
    <w:rsid w:val="00117A47"/>
    <w:rsid w:val="001216E8"/>
    <w:rsid w:val="001638D7"/>
    <w:rsid w:val="00172365"/>
    <w:rsid w:val="001B15BB"/>
    <w:rsid w:val="001C7EDF"/>
    <w:rsid w:val="001D4C67"/>
    <w:rsid w:val="001E0555"/>
    <w:rsid w:val="001F7B22"/>
    <w:rsid w:val="0020135E"/>
    <w:rsid w:val="00226CCA"/>
    <w:rsid w:val="002312F0"/>
    <w:rsid w:val="00253F7C"/>
    <w:rsid w:val="00257997"/>
    <w:rsid w:val="002615F5"/>
    <w:rsid w:val="00280438"/>
    <w:rsid w:val="00283502"/>
    <w:rsid w:val="002930F6"/>
    <w:rsid w:val="00295118"/>
    <w:rsid w:val="002A2D7A"/>
    <w:rsid w:val="002A638C"/>
    <w:rsid w:val="002B42C6"/>
    <w:rsid w:val="002C0DED"/>
    <w:rsid w:val="002C6601"/>
    <w:rsid w:val="002D4118"/>
    <w:rsid w:val="002E42DF"/>
    <w:rsid w:val="002F74F0"/>
    <w:rsid w:val="00301351"/>
    <w:rsid w:val="00304965"/>
    <w:rsid w:val="003205D3"/>
    <w:rsid w:val="00322887"/>
    <w:rsid w:val="00323AF2"/>
    <w:rsid w:val="00325CFF"/>
    <w:rsid w:val="00330204"/>
    <w:rsid w:val="00346229"/>
    <w:rsid w:val="003A13E1"/>
    <w:rsid w:val="003A458F"/>
    <w:rsid w:val="003A6EBB"/>
    <w:rsid w:val="003B377F"/>
    <w:rsid w:val="003C196F"/>
    <w:rsid w:val="003C542C"/>
    <w:rsid w:val="003D172D"/>
    <w:rsid w:val="00406EB7"/>
    <w:rsid w:val="00420D21"/>
    <w:rsid w:val="00431D01"/>
    <w:rsid w:val="0044409E"/>
    <w:rsid w:val="00457E1F"/>
    <w:rsid w:val="00460B20"/>
    <w:rsid w:val="004634D7"/>
    <w:rsid w:val="00471CF9"/>
    <w:rsid w:val="00496A4D"/>
    <w:rsid w:val="004A6627"/>
    <w:rsid w:val="004C6A8A"/>
    <w:rsid w:val="004D3F1B"/>
    <w:rsid w:val="004E04E1"/>
    <w:rsid w:val="004E53C9"/>
    <w:rsid w:val="004F1101"/>
    <w:rsid w:val="005055F2"/>
    <w:rsid w:val="00510318"/>
    <w:rsid w:val="00525E96"/>
    <w:rsid w:val="00530716"/>
    <w:rsid w:val="00543D66"/>
    <w:rsid w:val="005451B0"/>
    <w:rsid w:val="00546C5B"/>
    <w:rsid w:val="005575D6"/>
    <w:rsid w:val="00575268"/>
    <w:rsid w:val="005A62B7"/>
    <w:rsid w:val="005A672E"/>
    <w:rsid w:val="005B01DA"/>
    <w:rsid w:val="005B666E"/>
    <w:rsid w:val="005B6CCA"/>
    <w:rsid w:val="005C1D91"/>
    <w:rsid w:val="005C678A"/>
    <w:rsid w:val="005E1506"/>
    <w:rsid w:val="005E2439"/>
    <w:rsid w:val="005F56CE"/>
    <w:rsid w:val="005F7511"/>
    <w:rsid w:val="00612A30"/>
    <w:rsid w:val="00612CF5"/>
    <w:rsid w:val="0061355B"/>
    <w:rsid w:val="00625431"/>
    <w:rsid w:val="00651104"/>
    <w:rsid w:val="00670F19"/>
    <w:rsid w:val="0067748B"/>
    <w:rsid w:val="00692B4E"/>
    <w:rsid w:val="006F2823"/>
    <w:rsid w:val="007031C9"/>
    <w:rsid w:val="00710E39"/>
    <w:rsid w:val="007111C4"/>
    <w:rsid w:val="00714636"/>
    <w:rsid w:val="007562DB"/>
    <w:rsid w:val="00780641"/>
    <w:rsid w:val="00785A94"/>
    <w:rsid w:val="00790B23"/>
    <w:rsid w:val="007A560E"/>
    <w:rsid w:val="007B3B7E"/>
    <w:rsid w:val="007E7AB1"/>
    <w:rsid w:val="00820A92"/>
    <w:rsid w:val="00821AB4"/>
    <w:rsid w:val="008310A2"/>
    <w:rsid w:val="00843B1B"/>
    <w:rsid w:val="00847677"/>
    <w:rsid w:val="00872E62"/>
    <w:rsid w:val="00890810"/>
    <w:rsid w:val="0089589F"/>
    <w:rsid w:val="008C1D5C"/>
    <w:rsid w:val="008D1423"/>
    <w:rsid w:val="008F53B9"/>
    <w:rsid w:val="008F70D1"/>
    <w:rsid w:val="00901728"/>
    <w:rsid w:val="00901C7B"/>
    <w:rsid w:val="0090415D"/>
    <w:rsid w:val="009216C7"/>
    <w:rsid w:val="00923070"/>
    <w:rsid w:val="00931D42"/>
    <w:rsid w:val="00933136"/>
    <w:rsid w:val="00933DB8"/>
    <w:rsid w:val="00937413"/>
    <w:rsid w:val="00965744"/>
    <w:rsid w:val="0097273F"/>
    <w:rsid w:val="00997582"/>
    <w:rsid w:val="009A0A05"/>
    <w:rsid w:val="009B0F89"/>
    <w:rsid w:val="009B4A66"/>
    <w:rsid w:val="009B5E44"/>
    <w:rsid w:val="009B6B3C"/>
    <w:rsid w:val="009D1ACA"/>
    <w:rsid w:val="009D1BE1"/>
    <w:rsid w:val="009E2E39"/>
    <w:rsid w:val="00A17602"/>
    <w:rsid w:val="00A40C55"/>
    <w:rsid w:val="00A51A0C"/>
    <w:rsid w:val="00A61D3A"/>
    <w:rsid w:val="00A81C9C"/>
    <w:rsid w:val="00A87E1F"/>
    <w:rsid w:val="00AA11AF"/>
    <w:rsid w:val="00AA6142"/>
    <w:rsid w:val="00AC0DBD"/>
    <w:rsid w:val="00AD40DE"/>
    <w:rsid w:val="00AE3A14"/>
    <w:rsid w:val="00AF6EC8"/>
    <w:rsid w:val="00B20B1E"/>
    <w:rsid w:val="00B36515"/>
    <w:rsid w:val="00B51BC4"/>
    <w:rsid w:val="00B564CE"/>
    <w:rsid w:val="00B92088"/>
    <w:rsid w:val="00B978E2"/>
    <w:rsid w:val="00BB230A"/>
    <w:rsid w:val="00BB4464"/>
    <w:rsid w:val="00BB5D4A"/>
    <w:rsid w:val="00BC2ED6"/>
    <w:rsid w:val="00BE1273"/>
    <w:rsid w:val="00C10AA4"/>
    <w:rsid w:val="00C13A4F"/>
    <w:rsid w:val="00C436A8"/>
    <w:rsid w:val="00C568B1"/>
    <w:rsid w:val="00C63142"/>
    <w:rsid w:val="00C77DB8"/>
    <w:rsid w:val="00C90194"/>
    <w:rsid w:val="00C91044"/>
    <w:rsid w:val="00CD0DF7"/>
    <w:rsid w:val="00CD5949"/>
    <w:rsid w:val="00CF3AD5"/>
    <w:rsid w:val="00D00218"/>
    <w:rsid w:val="00D17E6F"/>
    <w:rsid w:val="00D2243C"/>
    <w:rsid w:val="00D25082"/>
    <w:rsid w:val="00D379F7"/>
    <w:rsid w:val="00D55996"/>
    <w:rsid w:val="00D65BC8"/>
    <w:rsid w:val="00D67F0A"/>
    <w:rsid w:val="00D718C7"/>
    <w:rsid w:val="00D7703A"/>
    <w:rsid w:val="00DB31C8"/>
    <w:rsid w:val="00DB6836"/>
    <w:rsid w:val="00DD1BFA"/>
    <w:rsid w:val="00DD2066"/>
    <w:rsid w:val="00DD64AE"/>
    <w:rsid w:val="00DE644B"/>
    <w:rsid w:val="00DF1224"/>
    <w:rsid w:val="00DF2098"/>
    <w:rsid w:val="00DF405C"/>
    <w:rsid w:val="00E0376C"/>
    <w:rsid w:val="00E04E32"/>
    <w:rsid w:val="00E07FA6"/>
    <w:rsid w:val="00E25DCA"/>
    <w:rsid w:val="00E32C78"/>
    <w:rsid w:val="00E34163"/>
    <w:rsid w:val="00E4467A"/>
    <w:rsid w:val="00E449E2"/>
    <w:rsid w:val="00E46B2F"/>
    <w:rsid w:val="00E5325C"/>
    <w:rsid w:val="00E62610"/>
    <w:rsid w:val="00E636BD"/>
    <w:rsid w:val="00E6735F"/>
    <w:rsid w:val="00EA0ECA"/>
    <w:rsid w:val="00EA1C85"/>
    <w:rsid w:val="00EB5C56"/>
    <w:rsid w:val="00EB693C"/>
    <w:rsid w:val="00EC481E"/>
    <w:rsid w:val="00EE2ABF"/>
    <w:rsid w:val="00F000F8"/>
    <w:rsid w:val="00F11B5F"/>
    <w:rsid w:val="00F25C45"/>
    <w:rsid w:val="00F45D1E"/>
    <w:rsid w:val="00F55099"/>
    <w:rsid w:val="00F651ED"/>
    <w:rsid w:val="00F7340D"/>
    <w:rsid w:val="00F90059"/>
    <w:rsid w:val="00FB60A1"/>
    <w:rsid w:val="00FB7AEA"/>
    <w:rsid w:val="00FC25FF"/>
    <w:rsid w:val="00FC56E4"/>
    <w:rsid w:val="00FD2647"/>
    <w:rsid w:val="00FF3F5E"/>
    <w:rsid w:val="0F582B87"/>
    <w:rsid w:val="2F60211A"/>
    <w:rsid w:val="30553081"/>
    <w:rsid w:val="30DB3609"/>
    <w:rsid w:val="338379E9"/>
    <w:rsid w:val="3480785C"/>
    <w:rsid w:val="377A0E82"/>
    <w:rsid w:val="3BE5505D"/>
    <w:rsid w:val="444C15AC"/>
    <w:rsid w:val="46955981"/>
    <w:rsid w:val="49E87F03"/>
    <w:rsid w:val="4B325B29"/>
    <w:rsid w:val="5652467B"/>
    <w:rsid w:val="61D85266"/>
    <w:rsid w:val="654748A0"/>
    <w:rsid w:val="78AB1BE0"/>
    <w:rsid w:val="7AFA6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6C73B"/>
  <w15:docId w15:val="{AFE69293-8B50-40F6-91FD-94CD9165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unhideWhenUsed="1" w:qFormat="1"/>
    <w:lsdException w:name="heading 3" w:uiPriority="0"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unhideWhenUsed="1" w:qFormat="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rFonts w:ascii="Calibri" w:eastAsia="宋体" w:hAnsi="Calibri" w:cs="Times New Roman"/>
      <w:kern w:val="2"/>
      <w:sz w:val="21"/>
      <w:szCs w:val="22"/>
    </w:rPr>
  </w:style>
  <w:style w:type="paragraph" w:styleId="10">
    <w:name w:val="heading 1"/>
    <w:basedOn w:val="a0"/>
    <w:next w:val="a0"/>
    <w:link w:val="11"/>
    <w:uiPriority w:val="9"/>
    <w:qFormat/>
    <w:pPr>
      <w:keepNext/>
      <w:keepLines/>
      <w:spacing w:before="340" w:after="330" w:line="578" w:lineRule="auto"/>
      <w:outlineLvl w:val="0"/>
    </w:pPr>
    <w:rPr>
      <w:b/>
      <w:bCs/>
      <w:kern w:val="44"/>
      <w:sz w:val="44"/>
      <w:szCs w:val="44"/>
    </w:rPr>
  </w:style>
  <w:style w:type="paragraph" w:styleId="20">
    <w:name w:val="heading 2"/>
    <w:basedOn w:val="a0"/>
    <w:next w:val="a0"/>
    <w:link w:val="21"/>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1"/>
    <w:link w:val="31"/>
    <w:qFormat/>
    <w:pPr>
      <w:keepNext/>
      <w:keepLines/>
      <w:numPr>
        <w:ilvl w:val="2"/>
        <w:numId w:val="1"/>
      </w:numPr>
      <w:spacing w:before="180" w:after="180" w:line="300" w:lineRule="auto"/>
      <w:outlineLvl w:val="2"/>
    </w:pPr>
    <w:rPr>
      <w:rFonts w:ascii="宋体" w:hAnsi="宋体"/>
      <w:b/>
      <w:bCs/>
      <w:sz w:val="28"/>
      <w:szCs w:val="32"/>
    </w:rPr>
  </w:style>
  <w:style w:type="paragraph" w:styleId="4">
    <w:name w:val="heading 4"/>
    <w:basedOn w:val="a0"/>
    <w:next w:val="a0"/>
    <w:link w:val="40"/>
    <w:semiHidden/>
    <w:unhideWhenUsed/>
    <w:qFormat/>
    <w:pPr>
      <w:keepNext/>
      <w:keepLines/>
      <w:spacing w:before="280" w:after="290" w:line="372" w:lineRule="auto"/>
      <w:outlineLvl w:val="3"/>
    </w:pPr>
    <w:rPr>
      <w:rFonts w:ascii="Arial" w:eastAsia="黑体" w:hAnsi="Arial"/>
      <w:b/>
      <w:sz w:val="28"/>
      <w:szCs w:val="28"/>
    </w:rPr>
  </w:style>
  <w:style w:type="paragraph" w:styleId="5">
    <w:name w:val="heading 5"/>
    <w:basedOn w:val="a0"/>
    <w:next w:val="a1"/>
    <w:link w:val="50"/>
    <w:qFormat/>
    <w:pPr>
      <w:keepNext/>
      <w:keepLines/>
      <w:numPr>
        <w:ilvl w:val="4"/>
        <w:numId w:val="1"/>
      </w:numPr>
      <w:spacing w:before="80" w:after="80" w:line="300" w:lineRule="auto"/>
      <w:outlineLvl w:val="4"/>
    </w:pPr>
    <w:rPr>
      <w:rFonts w:ascii="Arial" w:eastAsia="黑体" w:hAnsi="Arial"/>
      <w:b/>
      <w:bCs/>
      <w:sz w:val="28"/>
      <w:szCs w:val="28"/>
    </w:rPr>
  </w:style>
  <w:style w:type="paragraph" w:styleId="6">
    <w:name w:val="heading 6"/>
    <w:basedOn w:val="a0"/>
    <w:next w:val="a0"/>
    <w:link w:val="60"/>
    <w:semiHidden/>
    <w:unhideWhenUsed/>
    <w:qFormat/>
    <w:pPr>
      <w:keepNext/>
      <w:keepLines/>
      <w:spacing w:before="240" w:after="64" w:line="317" w:lineRule="auto"/>
      <w:outlineLvl w:val="5"/>
    </w:pPr>
    <w:rPr>
      <w:rFonts w:ascii="Arial" w:eastAsia="黑体" w:hAnsi="Arial"/>
      <w:b/>
      <w:sz w:val="24"/>
      <w:szCs w:val="28"/>
    </w:rPr>
  </w:style>
  <w:style w:type="paragraph" w:styleId="7">
    <w:name w:val="heading 7"/>
    <w:basedOn w:val="a0"/>
    <w:next w:val="a0"/>
    <w:link w:val="70"/>
    <w:semiHidden/>
    <w:unhideWhenUsed/>
    <w:qFormat/>
    <w:pPr>
      <w:keepNext/>
      <w:keepLines/>
      <w:spacing w:before="240" w:after="64" w:line="317" w:lineRule="auto"/>
      <w:outlineLvl w:val="6"/>
    </w:pPr>
    <w:rPr>
      <w:rFonts w:ascii="Arial" w:hAnsi="Arial"/>
      <w:b/>
      <w:sz w:val="24"/>
      <w:szCs w:val="28"/>
    </w:rPr>
  </w:style>
  <w:style w:type="paragraph" w:styleId="8">
    <w:name w:val="heading 8"/>
    <w:basedOn w:val="a0"/>
    <w:next w:val="a0"/>
    <w:link w:val="80"/>
    <w:semiHidden/>
    <w:unhideWhenUsed/>
    <w:qFormat/>
    <w:pPr>
      <w:keepNext/>
      <w:keepLines/>
      <w:spacing w:before="240" w:after="64" w:line="317" w:lineRule="auto"/>
      <w:outlineLvl w:val="7"/>
    </w:pPr>
    <w:rPr>
      <w:rFonts w:ascii="Arial" w:eastAsia="黑体" w:hAnsi="Arial"/>
      <w:sz w:val="24"/>
      <w:szCs w:val="28"/>
    </w:rPr>
  </w:style>
  <w:style w:type="paragraph" w:styleId="9">
    <w:name w:val="heading 9"/>
    <w:basedOn w:val="a0"/>
    <w:next w:val="a0"/>
    <w:link w:val="90"/>
    <w:semiHidden/>
    <w:unhideWhenUsed/>
    <w:qFormat/>
    <w:pPr>
      <w:keepNext/>
      <w:keepLines/>
      <w:spacing w:before="240" w:after="64" w:line="317" w:lineRule="auto"/>
      <w:outlineLvl w:val="8"/>
    </w:pPr>
    <w:rPr>
      <w:rFonts w:ascii="Arial" w:eastAsia="黑体" w:hAnsi="Arial"/>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List Paragraph"/>
    <w:basedOn w:val="a0"/>
    <w:uiPriority w:val="34"/>
    <w:qFormat/>
    <w:pPr>
      <w:ind w:firstLineChars="200" w:firstLine="420"/>
    </w:pPr>
  </w:style>
  <w:style w:type="paragraph" w:styleId="a5">
    <w:name w:val="annotation subject"/>
    <w:basedOn w:val="a6"/>
    <w:next w:val="a6"/>
    <w:link w:val="a7"/>
    <w:uiPriority w:val="99"/>
    <w:semiHidden/>
    <w:unhideWhenUsed/>
    <w:rPr>
      <w:b/>
      <w:bCs/>
    </w:rPr>
  </w:style>
  <w:style w:type="paragraph" w:styleId="a6">
    <w:name w:val="annotation text"/>
    <w:basedOn w:val="a0"/>
    <w:link w:val="a8"/>
    <w:uiPriority w:val="99"/>
    <w:semiHidden/>
    <w:unhideWhenUsed/>
    <w:pPr>
      <w:jc w:val="left"/>
    </w:pPr>
  </w:style>
  <w:style w:type="paragraph" w:styleId="a9">
    <w:name w:val="Normal Indent"/>
    <w:basedOn w:val="a0"/>
    <w:qFormat/>
    <w:pPr>
      <w:spacing w:before="120" w:after="120" w:line="360" w:lineRule="auto"/>
      <w:ind w:firstLineChars="200" w:firstLine="420"/>
    </w:pPr>
    <w:rPr>
      <w:rFonts w:ascii="Times New Roman" w:hAnsi="Times New Roman"/>
      <w:szCs w:val="24"/>
    </w:rPr>
  </w:style>
  <w:style w:type="paragraph" w:styleId="aa">
    <w:name w:val="Document Map"/>
    <w:basedOn w:val="a0"/>
    <w:link w:val="ab"/>
    <w:pPr>
      <w:spacing w:line="360" w:lineRule="auto"/>
    </w:pPr>
    <w:rPr>
      <w:rFonts w:ascii="宋体" w:hAnsi="Arial"/>
      <w:sz w:val="18"/>
      <w:szCs w:val="18"/>
    </w:rPr>
  </w:style>
  <w:style w:type="paragraph" w:styleId="TOC3">
    <w:name w:val="toc 3"/>
    <w:basedOn w:val="a0"/>
    <w:next w:val="a0"/>
    <w:uiPriority w:val="39"/>
    <w:qFormat/>
    <w:pPr>
      <w:spacing w:line="360" w:lineRule="auto"/>
      <w:ind w:leftChars="400" w:left="840"/>
    </w:pPr>
    <w:rPr>
      <w:rFonts w:ascii="Arial" w:hAnsi="Arial"/>
      <w:sz w:val="24"/>
      <w:szCs w:val="28"/>
    </w:rPr>
  </w:style>
  <w:style w:type="paragraph" w:styleId="ac">
    <w:name w:val="Plain Text"/>
    <w:basedOn w:val="a0"/>
    <w:link w:val="ad"/>
    <w:qFormat/>
    <w:rPr>
      <w:rFonts w:ascii="宋体" w:hAnsi="Courier New" w:cs="Courier New"/>
      <w:szCs w:val="21"/>
    </w:rPr>
  </w:style>
  <w:style w:type="paragraph" w:styleId="ae">
    <w:name w:val="Balloon Text"/>
    <w:basedOn w:val="a0"/>
    <w:link w:val="af"/>
    <w:qFormat/>
    <w:rPr>
      <w:rFonts w:ascii="Arial" w:hAnsi="Arial"/>
      <w:sz w:val="18"/>
      <w:szCs w:val="18"/>
    </w:rPr>
  </w:style>
  <w:style w:type="paragraph" w:styleId="af0">
    <w:name w:val="footer"/>
    <w:basedOn w:val="a0"/>
    <w:link w:val="12"/>
    <w:uiPriority w:val="99"/>
    <w:unhideWhenUsed/>
    <w:qFormat/>
    <w:pPr>
      <w:tabs>
        <w:tab w:val="center" w:pos="4153"/>
        <w:tab w:val="right" w:pos="8306"/>
      </w:tabs>
      <w:snapToGrid w:val="0"/>
      <w:jc w:val="left"/>
    </w:pPr>
    <w:rPr>
      <w:sz w:val="18"/>
      <w:szCs w:val="18"/>
    </w:rPr>
  </w:style>
  <w:style w:type="paragraph" w:styleId="af1">
    <w:name w:val="header"/>
    <w:basedOn w:val="a0"/>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spacing w:line="360" w:lineRule="auto"/>
    </w:pPr>
    <w:rPr>
      <w:rFonts w:ascii="Arial" w:hAnsi="Arial"/>
      <w:sz w:val="24"/>
      <w:szCs w:val="28"/>
    </w:rPr>
  </w:style>
  <w:style w:type="paragraph" w:styleId="32">
    <w:name w:val="Body Text Indent 3"/>
    <w:basedOn w:val="a0"/>
    <w:link w:val="33"/>
    <w:unhideWhenUsed/>
    <w:qFormat/>
    <w:pPr>
      <w:spacing w:after="120" w:line="360" w:lineRule="auto"/>
      <w:ind w:leftChars="200" w:left="420"/>
    </w:pPr>
    <w:rPr>
      <w:rFonts w:ascii="Arial" w:hAnsi="Arial"/>
      <w:sz w:val="16"/>
      <w:szCs w:val="16"/>
    </w:rPr>
  </w:style>
  <w:style w:type="paragraph" w:styleId="TOC2">
    <w:name w:val="toc 2"/>
    <w:basedOn w:val="a0"/>
    <w:next w:val="a0"/>
    <w:uiPriority w:val="39"/>
    <w:qFormat/>
    <w:pPr>
      <w:spacing w:line="360" w:lineRule="auto"/>
      <w:ind w:leftChars="200" w:left="420"/>
    </w:pPr>
    <w:rPr>
      <w:rFonts w:ascii="Arial" w:hAnsi="Arial"/>
      <w:sz w:val="24"/>
      <w:szCs w:val="28"/>
    </w:rPr>
  </w:style>
  <w:style w:type="character" w:styleId="af3">
    <w:name w:val="FollowedHyperlink"/>
    <w:uiPriority w:val="99"/>
    <w:unhideWhenUsed/>
    <w:rPr>
      <w:color w:val="954F72"/>
      <w:u w:val="single"/>
    </w:rPr>
  </w:style>
  <w:style w:type="character" w:styleId="af4">
    <w:name w:val="Hyperlink"/>
    <w:uiPriority w:val="99"/>
    <w:unhideWhenUsed/>
    <w:rPr>
      <w:color w:val="0563C1"/>
      <w:u w:val="single"/>
    </w:rPr>
  </w:style>
  <w:style w:type="character" w:styleId="af5">
    <w:name w:val="annotation reference"/>
    <w:basedOn w:val="a2"/>
    <w:uiPriority w:val="99"/>
    <w:semiHidden/>
    <w:unhideWhenUsed/>
    <w:qFormat/>
    <w:rPr>
      <w:sz w:val="21"/>
      <w:szCs w:val="21"/>
    </w:rPr>
  </w:style>
  <w:style w:type="table" w:styleId="af6">
    <w:name w:val="Table Grid"/>
    <w:basedOn w:val="a3"/>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1">
    <w:name w:val="标题 3 字符"/>
    <w:basedOn w:val="a2"/>
    <w:link w:val="3"/>
    <w:uiPriority w:val="9"/>
    <w:rPr>
      <w:rFonts w:ascii="宋体" w:eastAsia="宋体" w:hAnsi="宋体" w:cs="Times New Roman"/>
      <w:b/>
      <w:bCs/>
      <w:sz w:val="28"/>
      <w:szCs w:val="32"/>
    </w:rPr>
  </w:style>
  <w:style w:type="character" w:customStyle="1" w:styleId="50">
    <w:name w:val="标题 5 字符"/>
    <w:basedOn w:val="a2"/>
    <w:link w:val="5"/>
    <w:uiPriority w:val="9"/>
    <w:rPr>
      <w:rFonts w:ascii="Arial" w:eastAsia="黑体" w:hAnsi="Arial" w:cs="Times New Roman"/>
      <w:b/>
      <w:bCs/>
      <w:sz w:val="28"/>
      <w:szCs w:val="28"/>
    </w:rPr>
  </w:style>
  <w:style w:type="character" w:customStyle="1" w:styleId="40">
    <w:name w:val="标题 4 字符"/>
    <w:basedOn w:val="a2"/>
    <w:link w:val="4"/>
    <w:semiHidden/>
    <w:rPr>
      <w:rFonts w:ascii="Arial" w:eastAsia="黑体" w:hAnsi="Arial" w:cs="Times New Roman"/>
      <w:b/>
      <w:sz w:val="28"/>
      <w:szCs w:val="28"/>
    </w:rPr>
  </w:style>
  <w:style w:type="character" w:customStyle="1" w:styleId="af2">
    <w:name w:val="页眉 字符"/>
    <w:basedOn w:val="a2"/>
    <w:link w:val="af1"/>
    <w:uiPriority w:val="99"/>
    <w:rPr>
      <w:sz w:val="18"/>
      <w:szCs w:val="18"/>
    </w:rPr>
  </w:style>
  <w:style w:type="character" w:customStyle="1" w:styleId="12">
    <w:name w:val="页脚 字符1"/>
    <w:basedOn w:val="a2"/>
    <w:link w:val="af0"/>
    <w:uiPriority w:val="99"/>
    <w:rPr>
      <w:sz w:val="18"/>
      <w:szCs w:val="18"/>
    </w:rPr>
  </w:style>
  <w:style w:type="character" w:customStyle="1" w:styleId="Char">
    <w:name w:val="纯文本 Char"/>
    <w:basedOn w:val="a2"/>
    <w:uiPriority w:val="99"/>
    <w:semiHidden/>
    <w:rPr>
      <w:rFonts w:ascii="宋体" w:eastAsia="宋体" w:hAnsi="Courier New" w:cs="Courier New"/>
      <w:szCs w:val="21"/>
    </w:rPr>
  </w:style>
  <w:style w:type="paragraph" w:customStyle="1" w:styleId="1">
    <w:name w:val="项目编号 1"/>
    <w:basedOn w:val="a0"/>
    <w:next w:val="a1"/>
    <w:uiPriority w:val="19"/>
    <w:qFormat/>
    <w:pPr>
      <w:numPr>
        <w:ilvl w:val="6"/>
        <w:numId w:val="1"/>
      </w:numPr>
      <w:spacing w:line="300" w:lineRule="auto"/>
    </w:pPr>
    <w:rPr>
      <w:rFonts w:ascii="Arial" w:eastAsia="仿宋" w:hAnsi="Arial"/>
      <w:sz w:val="28"/>
      <w:szCs w:val="28"/>
    </w:rPr>
  </w:style>
  <w:style w:type="paragraph" w:customStyle="1" w:styleId="2">
    <w:name w:val="项目编号 2"/>
    <w:basedOn w:val="a0"/>
    <w:uiPriority w:val="19"/>
    <w:qFormat/>
    <w:pPr>
      <w:numPr>
        <w:ilvl w:val="7"/>
        <w:numId w:val="1"/>
      </w:numPr>
      <w:spacing w:line="300" w:lineRule="auto"/>
    </w:pPr>
    <w:rPr>
      <w:rFonts w:ascii="Arial" w:eastAsia="仿宋" w:hAnsi="Arial"/>
      <w:sz w:val="28"/>
      <w:szCs w:val="28"/>
    </w:rPr>
  </w:style>
  <w:style w:type="paragraph" w:customStyle="1" w:styleId="a">
    <w:name w:val="标题 内部"/>
    <w:basedOn w:val="a0"/>
    <w:next w:val="a1"/>
    <w:uiPriority w:val="19"/>
    <w:qFormat/>
    <w:pPr>
      <w:numPr>
        <w:ilvl w:val="5"/>
        <w:numId w:val="1"/>
      </w:numPr>
      <w:spacing w:beforeLines="30" w:before="97" w:afterLines="30" w:after="97" w:line="300" w:lineRule="auto"/>
    </w:pPr>
    <w:rPr>
      <w:rFonts w:ascii="Arial" w:eastAsia="黑体" w:hAnsi="Arial"/>
      <w:b/>
      <w:sz w:val="28"/>
      <w:szCs w:val="28"/>
    </w:rPr>
  </w:style>
  <w:style w:type="paragraph" w:customStyle="1" w:styleId="30">
    <w:name w:val="项目编号 3"/>
    <w:basedOn w:val="a0"/>
    <w:uiPriority w:val="19"/>
    <w:qFormat/>
    <w:pPr>
      <w:numPr>
        <w:ilvl w:val="8"/>
        <w:numId w:val="1"/>
      </w:numPr>
      <w:adjustRightInd w:val="0"/>
      <w:spacing w:line="300" w:lineRule="auto"/>
    </w:pPr>
    <w:rPr>
      <w:rFonts w:ascii="Arial" w:eastAsia="仿宋" w:hAnsi="Arial"/>
      <w:sz w:val="28"/>
      <w:szCs w:val="28"/>
    </w:rPr>
  </w:style>
  <w:style w:type="paragraph" w:customStyle="1" w:styleId="Andy">
    <w:name w:val="Andy_正文"/>
    <w:basedOn w:val="a0"/>
    <w:link w:val="AndyChar"/>
    <w:qFormat/>
    <w:pPr>
      <w:spacing w:line="360" w:lineRule="auto"/>
      <w:ind w:firstLineChars="200" w:firstLine="480"/>
    </w:pPr>
    <w:rPr>
      <w:kern w:val="0"/>
      <w:sz w:val="24"/>
      <w:szCs w:val="24"/>
    </w:rPr>
  </w:style>
  <w:style w:type="character" w:customStyle="1" w:styleId="AndyChar">
    <w:name w:val="Andy_正文 Char"/>
    <w:link w:val="Andy"/>
    <w:qFormat/>
    <w:rPr>
      <w:rFonts w:ascii="Calibri" w:eastAsia="宋体" w:hAnsi="Calibri" w:cs="Times New Roman"/>
      <w:kern w:val="0"/>
      <w:sz w:val="24"/>
      <w:szCs w:val="24"/>
    </w:rPr>
  </w:style>
  <w:style w:type="character" w:customStyle="1" w:styleId="ad">
    <w:name w:val="纯文本 字符"/>
    <w:link w:val="ac"/>
    <w:qFormat/>
    <w:rPr>
      <w:rFonts w:ascii="宋体" w:eastAsia="宋体" w:hAnsi="Courier New" w:cs="Courier New"/>
      <w:szCs w:val="21"/>
    </w:rPr>
  </w:style>
  <w:style w:type="character" w:customStyle="1" w:styleId="Andy2Char">
    <w:name w:val="Andy_2级 Char"/>
    <w:link w:val="Andy2"/>
    <w:qFormat/>
    <w:rPr>
      <w:rFonts w:ascii="Calibri" w:hAnsi="Calibri"/>
      <w:sz w:val="24"/>
    </w:rPr>
  </w:style>
  <w:style w:type="paragraph" w:customStyle="1" w:styleId="Andy2">
    <w:name w:val="Andy_2级"/>
    <w:basedOn w:val="a0"/>
    <w:link w:val="Andy2Char"/>
    <w:qFormat/>
    <w:pPr>
      <w:numPr>
        <w:ilvl w:val="1"/>
        <w:numId w:val="1"/>
      </w:numPr>
      <w:spacing w:line="360" w:lineRule="auto"/>
    </w:pPr>
    <w:rPr>
      <w:rFonts w:eastAsiaTheme="minorEastAsia" w:cstheme="minorBidi"/>
      <w:sz w:val="24"/>
    </w:rPr>
  </w:style>
  <w:style w:type="paragraph" w:customStyle="1" w:styleId="Andy0">
    <w:name w:val="Andy_一级"/>
    <w:basedOn w:val="a1"/>
    <w:qFormat/>
    <w:pPr>
      <w:keepNext/>
      <w:spacing w:line="360" w:lineRule="auto"/>
      <w:ind w:firstLineChars="0" w:firstLine="0"/>
    </w:pPr>
    <w:rPr>
      <w:b/>
      <w:kern w:val="0"/>
      <w:sz w:val="24"/>
      <w:lang w:val="zh-CN"/>
    </w:rPr>
  </w:style>
  <w:style w:type="paragraph" w:customStyle="1" w:styleId="Andy3">
    <w:name w:val="Andy_3级"/>
    <w:basedOn w:val="a0"/>
    <w:link w:val="Andy3Char"/>
    <w:qFormat/>
    <w:pPr>
      <w:spacing w:line="360" w:lineRule="auto"/>
      <w:ind w:firstLine="482"/>
    </w:pPr>
    <w:rPr>
      <w:kern w:val="0"/>
      <w:sz w:val="24"/>
      <w:szCs w:val="20"/>
      <w:lang w:val="zh-CN"/>
    </w:rPr>
  </w:style>
  <w:style w:type="character" w:customStyle="1" w:styleId="Andy3Char">
    <w:name w:val="Andy_3级 Char"/>
    <w:link w:val="Andy3"/>
    <w:qFormat/>
    <w:rPr>
      <w:rFonts w:ascii="Calibri" w:eastAsia="宋体" w:hAnsi="Calibri" w:cs="Times New Roman"/>
      <w:kern w:val="0"/>
      <w:sz w:val="24"/>
      <w:szCs w:val="20"/>
      <w:lang w:val="zh-CN"/>
    </w:rPr>
  </w:style>
  <w:style w:type="character" w:customStyle="1" w:styleId="11">
    <w:name w:val="标题 1 字符"/>
    <w:basedOn w:val="a2"/>
    <w:link w:val="10"/>
    <w:uiPriority w:val="9"/>
    <w:rPr>
      <w:rFonts w:ascii="Calibri" w:eastAsia="宋体" w:hAnsi="Calibri" w:cs="Times New Roman"/>
      <w:b/>
      <w:bCs/>
      <w:kern w:val="44"/>
      <w:sz w:val="44"/>
      <w:szCs w:val="44"/>
    </w:rPr>
  </w:style>
  <w:style w:type="character" w:customStyle="1" w:styleId="21">
    <w:name w:val="标题 2 字符"/>
    <w:basedOn w:val="a2"/>
    <w:link w:val="20"/>
    <w:uiPriority w:val="9"/>
    <w:semiHidden/>
    <w:rPr>
      <w:rFonts w:asciiTheme="majorHAnsi" w:eastAsiaTheme="majorEastAsia" w:hAnsiTheme="majorHAnsi" w:cstheme="majorBidi"/>
      <w:b/>
      <w:bCs/>
      <w:sz w:val="32"/>
      <w:szCs w:val="32"/>
    </w:rPr>
  </w:style>
  <w:style w:type="character" w:customStyle="1" w:styleId="60">
    <w:name w:val="标题 6 字符"/>
    <w:basedOn w:val="a2"/>
    <w:link w:val="6"/>
    <w:semiHidden/>
    <w:rPr>
      <w:rFonts w:ascii="Arial" w:eastAsia="黑体" w:hAnsi="Arial" w:cs="Times New Roman"/>
      <w:b/>
      <w:sz w:val="24"/>
      <w:szCs w:val="28"/>
    </w:rPr>
  </w:style>
  <w:style w:type="character" w:customStyle="1" w:styleId="70">
    <w:name w:val="标题 7 字符"/>
    <w:basedOn w:val="a2"/>
    <w:link w:val="7"/>
    <w:semiHidden/>
    <w:rPr>
      <w:rFonts w:ascii="Arial" w:eastAsia="宋体" w:hAnsi="Arial" w:cs="Times New Roman"/>
      <w:b/>
      <w:sz w:val="24"/>
      <w:szCs w:val="28"/>
    </w:rPr>
  </w:style>
  <w:style w:type="character" w:customStyle="1" w:styleId="80">
    <w:name w:val="标题 8 字符"/>
    <w:basedOn w:val="a2"/>
    <w:link w:val="8"/>
    <w:semiHidden/>
    <w:rPr>
      <w:rFonts w:ascii="Arial" w:eastAsia="黑体" w:hAnsi="Arial" w:cs="Times New Roman"/>
      <w:sz w:val="24"/>
      <w:szCs w:val="28"/>
    </w:rPr>
  </w:style>
  <w:style w:type="character" w:customStyle="1" w:styleId="90">
    <w:name w:val="标题 9 字符"/>
    <w:basedOn w:val="a2"/>
    <w:link w:val="9"/>
    <w:semiHidden/>
    <w:rPr>
      <w:rFonts w:ascii="Arial" w:eastAsia="黑体" w:hAnsi="Arial" w:cs="Times New Roman"/>
      <w:szCs w:val="28"/>
    </w:rPr>
  </w:style>
  <w:style w:type="paragraph" w:customStyle="1" w:styleId="af7">
    <w:name w:val="段"/>
    <w:next w:val="a0"/>
    <w:qFormat/>
    <w:pPr>
      <w:autoSpaceDE w:val="0"/>
      <w:autoSpaceDN w:val="0"/>
      <w:ind w:firstLineChars="200" w:firstLine="200"/>
      <w:jc w:val="both"/>
    </w:pPr>
    <w:rPr>
      <w:rFonts w:ascii="宋体" w:eastAsia="宋体" w:hAnsi="Times New Roman" w:cs="Times New Roman"/>
      <w:sz w:val="21"/>
      <w:szCs w:val="22"/>
    </w:rPr>
  </w:style>
  <w:style w:type="character" w:customStyle="1" w:styleId="Char0">
    <w:name w:val="文档结构图 Char"/>
    <w:basedOn w:val="a2"/>
    <w:uiPriority w:val="99"/>
    <w:semiHidden/>
    <w:rPr>
      <w:rFonts w:ascii="宋体" w:eastAsia="宋体" w:hAnsi="Calibri" w:cs="Times New Roman"/>
      <w:sz w:val="18"/>
      <w:szCs w:val="18"/>
    </w:rPr>
  </w:style>
  <w:style w:type="character" w:customStyle="1" w:styleId="Char1">
    <w:name w:val="批注框文本 Char"/>
    <w:basedOn w:val="a2"/>
    <w:uiPriority w:val="99"/>
    <w:semiHidden/>
    <w:rPr>
      <w:rFonts w:ascii="Calibri" w:eastAsia="宋体" w:hAnsi="Calibri" w:cs="Times New Roman"/>
      <w:sz w:val="18"/>
      <w:szCs w:val="18"/>
    </w:rPr>
  </w:style>
  <w:style w:type="character" w:customStyle="1" w:styleId="33">
    <w:name w:val="正文文本缩进 3 字符"/>
    <w:basedOn w:val="a2"/>
    <w:link w:val="32"/>
    <w:rPr>
      <w:rFonts w:ascii="Arial" w:eastAsia="宋体" w:hAnsi="Arial" w:cs="Times New Roman"/>
      <w:sz w:val="16"/>
      <w:szCs w:val="16"/>
    </w:rPr>
  </w:style>
  <w:style w:type="character" w:customStyle="1" w:styleId="af">
    <w:name w:val="批注框文本 字符"/>
    <w:link w:val="ae"/>
    <w:qFormat/>
    <w:rPr>
      <w:rFonts w:ascii="Arial" w:eastAsia="宋体" w:hAnsi="Arial" w:cs="Times New Roman"/>
      <w:sz w:val="18"/>
      <w:szCs w:val="18"/>
    </w:rPr>
  </w:style>
  <w:style w:type="paragraph" w:customStyle="1" w:styleId="13">
    <w:name w:val="纯文本1"/>
    <w:basedOn w:val="a0"/>
    <w:qFormat/>
    <w:pPr>
      <w:adjustRightInd w:val="0"/>
      <w:spacing w:line="360" w:lineRule="auto"/>
      <w:textAlignment w:val="baseline"/>
    </w:pPr>
    <w:rPr>
      <w:rFonts w:ascii="宋体" w:eastAsia="楷体_GB2312" w:hAnsi="Courier New"/>
      <w:sz w:val="26"/>
      <w:szCs w:val="20"/>
    </w:rPr>
  </w:style>
  <w:style w:type="character" w:customStyle="1" w:styleId="ab">
    <w:name w:val="文档结构图 字符"/>
    <w:link w:val="aa"/>
    <w:rPr>
      <w:rFonts w:ascii="宋体" w:eastAsia="宋体" w:hAnsi="Arial" w:cs="Times New Roman"/>
      <w:sz w:val="18"/>
      <w:szCs w:val="18"/>
    </w:rPr>
  </w:style>
  <w:style w:type="paragraph" w:customStyle="1" w:styleId="font5">
    <w:name w:val="font5"/>
    <w:basedOn w:val="a0"/>
    <w:pPr>
      <w:widowControl/>
      <w:spacing w:before="100" w:beforeAutospacing="1" w:after="100" w:afterAutospacing="1"/>
      <w:jc w:val="left"/>
    </w:pPr>
    <w:rPr>
      <w:rFonts w:ascii="等线" w:eastAsia="等线" w:hAnsi="宋体" w:cs="宋体"/>
      <w:kern w:val="0"/>
      <w:sz w:val="18"/>
      <w:szCs w:val="18"/>
    </w:rPr>
  </w:style>
  <w:style w:type="paragraph" w:customStyle="1" w:styleId="font6">
    <w:name w:val="font6"/>
    <w:basedOn w:val="a0"/>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0"/>
    <w:pPr>
      <w:widowControl/>
      <w:spacing w:before="100" w:beforeAutospacing="1" w:after="100" w:afterAutospacing="1"/>
      <w:jc w:val="left"/>
    </w:pPr>
    <w:rPr>
      <w:rFonts w:ascii="宋体" w:hAnsi="宋体" w:cs="宋体"/>
      <w:color w:val="000000"/>
      <w:kern w:val="0"/>
      <w:sz w:val="18"/>
      <w:szCs w:val="18"/>
    </w:rPr>
  </w:style>
  <w:style w:type="paragraph" w:customStyle="1" w:styleId="xl65">
    <w:name w:val="xl6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66">
    <w:name w:val="xl66"/>
    <w:basedOn w:val="a0"/>
    <w:pPr>
      <w:widowControl/>
      <w:spacing w:before="100" w:beforeAutospacing="1" w:after="100" w:afterAutospacing="1"/>
      <w:jc w:val="left"/>
      <w:textAlignment w:val="center"/>
    </w:pPr>
    <w:rPr>
      <w:rFonts w:ascii="宋体" w:hAnsi="宋体" w:cs="宋体"/>
      <w:kern w:val="0"/>
      <w:sz w:val="20"/>
      <w:szCs w:val="20"/>
    </w:rPr>
  </w:style>
  <w:style w:type="paragraph" w:customStyle="1" w:styleId="xl68">
    <w:name w:val="xl68"/>
    <w:basedOn w:val="a0"/>
    <w:pPr>
      <w:widowControl/>
      <w:spacing w:before="100" w:beforeAutospacing="1" w:after="100" w:afterAutospacing="1"/>
      <w:jc w:val="center"/>
    </w:pPr>
    <w:rPr>
      <w:rFonts w:ascii="宋体" w:hAnsi="宋体" w:cs="宋体"/>
      <w:kern w:val="0"/>
      <w:sz w:val="24"/>
      <w:szCs w:val="24"/>
    </w:rPr>
  </w:style>
  <w:style w:type="paragraph" w:customStyle="1" w:styleId="xl69">
    <w:name w:val="xl69"/>
    <w:basedOn w:val="a0"/>
    <w:pPr>
      <w:widowControl/>
      <w:spacing w:before="100" w:beforeAutospacing="1" w:after="100" w:afterAutospacing="1"/>
      <w:jc w:val="left"/>
    </w:pPr>
    <w:rPr>
      <w:rFonts w:ascii="宋体" w:hAnsi="宋体" w:cs="宋体"/>
      <w:color w:val="FF0000"/>
      <w:kern w:val="0"/>
      <w:sz w:val="24"/>
      <w:szCs w:val="24"/>
    </w:rPr>
  </w:style>
  <w:style w:type="paragraph" w:customStyle="1" w:styleId="xl70">
    <w:name w:val="xl70"/>
    <w:basedOn w:val="a0"/>
    <w:pPr>
      <w:widowControl/>
      <w:shd w:val="clear" w:color="000000" w:fill="FF0000"/>
      <w:spacing w:before="100" w:beforeAutospacing="1" w:after="100" w:afterAutospacing="1"/>
      <w:jc w:val="left"/>
      <w:textAlignment w:val="center"/>
    </w:pPr>
    <w:rPr>
      <w:rFonts w:ascii="宋体" w:hAnsi="宋体" w:cs="宋体"/>
      <w:kern w:val="0"/>
      <w:sz w:val="20"/>
      <w:szCs w:val="20"/>
    </w:rPr>
  </w:style>
  <w:style w:type="paragraph" w:customStyle="1" w:styleId="xl71">
    <w:name w:val="xl71"/>
    <w:basedOn w:val="a0"/>
    <w:qFormat/>
    <w:pPr>
      <w:widowControl/>
      <w:spacing w:before="100" w:beforeAutospacing="1" w:after="100" w:afterAutospacing="1"/>
      <w:jc w:val="left"/>
    </w:pPr>
    <w:rPr>
      <w:rFonts w:ascii="宋体" w:hAnsi="宋体" w:cs="宋体"/>
      <w:kern w:val="0"/>
      <w:sz w:val="24"/>
      <w:szCs w:val="24"/>
    </w:rPr>
  </w:style>
  <w:style w:type="paragraph" w:customStyle="1" w:styleId="xl72">
    <w:name w:val="xl72"/>
    <w:basedOn w:val="a0"/>
    <w:qFormat/>
    <w:pPr>
      <w:widowControl/>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0"/>
      <w:szCs w:val="20"/>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0"/>
      <w:szCs w:val="20"/>
    </w:rPr>
  </w:style>
  <w:style w:type="character" w:customStyle="1" w:styleId="af8">
    <w:name w:val="页脚 字符"/>
    <w:uiPriority w:val="99"/>
    <w:qFormat/>
    <w:rPr>
      <w:rFonts w:ascii="Arial" w:hAnsi="Arial"/>
      <w:kern w:val="2"/>
      <w:sz w:val="18"/>
      <w:szCs w:val="18"/>
    </w:rPr>
  </w:style>
  <w:style w:type="character" w:customStyle="1" w:styleId="a8">
    <w:name w:val="批注文字 字符"/>
    <w:basedOn w:val="a2"/>
    <w:link w:val="a6"/>
    <w:uiPriority w:val="99"/>
    <w:semiHidden/>
    <w:rPr>
      <w:rFonts w:ascii="Calibri" w:eastAsia="宋体" w:hAnsi="Calibri" w:cs="Times New Roman"/>
    </w:rPr>
  </w:style>
  <w:style w:type="character" w:customStyle="1" w:styleId="a7">
    <w:name w:val="批注主题 字符"/>
    <w:basedOn w:val="a8"/>
    <w:link w:val="a5"/>
    <w:uiPriority w:val="99"/>
    <w:semiHidden/>
    <w:rPr>
      <w:rFonts w:ascii="Calibri" w:eastAsia="宋体" w:hAnsi="Calibri" w:cs="Times New Roman"/>
      <w:b/>
      <w:bCs/>
    </w:rPr>
  </w:style>
  <w:style w:type="paragraph" w:customStyle="1" w:styleId="Andy1">
    <w:name w:val="Andy_二级"/>
    <w:basedOn w:val="a0"/>
    <w:qFormat/>
    <w:pPr>
      <w:spacing w:line="360" w:lineRule="auto"/>
    </w:pPr>
    <w:rPr>
      <w:kern w:val="0"/>
      <w:sz w:val="24"/>
    </w:rPr>
  </w:style>
  <w:style w:type="paragraph" w:customStyle="1" w:styleId="Andy4">
    <w:name w:val="Andy_4级"/>
    <w:basedOn w:val="a0"/>
    <w:qFormat/>
    <w:pPr>
      <w:tabs>
        <w:tab w:val="left" w:pos="420"/>
      </w:tabs>
      <w:spacing w:line="360" w:lineRule="auto"/>
      <w:ind w:left="420" w:firstLine="510"/>
    </w:pPr>
    <w:rPr>
      <w:kern w:val="0"/>
      <w:sz w:val="24"/>
      <w:szCs w:val="20"/>
    </w:rPr>
  </w:style>
  <w:style w:type="character" w:customStyle="1" w:styleId="Char2">
    <w:name w:val="正文样式 Char"/>
    <w:link w:val="af9"/>
    <w:rPr>
      <w:rFonts w:eastAsia="宋体"/>
      <w:sz w:val="24"/>
      <w:szCs w:val="24"/>
    </w:rPr>
  </w:style>
  <w:style w:type="paragraph" w:customStyle="1" w:styleId="af9">
    <w:name w:val="正文样式"/>
    <w:basedOn w:val="a0"/>
    <w:link w:val="Char2"/>
    <w:qFormat/>
    <w:pPr>
      <w:spacing w:line="360" w:lineRule="auto"/>
      <w:ind w:firstLineChars="200" w:firstLine="480"/>
    </w:pPr>
    <w:rPr>
      <w:rFonts w:asciiTheme="minorHAnsi" w:hAnsiTheme="minorHAnsi" w:cstheme="minorBidi"/>
      <w:sz w:val="24"/>
      <w:szCs w:val="24"/>
    </w:rPr>
  </w:style>
  <w:style w:type="character" w:styleId="afa">
    <w:name w:val="Unresolved Mention"/>
    <w:basedOn w:val="a2"/>
    <w:uiPriority w:val="99"/>
    <w:semiHidden/>
    <w:unhideWhenUsed/>
    <w:rsid w:val="001F7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900550">
      <w:bodyDiv w:val="1"/>
      <w:marLeft w:val="0"/>
      <w:marRight w:val="0"/>
      <w:marTop w:val="0"/>
      <w:marBottom w:val="0"/>
      <w:divBdr>
        <w:top w:val="none" w:sz="0" w:space="0" w:color="auto"/>
        <w:left w:val="none" w:sz="0" w:space="0" w:color="auto"/>
        <w:bottom w:val="none" w:sz="0" w:space="0" w:color="auto"/>
        <w:right w:val="none" w:sz="0" w:space="0" w:color="auto"/>
      </w:divBdr>
    </w:div>
    <w:div w:id="1731926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iping@iufc.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B3A87A-D972-4C5F-8741-4693FF7CD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1049</Words>
  <Characters>5980</Characters>
  <Application>Microsoft Office Word</Application>
  <DocSecurity>0</DocSecurity>
  <Lines>49</Lines>
  <Paragraphs>14</Paragraphs>
  <ScaleCrop>false</ScaleCrop>
  <Company>china</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狄 平</cp:lastModifiedBy>
  <cp:revision>5</cp:revision>
  <cp:lastPrinted>2018-11-20T02:59:00Z</cp:lastPrinted>
  <dcterms:created xsi:type="dcterms:W3CDTF">2018-11-21T04:23:00Z</dcterms:created>
  <dcterms:modified xsi:type="dcterms:W3CDTF">2018-11-22T03:09:00Z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