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仿宋" w:eastAsia="仿宋" w:hAnsi="仿宋"/>
          <w:sz w:val="28"/>
          <w:szCs w:val="28"/>
        </w:rPr>
        <w:id w:val="1607463358"/>
        <w:docPartObj>
          <w:docPartGallery w:val="Cover Pages"/>
          <w:docPartUnique/>
        </w:docPartObj>
      </w:sdtPr>
      <w:sdtEndPr>
        <w:rPr>
          <w:b/>
          <w:sz w:val="48"/>
          <w:szCs w:val="48"/>
        </w:rPr>
      </w:sdtEndPr>
      <w:sdtContent>
        <w:p w:rsidR="00BA301C" w:rsidRPr="00C667F5" w:rsidRDefault="00BA301C" w:rsidP="00355C31">
          <w:pPr>
            <w:jc w:val="center"/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355C31">
          <w:pPr>
            <w:jc w:val="center"/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355C31">
          <w:pPr>
            <w:jc w:val="center"/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355C31">
          <w:pPr>
            <w:jc w:val="center"/>
            <w:rPr>
              <w:rFonts w:ascii="仿宋" w:eastAsia="仿宋" w:hAnsi="仿宋"/>
              <w:b/>
              <w:sz w:val="48"/>
              <w:szCs w:val="48"/>
            </w:rPr>
          </w:pPr>
          <w:r w:rsidRPr="00C667F5">
            <w:rPr>
              <w:rFonts w:ascii="仿宋" w:eastAsia="仿宋" w:hAnsi="仿宋" w:hint="eastAsia"/>
              <w:b/>
              <w:sz w:val="48"/>
              <w:szCs w:val="48"/>
            </w:rPr>
            <w:t>技术服务合同</w:t>
          </w: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b/>
              <w:sz w:val="28"/>
              <w:szCs w:val="28"/>
            </w:rPr>
          </w:pPr>
          <w:r w:rsidRPr="00C667F5">
            <w:rPr>
              <w:rFonts w:ascii="仿宋" w:eastAsia="仿宋" w:hAnsi="仿宋" w:hint="eastAsia"/>
              <w:b/>
              <w:sz w:val="28"/>
              <w:szCs w:val="28"/>
            </w:rPr>
            <w:t>甲方（委托方）：</w:t>
          </w:r>
          <w:r w:rsidRPr="00B531B3">
            <w:rPr>
              <w:rStyle w:val="GB2312"/>
              <w:rFonts w:hint="eastAsia"/>
              <w:sz w:val="28"/>
              <w:szCs w:val="28"/>
            </w:rPr>
            <w:t>北京创联致信科技有限公司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 </w:t>
          </w:r>
        </w:p>
        <w:p w:rsidR="00BA301C" w:rsidRPr="00C667F5" w:rsidRDefault="00BA301C">
          <w:pPr>
            <w:rPr>
              <w:rFonts w:ascii="仿宋" w:eastAsia="仿宋" w:hAnsi="仿宋"/>
              <w:b/>
              <w:sz w:val="28"/>
              <w:szCs w:val="28"/>
            </w:rPr>
          </w:pPr>
        </w:p>
        <w:p w:rsidR="00BA301C" w:rsidRPr="003B3EE9" w:rsidRDefault="00BA301C">
          <w:pPr>
            <w:rPr>
              <w:rStyle w:val="GB2312"/>
              <w:b w:val="0"/>
              <w:sz w:val="28"/>
            </w:rPr>
          </w:pPr>
          <w:r>
            <w:rPr>
              <w:rFonts w:ascii="仿宋" w:eastAsia="仿宋" w:hAnsi="仿宋"/>
              <w:b/>
              <w:sz w:val="28"/>
              <w:szCs w:val="28"/>
            </w:rPr>
            <w:t>乙方（受托方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）：</w:t>
          </w:r>
          <w:r w:rsidR="003B3EE9" w:rsidRPr="003B3EE9">
            <w:rPr>
              <w:rStyle w:val="GB2312"/>
              <w:rFonts w:hint="eastAsia"/>
              <w:sz w:val="28"/>
              <w:szCs w:val="28"/>
            </w:rPr>
            <w:t>乌鲁木齐新创</w:t>
          </w:r>
          <w:proofErr w:type="gramStart"/>
          <w:r w:rsidR="003B3EE9" w:rsidRPr="003B3EE9">
            <w:rPr>
              <w:rStyle w:val="GB2312"/>
              <w:rFonts w:hint="eastAsia"/>
              <w:sz w:val="28"/>
              <w:szCs w:val="28"/>
            </w:rPr>
            <w:t>慧至软件</w:t>
          </w:r>
          <w:proofErr w:type="gramEnd"/>
          <w:r w:rsidR="003B3EE9" w:rsidRPr="003B3EE9">
            <w:rPr>
              <w:rStyle w:val="GB2312"/>
              <w:rFonts w:hint="eastAsia"/>
              <w:sz w:val="28"/>
              <w:szCs w:val="28"/>
            </w:rPr>
            <w:t>有限责任公司</w:t>
          </w: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355C31">
          <w:pPr>
            <w:ind w:firstLineChars="1000" w:firstLine="2811"/>
            <w:rPr>
              <w:rFonts w:ascii="仿宋" w:eastAsia="仿宋" w:hAnsi="仿宋"/>
              <w:b/>
              <w:sz w:val="28"/>
              <w:szCs w:val="28"/>
            </w:rPr>
          </w:pPr>
          <w:r w:rsidRPr="00C667F5">
            <w:rPr>
              <w:rFonts w:ascii="仿宋" w:eastAsia="仿宋" w:hAnsi="仿宋" w:hint="eastAsia"/>
              <w:b/>
              <w:sz w:val="28"/>
              <w:szCs w:val="28"/>
            </w:rPr>
            <w:t>签订地点：乌鲁木齐市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 </w:t>
          </w:r>
        </w:p>
        <w:p w:rsidR="00BA301C" w:rsidRPr="00C667F5" w:rsidRDefault="00BA301C" w:rsidP="00355C31">
          <w:pPr>
            <w:ind w:firstLineChars="1000" w:firstLine="2811"/>
            <w:rPr>
              <w:rFonts w:ascii="仿宋" w:eastAsia="仿宋" w:hAnsi="仿宋"/>
              <w:sz w:val="28"/>
              <w:szCs w:val="28"/>
            </w:rPr>
          </w:pPr>
          <w:r w:rsidRPr="00C667F5">
            <w:rPr>
              <w:rFonts w:ascii="仿宋" w:eastAsia="仿宋" w:hAnsi="仿宋" w:hint="eastAsia"/>
              <w:b/>
              <w:sz w:val="28"/>
              <w:szCs w:val="28"/>
            </w:rPr>
            <w:t>签订日期：2019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年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 </w:t>
          </w:r>
          <w:r w:rsidR="003B3EE9">
            <w:rPr>
              <w:rFonts w:ascii="仿宋" w:eastAsia="仿宋" w:hAnsi="仿宋"/>
              <w:b/>
              <w:sz w:val="28"/>
              <w:szCs w:val="28"/>
            </w:rPr>
            <w:t>12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月</w:t>
          </w:r>
          <w:r w:rsidR="003B3EE9">
            <w:rPr>
              <w:rFonts w:ascii="仿宋" w:eastAsia="仿宋" w:hAnsi="仿宋"/>
              <w:b/>
              <w:sz w:val="28"/>
              <w:szCs w:val="28"/>
            </w:rPr>
            <w:t>10</w:t>
          </w:r>
          <w:r w:rsidRPr="00C667F5">
            <w:rPr>
              <w:rFonts w:ascii="仿宋" w:eastAsia="仿宋" w:hAnsi="仿宋"/>
              <w:b/>
              <w:sz w:val="28"/>
              <w:szCs w:val="28"/>
            </w:rPr>
            <w:t>日</w:t>
          </w:r>
        </w:p>
        <w:p w:rsidR="00BA301C" w:rsidRPr="00C667F5" w:rsidRDefault="00BA301C" w:rsidP="00077394">
          <w:pPr>
            <w:rPr>
              <w:rFonts w:ascii="仿宋" w:eastAsia="仿宋" w:hAnsi="仿宋"/>
              <w:sz w:val="28"/>
              <w:szCs w:val="28"/>
            </w:rPr>
          </w:pPr>
        </w:p>
        <w:p w:rsidR="00BA301C" w:rsidRPr="00C667F5" w:rsidRDefault="00BA301C" w:rsidP="00077394">
          <w:pPr>
            <w:rPr>
              <w:rFonts w:ascii="仿宋" w:eastAsia="仿宋" w:hAnsi="仿宋"/>
              <w:sz w:val="28"/>
              <w:szCs w:val="28"/>
            </w:rPr>
          </w:pPr>
        </w:p>
        <w:p w:rsidR="004A2FF8" w:rsidRDefault="00BA301C">
          <w:pPr>
            <w:widowControl/>
            <w:jc w:val="left"/>
            <w:rPr>
              <w:rFonts w:ascii="仿宋" w:eastAsia="仿宋" w:hAnsi="仿宋"/>
              <w:b/>
              <w:sz w:val="48"/>
              <w:szCs w:val="48"/>
            </w:rPr>
          </w:pPr>
          <w:r>
            <w:rPr>
              <w:rFonts w:ascii="仿宋" w:eastAsia="仿宋" w:hAnsi="仿宋"/>
              <w:b/>
              <w:sz w:val="48"/>
              <w:szCs w:val="48"/>
            </w:rPr>
            <w:br w:type="page"/>
          </w:r>
        </w:p>
      </w:sdtContent>
    </w:sdt>
    <w:p w:rsidR="00A325F1" w:rsidRDefault="00A325F1">
      <w:pPr>
        <w:widowControl/>
        <w:jc w:val="left"/>
        <w:rPr>
          <w:rFonts w:ascii="仿宋" w:eastAsia="仿宋" w:hAnsi="仿宋"/>
          <w:sz w:val="28"/>
          <w:szCs w:val="28"/>
        </w:rPr>
        <w:sectPr w:rsidR="00A325F1" w:rsidSect="004A2FF8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C667F5" w:rsidRDefault="00077394" w:rsidP="00C667F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依据《中华人民其和国合同法》，就甲方委托乙方进行</w:t>
      </w:r>
      <w:r w:rsidR="003B3EE9">
        <w:rPr>
          <w:rFonts w:ascii="仿宋" w:eastAsia="仿宋" w:hAnsi="仿宋" w:hint="eastAsia"/>
          <w:b/>
          <w:sz w:val="28"/>
          <w:szCs w:val="28"/>
          <w:u w:val="single"/>
        </w:rPr>
        <w:t>巴州人民</w:t>
      </w:r>
      <w:r w:rsidR="0094153A">
        <w:rPr>
          <w:rFonts w:ascii="仿宋" w:eastAsia="仿宋" w:hAnsi="仿宋" w:hint="eastAsia"/>
          <w:b/>
          <w:sz w:val="28"/>
          <w:szCs w:val="28"/>
          <w:u w:val="single"/>
        </w:rPr>
        <w:t>医院</w:t>
      </w:r>
      <w:r w:rsidR="0094153A" w:rsidRPr="0094153A">
        <w:rPr>
          <w:rFonts w:ascii="仿宋" w:eastAsia="仿宋" w:hAnsi="仿宋" w:hint="eastAsia"/>
          <w:b/>
          <w:sz w:val="28"/>
          <w:szCs w:val="28"/>
          <w:u w:val="single"/>
        </w:rPr>
        <w:t>智能化运</w:t>
      </w:r>
      <w:proofErr w:type="gramStart"/>
      <w:r w:rsidR="0094153A" w:rsidRPr="0094153A">
        <w:rPr>
          <w:rFonts w:ascii="仿宋" w:eastAsia="仿宋" w:hAnsi="仿宋" w:hint="eastAsia"/>
          <w:b/>
          <w:sz w:val="28"/>
          <w:szCs w:val="28"/>
          <w:u w:val="single"/>
        </w:rPr>
        <w:t>维系统</w:t>
      </w:r>
      <w:proofErr w:type="gramEnd"/>
      <w:r w:rsidRPr="0060111C">
        <w:rPr>
          <w:rFonts w:ascii="仿宋" w:eastAsia="仿宋" w:hAnsi="仿宋" w:hint="eastAsia"/>
          <w:sz w:val="28"/>
          <w:szCs w:val="28"/>
        </w:rPr>
        <w:t>技术服务事宜</w:t>
      </w:r>
      <w:r w:rsidRPr="00C667F5">
        <w:rPr>
          <w:rFonts w:ascii="仿宋" w:eastAsia="仿宋" w:hAnsi="仿宋" w:hint="eastAsia"/>
          <w:sz w:val="28"/>
          <w:szCs w:val="28"/>
        </w:rPr>
        <w:t>，经友好协商，达成如下协议。</w:t>
      </w: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b/>
          <w:sz w:val="28"/>
          <w:szCs w:val="28"/>
        </w:rPr>
        <w:t>一、技术服务内容、方式及要求</w:t>
      </w:r>
    </w:p>
    <w:p w:rsidR="00077394" w:rsidRPr="00C667F5" w:rsidRDefault="002E4BF9" w:rsidP="00DE09BB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077394" w:rsidRPr="00C667F5">
        <w:rPr>
          <w:rFonts w:ascii="仿宋" w:eastAsia="仿宋" w:hAnsi="仿宋"/>
          <w:sz w:val="28"/>
          <w:szCs w:val="28"/>
        </w:rPr>
        <w:t>、</w:t>
      </w:r>
      <w:r w:rsidR="00077394" w:rsidRPr="00C667F5">
        <w:rPr>
          <w:rFonts w:ascii="仿宋" w:eastAsia="仿宋" w:hAnsi="仿宋" w:hint="eastAsia"/>
          <w:sz w:val="28"/>
          <w:szCs w:val="28"/>
        </w:rPr>
        <w:t>服务期限：</w:t>
      </w:r>
      <w:r w:rsidR="00077394" w:rsidRPr="00C667F5">
        <w:rPr>
          <w:rFonts w:ascii="仿宋" w:eastAsia="仿宋" w:hAnsi="仿宋"/>
          <w:sz w:val="28"/>
          <w:szCs w:val="28"/>
        </w:rPr>
        <w:t> 服务期为</w:t>
      </w:r>
      <w:r w:rsidR="00C667F5" w:rsidRPr="00C667F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77394" w:rsidRPr="00C667F5">
        <w:rPr>
          <w:rFonts w:ascii="仿宋" w:eastAsia="仿宋" w:hAnsi="仿宋"/>
          <w:b/>
          <w:sz w:val="28"/>
          <w:szCs w:val="28"/>
          <w:u w:val="single"/>
        </w:rPr>
        <w:t>壹</w:t>
      </w:r>
      <w:r w:rsidR="00C667F5"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077394" w:rsidRPr="00C667F5">
        <w:rPr>
          <w:rFonts w:ascii="仿宋" w:eastAsia="仿宋" w:hAnsi="仿宋"/>
          <w:sz w:val="28"/>
          <w:szCs w:val="28"/>
        </w:rPr>
        <w:t>年。 </w:t>
      </w:r>
    </w:p>
    <w:p w:rsidR="00077394" w:rsidRPr="00C667F5" w:rsidRDefault="002E4BF9" w:rsidP="00DE09BB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077394" w:rsidRPr="00C667F5">
        <w:rPr>
          <w:rFonts w:ascii="仿宋" w:eastAsia="仿宋" w:hAnsi="仿宋"/>
          <w:sz w:val="28"/>
          <w:szCs w:val="28"/>
        </w:rPr>
        <w:t>、服务响应：</w:t>
      </w:r>
    </w:p>
    <w:p w:rsidR="00077394" w:rsidRPr="00C667F5" w:rsidRDefault="00077394" w:rsidP="00077394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/>
          <w:sz w:val="28"/>
          <w:szCs w:val="28"/>
        </w:rPr>
        <w:t>乙方应在正常服务期内，对于甲方控制台发生的突发问题，在2小时之内响应（电话或者Email方式）并提出具体解决办法，如不能解决，乙方应在24-48小时之内到达现场进行解决</w:t>
      </w:r>
      <w:r w:rsidRPr="00C667F5">
        <w:rPr>
          <w:rFonts w:ascii="仿宋" w:eastAsia="仿宋" w:hAnsi="仿宋" w:hint="eastAsia"/>
          <w:sz w:val="28"/>
          <w:szCs w:val="28"/>
        </w:rPr>
        <w:t>。</w:t>
      </w:r>
    </w:p>
    <w:p w:rsidR="00077394" w:rsidRPr="00C667F5" w:rsidRDefault="00077394" w:rsidP="00077394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/>
          <w:sz w:val="28"/>
          <w:szCs w:val="28"/>
        </w:rPr>
        <w:t>每次现场服务，甲方应提前7个工作日通知乙方到达甲方指定的用户现场进行服务。</w:t>
      </w: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C667F5" w:rsidRDefault="00C667F5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二、工作条件和协作事项</w:t>
      </w:r>
    </w:p>
    <w:p w:rsidR="00077394" w:rsidRPr="00C667F5" w:rsidRDefault="00077394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甲方有义务联系最终用户为乙方提供正常的工作服务环境，如相关部门应配合乙方的工作，提供上网方便，及时收集整理问题来源等。</w:t>
      </w: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3B3EE9" w:rsidRDefault="00077394" w:rsidP="003B3EE9">
      <w:pPr>
        <w:pStyle w:val="a4"/>
        <w:numPr>
          <w:ilvl w:val="0"/>
          <w:numId w:val="6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3B3EE9">
        <w:rPr>
          <w:rFonts w:ascii="仿宋" w:eastAsia="仿宋" w:hAnsi="仿宋" w:hint="eastAsia"/>
          <w:b/>
          <w:sz w:val="28"/>
          <w:szCs w:val="28"/>
        </w:rPr>
        <w:t>技术服务报酬及其支付或结算</w:t>
      </w:r>
      <w:r w:rsidR="00C667F5" w:rsidRPr="003B3EE9">
        <w:rPr>
          <w:rFonts w:ascii="仿宋" w:eastAsia="仿宋" w:hAnsi="仿宋" w:hint="eastAsia"/>
          <w:b/>
          <w:sz w:val="28"/>
          <w:szCs w:val="28"/>
        </w:rPr>
        <w:t>方式</w:t>
      </w:r>
    </w:p>
    <w:p w:rsidR="003B3EE9" w:rsidRPr="00BA26B8" w:rsidRDefault="003B3EE9" w:rsidP="003B3EE9">
      <w:pPr>
        <w:pStyle w:val="a4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eastAsia="楷体_GB2312"/>
          <w:snapToGrid w:val="0"/>
          <w:vanish/>
          <w:kern w:val="0"/>
          <w:sz w:val="24"/>
        </w:rPr>
      </w:pPr>
    </w:p>
    <w:p w:rsidR="003B3EE9" w:rsidRPr="003B3EE9" w:rsidRDefault="003B3EE9" w:rsidP="003B3EE9">
      <w:pPr>
        <w:adjustRightInd w:val="0"/>
        <w:snapToGrid w:val="0"/>
        <w:spacing w:line="360" w:lineRule="auto"/>
        <w:rPr>
          <w:rFonts w:hint="eastAsia"/>
          <w:snapToGrid w:val="0"/>
          <w:kern w:val="0"/>
          <w:sz w:val="24"/>
        </w:rPr>
      </w:pPr>
      <w:r w:rsidRPr="003B3EE9">
        <w:rPr>
          <w:snapToGrid w:val="0"/>
          <w:kern w:val="0"/>
          <w:sz w:val="24"/>
        </w:rPr>
        <w:t>（一、）</w:t>
      </w:r>
      <w:r w:rsidRPr="003B3EE9">
        <w:rPr>
          <w:snapToGrid w:val="0"/>
          <w:kern w:val="0"/>
          <w:sz w:val="24"/>
        </w:rPr>
        <w:t>合同总金额为人民币￥</w:t>
      </w:r>
      <w:r w:rsidRPr="003B3EE9">
        <w:rPr>
          <w:snapToGrid w:val="0"/>
          <w:kern w:val="0"/>
          <w:sz w:val="24"/>
          <w:u w:val="single"/>
        </w:rPr>
        <w:t xml:space="preserve">  </w:t>
      </w:r>
      <w:r w:rsidRPr="003B3EE9">
        <w:rPr>
          <w:snapToGrid w:val="0"/>
          <w:kern w:val="0"/>
          <w:sz w:val="24"/>
          <w:u w:val="single"/>
        </w:rPr>
        <w:t>60000</w:t>
      </w:r>
      <w:r w:rsidRPr="003B3EE9">
        <w:rPr>
          <w:snapToGrid w:val="0"/>
          <w:kern w:val="0"/>
          <w:sz w:val="24"/>
          <w:u w:val="single"/>
        </w:rPr>
        <w:t xml:space="preserve">   </w:t>
      </w:r>
      <w:r w:rsidRPr="003B3EE9">
        <w:rPr>
          <w:snapToGrid w:val="0"/>
          <w:kern w:val="0"/>
          <w:sz w:val="24"/>
        </w:rPr>
        <w:t>元</w:t>
      </w:r>
      <w:r w:rsidRPr="003B3EE9">
        <w:rPr>
          <w:snapToGrid w:val="0"/>
          <w:kern w:val="0"/>
          <w:sz w:val="24"/>
        </w:rPr>
        <w:tab/>
        <w:t>（人民币大写：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</w:t>
      </w:r>
      <w:r w:rsidRPr="003B3EE9">
        <w:rPr>
          <w:rFonts w:hint="eastAsia"/>
          <w:snapToGrid w:val="0"/>
          <w:kern w:val="0"/>
          <w:sz w:val="24"/>
          <w:u w:val="single"/>
        </w:rPr>
        <w:t>陆万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 </w:t>
      </w:r>
      <w:r w:rsidRPr="003B3EE9">
        <w:rPr>
          <w:snapToGrid w:val="0"/>
          <w:kern w:val="0"/>
          <w:sz w:val="24"/>
        </w:rPr>
        <w:t>元整）</w:t>
      </w:r>
    </w:p>
    <w:p w:rsidR="003B3EE9" w:rsidRDefault="003B3EE9" w:rsidP="00247596">
      <w:pPr>
        <w:adjustRightInd w:val="0"/>
        <w:snapToGrid w:val="0"/>
        <w:spacing w:line="360" w:lineRule="auto"/>
        <w:rPr>
          <w:snapToGrid w:val="0"/>
          <w:kern w:val="0"/>
          <w:sz w:val="24"/>
        </w:rPr>
      </w:pPr>
      <w:r>
        <w:rPr>
          <w:snapToGrid w:val="0"/>
          <w:kern w:val="0"/>
          <w:sz w:val="24"/>
        </w:rPr>
        <w:t>(二、</w:t>
      </w:r>
      <w:r>
        <w:rPr>
          <w:rFonts w:hint="eastAsia"/>
          <w:snapToGrid w:val="0"/>
          <w:kern w:val="0"/>
          <w:sz w:val="24"/>
        </w:rPr>
        <w:t>)</w:t>
      </w:r>
      <w:r w:rsidRPr="00BA7FB6">
        <w:rPr>
          <w:snapToGrid w:val="0"/>
          <w:kern w:val="0"/>
          <w:sz w:val="24"/>
        </w:rPr>
        <w:t>本合同签订生效之日</w:t>
      </w:r>
      <w:r>
        <w:rPr>
          <w:rFonts w:hint="eastAsia"/>
          <w:snapToGrid w:val="0"/>
          <w:color w:val="000000"/>
          <w:kern w:val="0"/>
          <w:sz w:val="24"/>
        </w:rPr>
        <w:t>7</w:t>
      </w:r>
      <w:r w:rsidRPr="00BA7FB6">
        <w:rPr>
          <w:snapToGrid w:val="0"/>
          <w:kern w:val="0"/>
          <w:sz w:val="24"/>
        </w:rPr>
        <w:t>个工作日内，甲方向乙方支付第一期合同款，金额为合同总额的</w:t>
      </w:r>
      <w:r>
        <w:rPr>
          <w:snapToGrid w:val="0"/>
          <w:color w:val="000000"/>
          <w:kern w:val="0"/>
          <w:sz w:val="24"/>
        </w:rPr>
        <w:t>3</w:t>
      </w:r>
      <w:r w:rsidRPr="00BA7FB6">
        <w:rPr>
          <w:snapToGrid w:val="0"/>
          <w:color w:val="000000"/>
          <w:kern w:val="0"/>
          <w:sz w:val="24"/>
        </w:rPr>
        <w:t>0%</w:t>
      </w:r>
      <w:r w:rsidRPr="00BA7FB6">
        <w:rPr>
          <w:rFonts w:hint="eastAsia"/>
          <w:snapToGrid w:val="0"/>
          <w:color w:val="000000"/>
          <w:kern w:val="0"/>
          <w:sz w:val="24"/>
        </w:rPr>
        <w:t>，共计</w:t>
      </w:r>
      <w:r w:rsidRPr="00BA7FB6">
        <w:rPr>
          <w:snapToGrid w:val="0"/>
          <w:kern w:val="0"/>
          <w:sz w:val="24"/>
        </w:rPr>
        <w:t>人民币￥</w:t>
      </w:r>
      <w:r>
        <w:rPr>
          <w:rFonts w:hint="eastAsia"/>
          <w:snapToGrid w:val="0"/>
          <w:kern w:val="0"/>
          <w:sz w:val="24"/>
          <w:u w:val="single"/>
        </w:rPr>
        <w:t xml:space="preserve">  </w:t>
      </w:r>
      <w:r>
        <w:rPr>
          <w:snapToGrid w:val="0"/>
          <w:kern w:val="0"/>
          <w:sz w:val="24"/>
          <w:u w:val="single"/>
        </w:rPr>
        <w:t>18000</w:t>
      </w:r>
      <w:r>
        <w:rPr>
          <w:rFonts w:hint="eastAsia"/>
          <w:snapToGrid w:val="0"/>
          <w:kern w:val="0"/>
          <w:sz w:val="24"/>
          <w:u w:val="single"/>
        </w:rPr>
        <w:t xml:space="preserve">  </w:t>
      </w:r>
      <w:r w:rsidRPr="00BA7FB6">
        <w:rPr>
          <w:snapToGrid w:val="0"/>
          <w:kern w:val="0"/>
          <w:sz w:val="24"/>
        </w:rPr>
        <w:t>元（人民币大写：</w:t>
      </w:r>
      <w:r w:rsidRPr="003B3EE9">
        <w:rPr>
          <w:rFonts w:hint="eastAsia"/>
          <w:snapToGrid w:val="0"/>
          <w:kern w:val="0"/>
          <w:sz w:val="24"/>
          <w:u w:val="single"/>
        </w:rPr>
        <w:t>壹万捌仟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 </w:t>
      </w:r>
      <w:r w:rsidRPr="00BA7FB6">
        <w:rPr>
          <w:snapToGrid w:val="0"/>
          <w:kern w:val="0"/>
          <w:sz w:val="24"/>
        </w:rPr>
        <w:t>元整）。</w:t>
      </w:r>
      <w:r>
        <w:rPr>
          <w:rFonts w:hint="eastAsia"/>
          <w:snapToGrid w:val="0"/>
          <w:kern w:val="0"/>
          <w:sz w:val="24"/>
        </w:rPr>
        <w:t xml:space="preserve"> </w:t>
      </w:r>
      <w:r>
        <w:rPr>
          <w:snapToGrid w:val="0"/>
          <w:kern w:val="0"/>
          <w:sz w:val="24"/>
        </w:rPr>
        <w:t xml:space="preserve"> </w:t>
      </w:r>
    </w:p>
    <w:p w:rsidR="003B3EE9" w:rsidRDefault="003B3EE9" w:rsidP="003B3EE9">
      <w:pPr>
        <w:ind w:left="567"/>
        <w:rPr>
          <w:snapToGrid w:val="0"/>
          <w:kern w:val="0"/>
          <w:sz w:val="24"/>
        </w:rPr>
      </w:pPr>
    </w:p>
    <w:p w:rsidR="003B3EE9" w:rsidRPr="003B3EE9" w:rsidRDefault="003B3EE9" w:rsidP="005F3244">
      <w:pPr>
        <w:pStyle w:val="a4"/>
        <w:numPr>
          <w:ilvl w:val="1"/>
          <w:numId w:val="6"/>
        </w:numPr>
        <w:adjustRightInd w:val="0"/>
        <w:snapToGrid w:val="0"/>
        <w:spacing w:line="360" w:lineRule="auto"/>
        <w:ind w:left="142" w:firstLineChars="0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）</w:t>
      </w:r>
      <w:r w:rsidRPr="003B3EE9">
        <w:rPr>
          <w:rFonts w:hint="eastAsia"/>
          <w:snapToGrid w:val="0"/>
          <w:kern w:val="0"/>
          <w:sz w:val="24"/>
        </w:rPr>
        <w:t>甲方收到第二期合同款7日内，</w:t>
      </w:r>
      <w:r w:rsidRPr="003B3EE9">
        <w:rPr>
          <w:snapToGrid w:val="0"/>
          <w:kern w:val="0"/>
          <w:sz w:val="24"/>
        </w:rPr>
        <w:t>甲方向乙方支付第二期合同款，金额为合同总额的</w:t>
      </w:r>
      <w:r w:rsidRPr="003B3EE9">
        <w:rPr>
          <w:rFonts w:hint="eastAsia"/>
          <w:snapToGrid w:val="0"/>
          <w:color w:val="000000"/>
          <w:kern w:val="0"/>
          <w:sz w:val="24"/>
        </w:rPr>
        <w:t>7</w:t>
      </w:r>
      <w:r w:rsidRPr="003B3EE9">
        <w:rPr>
          <w:snapToGrid w:val="0"/>
          <w:color w:val="000000"/>
          <w:kern w:val="0"/>
          <w:sz w:val="24"/>
        </w:rPr>
        <w:t>0%</w:t>
      </w:r>
      <w:r w:rsidRPr="003B3EE9">
        <w:rPr>
          <w:snapToGrid w:val="0"/>
          <w:kern w:val="0"/>
          <w:sz w:val="24"/>
        </w:rPr>
        <w:t>，共计人民币￥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</w:t>
      </w:r>
      <w:r w:rsidRPr="003B3EE9">
        <w:rPr>
          <w:snapToGrid w:val="0"/>
          <w:kern w:val="0"/>
          <w:sz w:val="24"/>
          <w:u w:val="single"/>
        </w:rPr>
        <w:t>42000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</w:t>
      </w:r>
      <w:r w:rsidRPr="003B3EE9">
        <w:rPr>
          <w:snapToGrid w:val="0"/>
          <w:kern w:val="0"/>
          <w:sz w:val="24"/>
        </w:rPr>
        <w:t>元（人民币大写：</w:t>
      </w:r>
      <w:r w:rsidRPr="003B3EE9">
        <w:rPr>
          <w:rFonts w:hint="eastAsia"/>
          <w:snapToGrid w:val="0"/>
          <w:kern w:val="0"/>
          <w:sz w:val="24"/>
          <w:u w:val="single"/>
        </w:rPr>
        <w:t xml:space="preserve">  </w:t>
      </w:r>
      <w:proofErr w:type="gramStart"/>
      <w:r w:rsidRPr="003B3EE9">
        <w:rPr>
          <w:rFonts w:hint="eastAsia"/>
          <w:snapToGrid w:val="0"/>
          <w:kern w:val="0"/>
          <w:sz w:val="24"/>
          <w:u w:val="single"/>
        </w:rPr>
        <w:t>肆万贰仟</w:t>
      </w:r>
      <w:proofErr w:type="gramEnd"/>
      <w:r w:rsidRPr="003B3EE9">
        <w:rPr>
          <w:rFonts w:hint="eastAsia"/>
          <w:snapToGrid w:val="0"/>
          <w:kern w:val="0"/>
          <w:sz w:val="24"/>
          <w:u w:val="single"/>
        </w:rPr>
        <w:t xml:space="preserve">  </w:t>
      </w:r>
      <w:r w:rsidRPr="003B3EE9">
        <w:rPr>
          <w:snapToGrid w:val="0"/>
          <w:kern w:val="0"/>
          <w:sz w:val="24"/>
        </w:rPr>
        <w:t>元整）。</w:t>
      </w:r>
    </w:p>
    <w:p w:rsidR="003B3EE9" w:rsidRPr="001F5937" w:rsidRDefault="003B3EE9" w:rsidP="003B3EE9">
      <w:pPr>
        <w:ind w:leftChars="493" w:left="1035"/>
        <w:rPr>
          <w:b/>
          <w:snapToGrid w:val="0"/>
          <w:kern w:val="0"/>
          <w:sz w:val="24"/>
          <w:u w:val="single"/>
        </w:rPr>
      </w:pPr>
      <w:r w:rsidRPr="001F5937">
        <w:rPr>
          <w:rFonts w:hint="eastAsia"/>
          <w:b/>
          <w:snapToGrid w:val="0"/>
          <w:kern w:val="0"/>
          <w:sz w:val="24"/>
          <w:u w:val="single"/>
        </w:rPr>
        <w:t>公司名称：</w:t>
      </w:r>
      <w:r w:rsidR="001614DC">
        <w:rPr>
          <w:rFonts w:hint="eastAsia"/>
          <w:b/>
          <w:snapToGrid w:val="0"/>
          <w:kern w:val="0"/>
          <w:sz w:val="24"/>
          <w:u w:val="single"/>
        </w:rPr>
        <w:t>乌鲁木齐新创</w:t>
      </w:r>
      <w:proofErr w:type="gramStart"/>
      <w:r w:rsidR="001614DC">
        <w:rPr>
          <w:rFonts w:hint="eastAsia"/>
          <w:b/>
          <w:snapToGrid w:val="0"/>
          <w:kern w:val="0"/>
          <w:sz w:val="24"/>
          <w:u w:val="single"/>
        </w:rPr>
        <w:t>慧至软件</w:t>
      </w:r>
      <w:proofErr w:type="gramEnd"/>
      <w:r w:rsidR="001614DC">
        <w:rPr>
          <w:rFonts w:hint="eastAsia"/>
          <w:b/>
          <w:snapToGrid w:val="0"/>
          <w:kern w:val="0"/>
          <w:sz w:val="24"/>
          <w:u w:val="single"/>
        </w:rPr>
        <w:t>有限责任公司</w:t>
      </w:r>
    </w:p>
    <w:p w:rsidR="003B3EE9" w:rsidRPr="001F5937" w:rsidRDefault="003B3EE9" w:rsidP="003B3EE9">
      <w:pPr>
        <w:ind w:leftChars="493" w:left="1035"/>
        <w:rPr>
          <w:b/>
          <w:snapToGrid w:val="0"/>
          <w:kern w:val="0"/>
          <w:sz w:val="24"/>
          <w:u w:val="single"/>
        </w:rPr>
      </w:pPr>
      <w:r w:rsidRPr="001F5937">
        <w:rPr>
          <w:rFonts w:hint="eastAsia"/>
          <w:b/>
          <w:snapToGrid w:val="0"/>
          <w:kern w:val="0"/>
          <w:sz w:val="24"/>
          <w:u w:val="single"/>
        </w:rPr>
        <w:t xml:space="preserve">税 </w:t>
      </w:r>
      <w:r w:rsidRPr="001F5937">
        <w:rPr>
          <w:b/>
          <w:snapToGrid w:val="0"/>
          <w:kern w:val="0"/>
          <w:sz w:val="24"/>
          <w:u w:val="single"/>
        </w:rPr>
        <w:t xml:space="preserve">   </w:t>
      </w:r>
      <w:r w:rsidRPr="001F5937">
        <w:rPr>
          <w:rFonts w:hint="eastAsia"/>
          <w:b/>
          <w:snapToGrid w:val="0"/>
          <w:kern w:val="0"/>
          <w:sz w:val="24"/>
          <w:u w:val="single"/>
        </w:rPr>
        <w:t>号：</w:t>
      </w:r>
      <w:r w:rsidR="001614DC" w:rsidRPr="001614DC">
        <w:rPr>
          <w:b/>
          <w:snapToGrid w:val="0"/>
          <w:kern w:val="0"/>
          <w:sz w:val="24"/>
          <w:u w:val="single"/>
        </w:rPr>
        <w:t>91650100MA78G48M67</w:t>
      </w:r>
    </w:p>
    <w:p w:rsidR="003B3EE9" w:rsidRPr="001F5937" w:rsidRDefault="003B3EE9" w:rsidP="003B3EE9">
      <w:pPr>
        <w:ind w:leftChars="493" w:left="1035"/>
        <w:rPr>
          <w:b/>
          <w:snapToGrid w:val="0"/>
          <w:kern w:val="0"/>
          <w:sz w:val="24"/>
          <w:u w:val="single"/>
        </w:rPr>
      </w:pPr>
      <w:r w:rsidRPr="001F5937">
        <w:rPr>
          <w:rFonts w:hint="eastAsia"/>
          <w:b/>
          <w:snapToGrid w:val="0"/>
          <w:kern w:val="0"/>
          <w:sz w:val="24"/>
          <w:u w:val="single"/>
        </w:rPr>
        <w:t>开 户 行：</w:t>
      </w:r>
      <w:r w:rsidR="001614DC" w:rsidRPr="001614DC">
        <w:rPr>
          <w:rFonts w:hint="eastAsia"/>
          <w:b/>
          <w:snapToGrid w:val="0"/>
          <w:kern w:val="0"/>
          <w:sz w:val="24"/>
          <w:u w:val="single"/>
        </w:rPr>
        <w:t>招商银行股份有限公司乌鲁木齐苏州路支行</w:t>
      </w:r>
    </w:p>
    <w:p w:rsidR="003B3EE9" w:rsidRPr="001F5937" w:rsidRDefault="003B3EE9" w:rsidP="003B3EE9">
      <w:pPr>
        <w:ind w:leftChars="493" w:left="1035"/>
        <w:rPr>
          <w:b/>
          <w:snapToGrid w:val="0"/>
          <w:kern w:val="0"/>
          <w:sz w:val="24"/>
          <w:u w:val="single"/>
        </w:rPr>
      </w:pPr>
      <w:proofErr w:type="gramStart"/>
      <w:r w:rsidRPr="001F5937">
        <w:rPr>
          <w:rFonts w:hint="eastAsia"/>
          <w:b/>
          <w:snapToGrid w:val="0"/>
          <w:kern w:val="0"/>
          <w:sz w:val="24"/>
          <w:u w:val="single"/>
        </w:rPr>
        <w:t>账</w:t>
      </w:r>
      <w:proofErr w:type="gramEnd"/>
      <w:r w:rsidRPr="001F5937">
        <w:rPr>
          <w:rFonts w:hint="eastAsia"/>
          <w:b/>
          <w:snapToGrid w:val="0"/>
          <w:kern w:val="0"/>
          <w:sz w:val="24"/>
          <w:u w:val="single"/>
        </w:rPr>
        <w:t xml:space="preserve"> </w:t>
      </w:r>
      <w:r w:rsidRPr="001F5937">
        <w:rPr>
          <w:b/>
          <w:snapToGrid w:val="0"/>
          <w:kern w:val="0"/>
          <w:sz w:val="24"/>
          <w:u w:val="single"/>
        </w:rPr>
        <w:t xml:space="preserve">   </w:t>
      </w:r>
      <w:r w:rsidRPr="001F5937">
        <w:rPr>
          <w:rFonts w:hint="eastAsia"/>
          <w:b/>
          <w:snapToGrid w:val="0"/>
          <w:kern w:val="0"/>
          <w:sz w:val="24"/>
          <w:u w:val="single"/>
        </w:rPr>
        <w:t>号：</w:t>
      </w:r>
      <w:r w:rsidR="001614DC" w:rsidRPr="001614DC">
        <w:rPr>
          <w:b/>
          <w:snapToGrid w:val="0"/>
          <w:kern w:val="0"/>
          <w:sz w:val="24"/>
          <w:u w:val="single"/>
        </w:rPr>
        <w:t>991904971810701</w:t>
      </w:r>
    </w:p>
    <w:p w:rsidR="00DE09BB" w:rsidRPr="00C667F5" w:rsidRDefault="00DE09BB" w:rsidP="001614DC">
      <w:pPr>
        <w:ind w:leftChars="493" w:left="1035"/>
        <w:rPr>
          <w:rFonts w:ascii="仿宋" w:eastAsia="仿宋" w:hAnsi="仿宋"/>
          <w:sz w:val="28"/>
          <w:szCs w:val="28"/>
        </w:rPr>
      </w:pPr>
    </w:p>
    <w:p w:rsidR="00077394" w:rsidRPr="00C667F5" w:rsidRDefault="00AE0967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077394" w:rsidRPr="00C667F5">
        <w:rPr>
          <w:rFonts w:ascii="仿宋" w:eastAsia="仿宋" w:hAnsi="仿宋" w:hint="eastAsia"/>
          <w:b/>
          <w:sz w:val="28"/>
          <w:szCs w:val="28"/>
        </w:rPr>
        <w:t>、解决合同纠纷的方式</w:t>
      </w:r>
    </w:p>
    <w:p w:rsidR="00077394" w:rsidRPr="00C667F5" w:rsidRDefault="00077394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在履行本合同的过程中发生争议，双方应友好协商解决，双方当事人调解不成，同意采取仲裁的方式进行解决，应提请当地仲裁委员会仲裁。</w:t>
      </w:r>
    </w:p>
    <w:p w:rsidR="00077394" w:rsidRPr="00C667F5" w:rsidRDefault="00077394" w:rsidP="00077394">
      <w:pPr>
        <w:rPr>
          <w:rFonts w:ascii="仿宋" w:eastAsia="仿宋" w:hAnsi="仿宋"/>
          <w:sz w:val="28"/>
          <w:szCs w:val="28"/>
        </w:rPr>
      </w:pPr>
    </w:p>
    <w:p w:rsidR="00077394" w:rsidRPr="00C667F5" w:rsidRDefault="00AE0967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077394" w:rsidRPr="00C667F5">
        <w:rPr>
          <w:rFonts w:ascii="仿宋" w:eastAsia="仿宋" w:hAnsi="仿宋" w:hint="eastAsia"/>
          <w:b/>
          <w:sz w:val="28"/>
          <w:szCs w:val="28"/>
        </w:rPr>
        <w:t>、不可抗力因素</w:t>
      </w:r>
    </w:p>
    <w:p w:rsidR="00077394" w:rsidRPr="00C667F5" w:rsidRDefault="00077394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甲乙双方任何一方，由于遭受战争、瘟疫、严重火灾、洪水、台风、地震或其他不能预见、不能避免、不能克服的不可抗力致使无法履行合同时，可延长合同执行期，</w:t>
      </w:r>
      <w:r w:rsidR="006B49C1" w:rsidRPr="00C667F5">
        <w:rPr>
          <w:rFonts w:ascii="仿宋" w:eastAsia="仿宋" w:hAnsi="仿宋" w:hint="eastAsia"/>
          <w:sz w:val="28"/>
          <w:szCs w:val="28"/>
        </w:rPr>
        <w:t>延长期应相当于不可抗力持续时间。</w:t>
      </w:r>
    </w:p>
    <w:p w:rsidR="006B49C1" w:rsidRPr="00C667F5" w:rsidRDefault="006B49C1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遭受不可抗力一方应尽快以传真等方式通知另一方，并在不可抗力发生</w:t>
      </w:r>
      <w:proofErr w:type="gramStart"/>
      <w:r w:rsidRPr="00C667F5">
        <w:rPr>
          <w:rFonts w:ascii="仿宋" w:eastAsia="仿宋" w:hAnsi="仿宋" w:hint="eastAsia"/>
          <w:sz w:val="28"/>
          <w:szCs w:val="28"/>
        </w:rPr>
        <w:t>后合理</w:t>
      </w:r>
      <w:proofErr w:type="gramEnd"/>
      <w:r w:rsidRPr="00C667F5">
        <w:rPr>
          <w:rFonts w:ascii="仿宋" w:eastAsia="仿宋" w:hAnsi="仿宋" w:hint="eastAsia"/>
          <w:sz w:val="28"/>
          <w:szCs w:val="28"/>
        </w:rPr>
        <w:t>期限（原则上不超过20个工作日）内将有关当局出具的证明文件正本以快递方式寄出，供另一方审查确认。</w:t>
      </w:r>
    </w:p>
    <w:p w:rsidR="006B49C1" w:rsidRPr="00C667F5" w:rsidRDefault="006B49C1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一旦不可抗力终止或解除，则遭受不可抗力一方需尽快以传真等方式通知另一方，并寄交正本信件予以确认。</w: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</w:p>
    <w:p w:rsidR="006B49C1" w:rsidRPr="00C667F5" w:rsidRDefault="00AE0967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6B49C1" w:rsidRPr="00C667F5">
        <w:rPr>
          <w:rFonts w:ascii="仿宋" w:eastAsia="仿宋" w:hAnsi="仿宋" w:hint="eastAsia"/>
          <w:b/>
          <w:sz w:val="28"/>
          <w:szCs w:val="28"/>
        </w:rPr>
        <w:t>、合同的更改</w:t>
      </w:r>
    </w:p>
    <w:p w:rsidR="006B49C1" w:rsidRPr="00C667F5" w:rsidRDefault="006B49C1" w:rsidP="00DE09B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合同生效后，任何乙方需要更改条款，必须以书面方式通知对方，在得到对方的书面许可后更改方可生效。</w: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</w:p>
    <w:p w:rsidR="006B49C1" w:rsidRPr="00C667F5" w:rsidRDefault="00AE0967" w:rsidP="0007739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</w:t>
      </w:r>
      <w:r w:rsidR="006B49C1" w:rsidRPr="00C667F5">
        <w:rPr>
          <w:rFonts w:ascii="仿宋" w:eastAsia="仿宋" w:hAnsi="仿宋" w:hint="eastAsia"/>
          <w:b/>
          <w:sz w:val="28"/>
          <w:szCs w:val="28"/>
        </w:rPr>
        <w:t>、本合同一式</w:t>
      </w:r>
      <w:r w:rsidR="00906B29">
        <w:rPr>
          <w:rFonts w:ascii="仿宋" w:eastAsia="仿宋" w:hAnsi="仿宋" w:hint="eastAsia"/>
          <w:b/>
          <w:sz w:val="28"/>
          <w:szCs w:val="28"/>
        </w:rPr>
        <w:t>贰份，甲乙双方各执壹</w:t>
      </w:r>
      <w:r w:rsidR="006B49C1" w:rsidRPr="00C667F5">
        <w:rPr>
          <w:rFonts w:ascii="仿宋" w:eastAsia="仿宋" w:hAnsi="仿宋" w:hint="eastAsia"/>
          <w:b/>
          <w:sz w:val="28"/>
          <w:szCs w:val="28"/>
        </w:rPr>
        <w:t>份。自签字盖章之日起生效。</w: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</w:p>
    <w:p w:rsidR="006B49C1" w:rsidRPr="00C667F5" w:rsidRDefault="006B49C1" w:rsidP="00077394">
      <w:pPr>
        <w:rPr>
          <w:rFonts w:ascii="仿宋" w:eastAsia="仿宋" w:hAnsi="仿宋"/>
          <w:b/>
          <w:sz w:val="28"/>
          <w:szCs w:val="28"/>
        </w:rPr>
      </w:pPr>
      <w:r w:rsidRPr="00C667F5">
        <w:rPr>
          <w:rFonts w:ascii="仿宋" w:eastAsia="仿宋" w:hAnsi="仿宋" w:hint="eastAsia"/>
          <w:b/>
          <w:sz w:val="28"/>
          <w:szCs w:val="28"/>
        </w:rPr>
        <w:t>九、未尽事宜，双方友好协商解决。</w: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 w:hint="eastAsia"/>
          <w:sz w:val="28"/>
          <w:szCs w:val="28"/>
        </w:rPr>
        <w:t>（以下无正文，转签章页）</w:t>
      </w:r>
    </w:p>
    <w:p w:rsidR="006B49C1" w:rsidRPr="00C667F5" w:rsidRDefault="00072111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C667F5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614347" wp14:editId="795ECABD">
                <wp:simplePos x="0" y="0"/>
                <wp:positionH relativeFrom="column">
                  <wp:posOffset>2730500</wp:posOffset>
                </wp:positionH>
                <wp:positionV relativeFrom="paragraph">
                  <wp:posOffset>599440</wp:posOffset>
                </wp:positionV>
                <wp:extent cx="3162300" cy="140462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3C" w:rsidRPr="007C797C" w:rsidRDefault="00C5113C" w:rsidP="00C5113C">
                            <w:pPr>
                              <w:rPr>
                                <w:rFonts w:ascii="仿宋" w:eastAsia="仿宋" w:hAnsi="仿宋"/>
                                <w:sz w:val="24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乙</w:t>
                            </w:r>
                            <w:r w:rsidRPr="00C667F5"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  <w:t>方</w:t>
                            </w:r>
                            <w:r w:rsidR="007C797C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C797C" w:rsidRPr="007C797C">
                              <w:rPr>
                                <w:rFonts w:ascii="仿宋" w:eastAsia="仿宋" w:hAnsi="仿宋" w:hint="eastAsia"/>
                                <w:sz w:val="24"/>
                                <w:szCs w:val="28"/>
                              </w:rPr>
                              <w:t>乌鲁木齐新创</w:t>
                            </w:r>
                            <w:proofErr w:type="gramStart"/>
                            <w:r w:rsidR="007C797C" w:rsidRPr="007C797C">
                              <w:rPr>
                                <w:rFonts w:ascii="仿宋" w:eastAsia="仿宋" w:hAnsi="仿宋" w:hint="eastAsia"/>
                                <w:sz w:val="24"/>
                                <w:szCs w:val="28"/>
                              </w:rPr>
                              <w:t>慧至软件</w:t>
                            </w:r>
                            <w:proofErr w:type="gramEnd"/>
                            <w:r w:rsidR="007C797C" w:rsidRPr="007C797C">
                              <w:rPr>
                                <w:rFonts w:ascii="仿宋" w:eastAsia="仿宋" w:hAnsi="仿宋" w:hint="eastAsia"/>
                                <w:sz w:val="24"/>
                                <w:szCs w:val="28"/>
                              </w:rPr>
                              <w:t>有限责任公司</w:t>
                            </w:r>
                          </w:p>
                          <w:p w:rsidR="00072111" w:rsidRDefault="00072111" w:rsidP="00C5113C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 w:rsidRPr="0007211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乙方签字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C5113C" w:rsidRPr="00C667F5" w:rsidRDefault="00C5113C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地址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D573E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乌鲁木齐市小西沟康普钻石苑</w:t>
                            </w:r>
                          </w:p>
                          <w:p w:rsidR="005B79B9" w:rsidRDefault="005B79B9" w:rsidP="00C5113C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113C" w:rsidRPr="00C667F5" w:rsidRDefault="00C5113C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电话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D573E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FD573E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5899227504</w:t>
                            </w:r>
                          </w:p>
                          <w:p w:rsidR="005B79B9" w:rsidRPr="0072250F" w:rsidRDefault="005B79B9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开户行:</w:t>
                            </w:r>
                            <w:r w:rsidR="001614DC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250F" w:rsidRPr="0072250F">
                              <w:rPr>
                                <w:rFonts w:hint="eastAsia"/>
                                <w:snapToGrid w:val="0"/>
                                <w:kern w:val="0"/>
                                <w:sz w:val="24"/>
                              </w:rPr>
                              <w:t>招商银行股份有限公司乌鲁木齐苏州路支行</w:t>
                            </w:r>
                          </w:p>
                          <w:p w:rsidR="005B79B9" w:rsidRPr="007C797C" w:rsidRDefault="005B79B9" w:rsidP="00C5113C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银行账号：</w:t>
                            </w:r>
                            <w:r w:rsidR="001614DC" w:rsidRPr="0072250F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797C" w:rsidRPr="0072250F">
                              <w:rPr>
                                <w:snapToGrid w:val="0"/>
                                <w:kern w:val="0"/>
                                <w:sz w:val="24"/>
                              </w:rPr>
                              <w:t>91650100MA78G48M67</w:t>
                            </w:r>
                          </w:p>
                          <w:p w:rsidR="00C5113C" w:rsidRPr="00C667F5" w:rsidRDefault="00C5113C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签字日期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614DC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C5113C" w:rsidRPr="00C667F5" w:rsidRDefault="00C5113C" w:rsidP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签约地点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FD573E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乌鲁木齐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1434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15pt;margin-top:47.2pt;width:24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" filled="f" stroked="f">
                <v:textbox style="mso-fit-shape-to-text:t">
                  <w:txbxContent>
                    <w:p w:rsidR="00C5113C" w:rsidRPr="007C797C" w:rsidRDefault="00C5113C" w:rsidP="00C5113C">
                      <w:pPr>
                        <w:rPr>
                          <w:rFonts w:ascii="仿宋" w:eastAsia="仿宋" w:hAnsi="仿宋"/>
                          <w:sz w:val="24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乙</w:t>
                      </w:r>
                      <w:r w:rsidRPr="00C667F5"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  <w:t>方</w:t>
                      </w:r>
                      <w:r w:rsidR="007C797C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7C797C" w:rsidRPr="007C797C">
                        <w:rPr>
                          <w:rFonts w:ascii="仿宋" w:eastAsia="仿宋" w:hAnsi="仿宋" w:hint="eastAsia"/>
                          <w:sz w:val="24"/>
                          <w:szCs w:val="28"/>
                        </w:rPr>
                        <w:t>乌鲁木齐新创</w:t>
                      </w:r>
                      <w:proofErr w:type="gramStart"/>
                      <w:r w:rsidR="007C797C" w:rsidRPr="007C797C">
                        <w:rPr>
                          <w:rFonts w:ascii="仿宋" w:eastAsia="仿宋" w:hAnsi="仿宋" w:hint="eastAsia"/>
                          <w:sz w:val="24"/>
                          <w:szCs w:val="28"/>
                        </w:rPr>
                        <w:t>慧至软件</w:t>
                      </w:r>
                      <w:proofErr w:type="gramEnd"/>
                      <w:r w:rsidR="007C797C" w:rsidRPr="007C797C">
                        <w:rPr>
                          <w:rFonts w:ascii="仿宋" w:eastAsia="仿宋" w:hAnsi="仿宋" w:hint="eastAsia"/>
                          <w:sz w:val="24"/>
                          <w:szCs w:val="28"/>
                        </w:rPr>
                        <w:t>有限责任公司</w:t>
                      </w:r>
                    </w:p>
                    <w:p w:rsidR="00072111" w:rsidRDefault="00072111" w:rsidP="00C5113C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 w:rsidRPr="0007211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乙方签字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</w:p>
                    <w:p w:rsidR="00C5113C" w:rsidRPr="00C667F5" w:rsidRDefault="00C5113C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地址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FD573E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乌鲁木齐市小西沟康普钻石苑</w:t>
                      </w:r>
                    </w:p>
                    <w:p w:rsidR="005B79B9" w:rsidRDefault="005B79B9" w:rsidP="00C5113C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</w:p>
                    <w:p w:rsidR="00C5113C" w:rsidRPr="00C667F5" w:rsidRDefault="00C5113C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电话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FD573E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1</w:t>
                      </w:r>
                      <w:r w:rsidR="00FD573E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5899227504</w:t>
                      </w:r>
                    </w:p>
                    <w:p w:rsidR="005B79B9" w:rsidRPr="0072250F" w:rsidRDefault="005B79B9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开户行:</w:t>
                      </w:r>
                      <w:r w:rsidR="001614DC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 xml:space="preserve"> </w:t>
                      </w:r>
                      <w:r w:rsidR="0072250F" w:rsidRPr="0072250F">
                        <w:rPr>
                          <w:rFonts w:hint="eastAsia"/>
                          <w:snapToGrid w:val="0"/>
                          <w:kern w:val="0"/>
                          <w:sz w:val="24"/>
                        </w:rPr>
                        <w:t>招商银行股份有限公司乌鲁木齐苏州路支行</w:t>
                      </w:r>
                    </w:p>
                    <w:p w:rsidR="005B79B9" w:rsidRPr="007C797C" w:rsidRDefault="005B79B9" w:rsidP="00C5113C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银行账号：</w:t>
                      </w:r>
                      <w:r w:rsidR="001614DC" w:rsidRPr="0072250F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 xml:space="preserve"> </w:t>
                      </w:r>
                      <w:r w:rsidR="007C797C" w:rsidRPr="0072250F">
                        <w:rPr>
                          <w:snapToGrid w:val="0"/>
                          <w:kern w:val="0"/>
                          <w:sz w:val="24"/>
                        </w:rPr>
                        <w:t>91650100MA78G48M67</w:t>
                      </w:r>
                    </w:p>
                    <w:p w:rsidR="00C5113C" w:rsidRPr="00C667F5" w:rsidRDefault="00C5113C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签字日期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1614DC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C5113C" w:rsidRPr="00C667F5" w:rsidRDefault="00C5113C" w:rsidP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签约地点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FD573E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乌鲁木齐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67F5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599440</wp:posOffset>
                </wp:positionV>
                <wp:extent cx="314198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9C1" w:rsidRDefault="006B49C1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  <w:t>甲方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北京创联致信科技有限公司</w:t>
                            </w:r>
                          </w:p>
                          <w:p w:rsidR="006B49C1" w:rsidRPr="00C667F5" w:rsidRDefault="006B49C1">
                            <w:pPr>
                              <w:rPr>
                                <w:rFonts w:ascii="仿宋" w:eastAsia="仿宋" w:hAnsi="仿宋"/>
                                <w:b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法定代表人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072111" w:rsidRP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蔡建</w:t>
                            </w:r>
                          </w:p>
                          <w:p w:rsidR="006B49C1" w:rsidRPr="00C667F5" w:rsidRDefault="006B49C1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授权代表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签字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 w:rsidRPr="00C667F5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地址</w:t>
                            </w:r>
                            <w:r w:rsidR="006B49C1"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北京市海淀区永泰中路2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5号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座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电话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10-82746952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开户行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中国民生银行北京东二环支行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银行账号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148 0128 3000 0756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税务登记号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="00072111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>1110108596007659D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签字日期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614DC"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5113C" w:rsidRPr="00C667F5" w:rsidRDefault="00C5113C">
                            <w:pPr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C667F5">
                              <w:rPr>
                                <w:rFonts w:ascii="仿宋" w:eastAsia="仿宋" w:hAnsi="仿宋" w:hint="eastAsia"/>
                                <w:b/>
                                <w:sz w:val="28"/>
                                <w:szCs w:val="28"/>
                              </w:rPr>
                              <w:t>签约地点</w:t>
                            </w:r>
                            <w:r w:rsidRPr="00C667F5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072111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乌鲁木齐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2.5pt;margin-top:47.2pt;width:247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" filled="f" stroked="f">
                <v:textbox style="mso-fit-shape-to-text:t">
                  <w:txbxContent>
                    <w:p w:rsidR="006B49C1" w:rsidRDefault="006B49C1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  <w:t>甲方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北京创联致信科技有限公司</w:t>
                      </w:r>
                    </w:p>
                    <w:p w:rsidR="006B49C1" w:rsidRPr="00C667F5" w:rsidRDefault="006B49C1">
                      <w:pPr>
                        <w:rPr>
                          <w:rFonts w:ascii="仿宋" w:eastAsia="仿宋" w:hAnsi="仿宋"/>
                          <w:b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法定代表人</w:t>
                      </w:r>
                      <w:r w:rsidR="0007211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072111" w:rsidRP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蔡建</w:t>
                      </w:r>
                    </w:p>
                    <w:p w:rsidR="006B49C1" w:rsidRPr="00C667F5" w:rsidRDefault="006B49C1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授权代表</w:t>
                      </w:r>
                      <w:r w:rsidR="00072111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签字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 w:rsidRPr="00C667F5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地址</w:t>
                      </w:r>
                      <w:r w:rsidR="006B49C1"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北京市海淀区永泰中路2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5号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A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座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2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02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电话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0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10-82746952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开户行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中国民生银行北京东二环支行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银行账号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0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148 0128 3000 0756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税务登记号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9</w:t>
                      </w:r>
                      <w:r w:rsidR="00072111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>1110108596007659D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签字日期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1614DC">
                        <w:rPr>
                          <w:rFonts w:ascii="仿宋" w:eastAsia="仿宋" w:hAnsi="仿宋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5113C" w:rsidRPr="00C667F5" w:rsidRDefault="00C5113C">
                      <w:pPr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C667F5">
                        <w:rPr>
                          <w:rFonts w:ascii="仿宋" w:eastAsia="仿宋" w:hAnsi="仿宋" w:hint="eastAsia"/>
                          <w:b/>
                          <w:sz w:val="28"/>
                          <w:szCs w:val="28"/>
                        </w:rPr>
                        <w:t>签约地点</w:t>
                      </w:r>
                      <w:r w:rsidRPr="00C667F5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  <w:r w:rsidR="00072111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乌鲁木齐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B49C1" w:rsidRPr="00C667F5" w:rsidRDefault="006B49C1" w:rsidP="00077394">
      <w:pPr>
        <w:rPr>
          <w:rFonts w:ascii="仿宋" w:eastAsia="仿宋" w:hAnsi="仿宋"/>
          <w:sz w:val="28"/>
          <w:szCs w:val="28"/>
        </w:rPr>
      </w:pPr>
    </w:p>
    <w:sectPr w:rsidR="006B49C1" w:rsidRPr="00C667F5" w:rsidSect="00A325F1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56B" w:rsidRDefault="00AD256B" w:rsidP="00A325F1">
      <w:r>
        <w:separator/>
      </w:r>
    </w:p>
  </w:endnote>
  <w:endnote w:type="continuationSeparator" w:id="0">
    <w:p w:rsidR="00AD256B" w:rsidRDefault="00AD256B" w:rsidP="00A3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633650"/>
      <w:docPartObj>
        <w:docPartGallery w:val="Page Numbers (Bottom of Page)"/>
        <w:docPartUnique/>
      </w:docPartObj>
    </w:sdtPr>
    <w:sdtEndPr/>
    <w:sdtContent>
      <w:p w:rsidR="00A325F1" w:rsidRDefault="00A325F1">
        <w:pPr>
          <w:pStyle w:val="a6"/>
          <w:jc w:val="center"/>
        </w:pPr>
      </w:p>
      <w:p w:rsidR="00A325F1" w:rsidRDefault="00A325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50F" w:rsidRPr="0072250F">
          <w:rPr>
            <w:noProof/>
            <w:lang w:val="zh-CN"/>
          </w:rPr>
          <w:t>4</w:t>
        </w:r>
        <w:r>
          <w:fldChar w:fldCharType="end"/>
        </w:r>
      </w:p>
    </w:sdtContent>
  </w:sdt>
  <w:p w:rsidR="00A325F1" w:rsidRDefault="00A325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56B" w:rsidRDefault="00AD256B" w:rsidP="00A325F1">
      <w:r>
        <w:separator/>
      </w:r>
    </w:p>
  </w:footnote>
  <w:footnote w:type="continuationSeparator" w:id="0">
    <w:p w:rsidR="00AD256B" w:rsidRDefault="00AD256B" w:rsidP="00A3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2C0"/>
    <w:multiLevelType w:val="hybridMultilevel"/>
    <w:tmpl w:val="89AC0D94"/>
    <w:lvl w:ilvl="0" w:tplc="44B675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2714B6CC">
      <w:start w:val="3"/>
      <w:numFmt w:val="japaneseCounting"/>
      <w:lvlText w:val="（%2、"/>
      <w:lvlJc w:val="left"/>
      <w:pPr>
        <w:ind w:left="114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9E6521"/>
    <w:multiLevelType w:val="hybridMultilevel"/>
    <w:tmpl w:val="8E00173A"/>
    <w:lvl w:ilvl="0" w:tplc="4A0C12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137E54"/>
    <w:multiLevelType w:val="hybridMultilevel"/>
    <w:tmpl w:val="759A2AD2"/>
    <w:lvl w:ilvl="0" w:tplc="5074CA5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0960D3"/>
    <w:multiLevelType w:val="multilevel"/>
    <w:tmpl w:val="AE06A9C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720"/>
      </w:pPr>
      <w:rPr>
        <w:rFonts w:ascii="Times New Roman" w:eastAsia="仿宋_GB2312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仿宋_GB2312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C122B33"/>
    <w:multiLevelType w:val="hybridMultilevel"/>
    <w:tmpl w:val="967A43E8"/>
    <w:lvl w:ilvl="0" w:tplc="3990DA4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F0838FD"/>
    <w:multiLevelType w:val="multilevel"/>
    <w:tmpl w:val="469C5C2E"/>
    <w:lvl w:ilvl="0">
      <w:start w:val="1"/>
      <w:numFmt w:val="chineseCountingThousand"/>
      <w:pStyle w:val="a"/>
      <w:lvlText w:val="第%1章"/>
      <w:lvlJc w:val="left"/>
      <w:pPr>
        <w:tabs>
          <w:tab w:val="num" w:pos="1701"/>
        </w:tabs>
        <w:ind w:left="1701" w:hanging="1701"/>
      </w:pPr>
      <w:rPr>
        <w:rFonts w:hint="eastAsia"/>
        <w:b/>
        <w:i w:val="0"/>
        <w:color w:val="FF0000"/>
        <w:sz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94"/>
    <w:rsid w:val="00072111"/>
    <w:rsid w:val="00077394"/>
    <w:rsid w:val="00113DFB"/>
    <w:rsid w:val="001614DC"/>
    <w:rsid w:val="00247596"/>
    <w:rsid w:val="002E4BF9"/>
    <w:rsid w:val="002F6831"/>
    <w:rsid w:val="00355C31"/>
    <w:rsid w:val="003A43BF"/>
    <w:rsid w:val="003B3EE9"/>
    <w:rsid w:val="004134B5"/>
    <w:rsid w:val="00476A81"/>
    <w:rsid w:val="00480E96"/>
    <w:rsid w:val="004A2FF8"/>
    <w:rsid w:val="005832D0"/>
    <w:rsid w:val="005B79B9"/>
    <w:rsid w:val="005F3244"/>
    <w:rsid w:val="0060111C"/>
    <w:rsid w:val="006B49C1"/>
    <w:rsid w:val="00701A4E"/>
    <w:rsid w:val="0072250F"/>
    <w:rsid w:val="007C797C"/>
    <w:rsid w:val="008A2C0E"/>
    <w:rsid w:val="00906B29"/>
    <w:rsid w:val="0094153A"/>
    <w:rsid w:val="00945717"/>
    <w:rsid w:val="00967D89"/>
    <w:rsid w:val="00A1318D"/>
    <w:rsid w:val="00A325F1"/>
    <w:rsid w:val="00AD256B"/>
    <w:rsid w:val="00AE0967"/>
    <w:rsid w:val="00B13595"/>
    <w:rsid w:val="00BA301C"/>
    <w:rsid w:val="00C5113C"/>
    <w:rsid w:val="00C667F5"/>
    <w:rsid w:val="00CA411E"/>
    <w:rsid w:val="00CE6FEC"/>
    <w:rsid w:val="00CF5073"/>
    <w:rsid w:val="00DE09BB"/>
    <w:rsid w:val="00F5697F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8F861A-4586-4545-9B67-52D897CE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7394"/>
    <w:pPr>
      <w:ind w:firstLineChars="200" w:firstLine="420"/>
    </w:pPr>
  </w:style>
  <w:style w:type="paragraph" w:styleId="a5">
    <w:name w:val="header"/>
    <w:basedOn w:val="a0"/>
    <w:link w:val="Char"/>
    <w:uiPriority w:val="99"/>
    <w:unhideWhenUsed/>
    <w:rsid w:val="00A32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A325F1"/>
    <w:rPr>
      <w:sz w:val="18"/>
      <w:szCs w:val="18"/>
    </w:rPr>
  </w:style>
  <w:style w:type="paragraph" w:styleId="a6">
    <w:name w:val="footer"/>
    <w:basedOn w:val="a0"/>
    <w:link w:val="Char0"/>
    <w:uiPriority w:val="99"/>
    <w:unhideWhenUsed/>
    <w:rsid w:val="00A32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A325F1"/>
    <w:rPr>
      <w:sz w:val="18"/>
      <w:szCs w:val="18"/>
    </w:rPr>
  </w:style>
  <w:style w:type="character" w:customStyle="1" w:styleId="GB2312">
    <w:name w:val="封面甲乙方 仿宋_GB2312 小四 加粗 黑色"/>
    <w:basedOn w:val="a1"/>
    <w:rsid w:val="00BA301C"/>
    <w:rPr>
      <w:rFonts w:ascii="Times New Roman" w:hAnsi="Times New Roman"/>
      <w:b/>
      <w:bCs/>
      <w:color w:val="000000"/>
      <w:sz w:val="24"/>
    </w:rPr>
  </w:style>
  <w:style w:type="paragraph" w:styleId="a7">
    <w:name w:val="Balloon Text"/>
    <w:basedOn w:val="a0"/>
    <w:link w:val="Char1"/>
    <w:uiPriority w:val="99"/>
    <w:semiHidden/>
    <w:unhideWhenUsed/>
    <w:rsid w:val="00967D89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967D89"/>
    <w:rPr>
      <w:sz w:val="18"/>
      <w:szCs w:val="18"/>
    </w:rPr>
  </w:style>
  <w:style w:type="paragraph" w:customStyle="1" w:styleId="a">
    <w:name w:val="章节标题"/>
    <w:basedOn w:val="a8"/>
    <w:link w:val="Char2"/>
    <w:qFormat/>
    <w:rsid w:val="003B3EE9"/>
    <w:pPr>
      <w:widowControl/>
      <w:numPr>
        <w:numId w:val="4"/>
      </w:numPr>
      <w:tabs>
        <w:tab w:val="clear" w:pos="1701"/>
        <w:tab w:val="num" w:pos="0"/>
      </w:tabs>
      <w:adjustRightInd w:val="0"/>
      <w:snapToGrid w:val="0"/>
      <w:spacing w:afterLines="50" w:line="360" w:lineRule="auto"/>
      <w:ind w:left="0" w:firstLine="0"/>
    </w:pPr>
    <w:rPr>
      <w:rFonts w:ascii="Times New Roman" w:eastAsia="仿宋_GB2312" w:hAnsi="Times New Roman" w:cs="Times New Roman"/>
      <w:bCs w:val="0"/>
      <w:snapToGrid w:val="0"/>
      <w:kern w:val="0"/>
      <w:sz w:val="28"/>
      <w:szCs w:val="28"/>
    </w:rPr>
  </w:style>
  <w:style w:type="character" w:customStyle="1" w:styleId="Char2">
    <w:name w:val="章节标题 Char"/>
    <w:basedOn w:val="Char3"/>
    <w:link w:val="a"/>
    <w:rsid w:val="003B3EE9"/>
    <w:rPr>
      <w:rFonts w:ascii="Times New Roman" w:eastAsia="仿宋_GB2312" w:hAnsi="Times New Roman" w:cs="Times New Roman"/>
      <w:b/>
      <w:bCs w:val="0"/>
      <w:snapToGrid w:val="0"/>
      <w:kern w:val="0"/>
      <w:sz w:val="28"/>
      <w:szCs w:val="28"/>
    </w:rPr>
  </w:style>
  <w:style w:type="paragraph" w:styleId="a8">
    <w:name w:val="Title"/>
    <w:basedOn w:val="a0"/>
    <w:next w:val="a0"/>
    <w:link w:val="Char3"/>
    <w:uiPriority w:val="10"/>
    <w:qFormat/>
    <w:rsid w:val="003B3EE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1"/>
    <w:link w:val="a8"/>
    <w:uiPriority w:val="10"/>
    <w:rsid w:val="003B3EE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B5D0-D423-49D9-87B6-F3D09138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13</cp:revision>
  <dcterms:created xsi:type="dcterms:W3CDTF">2019-01-08T02:39:00Z</dcterms:created>
  <dcterms:modified xsi:type="dcterms:W3CDTF">2019-12-16T05:24:00Z</dcterms:modified>
</cp:coreProperties>
</file>